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C1" w:rsidRDefault="00F436C1" w:rsidP="00F436C1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И НАУКИ РОССИЙСКОЙ ФЕДЕРАЦИИ</w:t>
      </w:r>
    </w:p>
    <w:p w:rsidR="00F436C1" w:rsidRPr="007C7B97" w:rsidRDefault="00F436C1" w:rsidP="00F436C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бюджетное </w:t>
      </w:r>
      <w:r w:rsidRPr="007C7B97">
        <w:rPr>
          <w:sz w:val="22"/>
          <w:szCs w:val="22"/>
        </w:rPr>
        <w:t>образовательное учреждение</w:t>
      </w:r>
    </w:p>
    <w:p w:rsidR="00F436C1" w:rsidRPr="007C7B97" w:rsidRDefault="00F436C1" w:rsidP="00F436C1">
      <w:pPr>
        <w:jc w:val="center"/>
        <w:rPr>
          <w:sz w:val="22"/>
          <w:szCs w:val="22"/>
        </w:rPr>
      </w:pPr>
      <w:r w:rsidRPr="007C7B97">
        <w:rPr>
          <w:sz w:val="22"/>
          <w:szCs w:val="22"/>
        </w:rPr>
        <w:t>высшего профессионального образования</w:t>
      </w:r>
    </w:p>
    <w:p w:rsidR="00F436C1" w:rsidRDefault="00F436C1" w:rsidP="00F436C1">
      <w:pPr>
        <w:pStyle w:val="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</w:t>
      </w:r>
      <w:r w:rsidRPr="00926ADD">
        <w:rPr>
          <w:sz w:val="32"/>
          <w:szCs w:val="32"/>
          <w:lang w:val="ru-RU"/>
        </w:rPr>
        <w:t>Кубанский государственный университет</w:t>
      </w:r>
      <w:r>
        <w:rPr>
          <w:sz w:val="32"/>
          <w:szCs w:val="32"/>
          <w:lang w:val="ru-RU"/>
        </w:rPr>
        <w:t>»</w:t>
      </w:r>
    </w:p>
    <w:p w:rsidR="00F436C1" w:rsidRDefault="00F436C1" w:rsidP="00F436C1">
      <w:pPr>
        <w:jc w:val="center"/>
        <w:rPr>
          <w:b/>
          <w:sz w:val="26"/>
          <w:szCs w:val="26"/>
        </w:rPr>
      </w:pPr>
    </w:p>
    <w:p w:rsidR="00F436C1" w:rsidRPr="004D0E85" w:rsidRDefault="00F436C1" w:rsidP="00F436C1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76"/>
        <w:gridCol w:w="3125"/>
        <w:gridCol w:w="3427"/>
      </w:tblGrid>
      <w:tr w:rsidR="00F436C1" w:rsidTr="00D704E8">
        <w:tc>
          <w:tcPr>
            <w:tcW w:w="9628" w:type="dxa"/>
            <w:gridSpan w:val="3"/>
          </w:tcPr>
          <w:p w:rsidR="00F436C1" w:rsidRPr="00F71295" w:rsidRDefault="00F436C1" w:rsidP="00D704E8">
            <w:pPr>
              <w:spacing w:line="360" w:lineRule="auto"/>
              <w:jc w:val="center"/>
              <w:rPr>
                <w:b/>
                <w:caps/>
                <w:sz w:val="28"/>
              </w:rPr>
            </w:pPr>
            <w:proofErr w:type="gramStart"/>
            <w:r w:rsidRPr="00F71295">
              <w:rPr>
                <w:b/>
                <w:caps/>
                <w:sz w:val="28"/>
              </w:rPr>
              <w:t>п</w:t>
            </w:r>
            <w:proofErr w:type="gramEnd"/>
            <w:r>
              <w:rPr>
                <w:b/>
                <w:caps/>
                <w:sz w:val="28"/>
              </w:rPr>
              <w:t xml:space="preserve"> </w:t>
            </w:r>
            <w:r w:rsidRPr="00F71295">
              <w:rPr>
                <w:b/>
                <w:caps/>
                <w:sz w:val="28"/>
              </w:rPr>
              <w:t>р</w:t>
            </w:r>
            <w:r>
              <w:rPr>
                <w:b/>
                <w:caps/>
                <w:sz w:val="28"/>
              </w:rPr>
              <w:t xml:space="preserve"> </w:t>
            </w:r>
            <w:r w:rsidRPr="00F71295">
              <w:rPr>
                <w:b/>
                <w:caps/>
                <w:sz w:val="28"/>
              </w:rPr>
              <w:t>и</w:t>
            </w:r>
            <w:r>
              <w:rPr>
                <w:b/>
                <w:caps/>
                <w:sz w:val="28"/>
              </w:rPr>
              <w:t xml:space="preserve"> </w:t>
            </w:r>
            <w:r w:rsidRPr="00F71295">
              <w:rPr>
                <w:b/>
                <w:caps/>
                <w:sz w:val="28"/>
              </w:rPr>
              <w:t>к</w:t>
            </w:r>
            <w:r>
              <w:rPr>
                <w:b/>
                <w:caps/>
                <w:sz w:val="28"/>
              </w:rPr>
              <w:t xml:space="preserve"> </w:t>
            </w:r>
            <w:r w:rsidRPr="00F71295">
              <w:rPr>
                <w:b/>
                <w:caps/>
                <w:sz w:val="28"/>
              </w:rPr>
              <w:t>а</w:t>
            </w:r>
            <w:r>
              <w:rPr>
                <w:b/>
                <w:caps/>
                <w:sz w:val="28"/>
              </w:rPr>
              <w:t xml:space="preserve"> </w:t>
            </w:r>
            <w:r w:rsidRPr="00F71295">
              <w:rPr>
                <w:b/>
                <w:caps/>
                <w:sz w:val="28"/>
              </w:rPr>
              <w:t>з</w:t>
            </w:r>
          </w:p>
        </w:tc>
      </w:tr>
      <w:tr w:rsidR="00F436C1" w:rsidTr="00D704E8">
        <w:tc>
          <w:tcPr>
            <w:tcW w:w="3076" w:type="dxa"/>
          </w:tcPr>
          <w:p w:rsidR="00F436C1" w:rsidRPr="007A062C" w:rsidRDefault="00F436C1" w:rsidP="00D704E8">
            <w:pPr>
              <w:tabs>
                <w:tab w:val="left" w:pos="105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08 апреля 2015 г.</w:t>
            </w:r>
          </w:p>
        </w:tc>
        <w:tc>
          <w:tcPr>
            <w:tcW w:w="3125" w:type="dxa"/>
          </w:tcPr>
          <w:p w:rsidR="00F436C1" w:rsidRDefault="00F436C1" w:rsidP="00D704E8">
            <w:pPr>
              <w:jc w:val="center"/>
              <w:rPr>
                <w:b/>
                <w:sz w:val="28"/>
              </w:rPr>
            </w:pPr>
          </w:p>
        </w:tc>
        <w:tc>
          <w:tcPr>
            <w:tcW w:w="3427" w:type="dxa"/>
          </w:tcPr>
          <w:p w:rsidR="00F436C1" w:rsidRPr="002028DA" w:rsidRDefault="00F436C1" w:rsidP="00D704E8">
            <w:pPr>
              <w:ind w:firstLine="1312"/>
              <w:jc w:val="center"/>
              <w:rPr>
                <w:b/>
                <w:sz w:val="28"/>
                <w:lang w:val="en-US"/>
              </w:rPr>
            </w:pPr>
            <w:r>
              <w:rPr>
                <w:sz w:val="28"/>
              </w:rPr>
              <w:t>№ 413</w:t>
            </w:r>
          </w:p>
        </w:tc>
      </w:tr>
      <w:tr w:rsidR="00F436C1" w:rsidTr="00D704E8">
        <w:tc>
          <w:tcPr>
            <w:tcW w:w="9628" w:type="dxa"/>
            <w:gridSpan w:val="3"/>
          </w:tcPr>
          <w:p w:rsidR="00F436C1" w:rsidRDefault="00F436C1" w:rsidP="00D704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Краснодар</w:t>
            </w:r>
          </w:p>
        </w:tc>
      </w:tr>
    </w:tbl>
    <w:p w:rsidR="00F436C1" w:rsidRDefault="00F436C1" w:rsidP="00F436C1">
      <w:pPr>
        <w:spacing w:line="300" w:lineRule="exact"/>
        <w:jc w:val="both"/>
        <w:rPr>
          <w:sz w:val="28"/>
        </w:rPr>
      </w:pPr>
    </w:p>
    <w:p w:rsidR="00F436C1" w:rsidRDefault="00F436C1" w:rsidP="00F436C1">
      <w:pPr>
        <w:spacing w:line="300" w:lineRule="exact"/>
        <w:jc w:val="both"/>
        <w:rPr>
          <w:sz w:val="28"/>
        </w:rPr>
      </w:pPr>
    </w:p>
    <w:p w:rsidR="00F436C1" w:rsidRPr="00145712" w:rsidRDefault="00F436C1" w:rsidP="00F436C1">
      <w:pPr>
        <w:spacing w:line="300" w:lineRule="exact"/>
        <w:jc w:val="center"/>
        <w:rPr>
          <w:b/>
          <w:sz w:val="28"/>
        </w:rPr>
      </w:pPr>
      <w:r w:rsidRPr="00145712">
        <w:rPr>
          <w:b/>
          <w:sz w:val="28"/>
        </w:rPr>
        <w:t>О конкурсе</w:t>
      </w:r>
    </w:p>
    <w:p w:rsidR="00F436C1" w:rsidRPr="00145712" w:rsidRDefault="00F436C1" w:rsidP="00F436C1">
      <w:pPr>
        <w:spacing w:line="300" w:lineRule="exact"/>
        <w:jc w:val="center"/>
        <w:rPr>
          <w:b/>
          <w:sz w:val="28"/>
        </w:rPr>
      </w:pPr>
      <w:r>
        <w:rPr>
          <w:b/>
          <w:sz w:val="28"/>
        </w:rPr>
        <w:t>«Лучшие учёные Кубанского</w:t>
      </w:r>
      <w:r w:rsidRPr="00145712">
        <w:rPr>
          <w:b/>
          <w:sz w:val="28"/>
        </w:rPr>
        <w:t xml:space="preserve"> государственного университета»</w:t>
      </w:r>
    </w:p>
    <w:p w:rsidR="00F436C1" w:rsidRPr="00145712" w:rsidRDefault="00F436C1" w:rsidP="00F436C1">
      <w:pPr>
        <w:spacing w:line="300" w:lineRule="exact"/>
        <w:jc w:val="both"/>
        <w:rPr>
          <w:sz w:val="28"/>
        </w:rPr>
      </w:pPr>
    </w:p>
    <w:p w:rsidR="00F436C1" w:rsidRPr="00145712" w:rsidRDefault="00F436C1" w:rsidP="00F436C1">
      <w:pPr>
        <w:spacing w:line="300" w:lineRule="exact"/>
        <w:ind w:firstLine="709"/>
        <w:jc w:val="both"/>
        <w:rPr>
          <w:sz w:val="28"/>
        </w:rPr>
      </w:pPr>
      <w:r w:rsidRPr="00145712">
        <w:rPr>
          <w:sz w:val="28"/>
        </w:rPr>
        <w:t xml:space="preserve">В целях эффективного проведения конкурса «Лучшие учёные Кубанского государственного университета», объективного подведения его результатов, обеспечения открытости, гласности и прозрачности всех конкурсных процедур   </w:t>
      </w:r>
      <w:proofErr w:type="gramStart"/>
      <w:r w:rsidRPr="00145712">
        <w:rPr>
          <w:sz w:val="28"/>
        </w:rPr>
        <w:t>п</w:t>
      </w:r>
      <w:proofErr w:type="gramEnd"/>
      <w:r w:rsidRPr="00145712">
        <w:rPr>
          <w:sz w:val="28"/>
        </w:rPr>
        <w:t xml:space="preserve"> р и к а з ы в а ю:</w:t>
      </w:r>
    </w:p>
    <w:p w:rsidR="00F436C1" w:rsidRPr="00145712" w:rsidRDefault="00F436C1" w:rsidP="00F436C1">
      <w:pPr>
        <w:spacing w:line="300" w:lineRule="exact"/>
        <w:ind w:firstLine="709"/>
        <w:jc w:val="both"/>
        <w:rPr>
          <w:sz w:val="28"/>
        </w:rPr>
      </w:pPr>
      <w:r w:rsidRPr="00145712">
        <w:rPr>
          <w:sz w:val="28"/>
        </w:rPr>
        <w:t>1. Провести конкурс 2015</w:t>
      </w:r>
      <w:r>
        <w:rPr>
          <w:sz w:val="28"/>
        </w:rPr>
        <w:t xml:space="preserve"> </w:t>
      </w:r>
      <w:r w:rsidRPr="00145712">
        <w:rPr>
          <w:sz w:val="28"/>
        </w:rPr>
        <w:t>г</w:t>
      </w:r>
      <w:r>
        <w:rPr>
          <w:sz w:val="28"/>
        </w:rPr>
        <w:t>ода</w:t>
      </w:r>
      <w:r w:rsidRPr="00145712">
        <w:rPr>
          <w:sz w:val="28"/>
        </w:rPr>
        <w:t xml:space="preserve"> по Положению о конкурсе «Лучшие учёные Кубанского государственного университета» в редакции 2014 года </w:t>
      </w:r>
      <w:r>
        <w:rPr>
          <w:sz w:val="28"/>
        </w:rPr>
        <w:t xml:space="preserve">                              </w:t>
      </w:r>
      <w:r w:rsidRPr="00145712">
        <w:rPr>
          <w:sz w:val="28"/>
        </w:rPr>
        <w:t>(далее Положение) согласно приложению 1 к настоящему приказу.</w:t>
      </w:r>
    </w:p>
    <w:p w:rsidR="00F436C1" w:rsidRPr="00145712" w:rsidRDefault="00F436C1" w:rsidP="00F436C1">
      <w:pPr>
        <w:spacing w:line="300" w:lineRule="exact"/>
        <w:ind w:firstLine="709"/>
        <w:jc w:val="both"/>
        <w:rPr>
          <w:sz w:val="28"/>
        </w:rPr>
      </w:pPr>
      <w:r w:rsidRPr="00145712">
        <w:rPr>
          <w:sz w:val="28"/>
        </w:rPr>
        <w:t xml:space="preserve">2. Утвердить состав Комиссии по оценке вклада штатных работников </w:t>
      </w:r>
      <w:r>
        <w:rPr>
          <w:sz w:val="28"/>
        </w:rPr>
        <w:t xml:space="preserve">                       </w:t>
      </w:r>
      <w:r w:rsidRPr="00145712">
        <w:rPr>
          <w:sz w:val="28"/>
        </w:rPr>
        <w:t>в научно-исследовательскую деятельность университета согласно приложению 2 к настоящему приказу.</w:t>
      </w:r>
    </w:p>
    <w:p w:rsidR="00F436C1" w:rsidRPr="00145712" w:rsidRDefault="00F436C1" w:rsidP="00F436C1">
      <w:pPr>
        <w:spacing w:line="300" w:lineRule="exact"/>
        <w:ind w:firstLine="709"/>
        <w:jc w:val="both"/>
        <w:rPr>
          <w:sz w:val="28"/>
        </w:rPr>
      </w:pPr>
      <w:r w:rsidRPr="00145712">
        <w:rPr>
          <w:sz w:val="28"/>
        </w:rPr>
        <w:t>3. Утвердить состав рабочей группы по обработке данных и оценке вклада работников в научно - исследовательскую деятельность университета согласно приложению 3 к настоящему приказу.</w:t>
      </w:r>
    </w:p>
    <w:p w:rsidR="00F436C1" w:rsidRPr="00145712" w:rsidRDefault="00F436C1" w:rsidP="00F436C1">
      <w:pPr>
        <w:spacing w:line="300" w:lineRule="exact"/>
        <w:ind w:firstLine="709"/>
        <w:jc w:val="both"/>
        <w:rPr>
          <w:sz w:val="28"/>
        </w:rPr>
      </w:pPr>
      <w:r w:rsidRPr="00145712">
        <w:rPr>
          <w:sz w:val="28"/>
        </w:rPr>
        <w:t>4. Деканам факультетов в срок до 10 апреля 2015</w:t>
      </w:r>
      <w:r>
        <w:rPr>
          <w:sz w:val="28"/>
        </w:rPr>
        <w:t xml:space="preserve"> </w:t>
      </w:r>
      <w:r w:rsidRPr="00145712">
        <w:rPr>
          <w:sz w:val="28"/>
        </w:rPr>
        <w:t>года довести до сведения работников информацию о процедуре заполнения формы заявки для участия в конкурсе.</w:t>
      </w:r>
    </w:p>
    <w:p w:rsidR="00F436C1" w:rsidRPr="00145712" w:rsidRDefault="00F436C1" w:rsidP="00F436C1">
      <w:pPr>
        <w:spacing w:line="300" w:lineRule="exact"/>
        <w:ind w:firstLine="709"/>
        <w:jc w:val="both"/>
        <w:rPr>
          <w:sz w:val="28"/>
        </w:rPr>
      </w:pPr>
      <w:r w:rsidRPr="00145712">
        <w:rPr>
          <w:sz w:val="28"/>
        </w:rPr>
        <w:t xml:space="preserve">5. Начальнику управления по информатизации Левицкому Б.Е. организовать сбор заявок в электронном виде с 10 апреля 2015 до 10 мая </w:t>
      </w:r>
      <w:r>
        <w:rPr>
          <w:sz w:val="28"/>
        </w:rPr>
        <w:t xml:space="preserve">                      </w:t>
      </w:r>
      <w:r w:rsidRPr="00145712">
        <w:rPr>
          <w:sz w:val="28"/>
        </w:rPr>
        <w:t>2015</w:t>
      </w:r>
      <w:r>
        <w:rPr>
          <w:sz w:val="28"/>
        </w:rPr>
        <w:t xml:space="preserve"> </w:t>
      </w:r>
      <w:r w:rsidRPr="00145712">
        <w:rPr>
          <w:sz w:val="28"/>
        </w:rPr>
        <w:t>года.</w:t>
      </w:r>
    </w:p>
    <w:p w:rsidR="00F436C1" w:rsidRPr="00145712" w:rsidRDefault="00F436C1" w:rsidP="00F436C1">
      <w:pPr>
        <w:spacing w:line="300" w:lineRule="exact"/>
        <w:ind w:firstLine="709"/>
        <w:jc w:val="both"/>
        <w:rPr>
          <w:sz w:val="28"/>
        </w:rPr>
      </w:pPr>
      <w:r w:rsidRPr="00145712">
        <w:rPr>
          <w:sz w:val="28"/>
        </w:rPr>
        <w:t xml:space="preserve">6. Желающим участвовать в конкурсе, необходимо заполнить </w:t>
      </w:r>
      <w:r>
        <w:rPr>
          <w:sz w:val="28"/>
        </w:rPr>
        <w:t xml:space="preserve">                                         </w:t>
      </w:r>
      <w:r w:rsidRPr="00145712">
        <w:rPr>
          <w:sz w:val="28"/>
        </w:rPr>
        <w:t>в электронном виде и представить до 10 мая 2015</w:t>
      </w:r>
      <w:r>
        <w:rPr>
          <w:sz w:val="28"/>
        </w:rPr>
        <w:t xml:space="preserve"> </w:t>
      </w:r>
      <w:r w:rsidRPr="00145712">
        <w:rPr>
          <w:sz w:val="28"/>
        </w:rPr>
        <w:t xml:space="preserve">года в Комиссию (к. №202 </w:t>
      </w:r>
      <w:proofErr w:type="spellStart"/>
      <w:r w:rsidRPr="00145712">
        <w:rPr>
          <w:sz w:val="28"/>
        </w:rPr>
        <w:t>Моцарь</w:t>
      </w:r>
      <w:proofErr w:type="spellEnd"/>
      <w:r w:rsidRPr="00145712">
        <w:rPr>
          <w:sz w:val="28"/>
        </w:rPr>
        <w:t xml:space="preserve"> Л.С.) заполненную форму заявки на бумажном носителе с подписью лица, подтверждающего точность её заполнения. </w:t>
      </w:r>
    </w:p>
    <w:p w:rsidR="00F436C1" w:rsidRPr="00145712" w:rsidRDefault="00F436C1" w:rsidP="00F436C1">
      <w:pPr>
        <w:spacing w:line="300" w:lineRule="exact"/>
        <w:ind w:firstLine="709"/>
        <w:jc w:val="both"/>
        <w:rPr>
          <w:sz w:val="28"/>
        </w:rPr>
      </w:pPr>
      <w:r w:rsidRPr="00145712">
        <w:rPr>
          <w:sz w:val="28"/>
        </w:rPr>
        <w:t xml:space="preserve">7. Комиссии до 10 июня 2015 года определить победителей конкурса среди учёных, набравших наибольшее число баллов, отдельно по трем направлениям: естественному, гуманитарному и творческому.   </w:t>
      </w:r>
    </w:p>
    <w:p w:rsidR="00F436C1" w:rsidRPr="00145712" w:rsidRDefault="00F436C1" w:rsidP="00F436C1">
      <w:pPr>
        <w:spacing w:line="300" w:lineRule="exact"/>
        <w:ind w:firstLine="709"/>
        <w:jc w:val="both"/>
        <w:rPr>
          <w:sz w:val="28"/>
        </w:rPr>
      </w:pPr>
      <w:r w:rsidRPr="00145712">
        <w:rPr>
          <w:sz w:val="28"/>
        </w:rPr>
        <w:t xml:space="preserve">8. </w:t>
      </w:r>
      <w:proofErr w:type="gramStart"/>
      <w:r w:rsidRPr="00145712">
        <w:rPr>
          <w:sz w:val="28"/>
        </w:rPr>
        <w:t>Контроль за</w:t>
      </w:r>
      <w:proofErr w:type="gramEnd"/>
      <w:r w:rsidRPr="00145712">
        <w:rPr>
          <w:sz w:val="28"/>
        </w:rPr>
        <w:t xml:space="preserve"> исполнен</w:t>
      </w:r>
      <w:r>
        <w:rPr>
          <w:sz w:val="28"/>
        </w:rPr>
        <w:t xml:space="preserve">ием приказа оставляю за собой. </w:t>
      </w:r>
    </w:p>
    <w:p w:rsidR="00F436C1" w:rsidRDefault="00F436C1" w:rsidP="00F436C1">
      <w:pPr>
        <w:jc w:val="both"/>
        <w:rPr>
          <w:sz w:val="28"/>
        </w:rPr>
      </w:pPr>
    </w:p>
    <w:p w:rsidR="00F436C1" w:rsidRDefault="00F436C1" w:rsidP="00F436C1">
      <w:pPr>
        <w:jc w:val="both"/>
        <w:rPr>
          <w:sz w:val="28"/>
        </w:rPr>
      </w:pPr>
    </w:p>
    <w:p w:rsidR="00F436C1" w:rsidRDefault="00F436C1" w:rsidP="00F436C1">
      <w:pPr>
        <w:jc w:val="both"/>
        <w:rPr>
          <w:sz w:val="28"/>
        </w:rPr>
      </w:pPr>
    </w:p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F436C1" w:rsidTr="00D704E8">
        <w:tc>
          <w:tcPr>
            <w:tcW w:w="4962" w:type="dxa"/>
          </w:tcPr>
          <w:p w:rsidR="00F436C1" w:rsidRDefault="00F436C1" w:rsidP="00D704E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F436C1" w:rsidRDefault="00F436C1" w:rsidP="00D704E8">
            <w:pPr>
              <w:ind w:firstLine="28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М.Б. Астапов</w:t>
            </w:r>
          </w:p>
        </w:tc>
      </w:tr>
      <w:tr w:rsidR="00F436C1" w:rsidTr="00D704E8">
        <w:tc>
          <w:tcPr>
            <w:tcW w:w="4962" w:type="dxa"/>
          </w:tcPr>
          <w:p w:rsidR="00F436C1" w:rsidRDefault="00F436C1" w:rsidP="00D704E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Верно: нач. </w:t>
            </w:r>
            <w:proofErr w:type="spellStart"/>
            <w:r>
              <w:rPr>
                <w:sz w:val="28"/>
              </w:rPr>
              <w:t>ОДиД</w:t>
            </w:r>
            <w:proofErr w:type="spellEnd"/>
          </w:p>
        </w:tc>
        <w:tc>
          <w:tcPr>
            <w:tcW w:w="5103" w:type="dxa"/>
          </w:tcPr>
          <w:p w:rsidR="00F436C1" w:rsidRDefault="00F436C1" w:rsidP="00D704E8">
            <w:pPr>
              <w:ind w:firstLine="28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Е.А. </w:t>
            </w:r>
            <w:proofErr w:type="spellStart"/>
            <w:r>
              <w:rPr>
                <w:sz w:val="28"/>
              </w:rPr>
              <w:t>Копысова</w:t>
            </w:r>
            <w:proofErr w:type="spellEnd"/>
          </w:p>
        </w:tc>
      </w:tr>
    </w:tbl>
    <w:p w:rsidR="0079625D" w:rsidRPr="00F436C1" w:rsidRDefault="0079625D" w:rsidP="00F436C1">
      <w:pPr>
        <w:rPr>
          <w:sz w:val="28"/>
          <w:szCs w:val="28"/>
        </w:rPr>
      </w:pPr>
      <w:bookmarkStart w:id="0" w:name="_GoBack"/>
      <w:bookmarkEnd w:id="0"/>
    </w:p>
    <w:sectPr w:rsidR="0079625D" w:rsidRPr="00F436C1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C1" w:rsidRDefault="00F436C1" w:rsidP="0064678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436C1" w:rsidRDefault="00F436C1" w:rsidP="0064678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030686"/>
      <w:docPartObj>
        <w:docPartGallery w:val="Page Numbers (Top of Page)"/>
        <w:docPartUnique/>
      </w:docPartObj>
    </w:sdtPr>
    <w:sdtContent>
      <w:p w:rsidR="00F436C1" w:rsidRDefault="00F436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436C1" w:rsidRDefault="00F436C1" w:rsidP="0064678B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C1"/>
    <w:rsid w:val="0079625D"/>
    <w:rsid w:val="00F4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436C1"/>
    <w:pPr>
      <w:keepNext/>
      <w:jc w:val="center"/>
      <w:outlineLvl w:val="0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6C1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table" w:styleId="a3">
    <w:name w:val="Table Grid"/>
    <w:basedOn w:val="a1"/>
    <w:rsid w:val="00F436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436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6C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rsid w:val="00F43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436C1"/>
    <w:pPr>
      <w:keepNext/>
      <w:jc w:val="center"/>
      <w:outlineLvl w:val="0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6C1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table" w:styleId="a3">
    <w:name w:val="Table Grid"/>
    <w:basedOn w:val="a1"/>
    <w:rsid w:val="00F436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436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6C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rsid w:val="00F4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KUBSU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Стаценко Оксана</dc:creator>
  <cp:keywords/>
  <dc:description/>
  <cp:lastModifiedBy>Стаценко Оксана</cp:lastModifiedBy>
  <cp:revision>1</cp:revision>
  <dcterms:created xsi:type="dcterms:W3CDTF">2015-04-15T07:19:00Z</dcterms:created>
  <dcterms:modified xsi:type="dcterms:W3CDTF">2015-04-15T07:20:00Z</dcterms:modified>
</cp:coreProperties>
</file>