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7C" w:rsidRPr="004A7AC9" w:rsidRDefault="008D587C" w:rsidP="004A7AC9">
      <w:pPr>
        <w:tabs>
          <w:tab w:val="left" w:pos="1866"/>
          <w:tab w:val="center" w:pos="4844"/>
        </w:tabs>
        <w:spacing w:after="0" w:line="240" w:lineRule="auto"/>
        <w:jc w:val="center"/>
        <w:rPr>
          <w:rFonts w:ascii="Times New Roman" w:eastAsia="Calibri" w:hAnsi="Times New Roman" w:cs="Times New Roman"/>
          <w:bCs/>
          <w:sz w:val="28"/>
          <w:szCs w:val="28"/>
        </w:rPr>
      </w:pPr>
      <w:r w:rsidRPr="004A7AC9">
        <w:rPr>
          <w:rFonts w:ascii="Times New Roman" w:eastAsia="Calibri" w:hAnsi="Times New Roman" w:cs="Times New Roman"/>
          <w:bCs/>
          <w:sz w:val="28"/>
          <w:szCs w:val="28"/>
        </w:rPr>
        <w:t>Министерство образования и науки Российской Федерации</w:t>
      </w:r>
    </w:p>
    <w:p w:rsidR="008D587C" w:rsidRPr="004A7AC9" w:rsidRDefault="008D587C" w:rsidP="004A7AC9">
      <w:pPr>
        <w:spacing w:after="0" w:line="240" w:lineRule="auto"/>
        <w:jc w:val="center"/>
        <w:rPr>
          <w:rFonts w:ascii="Times New Roman" w:eastAsia="Calibri" w:hAnsi="Times New Roman" w:cs="Times New Roman"/>
          <w:bCs/>
          <w:sz w:val="28"/>
          <w:szCs w:val="28"/>
        </w:rPr>
      </w:pPr>
      <w:r w:rsidRPr="004A7AC9">
        <w:rPr>
          <w:rFonts w:ascii="Times New Roman" w:eastAsia="Calibri" w:hAnsi="Times New Roman" w:cs="Times New Roman"/>
          <w:bCs/>
          <w:sz w:val="28"/>
          <w:szCs w:val="28"/>
        </w:rPr>
        <w:t>Федеральное государственное бюджетное образовательное учреждение высшего образования</w:t>
      </w:r>
    </w:p>
    <w:p w:rsidR="008D587C" w:rsidRPr="004A7AC9" w:rsidRDefault="008D587C" w:rsidP="004A7AC9">
      <w:pPr>
        <w:spacing w:after="0" w:line="240" w:lineRule="auto"/>
        <w:jc w:val="center"/>
        <w:rPr>
          <w:rFonts w:ascii="Times New Roman" w:eastAsia="Calibri" w:hAnsi="Times New Roman" w:cs="Times New Roman"/>
          <w:bCs/>
          <w:sz w:val="28"/>
          <w:szCs w:val="28"/>
        </w:rPr>
      </w:pPr>
      <w:r w:rsidRPr="004A7AC9">
        <w:rPr>
          <w:rFonts w:ascii="Times New Roman" w:eastAsia="Calibri" w:hAnsi="Times New Roman" w:cs="Times New Roman"/>
          <w:bCs/>
          <w:sz w:val="28"/>
          <w:szCs w:val="28"/>
        </w:rPr>
        <w:t>«Кубанский государственный университет»</w:t>
      </w:r>
    </w:p>
    <w:p w:rsidR="008D587C" w:rsidRPr="004A7AC9" w:rsidRDefault="008D587C" w:rsidP="004A7AC9">
      <w:pPr>
        <w:spacing w:after="0" w:line="240" w:lineRule="auto"/>
        <w:jc w:val="center"/>
        <w:rPr>
          <w:rFonts w:ascii="Times New Roman" w:eastAsia="Calibri" w:hAnsi="Times New Roman" w:cs="Times New Roman"/>
          <w:sz w:val="28"/>
          <w:szCs w:val="28"/>
        </w:rPr>
      </w:pPr>
      <w:r w:rsidRPr="004A7AC9">
        <w:rPr>
          <w:rFonts w:ascii="Times New Roman" w:eastAsia="Calibri" w:hAnsi="Times New Roman" w:cs="Times New Roman"/>
          <w:sz w:val="28"/>
          <w:szCs w:val="28"/>
        </w:rPr>
        <w:t>Факультет_____________________</w:t>
      </w:r>
    </w:p>
    <w:p w:rsidR="008D587C" w:rsidRPr="004A7AC9" w:rsidRDefault="008D587C" w:rsidP="004A7AC9">
      <w:pPr>
        <w:spacing w:after="0" w:line="240" w:lineRule="auto"/>
        <w:jc w:val="center"/>
        <w:rPr>
          <w:rFonts w:ascii="Times New Roman" w:eastAsia="Calibri" w:hAnsi="Times New Roman" w:cs="Times New Roman"/>
          <w:sz w:val="28"/>
          <w:szCs w:val="28"/>
        </w:rPr>
      </w:pPr>
      <w:r w:rsidRPr="004A7AC9">
        <w:rPr>
          <w:rFonts w:ascii="Times New Roman" w:eastAsia="Calibri" w:hAnsi="Times New Roman" w:cs="Times New Roman"/>
          <w:sz w:val="28"/>
          <w:szCs w:val="28"/>
        </w:rPr>
        <w:t>Кафедра _______________</w:t>
      </w:r>
    </w:p>
    <w:p w:rsidR="008D587C" w:rsidRPr="004A7AC9" w:rsidRDefault="008D587C" w:rsidP="004A7AC9">
      <w:pPr>
        <w:spacing w:after="0" w:line="240" w:lineRule="auto"/>
        <w:jc w:val="center"/>
        <w:rPr>
          <w:rFonts w:ascii="Times New Roman" w:eastAsia="Calibri" w:hAnsi="Times New Roman" w:cs="Times New Roman"/>
          <w:sz w:val="28"/>
          <w:szCs w:val="28"/>
        </w:rPr>
      </w:pPr>
    </w:p>
    <w:p w:rsidR="008D587C" w:rsidRPr="004A7AC9" w:rsidRDefault="008D587C" w:rsidP="004A7AC9">
      <w:pPr>
        <w:spacing w:after="0" w:line="240" w:lineRule="auto"/>
        <w:rPr>
          <w:rFonts w:ascii="Times New Roman" w:eastAsia="Calibri" w:hAnsi="Times New Roman" w:cs="Times New Roman"/>
          <w:sz w:val="28"/>
          <w:szCs w:val="28"/>
        </w:rPr>
      </w:pPr>
    </w:p>
    <w:p w:rsidR="008D587C" w:rsidRPr="004A7AC9" w:rsidRDefault="008D587C" w:rsidP="00F00B67">
      <w:pPr>
        <w:spacing w:after="0" w:line="240" w:lineRule="auto"/>
        <w:ind w:left="5103"/>
        <w:rPr>
          <w:rFonts w:ascii="Times New Roman" w:eastAsia="Calibri" w:hAnsi="Times New Roman" w:cs="Times New Roman"/>
          <w:sz w:val="28"/>
          <w:szCs w:val="28"/>
        </w:rPr>
      </w:pPr>
      <w:r w:rsidRPr="004A7AC9">
        <w:rPr>
          <w:rFonts w:ascii="Times New Roman" w:eastAsia="Calibri" w:hAnsi="Times New Roman" w:cs="Times New Roman"/>
          <w:sz w:val="28"/>
          <w:szCs w:val="28"/>
        </w:rPr>
        <w:t>УТВЕРЖДАЮ</w:t>
      </w:r>
    </w:p>
    <w:p w:rsidR="008D587C" w:rsidRPr="004A7AC9" w:rsidRDefault="008D587C" w:rsidP="00F00B67">
      <w:pPr>
        <w:spacing w:after="0" w:line="240" w:lineRule="auto"/>
        <w:ind w:left="5103"/>
        <w:outlineLvl w:val="4"/>
        <w:rPr>
          <w:rFonts w:ascii="Times New Roman" w:eastAsia="Times New Roman" w:hAnsi="Times New Roman" w:cs="Times New Roman"/>
          <w:bCs/>
          <w:iCs/>
          <w:sz w:val="28"/>
          <w:szCs w:val="28"/>
          <w:lang w:eastAsia="ru-RU"/>
        </w:rPr>
      </w:pPr>
      <w:r w:rsidRPr="004A7AC9">
        <w:rPr>
          <w:rFonts w:ascii="Times New Roman" w:eastAsia="Times New Roman" w:hAnsi="Times New Roman" w:cs="Times New Roman"/>
          <w:bCs/>
          <w:iCs/>
          <w:sz w:val="28"/>
          <w:szCs w:val="28"/>
          <w:lang w:eastAsia="ru-RU"/>
        </w:rPr>
        <w:t>Проректор по учебной работе, качеству образования – первый проректор</w:t>
      </w:r>
    </w:p>
    <w:p w:rsidR="008D587C" w:rsidRPr="004A7AC9" w:rsidRDefault="008D587C" w:rsidP="00F00B67">
      <w:pPr>
        <w:spacing w:after="0" w:line="240" w:lineRule="auto"/>
        <w:ind w:left="5103"/>
        <w:rPr>
          <w:rFonts w:ascii="Times New Roman" w:eastAsia="Calibri" w:hAnsi="Times New Roman" w:cs="Times New Roman"/>
          <w:sz w:val="28"/>
          <w:szCs w:val="28"/>
        </w:rPr>
      </w:pPr>
      <w:r w:rsidRPr="004A7AC9">
        <w:rPr>
          <w:rFonts w:ascii="Times New Roman" w:eastAsia="Calibri" w:hAnsi="Times New Roman" w:cs="Times New Roman"/>
          <w:sz w:val="28"/>
          <w:szCs w:val="28"/>
        </w:rPr>
        <w:t>_________________Иванов А.Г.</w:t>
      </w:r>
    </w:p>
    <w:p w:rsidR="008D587C" w:rsidRPr="004A7AC9" w:rsidRDefault="008D587C" w:rsidP="00F00B67">
      <w:pPr>
        <w:spacing w:after="0" w:line="240" w:lineRule="auto"/>
        <w:ind w:left="5103"/>
        <w:rPr>
          <w:rFonts w:ascii="Times New Roman" w:eastAsia="Calibri" w:hAnsi="Times New Roman" w:cs="Times New Roman"/>
          <w:i/>
          <w:sz w:val="28"/>
          <w:szCs w:val="28"/>
          <w:vertAlign w:val="superscript"/>
        </w:rPr>
      </w:pPr>
      <w:r w:rsidRPr="004A7AC9">
        <w:rPr>
          <w:rFonts w:ascii="Times New Roman" w:eastAsia="Calibri" w:hAnsi="Times New Roman" w:cs="Times New Roman"/>
          <w:i/>
          <w:sz w:val="28"/>
          <w:szCs w:val="28"/>
          <w:vertAlign w:val="superscript"/>
        </w:rPr>
        <w:t xml:space="preserve">         подпись                 </w:t>
      </w:r>
    </w:p>
    <w:p w:rsidR="008D587C" w:rsidRPr="004A7AC9" w:rsidRDefault="008D587C" w:rsidP="00F00B67">
      <w:pPr>
        <w:spacing w:after="0" w:line="240" w:lineRule="auto"/>
        <w:ind w:left="5103"/>
        <w:rPr>
          <w:rFonts w:ascii="Times New Roman" w:eastAsia="Calibri" w:hAnsi="Times New Roman" w:cs="Times New Roman"/>
          <w:sz w:val="28"/>
          <w:szCs w:val="28"/>
        </w:rPr>
      </w:pPr>
      <w:r w:rsidRPr="004A7AC9">
        <w:rPr>
          <w:rFonts w:ascii="Times New Roman" w:eastAsia="Calibri" w:hAnsi="Times New Roman" w:cs="Times New Roman"/>
          <w:sz w:val="28"/>
          <w:szCs w:val="28"/>
        </w:rPr>
        <w:t>«_____» _____________    2017г.</w:t>
      </w:r>
    </w:p>
    <w:p w:rsidR="008D587C" w:rsidRPr="004A7AC9" w:rsidRDefault="008D587C" w:rsidP="004A7AC9">
      <w:pPr>
        <w:spacing w:after="0" w:line="240" w:lineRule="auto"/>
        <w:rPr>
          <w:rFonts w:ascii="Times New Roman" w:eastAsia="Calibri" w:hAnsi="Times New Roman" w:cs="Times New Roman"/>
          <w:b/>
          <w:caps/>
          <w:sz w:val="28"/>
          <w:szCs w:val="28"/>
        </w:rPr>
      </w:pPr>
    </w:p>
    <w:p w:rsidR="008D587C" w:rsidRPr="004A7AC9" w:rsidRDefault="008D587C" w:rsidP="004A7AC9">
      <w:pPr>
        <w:spacing w:after="0" w:line="240" w:lineRule="auto"/>
        <w:jc w:val="center"/>
        <w:rPr>
          <w:rFonts w:ascii="Times New Roman" w:eastAsia="Calibri" w:hAnsi="Times New Roman" w:cs="Times New Roman"/>
          <w:b/>
          <w:caps/>
          <w:sz w:val="28"/>
          <w:szCs w:val="28"/>
        </w:rPr>
      </w:pPr>
    </w:p>
    <w:p w:rsidR="008D587C" w:rsidRPr="004A7AC9" w:rsidRDefault="008D587C" w:rsidP="004A7AC9">
      <w:pPr>
        <w:spacing w:after="0" w:line="240" w:lineRule="auto"/>
        <w:jc w:val="center"/>
        <w:rPr>
          <w:rFonts w:ascii="Times New Roman" w:eastAsia="Calibri" w:hAnsi="Times New Roman" w:cs="Times New Roman"/>
          <w:b/>
          <w:caps/>
          <w:sz w:val="28"/>
          <w:szCs w:val="28"/>
        </w:rPr>
      </w:pPr>
    </w:p>
    <w:p w:rsidR="0092216C" w:rsidRDefault="008D587C" w:rsidP="004A7AC9">
      <w:pPr>
        <w:spacing w:after="0" w:line="240" w:lineRule="auto"/>
        <w:jc w:val="center"/>
        <w:rPr>
          <w:rFonts w:ascii="Times New Roman" w:eastAsia="Calibri" w:hAnsi="Times New Roman" w:cs="Times New Roman"/>
          <w:b/>
          <w:caps/>
          <w:sz w:val="28"/>
          <w:szCs w:val="28"/>
        </w:rPr>
      </w:pPr>
      <w:r w:rsidRPr="004A7AC9">
        <w:rPr>
          <w:rFonts w:ascii="Times New Roman" w:eastAsia="Calibri" w:hAnsi="Times New Roman" w:cs="Times New Roman"/>
          <w:b/>
          <w:caps/>
          <w:sz w:val="28"/>
          <w:szCs w:val="28"/>
        </w:rPr>
        <w:t xml:space="preserve">РАБОЧАЯ ПРОГРАММА </w:t>
      </w:r>
    </w:p>
    <w:p w:rsidR="008D587C" w:rsidRDefault="008D587C" w:rsidP="004A7AC9">
      <w:pPr>
        <w:spacing w:after="0" w:line="240" w:lineRule="auto"/>
        <w:jc w:val="center"/>
        <w:rPr>
          <w:rFonts w:ascii="Times New Roman" w:eastAsia="Calibri" w:hAnsi="Times New Roman" w:cs="Times New Roman"/>
          <w:b/>
          <w:caps/>
          <w:sz w:val="28"/>
          <w:szCs w:val="28"/>
        </w:rPr>
      </w:pPr>
      <w:r w:rsidRPr="004A7AC9">
        <w:rPr>
          <w:rFonts w:ascii="Times New Roman" w:eastAsia="Calibri" w:hAnsi="Times New Roman" w:cs="Times New Roman"/>
          <w:b/>
          <w:caps/>
          <w:sz w:val="28"/>
          <w:szCs w:val="28"/>
        </w:rPr>
        <w:t>государственной итоговой аттестации</w:t>
      </w:r>
    </w:p>
    <w:p w:rsidR="0092216C" w:rsidRPr="004A7AC9" w:rsidRDefault="0092216C" w:rsidP="004A7AC9">
      <w:pPr>
        <w:spacing w:after="0" w:line="240" w:lineRule="auto"/>
        <w:jc w:val="center"/>
        <w:rPr>
          <w:rFonts w:ascii="Times New Roman" w:eastAsia="Calibri" w:hAnsi="Times New Roman" w:cs="Times New Roman"/>
          <w:b/>
          <w:caps/>
          <w:sz w:val="28"/>
          <w:szCs w:val="28"/>
        </w:rPr>
      </w:pPr>
    </w:p>
    <w:p w:rsidR="008D587C" w:rsidRPr="004A7AC9" w:rsidRDefault="008D587C" w:rsidP="004A7AC9">
      <w:pPr>
        <w:spacing w:after="0" w:line="240" w:lineRule="auto"/>
        <w:jc w:val="center"/>
        <w:rPr>
          <w:rFonts w:ascii="Times New Roman" w:eastAsia="Calibri" w:hAnsi="Times New Roman" w:cs="Times New Roman"/>
          <w:sz w:val="28"/>
          <w:szCs w:val="28"/>
        </w:rPr>
      </w:pPr>
    </w:p>
    <w:p w:rsidR="008D587C" w:rsidRPr="004A7AC9" w:rsidRDefault="008D587C" w:rsidP="004A7AC9">
      <w:pPr>
        <w:spacing w:after="0" w:line="240" w:lineRule="auto"/>
        <w:rPr>
          <w:rFonts w:ascii="Times New Roman" w:eastAsia="Calibri" w:hAnsi="Times New Roman" w:cs="Times New Roman"/>
          <w:i/>
          <w:sz w:val="24"/>
          <w:szCs w:val="24"/>
        </w:rPr>
      </w:pPr>
      <w:r w:rsidRPr="004A7AC9">
        <w:rPr>
          <w:rFonts w:ascii="Times New Roman" w:eastAsia="Calibri" w:hAnsi="Times New Roman" w:cs="Times New Roman"/>
          <w:sz w:val="28"/>
          <w:szCs w:val="28"/>
        </w:rPr>
        <w:t>Направление подготовки/специальность___________________________________________</w:t>
      </w:r>
      <w:r w:rsidRPr="004A7AC9">
        <w:rPr>
          <w:rFonts w:ascii="Times New Roman" w:eastAsia="Calibri" w:hAnsi="Times New Roman" w:cs="Times New Roman"/>
          <w:sz w:val="28"/>
          <w:szCs w:val="28"/>
        </w:rPr>
        <w:tab/>
      </w:r>
      <w:r w:rsidRPr="004A7AC9">
        <w:rPr>
          <w:rFonts w:ascii="Times New Roman" w:eastAsia="Calibri" w:hAnsi="Times New Roman" w:cs="Times New Roman"/>
          <w:sz w:val="28"/>
          <w:szCs w:val="28"/>
        </w:rPr>
        <w:tab/>
      </w:r>
      <w:r w:rsidRPr="004A7AC9">
        <w:rPr>
          <w:rFonts w:ascii="Times New Roman" w:eastAsia="Calibri" w:hAnsi="Times New Roman" w:cs="Times New Roman"/>
          <w:sz w:val="28"/>
          <w:szCs w:val="28"/>
        </w:rPr>
        <w:tab/>
      </w:r>
      <w:r w:rsidR="00563ACD">
        <w:rPr>
          <w:rFonts w:ascii="Times New Roman" w:eastAsia="Calibri" w:hAnsi="Times New Roman" w:cs="Times New Roman"/>
          <w:sz w:val="28"/>
          <w:szCs w:val="28"/>
        </w:rPr>
        <w:tab/>
      </w:r>
      <w:r w:rsidRPr="004A7AC9">
        <w:rPr>
          <w:rFonts w:ascii="Times New Roman" w:eastAsia="Calibri" w:hAnsi="Times New Roman" w:cs="Times New Roman"/>
          <w:i/>
          <w:sz w:val="24"/>
          <w:szCs w:val="24"/>
        </w:rPr>
        <w:t xml:space="preserve"> (код и наименование направления подготовки/специальности)</w:t>
      </w:r>
    </w:p>
    <w:p w:rsidR="008D587C" w:rsidRPr="004A7AC9" w:rsidRDefault="008D587C" w:rsidP="004A7AC9">
      <w:pPr>
        <w:spacing w:after="0" w:line="240" w:lineRule="auto"/>
        <w:jc w:val="center"/>
        <w:rPr>
          <w:rFonts w:ascii="Times New Roman" w:eastAsia="Calibri" w:hAnsi="Times New Roman" w:cs="Times New Roman"/>
          <w:i/>
          <w:sz w:val="28"/>
          <w:szCs w:val="28"/>
        </w:rPr>
      </w:pP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rPr>
        <w:t>Направленность (профиль) / специализация______________________________________________________</w:t>
      </w:r>
    </w:p>
    <w:p w:rsidR="008D587C" w:rsidRPr="004A7AC9" w:rsidRDefault="008D587C" w:rsidP="00563ACD">
      <w:pPr>
        <w:spacing w:after="0" w:line="240" w:lineRule="auto"/>
        <w:ind w:left="708" w:firstLine="708"/>
        <w:jc w:val="center"/>
        <w:rPr>
          <w:rFonts w:ascii="Times New Roman" w:eastAsia="Calibri" w:hAnsi="Times New Roman" w:cs="Times New Roman"/>
          <w:i/>
          <w:sz w:val="24"/>
          <w:szCs w:val="24"/>
        </w:rPr>
      </w:pPr>
      <w:r w:rsidRPr="004A7AC9">
        <w:rPr>
          <w:rFonts w:ascii="Times New Roman" w:eastAsia="Calibri" w:hAnsi="Times New Roman" w:cs="Times New Roman"/>
          <w:i/>
          <w:sz w:val="24"/>
          <w:szCs w:val="24"/>
        </w:rPr>
        <w:t>(наименование направленности (профиля) специализации)</w:t>
      </w:r>
    </w:p>
    <w:p w:rsidR="008D587C" w:rsidRPr="004A7AC9" w:rsidRDefault="008D587C" w:rsidP="004A7AC9">
      <w:pPr>
        <w:spacing w:after="0" w:line="240" w:lineRule="auto"/>
        <w:rPr>
          <w:rFonts w:ascii="Times New Roman" w:eastAsia="Calibri" w:hAnsi="Times New Roman" w:cs="Times New Roman"/>
          <w:sz w:val="28"/>
          <w:szCs w:val="28"/>
        </w:rPr>
      </w:pPr>
    </w:p>
    <w:p w:rsidR="008D587C" w:rsidRPr="004A7AC9" w:rsidRDefault="008D587C" w:rsidP="004A7AC9">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A7AC9">
        <w:rPr>
          <w:rFonts w:ascii="Times New Roman" w:eastAsia="Times New Roman" w:hAnsi="Times New Roman" w:cs="Times New Roman"/>
          <w:bCs/>
          <w:sz w:val="28"/>
          <w:szCs w:val="28"/>
          <w:lang w:eastAsia="ru-RU"/>
        </w:rPr>
        <w:t>Программа подготовки ___________________________</w:t>
      </w:r>
    </w:p>
    <w:p w:rsidR="008D587C" w:rsidRPr="004A7AC9" w:rsidRDefault="008D587C" w:rsidP="004A7AC9">
      <w:pPr>
        <w:autoSpaceDE w:val="0"/>
        <w:autoSpaceDN w:val="0"/>
        <w:adjustRightInd w:val="0"/>
        <w:spacing w:after="0" w:line="240" w:lineRule="auto"/>
        <w:rPr>
          <w:rFonts w:ascii="Times New Roman" w:eastAsia="Times New Roman" w:hAnsi="Times New Roman" w:cs="Times New Roman"/>
          <w:bCs/>
          <w:i/>
          <w:sz w:val="24"/>
          <w:szCs w:val="24"/>
          <w:lang w:eastAsia="ru-RU"/>
        </w:rPr>
      </w:pPr>
      <w:r w:rsidRPr="004A7AC9">
        <w:rPr>
          <w:rFonts w:ascii="Times New Roman" w:eastAsia="Times New Roman" w:hAnsi="Times New Roman" w:cs="Times New Roman"/>
          <w:bCs/>
          <w:i/>
          <w:sz w:val="24"/>
          <w:szCs w:val="24"/>
          <w:lang w:eastAsia="ru-RU"/>
        </w:rPr>
        <w:t>(академическая /прикладная)</w:t>
      </w:r>
    </w:p>
    <w:p w:rsidR="008D587C" w:rsidRPr="004A7AC9" w:rsidRDefault="008D587C" w:rsidP="004A7AC9">
      <w:pPr>
        <w:spacing w:after="0" w:line="240" w:lineRule="auto"/>
        <w:rPr>
          <w:rFonts w:ascii="Times New Roman" w:eastAsia="Calibri" w:hAnsi="Times New Roman" w:cs="Times New Roman"/>
          <w:sz w:val="28"/>
          <w:szCs w:val="28"/>
        </w:rPr>
      </w:pPr>
    </w:p>
    <w:p w:rsidR="008D587C" w:rsidRPr="004A7AC9" w:rsidRDefault="008D587C" w:rsidP="004A7AC9">
      <w:pPr>
        <w:spacing w:after="0" w:line="240" w:lineRule="auto"/>
        <w:rPr>
          <w:rFonts w:ascii="Times New Roman" w:eastAsia="Times New Roman" w:hAnsi="Times New Roman" w:cs="Times New Roman"/>
          <w:sz w:val="28"/>
          <w:szCs w:val="28"/>
          <w:lang w:eastAsia="ru-RU"/>
        </w:rPr>
      </w:pPr>
      <w:r w:rsidRPr="004A7AC9">
        <w:rPr>
          <w:rFonts w:ascii="Times New Roman" w:eastAsia="Calibri" w:hAnsi="Times New Roman" w:cs="Times New Roman"/>
          <w:sz w:val="28"/>
          <w:szCs w:val="28"/>
        </w:rPr>
        <w:t>Форма обучения _______________</w:t>
      </w:r>
      <w:r w:rsidRPr="004A7AC9">
        <w:rPr>
          <w:rFonts w:ascii="Times New Roman" w:eastAsia="Times New Roman" w:hAnsi="Times New Roman" w:cs="Times New Roman"/>
          <w:sz w:val="28"/>
          <w:szCs w:val="28"/>
          <w:lang w:eastAsia="ru-RU"/>
        </w:rPr>
        <w:t>_____________________________________</w:t>
      </w:r>
    </w:p>
    <w:p w:rsidR="008D587C" w:rsidRPr="004A7AC9" w:rsidRDefault="008D587C" w:rsidP="004A7AC9">
      <w:pPr>
        <w:spacing w:after="0" w:line="240" w:lineRule="auto"/>
        <w:jc w:val="center"/>
        <w:rPr>
          <w:rFonts w:ascii="Times New Roman" w:eastAsia="Times New Roman" w:hAnsi="Times New Roman" w:cs="Times New Roman"/>
          <w:i/>
          <w:iCs/>
          <w:sz w:val="24"/>
          <w:szCs w:val="24"/>
          <w:lang w:eastAsia="ru-RU"/>
        </w:rPr>
      </w:pPr>
      <w:r w:rsidRPr="004A7AC9">
        <w:rPr>
          <w:rFonts w:ascii="Times New Roman" w:eastAsia="Times New Roman" w:hAnsi="Times New Roman" w:cs="Times New Roman"/>
          <w:i/>
          <w:iCs/>
          <w:sz w:val="24"/>
          <w:szCs w:val="24"/>
          <w:lang w:eastAsia="ru-RU"/>
        </w:rPr>
        <w:t>(очная, очно-заочная, заочная)</w:t>
      </w:r>
    </w:p>
    <w:p w:rsidR="008D587C" w:rsidRPr="004A7AC9" w:rsidRDefault="008D587C" w:rsidP="004A7AC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587C" w:rsidRPr="004A7AC9" w:rsidRDefault="008D587C" w:rsidP="004A7AC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A7AC9">
        <w:rPr>
          <w:rFonts w:ascii="Times New Roman" w:eastAsia="Times New Roman" w:hAnsi="Times New Roman" w:cs="Times New Roman"/>
          <w:bCs/>
          <w:sz w:val="28"/>
          <w:szCs w:val="28"/>
          <w:lang w:eastAsia="ru-RU"/>
        </w:rPr>
        <w:t>Квалификация (степень) выпускника __________________________________</w:t>
      </w:r>
    </w:p>
    <w:p w:rsidR="008D587C" w:rsidRPr="004A7AC9" w:rsidRDefault="008D587C" w:rsidP="00563ACD">
      <w:pPr>
        <w:autoSpaceDE w:val="0"/>
        <w:autoSpaceDN w:val="0"/>
        <w:adjustRightInd w:val="0"/>
        <w:spacing w:after="0" w:line="240" w:lineRule="auto"/>
        <w:ind w:left="4248" w:firstLine="708"/>
        <w:jc w:val="both"/>
        <w:rPr>
          <w:rFonts w:ascii="Times New Roman" w:eastAsia="Times New Roman" w:hAnsi="Times New Roman" w:cs="Times New Roman"/>
          <w:bCs/>
          <w:i/>
          <w:sz w:val="24"/>
          <w:szCs w:val="24"/>
          <w:lang w:eastAsia="ru-RU"/>
        </w:rPr>
      </w:pPr>
      <w:r w:rsidRPr="004A7AC9">
        <w:rPr>
          <w:rFonts w:ascii="Times New Roman" w:eastAsia="Times New Roman" w:hAnsi="Times New Roman" w:cs="Times New Roman"/>
          <w:bCs/>
          <w:i/>
          <w:sz w:val="24"/>
          <w:szCs w:val="24"/>
          <w:lang w:eastAsia="ru-RU"/>
        </w:rPr>
        <w:t>(бакалавр, магистр, специалист)</w:t>
      </w:r>
    </w:p>
    <w:p w:rsidR="008D587C" w:rsidRPr="004A7AC9" w:rsidRDefault="008D587C" w:rsidP="004A7AC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D587C" w:rsidRPr="004A7AC9" w:rsidRDefault="008D587C" w:rsidP="004A7AC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587C" w:rsidRPr="004A7AC9" w:rsidRDefault="008D587C" w:rsidP="004A7AC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587C" w:rsidRPr="004A7AC9" w:rsidRDefault="008D587C" w:rsidP="004A7AC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587C" w:rsidRPr="004A7AC9" w:rsidRDefault="008D587C" w:rsidP="004A7AC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587C" w:rsidRPr="004A7AC9" w:rsidRDefault="008D587C" w:rsidP="004A7AC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7AC9">
        <w:rPr>
          <w:rFonts w:ascii="Times New Roman" w:eastAsia="Times New Roman" w:hAnsi="Times New Roman" w:cs="Times New Roman"/>
          <w:bCs/>
          <w:sz w:val="28"/>
          <w:szCs w:val="28"/>
          <w:lang w:eastAsia="ru-RU"/>
        </w:rPr>
        <w:t>Краснодар 2017</w:t>
      </w:r>
    </w:p>
    <w:p w:rsidR="008D587C" w:rsidRPr="004A7AC9" w:rsidRDefault="008D587C" w:rsidP="004A7AC9">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4A7AC9">
        <w:rPr>
          <w:rFonts w:ascii="Times New Roman" w:eastAsia="Calibri" w:hAnsi="Times New Roman" w:cs="Times New Roman"/>
          <w:b/>
          <w:caps/>
          <w:sz w:val="32"/>
        </w:rPr>
        <w:br w:type="page"/>
      </w:r>
    </w:p>
    <w:p w:rsidR="008D587C" w:rsidRPr="004A7AC9" w:rsidRDefault="008D587C" w:rsidP="004A7AC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A7AC9">
        <w:rPr>
          <w:rFonts w:ascii="Times New Roman" w:eastAsia="Calibri" w:hAnsi="Times New Roman" w:cs="Times New Roman"/>
          <w:sz w:val="28"/>
          <w:szCs w:val="28"/>
        </w:rPr>
        <w:lastRenderedPageBreak/>
        <w:t xml:space="preserve">Рабочая программа государственной итоговой аттестации </w:t>
      </w:r>
      <w:r w:rsidR="00AB3BE8">
        <w:rPr>
          <w:rFonts w:ascii="Times New Roman" w:eastAsia="Calibri" w:hAnsi="Times New Roman" w:cs="Times New Roman"/>
          <w:sz w:val="28"/>
          <w:szCs w:val="28"/>
        </w:rPr>
        <w:t xml:space="preserve">(ГИА) </w:t>
      </w:r>
      <w:r w:rsidR="0092216C">
        <w:rPr>
          <w:rFonts w:ascii="Times New Roman" w:eastAsia="Calibri" w:hAnsi="Times New Roman" w:cs="Times New Roman"/>
          <w:sz w:val="28"/>
          <w:szCs w:val="28"/>
        </w:rPr>
        <w:t>составлена в соответствии с ф</w:t>
      </w:r>
      <w:r w:rsidRPr="004A7AC9">
        <w:rPr>
          <w:rFonts w:ascii="Times New Roman" w:eastAsia="Calibri" w:hAnsi="Times New Roman" w:cs="Times New Roman"/>
          <w:sz w:val="28"/>
          <w:szCs w:val="28"/>
        </w:rPr>
        <w:t>едеральным государственным образовательным стандартом высшего образования по направлению подготовки (профиль) ______________________________________________________</w:t>
      </w:r>
    </w:p>
    <w:p w:rsidR="008D587C" w:rsidRPr="004A7AC9" w:rsidRDefault="008D587C" w:rsidP="004A7AC9">
      <w:pPr>
        <w:spacing w:after="0" w:line="240" w:lineRule="auto"/>
        <w:ind w:firstLine="709"/>
        <w:jc w:val="center"/>
        <w:rPr>
          <w:rFonts w:ascii="Times New Roman" w:eastAsia="Calibri" w:hAnsi="Times New Roman" w:cs="Times New Roman"/>
          <w:sz w:val="28"/>
          <w:szCs w:val="28"/>
          <w:vertAlign w:val="superscript"/>
        </w:rPr>
      </w:pPr>
      <w:r w:rsidRPr="004A7AC9">
        <w:rPr>
          <w:rFonts w:ascii="Times New Roman" w:eastAsia="Calibri" w:hAnsi="Times New Roman" w:cs="Times New Roman"/>
          <w:sz w:val="28"/>
          <w:szCs w:val="28"/>
          <w:vertAlign w:val="superscript"/>
        </w:rPr>
        <w:t>код и наименование направления подготовки (профиля)</w:t>
      </w:r>
    </w:p>
    <w:p w:rsidR="008D587C" w:rsidRPr="004A7AC9" w:rsidRDefault="008D587C" w:rsidP="004A7AC9">
      <w:pPr>
        <w:spacing w:after="0" w:line="240" w:lineRule="auto"/>
        <w:ind w:firstLine="709"/>
        <w:rPr>
          <w:rFonts w:ascii="Times New Roman" w:eastAsia="Calibri" w:hAnsi="Times New Roman" w:cs="Times New Roman"/>
          <w:sz w:val="28"/>
          <w:szCs w:val="28"/>
        </w:rPr>
      </w:pPr>
    </w:p>
    <w:p w:rsidR="008D587C" w:rsidRPr="004A7AC9" w:rsidRDefault="008D587C" w:rsidP="004A7AC9">
      <w:pPr>
        <w:spacing w:after="0" w:line="240" w:lineRule="auto"/>
        <w:ind w:firstLine="709"/>
        <w:rPr>
          <w:rFonts w:ascii="Times New Roman" w:eastAsia="Calibri" w:hAnsi="Times New Roman" w:cs="Times New Roman"/>
          <w:sz w:val="28"/>
          <w:szCs w:val="28"/>
        </w:rPr>
      </w:pPr>
    </w:p>
    <w:p w:rsidR="008D587C" w:rsidRPr="004A7AC9" w:rsidRDefault="008D587C" w:rsidP="004A7AC9">
      <w:pPr>
        <w:spacing w:after="0" w:line="240" w:lineRule="auto"/>
        <w:ind w:firstLine="709"/>
        <w:rPr>
          <w:rFonts w:ascii="Times New Roman" w:eastAsia="Calibri" w:hAnsi="Times New Roman" w:cs="Times New Roman"/>
          <w:sz w:val="28"/>
          <w:szCs w:val="28"/>
        </w:rPr>
      </w:pP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rPr>
        <w:t>Программу составил(и):</w:t>
      </w:r>
    </w:p>
    <w:p w:rsidR="008D587C" w:rsidRPr="004A7AC9" w:rsidRDefault="008D587C" w:rsidP="004A7AC9">
      <w:pPr>
        <w:spacing w:after="0" w:line="240" w:lineRule="auto"/>
        <w:rPr>
          <w:rFonts w:ascii="Times New Roman" w:eastAsia="Calibri" w:hAnsi="Times New Roman" w:cs="Times New Roman"/>
        </w:rPr>
      </w:pPr>
      <w:r w:rsidRPr="004A7AC9">
        <w:rPr>
          <w:rFonts w:ascii="Times New Roman" w:eastAsia="Calibri" w:hAnsi="Times New Roman" w:cs="Times New Roman"/>
        </w:rPr>
        <w:t xml:space="preserve"> __________________________________________</w:t>
      </w:r>
      <w:r w:rsidRPr="004A7AC9">
        <w:rPr>
          <w:rFonts w:ascii="Times New Roman" w:eastAsia="Calibri" w:hAnsi="Times New Roman" w:cs="Times New Roman"/>
        </w:rPr>
        <w:tab/>
      </w:r>
      <w:r w:rsidRPr="004A7AC9">
        <w:rPr>
          <w:rFonts w:ascii="Times New Roman" w:eastAsia="Calibri" w:hAnsi="Times New Roman" w:cs="Times New Roman"/>
        </w:rPr>
        <w:tab/>
        <w:t>________________</w:t>
      </w:r>
    </w:p>
    <w:p w:rsidR="008D587C" w:rsidRPr="004A7AC9" w:rsidRDefault="008D587C" w:rsidP="004A7AC9">
      <w:pPr>
        <w:spacing w:after="0" w:line="240" w:lineRule="auto"/>
        <w:jc w:val="center"/>
        <w:rPr>
          <w:rFonts w:ascii="Times New Roman" w:eastAsia="Calibri" w:hAnsi="Times New Roman" w:cs="Times New Roman"/>
          <w:i/>
          <w:sz w:val="20"/>
          <w:szCs w:val="20"/>
        </w:rPr>
      </w:pPr>
      <w:r w:rsidRPr="004A7AC9">
        <w:rPr>
          <w:rFonts w:ascii="Times New Roman" w:eastAsia="Calibri" w:hAnsi="Times New Roman" w:cs="Times New Roman"/>
          <w:i/>
          <w:sz w:val="20"/>
          <w:szCs w:val="20"/>
        </w:rPr>
        <w:t>И.О. Фамилия, должность, ученая степень, ученое звание</w:t>
      </w:r>
      <w:r w:rsidRPr="004A7AC9">
        <w:rPr>
          <w:rFonts w:ascii="Times New Roman" w:eastAsia="Calibri" w:hAnsi="Times New Roman" w:cs="Times New Roman"/>
          <w:i/>
          <w:sz w:val="20"/>
          <w:szCs w:val="20"/>
        </w:rPr>
        <w:tab/>
      </w:r>
      <w:r w:rsidRPr="004A7AC9">
        <w:rPr>
          <w:rFonts w:ascii="Times New Roman" w:eastAsia="Calibri" w:hAnsi="Times New Roman" w:cs="Times New Roman"/>
          <w:i/>
          <w:sz w:val="20"/>
          <w:szCs w:val="20"/>
        </w:rPr>
        <w:tab/>
        <w:t xml:space="preserve">подпись </w:t>
      </w:r>
    </w:p>
    <w:p w:rsidR="008D587C" w:rsidRPr="004A7AC9" w:rsidRDefault="008D587C" w:rsidP="004A7AC9">
      <w:pPr>
        <w:spacing w:after="0" w:line="240" w:lineRule="auto"/>
        <w:rPr>
          <w:rFonts w:ascii="Times New Roman" w:eastAsia="Calibri" w:hAnsi="Times New Roman" w:cs="Times New Roman"/>
        </w:rPr>
      </w:pPr>
      <w:r w:rsidRPr="004A7AC9">
        <w:rPr>
          <w:rFonts w:ascii="Times New Roman" w:eastAsia="Calibri" w:hAnsi="Times New Roman" w:cs="Times New Roman"/>
        </w:rPr>
        <w:t>__________________________________________</w:t>
      </w:r>
      <w:r w:rsidRPr="004A7AC9">
        <w:rPr>
          <w:rFonts w:ascii="Times New Roman" w:eastAsia="Calibri" w:hAnsi="Times New Roman" w:cs="Times New Roman"/>
        </w:rPr>
        <w:tab/>
      </w:r>
      <w:r w:rsidRPr="004A7AC9">
        <w:rPr>
          <w:rFonts w:ascii="Times New Roman" w:eastAsia="Calibri" w:hAnsi="Times New Roman" w:cs="Times New Roman"/>
        </w:rPr>
        <w:tab/>
        <w:t>________________</w:t>
      </w:r>
    </w:p>
    <w:p w:rsidR="008D587C" w:rsidRPr="004A7AC9" w:rsidRDefault="008D587C" w:rsidP="004A7AC9">
      <w:pPr>
        <w:spacing w:after="0" w:line="240" w:lineRule="auto"/>
        <w:jc w:val="center"/>
        <w:rPr>
          <w:rFonts w:ascii="Times New Roman" w:eastAsia="Calibri" w:hAnsi="Times New Roman" w:cs="Times New Roman"/>
          <w:i/>
          <w:sz w:val="20"/>
          <w:szCs w:val="20"/>
        </w:rPr>
      </w:pPr>
      <w:r w:rsidRPr="004A7AC9">
        <w:rPr>
          <w:rFonts w:ascii="Times New Roman" w:eastAsia="Calibri" w:hAnsi="Times New Roman" w:cs="Times New Roman"/>
          <w:i/>
          <w:sz w:val="20"/>
          <w:szCs w:val="20"/>
        </w:rPr>
        <w:t>И.О. Фамилия, должность, ученая степень, ученое звание</w:t>
      </w:r>
      <w:r w:rsidRPr="004A7AC9">
        <w:rPr>
          <w:rFonts w:ascii="Times New Roman" w:eastAsia="Calibri" w:hAnsi="Times New Roman" w:cs="Times New Roman"/>
          <w:i/>
          <w:sz w:val="20"/>
          <w:szCs w:val="20"/>
        </w:rPr>
        <w:tab/>
      </w:r>
      <w:r w:rsidRPr="004A7AC9">
        <w:rPr>
          <w:rFonts w:ascii="Times New Roman" w:eastAsia="Calibri" w:hAnsi="Times New Roman" w:cs="Times New Roman"/>
          <w:i/>
          <w:sz w:val="20"/>
          <w:szCs w:val="20"/>
        </w:rPr>
        <w:tab/>
        <w:t xml:space="preserve">подпись </w:t>
      </w:r>
    </w:p>
    <w:p w:rsidR="008D587C" w:rsidRPr="004A7AC9" w:rsidRDefault="008D587C" w:rsidP="004A7AC9">
      <w:pPr>
        <w:spacing w:after="0" w:line="240" w:lineRule="auto"/>
        <w:rPr>
          <w:rFonts w:ascii="Times New Roman" w:eastAsia="Calibri" w:hAnsi="Times New Roman" w:cs="Times New Roman"/>
        </w:rPr>
      </w:pPr>
    </w:p>
    <w:p w:rsidR="008D587C" w:rsidRPr="004A7AC9" w:rsidRDefault="008D587C" w:rsidP="004A7AC9">
      <w:pPr>
        <w:spacing w:after="0" w:line="240" w:lineRule="auto"/>
        <w:rPr>
          <w:rFonts w:ascii="Times New Roman" w:eastAsia="Calibri" w:hAnsi="Times New Roman" w:cs="Times New Roman"/>
        </w:rPr>
      </w:pPr>
    </w:p>
    <w:p w:rsidR="008D587C" w:rsidRPr="004A7AC9" w:rsidRDefault="008D587C" w:rsidP="004A7AC9">
      <w:pPr>
        <w:spacing w:after="0" w:line="240" w:lineRule="auto"/>
        <w:rPr>
          <w:rFonts w:ascii="Times New Roman" w:eastAsia="Calibri" w:hAnsi="Times New Roman" w:cs="Times New Roman"/>
          <w:sz w:val="28"/>
          <w:szCs w:val="28"/>
        </w:rPr>
      </w:pPr>
    </w:p>
    <w:p w:rsidR="008D587C" w:rsidRPr="004A7AC9" w:rsidRDefault="008D587C" w:rsidP="004A7AC9">
      <w:pPr>
        <w:spacing w:after="0" w:line="240" w:lineRule="auto"/>
        <w:rPr>
          <w:rFonts w:ascii="Times New Roman" w:eastAsia="Calibri" w:hAnsi="Times New Roman" w:cs="Times New Roman"/>
          <w:sz w:val="28"/>
          <w:szCs w:val="28"/>
        </w:rPr>
      </w:pP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rPr>
        <w:t>Программа государственной итоговой аттестации утверждена на заседании кафедры ______________________________________________</w:t>
      </w: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rPr>
        <w:t xml:space="preserve">протокол </w:t>
      </w:r>
      <w:proofErr w:type="gramStart"/>
      <w:r w:rsidRPr="004A7AC9">
        <w:rPr>
          <w:rFonts w:ascii="Times New Roman" w:eastAsia="Calibri" w:hAnsi="Times New Roman" w:cs="Times New Roman"/>
          <w:sz w:val="28"/>
          <w:szCs w:val="28"/>
        </w:rPr>
        <w:t>№  _</w:t>
      </w:r>
      <w:proofErr w:type="gramEnd"/>
      <w:r w:rsidRPr="004A7AC9">
        <w:rPr>
          <w:rFonts w:ascii="Times New Roman" w:eastAsia="Calibri" w:hAnsi="Times New Roman" w:cs="Times New Roman"/>
          <w:sz w:val="28"/>
          <w:szCs w:val="28"/>
        </w:rPr>
        <w:t>________  «____»_______________2017г.</w:t>
      </w: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rPr>
        <w:t>Заведующий кафедрой (разработчика) ________________                _________</w:t>
      </w: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vertAlign w:val="superscript"/>
        </w:rPr>
        <w:t>фамилия, инициалы</w:t>
      </w:r>
      <w:r w:rsidRPr="004A7AC9">
        <w:rPr>
          <w:rFonts w:ascii="Times New Roman" w:eastAsia="Calibri" w:hAnsi="Times New Roman" w:cs="Times New Roman"/>
          <w:sz w:val="28"/>
          <w:szCs w:val="28"/>
          <w:vertAlign w:val="superscript"/>
        </w:rPr>
        <w:tab/>
      </w:r>
      <w:r w:rsidRPr="004A7AC9">
        <w:rPr>
          <w:rFonts w:ascii="Times New Roman" w:eastAsia="Calibri" w:hAnsi="Times New Roman" w:cs="Times New Roman"/>
          <w:sz w:val="28"/>
          <w:szCs w:val="28"/>
          <w:vertAlign w:val="superscript"/>
        </w:rPr>
        <w:tab/>
      </w:r>
      <w:r w:rsidRPr="004A7AC9">
        <w:rPr>
          <w:rFonts w:ascii="Times New Roman" w:eastAsia="Calibri" w:hAnsi="Times New Roman" w:cs="Times New Roman"/>
          <w:sz w:val="28"/>
          <w:szCs w:val="28"/>
          <w:vertAlign w:val="superscript"/>
        </w:rPr>
        <w:tab/>
      </w:r>
      <w:r w:rsidRPr="004A7AC9">
        <w:rPr>
          <w:rFonts w:ascii="Times New Roman" w:eastAsia="Calibri" w:hAnsi="Times New Roman" w:cs="Times New Roman"/>
          <w:sz w:val="28"/>
          <w:szCs w:val="28"/>
          <w:vertAlign w:val="superscript"/>
        </w:rPr>
        <w:tab/>
        <w:t>подпись</w:t>
      </w:r>
    </w:p>
    <w:p w:rsidR="008D587C" w:rsidRPr="004A7AC9" w:rsidRDefault="008D587C" w:rsidP="004A7AC9">
      <w:pPr>
        <w:spacing w:after="0" w:line="240" w:lineRule="auto"/>
        <w:rPr>
          <w:rFonts w:ascii="Times New Roman" w:eastAsia="Calibri" w:hAnsi="Times New Roman" w:cs="Times New Roman"/>
          <w:sz w:val="28"/>
          <w:szCs w:val="28"/>
        </w:rPr>
      </w:pPr>
    </w:p>
    <w:p w:rsidR="008D587C" w:rsidRPr="004A7AC9" w:rsidRDefault="008D587C" w:rsidP="004A7AC9">
      <w:pPr>
        <w:spacing w:after="0" w:line="240" w:lineRule="auto"/>
        <w:rPr>
          <w:rFonts w:ascii="Times New Roman" w:eastAsia="Calibri" w:hAnsi="Times New Roman" w:cs="Times New Roman"/>
          <w:sz w:val="28"/>
          <w:szCs w:val="28"/>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r w:rsidRPr="004A7AC9">
        <w:rPr>
          <w:rFonts w:ascii="Times New Roman" w:eastAsia="Times New Roman" w:hAnsi="Times New Roman" w:cs="Times New Roman"/>
          <w:sz w:val="28"/>
          <w:szCs w:val="28"/>
          <w:lang w:eastAsia="ru-RU"/>
        </w:rPr>
        <w:t xml:space="preserve">Утверждена на заседании учебно-методической комиссии факультета __________________________________________________________________  </w:t>
      </w: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rPr>
        <w:t xml:space="preserve">протокол </w:t>
      </w:r>
      <w:proofErr w:type="gramStart"/>
      <w:r w:rsidRPr="004A7AC9">
        <w:rPr>
          <w:rFonts w:ascii="Times New Roman" w:eastAsia="Calibri" w:hAnsi="Times New Roman" w:cs="Times New Roman"/>
          <w:sz w:val="28"/>
          <w:szCs w:val="28"/>
        </w:rPr>
        <w:t>№  _</w:t>
      </w:r>
      <w:proofErr w:type="gramEnd"/>
      <w:r w:rsidRPr="004A7AC9">
        <w:rPr>
          <w:rFonts w:ascii="Times New Roman" w:eastAsia="Calibri" w:hAnsi="Times New Roman" w:cs="Times New Roman"/>
          <w:sz w:val="28"/>
          <w:szCs w:val="28"/>
        </w:rPr>
        <w:t>________  «____»_______________2017г.</w:t>
      </w: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rPr>
        <w:t>Председатель УМК факультета ________________                _______________</w:t>
      </w:r>
    </w:p>
    <w:p w:rsidR="008D587C" w:rsidRPr="004A7AC9" w:rsidRDefault="008D587C" w:rsidP="004A7AC9">
      <w:pPr>
        <w:spacing w:after="0" w:line="240" w:lineRule="auto"/>
        <w:rPr>
          <w:rFonts w:ascii="Times New Roman" w:eastAsia="Calibri" w:hAnsi="Times New Roman" w:cs="Times New Roman"/>
          <w:sz w:val="28"/>
          <w:szCs w:val="28"/>
        </w:rPr>
      </w:pPr>
      <w:r w:rsidRPr="004A7AC9">
        <w:rPr>
          <w:rFonts w:ascii="Times New Roman" w:eastAsia="Calibri" w:hAnsi="Times New Roman" w:cs="Times New Roman"/>
          <w:sz w:val="28"/>
          <w:szCs w:val="28"/>
          <w:vertAlign w:val="superscript"/>
        </w:rPr>
        <w:t>фамилия, инициалы</w:t>
      </w:r>
      <w:r w:rsidRPr="004A7AC9">
        <w:rPr>
          <w:rFonts w:ascii="Times New Roman" w:eastAsia="Calibri" w:hAnsi="Times New Roman" w:cs="Times New Roman"/>
          <w:sz w:val="28"/>
          <w:szCs w:val="28"/>
          <w:vertAlign w:val="superscript"/>
        </w:rPr>
        <w:tab/>
      </w:r>
      <w:r w:rsidRPr="004A7AC9">
        <w:rPr>
          <w:rFonts w:ascii="Times New Roman" w:eastAsia="Calibri" w:hAnsi="Times New Roman" w:cs="Times New Roman"/>
          <w:sz w:val="28"/>
          <w:szCs w:val="28"/>
          <w:vertAlign w:val="superscript"/>
        </w:rPr>
        <w:tab/>
      </w:r>
      <w:r w:rsidRPr="004A7AC9">
        <w:rPr>
          <w:rFonts w:ascii="Times New Roman" w:eastAsia="Calibri" w:hAnsi="Times New Roman" w:cs="Times New Roman"/>
          <w:sz w:val="28"/>
          <w:szCs w:val="28"/>
          <w:vertAlign w:val="superscript"/>
        </w:rPr>
        <w:tab/>
        <w:t>подпись</w:t>
      </w: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sz w:val="28"/>
          <w:szCs w:val="28"/>
          <w:lang w:eastAsia="ru-RU"/>
        </w:rPr>
      </w:pPr>
      <w:r w:rsidRPr="004A7AC9">
        <w:rPr>
          <w:rFonts w:ascii="Times New Roman" w:eastAsia="Times New Roman" w:hAnsi="Times New Roman" w:cs="Times New Roman"/>
          <w:sz w:val="28"/>
          <w:szCs w:val="28"/>
          <w:lang w:eastAsia="ru-RU"/>
        </w:rPr>
        <w:t xml:space="preserve">Рецензенты: </w:t>
      </w:r>
    </w:p>
    <w:p w:rsidR="008D587C" w:rsidRPr="004A7AC9" w:rsidRDefault="008D587C" w:rsidP="004A7AC9">
      <w:pPr>
        <w:tabs>
          <w:tab w:val="left" w:pos="0"/>
          <w:tab w:val="right" w:leader="underscore" w:pos="9639"/>
        </w:tabs>
        <w:spacing w:after="0" w:line="240" w:lineRule="auto"/>
        <w:rPr>
          <w:rFonts w:ascii="Times New Roman" w:eastAsia="Times New Roman" w:hAnsi="Times New Roman" w:cs="Times New Roman"/>
          <w:i/>
          <w:color w:val="7030A0"/>
          <w:sz w:val="24"/>
          <w:szCs w:val="24"/>
          <w:lang w:eastAsia="ru-RU"/>
        </w:rPr>
      </w:pPr>
      <w:r w:rsidRPr="004A7AC9">
        <w:rPr>
          <w:rFonts w:ascii="Times New Roman" w:eastAsia="Times New Roman" w:hAnsi="Times New Roman" w:cs="Times New Roman"/>
          <w:i/>
          <w:color w:val="7030A0"/>
          <w:sz w:val="24"/>
          <w:szCs w:val="24"/>
          <w:lang w:eastAsia="ru-RU"/>
        </w:rPr>
        <w:t>(представители работодателей и академических сообществ, не менее 2-х представителей)</w:t>
      </w:r>
    </w:p>
    <w:p w:rsidR="008D587C" w:rsidRPr="004A7AC9" w:rsidRDefault="008D587C" w:rsidP="004A7AC9">
      <w:pPr>
        <w:tabs>
          <w:tab w:val="left" w:pos="1134"/>
          <w:tab w:val="right" w:leader="underscore" w:pos="9639"/>
        </w:tabs>
        <w:spacing w:after="0" w:line="240" w:lineRule="auto"/>
        <w:rPr>
          <w:rFonts w:ascii="Times New Roman" w:eastAsia="Times New Roman" w:hAnsi="Times New Roman" w:cs="Times New Roman"/>
          <w:sz w:val="28"/>
          <w:szCs w:val="28"/>
          <w:lang w:eastAsia="ru-RU"/>
        </w:rPr>
      </w:pPr>
      <w:r w:rsidRPr="004A7AC9">
        <w:rPr>
          <w:rFonts w:ascii="Times New Roman" w:eastAsia="Times New Roman" w:hAnsi="Times New Roman" w:cs="Times New Roman"/>
          <w:sz w:val="28"/>
          <w:szCs w:val="28"/>
          <w:lang w:eastAsia="ru-RU"/>
        </w:rPr>
        <w:t>_____________________ Ф.И.О., должность, место работы</w:t>
      </w:r>
    </w:p>
    <w:p w:rsidR="008D587C" w:rsidRPr="004A7AC9" w:rsidRDefault="008D587C" w:rsidP="004A7AC9">
      <w:pPr>
        <w:tabs>
          <w:tab w:val="left" w:pos="1134"/>
          <w:tab w:val="right" w:leader="underscore" w:pos="9639"/>
        </w:tabs>
        <w:spacing w:after="0" w:line="240" w:lineRule="auto"/>
        <w:rPr>
          <w:rFonts w:ascii="Times New Roman" w:eastAsia="Times New Roman" w:hAnsi="Times New Roman" w:cs="Times New Roman"/>
          <w:sz w:val="28"/>
          <w:szCs w:val="28"/>
          <w:lang w:eastAsia="ru-RU"/>
        </w:rPr>
      </w:pPr>
      <w:r w:rsidRPr="004A7AC9">
        <w:rPr>
          <w:rFonts w:ascii="Times New Roman" w:eastAsia="Times New Roman" w:hAnsi="Times New Roman" w:cs="Times New Roman"/>
          <w:sz w:val="28"/>
          <w:szCs w:val="28"/>
          <w:lang w:eastAsia="ru-RU"/>
        </w:rPr>
        <w:t>_____________________ Ф.И.О., должность, место работы</w:t>
      </w:r>
    </w:p>
    <w:p w:rsidR="008D587C" w:rsidRPr="004A7AC9" w:rsidRDefault="008D587C" w:rsidP="004A7AC9">
      <w:pPr>
        <w:tabs>
          <w:tab w:val="left" w:pos="0"/>
          <w:tab w:val="right" w:leader="underscore" w:pos="9639"/>
        </w:tabs>
        <w:spacing w:after="0" w:line="240" w:lineRule="auto"/>
        <w:ind w:firstLine="709"/>
        <w:rPr>
          <w:rFonts w:ascii="Times New Roman" w:eastAsia="Times New Roman" w:hAnsi="Times New Roman" w:cs="Times New Roman"/>
          <w:sz w:val="28"/>
          <w:szCs w:val="28"/>
          <w:lang w:eastAsia="ru-RU"/>
        </w:rPr>
      </w:pPr>
    </w:p>
    <w:p w:rsidR="008D587C" w:rsidRPr="004A7AC9" w:rsidRDefault="008D587C" w:rsidP="004A7AC9">
      <w:pPr>
        <w:spacing w:after="0" w:line="240" w:lineRule="auto"/>
        <w:ind w:firstLine="709"/>
        <w:rPr>
          <w:rFonts w:ascii="Times New Roman" w:eastAsia="Calibri" w:hAnsi="Times New Roman" w:cs="Times New Roman"/>
          <w:b/>
          <w:bCs/>
          <w:sz w:val="28"/>
          <w:szCs w:val="28"/>
        </w:rPr>
        <w:sectPr w:rsidR="008D587C" w:rsidRPr="004A7AC9">
          <w:pgSz w:w="11906" w:h="16838"/>
          <w:pgMar w:top="1134" w:right="850" w:bottom="1134" w:left="1701" w:header="708" w:footer="708" w:gutter="0"/>
          <w:cols w:space="720"/>
        </w:sectPr>
      </w:pPr>
    </w:p>
    <w:p w:rsidR="008D587C" w:rsidRPr="0092216C" w:rsidRDefault="008D587C" w:rsidP="00AB3BE8">
      <w:pPr>
        <w:pStyle w:val="a3"/>
        <w:numPr>
          <w:ilvl w:val="0"/>
          <w:numId w:val="9"/>
        </w:numPr>
        <w:tabs>
          <w:tab w:val="left" w:pos="1134"/>
        </w:tabs>
        <w:spacing w:after="0" w:line="240" w:lineRule="auto"/>
        <w:ind w:left="0" w:firstLine="709"/>
        <w:rPr>
          <w:rFonts w:ascii="Times New Roman" w:eastAsia="Calibri" w:hAnsi="Times New Roman" w:cs="Times New Roman"/>
          <w:b/>
          <w:bCs/>
          <w:sz w:val="24"/>
          <w:szCs w:val="24"/>
        </w:rPr>
      </w:pPr>
      <w:r w:rsidRPr="0092216C">
        <w:rPr>
          <w:rFonts w:ascii="Times New Roman" w:eastAsia="Calibri" w:hAnsi="Times New Roman" w:cs="Times New Roman"/>
          <w:b/>
          <w:bCs/>
          <w:sz w:val="24"/>
          <w:szCs w:val="24"/>
        </w:rPr>
        <w:lastRenderedPageBreak/>
        <w:t>Цели и задачи государственной итоговой аттестации (ГИА)</w:t>
      </w:r>
    </w:p>
    <w:p w:rsidR="008D587C" w:rsidRPr="0092216C" w:rsidRDefault="008D587C" w:rsidP="00AB3BE8">
      <w:pPr>
        <w:tabs>
          <w:tab w:val="left" w:pos="1134"/>
        </w:tabs>
        <w:spacing w:after="0" w:line="240" w:lineRule="auto"/>
        <w:ind w:firstLine="709"/>
        <w:jc w:val="both"/>
        <w:rPr>
          <w:rFonts w:ascii="Times New Roman" w:eastAsia="Calibri" w:hAnsi="Times New Roman" w:cs="Times New Roman"/>
          <w:b/>
          <w:bCs/>
          <w:i/>
          <w:sz w:val="24"/>
          <w:szCs w:val="24"/>
        </w:rPr>
      </w:pPr>
      <w:r w:rsidRPr="0092216C">
        <w:rPr>
          <w:rFonts w:ascii="Times New Roman" w:eastAsia="Calibri" w:hAnsi="Times New Roman" w:cs="Times New Roman"/>
          <w:b/>
          <w:bCs/>
          <w:sz w:val="24"/>
          <w:szCs w:val="24"/>
        </w:rPr>
        <w:t xml:space="preserve">1.1 </w:t>
      </w:r>
      <w:r w:rsidRPr="0092216C">
        <w:rPr>
          <w:rFonts w:ascii="Times New Roman" w:eastAsia="Times New Roman" w:hAnsi="Times New Roman" w:cs="Times New Roman"/>
          <w:b/>
          <w:sz w:val="24"/>
          <w:szCs w:val="24"/>
          <w:lang w:eastAsia="ru-RU"/>
        </w:rPr>
        <w:t>Целью</w:t>
      </w:r>
      <w:r w:rsidRPr="0092216C">
        <w:rPr>
          <w:rFonts w:ascii="Times New Roman" w:eastAsia="Times New Roman" w:hAnsi="Times New Roman" w:cs="Times New Roman"/>
          <w:sz w:val="24"/>
          <w:szCs w:val="24"/>
          <w:lang w:eastAsia="ru-RU"/>
        </w:rPr>
        <w:t xml:space="preserve"> государственной итоговой аттестации является</w:t>
      </w:r>
      <w:r w:rsidRPr="0092216C">
        <w:rPr>
          <w:rFonts w:ascii="Times New Roman" w:eastAsia="Times New Roman" w:hAnsi="Times New Roman" w:cs="Times New Roman"/>
          <w:i/>
          <w:sz w:val="24"/>
          <w:szCs w:val="24"/>
          <w:lang w:eastAsia="ru-RU"/>
        </w:rPr>
        <w:t xml:space="preserve"> </w:t>
      </w:r>
      <w:r w:rsidR="00883065" w:rsidRPr="0092216C">
        <w:rPr>
          <w:rFonts w:ascii="Times New Roman" w:eastAsia="Calibri" w:hAnsi="Times New Roman" w:cs="Times New Roman"/>
          <w:sz w:val="24"/>
          <w:szCs w:val="24"/>
        </w:rPr>
        <w:t>определения соответствия результатов освоения обучающимися основн</w:t>
      </w:r>
      <w:r w:rsidR="00AB3BE8" w:rsidRPr="0092216C">
        <w:rPr>
          <w:rFonts w:ascii="Times New Roman" w:eastAsia="Calibri" w:hAnsi="Times New Roman" w:cs="Times New Roman"/>
          <w:sz w:val="24"/>
          <w:szCs w:val="24"/>
        </w:rPr>
        <w:t>ой</w:t>
      </w:r>
      <w:r w:rsidR="00883065" w:rsidRPr="0092216C">
        <w:rPr>
          <w:rFonts w:ascii="Times New Roman" w:eastAsia="Calibri" w:hAnsi="Times New Roman" w:cs="Times New Roman"/>
          <w:sz w:val="24"/>
          <w:szCs w:val="24"/>
        </w:rPr>
        <w:t xml:space="preserve"> образовательн</w:t>
      </w:r>
      <w:r w:rsidR="00AB3BE8" w:rsidRPr="0092216C">
        <w:rPr>
          <w:rFonts w:ascii="Times New Roman" w:eastAsia="Calibri" w:hAnsi="Times New Roman" w:cs="Times New Roman"/>
          <w:sz w:val="24"/>
          <w:szCs w:val="24"/>
        </w:rPr>
        <w:t>ой</w:t>
      </w:r>
      <w:r w:rsidR="00883065" w:rsidRPr="0092216C">
        <w:rPr>
          <w:rFonts w:ascii="Times New Roman" w:eastAsia="Calibri" w:hAnsi="Times New Roman" w:cs="Times New Roman"/>
          <w:sz w:val="24"/>
          <w:szCs w:val="24"/>
        </w:rPr>
        <w:t xml:space="preserve"> программ</w:t>
      </w:r>
      <w:r w:rsidR="00AB3BE8" w:rsidRPr="0092216C">
        <w:rPr>
          <w:rFonts w:ascii="Times New Roman" w:eastAsia="Calibri" w:hAnsi="Times New Roman" w:cs="Times New Roman"/>
          <w:sz w:val="24"/>
          <w:szCs w:val="24"/>
        </w:rPr>
        <w:t>ы</w:t>
      </w:r>
      <w:r w:rsidR="00883065" w:rsidRPr="0092216C">
        <w:rPr>
          <w:rFonts w:ascii="Times New Roman" w:eastAsia="Calibri" w:hAnsi="Times New Roman" w:cs="Times New Roman"/>
          <w:sz w:val="24"/>
          <w:szCs w:val="24"/>
        </w:rPr>
        <w:t xml:space="preserve"> требованиям федерального государственного образовательного стандарта</w:t>
      </w:r>
      <w:proofErr w:type="gramStart"/>
      <w:r w:rsidR="00883065" w:rsidRPr="0092216C">
        <w:rPr>
          <w:rFonts w:ascii="Times New Roman" w:eastAsia="Calibri" w:hAnsi="Times New Roman" w:cs="Times New Roman"/>
          <w:sz w:val="24"/>
          <w:szCs w:val="24"/>
        </w:rPr>
        <w:t>.</w:t>
      </w:r>
      <w:proofErr w:type="gramEnd"/>
      <w:r w:rsidR="00883065" w:rsidRPr="0092216C">
        <w:rPr>
          <w:rFonts w:ascii="Times New Roman" w:eastAsia="Calibri" w:hAnsi="Times New Roman" w:cs="Times New Roman"/>
          <w:sz w:val="24"/>
          <w:szCs w:val="24"/>
        </w:rPr>
        <w:t xml:space="preserve"> и </w:t>
      </w:r>
      <w:r w:rsidR="00EA5AE3" w:rsidRPr="0092216C">
        <w:rPr>
          <w:rFonts w:ascii="Times New Roman" w:eastAsia="Times New Roman" w:hAnsi="Times New Roman" w:cs="Times New Roman"/>
          <w:i/>
          <w:sz w:val="24"/>
          <w:szCs w:val="24"/>
          <w:lang w:eastAsia="ru-RU"/>
        </w:rPr>
        <w:t>……………….</w:t>
      </w:r>
    </w:p>
    <w:p w:rsidR="00404ED2" w:rsidRPr="0092216C" w:rsidRDefault="00404ED2" w:rsidP="00AB3BE8">
      <w:pPr>
        <w:tabs>
          <w:tab w:val="left" w:pos="1134"/>
        </w:tabs>
        <w:spacing w:after="0" w:line="240" w:lineRule="auto"/>
        <w:ind w:firstLine="709"/>
        <w:jc w:val="both"/>
        <w:rPr>
          <w:rFonts w:ascii="Times New Roman" w:eastAsia="Calibri" w:hAnsi="Times New Roman" w:cs="Times New Roman"/>
          <w:b/>
          <w:bCs/>
          <w:sz w:val="24"/>
          <w:szCs w:val="24"/>
        </w:rPr>
      </w:pPr>
    </w:p>
    <w:p w:rsidR="008D587C" w:rsidRPr="0092216C" w:rsidRDefault="008D587C" w:rsidP="00AB3BE8">
      <w:pPr>
        <w:tabs>
          <w:tab w:val="left" w:pos="1134"/>
        </w:tabs>
        <w:spacing w:after="0" w:line="240" w:lineRule="auto"/>
        <w:ind w:firstLine="709"/>
        <w:jc w:val="both"/>
        <w:rPr>
          <w:rFonts w:ascii="Times New Roman" w:eastAsia="Calibri" w:hAnsi="Times New Roman" w:cs="Times New Roman"/>
          <w:bCs/>
          <w:sz w:val="24"/>
          <w:szCs w:val="24"/>
        </w:rPr>
      </w:pPr>
      <w:r w:rsidRPr="0092216C">
        <w:rPr>
          <w:rFonts w:ascii="Times New Roman" w:eastAsia="Calibri" w:hAnsi="Times New Roman" w:cs="Times New Roman"/>
          <w:b/>
          <w:bCs/>
          <w:sz w:val="24"/>
          <w:szCs w:val="24"/>
        </w:rPr>
        <w:t>Задач</w:t>
      </w:r>
      <w:r w:rsidR="004B2E85" w:rsidRPr="0092216C">
        <w:rPr>
          <w:rFonts w:ascii="Times New Roman" w:eastAsia="Calibri" w:hAnsi="Times New Roman" w:cs="Times New Roman"/>
          <w:b/>
          <w:bCs/>
          <w:sz w:val="24"/>
          <w:szCs w:val="24"/>
        </w:rPr>
        <w:t>ами</w:t>
      </w:r>
      <w:r w:rsidR="00AB3BE8" w:rsidRPr="0092216C">
        <w:rPr>
          <w:rFonts w:ascii="Times New Roman" w:eastAsia="Calibri" w:hAnsi="Times New Roman" w:cs="Times New Roman"/>
          <w:b/>
          <w:bCs/>
          <w:sz w:val="24"/>
          <w:szCs w:val="24"/>
        </w:rPr>
        <w:t xml:space="preserve"> ГИА</w:t>
      </w:r>
      <w:r w:rsidR="004B2E85" w:rsidRPr="0092216C">
        <w:rPr>
          <w:rFonts w:ascii="Times New Roman" w:eastAsia="Calibri" w:hAnsi="Times New Roman" w:cs="Times New Roman"/>
          <w:b/>
          <w:bCs/>
          <w:sz w:val="24"/>
          <w:szCs w:val="24"/>
        </w:rPr>
        <w:t xml:space="preserve"> являются</w:t>
      </w:r>
      <w:r w:rsidR="00AB3BE8" w:rsidRPr="0092216C">
        <w:rPr>
          <w:rFonts w:ascii="Times New Roman" w:eastAsia="Calibri" w:hAnsi="Times New Roman" w:cs="Times New Roman"/>
          <w:b/>
          <w:bCs/>
          <w:sz w:val="24"/>
          <w:szCs w:val="24"/>
        </w:rPr>
        <w:t>:</w:t>
      </w:r>
    </w:p>
    <w:p w:rsidR="008D587C" w:rsidRPr="0092216C" w:rsidRDefault="00EA5AE3" w:rsidP="00AB3BE8">
      <w:pPr>
        <w:tabs>
          <w:tab w:val="left" w:pos="1134"/>
        </w:tabs>
        <w:spacing w:after="0" w:line="240" w:lineRule="auto"/>
        <w:ind w:firstLine="709"/>
        <w:jc w:val="both"/>
        <w:rPr>
          <w:rFonts w:ascii="Times New Roman" w:eastAsia="Calibri" w:hAnsi="Times New Roman" w:cs="Times New Roman"/>
          <w:bCs/>
          <w:sz w:val="24"/>
          <w:szCs w:val="24"/>
        </w:rPr>
      </w:pPr>
      <w:r w:rsidRPr="0092216C">
        <w:rPr>
          <w:rFonts w:ascii="Times New Roman" w:eastAsia="Calibri" w:hAnsi="Times New Roman" w:cs="Times New Roman"/>
          <w:bCs/>
          <w:sz w:val="24"/>
          <w:szCs w:val="24"/>
        </w:rPr>
        <w:t>…………………</w:t>
      </w:r>
    </w:p>
    <w:p w:rsidR="00404ED2" w:rsidRPr="0092216C" w:rsidRDefault="00404ED2" w:rsidP="00AB3BE8">
      <w:pPr>
        <w:tabs>
          <w:tab w:val="left" w:pos="1134"/>
        </w:tabs>
        <w:spacing w:after="0" w:line="240" w:lineRule="auto"/>
        <w:ind w:firstLine="709"/>
        <w:jc w:val="both"/>
        <w:rPr>
          <w:rFonts w:ascii="Times New Roman" w:eastAsia="Calibri" w:hAnsi="Times New Roman" w:cs="Times New Roman"/>
          <w:b/>
          <w:bCs/>
          <w:sz w:val="24"/>
          <w:szCs w:val="24"/>
        </w:rPr>
      </w:pPr>
    </w:p>
    <w:p w:rsidR="008D587C" w:rsidRPr="0092216C" w:rsidRDefault="008D587C" w:rsidP="00AB3BE8">
      <w:pPr>
        <w:pStyle w:val="a3"/>
        <w:numPr>
          <w:ilvl w:val="0"/>
          <w:numId w:val="9"/>
        </w:numPr>
        <w:tabs>
          <w:tab w:val="left" w:pos="1134"/>
        </w:tabs>
        <w:spacing w:after="0" w:line="240" w:lineRule="auto"/>
        <w:ind w:left="0" w:firstLine="709"/>
        <w:jc w:val="both"/>
        <w:rPr>
          <w:rFonts w:ascii="Times New Roman" w:eastAsia="Calibri" w:hAnsi="Times New Roman" w:cs="Times New Roman"/>
          <w:b/>
          <w:bCs/>
          <w:sz w:val="24"/>
          <w:szCs w:val="24"/>
        </w:rPr>
      </w:pPr>
      <w:r w:rsidRPr="0092216C">
        <w:rPr>
          <w:rFonts w:ascii="Times New Roman" w:eastAsia="Calibri" w:hAnsi="Times New Roman" w:cs="Times New Roman"/>
          <w:b/>
          <w:bCs/>
          <w:sz w:val="24"/>
          <w:szCs w:val="24"/>
        </w:rPr>
        <w:t>Место ГИА в структуре образовательной программы</w:t>
      </w:r>
      <w:r w:rsidR="004B2E85" w:rsidRPr="0092216C">
        <w:rPr>
          <w:rFonts w:ascii="Times New Roman" w:eastAsia="Calibri" w:hAnsi="Times New Roman" w:cs="Times New Roman"/>
          <w:b/>
          <w:bCs/>
          <w:sz w:val="24"/>
          <w:szCs w:val="24"/>
        </w:rPr>
        <w:t>.</w:t>
      </w:r>
      <w:r w:rsidRPr="0092216C">
        <w:rPr>
          <w:rFonts w:ascii="Times New Roman" w:eastAsia="Calibri" w:hAnsi="Times New Roman" w:cs="Times New Roman"/>
          <w:b/>
          <w:bCs/>
          <w:sz w:val="24"/>
          <w:szCs w:val="24"/>
        </w:rPr>
        <w:t xml:space="preserve"> </w:t>
      </w:r>
    </w:p>
    <w:p w:rsidR="000F26DA" w:rsidRPr="0092216C" w:rsidRDefault="008D587C" w:rsidP="00AB3BE8">
      <w:pPr>
        <w:tabs>
          <w:tab w:val="left" w:pos="1134"/>
        </w:tabs>
        <w:spacing w:after="0" w:line="240" w:lineRule="auto"/>
        <w:ind w:firstLine="709"/>
        <w:jc w:val="both"/>
        <w:rPr>
          <w:rFonts w:ascii="Times New Roman" w:eastAsia="Calibri" w:hAnsi="Times New Roman" w:cs="Times New Roman"/>
          <w:sz w:val="24"/>
          <w:szCs w:val="24"/>
        </w:rPr>
      </w:pPr>
      <w:r w:rsidRPr="0092216C">
        <w:rPr>
          <w:rFonts w:ascii="Times New Roman" w:eastAsia="Calibri" w:hAnsi="Times New Roman" w:cs="Times New Roman"/>
          <w:sz w:val="24"/>
          <w:szCs w:val="24"/>
        </w:rPr>
        <w:t>Государственная итоговая аттестация, завершающая освоение основных образовательных программ, является обязательной ит</w:t>
      </w:r>
      <w:r w:rsidR="00883065" w:rsidRPr="0092216C">
        <w:rPr>
          <w:rFonts w:ascii="Times New Roman" w:eastAsia="Calibri" w:hAnsi="Times New Roman" w:cs="Times New Roman"/>
          <w:sz w:val="24"/>
          <w:szCs w:val="24"/>
        </w:rPr>
        <w:t>оговой аттестацией обучающихся.</w:t>
      </w:r>
    </w:p>
    <w:p w:rsidR="008D587C" w:rsidRPr="0092216C" w:rsidRDefault="008D587C" w:rsidP="00AB3BE8">
      <w:pPr>
        <w:tabs>
          <w:tab w:val="left" w:pos="1134"/>
        </w:tabs>
        <w:spacing w:after="0" w:line="240" w:lineRule="auto"/>
        <w:ind w:firstLine="709"/>
        <w:jc w:val="both"/>
        <w:rPr>
          <w:rFonts w:ascii="Times New Roman" w:eastAsia="Calibri" w:hAnsi="Times New Roman" w:cs="Times New Roman"/>
          <w:sz w:val="24"/>
          <w:szCs w:val="24"/>
        </w:rPr>
      </w:pPr>
      <w:r w:rsidRPr="0092216C">
        <w:rPr>
          <w:rFonts w:ascii="Times New Roman" w:eastAsia="Calibri" w:hAnsi="Times New Roman" w:cs="Times New Roman"/>
          <w:sz w:val="24"/>
          <w:szCs w:val="24"/>
        </w:rPr>
        <w:t xml:space="preserve">Государственная итоговая аттестация относится к </w:t>
      </w:r>
      <w:r w:rsidR="000F26DA" w:rsidRPr="0092216C">
        <w:rPr>
          <w:rFonts w:ascii="Times New Roman" w:eastAsia="Calibri" w:hAnsi="Times New Roman" w:cs="Times New Roman"/>
          <w:sz w:val="24"/>
          <w:szCs w:val="24"/>
        </w:rPr>
        <w:t xml:space="preserve">базовой части </w:t>
      </w:r>
      <w:r w:rsidRPr="0092216C">
        <w:rPr>
          <w:rFonts w:ascii="Times New Roman" w:eastAsia="Calibri" w:hAnsi="Times New Roman" w:cs="Times New Roman"/>
          <w:sz w:val="24"/>
          <w:szCs w:val="24"/>
        </w:rPr>
        <w:t>Блок</w:t>
      </w:r>
      <w:r w:rsidR="000F26DA" w:rsidRPr="0092216C">
        <w:rPr>
          <w:rFonts w:ascii="Times New Roman" w:eastAsia="Calibri" w:hAnsi="Times New Roman" w:cs="Times New Roman"/>
          <w:sz w:val="24"/>
          <w:szCs w:val="24"/>
        </w:rPr>
        <w:t>а</w:t>
      </w:r>
      <w:r w:rsidRPr="0092216C">
        <w:rPr>
          <w:rFonts w:ascii="Times New Roman" w:eastAsia="Calibri" w:hAnsi="Times New Roman" w:cs="Times New Roman"/>
          <w:sz w:val="24"/>
          <w:szCs w:val="24"/>
        </w:rPr>
        <w:t xml:space="preserve"> 3 в структуре основной образовательной программы по направлению подготовки _____________</w:t>
      </w:r>
      <w:proofErr w:type="gramStart"/>
      <w:r w:rsidRPr="0092216C">
        <w:rPr>
          <w:rFonts w:ascii="Times New Roman" w:eastAsia="Calibri" w:hAnsi="Times New Roman" w:cs="Times New Roman"/>
          <w:sz w:val="24"/>
          <w:szCs w:val="24"/>
        </w:rPr>
        <w:t>_ .и</w:t>
      </w:r>
      <w:proofErr w:type="gramEnd"/>
      <w:r w:rsidRPr="0092216C">
        <w:rPr>
          <w:rFonts w:ascii="Times New Roman" w:eastAsia="Calibri" w:hAnsi="Times New Roman" w:cs="Times New Roman"/>
          <w:sz w:val="24"/>
          <w:szCs w:val="24"/>
        </w:rPr>
        <w:t xml:space="preserve"> завершается присвоением квалификации.</w:t>
      </w:r>
    </w:p>
    <w:p w:rsidR="008D587C" w:rsidRPr="0092216C" w:rsidRDefault="008D587C" w:rsidP="00AB3BE8">
      <w:pPr>
        <w:tabs>
          <w:tab w:val="left" w:pos="1134"/>
        </w:tabs>
        <w:spacing w:after="0" w:line="240" w:lineRule="auto"/>
        <w:ind w:firstLine="709"/>
        <w:jc w:val="both"/>
        <w:rPr>
          <w:rFonts w:ascii="Times New Roman" w:eastAsia="Calibri" w:hAnsi="Times New Roman" w:cs="Times New Roman"/>
          <w:b/>
          <w:bCs/>
          <w:sz w:val="24"/>
          <w:szCs w:val="24"/>
        </w:rPr>
      </w:pPr>
    </w:p>
    <w:p w:rsidR="008D587C" w:rsidRPr="0092216C" w:rsidRDefault="008D587C" w:rsidP="00AB3BE8">
      <w:pPr>
        <w:pStyle w:val="a3"/>
        <w:numPr>
          <w:ilvl w:val="0"/>
          <w:numId w:val="9"/>
        </w:numPr>
        <w:tabs>
          <w:tab w:val="left" w:pos="1134"/>
        </w:tabs>
        <w:spacing w:after="0" w:line="240" w:lineRule="auto"/>
        <w:ind w:left="0" w:firstLine="709"/>
        <w:jc w:val="both"/>
        <w:rPr>
          <w:rFonts w:ascii="Times New Roman" w:eastAsia="Calibri" w:hAnsi="Times New Roman" w:cs="Times New Roman"/>
          <w:b/>
          <w:bCs/>
          <w:sz w:val="24"/>
          <w:szCs w:val="24"/>
        </w:rPr>
      </w:pPr>
      <w:r w:rsidRPr="0092216C">
        <w:rPr>
          <w:rFonts w:ascii="Times New Roman" w:eastAsia="Calibri" w:hAnsi="Times New Roman" w:cs="Times New Roman"/>
          <w:b/>
          <w:bCs/>
          <w:sz w:val="24"/>
          <w:szCs w:val="24"/>
        </w:rPr>
        <w:t xml:space="preserve">Перечень </w:t>
      </w:r>
      <w:r w:rsidR="00662EA1" w:rsidRPr="0092216C">
        <w:rPr>
          <w:rFonts w:ascii="Times New Roman" w:eastAsia="Calibri" w:hAnsi="Times New Roman" w:cs="Times New Roman"/>
          <w:b/>
          <w:bCs/>
          <w:sz w:val="24"/>
          <w:szCs w:val="24"/>
        </w:rPr>
        <w:t xml:space="preserve">планируемых результатов обучения при прохождении </w:t>
      </w:r>
      <w:r w:rsidR="00F7554C" w:rsidRPr="0092216C">
        <w:rPr>
          <w:rFonts w:ascii="Times New Roman" w:eastAsia="Calibri" w:hAnsi="Times New Roman" w:cs="Times New Roman"/>
          <w:b/>
          <w:bCs/>
          <w:sz w:val="24"/>
          <w:szCs w:val="24"/>
        </w:rPr>
        <w:t>ГИА</w:t>
      </w:r>
      <w:r w:rsidR="00662EA1" w:rsidRPr="0092216C">
        <w:rPr>
          <w:rFonts w:ascii="Times New Roman" w:eastAsia="Calibri" w:hAnsi="Times New Roman" w:cs="Times New Roman"/>
          <w:b/>
          <w:bCs/>
          <w:sz w:val="24"/>
          <w:szCs w:val="24"/>
        </w:rPr>
        <w:t>, соотнесенных с планируемыми результатами освоения образовательной программы</w:t>
      </w:r>
      <w:r w:rsidR="004B2E85" w:rsidRPr="0092216C">
        <w:rPr>
          <w:rFonts w:ascii="Times New Roman" w:eastAsia="Calibri" w:hAnsi="Times New Roman" w:cs="Times New Roman"/>
          <w:b/>
          <w:bCs/>
          <w:sz w:val="24"/>
          <w:szCs w:val="24"/>
        </w:rPr>
        <w:t>.</w:t>
      </w:r>
    </w:p>
    <w:p w:rsidR="008D587C" w:rsidRPr="0092216C" w:rsidRDefault="000F26DA" w:rsidP="00AB3BE8">
      <w:pPr>
        <w:tabs>
          <w:tab w:val="left" w:pos="1134"/>
        </w:tabs>
        <w:spacing w:after="0" w:line="240" w:lineRule="auto"/>
        <w:ind w:firstLine="709"/>
        <w:jc w:val="both"/>
        <w:rPr>
          <w:rFonts w:ascii="Times New Roman" w:eastAsia="Calibri" w:hAnsi="Times New Roman" w:cs="Times New Roman"/>
          <w:bCs/>
          <w:sz w:val="24"/>
          <w:szCs w:val="24"/>
        </w:rPr>
      </w:pPr>
      <w:r w:rsidRPr="0092216C">
        <w:rPr>
          <w:rFonts w:ascii="Times New Roman" w:eastAsia="Calibri" w:hAnsi="Times New Roman" w:cs="Times New Roman"/>
          <w:bCs/>
          <w:sz w:val="24"/>
          <w:szCs w:val="24"/>
        </w:rPr>
        <w:t xml:space="preserve">Государственная итоговая аттестация призвана определить степень </w:t>
      </w:r>
      <w:proofErr w:type="spellStart"/>
      <w:r w:rsidRPr="0092216C">
        <w:rPr>
          <w:rFonts w:ascii="Times New Roman" w:eastAsia="Calibri" w:hAnsi="Times New Roman" w:cs="Times New Roman"/>
          <w:bCs/>
          <w:sz w:val="24"/>
          <w:szCs w:val="24"/>
        </w:rPr>
        <w:t>сформированности</w:t>
      </w:r>
      <w:proofErr w:type="spellEnd"/>
      <w:r w:rsidR="008D587C" w:rsidRPr="0092216C">
        <w:rPr>
          <w:rFonts w:ascii="Times New Roman" w:eastAsia="Calibri" w:hAnsi="Times New Roman" w:cs="Times New Roman"/>
          <w:bCs/>
          <w:sz w:val="24"/>
          <w:szCs w:val="24"/>
        </w:rPr>
        <w:t xml:space="preserve"> компетенци</w:t>
      </w:r>
      <w:r w:rsidRPr="0092216C">
        <w:rPr>
          <w:rFonts w:ascii="Times New Roman" w:eastAsia="Calibri" w:hAnsi="Times New Roman" w:cs="Times New Roman"/>
          <w:bCs/>
          <w:sz w:val="24"/>
          <w:szCs w:val="24"/>
        </w:rPr>
        <w:t>й</w:t>
      </w:r>
      <w:r w:rsidR="008D587C" w:rsidRPr="0092216C">
        <w:rPr>
          <w:rFonts w:ascii="Times New Roman" w:eastAsia="Calibri" w:hAnsi="Times New Roman" w:cs="Times New Roman"/>
          <w:bCs/>
          <w:sz w:val="24"/>
          <w:szCs w:val="24"/>
        </w:rPr>
        <w:t xml:space="preserve"> - теоретические знания и практические навыки выпускника в соответствии с </w:t>
      </w:r>
      <w:proofErr w:type="spellStart"/>
      <w:r w:rsidR="008D587C" w:rsidRPr="0092216C">
        <w:rPr>
          <w:rFonts w:ascii="Times New Roman" w:eastAsia="Calibri" w:hAnsi="Times New Roman" w:cs="Times New Roman"/>
          <w:bCs/>
          <w:sz w:val="24"/>
          <w:szCs w:val="24"/>
        </w:rPr>
        <w:t>компетентностной</w:t>
      </w:r>
      <w:proofErr w:type="spellEnd"/>
      <w:r w:rsidR="008D587C" w:rsidRPr="0092216C">
        <w:rPr>
          <w:rFonts w:ascii="Times New Roman" w:eastAsia="Calibri" w:hAnsi="Times New Roman" w:cs="Times New Roman"/>
          <w:bCs/>
          <w:sz w:val="24"/>
          <w:szCs w:val="24"/>
        </w:rPr>
        <w:t xml:space="preserve"> моделью.</w:t>
      </w:r>
    </w:p>
    <w:p w:rsidR="008D587C" w:rsidRPr="0092216C" w:rsidRDefault="008D587C" w:rsidP="00AB3BE8">
      <w:pPr>
        <w:tabs>
          <w:tab w:val="left" w:pos="1134"/>
        </w:tabs>
        <w:spacing w:after="0" w:line="240" w:lineRule="auto"/>
        <w:ind w:firstLine="709"/>
        <w:jc w:val="both"/>
        <w:rPr>
          <w:rFonts w:ascii="Times New Roman" w:eastAsia="Calibri" w:hAnsi="Times New Roman" w:cs="Times New Roman"/>
          <w:bCs/>
          <w:sz w:val="24"/>
          <w:szCs w:val="24"/>
        </w:rPr>
      </w:pPr>
      <w:r w:rsidRPr="0092216C">
        <w:rPr>
          <w:rFonts w:ascii="Times New Roman" w:eastAsia="Calibri" w:hAnsi="Times New Roman" w:cs="Times New Roman"/>
          <w:bCs/>
          <w:sz w:val="24"/>
          <w:szCs w:val="24"/>
        </w:rPr>
        <w:t>В частности, проверяется обладание выпускниками компетенциями в области следующих предусмотренных образовательным стандартом видов профессиональной деятельности:</w:t>
      </w:r>
    </w:p>
    <w:p w:rsidR="008D587C" w:rsidRPr="0092216C" w:rsidRDefault="00EA5AE3" w:rsidP="00AB3BE8">
      <w:pPr>
        <w:tabs>
          <w:tab w:val="left" w:pos="1134"/>
        </w:tabs>
        <w:spacing w:after="0" w:line="240" w:lineRule="auto"/>
        <w:ind w:firstLine="709"/>
        <w:jc w:val="both"/>
        <w:rPr>
          <w:rFonts w:ascii="Times New Roman" w:eastAsia="Calibri" w:hAnsi="Times New Roman" w:cs="Times New Roman"/>
          <w:bCs/>
          <w:sz w:val="24"/>
          <w:szCs w:val="24"/>
        </w:rPr>
      </w:pPr>
      <w:r w:rsidRPr="0092216C">
        <w:rPr>
          <w:rFonts w:ascii="Times New Roman" w:eastAsia="Calibri" w:hAnsi="Times New Roman" w:cs="Times New Roman"/>
          <w:bCs/>
          <w:sz w:val="24"/>
          <w:szCs w:val="24"/>
        </w:rPr>
        <w:t>……………</w:t>
      </w:r>
      <w:r w:rsidR="008D587C" w:rsidRPr="0092216C">
        <w:rPr>
          <w:rFonts w:ascii="Times New Roman" w:eastAsia="Calibri" w:hAnsi="Times New Roman" w:cs="Times New Roman"/>
          <w:bCs/>
          <w:sz w:val="24"/>
          <w:szCs w:val="24"/>
        </w:rPr>
        <w:t>.</w:t>
      </w:r>
    </w:p>
    <w:p w:rsidR="00153062" w:rsidRPr="0092216C" w:rsidRDefault="00153062" w:rsidP="00AB3BE8">
      <w:pPr>
        <w:tabs>
          <w:tab w:val="left" w:pos="1134"/>
        </w:tabs>
        <w:spacing w:after="0" w:line="240" w:lineRule="auto"/>
        <w:ind w:firstLine="709"/>
        <w:jc w:val="both"/>
        <w:rPr>
          <w:rFonts w:ascii="Times New Roman" w:eastAsia="Calibri" w:hAnsi="Times New Roman" w:cs="Times New Roman"/>
          <w:bCs/>
          <w:sz w:val="24"/>
          <w:szCs w:val="24"/>
        </w:rPr>
      </w:pPr>
    </w:p>
    <w:p w:rsidR="00D063BB" w:rsidRPr="0092216C" w:rsidRDefault="00D063BB" w:rsidP="00D063BB">
      <w:p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92216C">
        <w:rPr>
          <w:rFonts w:ascii="Times New Roman" w:eastAsia="Times New Roman" w:hAnsi="Times New Roman" w:cs="Times New Roman"/>
          <w:b/>
          <w:sz w:val="24"/>
          <w:szCs w:val="24"/>
          <w:lang w:eastAsia="ru-RU"/>
        </w:rPr>
        <w:t>По итогам ГИА проверяется степень освоения выпускником следующих компетенций:</w:t>
      </w:r>
    </w:p>
    <w:p w:rsidR="00613435" w:rsidRPr="0092216C" w:rsidRDefault="00EA5AE3" w:rsidP="00AB3BE8">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w:t>
      </w:r>
    </w:p>
    <w:p w:rsidR="00153062" w:rsidRPr="0092216C" w:rsidRDefault="00153062" w:rsidP="00AB3BE8">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8D587C" w:rsidRPr="0092216C" w:rsidRDefault="00906C50" w:rsidP="00AB3BE8">
      <w:pPr>
        <w:pStyle w:val="a3"/>
        <w:numPr>
          <w:ilvl w:val="0"/>
          <w:numId w:val="9"/>
        </w:numPr>
        <w:tabs>
          <w:tab w:val="left" w:pos="1134"/>
        </w:tabs>
        <w:spacing w:after="0" w:line="240" w:lineRule="auto"/>
        <w:ind w:left="0" w:firstLine="709"/>
        <w:jc w:val="both"/>
        <w:rPr>
          <w:rFonts w:ascii="Times New Roman" w:eastAsia="Times New Roman" w:hAnsi="Times New Roman" w:cs="Times New Roman"/>
          <w:b/>
          <w:sz w:val="24"/>
          <w:szCs w:val="24"/>
        </w:rPr>
      </w:pPr>
      <w:r w:rsidRPr="0092216C">
        <w:rPr>
          <w:rFonts w:ascii="Times New Roman" w:eastAsia="Times New Roman" w:hAnsi="Times New Roman" w:cs="Times New Roman"/>
          <w:b/>
          <w:sz w:val="24"/>
          <w:szCs w:val="24"/>
        </w:rPr>
        <w:t>Объем государственной итоговой аттестации.</w:t>
      </w:r>
    </w:p>
    <w:p w:rsidR="008D587C" w:rsidRPr="0092216C" w:rsidRDefault="008D587C" w:rsidP="00AB3BE8">
      <w:pPr>
        <w:tabs>
          <w:tab w:val="left" w:pos="1134"/>
        </w:tabs>
        <w:spacing w:after="0" w:line="240" w:lineRule="auto"/>
        <w:ind w:firstLine="709"/>
        <w:jc w:val="both"/>
        <w:rPr>
          <w:rFonts w:ascii="Times New Roman" w:eastAsia="Calibri" w:hAnsi="Times New Roman" w:cs="Times New Roman"/>
          <w:i/>
          <w:sz w:val="24"/>
          <w:szCs w:val="24"/>
        </w:rPr>
      </w:pPr>
      <w:r w:rsidRPr="0092216C">
        <w:rPr>
          <w:rFonts w:ascii="Times New Roman" w:eastAsia="Times New Roman" w:hAnsi="Times New Roman" w:cs="Times New Roman"/>
          <w:sz w:val="24"/>
          <w:szCs w:val="24"/>
          <w:lang w:eastAsia="ru-RU"/>
        </w:rPr>
        <w:t xml:space="preserve">Общая трудоёмкость ГИА составляет ____ </w:t>
      </w:r>
      <w:proofErr w:type="spellStart"/>
      <w:r w:rsidRPr="0092216C">
        <w:rPr>
          <w:rFonts w:ascii="Times New Roman" w:eastAsia="Times New Roman" w:hAnsi="Times New Roman" w:cs="Times New Roman"/>
          <w:sz w:val="24"/>
          <w:szCs w:val="24"/>
          <w:lang w:eastAsia="ru-RU"/>
        </w:rPr>
        <w:t>зач.ед</w:t>
      </w:r>
      <w:proofErr w:type="spellEnd"/>
      <w:r w:rsidRPr="0092216C">
        <w:rPr>
          <w:rFonts w:ascii="Times New Roman" w:eastAsia="Times New Roman" w:hAnsi="Times New Roman" w:cs="Times New Roman"/>
          <w:sz w:val="24"/>
          <w:szCs w:val="24"/>
          <w:lang w:eastAsia="ru-RU"/>
        </w:rPr>
        <w:t xml:space="preserve">. </w:t>
      </w:r>
    </w:p>
    <w:p w:rsidR="008D587C" w:rsidRPr="0092216C" w:rsidRDefault="008D587C" w:rsidP="00AB3BE8">
      <w:pPr>
        <w:tabs>
          <w:tab w:val="left" w:pos="1134"/>
        </w:tabs>
        <w:spacing w:after="0" w:line="240" w:lineRule="auto"/>
        <w:ind w:firstLine="709"/>
        <w:jc w:val="both"/>
        <w:rPr>
          <w:rFonts w:ascii="Times New Roman" w:eastAsia="Times New Roman" w:hAnsi="Times New Roman" w:cs="Times New Roman"/>
          <w:color w:val="7030A0"/>
          <w:sz w:val="24"/>
          <w:szCs w:val="24"/>
          <w:lang w:eastAsia="ru-RU"/>
        </w:rPr>
      </w:pPr>
      <w:r w:rsidRPr="0092216C">
        <w:rPr>
          <w:rFonts w:ascii="Times New Roman" w:eastAsia="Times New Roman" w:hAnsi="Times New Roman" w:cs="Times New Roman"/>
          <w:sz w:val="24"/>
          <w:szCs w:val="24"/>
          <w:lang w:eastAsia="ru-RU"/>
        </w:rPr>
        <w:t>В Блок 3 "Государственная итоговая аттестация" входит защита выпускной квалификационной работы, включая подготовку к проц</w:t>
      </w:r>
      <w:r w:rsidR="00EE0C9A" w:rsidRPr="0092216C">
        <w:rPr>
          <w:rFonts w:ascii="Times New Roman" w:eastAsia="Times New Roman" w:hAnsi="Times New Roman" w:cs="Times New Roman"/>
          <w:sz w:val="24"/>
          <w:szCs w:val="24"/>
          <w:lang w:eastAsia="ru-RU"/>
        </w:rPr>
        <w:t>едуре защиты и процедуру защиты</w:t>
      </w:r>
      <w:r w:rsidRPr="0092216C">
        <w:rPr>
          <w:rFonts w:ascii="Times New Roman" w:eastAsia="Times New Roman" w:hAnsi="Times New Roman" w:cs="Times New Roman"/>
          <w:i/>
          <w:color w:val="7030A0"/>
          <w:sz w:val="24"/>
          <w:szCs w:val="24"/>
          <w:lang w:eastAsia="ru-RU"/>
        </w:rPr>
        <w:t>.</w:t>
      </w:r>
    </w:p>
    <w:p w:rsidR="008D587C" w:rsidRPr="0092216C" w:rsidRDefault="008D587C" w:rsidP="00AB3BE8">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8D587C" w:rsidRPr="0092216C" w:rsidRDefault="008D587C" w:rsidP="00AB3BE8">
      <w:pPr>
        <w:spacing w:after="0" w:line="240" w:lineRule="auto"/>
        <w:ind w:firstLine="709"/>
        <w:rPr>
          <w:rFonts w:ascii="Times New Roman" w:hAnsi="Times New Roman" w:cs="Times New Roman"/>
          <w:b/>
          <w:caps/>
          <w:sz w:val="24"/>
          <w:szCs w:val="24"/>
          <w:lang w:eastAsia="ru-RU"/>
        </w:rPr>
      </w:pPr>
      <w:bookmarkStart w:id="0" w:name="_Toc179539155"/>
      <w:r w:rsidRPr="0092216C">
        <w:rPr>
          <w:rFonts w:ascii="Times New Roman" w:hAnsi="Times New Roman" w:cs="Times New Roman"/>
          <w:b/>
          <w:caps/>
          <w:sz w:val="24"/>
          <w:szCs w:val="24"/>
          <w:lang w:eastAsia="ru-RU"/>
        </w:rPr>
        <w:t>Выпускная квалификационная работ</w:t>
      </w:r>
      <w:bookmarkEnd w:id="0"/>
      <w:r w:rsidRPr="0092216C">
        <w:rPr>
          <w:rFonts w:ascii="Times New Roman" w:hAnsi="Times New Roman" w:cs="Times New Roman"/>
          <w:b/>
          <w:caps/>
          <w:sz w:val="24"/>
          <w:szCs w:val="24"/>
          <w:lang w:eastAsia="ru-RU"/>
        </w:rPr>
        <w:t>а</w:t>
      </w:r>
    </w:p>
    <w:p w:rsidR="001E0C56" w:rsidRPr="0092216C" w:rsidRDefault="001E0C56" w:rsidP="00AB3BE8">
      <w:pPr>
        <w:tabs>
          <w:tab w:val="num" w:pos="0"/>
        </w:tabs>
        <w:spacing w:after="0" w:line="240" w:lineRule="auto"/>
        <w:ind w:firstLine="709"/>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Итоговой государственной аттестацией в соответствии с учебным планом является защита выпускной квалификационной работы (далее ВКР).</w:t>
      </w:r>
    </w:p>
    <w:p w:rsidR="008D587C" w:rsidRPr="0092216C" w:rsidRDefault="008D587C" w:rsidP="00AB3BE8">
      <w:pPr>
        <w:tabs>
          <w:tab w:val="num" w:pos="0"/>
        </w:tabs>
        <w:spacing w:after="0" w:line="240" w:lineRule="auto"/>
        <w:ind w:firstLine="709"/>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Федеральным государственным образовательным стандартом высшего образования предусмотрено выполнение выпускной квалификационной работы (далее – ВКР), что позволяет оценить не только овладение выпускником высшего учебного заведения теоретическими знаниями, но и умение применить эти знания на практике.</w:t>
      </w:r>
    </w:p>
    <w:p w:rsidR="008D587C" w:rsidRPr="0092216C" w:rsidRDefault="008D587C" w:rsidP="00AB3BE8">
      <w:pPr>
        <w:spacing w:after="0" w:line="240" w:lineRule="auto"/>
        <w:ind w:firstLine="709"/>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 xml:space="preserve">Основными целями выполнения и защиты ВКР являются: </w:t>
      </w:r>
    </w:p>
    <w:p w:rsidR="008D587C" w:rsidRPr="0092216C" w:rsidRDefault="00EA5AE3" w:rsidP="00AB3BE8">
      <w:pPr>
        <w:spacing w:after="0" w:line="240" w:lineRule="auto"/>
        <w:ind w:firstLine="709"/>
        <w:jc w:val="both"/>
        <w:rPr>
          <w:rFonts w:ascii="Times New Roman" w:eastAsia="Times New Roman" w:hAnsi="Times New Roman" w:cs="Times New Roman"/>
          <w:i/>
          <w:sz w:val="24"/>
          <w:szCs w:val="24"/>
          <w:lang w:eastAsia="ru-RU"/>
        </w:rPr>
      </w:pPr>
      <w:r w:rsidRPr="0092216C">
        <w:rPr>
          <w:rFonts w:ascii="Times New Roman" w:eastAsia="Times New Roman" w:hAnsi="Times New Roman" w:cs="Times New Roman"/>
          <w:sz w:val="24"/>
          <w:szCs w:val="24"/>
          <w:lang w:eastAsia="ru-RU"/>
        </w:rPr>
        <w:t>…………..</w:t>
      </w:r>
      <w:r w:rsidR="008D587C" w:rsidRPr="0092216C">
        <w:rPr>
          <w:rFonts w:ascii="Times New Roman" w:eastAsia="Times New Roman" w:hAnsi="Times New Roman" w:cs="Times New Roman"/>
          <w:i/>
          <w:sz w:val="24"/>
          <w:szCs w:val="24"/>
          <w:lang w:eastAsia="ru-RU"/>
        </w:rPr>
        <w:t xml:space="preserve">. </w:t>
      </w:r>
    </w:p>
    <w:p w:rsidR="008D587C" w:rsidRPr="0092216C" w:rsidRDefault="008D587C" w:rsidP="00AB3BE8">
      <w:pPr>
        <w:spacing w:after="0" w:line="240" w:lineRule="auto"/>
        <w:ind w:firstLine="709"/>
        <w:jc w:val="both"/>
        <w:rPr>
          <w:rFonts w:ascii="Times New Roman" w:eastAsia="Times New Roman" w:hAnsi="Times New Roman" w:cs="Times New Roman"/>
          <w:i/>
          <w:sz w:val="24"/>
          <w:szCs w:val="24"/>
          <w:lang w:eastAsia="ru-RU"/>
        </w:rPr>
      </w:pPr>
    </w:p>
    <w:p w:rsidR="008D587C" w:rsidRPr="0092216C" w:rsidRDefault="008D587C" w:rsidP="00AB3BE8">
      <w:pPr>
        <w:autoSpaceDE w:val="0"/>
        <w:autoSpaceDN w:val="0"/>
        <w:adjustRightInd w:val="0"/>
        <w:spacing w:after="0" w:line="240" w:lineRule="auto"/>
        <w:ind w:firstLine="709"/>
        <w:jc w:val="center"/>
        <w:rPr>
          <w:rFonts w:ascii="Times New Roman" w:hAnsi="Times New Roman" w:cs="Times New Roman"/>
          <w:b/>
          <w:sz w:val="24"/>
          <w:szCs w:val="24"/>
        </w:rPr>
      </w:pPr>
      <w:r w:rsidRPr="0092216C">
        <w:rPr>
          <w:rFonts w:ascii="Times New Roman" w:hAnsi="Times New Roman" w:cs="Times New Roman"/>
          <w:b/>
          <w:sz w:val="24"/>
          <w:szCs w:val="24"/>
        </w:rPr>
        <w:t>Вид выпускной квалификационной работы</w:t>
      </w:r>
    </w:p>
    <w:p w:rsidR="008D587C" w:rsidRPr="0092216C" w:rsidRDefault="008D587C" w:rsidP="00AB3BE8">
      <w:pPr>
        <w:autoSpaceDE w:val="0"/>
        <w:autoSpaceDN w:val="0"/>
        <w:adjustRightInd w:val="0"/>
        <w:spacing w:after="0" w:line="240" w:lineRule="auto"/>
        <w:ind w:firstLine="709"/>
        <w:rPr>
          <w:rFonts w:ascii="Times New Roman" w:hAnsi="Times New Roman" w:cs="Times New Roman"/>
          <w:sz w:val="24"/>
          <w:szCs w:val="24"/>
        </w:rPr>
      </w:pPr>
      <w:r w:rsidRPr="0092216C">
        <w:rPr>
          <w:rFonts w:ascii="Times New Roman" w:hAnsi="Times New Roman" w:cs="Times New Roman"/>
          <w:sz w:val="24"/>
          <w:szCs w:val="24"/>
        </w:rPr>
        <w:t xml:space="preserve">Выпускная квалификационная работа по направлению подготовки ______________ профиля _____________ выполняется в виде </w:t>
      </w:r>
      <w:r w:rsidRPr="0092216C">
        <w:rPr>
          <w:rFonts w:ascii="Times New Roman" w:hAnsi="Times New Roman" w:cs="Times New Roman"/>
          <w:i/>
          <w:color w:val="7030A0"/>
          <w:sz w:val="24"/>
          <w:szCs w:val="24"/>
        </w:rPr>
        <w:t>бакалаврской</w:t>
      </w:r>
      <w:r w:rsidR="00CE7BDF" w:rsidRPr="0092216C">
        <w:rPr>
          <w:rFonts w:ascii="Times New Roman" w:hAnsi="Times New Roman" w:cs="Times New Roman"/>
          <w:i/>
          <w:color w:val="7030A0"/>
          <w:sz w:val="24"/>
          <w:szCs w:val="24"/>
        </w:rPr>
        <w:t xml:space="preserve"> работы </w:t>
      </w:r>
      <w:r w:rsidR="001E0C56" w:rsidRPr="0092216C">
        <w:rPr>
          <w:rFonts w:ascii="Times New Roman" w:hAnsi="Times New Roman" w:cs="Times New Roman"/>
          <w:i/>
          <w:color w:val="7030A0"/>
          <w:sz w:val="24"/>
          <w:szCs w:val="24"/>
        </w:rPr>
        <w:t>/дипломной</w:t>
      </w:r>
      <w:r w:rsidR="00CE7BDF" w:rsidRPr="0092216C">
        <w:rPr>
          <w:rFonts w:ascii="Times New Roman" w:hAnsi="Times New Roman" w:cs="Times New Roman"/>
          <w:i/>
          <w:color w:val="7030A0"/>
          <w:sz w:val="24"/>
          <w:szCs w:val="24"/>
        </w:rPr>
        <w:t xml:space="preserve"> работы </w:t>
      </w:r>
      <w:r w:rsidR="001E0C56" w:rsidRPr="0092216C">
        <w:rPr>
          <w:rFonts w:ascii="Times New Roman" w:hAnsi="Times New Roman" w:cs="Times New Roman"/>
          <w:i/>
          <w:color w:val="7030A0"/>
          <w:sz w:val="24"/>
          <w:szCs w:val="24"/>
        </w:rPr>
        <w:t>/магистерской диссертации</w:t>
      </w:r>
      <w:r w:rsidRPr="0092216C">
        <w:rPr>
          <w:rFonts w:ascii="Times New Roman" w:hAnsi="Times New Roman" w:cs="Times New Roman"/>
          <w:sz w:val="24"/>
          <w:szCs w:val="24"/>
        </w:rPr>
        <w:t>.</w:t>
      </w:r>
    </w:p>
    <w:p w:rsidR="008D587C" w:rsidRPr="0092216C" w:rsidRDefault="008D587C" w:rsidP="00AB3BE8">
      <w:pPr>
        <w:autoSpaceDE w:val="0"/>
        <w:autoSpaceDN w:val="0"/>
        <w:adjustRightInd w:val="0"/>
        <w:spacing w:after="0" w:line="240" w:lineRule="auto"/>
        <w:ind w:firstLine="709"/>
        <w:rPr>
          <w:rFonts w:ascii="Times New Roman" w:hAnsi="Times New Roman" w:cs="Times New Roman"/>
          <w:sz w:val="24"/>
          <w:szCs w:val="24"/>
        </w:rPr>
      </w:pPr>
    </w:p>
    <w:p w:rsidR="008D587C" w:rsidRPr="0092216C" w:rsidRDefault="008D587C" w:rsidP="00AA60B4">
      <w:pPr>
        <w:autoSpaceDE w:val="0"/>
        <w:autoSpaceDN w:val="0"/>
        <w:adjustRightInd w:val="0"/>
        <w:spacing w:after="0" w:line="240" w:lineRule="auto"/>
        <w:ind w:firstLine="709"/>
        <w:jc w:val="center"/>
        <w:rPr>
          <w:rFonts w:ascii="Times New Roman" w:hAnsi="Times New Roman" w:cs="Times New Roman"/>
          <w:b/>
          <w:sz w:val="24"/>
          <w:szCs w:val="24"/>
        </w:rPr>
      </w:pPr>
      <w:r w:rsidRPr="0092216C">
        <w:rPr>
          <w:rFonts w:ascii="Times New Roman" w:hAnsi="Times New Roman" w:cs="Times New Roman"/>
          <w:b/>
          <w:sz w:val="24"/>
          <w:szCs w:val="24"/>
        </w:rPr>
        <w:t>Структура выпускной квалификационной работы и требования к ее содержанию</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lastRenderedPageBreak/>
        <w:t>Структура выпускной квалификационной работы определяется в требованиях к выпускным квалификационным работам по соответствующему уровню и направлению подготовки. При этом обязательным является наличие следующих разделов:</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xml:space="preserve">- </w:t>
      </w:r>
      <w:r w:rsidRPr="0092216C">
        <w:rPr>
          <w:rFonts w:ascii="Times New Roman" w:hAnsi="Times New Roman" w:cs="Times New Roman"/>
          <w:b/>
          <w:i/>
          <w:color w:val="7030A0"/>
          <w:sz w:val="24"/>
          <w:szCs w:val="24"/>
        </w:rPr>
        <w:t>введение</w:t>
      </w:r>
      <w:r w:rsidRPr="0092216C">
        <w:rPr>
          <w:rFonts w:ascii="Times New Roman" w:hAnsi="Times New Roman" w:cs="Times New Roman"/>
          <w:i/>
          <w:color w:val="7030A0"/>
          <w:sz w:val="24"/>
          <w:szCs w:val="24"/>
        </w:rPr>
        <w:t>, в котором рассматриваются основное содержание и значение выбранной темы выпускной работы, показана ее актуальность на современном этапе социально-экономического развития России. При этом должны быть определены цели и задачи, которые ставит перед собой студент при выполнении работы;</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xml:space="preserve">- </w:t>
      </w:r>
      <w:r w:rsidRPr="0092216C">
        <w:rPr>
          <w:rFonts w:ascii="Times New Roman" w:hAnsi="Times New Roman" w:cs="Times New Roman"/>
          <w:b/>
          <w:i/>
          <w:color w:val="7030A0"/>
          <w:sz w:val="24"/>
          <w:szCs w:val="24"/>
        </w:rPr>
        <w:t>теоретическая часть</w:t>
      </w:r>
      <w:r w:rsidRPr="0092216C">
        <w:rPr>
          <w:rFonts w:ascii="Times New Roman" w:hAnsi="Times New Roman" w:cs="Times New Roman"/>
          <w:i/>
          <w:color w:val="7030A0"/>
          <w:sz w:val="24"/>
          <w:szCs w:val="24"/>
        </w:rPr>
        <w:t xml:space="preserve">, в которой студент должен показать знания имеющейся научной, учебной и нормативной литературы, в </w:t>
      </w:r>
      <w:proofErr w:type="spellStart"/>
      <w:r w:rsidRPr="0092216C">
        <w:rPr>
          <w:rFonts w:ascii="Times New Roman" w:hAnsi="Times New Roman" w:cs="Times New Roman"/>
          <w:i/>
          <w:color w:val="7030A0"/>
          <w:sz w:val="24"/>
          <w:szCs w:val="24"/>
        </w:rPr>
        <w:t>т.ч</w:t>
      </w:r>
      <w:proofErr w:type="spellEnd"/>
      <w:r w:rsidRPr="0092216C">
        <w:rPr>
          <w:rFonts w:ascii="Times New Roman" w:hAnsi="Times New Roman" w:cs="Times New Roman"/>
          <w:i/>
          <w:color w:val="7030A0"/>
          <w:sz w:val="24"/>
          <w:szCs w:val="24"/>
        </w:rPr>
        <w:t>. на иностранном языке по выбранной тематике;</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xml:space="preserve">- </w:t>
      </w:r>
      <w:r w:rsidRPr="0092216C">
        <w:rPr>
          <w:rFonts w:ascii="Times New Roman" w:hAnsi="Times New Roman" w:cs="Times New Roman"/>
          <w:b/>
          <w:i/>
          <w:color w:val="7030A0"/>
          <w:sz w:val="24"/>
          <w:szCs w:val="24"/>
        </w:rPr>
        <w:t>практическая часть</w:t>
      </w:r>
      <w:r w:rsidRPr="0092216C">
        <w:rPr>
          <w:rFonts w:ascii="Times New Roman" w:hAnsi="Times New Roman" w:cs="Times New Roman"/>
          <w:i/>
          <w:color w:val="7030A0"/>
          <w:sz w:val="24"/>
          <w:szCs w:val="24"/>
        </w:rPr>
        <w:t>, в которой студент должен продемонстрировать умение использовать для решения поставленных им в работе задач теоретических знаний. Студент должен провести обобщение и анализ собранного фактического материала, результаты которого должны найти свое отражение в тексте выпускной квалификационной работы;</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xml:space="preserve">- </w:t>
      </w:r>
      <w:r w:rsidRPr="0092216C">
        <w:rPr>
          <w:rFonts w:ascii="Times New Roman" w:hAnsi="Times New Roman" w:cs="Times New Roman"/>
          <w:b/>
          <w:i/>
          <w:color w:val="7030A0"/>
          <w:sz w:val="24"/>
          <w:szCs w:val="24"/>
        </w:rPr>
        <w:t>заключительная часть</w:t>
      </w:r>
      <w:r w:rsidRPr="0092216C">
        <w:rPr>
          <w:rFonts w:ascii="Times New Roman" w:hAnsi="Times New Roman" w:cs="Times New Roman"/>
          <w:i/>
          <w:color w:val="7030A0"/>
          <w:sz w:val="24"/>
          <w:szCs w:val="24"/>
        </w:rPr>
        <w:t xml:space="preserve"> должна содержать выводы по проведенной работе, а также предложения или рекомендации по использованию полученных результатов;</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xml:space="preserve">- </w:t>
      </w:r>
      <w:r w:rsidRPr="0092216C">
        <w:rPr>
          <w:rFonts w:ascii="Times New Roman" w:hAnsi="Times New Roman" w:cs="Times New Roman"/>
          <w:b/>
          <w:i/>
          <w:color w:val="7030A0"/>
          <w:sz w:val="24"/>
          <w:szCs w:val="24"/>
        </w:rPr>
        <w:t>список использованной литературы</w:t>
      </w:r>
      <w:r w:rsidR="00AA60B4" w:rsidRPr="0092216C">
        <w:rPr>
          <w:rFonts w:ascii="Times New Roman" w:hAnsi="Times New Roman" w:cs="Times New Roman"/>
          <w:b/>
          <w:i/>
          <w:color w:val="7030A0"/>
          <w:sz w:val="24"/>
          <w:szCs w:val="24"/>
        </w:rPr>
        <w:t>.</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xml:space="preserve">В процессе выполнения выпускной квалификационной работы студент должен решить следующие </w:t>
      </w:r>
      <w:r w:rsidRPr="0092216C">
        <w:rPr>
          <w:rFonts w:ascii="Times New Roman" w:hAnsi="Times New Roman" w:cs="Times New Roman"/>
          <w:b/>
          <w:i/>
          <w:color w:val="7030A0"/>
          <w:sz w:val="24"/>
          <w:szCs w:val="24"/>
        </w:rPr>
        <w:t>основные задачи</w:t>
      </w:r>
      <w:r w:rsidRPr="0092216C">
        <w:rPr>
          <w:rFonts w:ascii="Times New Roman" w:hAnsi="Times New Roman" w:cs="Times New Roman"/>
          <w:i/>
          <w:color w:val="7030A0"/>
          <w:sz w:val="24"/>
          <w:szCs w:val="24"/>
        </w:rPr>
        <w:t>:</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обосновать актуальность выбранной темы, ее значение для конкретной сферы деятельности;</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изучить по избранной теме теоретические положения, нормативно-правовую документацию, справочную и научную литературу;</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собрать и обработать необходимый статистический материал для проведения конкретного анализа, оценки состояния исследуемой проблемы;</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изложить свою точку зрения по дискуссионным вопросам, относящимся к теме;</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провести анализ собранных данных, используя специальные методы, и сделать соответствующие выводы;</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определить направления и разработать конкретные рекомендации и мероприятия по решению исследуемой проблемы.</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Рекомендуемая структура выпускной квалификационной работы бакалавра</w:t>
      </w:r>
      <w:r w:rsidR="00AA60B4" w:rsidRPr="0092216C">
        <w:rPr>
          <w:rFonts w:ascii="Times New Roman" w:hAnsi="Times New Roman" w:cs="Times New Roman"/>
          <w:i/>
          <w:color w:val="7030A0"/>
          <w:sz w:val="24"/>
          <w:szCs w:val="24"/>
        </w:rPr>
        <w:t xml:space="preserve"> / магистерской диссертации / специалиста</w:t>
      </w:r>
      <w:r w:rsidRPr="0092216C">
        <w:rPr>
          <w:rFonts w:ascii="Times New Roman" w:hAnsi="Times New Roman" w:cs="Times New Roman"/>
          <w:i/>
          <w:color w:val="7030A0"/>
          <w:sz w:val="24"/>
          <w:szCs w:val="24"/>
        </w:rPr>
        <w:t>:</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Содержание</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Введение</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Глава 1</w:t>
      </w:r>
      <w:r w:rsidR="00AA60B4" w:rsidRPr="0092216C">
        <w:rPr>
          <w:rFonts w:ascii="Times New Roman" w:hAnsi="Times New Roman" w:cs="Times New Roman"/>
          <w:i/>
          <w:color w:val="7030A0"/>
          <w:sz w:val="24"/>
          <w:szCs w:val="24"/>
        </w:rPr>
        <w:t xml:space="preserve"> </w:t>
      </w:r>
      <w:r w:rsidRPr="0092216C">
        <w:rPr>
          <w:rFonts w:ascii="Times New Roman" w:hAnsi="Times New Roman" w:cs="Times New Roman"/>
          <w:i/>
          <w:color w:val="7030A0"/>
          <w:sz w:val="24"/>
          <w:szCs w:val="24"/>
        </w:rPr>
        <w:t>Теоретические и методические основы изучения проблемы</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Глаза 2. Анализ состояния изучаемой проблемы на исследуемом объекте</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Глава 3. Рекомендации и мероприятия по решению изучаемой проблемы</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Заключение</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Список использованных источников</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Приложения</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 xml:space="preserve">Введение является вступительной частью ВКР, в которой рассматриваются основные тенденции изучения и развития проблемы, существующее состояние, обосновывается теоретическая и практическая актуальность проблемы, формулируются цель и задачи написания работы, дается характеристика исходной экономико-статистической базы. </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t>Основная часть работы включает главы, разделенные на параграфы и пункты, в которых последовательно и логично раскрывается содержание исследования. Количество глав, параграфов и пунктов строго не регламентируется, а зависит от специфики исследуемой проблемы и круга изучаемых вопросов. Как правило выпускная квалификационная работа состоит из трех глав.</w:t>
      </w:r>
    </w:p>
    <w:p w:rsidR="008D587C" w:rsidRPr="0092216C" w:rsidRDefault="008D587C" w:rsidP="00AB3BE8">
      <w:pPr>
        <w:autoSpaceDE w:val="0"/>
        <w:autoSpaceDN w:val="0"/>
        <w:adjustRightInd w:val="0"/>
        <w:spacing w:after="0" w:line="240" w:lineRule="auto"/>
        <w:ind w:firstLine="709"/>
        <w:jc w:val="both"/>
        <w:rPr>
          <w:rFonts w:ascii="Times New Roman" w:hAnsi="Times New Roman" w:cs="Times New Roman"/>
          <w:i/>
          <w:color w:val="7030A0"/>
          <w:sz w:val="24"/>
          <w:szCs w:val="24"/>
        </w:rPr>
      </w:pPr>
      <w:r w:rsidRPr="0092216C">
        <w:rPr>
          <w:rFonts w:ascii="Times New Roman" w:hAnsi="Times New Roman" w:cs="Times New Roman"/>
          <w:i/>
          <w:color w:val="7030A0"/>
          <w:sz w:val="24"/>
          <w:szCs w:val="24"/>
        </w:rPr>
        <w:lastRenderedPageBreak/>
        <w:t>Первая глава должна иметь теоретический характер. Здесь рассматриваются теоретические и методические основы исследуемой проблемы. Эту главу целесообразно начать с характеристики сущности объекта и предмета исследования. Затем на основе изучения и систематизации современных знании выявляются причины возникновения исследуемой проблемы, прослеживаются этапы ее развития, акцентируется внимание на степень изученности данной проблемы. При этом учитываются различные точки зрения отечественных и зарубежных ученых, и высказывается авторская позиция относительно теоретических положений.</w:t>
      </w:r>
    </w:p>
    <w:p w:rsidR="008D587C" w:rsidRPr="0092216C" w:rsidRDefault="008D587C" w:rsidP="00AB3BE8">
      <w:pPr>
        <w:autoSpaceDE w:val="0"/>
        <w:autoSpaceDN w:val="0"/>
        <w:adjustRightInd w:val="0"/>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hAnsi="Times New Roman" w:cs="Times New Roman"/>
          <w:i/>
          <w:color w:val="7030A0"/>
          <w:sz w:val="24"/>
          <w:szCs w:val="24"/>
        </w:rPr>
        <w:t>При рассмотрении теоретических вопросов целесообразно использовать статистический материал, обобщение которого позволит студенту проследить изменения состояния изучаемой проблемы за более или менее длительный период, но не менее 3-х последних лет, и выявить основные тенденции и особенности ее развития для подтверждения своей позиции. Глава должна завершаться обобщающим выводом, в котором следует найти место авторской точке зрения о теоретической и методологической базе для решения исследуемой проблемы</w:t>
      </w:r>
      <w:r w:rsidR="00AA60B4" w:rsidRPr="0092216C">
        <w:rPr>
          <w:rFonts w:ascii="Times New Roman" w:hAnsi="Times New Roman" w:cs="Times New Roman"/>
          <w:i/>
          <w:color w:val="7030A0"/>
          <w:sz w:val="24"/>
          <w:szCs w:val="24"/>
        </w:rPr>
        <w:t xml:space="preserve"> ______________</w:t>
      </w:r>
      <w:r w:rsidRPr="0092216C">
        <w:rPr>
          <w:rFonts w:ascii="Times New Roman" w:hAnsi="Times New Roman" w:cs="Times New Roman"/>
          <w:i/>
          <w:color w:val="7030A0"/>
          <w:sz w:val="24"/>
          <w:szCs w:val="24"/>
        </w:rPr>
        <w:t>_</w:t>
      </w:r>
    </w:p>
    <w:p w:rsidR="008D587C" w:rsidRPr="0092216C" w:rsidRDefault="008D587C" w:rsidP="00AB3BE8">
      <w:pPr>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Завершается работа списком использованных источников и приложениями. В список использованных источников включаются все источники, на которые есть ссылки в тексте работы, а также изученные в процессе выполнения работы издания, материалы которых повлияли на структуру работы и ее основные положения.</w:t>
      </w:r>
    </w:p>
    <w:p w:rsidR="008D587C" w:rsidRPr="0092216C" w:rsidRDefault="008D587C" w:rsidP="00AB3BE8">
      <w:pPr>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В приложениях могут быть приведены вспомогательные материалы к основному содержанию работы: промежуточные расчеты решения задач, таблицы цифровых данных, иллюстрации. Наличие в ВКР приложений не является обязательным.</w:t>
      </w:r>
    </w:p>
    <w:p w:rsidR="008D587C" w:rsidRPr="0092216C" w:rsidRDefault="008D587C" w:rsidP="00AB3BE8">
      <w:pPr>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Выпускная квалификационная работа должна включать рукопись, отзыв научного руководителя, внешнюю рецензию (для программ магистратуры и специалитета).</w:t>
      </w:r>
    </w:p>
    <w:p w:rsidR="008D587C" w:rsidRPr="0092216C" w:rsidRDefault="008D587C" w:rsidP="00AB3BE8">
      <w:pPr>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 xml:space="preserve">Процедура защиты ВКР служат инструментом, позволяющим государственной экзаменационной комиссии сформировать обоснованное суждение о том, достиг ли ее автор в ходе освоения образовательной программы результатов обучения, отвечающих квалификационным требованиям ФГОС ВО. </w:t>
      </w:r>
    </w:p>
    <w:p w:rsidR="008D587C" w:rsidRPr="0092216C" w:rsidRDefault="008D587C" w:rsidP="00AB3BE8">
      <w:pPr>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 xml:space="preserve">Выпускной квалификационной работе должны быть присущи актуальность и новизна. Работа должна иметь научную и практическую ценность. На оценку качества влияет количество научных публикаций и докладов по теме работы. </w:t>
      </w:r>
    </w:p>
    <w:p w:rsidR="008D587C" w:rsidRPr="0092216C" w:rsidRDefault="008D587C" w:rsidP="00AB3BE8">
      <w:pPr>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w:t>
      </w:r>
    </w:p>
    <w:p w:rsidR="008D587C" w:rsidRPr="0092216C" w:rsidRDefault="008D587C" w:rsidP="00AB3BE8">
      <w:pPr>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 xml:space="preserve">Государственная экзаменационная комиссия в ходе защиты выявляет наличие у автора ВКР знаний, умений и навыков, присущих работнику, способному самостоятельно решать научно-исследовательские, организационно-управленческие, научно-учебные задачи. </w:t>
      </w:r>
    </w:p>
    <w:p w:rsidR="008D587C" w:rsidRPr="0092216C" w:rsidRDefault="008D587C" w:rsidP="00AB3BE8">
      <w:pPr>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w:t>
      </w:r>
    </w:p>
    <w:p w:rsidR="00AE6582" w:rsidRPr="0092216C" w:rsidRDefault="0065683F"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92216C">
        <w:rPr>
          <w:rFonts w:ascii="Times New Roman" w:eastAsia="Times New Roman" w:hAnsi="Times New Roman" w:cs="Times New Roman"/>
          <w:b/>
          <w:sz w:val="24"/>
          <w:szCs w:val="24"/>
          <w:lang w:eastAsia="ru-RU"/>
        </w:rPr>
        <w:t xml:space="preserve">Примерная </w:t>
      </w:r>
      <w:r w:rsidR="008D37F5" w:rsidRPr="0092216C">
        <w:rPr>
          <w:rFonts w:ascii="Times New Roman" w:eastAsia="Times New Roman" w:hAnsi="Times New Roman" w:cs="Times New Roman"/>
          <w:b/>
          <w:sz w:val="24"/>
          <w:szCs w:val="24"/>
          <w:lang w:eastAsia="ru-RU"/>
        </w:rPr>
        <w:t>ТЕМАТИКА выпускных квалификационных работ</w:t>
      </w:r>
      <w:r w:rsidR="00AE6582" w:rsidRPr="0092216C">
        <w:rPr>
          <w:rFonts w:ascii="Times New Roman" w:eastAsia="Times New Roman" w:hAnsi="Times New Roman" w:cs="Times New Roman"/>
          <w:b/>
          <w:sz w:val="24"/>
          <w:szCs w:val="24"/>
          <w:lang w:eastAsia="ru-RU"/>
        </w:rPr>
        <w:t xml:space="preserve"> </w:t>
      </w:r>
    </w:p>
    <w:p w:rsidR="008D37F5" w:rsidRPr="0092216C" w:rsidRDefault="008D37F5"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Темы выпускных квалификационных работ определяются выпускающей кафедрой ____________ и утверждаются учебно-методическим советом факультета ежегодно.</w:t>
      </w:r>
    </w:p>
    <w:p w:rsidR="008D37F5" w:rsidRPr="0092216C" w:rsidRDefault="008D37F5"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 xml:space="preserve">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ее написания. </w:t>
      </w:r>
    </w:p>
    <w:p w:rsidR="008D37F5" w:rsidRPr="0092216C" w:rsidRDefault="008D37F5"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 xml:space="preserve">Примерная тематика выпускных квалификационных работ приведена в Приложении </w:t>
      </w:r>
    </w:p>
    <w:p w:rsidR="008D37F5" w:rsidRPr="0092216C" w:rsidRDefault="008D37F5"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D37F5" w:rsidRPr="0092216C" w:rsidRDefault="008D37F5"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92216C">
        <w:rPr>
          <w:rFonts w:ascii="Times New Roman" w:eastAsia="Times New Roman" w:hAnsi="Times New Roman" w:cs="Times New Roman"/>
          <w:b/>
          <w:sz w:val="24"/>
          <w:szCs w:val="24"/>
          <w:lang w:eastAsia="ru-RU"/>
        </w:rPr>
        <w:t>Требования к выпускной квалификационной работ</w:t>
      </w:r>
      <w:r w:rsidR="0065683F" w:rsidRPr="0092216C">
        <w:rPr>
          <w:rFonts w:ascii="Times New Roman" w:eastAsia="Times New Roman" w:hAnsi="Times New Roman" w:cs="Times New Roman"/>
          <w:b/>
          <w:sz w:val="24"/>
          <w:szCs w:val="24"/>
          <w:lang w:eastAsia="ru-RU"/>
        </w:rPr>
        <w:t>е</w:t>
      </w:r>
    </w:p>
    <w:p w:rsidR="00A32D7D" w:rsidRPr="0092216C" w:rsidRDefault="00A32D7D" w:rsidP="00A32D7D">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92216C">
        <w:rPr>
          <w:rFonts w:ascii="Times New Roman" w:eastAsia="Times New Roman" w:hAnsi="Times New Roman" w:cs="Times New Roman"/>
          <w:b/>
          <w:sz w:val="24"/>
          <w:szCs w:val="24"/>
          <w:lang w:eastAsia="ru-RU"/>
        </w:rPr>
        <w:t xml:space="preserve">Общие требования </w:t>
      </w:r>
    </w:p>
    <w:p w:rsidR="00A32D7D" w:rsidRPr="0092216C" w:rsidRDefault="00A32D7D" w:rsidP="00A32D7D">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 xml:space="preserve">Текст ВКР готовится с помощью текстового редактора, печатается на одной странице каждого листа бумаги формата А4 (компьютерный шрифт </w:t>
      </w:r>
      <w:proofErr w:type="spellStart"/>
      <w:r w:rsidRPr="0092216C">
        <w:rPr>
          <w:rFonts w:ascii="Times New Roman" w:eastAsia="Times New Roman" w:hAnsi="Times New Roman" w:cs="Times New Roman"/>
          <w:sz w:val="24"/>
          <w:szCs w:val="24"/>
          <w:lang w:eastAsia="ru-RU"/>
        </w:rPr>
        <w:t>Times</w:t>
      </w:r>
      <w:proofErr w:type="spellEnd"/>
      <w:r w:rsidRPr="0092216C">
        <w:rPr>
          <w:rFonts w:ascii="Times New Roman" w:eastAsia="Times New Roman" w:hAnsi="Times New Roman" w:cs="Times New Roman"/>
          <w:sz w:val="24"/>
          <w:szCs w:val="24"/>
          <w:lang w:eastAsia="ru-RU"/>
        </w:rPr>
        <w:t xml:space="preserve"> </w:t>
      </w:r>
      <w:proofErr w:type="spellStart"/>
      <w:r w:rsidRPr="0092216C">
        <w:rPr>
          <w:rFonts w:ascii="Times New Roman" w:eastAsia="Times New Roman" w:hAnsi="Times New Roman" w:cs="Times New Roman"/>
          <w:sz w:val="24"/>
          <w:szCs w:val="24"/>
          <w:lang w:eastAsia="ru-RU"/>
        </w:rPr>
        <w:t>New</w:t>
      </w:r>
      <w:proofErr w:type="spellEnd"/>
      <w:r w:rsidRPr="0092216C">
        <w:rPr>
          <w:rFonts w:ascii="Times New Roman" w:eastAsia="Times New Roman" w:hAnsi="Times New Roman" w:cs="Times New Roman"/>
          <w:sz w:val="24"/>
          <w:szCs w:val="24"/>
          <w:lang w:eastAsia="ru-RU"/>
        </w:rPr>
        <w:t xml:space="preserve"> </w:t>
      </w:r>
      <w:proofErr w:type="spellStart"/>
      <w:r w:rsidRPr="0092216C">
        <w:rPr>
          <w:rFonts w:ascii="Times New Roman" w:eastAsia="Times New Roman" w:hAnsi="Times New Roman" w:cs="Times New Roman"/>
          <w:sz w:val="24"/>
          <w:szCs w:val="24"/>
          <w:lang w:eastAsia="ru-RU"/>
        </w:rPr>
        <w:t>Roman</w:t>
      </w:r>
      <w:proofErr w:type="spellEnd"/>
      <w:r w:rsidRPr="0092216C">
        <w:rPr>
          <w:rFonts w:ascii="Times New Roman" w:eastAsia="Times New Roman" w:hAnsi="Times New Roman" w:cs="Times New Roman"/>
          <w:sz w:val="24"/>
          <w:szCs w:val="24"/>
          <w:lang w:eastAsia="ru-RU"/>
        </w:rPr>
        <w:t xml:space="preserve"> – 14, интервал 1,5 для основного текста, </w:t>
      </w:r>
      <w:proofErr w:type="spellStart"/>
      <w:r w:rsidRPr="0092216C">
        <w:rPr>
          <w:rFonts w:ascii="Times New Roman" w:eastAsia="Times New Roman" w:hAnsi="Times New Roman" w:cs="Times New Roman"/>
          <w:sz w:val="24"/>
          <w:szCs w:val="24"/>
          <w:lang w:eastAsia="ru-RU"/>
        </w:rPr>
        <w:t>Times</w:t>
      </w:r>
      <w:proofErr w:type="spellEnd"/>
      <w:r w:rsidRPr="0092216C">
        <w:rPr>
          <w:rFonts w:ascii="Times New Roman" w:eastAsia="Times New Roman" w:hAnsi="Times New Roman" w:cs="Times New Roman"/>
          <w:sz w:val="24"/>
          <w:szCs w:val="24"/>
          <w:lang w:eastAsia="ru-RU"/>
        </w:rPr>
        <w:t xml:space="preserve"> </w:t>
      </w:r>
      <w:proofErr w:type="spellStart"/>
      <w:r w:rsidRPr="0092216C">
        <w:rPr>
          <w:rFonts w:ascii="Times New Roman" w:eastAsia="Times New Roman" w:hAnsi="Times New Roman" w:cs="Times New Roman"/>
          <w:sz w:val="24"/>
          <w:szCs w:val="24"/>
          <w:lang w:eastAsia="ru-RU"/>
        </w:rPr>
        <w:t>New</w:t>
      </w:r>
      <w:proofErr w:type="spellEnd"/>
      <w:r w:rsidRPr="0092216C">
        <w:rPr>
          <w:rFonts w:ascii="Times New Roman" w:eastAsia="Times New Roman" w:hAnsi="Times New Roman" w:cs="Times New Roman"/>
          <w:sz w:val="24"/>
          <w:szCs w:val="24"/>
          <w:lang w:eastAsia="ru-RU"/>
        </w:rPr>
        <w:t xml:space="preserve"> </w:t>
      </w:r>
      <w:proofErr w:type="spellStart"/>
      <w:r w:rsidRPr="0092216C">
        <w:rPr>
          <w:rFonts w:ascii="Times New Roman" w:eastAsia="Times New Roman" w:hAnsi="Times New Roman" w:cs="Times New Roman"/>
          <w:sz w:val="24"/>
          <w:szCs w:val="24"/>
          <w:lang w:eastAsia="ru-RU"/>
        </w:rPr>
        <w:t>Roman</w:t>
      </w:r>
      <w:proofErr w:type="spellEnd"/>
      <w:r w:rsidRPr="0092216C">
        <w:rPr>
          <w:rFonts w:ascii="Times New Roman" w:eastAsia="Times New Roman" w:hAnsi="Times New Roman" w:cs="Times New Roman"/>
          <w:sz w:val="24"/>
          <w:szCs w:val="24"/>
          <w:lang w:eastAsia="ru-RU"/>
        </w:rPr>
        <w:t xml:space="preserve"> – 12, интервал 1,0 – для сносок), представляется в переплете в напечатанном виде и на электронном носителе.</w:t>
      </w:r>
    </w:p>
    <w:p w:rsidR="00A32D7D" w:rsidRPr="0092216C" w:rsidRDefault="00A32D7D" w:rsidP="00A32D7D">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lastRenderedPageBreak/>
        <w:t xml:space="preserve"> Абзац. Между строками 1,5 интервала. Абзац начинается с отступа. Текст выравнивается по ширине.</w:t>
      </w:r>
    </w:p>
    <w:p w:rsidR="00A32D7D" w:rsidRPr="0092216C" w:rsidRDefault="00A32D7D" w:rsidP="00A32D7D">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 xml:space="preserve">Поля. Левое – 2,5 см, правое – 1,0см, верхнее – 2,0 см, нижнее – 2, 0 см. </w:t>
      </w:r>
    </w:p>
    <w:p w:rsidR="00A32D7D" w:rsidRPr="0092216C" w:rsidRDefault="00A32D7D" w:rsidP="00A32D7D">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 xml:space="preserve">Все страницы диссертации имеют сквозную нумерацию. Первой страницей считается титульный лист, на котором нумерация не ставится, на следующей странице ставится цифра "2". Порядковый номер печатается на середине верхнего поля страницы, без каких-либо дополнительных знаков (тире, точки). </w:t>
      </w:r>
    </w:p>
    <w:p w:rsidR="008D37F5" w:rsidRPr="0092216C" w:rsidRDefault="00A32D7D" w:rsidP="00A32D7D">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ВКР должна иметь твердый переплет.</w:t>
      </w:r>
    </w:p>
    <w:p w:rsidR="008D37F5" w:rsidRPr="0092216C" w:rsidRDefault="008D37F5"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2216C">
        <w:rPr>
          <w:rFonts w:ascii="Times New Roman" w:eastAsia="Times New Roman" w:hAnsi="Times New Roman" w:cs="Times New Roman"/>
          <w:sz w:val="24"/>
          <w:szCs w:val="24"/>
          <w:lang w:eastAsia="ru-RU"/>
        </w:rPr>
        <w:t>Подробный требования к оформлению выпускной квалификационной работе имеются в Методических указаниях ……………….</w:t>
      </w:r>
    </w:p>
    <w:p w:rsidR="008D37F5" w:rsidRPr="0092216C" w:rsidRDefault="008D37F5"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p>
    <w:p w:rsidR="00634899" w:rsidRPr="0092216C" w:rsidRDefault="00634899" w:rsidP="007B3335">
      <w:pPr>
        <w:pStyle w:val="a3"/>
        <w:numPr>
          <w:ilvl w:val="0"/>
          <w:numId w:val="9"/>
        </w:numPr>
        <w:spacing w:after="0" w:line="240" w:lineRule="auto"/>
        <w:ind w:left="0" w:firstLine="709"/>
        <w:jc w:val="both"/>
        <w:rPr>
          <w:rFonts w:ascii="Times New Roman" w:eastAsia="Calibri" w:hAnsi="Times New Roman" w:cs="Times New Roman"/>
          <w:b/>
          <w:bCs/>
          <w:sz w:val="24"/>
          <w:szCs w:val="24"/>
        </w:rPr>
      </w:pPr>
      <w:r w:rsidRPr="0092216C">
        <w:rPr>
          <w:rFonts w:ascii="Times New Roman" w:eastAsia="Calibri" w:hAnsi="Times New Roman" w:cs="Times New Roman"/>
          <w:b/>
          <w:bCs/>
          <w:sz w:val="24"/>
          <w:szCs w:val="24"/>
        </w:rPr>
        <w:t xml:space="preserve"> Фонд оценочных средств для защиты ВКР</w:t>
      </w:r>
    </w:p>
    <w:p w:rsidR="00AE6582" w:rsidRPr="0092216C" w:rsidRDefault="00AE6582" w:rsidP="00AE6582">
      <w:pPr>
        <w:tabs>
          <w:tab w:val="left" w:pos="993"/>
          <w:tab w:val="left" w:pos="156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2216C">
        <w:rPr>
          <w:rFonts w:ascii="Times New Roman" w:eastAsia="Times New Roman" w:hAnsi="Times New Roman" w:cs="Times New Roman"/>
          <w:sz w:val="24"/>
          <w:szCs w:val="24"/>
        </w:rPr>
        <w:t xml:space="preserve">Содержание выпускной квалификационной работы выпускника и ее соотнесение с совокупным ожидаемым результатом образования в </w:t>
      </w:r>
      <w:proofErr w:type="spellStart"/>
      <w:r w:rsidRPr="0092216C">
        <w:rPr>
          <w:rFonts w:ascii="Times New Roman" w:eastAsia="Times New Roman" w:hAnsi="Times New Roman" w:cs="Times New Roman"/>
          <w:sz w:val="24"/>
          <w:szCs w:val="24"/>
        </w:rPr>
        <w:t>компетентностном</w:t>
      </w:r>
      <w:proofErr w:type="spellEnd"/>
      <w:r w:rsidRPr="0092216C">
        <w:rPr>
          <w:rFonts w:ascii="Times New Roman" w:eastAsia="Times New Roman" w:hAnsi="Times New Roman" w:cs="Times New Roman"/>
          <w:sz w:val="24"/>
          <w:szCs w:val="24"/>
        </w:rPr>
        <w:t xml:space="preserve"> формате по ОП ВО представлена в таблице:</w:t>
      </w:r>
    </w:p>
    <w:p w:rsidR="00756CFC" w:rsidRPr="00756CFC" w:rsidRDefault="00756CFC" w:rsidP="00AB3BE8">
      <w:pPr>
        <w:pStyle w:val="a3"/>
        <w:spacing w:after="0" w:line="240" w:lineRule="auto"/>
        <w:ind w:left="0" w:firstLine="709"/>
        <w:jc w:val="both"/>
        <w:rPr>
          <w:rFonts w:ascii="Times New Roman" w:eastAsia="Calibri" w:hAnsi="Times New Roman" w:cs="Times New Roman"/>
          <w:bCs/>
          <w:sz w:val="24"/>
          <w:szCs w:val="24"/>
        </w:rPr>
      </w:pP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2"/>
        <w:gridCol w:w="3545"/>
      </w:tblGrid>
      <w:tr w:rsidR="00756CFC" w:rsidRPr="004A7AC9" w:rsidTr="001F4426">
        <w:trPr>
          <w:trHeight w:val="20"/>
        </w:trPr>
        <w:tc>
          <w:tcPr>
            <w:tcW w:w="895" w:type="pct"/>
            <w:shd w:val="clear" w:color="auto" w:fill="auto"/>
            <w:vAlign w:val="center"/>
          </w:tcPr>
          <w:p w:rsidR="00756CFC" w:rsidRPr="00BD6E4B" w:rsidRDefault="00756CFC" w:rsidP="00AB3BE8">
            <w:pPr>
              <w:autoSpaceDE w:val="0"/>
              <w:autoSpaceDN w:val="0"/>
              <w:adjustRightInd w:val="0"/>
              <w:spacing w:after="0" w:line="240" w:lineRule="auto"/>
              <w:ind w:right="-64"/>
              <w:jc w:val="center"/>
              <w:rPr>
                <w:rFonts w:ascii="Times New Roman" w:eastAsia="Calibri" w:hAnsi="Times New Roman" w:cs="Times New Roman"/>
                <w:sz w:val="20"/>
                <w:szCs w:val="20"/>
              </w:rPr>
            </w:pPr>
            <w:r w:rsidRPr="00BD6E4B">
              <w:rPr>
                <w:rFonts w:ascii="Times New Roman" w:eastAsia="Calibri" w:hAnsi="Times New Roman" w:cs="Times New Roman"/>
                <w:sz w:val="20"/>
                <w:szCs w:val="20"/>
              </w:rPr>
              <w:t>Контролируемые компетенции (шифр компетенции)</w:t>
            </w:r>
          </w:p>
        </w:tc>
        <w:tc>
          <w:tcPr>
            <w:tcW w:w="2238" w:type="pct"/>
            <w:shd w:val="clear" w:color="auto" w:fill="auto"/>
            <w:vAlign w:val="center"/>
          </w:tcPr>
          <w:p w:rsidR="00756CFC" w:rsidRPr="00BD6E4B" w:rsidRDefault="00756CFC" w:rsidP="00AB3BE8">
            <w:pPr>
              <w:autoSpaceDE w:val="0"/>
              <w:autoSpaceDN w:val="0"/>
              <w:adjustRightInd w:val="0"/>
              <w:spacing w:after="0" w:line="240" w:lineRule="auto"/>
              <w:jc w:val="center"/>
              <w:rPr>
                <w:rFonts w:ascii="Times New Roman" w:eastAsia="Calibri" w:hAnsi="Times New Roman" w:cs="Times New Roman"/>
                <w:sz w:val="20"/>
                <w:szCs w:val="20"/>
              </w:rPr>
            </w:pPr>
            <w:r w:rsidRPr="00BD6E4B">
              <w:rPr>
                <w:rFonts w:ascii="Times New Roman" w:eastAsia="Calibri" w:hAnsi="Times New Roman" w:cs="Times New Roman"/>
                <w:sz w:val="20"/>
                <w:szCs w:val="20"/>
              </w:rPr>
              <w:t>Результаты освоения образовательной программы</w:t>
            </w:r>
          </w:p>
        </w:tc>
        <w:tc>
          <w:tcPr>
            <w:tcW w:w="1866" w:type="pct"/>
            <w:vAlign w:val="center"/>
          </w:tcPr>
          <w:p w:rsidR="00756CFC" w:rsidRPr="00BD6E4B" w:rsidRDefault="00756CFC" w:rsidP="00AB3BE8">
            <w:pPr>
              <w:autoSpaceDE w:val="0"/>
              <w:autoSpaceDN w:val="0"/>
              <w:adjustRightInd w:val="0"/>
              <w:spacing w:after="0" w:line="240" w:lineRule="auto"/>
              <w:jc w:val="center"/>
              <w:rPr>
                <w:rFonts w:ascii="Times New Roman" w:eastAsia="Calibri" w:hAnsi="Times New Roman" w:cs="Times New Roman"/>
                <w:sz w:val="20"/>
                <w:szCs w:val="20"/>
              </w:rPr>
            </w:pPr>
            <w:r w:rsidRPr="00BD6E4B">
              <w:rPr>
                <w:rFonts w:ascii="Times New Roman" w:eastAsia="Calibri" w:hAnsi="Times New Roman" w:cs="Times New Roman"/>
                <w:sz w:val="20"/>
                <w:szCs w:val="20"/>
              </w:rPr>
              <w:t>Оценочные средства</w:t>
            </w:r>
          </w:p>
        </w:tc>
      </w:tr>
      <w:tr w:rsidR="00756CFC" w:rsidRPr="004A7AC9" w:rsidTr="001F4426">
        <w:trPr>
          <w:trHeight w:val="20"/>
        </w:trPr>
        <w:tc>
          <w:tcPr>
            <w:tcW w:w="895" w:type="pct"/>
            <w:vMerge w:val="restart"/>
            <w:shd w:val="clear" w:color="auto" w:fill="auto"/>
          </w:tcPr>
          <w:p w:rsidR="00756CFC" w:rsidRPr="004A7AC9" w:rsidRDefault="00756CFC" w:rsidP="00AB3BE8">
            <w:pPr>
              <w:autoSpaceDE w:val="0"/>
              <w:autoSpaceDN w:val="0"/>
              <w:adjustRightInd w:val="0"/>
              <w:spacing w:after="0" w:line="240" w:lineRule="auto"/>
              <w:ind w:right="-64"/>
              <w:rPr>
                <w:rFonts w:ascii="Times New Roman" w:eastAsia="Calibri" w:hAnsi="Times New Roman" w:cs="Times New Roman"/>
                <w:sz w:val="28"/>
                <w:szCs w:val="28"/>
              </w:rPr>
            </w:pPr>
            <w:r w:rsidRPr="004A7AC9">
              <w:rPr>
                <w:rFonts w:ascii="Times New Roman" w:eastAsia="Calibri" w:hAnsi="Times New Roman" w:cs="Times New Roman"/>
                <w:sz w:val="28"/>
                <w:szCs w:val="28"/>
              </w:rPr>
              <w:t>ОК1</w:t>
            </w:r>
          </w:p>
        </w:tc>
        <w:tc>
          <w:tcPr>
            <w:tcW w:w="2238" w:type="pct"/>
            <w:shd w:val="clear" w:color="auto" w:fill="auto"/>
          </w:tcPr>
          <w:p w:rsidR="00756CFC" w:rsidRPr="004A7AC9" w:rsidRDefault="00756CFC" w:rsidP="00AB3BE8">
            <w:pPr>
              <w:autoSpaceDE w:val="0"/>
              <w:autoSpaceDN w:val="0"/>
              <w:adjustRightInd w:val="0"/>
              <w:spacing w:after="0" w:line="240" w:lineRule="auto"/>
              <w:rPr>
                <w:rFonts w:ascii="Times New Roman" w:eastAsia="Calibri" w:hAnsi="Times New Roman" w:cs="Times New Roman"/>
                <w:sz w:val="24"/>
                <w:szCs w:val="24"/>
              </w:rPr>
            </w:pPr>
            <w:r w:rsidRPr="004A7AC9">
              <w:rPr>
                <w:rFonts w:ascii="Times New Roman" w:eastAsia="Calibri" w:hAnsi="Times New Roman" w:cs="Times New Roman"/>
                <w:b/>
                <w:sz w:val="24"/>
                <w:szCs w:val="24"/>
              </w:rPr>
              <w:t>Знать:</w:t>
            </w:r>
          </w:p>
        </w:tc>
        <w:tc>
          <w:tcPr>
            <w:tcW w:w="1866" w:type="pct"/>
            <w:vMerge w:val="restart"/>
          </w:tcPr>
          <w:p w:rsidR="001F4426" w:rsidRDefault="00756CFC" w:rsidP="00AB3BE8">
            <w:pPr>
              <w:autoSpaceDE w:val="0"/>
              <w:autoSpaceDN w:val="0"/>
              <w:adjustRightInd w:val="0"/>
              <w:spacing w:after="0" w:line="240" w:lineRule="auto"/>
              <w:jc w:val="both"/>
              <w:rPr>
                <w:rFonts w:ascii="Times New Roman" w:eastAsia="Calibri" w:hAnsi="Times New Roman" w:cs="Times New Roman"/>
                <w:i/>
                <w:sz w:val="24"/>
                <w:szCs w:val="24"/>
              </w:rPr>
            </w:pPr>
            <w:r w:rsidRPr="004A7AC9">
              <w:rPr>
                <w:rFonts w:ascii="Times New Roman" w:eastAsia="Calibri" w:hAnsi="Times New Roman" w:cs="Times New Roman"/>
                <w:i/>
                <w:sz w:val="24"/>
                <w:szCs w:val="24"/>
              </w:rPr>
              <w:t xml:space="preserve">Указываются оценочные средства для проверки уровня </w:t>
            </w:r>
            <w:proofErr w:type="spellStart"/>
            <w:r w:rsidRPr="004A7AC9">
              <w:rPr>
                <w:rFonts w:ascii="Times New Roman" w:eastAsia="Calibri" w:hAnsi="Times New Roman" w:cs="Times New Roman"/>
                <w:i/>
                <w:sz w:val="24"/>
                <w:szCs w:val="24"/>
              </w:rPr>
              <w:t>сформированности</w:t>
            </w:r>
            <w:proofErr w:type="spellEnd"/>
            <w:r w:rsidRPr="004A7AC9">
              <w:rPr>
                <w:rFonts w:ascii="Times New Roman" w:eastAsia="Calibri" w:hAnsi="Times New Roman" w:cs="Times New Roman"/>
                <w:i/>
                <w:sz w:val="24"/>
                <w:szCs w:val="24"/>
              </w:rPr>
              <w:t xml:space="preserve"> у выпускника соответствующих компетенций. </w:t>
            </w:r>
          </w:p>
          <w:p w:rsidR="00756CFC" w:rsidRPr="001F4426" w:rsidRDefault="00756CFC" w:rsidP="00AB3BE8">
            <w:pPr>
              <w:autoSpaceDE w:val="0"/>
              <w:autoSpaceDN w:val="0"/>
              <w:adjustRightInd w:val="0"/>
              <w:spacing w:after="0" w:line="240" w:lineRule="auto"/>
              <w:jc w:val="both"/>
              <w:rPr>
                <w:rFonts w:ascii="Times New Roman" w:eastAsia="Calibri" w:hAnsi="Times New Roman" w:cs="Times New Roman"/>
                <w:i/>
                <w:color w:val="7030A0"/>
                <w:sz w:val="24"/>
                <w:szCs w:val="24"/>
              </w:rPr>
            </w:pPr>
            <w:r w:rsidRPr="001F4426">
              <w:rPr>
                <w:rFonts w:ascii="Times New Roman" w:eastAsia="Calibri" w:hAnsi="Times New Roman" w:cs="Times New Roman"/>
                <w:i/>
                <w:color w:val="7030A0"/>
                <w:sz w:val="24"/>
                <w:szCs w:val="24"/>
              </w:rPr>
              <w:t>Примеры оценочных средств:</w:t>
            </w:r>
          </w:p>
          <w:p w:rsidR="00756CFC" w:rsidRPr="001F4426" w:rsidRDefault="00074233" w:rsidP="00AB3BE8">
            <w:pPr>
              <w:autoSpaceDE w:val="0"/>
              <w:autoSpaceDN w:val="0"/>
              <w:adjustRightInd w:val="0"/>
              <w:spacing w:after="0" w:line="240" w:lineRule="auto"/>
              <w:jc w:val="both"/>
              <w:rPr>
                <w:rFonts w:ascii="Times New Roman" w:eastAsia="Calibri" w:hAnsi="Times New Roman" w:cs="Times New Roman"/>
                <w:i/>
                <w:color w:val="7030A0"/>
                <w:sz w:val="20"/>
                <w:szCs w:val="20"/>
              </w:rPr>
            </w:pPr>
            <w:r w:rsidRPr="001F4426">
              <w:rPr>
                <w:rFonts w:ascii="Times New Roman" w:eastAsia="Calibri" w:hAnsi="Times New Roman" w:cs="Times New Roman"/>
                <w:i/>
                <w:color w:val="7030A0"/>
                <w:sz w:val="20"/>
                <w:szCs w:val="20"/>
              </w:rPr>
              <w:t xml:space="preserve">– </w:t>
            </w:r>
            <w:r w:rsidR="00756CFC" w:rsidRPr="001F4426">
              <w:rPr>
                <w:rFonts w:ascii="Times New Roman" w:eastAsia="Calibri" w:hAnsi="Times New Roman" w:cs="Times New Roman"/>
                <w:i/>
                <w:color w:val="7030A0"/>
                <w:sz w:val="20"/>
                <w:szCs w:val="20"/>
              </w:rPr>
              <w:t>защита ВКР</w:t>
            </w:r>
          </w:p>
          <w:p w:rsidR="00074233" w:rsidRDefault="00074233" w:rsidP="00AB3BE8">
            <w:pPr>
              <w:autoSpaceDE w:val="0"/>
              <w:autoSpaceDN w:val="0"/>
              <w:adjustRightInd w:val="0"/>
              <w:spacing w:after="0" w:line="240" w:lineRule="auto"/>
              <w:jc w:val="both"/>
              <w:rPr>
                <w:rFonts w:ascii="Times New Roman" w:eastAsia="Calibri" w:hAnsi="Times New Roman" w:cs="Times New Roman"/>
                <w:i/>
                <w:color w:val="7030A0"/>
                <w:sz w:val="20"/>
                <w:szCs w:val="20"/>
              </w:rPr>
            </w:pPr>
            <w:r w:rsidRPr="001F4426">
              <w:rPr>
                <w:rFonts w:ascii="Times New Roman" w:eastAsia="Calibri" w:hAnsi="Times New Roman" w:cs="Times New Roman"/>
                <w:i/>
                <w:color w:val="7030A0"/>
                <w:sz w:val="20"/>
                <w:szCs w:val="20"/>
              </w:rPr>
              <w:t>– ответы студента на дополнительные вопросы</w:t>
            </w:r>
            <w:r w:rsidR="001F4426">
              <w:rPr>
                <w:rFonts w:ascii="Times New Roman" w:eastAsia="Calibri" w:hAnsi="Times New Roman" w:cs="Times New Roman"/>
                <w:i/>
                <w:color w:val="7030A0"/>
                <w:sz w:val="20"/>
                <w:szCs w:val="20"/>
              </w:rPr>
              <w:t>;</w:t>
            </w:r>
          </w:p>
          <w:p w:rsidR="001F4426" w:rsidRPr="001F4426" w:rsidRDefault="001F4426" w:rsidP="00AB3BE8">
            <w:pPr>
              <w:autoSpaceDE w:val="0"/>
              <w:autoSpaceDN w:val="0"/>
              <w:adjustRightInd w:val="0"/>
              <w:spacing w:after="0" w:line="240" w:lineRule="auto"/>
              <w:jc w:val="both"/>
              <w:rPr>
                <w:rFonts w:ascii="Times New Roman" w:eastAsia="Calibri" w:hAnsi="Times New Roman" w:cs="Times New Roman"/>
                <w:i/>
                <w:color w:val="7030A0"/>
                <w:sz w:val="20"/>
                <w:szCs w:val="20"/>
              </w:rPr>
            </w:pPr>
            <w:r>
              <w:rPr>
                <w:rFonts w:ascii="Times New Roman" w:eastAsia="Calibri" w:hAnsi="Times New Roman" w:cs="Times New Roman"/>
                <w:i/>
                <w:color w:val="7030A0"/>
                <w:sz w:val="20"/>
                <w:szCs w:val="20"/>
              </w:rPr>
              <w:t xml:space="preserve">– </w:t>
            </w:r>
          </w:p>
          <w:p w:rsidR="00756CFC" w:rsidRPr="004A7AC9" w:rsidRDefault="00756CFC" w:rsidP="00AB3BE8">
            <w:pPr>
              <w:autoSpaceDE w:val="0"/>
              <w:autoSpaceDN w:val="0"/>
              <w:adjustRightInd w:val="0"/>
              <w:spacing w:after="0" w:line="240" w:lineRule="auto"/>
              <w:jc w:val="both"/>
              <w:rPr>
                <w:rFonts w:ascii="Times New Roman" w:eastAsia="Calibri" w:hAnsi="Times New Roman" w:cs="Times New Roman"/>
                <w:i/>
                <w:sz w:val="20"/>
                <w:szCs w:val="20"/>
              </w:rPr>
            </w:pPr>
            <w:r w:rsidRPr="001F4426">
              <w:rPr>
                <w:rFonts w:ascii="Times New Roman" w:eastAsia="Calibri" w:hAnsi="Times New Roman" w:cs="Times New Roman"/>
                <w:i/>
                <w:color w:val="7030A0"/>
                <w:sz w:val="20"/>
                <w:szCs w:val="20"/>
              </w:rPr>
              <w:t>…………….</w:t>
            </w:r>
          </w:p>
        </w:tc>
      </w:tr>
      <w:tr w:rsidR="00756CFC" w:rsidRPr="004A7AC9" w:rsidTr="001F4426">
        <w:trPr>
          <w:trHeight w:val="20"/>
        </w:trPr>
        <w:tc>
          <w:tcPr>
            <w:tcW w:w="895" w:type="pct"/>
            <w:vMerge/>
            <w:shd w:val="clear" w:color="auto" w:fill="auto"/>
          </w:tcPr>
          <w:p w:rsidR="00756CFC" w:rsidRPr="004A7AC9" w:rsidRDefault="00756CFC" w:rsidP="00AB3BE8">
            <w:pPr>
              <w:autoSpaceDE w:val="0"/>
              <w:autoSpaceDN w:val="0"/>
              <w:adjustRightInd w:val="0"/>
              <w:spacing w:after="0" w:line="240" w:lineRule="auto"/>
              <w:ind w:right="-64"/>
              <w:rPr>
                <w:rFonts w:ascii="Times New Roman" w:eastAsia="Calibri" w:hAnsi="Times New Roman" w:cs="Times New Roman"/>
                <w:sz w:val="28"/>
                <w:szCs w:val="28"/>
              </w:rPr>
            </w:pPr>
          </w:p>
        </w:tc>
        <w:tc>
          <w:tcPr>
            <w:tcW w:w="2238" w:type="pct"/>
            <w:shd w:val="clear" w:color="auto" w:fill="auto"/>
          </w:tcPr>
          <w:p w:rsidR="00756CFC" w:rsidRPr="004A7AC9" w:rsidRDefault="00756CFC" w:rsidP="00AB3BE8">
            <w:pPr>
              <w:autoSpaceDE w:val="0"/>
              <w:autoSpaceDN w:val="0"/>
              <w:adjustRightInd w:val="0"/>
              <w:spacing w:after="0" w:line="240" w:lineRule="auto"/>
              <w:rPr>
                <w:rFonts w:ascii="Times New Roman" w:eastAsia="Calibri" w:hAnsi="Times New Roman" w:cs="Times New Roman"/>
                <w:b/>
                <w:sz w:val="24"/>
                <w:szCs w:val="24"/>
              </w:rPr>
            </w:pPr>
            <w:r w:rsidRPr="004A7AC9">
              <w:rPr>
                <w:rFonts w:ascii="Times New Roman" w:eastAsia="Calibri" w:hAnsi="Times New Roman" w:cs="Times New Roman"/>
                <w:b/>
                <w:sz w:val="24"/>
                <w:szCs w:val="24"/>
              </w:rPr>
              <w:t>Уметь:</w:t>
            </w:r>
          </w:p>
        </w:tc>
        <w:tc>
          <w:tcPr>
            <w:tcW w:w="1866" w:type="pct"/>
            <w:vMerge/>
          </w:tcPr>
          <w:p w:rsidR="00756CFC" w:rsidRPr="004A7AC9" w:rsidRDefault="00756CFC" w:rsidP="00AB3BE8">
            <w:pPr>
              <w:autoSpaceDE w:val="0"/>
              <w:autoSpaceDN w:val="0"/>
              <w:adjustRightInd w:val="0"/>
              <w:spacing w:after="0" w:line="240" w:lineRule="auto"/>
              <w:rPr>
                <w:rFonts w:ascii="Times New Roman" w:eastAsia="Calibri" w:hAnsi="Times New Roman" w:cs="Times New Roman"/>
                <w:b/>
                <w:sz w:val="24"/>
                <w:szCs w:val="24"/>
              </w:rPr>
            </w:pPr>
          </w:p>
        </w:tc>
      </w:tr>
      <w:tr w:rsidR="00756CFC" w:rsidRPr="004A7AC9" w:rsidTr="001F4426">
        <w:trPr>
          <w:trHeight w:val="20"/>
        </w:trPr>
        <w:tc>
          <w:tcPr>
            <w:tcW w:w="895" w:type="pct"/>
            <w:vMerge/>
            <w:shd w:val="clear" w:color="auto" w:fill="auto"/>
          </w:tcPr>
          <w:p w:rsidR="00756CFC" w:rsidRPr="004A7AC9" w:rsidRDefault="00756CFC" w:rsidP="00AB3BE8">
            <w:pPr>
              <w:autoSpaceDE w:val="0"/>
              <w:autoSpaceDN w:val="0"/>
              <w:adjustRightInd w:val="0"/>
              <w:spacing w:after="0" w:line="240" w:lineRule="auto"/>
              <w:ind w:right="-64"/>
              <w:rPr>
                <w:rFonts w:ascii="Times New Roman" w:eastAsia="Calibri" w:hAnsi="Times New Roman" w:cs="Times New Roman"/>
                <w:sz w:val="28"/>
                <w:szCs w:val="28"/>
              </w:rPr>
            </w:pPr>
          </w:p>
        </w:tc>
        <w:tc>
          <w:tcPr>
            <w:tcW w:w="2238" w:type="pct"/>
            <w:shd w:val="clear" w:color="auto" w:fill="auto"/>
          </w:tcPr>
          <w:p w:rsidR="00756CFC" w:rsidRPr="004A7AC9" w:rsidRDefault="00756CFC" w:rsidP="00AB3BE8">
            <w:pPr>
              <w:autoSpaceDE w:val="0"/>
              <w:autoSpaceDN w:val="0"/>
              <w:adjustRightInd w:val="0"/>
              <w:spacing w:after="0" w:line="240" w:lineRule="auto"/>
              <w:rPr>
                <w:rFonts w:ascii="Times New Roman" w:eastAsia="Calibri" w:hAnsi="Times New Roman" w:cs="Times New Roman"/>
                <w:b/>
                <w:sz w:val="24"/>
                <w:szCs w:val="24"/>
              </w:rPr>
            </w:pPr>
            <w:r w:rsidRPr="004A7AC9">
              <w:rPr>
                <w:rFonts w:ascii="Times New Roman" w:eastAsia="Calibri" w:hAnsi="Times New Roman" w:cs="Times New Roman"/>
                <w:b/>
                <w:sz w:val="24"/>
                <w:szCs w:val="24"/>
              </w:rPr>
              <w:t>Владеть:</w:t>
            </w:r>
          </w:p>
        </w:tc>
        <w:tc>
          <w:tcPr>
            <w:tcW w:w="1866" w:type="pct"/>
            <w:vMerge/>
          </w:tcPr>
          <w:p w:rsidR="00756CFC" w:rsidRPr="004A7AC9" w:rsidRDefault="00756CFC" w:rsidP="00AB3BE8">
            <w:pPr>
              <w:autoSpaceDE w:val="0"/>
              <w:autoSpaceDN w:val="0"/>
              <w:adjustRightInd w:val="0"/>
              <w:spacing w:after="0" w:line="240" w:lineRule="auto"/>
              <w:rPr>
                <w:rFonts w:ascii="Times New Roman" w:eastAsia="Calibri" w:hAnsi="Times New Roman" w:cs="Times New Roman"/>
                <w:b/>
                <w:sz w:val="24"/>
                <w:szCs w:val="24"/>
              </w:rPr>
            </w:pPr>
          </w:p>
        </w:tc>
      </w:tr>
      <w:tr w:rsidR="00756CFC" w:rsidRPr="004A7AC9" w:rsidTr="001F4426">
        <w:trPr>
          <w:trHeight w:val="20"/>
        </w:trPr>
        <w:tc>
          <w:tcPr>
            <w:tcW w:w="895" w:type="pct"/>
            <w:vMerge w:val="restart"/>
            <w:shd w:val="clear" w:color="auto" w:fill="auto"/>
          </w:tcPr>
          <w:p w:rsidR="00756CFC" w:rsidRPr="004A7AC9" w:rsidRDefault="00756CFC" w:rsidP="00AB3BE8">
            <w:pPr>
              <w:autoSpaceDE w:val="0"/>
              <w:autoSpaceDN w:val="0"/>
              <w:adjustRightInd w:val="0"/>
              <w:spacing w:after="0" w:line="240" w:lineRule="auto"/>
              <w:ind w:right="-64"/>
              <w:rPr>
                <w:rFonts w:ascii="Times New Roman" w:eastAsia="Calibri" w:hAnsi="Times New Roman" w:cs="Times New Roman"/>
                <w:sz w:val="28"/>
                <w:szCs w:val="28"/>
              </w:rPr>
            </w:pPr>
          </w:p>
        </w:tc>
        <w:tc>
          <w:tcPr>
            <w:tcW w:w="2238" w:type="pct"/>
            <w:shd w:val="clear" w:color="auto" w:fill="auto"/>
          </w:tcPr>
          <w:p w:rsidR="00756CFC" w:rsidRPr="004A7AC9" w:rsidRDefault="00756CFC" w:rsidP="00AB3BE8">
            <w:pPr>
              <w:autoSpaceDE w:val="0"/>
              <w:autoSpaceDN w:val="0"/>
              <w:adjustRightInd w:val="0"/>
              <w:spacing w:after="0" w:line="240" w:lineRule="auto"/>
              <w:rPr>
                <w:rFonts w:ascii="Times New Roman" w:eastAsia="Calibri" w:hAnsi="Times New Roman" w:cs="Times New Roman"/>
                <w:sz w:val="24"/>
                <w:szCs w:val="24"/>
              </w:rPr>
            </w:pPr>
            <w:r w:rsidRPr="004A7AC9">
              <w:rPr>
                <w:rFonts w:ascii="Times New Roman" w:eastAsia="Calibri" w:hAnsi="Times New Roman" w:cs="Times New Roman"/>
                <w:b/>
                <w:sz w:val="24"/>
                <w:szCs w:val="24"/>
              </w:rPr>
              <w:t>Знать:</w:t>
            </w:r>
          </w:p>
        </w:tc>
        <w:tc>
          <w:tcPr>
            <w:tcW w:w="1866" w:type="pct"/>
            <w:vMerge w:val="restart"/>
          </w:tcPr>
          <w:p w:rsidR="00756CFC" w:rsidRPr="004A7AC9" w:rsidRDefault="00756CFC" w:rsidP="00AB3BE8">
            <w:pPr>
              <w:autoSpaceDE w:val="0"/>
              <w:autoSpaceDN w:val="0"/>
              <w:adjustRightInd w:val="0"/>
              <w:spacing w:after="0" w:line="240" w:lineRule="auto"/>
              <w:rPr>
                <w:rFonts w:ascii="Times New Roman" w:eastAsia="Calibri" w:hAnsi="Times New Roman" w:cs="Times New Roman"/>
                <w:b/>
                <w:sz w:val="24"/>
                <w:szCs w:val="24"/>
              </w:rPr>
            </w:pPr>
          </w:p>
        </w:tc>
      </w:tr>
      <w:tr w:rsidR="00756CFC" w:rsidRPr="004A7AC9" w:rsidTr="001F4426">
        <w:trPr>
          <w:trHeight w:val="20"/>
        </w:trPr>
        <w:tc>
          <w:tcPr>
            <w:tcW w:w="895" w:type="pct"/>
            <w:vMerge/>
            <w:shd w:val="clear" w:color="auto" w:fill="auto"/>
          </w:tcPr>
          <w:p w:rsidR="00756CFC" w:rsidRPr="004A7AC9" w:rsidRDefault="00756CFC" w:rsidP="00AB3BE8">
            <w:pPr>
              <w:autoSpaceDE w:val="0"/>
              <w:autoSpaceDN w:val="0"/>
              <w:adjustRightInd w:val="0"/>
              <w:spacing w:after="0" w:line="240" w:lineRule="auto"/>
              <w:ind w:right="-64"/>
              <w:rPr>
                <w:rFonts w:ascii="Times New Roman" w:eastAsia="Calibri" w:hAnsi="Times New Roman" w:cs="Times New Roman"/>
                <w:sz w:val="28"/>
                <w:szCs w:val="28"/>
              </w:rPr>
            </w:pPr>
          </w:p>
        </w:tc>
        <w:tc>
          <w:tcPr>
            <w:tcW w:w="2238" w:type="pct"/>
            <w:shd w:val="clear" w:color="auto" w:fill="auto"/>
          </w:tcPr>
          <w:p w:rsidR="00756CFC" w:rsidRPr="004A7AC9" w:rsidRDefault="00756CFC" w:rsidP="00AB3BE8">
            <w:pPr>
              <w:autoSpaceDE w:val="0"/>
              <w:autoSpaceDN w:val="0"/>
              <w:adjustRightInd w:val="0"/>
              <w:spacing w:after="0" w:line="240" w:lineRule="auto"/>
              <w:rPr>
                <w:rFonts w:ascii="Times New Roman" w:eastAsia="Calibri" w:hAnsi="Times New Roman" w:cs="Times New Roman"/>
                <w:b/>
                <w:sz w:val="24"/>
                <w:szCs w:val="24"/>
              </w:rPr>
            </w:pPr>
            <w:r w:rsidRPr="004A7AC9">
              <w:rPr>
                <w:rFonts w:ascii="Times New Roman" w:eastAsia="Calibri" w:hAnsi="Times New Roman" w:cs="Times New Roman"/>
                <w:b/>
                <w:sz w:val="24"/>
                <w:szCs w:val="24"/>
              </w:rPr>
              <w:t>Уметь:</w:t>
            </w:r>
          </w:p>
        </w:tc>
        <w:tc>
          <w:tcPr>
            <w:tcW w:w="1866" w:type="pct"/>
            <w:vMerge/>
          </w:tcPr>
          <w:p w:rsidR="00756CFC" w:rsidRPr="004A7AC9" w:rsidRDefault="00756CFC" w:rsidP="00AB3BE8">
            <w:pPr>
              <w:autoSpaceDE w:val="0"/>
              <w:autoSpaceDN w:val="0"/>
              <w:adjustRightInd w:val="0"/>
              <w:spacing w:after="0" w:line="240" w:lineRule="auto"/>
              <w:ind w:firstLine="709"/>
              <w:rPr>
                <w:rFonts w:ascii="Times New Roman" w:eastAsia="Calibri" w:hAnsi="Times New Roman" w:cs="Times New Roman"/>
                <w:b/>
                <w:sz w:val="24"/>
                <w:szCs w:val="24"/>
              </w:rPr>
            </w:pPr>
          </w:p>
        </w:tc>
      </w:tr>
      <w:tr w:rsidR="00756CFC" w:rsidRPr="004A7AC9" w:rsidTr="001F4426">
        <w:trPr>
          <w:trHeight w:val="20"/>
        </w:trPr>
        <w:tc>
          <w:tcPr>
            <w:tcW w:w="895" w:type="pct"/>
            <w:vMerge/>
            <w:shd w:val="clear" w:color="auto" w:fill="auto"/>
          </w:tcPr>
          <w:p w:rsidR="00756CFC" w:rsidRPr="004A7AC9" w:rsidRDefault="00756CFC" w:rsidP="00AB3BE8">
            <w:pPr>
              <w:autoSpaceDE w:val="0"/>
              <w:autoSpaceDN w:val="0"/>
              <w:adjustRightInd w:val="0"/>
              <w:spacing w:after="0" w:line="240" w:lineRule="auto"/>
              <w:ind w:right="-64"/>
              <w:rPr>
                <w:rFonts w:ascii="Times New Roman" w:eastAsia="Calibri" w:hAnsi="Times New Roman" w:cs="Times New Roman"/>
                <w:sz w:val="28"/>
                <w:szCs w:val="28"/>
              </w:rPr>
            </w:pPr>
          </w:p>
        </w:tc>
        <w:tc>
          <w:tcPr>
            <w:tcW w:w="2238" w:type="pct"/>
            <w:shd w:val="clear" w:color="auto" w:fill="auto"/>
          </w:tcPr>
          <w:p w:rsidR="00756CFC" w:rsidRPr="004A7AC9" w:rsidRDefault="00756CFC" w:rsidP="00AB3BE8">
            <w:pPr>
              <w:autoSpaceDE w:val="0"/>
              <w:autoSpaceDN w:val="0"/>
              <w:adjustRightInd w:val="0"/>
              <w:spacing w:after="0" w:line="240" w:lineRule="auto"/>
              <w:rPr>
                <w:rFonts w:ascii="Times New Roman" w:eastAsia="Calibri" w:hAnsi="Times New Roman" w:cs="Times New Roman"/>
                <w:b/>
                <w:sz w:val="24"/>
                <w:szCs w:val="24"/>
              </w:rPr>
            </w:pPr>
            <w:r w:rsidRPr="004A7AC9">
              <w:rPr>
                <w:rFonts w:ascii="Times New Roman" w:eastAsia="Calibri" w:hAnsi="Times New Roman" w:cs="Times New Roman"/>
                <w:b/>
                <w:sz w:val="24"/>
                <w:szCs w:val="24"/>
              </w:rPr>
              <w:t>Владеть:</w:t>
            </w:r>
          </w:p>
        </w:tc>
        <w:tc>
          <w:tcPr>
            <w:tcW w:w="1866" w:type="pct"/>
            <w:vMerge/>
          </w:tcPr>
          <w:p w:rsidR="00756CFC" w:rsidRPr="004A7AC9" w:rsidRDefault="00756CFC" w:rsidP="00AB3BE8">
            <w:pPr>
              <w:autoSpaceDE w:val="0"/>
              <w:autoSpaceDN w:val="0"/>
              <w:adjustRightInd w:val="0"/>
              <w:spacing w:after="0" w:line="240" w:lineRule="auto"/>
              <w:ind w:firstLine="709"/>
              <w:rPr>
                <w:rFonts w:ascii="Times New Roman" w:eastAsia="Calibri" w:hAnsi="Times New Roman" w:cs="Times New Roman"/>
                <w:b/>
                <w:sz w:val="24"/>
                <w:szCs w:val="24"/>
              </w:rPr>
            </w:pPr>
          </w:p>
        </w:tc>
      </w:tr>
    </w:tbl>
    <w:p w:rsidR="00756CFC" w:rsidRDefault="00756CFC"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D587C" w:rsidRPr="00E80F93" w:rsidRDefault="00E80F93"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E80F93">
        <w:rPr>
          <w:rFonts w:ascii="Times New Roman" w:eastAsia="Calibri" w:hAnsi="Times New Roman" w:cs="Times New Roman"/>
          <w:b/>
          <w:bCs/>
          <w:sz w:val="24"/>
          <w:szCs w:val="24"/>
        </w:rPr>
        <w:t xml:space="preserve">Описание показателей и критериев оценивания </w:t>
      </w:r>
      <w:r w:rsidR="007B3335">
        <w:rPr>
          <w:rFonts w:ascii="Times New Roman" w:eastAsia="Calibri" w:hAnsi="Times New Roman" w:cs="Times New Roman"/>
          <w:b/>
          <w:bCs/>
          <w:sz w:val="24"/>
          <w:szCs w:val="24"/>
        </w:rPr>
        <w:t>результатов защиты ВКР</w:t>
      </w:r>
      <w:r w:rsidRPr="00E80F93">
        <w:rPr>
          <w:rFonts w:ascii="Times New Roman" w:eastAsia="Calibri" w:hAnsi="Times New Roman" w:cs="Times New Roman"/>
          <w:b/>
          <w:bCs/>
          <w:sz w:val="24"/>
          <w:szCs w:val="24"/>
        </w:rPr>
        <w:t>, а также шкал оценивания:</w:t>
      </w:r>
    </w:p>
    <w:p w:rsidR="008D587C" w:rsidRPr="00EA5AE3" w:rsidRDefault="008D587C" w:rsidP="00AB3BE8">
      <w:pPr>
        <w:suppressAutoHyphens/>
        <w:spacing w:after="0" w:line="240" w:lineRule="auto"/>
        <w:ind w:firstLine="709"/>
        <w:jc w:val="both"/>
        <w:rPr>
          <w:rFonts w:ascii="Times New Roman" w:eastAsia="Calibri" w:hAnsi="Times New Roman" w:cs="Times New Roman"/>
          <w:b/>
          <w:sz w:val="24"/>
          <w:szCs w:val="24"/>
        </w:rPr>
      </w:pPr>
      <w:r w:rsidRPr="00EA5AE3">
        <w:rPr>
          <w:rFonts w:ascii="Times New Roman" w:eastAsia="Calibri" w:hAnsi="Times New Roman" w:cs="Times New Roman"/>
          <w:b/>
          <w:sz w:val="24"/>
          <w:szCs w:val="24"/>
        </w:rPr>
        <w:t>Показатели оценки выпускной квалификационной работы</w:t>
      </w:r>
    </w:p>
    <w:p w:rsidR="008D37F5" w:rsidRPr="00EA5AE3" w:rsidRDefault="00EA5AE3"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EA5AE3">
        <w:rPr>
          <w:rFonts w:ascii="Times New Roman" w:eastAsia="Calibri" w:hAnsi="Times New Roman" w:cs="Times New Roman"/>
          <w:bCs/>
          <w:sz w:val="24"/>
          <w:szCs w:val="24"/>
        </w:rPr>
        <w:t>……………..</w:t>
      </w:r>
      <w:r w:rsidR="008D37F5" w:rsidRPr="00EA5AE3">
        <w:rPr>
          <w:rFonts w:ascii="Times New Roman" w:eastAsia="Calibri" w:hAnsi="Times New Roman" w:cs="Times New Roman"/>
          <w:bCs/>
          <w:sz w:val="24"/>
          <w:szCs w:val="24"/>
        </w:rPr>
        <w:t>.</w:t>
      </w:r>
    </w:p>
    <w:p w:rsidR="008D587C" w:rsidRPr="00EA5AE3" w:rsidRDefault="008D587C"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502"/>
      </w:tblGrid>
      <w:tr w:rsidR="008D37F5" w:rsidRPr="004A7AC9" w:rsidTr="001F4426">
        <w:trPr>
          <w:trHeight w:val="20"/>
        </w:trPr>
        <w:tc>
          <w:tcPr>
            <w:tcW w:w="986" w:type="pct"/>
            <w:shd w:val="clear" w:color="auto" w:fill="auto"/>
          </w:tcPr>
          <w:p w:rsidR="008D37F5" w:rsidRPr="004A7AC9" w:rsidRDefault="00714F94" w:rsidP="00AB3BE8">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 (шкала оценивания)</w:t>
            </w:r>
          </w:p>
        </w:tc>
        <w:tc>
          <w:tcPr>
            <w:tcW w:w="4014" w:type="pct"/>
            <w:shd w:val="clear" w:color="auto" w:fill="auto"/>
          </w:tcPr>
          <w:p w:rsidR="008D37F5" w:rsidRPr="004A7AC9" w:rsidRDefault="008D37F5" w:rsidP="00AB3BE8">
            <w:pPr>
              <w:autoSpaceDE w:val="0"/>
              <w:autoSpaceDN w:val="0"/>
              <w:adjustRightInd w:val="0"/>
              <w:spacing w:after="0" w:line="240" w:lineRule="auto"/>
              <w:jc w:val="center"/>
              <w:rPr>
                <w:rFonts w:ascii="Times New Roman" w:eastAsia="Calibri" w:hAnsi="Times New Roman" w:cs="Times New Roman"/>
                <w:sz w:val="24"/>
                <w:szCs w:val="24"/>
              </w:rPr>
            </w:pPr>
            <w:r w:rsidRPr="004A7AC9">
              <w:rPr>
                <w:rFonts w:ascii="Times New Roman" w:eastAsia="Calibri" w:hAnsi="Times New Roman" w:cs="Times New Roman"/>
                <w:sz w:val="24"/>
                <w:szCs w:val="24"/>
              </w:rPr>
              <w:t>Описание показателей</w:t>
            </w:r>
          </w:p>
        </w:tc>
      </w:tr>
      <w:tr w:rsidR="004A3459" w:rsidRPr="004A7AC9" w:rsidTr="001F4426">
        <w:trPr>
          <w:trHeight w:val="20"/>
        </w:trPr>
        <w:tc>
          <w:tcPr>
            <w:tcW w:w="986" w:type="pct"/>
            <w:shd w:val="clear" w:color="auto" w:fill="auto"/>
          </w:tcPr>
          <w:p w:rsidR="004A3459" w:rsidRPr="004A7AC9" w:rsidRDefault="004A3459" w:rsidP="00156BF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Продвинутый уровень – оценка </w:t>
            </w:r>
            <w:r w:rsidRPr="004A7AC9">
              <w:rPr>
                <w:rFonts w:ascii="Times New Roman" w:eastAsia="Calibri" w:hAnsi="Times New Roman" w:cs="Times New Roman"/>
                <w:sz w:val="24"/>
                <w:szCs w:val="24"/>
              </w:rPr>
              <w:t>отлично</w:t>
            </w:r>
          </w:p>
        </w:tc>
        <w:tc>
          <w:tcPr>
            <w:tcW w:w="4014" w:type="pct"/>
            <w:shd w:val="clear" w:color="auto" w:fill="auto"/>
          </w:tcPr>
          <w:p w:rsidR="004A3459" w:rsidRPr="004A7AC9" w:rsidRDefault="004A3459" w:rsidP="00AB3BE8">
            <w:pPr>
              <w:tabs>
                <w:tab w:val="left" w:pos="993"/>
                <w:tab w:val="left" w:pos="156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4A3459" w:rsidRPr="004A7AC9" w:rsidTr="001F4426">
        <w:trPr>
          <w:trHeight w:val="20"/>
        </w:trPr>
        <w:tc>
          <w:tcPr>
            <w:tcW w:w="986" w:type="pct"/>
            <w:shd w:val="clear" w:color="auto" w:fill="auto"/>
          </w:tcPr>
          <w:p w:rsidR="004A3459" w:rsidRPr="004A7AC9" w:rsidRDefault="004A3459" w:rsidP="00156BF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Повышенный уровень – оценка </w:t>
            </w:r>
            <w:r w:rsidRPr="004A7AC9">
              <w:rPr>
                <w:rFonts w:ascii="Times New Roman" w:eastAsia="Calibri" w:hAnsi="Times New Roman" w:cs="Times New Roman"/>
                <w:sz w:val="24"/>
                <w:szCs w:val="24"/>
              </w:rPr>
              <w:t>хорошо</w:t>
            </w:r>
          </w:p>
        </w:tc>
        <w:tc>
          <w:tcPr>
            <w:tcW w:w="4014" w:type="pct"/>
            <w:shd w:val="clear" w:color="auto" w:fill="auto"/>
          </w:tcPr>
          <w:p w:rsidR="004A3459" w:rsidRPr="004A7AC9" w:rsidRDefault="004A3459" w:rsidP="00AB3BE8">
            <w:pPr>
              <w:tabs>
                <w:tab w:val="left" w:pos="993"/>
                <w:tab w:val="left" w:pos="156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4A3459" w:rsidRPr="004A7AC9" w:rsidTr="001F4426">
        <w:trPr>
          <w:trHeight w:val="20"/>
        </w:trPr>
        <w:tc>
          <w:tcPr>
            <w:tcW w:w="986" w:type="pct"/>
            <w:shd w:val="clear" w:color="auto" w:fill="auto"/>
          </w:tcPr>
          <w:p w:rsidR="004A3459" w:rsidRPr="004A7AC9" w:rsidRDefault="004A3459" w:rsidP="00156BF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Базовый (пороговый) уровень – оценка </w:t>
            </w:r>
            <w:r w:rsidRPr="004A7AC9">
              <w:rPr>
                <w:rFonts w:ascii="Times New Roman" w:eastAsia="Calibri" w:hAnsi="Times New Roman" w:cs="Times New Roman"/>
                <w:sz w:val="24"/>
                <w:szCs w:val="24"/>
              </w:rPr>
              <w:lastRenderedPageBreak/>
              <w:t>удовлетворительно</w:t>
            </w:r>
          </w:p>
        </w:tc>
        <w:tc>
          <w:tcPr>
            <w:tcW w:w="4014" w:type="pct"/>
            <w:shd w:val="clear" w:color="auto" w:fill="auto"/>
          </w:tcPr>
          <w:p w:rsidR="004A3459" w:rsidRPr="004A7AC9" w:rsidRDefault="004A3459" w:rsidP="00AB3BE8">
            <w:pPr>
              <w:tabs>
                <w:tab w:val="left" w:pos="993"/>
                <w:tab w:val="left" w:pos="156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4A3459" w:rsidRPr="004A7AC9" w:rsidTr="001F4426">
        <w:trPr>
          <w:trHeight w:val="20"/>
        </w:trPr>
        <w:tc>
          <w:tcPr>
            <w:tcW w:w="986" w:type="pct"/>
            <w:shd w:val="clear" w:color="auto" w:fill="auto"/>
          </w:tcPr>
          <w:p w:rsidR="004A3459" w:rsidRPr="004A7AC9" w:rsidRDefault="004A3459" w:rsidP="00156BF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Недостаточный уровень – оценка </w:t>
            </w:r>
            <w:r w:rsidRPr="004A7AC9">
              <w:rPr>
                <w:rFonts w:ascii="Times New Roman" w:eastAsia="Calibri" w:hAnsi="Times New Roman" w:cs="Times New Roman"/>
                <w:sz w:val="24"/>
                <w:szCs w:val="24"/>
              </w:rPr>
              <w:t>неудовлетворительно</w:t>
            </w:r>
          </w:p>
        </w:tc>
        <w:tc>
          <w:tcPr>
            <w:tcW w:w="4014" w:type="pct"/>
            <w:shd w:val="clear" w:color="auto" w:fill="auto"/>
          </w:tcPr>
          <w:p w:rsidR="004A3459" w:rsidRPr="004A7AC9" w:rsidRDefault="004A3459" w:rsidP="001F4426">
            <w:pPr>
              <w:tabs>
                <w:tab w:val="left" w:pos="993"/>
                <w:tab w:val="left" w:pos="1560"/>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p>
        </w:tc>
      </w:tr>
    </w:tbl>
    <w:p w:rsidR="008D37F5" w:rsidRPr="004A7AC9" w:rsidRDefault="008D37F5" w:rsidP="00AB3BE8">
      <w:pPr>
        <w:tabs>
          <w:tab w:val="left" w:pos="993"/>
          <w:tab w:val="left" w:pos="1560"/>
        </w:tabs>
        <w:suppressAutoHyphens/>
        <w:autoSpaceDE w:val="0"/>
        <w:autoSpaceDN w:val="0"/>
        <w:adjustRightInd w:val="0"/>
        <w:spacing w:after="0" w:line="240" w:lineRule="auto"/>
        <w:ind w:firstLine="709"/>
        <w:contextualSpacing/>
        <w:jc w:val="both"/>
        <w:rPr>
          <w:rFonts w:ascii="Times New Roman" w:eastAsia="Calibri" w:hAnsi="Times New Roman" w:cs="Times New Roman"/>
          <w:bCs/>
          <w:i/>
          <w:color w:val="7030A0"/>
          <w:sz w:val="24"/>
          <w:szCs w:val="24"/>
        </w:rPr>
      </w:pPr>
    </w:p>
    <w:p w:rsidR="008D587C" w:rsidRPr="00F7554C" w:rsidRDefault="008D587C" w:rsidP="007B3335">
      <w:pPr>
        <w:pStyle w:val="a3"/>
        <w:numPr>
          <w:ilvl w:val="0"/>
          <w:numId w:val="9"/>
        </w:numPr>
        <w:spacing w:after="0" w:line="240" w:lineRule="auto"/>
        <w:ind w:left="0" w:firstLine="709"/>
        <w:jc w:val="both"/>
        <w:rPr>
          <w:rFonts w:ascii="Times New Roman" w:eastAsia="Calibri" w:hAnsi="Times New Roman" w:cs="Times New Roman"/>
          <w:b/>
          <w:bCs/>
          <w:sz w:val="24"/>
          <w:szCs w:val="24"/>
        </w:rPr>
      </w:pPr>
      <w:r w:rsidRPr="00F7554C">
        <w:rPr>
          <w:rFonts w:ascii="Times New Roman" w:eastAsia="Calibri" w:hAnsi="Times New Roman" w:cs="Times New Roman"/>
          <w:b/>
          <w:bCs/>
          <w:sz w:val="24"/>
          <w:szCs w:val="24"/>
        </w:rPr>
        <w:t xml:space="preserve">Перечень учебно-методического обеспечения для самостоятельной работы обучающихся при подготовке к </w:t>
      </w:r>
      <w:r w:rsidR="008D37F5" w:rsidRPr="00F7554C">
        <w:rPr>
          <w:rFonts w:ascii="Times New Roman" w:eastAsia="Calibri" w:hAnsi="Times New Roman" w:cs="Times New Roman"/>
          <w:b/>
          <w:bCs/>
          <w:sz w:val="24"/>
          <w:szCs w:val="24"/>
        </w:rPr>
        <w:t>ВКР</w:t>
      </w:r>
      <w:r w:rsidR="00B41CE1">
        <w:rPr>
          <w:rFonts w:ascii="Times New Roman" w:eastAsia="Calibri" w:hAnsi="Times New Roman" w:cs="Times New Roman"/>
          <w:b/>
          <w:bCs/>
          <w:sz w:val="24"/>
          <w:szCs w:val="24"/>
        </w:rPr>
        <w:t>.</w:t>
      </w:r>
    </w:p>
    <w:p w:rsidR="008D587C" w:rsidRDefault="008D587C" w:rsidP="00AB3BE8">
      <w:pPr>
        <w:spacing w:after="0" w:line="240" w:lineRule="auto"/>
        <w:ind w:firstLine="709"/>
        <w:jc w:val="both"/>
        <w:rPr>
          <w:rFonts w:ascii="Times New Roman" w:eastAsia="Calibri" w:hAnsi="Times New Roman" w:cs="Times New Roman"/>
          <w:bCs/>
          <w:i/>
          <w:color w:val="7030A0"/>
          <w:sz w:val="24"/>
          <w:szCs w:val="24"/>
        </w:rPr>
      </w:pPr>
      <w:r w:rsidRPr="004A7AC9">
        <w:rPr>
          <w:rFonts w:ascii="Times New Roman" w:eastAsia="Calibri" w:hAnsi="Times New Roman" w:cs="Times New Roman"/>
          <w:bCs/>
          <w:i/>
          <w:color w:val="7030A0"/>
          <w:sz w:val="24"/>
          <w:szCs w:val="24"/>
        </w:rPr>
        <w:t xml:space="preserve">Приводится соответствующий перечень учебно-методического обеспечения, включая авторские разработки </w:t>
      </w:r>
      <w:r w:rsidRPr="004A7AC9">
        <w:rPr>
          <w:rFonts w:ascii="Times New Roman" w:eastAsia="Calibri" w:hAnsi="Times New Roman" w:cs="Times New Roman"/>
          <w:b/>
          <w:bCs/>
          <w:i/>
          <w:color w:val="7030A0"/>
          <w:sz w:val="24"/>
          <w:szCs w:val="24"/>
        </w:rPr>
        <w:t>(</w:t>
      </w:r>
      <w:r w:rsidRPr="004A7AC9">
        <w:rPr>
          <w:rFonts w:ascii="Times New Roman" w:eastAsia="Calibri" w:hAnsi="Times New Roman" w:cs="Times New Roman"/>
          <w:bCs/>
          <w:i/>
          <w:color w:val="7030A0"/>
          <w:sz w:val="24"/>
          <w:szCs w:val="24"/>
        </w:rPr>
        <w:t xml:space="preserve">печатные и/или электронные), имеющиеся в основных фондах библиотеки </w:t>
      </w:r>
      <w:proofErr w:type="spellStart"/>
      <w:r w:rsidRPr="004A7AC9">
        <w:rPr>
          <w:rFonts w:ascii="Times New Roman" w:eastAsia="Calibri" w:hAnsi="Times New Roman" w:cs="Times New Roman"/>
          <w:bCs/>
          <w:i/>
          <w:color w:val="7030A0"/>
          <w:sz w:val="24"/>
          <w:szCs w:val="24"/>
        </w:rPr>
        <w:t>КубГУ</w:t>
      </w:r>
      <w:proofErr w:type="spellEnd"/>
      <w:r w:rsidRPr="004A7AC9">
        <w:rPr>
          <w:rFonts w:ascii="Times New Roman" w:eastAsia="Calibri" w:hAnsi="Times New Roman" w:cs="Times New Roman"/>
          <w:bCs/>
          <w:i/>
          <w:color w:val="7030A0"/>
          <w:sz w:val="24"/>
          <w:szCs w:val="24"/>
        </w:rPr>
        <w:t>.</w:t>
      </w:r>
    </w:p>
    <w:p w:rsidR="00E80F93" w:rsidRPr="004A7AC9" w:rsidRDefault="00E80F93" w:rsidP="00AB3BE8">
      <w:pPr>
        <w:spacing w:after="0" w:line="240" w:lineRule="auto"/>
        <w:ind w:firstLine="709"/>
        <w:jc w:val="both"/>
        <w:rPr>
          <w:rFonts w:ascii="Times New Roman" w:eastAsia="Calibri" w:hAnsi="Times New Roman" w:cs="Times New Roman"/>
          <w:bCs/>
          <w:i/>
          <w:color w:val="7030A0"/>
          <w:sz w:val="24"/>
          <w:szCs w:val="24"/>
        </w:rPr>
      </w:pPr>
    </w:p>
    <w:p w:rsidR="004A7AC9" w:rsidRPr="00F7554C" w:rsidRDefault="004A7AC9" w:rsidP="007B3335">
      <w:pPr>
        <w:pStyle w:val="a3"/>
        <w:numPr>
          <w:ilvl w:val="0"/>
          <w:numId w:val="9"/>
        </w:numPr>
        <w:tabs>
          <w:tab w:val="left" w:pos="993"/>
          <w:tab w:val="left" w:pos="1560"/>
        </w:tabs>
        <w:suppressAutoHyphens/>
        <w:autoSpaceDE w:val="0"/>
        <w:autoSpaceDN w:val="0"/>
        <w:adjustRightInd w:val="0"/>
        <w:spacing w:after="0" w:line="240" w:lineRule="auto"/>
        <w:ind w:left="0" w:firstLine="709"/>
        <w:jc w:val="both"/>
        <w:rPr>
          <w:rFonts w:ascii="Times New Roman" w:eastAsia="Calibri" w:hAnsi="Times New Roman" w:cs="Times New Roman"/>
          <w:b/>
          <w:bCs/>
          <w:sz w:val="24"/>
          <w:szCs w:val="24"/>
        </w:rPr>
      </w:pPr>
      <w:r w:rsidRPr="00F7554C">
        <w:rPr>
          <w:rFonts w:ascii="Times New Roman" w:eastAsia="Calibri" w:hAnsi="Times New Roman" w:cs="Times New Roman"/>
          <w:b/>
          <w:bCs/>
          <w:sz w:val="24"/>
          <w:szCs w:val="24"/>
        </w:rPr>
        <w:t>Методические указания по выполнению выпускной квалификационной работы</w:t>
      </w:r>
      <w:r w:rsidR="00B41CE1">
        <w:rPr>
          <w:rFonts w:ascii="Times New Roman" w:eastAsia="Calibri" w:hAnsi="Times New Roman" w:cs="Times New Roman"/>
          <w:b/>
          <w:bCs/>
          <w:sz w:val="24"/>
          <w:szCs w:val="24"/>
        </w:rPr>
        <w:t>.</w:t>
      </w:r>
    </w:p>
    <w:p w:rsidR="004A7AC9" w:rsidRPr="004A7AC9" w:rsidRDefault="004A7AC9" w:rsidP="00AB3BE8">
      <w:pPr>
        <w:spacing w:after="0" w:line="240" w:lineRule="auto"/>
        <w:ind w:firstLine="709"/>
        <w:jc w:val="both"/>
        <w:rPr>
          <w:rFonts w:ascii="Times New Roman" w:eastAsia="Times New Roman" w:hAnsi="Times New Roman" w:cs="Times New Roman"/>
          <w:b/>
          <w:sz w:val="24"/>
          <w:szCs w:val="24"/>
          <w:lang w:eastAsia="ru-RU"/>
        </w:rPr>
      </w:pPr>
      <w:r w:rsidRPr="00B41CE1">
        <w:rPr>
          <w:rFonts w:ascii="Times New Roman" w:eastAsia="Times New Roman" w:hAnsi="Times New Roman" w:cs="Times New Roman"/>
          <w:b/>
          <w:sz w:val="24"/>
          <w:szCs w:val="24"/>
          <w:lang w:eastAsia="ru-RU"/>
        </w:rPr>
        <w:t>Порядок выполнения выпускных квалификационных работ.</w:t>
      </w:r>
    </w:p>
    <w:p w:rsidR="004A7AC9" w:rsidRP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Продолжительность подготовки ВКР определяется учебным планом.</w:t>
      </w:r>
    </w:p>
    <w:p w:rsidR="004A7AC9" w:rsidRP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Список рекомендуемых тем ВКР утверждается выпускающий кафедрой и доводится до сведения выпускников не позднее, чем за восемь месяцев до защиты ВКР.</w:t>
      </w:r>
    </w:p>
    <w:p w:rsidR="004A7AC9" w:rsidRP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Выпускнику может предоставляться право выбора темы ВКР в порядке, определяемом заведующим выпускающей кафедры, вплоть до предложения своей тематики с необходимым обоснование целесообразности ее разработки.</w:t>
      </w:r>
    </w:p>
    <w:p w:rsidR="004A7AC9" w:rsidRP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Выпускник обязан выбрать примерную тему ВКР не позднее, чем за шесть месяцев до защиты ВКР</w:t>
      </w:r>
    </w:p>
    <w:p w:rsidR="004A7AC9" w:rsidRP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Для руководства ВКР заведующим кафедрой назначается научный руководитель в сроки, не позднее утверждения учебной нагрузки на следующий учебный год.</w:t>
      </w:r>
    </w:p>
    <w:p w:rsidR="004A7AC9" w:rsidRP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Определяющим при назначении научного руководителя ВКР является его квалификация, специализация и направление научной работы. При необходимости студенту назначаются консультанты.</w:t>
      </w:r>
    </w:p>
    <w:p w:rsidR="004A7AC9" w:rsidRP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Смена научного руководителя и принципиальное изменение темы ВКР возможны в исключительных случаях по решению заведующего кафедрой не позднее трех месяцев до защиты ВКР.</w:t>
      </w:r>
    </w:p>
    <w:p w:rsidR="004A7AC9" w:rsidRP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Окончательные варианты темы ВКР, выбранные выпускником и согласованные с научным руководителем, утверждаются выпускающий кафедрой не позднее, чем за один месяц до защиты ВКР</w:t>
      </w:r>
    </w:p>
    <w:p w:rsidR="004A7AC9" w:rsidRDefault="004A7AC9" w:rsidP="00AB3BE8">
      <w:pPr>
        <w:spacing w:after="0" w:line="240" w:lineRule="auto"/>
        <w:ind w:firstLine="709"/>
        <w:jc w:val="both"/>
        <w:rPr>
          <w:rFonts w:ascii="Times New Roman" w:eastAsia="Times New Roman" w:hAnsi="Times New Roman" w:cs="Times New Roman"/>
          <w:color w:val="7030A0"/>
          <w:sz w:val="24"/>
          <w:szCs w:val="24"/>
          <w:lang w:eastAsia="ru-RU"/>
        </w:rPr>
      </w:pPr>
      <w:r w:rsidRPr="004A7AC9">
        <w:rPr>
          <w:rFonts w:ascii="Times New Roman" w:eastAsia="Times New Roman" w:hAnsi="Times New Roman" w:cs="Times New Roman"/>
          <w:color w:val="7030A0"/>
          <w:sz w:val="24"/>
          <w:szCs w:val="24"/>
          <w:lang w:eastAsia="ru-RU"/>
        </w:rPr>
        <w:t>Научный руководитель ВКР осуществляет руководство и консультационную помощь в процессе подготовки ВКР в пределах времени, определяемого нормами педагогической нагрузки.</w:t>
      </w:r>
    </w:p>
    <w:p w:rsidR="00E80F93" w:rsidRPr="004A7AC9" w:rsidRDefault="00E80F93" w:rsidP="00AB3BE8">
      <w:pPr>
        <w:spacing w:after="0" w:line="240" w:lineRule="auto"/>
        <w:ind w:firstLine="709"/>
        <w:jc w:val="both"/>
        <w:rPr>
          <w:rFonts w:ascii="Times New Roman" w:eastAsia="Times New Roman" w:hAnsi="Times New Roman" w:cs="Times New Roman"/>
          <w:color w:val="7030A0"/>
          <w:sz w:val="24"/>
          <w:szCs w:val="24"/>
          <w:lang w:eastAsia="ru-RU"/>
        </w:rPr>
      </w:pPr>
    </w:p>
    <w:p w:rsidR="004A7AC9" w:rsidRPr="004A7AC9" w:rsidRDefault="004A7AC9" w:rsidP="00AB3BE8">
      <w:pPr>
        <w:spacing w:after="0" w:line="240" w:lineRule="auto"/>
        <w:ind w:firstLine="709"/>
        <w:jc w:val="both"/>
        <w:rPr>
          <w:rFonts w:ascii="Times New Roman" w:eastAsia="Times New Roman" w:hAnsi="Times New Roman" w:cs="Times New Roman"/>
          <w:b/>
          <w:sz w:val="24"/>
          <w:szCs w:val="24"/>
          <w:lang w:eastAsia="ru-RU"/>
        </w:rPr>
      </w:pPr>
      <w:r w:rsidRPr="004A7AC9">
        <w:rPr>
          <w:rFonts w:ascii="Times New Roman" w:eastAsia="Times New Roman" w:hAnsi="Times New Roman" w:cs="Times New Roman"/>
          <w:b/>
          <w:sz w:val="24"/>
          <w:szCs w:val="24"/>
          <w:lang w:eastAsia="ru-RU"/>
        </w:rPr>
        <w:t>Порядок и сроки представления ВКР научному руководителю и в ГЭК</w:t>
      </w:r>
      <w:r w:rsidR="00B41CE1">
        <w:rPr>
          <w:rFonts w:ascii="Times New Roman" w:eastAsia="Times New Roman" w:hAnsi="Times New Roman" w:cs="Times New Roman"/>
          <w:b/>
          <w:sz w:val="24"/>
          <w:szCs w:val="24"/>
          <w:lang w:eastAsia="ru-RU"/>
        </w:rPr>
        <w:t>.</w:t>
      </w:r>
    </w:p>
    <w:p w:rsidR="00C13B89" w:rsidRPr="00C13B89" w:rsidRDefault="00C13B89" w:rsidP="00C13B89">
      <w:pPr>
        <w:spacing w:after="0" w:line="240" w:lineRule="auto"/>
        <w:ind w:firstLine="709"/>
        <w:jc w:val="both"/>
        <w:rPr>
          <w:rFonts w:ascii="Times New Roman" w:eastAsia="Times New Roman" w:hAnsi="Times New Roman" w:cs="Times New Roman"/>
          <w:sz w:val="24"/>
          <w:szCs w:val="24"/>
          <w:lang w:eastAsia="ru-RU"/>
        </w:rPr>
      </w:pPr>
      <w:r w:rsidRPr="00C13B89">
        <w:rPr>
          <w:rFonts w:ascii="Times New Roman" w:eastAsia="Times New Roman" w:hAnsi="Times New Roman" w:cs="Times New Roman"/>
          <w:sz w:val="24"/>
          <w:szCs w:val="24"/>
          <w:lang w:eastAsia="ru-RU"/>
        </w:rPr>
        <w:t>После завершения подготовки обучающимся выпускной квалификационной работы руководитель выпускной квалификационной работы представляет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w:t>
      </w:r>
    </w:p>
    <w:p w:rsidR="00C13B89" w:rsidRPr="004A7AC9" w:rsidRDefault="00C13B89" w:rsidP="00C13B89">
      <w:pPr>
        <w:spacing w:after="0" w:line="240" w:lineRule="auto"/>
        <w:ind w:firstLine="709"/>
        <w:jc w:val="both"/>
        <w:rPr>
          <w:rFonts w:ascii="Times New Roman" w:eastAsia="Times New Roman" w:hAnsi="Times New Roman" w:cs="Times New Roman"/>
          <w:sz w:val="24"/>
          <w:szCs w:val="24"/>
          <w:lang w:eastAsia="ru-RU"/>
        </w:rPr>
      </w:pPr>
      <w:r w:rsidRPr="004A7AC9">
        <w:rPr>
          <w:rFonts w:ascii="Times New Roman" w:eastAsia="Times New Roman" w:hAnsi="Times New Roman" w:cs="Times New Roman"/>
          <w:sz w:val="24"/>
          <w:szCs w:val="24"/>
          <w:lang w:eastAsia="ru-RU"/>
        </w:rPr>
        <w:t xml:space="preserve">Подготовленная и полностью оформленная работа вместе с отзывом научного руководителя, рецензией </w:t>
      </w:r>
      <w:r w:rsidRPr="004A7AC9">
        <w:rPr>
          <w:rFonts w:ascii="Times New Roman" w:eastAsia="Times New Roman" w:hAnsi="Times New Roman" w:cs="Times New Roman"/>
          <w:i/>
          <w:color w:val="7030A0"/>
          <w:sz w:val="24"/>
          <w:szCs w:val="24"/>
          <w:lang w:eastAsia="ru-RU"/>
        </w:rPr>
        <w:t>(для магистров и специалистов)</w:t>
      </w:r>
      <w:r w:rsidRPr="004A7AC9">
        <w:rPr>
          <w:rFonts w:ascii="Times New Roman" w:eastAsia="Times New Roman" w:hAnsi="Times New Roman" w:cs="Times New Roman"/>
          <w:color w:val="7030A0"/>
          <w:sz w:val="24"/>
          <w:szCs w:val="24"/>
          <w:lang w:eastAsia="ru-RU"/>
        </w:rPr>
        <w:t xml:space="preserve"> </w:t>
      </w:r>
      <w:r w:rsidRPr="004A7AC9">
        <w:rPr>
          <w:rFonts w:ascii="Times New Roman" w:eastAsia="Times New Roman" w:hAnsi="Times New Roman" w:cs="Times New Roman"/>
          <w:sz w:val="24"/>
          <w:szCs w:val="24"/>
          <w:lang w:eastAsia="ru-RU"/>
        </w:rPr>
        <w:t xml:space="preserve">и, при наличии, справками о практическом использовании результатов представляется на выпускающую кафедру для прохождения </w:t>
      </w:r>
      <w:proofErr w:type="spellStart"/>
      <w:r w:rsidRPr="004A7AC9">
        <w:rPr>
          <w:rFonts w:ascii="Times New Roman" w:eastAsia="Times New Roman" w:hAnsi="Times New Roman" w:cs="Times New Roman"/>
          <w:sz w:val="24"/>
          <w:szCs w:val="24"/>
          <w:lang w:eastAsia="ru-RU"/>
        </w:rPr>
        <w:t>нормоконтроля</w:t>
      </w:r>
      <w:proofErr w:type="spellEnd"/>
      <w:r w:rsidRPr="004A7AC9">
        <w:rPr>
          <w:rFonts w:ascii="Times New Roman" w:eastAsia="Times New Roman" w:hAnsi="Times New Roman" w:cs="Times New Roman"/>
          <w:sz w:val="24"/>
          <w:szCs w:val="24"/>
          <w:lang w:eastAsia="ru-RU"/>
        </w:rPr>
        <w:t xml:space="preserve"> и последующей процедуры предварительной защиты.</w:t>
      </w:r>
    </w:p>
    <w:p w:rsidR="00C13B89" w:rsidRPr="00C13B89" w:rsidRDefault="00C13B89" w:rsidP="00C13B89">
      <w:pPr>
        <w:spacing w:after="0" w:line="240" w:lineRule="auto"/>
        <w:ind w:firstLine="709"/>
        <w:jc w:val="both"/>
        <w:rPr>
          <w:rFonts w:ascii="Times New Roman" w:eastAsia="Times New Roman" w:hAnsi="Times New Roman" w:cs="Times New Roman"/>
          <w:i/>
          <w:color w:val="7030A0"/>
          <w:sz w:val="24"/>
          <w:szCs w:val="24"/>
          <w:lang w:eastAsia="ru-RU"/>
        </w:rPr>
      </w:pPr>
      <w:r w:rsidRPr="00C13B89">
        <w:rPr>
          <w:rFonts w:ascii="Times New Roman" w:eastAsia="Times New Roman" w:hAnsi="Times New Roman" w:cs="Times New Roman"/>
          <w:i/>
          <w:color w:val="7030A0"/>
          <w:sz w:val="24"/>
          <w:szCs w:val="24"/>
          <w:lang w:eastAsia="ru-RU"/>
        </w:rPr>
        <w:lastRenderedPageBreak/>
        <w:t>Выпускные квалификационные работы по программам магистратуры и специалитета подлежат рецензированию.</w:t>
      </w:r>
    </w:p>
    <w:p w:rsidR="00C13B89" w:rsidRPr="00C13B89" w:rsidRDefault="00C13B89" w:rsidP="00C13B89">
      <w:pPr>
        <w:spacing w:after="0" w:line="240" w:lineRule="auto"/>
        <w:ind w:firstLine="709"/>
        <w:jc w:val="both"/>
        <w:rPr>
          <w:rFonts w:ascii="Times New Roman" w:eastAsia="Times New Roman" w:hAnsi="Times New Roman" w:cs="Times New Roman"/>
          <w:sz w:val="24"/>
          <w:szCs w:val="24"/>
          <w:lang w:eastAsia="ru-RU"/>
        </w:rPr>
      </w:pPr>
      <w:r w:rsidRPr="00C13B89">
        <w:rPr>
          <w:rFonts w:ascii="Times New Roman" w:eastAsia="Times New Roman" w:hAnsi="Times New Roman" w:cs="Times New Roman"/>
          <w:sz w:val="24"/>
          <w:szCs w:val="24"/>
          <w:lang w:eastAsia="ru-RU"/>
        </w:rPr>
        <w:t xml:space="preserve">Для проведения рецензирования выпускной квалификационной работы указанная работа направляется организацией одному или нескольким рецензентам из числа лиц, не являющихся работниками </w:t>
      </w:r>
      <w:r>
        <w:rPr>
          <w:rFonts w:ascii="Times New Roman" w:eastAsia="Times New Roman" w:hAnsi="Times New Roman" w:cs="Times New Roman"/>
          <w:sz w:val="24"/>
          <w:szCs w:val="24"/>
          <w:lang w:eastAsia="ru-RU"/>
        </w:rPr>
        <w:t>университета</w:t>
      </w:r>
      <w:r w:rsidRPr="00C13B89">
        <w:rPr>
          <w:rFonts w:ascii="Times New Roman" w:eastAsia="Times New Roman" w:hAnsi="Times New Roman" w:cs="Times New Roman"/>
          <w:sz w:val="24"/>
          <w:szCs w:val="24"/>
          <w:lang w:eastAsia="ru-RU"/>
        </w:rPr>
        <w:t>, в которой выполнена выпускная квалификационная работа. Рецензент проводит анализ выпускной квалификационной работы и представляет в организацию письменную рецензию на указанную работу (далее - рецензия).</w:t>
      </w:r>
    </w:p>
    <w:p w:rsidR="00C13B89" w:rsidRPr="00C13B89" w:rsidRDefault="00C13B89" w:rsidP="00C13B8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Факультет</w:t>
      </w:r>
      <w:r w:rsidRPr="00C13B89">
        <w:rPr>
          <w:rFonts w:ascii="Times New Roman" w:eastAsia="Times New Roman" w:hAnsi="Times New Roman" w:cs="Times New Roman"/>
          <w:sz w:val="24"/>
          <w:szCs w:val="24"/>
          <w:lang w:eastAsia="ru-RU"/>
        </w:rPr>
        <w:t xml:space="preserve">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rsidR="00C13B89" w:rsidRPr="00C13B89" w:rsidRDefault="00C13B89" w:rsidP="00C13B89">
      <w:pPr>
        <w:spacing w:after="0" w:line="240" w:lineRule="auto"/>
        <w:ind w:firstLine="709"/>
        <w:jc w:val="both"/>
        <w:rPr>
          <w:rFonts w:ascii="Times New Roman" w:eastAsia="Times New Roman" w:hAnsi="Times New Roman" w:cs="Times New Roman"/>
          <w:sz w:val="24"/>
          <w:szCs w:val="24"/>
          <w:lang w:eastAsia="ru-RU"/>
        </w:rPr>
      </w:pPr>
      <w:r w:rsidRPr="00C13B89">
        <w:rPr>
          <w:rFonts w:ascii="Times New Roman" w:eastAsia="Times New Roman" w:hAnsi="Times New Roman" w:cs="Times New Roman"/>
          <w:sz w:val="24"/>
          <w:szCs w:val="24"/>
          <w:lang w:eastAsia="ru-RU"/>
        </w:rPr>
        <w:t>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w:t>
      </w:r>
    </w:p>
    <w:p w:rsidR="00C13B89" w:rsidRPr="00C13B89" w:rsidRDefault="00C13B89" w:rsidP="00C13B89">
      <w:pPr>
        <w:spacing w:after="0" w:line="240" w:lineRule="auto"/>
        <w:ind w:firstLine="709"/>
        <w:jc w:val="both"/>
        <w:rPr>
          <w:rFonts w:ascii="Times New Roman" w:eastAsia="Times New Roman" w:hAnsi="Times New Roman" w:cs="Times New Roman"/>
          <w:sz w:val="24"/>
          <w:szCs w:val="24"/>
          <w:lang w:eastAsia="ru-RU"/>
        </w:rPr>
      </w:pPr>
      <w:r w:rsidRPr="00C13B89">
        <w:rPr>
          <w:rFonts w:ascii="Times New Roman" w:eastAsia="Times New Roman" w:hAnsi="Times New Roman" w:cs="Times New Roman"/>
          <w:sz w:val="24"/>
          <w:szCs w:val="24"/>
          <w:lang w:eastAsia="ru-RU"/>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организацией в электронно-библиотечной системе </w:t>
      </w:r>
      <w:r>
        <w:rPr>
          <w:rFonts w:ascii="Times New Roman" w:eastAsia="Times New Roman" w:hAnsi="Times New Roman" w:cs="Times New Roman"/>
          <w:sz w:val="24"/>
          <w:szCs w:val="24"/>
          <w:lang w:eastAsia="ru-RU"/>
        </w:rPr>
        <w:t>университета</w:t>
      </w:r>
      <w:r w:rsidRPr="00C13B89">
        <w:rPr>
          <w:rFonts w:ascii="Times New Roman" w:eastAsia="Times New Roman" w:hAnsi="Times New Roman" w:cs="Times New Roman"/>
          <w:sz w:val="24"/>
          <w:szCs w:val="24"/>
          <w:lang w:eastAsia="ru-RU"/>
        </w:rPr>
        <w:t xml:space="preserve"> и проверяются на объем заимствования.</w:t>
      </w:r>
    </w:p>
    <w:p w:rsidR="00C13B89" w:rsidRDefault="00C13B89" w:rsidP="00AB3BE8">
      <w:pPr>
        <w:spacing w:after="0" w:line="240" w:lineRule="auto"/>
        <w:ind w:firstLine="709"/>
        <w:jc w:val="both"/>
        <w:rPr>
          <w:rFonts w:ascii="Times New Roman" w:eastAsia="Times New Roman" w:hAnsi="Times New Roman" w:cs="Times New Roman"/>
          <w:b/>
          <w:sz w:val="24"/>
          <w:szCs w:val="24"/>
          <w:lang w:eastAsia="ru-RU"/>
        </w:rPr>
      </w:pPr>
    </w:p>
    <w:p w:rsidR="004A7AC9" w:rsidRPr="004A7AC9" w:rsidRDefault="004A7AC9" w:rsidP="00AB3BE8">
      <w:pPr>
        <w:spacing w:after="0" w:line="240" w:lineRule="auto"/>
        <w:ind w:firstLine="709"/>
        <w:jc w:val="both"/>
        <w:rPr>
          <w:rFonts w:ascii="Times New Roman" w:eastAsia="Times New Roman" w:hAnsi="Times New Roman" w:cs="Times New Roman"/>
          <w:b/>
          <w:sz w:val="24"/>
          <w:szCs w:val="24"/>
          <w:lang w:eastAsia="ru-RU"/>
        </w:rPr>
      </w:pPr>
      <w:r w:rsidRPr="004A7AC9">
        <w:rPr>
          <w:rFonts w:ascii="Times New Roman" w:eastAsia="Times New Roman" w:hAnsi="Times New Roman" w:cs="Times New Roman"/>
          <w:b/>
          <w:sz w:val="24"/>
          <w:szCs w:val="24"/>
          <w:lang w:eastAsia="ru-RU"/>
        </w:rPr>
        <w:t>Порядок защиты выпускной квалификационной работы</w:t>
      </w:r>
      <w:r w:rsidR="00B41CE1">
        <w:rPr>
          <w:rFonts w:ascii="Times New Roman" w:eastAsia="Times New Roman" w:hAnsi="Times New Roman" w:cs="Times New Roman"/>
          <w:b/>
          <w:sz w:val="24"/>
          <w:szCs w:val="24"/>
          <w:lang w:eastAsia="ru-RU"/>
        </w:rPr>
        <w:t>.</w:t>
      </w:r>
    </w:p>
    <w:p w:rsidR="004A7AC9" w:rsidRPr="004A7AC9" w:rsidRDefault="004A7AC9" w:rsidP="00AB3BE8">
      <w:pPr>
        <w:spacing w:after="0" w:line="240" w:lineRule="auto"/>
        <w:ind w:firstLine="709"/>
        <w:jc w:val="both"/>
        <w:rPr>
          <w:rFonts w:ascii="Times New Roman" w:eastAsia="Times New Roman" w:hAnsi="Times New Roman" w:cs="Times New Roman"/>
          <w:sz w:val="24"/>
          <w:szCs w:val="24"/>
          <w:lang w:eastAsia="ru-RU"/>
        </w:rPr>
      </w:pPr>
      <w:r w:rsidRPr="004A7AC9">
        <w:rPr>
          <w:rFonts w:ascii="Times New Roman" w:eastAsia="Times New Roman" w:hAnsi="Times New Roman" w:cs="Times New Roman"/>
          <w:sz w:val="24"/>
          <w:szCs w:val="24"/>
          <w:lang w:eastAsia="ru-RU"/>
        </w:rPr>
        <w:t>Защита выпускной квалификационной работы осуществляется на заседании государственной экзаменационной комиссии (ГЭК), утверждаемой в установленном порядке.</w:t>
      </w:r>
    </w:p>
    <w:p w:rsidR="004A7AC9" w:rsidRPr="004A7AC9" w:rsidRDefault="00C13B89" w:rsidP="00AB3BE8">
      <w:pPr>
        <w:spacing w:after="0" w:line="240" w:lineRule="auto"/>
        <w:ind w:firstLine="709"/>
        <w:jc w:val="both"/>
        <w:rPr>
          <w:rFonts w:ascii="Times New Roman" w:eastAsia="Times New Roman" w:hAnsi="Times New Roman" w:cs="Times New Roman"/>
          <w:sz w:val="24"/>
          <w:szCs w:val="24"/>
          <w:lang w:eastAsia="ru-RU"/>
        </w:rPr>
      </w:pPr>
      <w:r w:rsidRPr="00C13B89">
        <w:rPr>
          <w:rFonts w:ascii="Times New Roman" w:eastAsia="Times New Roman" w:hAnsi="Times New Roman" w:cs="Times New Roman"/>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r w:rsidR="004A7AC9" w:rsidRPr="004A7AC9">
        <w:rPr>
          <w:rFonts w:ascii="Times New Roman" w:eastAsia="Times New Roman" w:hAnsi="Times New Roman" w:cs="Times New Roman"/>
          <w:sz w:val="24"/>
          <w:szCs w:val="24"/>
          <w:lang w:eastAsia="ru-RU"/>
        </w:rPr>
        <w:t>.</w:t>
      </w:r>
    </w:p>
    <w:p w:rsidR="004A7AC9" w:rsidRPr="004A7AC9" w:rsidRDefault="004A7AC9" w:rsidP="00AB3BE8">
      <w:pPr>
        <w:spacing w:after="0" w:line="240" w:lineRule="auto"/>
        <w:ind w:firstLine="709"/>
        <w:jc w:val="both"/>
        <w:rPr>
          <w:rFonts w:ascii="Times New Roman" w:eastAsia="Times New Roman" w:hAnsi="Times New Roman" w:cs="Times New Roman"/>
          <w:sz w:val="24"/>
          <w:szCs w:val="24"/>
          <w:lang w:eastAsia="ru-RU"/>
        </w:rPr>
      </w:pPr>
      <w:r w:rsidRPr="004A7AC9">
        <w:rPr>
          <w:rFonts w:ascii="Times New Roman" w:eastAsia="Times New Roman" w:hAnsi="Times New Roman" w:cs="Times New Roman"/>
          <w:sz w:val="24"/>
          <w:szCs w:val="24"/>
          <w:lang w:eastAsia="ru-RU"/>
        </w:rPr>
        <w:t>После завершения защиты всех ВКР, предусмотренных по графику на текущий день, объявляется перерыв для обсуждения членами комиссии итогов защиты и выставления окончательной оценки студентам. Результаты защиты определяются оценками "отлично", "хорошо", "удовлетворительно", "неудовлетворительно".</w:t>
      </w:r>
    </w:p>
    <w:p w:rsidR="00C13B89" w:rsidRDefault="00C13B89" w:rsidP="00AB3BE8">
      <w:pPr>
        <w:spacing w:after="0" w:line="240" w:lineRule="auto"/>
        <w:ind w:firstLine="709"/>
        <w:jc w:val="both"/>
        <w:rPr>
          <w:rFonts w:ascii="Times New Roman" w:eastAsia="Times New Roman" w:hAnsi="Times New Roman" w:cs="Times New Roman"/>
          <w:sz w:val="24"/>
          <w:szCs w:val="24"/>
          <w:lang w:eastAsia="ru-RU"/>
        </w:rPr>
      </w:pPr>
      <w:r w:rsidRPr="00C13B89">
        <w:rPr>
          <w:rFonts w:ascii="Times New Roman" w:eastAsia="Times New Roman" w:hAnsi="Times New Roman" w:cs="Times New Roman"/>
          <w:sz w:val="24"/>
          <w:szCs w:val="24"/>
          <w:lang w:eastAsia="ru-RU"/>
        </w:rPr>
        <w:t>Результаты государственного аттестационного испытания, проводимого в устной форме, объявляются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r>
        <w:rPr>
          <w:rFonts w:ascii="Times New Roman" w:eastAsia="Times New Roman" w:hAnsi="Times New Roman" w:cs="Times New Roman"/>
          <w:sz w:val="24"/>
          <w:szCs w:val="24"/>
          <w:lang w:eastAsia="ru-RU"/>
        </w:rPr>
        <w:t>.</w:t>
      </w:r>
    </w:p>
    <w:p w:rsidR="004A7AC9" w:rsidRPr="004A7AC9" w:rsidRDefault="004A7AC9" w:rsidP="00AB3BE8">
      <w:pPr>
        <w:spacing w:after="0" w:line="240" w:lineRule="auto"/>
        <w:ind w:firstLine="709"/>
        <w:jc w:val="both"/>
        <w:rPr>
          <w:rFonts w:ascii="Times New Roman" w:eastAsia="Times New Roman" w:hAnsi="Times New Roman" w:cs="Times New Roman"/>
          <w:sz w:val="24"/>
          <w:szCs w:val="24"/>
          <w:lang w:eastAsia="ru-RU"/>
        </w:rPr>
      </w:pPr>
      <w:r w:rsidRPr="004A7AC9">
        <w:rPr>
          <w:rFonts w:ascii="Times New Roman" w:eastAsia="Times New Roman" w:hAnsi="Times New Roman" w:cs="Times New Roman"/>
          <w:sz w:val="24"/>
          <w:szCs w:val="24"/>
          <w:lang w:eastAsia="ru-RU"/>
        </w:rPr>
        <w:t>Председатель ГЭК сообщает выпускникам окончательные итоги защиты выпускных квалификационных работ.</w:t>
      </w:r>
    </w:p>
    <w:p w:rsidR="004A7AC9" w:rsidRDefault="004A7AC9" w:rsidP="00AB3BE8">
      <w:pPr>
        <w:spacing w:after="0" w:line="240" w:lineRule="auto"/>
        <w:ind w:firstLine="709"/>
        <w:jc w:val="both"/>
        <w:rPr>
          <w:rFonts w:ascii="Times New Roman" w:eastAsia="Times New Roman" w:hAnsi="Times New Roman" w:cs="Times New Roman"/>
          <w:sz w:val="24"/>
          <w:szCs w:val="24"/>
          <w:lang w:eastAsia="ru-RU"/>
        </w:rPr>
      </w:pPr>
      <w:r w:rsidRPr="004A7AC9">
        <w:rPr>
          <w:rFonts w:ascii="Times New Roman" w:eastAsia="Times New Roman" w:hAnsi="Times New Roman" w:cs="Times New Roman"/>
          <w:sz w:val="24"/>
          <w:szCs w:val="24"/>
          <w:lang w:eastAsia="ru-RU"/>
        </w:rPr>
        <w:t xml:space="preserve">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 </w:t>
      </w:r>
    </w:p>
    <w:p w:rsidR="00EA5AE3" w:rsidRPr="004A7AC9" w:rsidRDefault="00EA5AE3" w:rsidP="00AB3BE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D587C" w:rsidRPr="00E80F93" w:rsidRDefault="008D587C" w:rsidP="007B3335">
      <w:pPr>
        <w:pStyle w:val="a3"/>
        <w:numPr>
          <w:ilvl w:val="0"/>
          <w:numId w:val="9"/>
        </w:numPr>
        <w:spacing w:after="0" w:line="240" w:lineRule="auto"/>
        <w:ind w:left="0" w:firstLine="709"/>
        <w:jc w:val="both"/>
        <w:rPr>
          <w:rFonts w:ascii="Times New Roman" w:eastAsia="Calibri" w:hAnsi="Times New Roman" w:cs="Times New Roman"/>
          <w:b/>
          <w:bCs/>
          <w:sz w:val="24"/>
          <w:szCs w:val="24"/>
        </w:rPr>
      </w:pPr>
      <w:r w:rsidRPr="00E80F93">
        <w:rPr>
          <w:rFonts w:ascii="Times New Roman" w:eastAsia="Calibri" w:hAnsi="Times New Roman" w:cs="Times New Roman"/>
          <w:b/>
          <w:bCs/>
          <w:sz w:val="24"/>
          <w:szCs w:val="24"/>
        </w:rPr>
        <w:t xml:space="preserve">Перечень основной и дополнительной учебной литературы, необходимой для подготовки к </w:t>
      </w:r>
      <w:r w:rsidR="00AE6582">
        <w:rPr>
          <w:rFonts w:ascii="Times New Roman" w:eastAsia="Calibri" w:hAnsi="Times New Roman" w:cs="Times New Roman"/>
          <w:b/>
          <w:bCs/>
          <w:sz w:val="24"/>
          <w:szCs w:val="24"/>
        </w:rPr>
        <w:t xml:space="preserve">защите </w:t>
      </w:r>
      <w:r w:rsidR="008D37F5" w:rsidRPr="00E80F93">
        <w:rPr>
          <w:rFonts w:ascii="Times New Roman" w:eastAsia="Calibri" w:hAnsi="Times New Roman" w:cs="Times New Roman"/>
          <w:b/>
          <w:bCs/>
          <w:sz w:val="24"/>
          <w:szCs w:val="24"/>
        </w:rPr>
        <w:t>ВКР</w:t>
      </w:r>
    </w:p>
    <w:p w:rsidR="00BD6E4B" w:rsidRPr="00BD6E4B" w:rsidRDefault="00BD6E4B" w:rsidP="00BD6E4B">
      <w:pPr>
        <w:tabs>
          <w:tab w:val="left" w:pos="900"/>
          <w:tab w:val="right" w:leader="underscore" w:pos="9639"/>
        </w:tabs>
        <w:spacing w:after="0" w:line="240" w:lineRule="auto"/>
        <w:ind w:firstLine="709"/>
        <w:jc w:val="both"/>
        <w:rPr>
          <w:rFonts w:ascii="Times New Roman" w:eastAsia="Times New Roman" w:hAnsi="Times New Roman" w:cs="Times New Roman"/>
          <w:b/>
          <w:sz w:val="24"/>
          <w:szCs w:val="24"/>
        </w:rPr>
      </w:pPr>
      <w:r w:rsidRPr="00BD6E4B">
        <w:rPr>
          <w:rFonts w:ascii="Times New Roman" w:eastAsia="Times New Roman" w:hAnsi="Times New Roman" w:cs="Times New Roman"/>
          <w:b/>
          <w:sz w:val="24"/>
          <w:szCs w:val="24"/>
        </w:rPr>
        <w:t xml:space="preserve">а) основная литература: </w:t>
      </w:r>
    </w:p>
    <w:p w:rsidR="00BD6E4B" w:rsidRPr="00BD6E4B" w:rsidRDefault="00BD6E4B" w:rsidP="00BD6E4B">
      <w:pPr>
        <w:tabs>
          <w:tab w:val="left" w:pos="900"/>
          <w:tab w:val="right" w:leader="underscore" w:pos="9639"/>
        </w:tabs>
        <w:spacing w:after="0" w:line="240" w:lineRule="auto"/>
        <w:ind w:firstLine="709"/>
        <w:jc w:val="both"/>
        <w:rPr>
          <w:rFonts w:ascii="Times New Roman" w:eastAsia="Times New Roman" w:hAnsi="Times New Roman" w:cs="Times New Roman"/>
          <w:i/>
          <w:color w:val="7030A0"/>
          <w:sz w:val="24"/>
          <w:szCs w:val="24"/>
        </w:rPr>
      </w:pPr>
      <w:r w:rsidRPr="00BD6E4B">
        <w:rPr>
          <w:rFonts w:ascii="Times New Roman" w:eastAsia="Times New Roman" w:hAnsi="Times New Roman" w:cs="Times New Roman"/>
          <w:i/>
          <w:color w:val="7030A0"/>
          <w:sz w:val="24"/>
          <w:szCs w:val="24"/>
        </w:rPr>
        <w:t xml:space="preserve">Перечень рекомендованной к обязательному изучению основной учебной литературы представляет собой библиографический список печатных и электронных изданий не более чем из </w:t>
      </w:r>
      <w:r w:rsidRPr="00BD6E4B">
        <w:rPr>
          <w:rFonts w:ascii="Times New Roman" w:eastAsia="Times New Roman" w:hAnsi="Times New Roman" w:cs="Times New Roman"/>
          <w:b/>
          <w:i/>
          <w:color w:val="7030A0"/>
          <w:sz w:val="24"/>
          <w:szCs w:val="24"/>
        </w:rPr>
        <w:t>3-5 наименований учебников и учебных пособий</w:t>
      </w:r>
      <w:r w:rsidRPr="00BD6E4B">
        <w:rPr>
          <w:rFonts w:ascii="Times New Roman" w:eastAsia="Times New Roman" w:hAnsi="Times New Roman" w:cs="Times New Roman"/>
          <w:i/>
          <w:color w:val="7030A0"/>
          <w:sz w:val="24"/>
          <w:szCs w:val="24"/>
        </w:rPr>
        <w:t xml:space="preserve"> (в </w:t>
      </w:r>
      <w:proofErr w:type="spellStart"/>
      <w:r w:rsidRPr="00BD6E4B">
        <w:rPr>
          <w:rFonts w:ascii="Times New Roman" w:eastAsia="Times New Roman" w:hAnsi="Times New Roman" w:cs="Times New Roman"/>
          <w:i/>
          <w:color w:val="7030A0"/>
          <w:sz w:val="24"/>
          <w:szCs w:val="24"/>
        </w:rPr>
        <w:t>т.ч</w:t>
      </w:r>
      <w:proofErr w:type="spellEnd"/>
      <w:r w:rsidRPr="00BD6E4B">
        <w:rPr>
          <w:rFonts w:ascii="Times New Roman" w:eastAsia="Times New Roman" w:hAnsi="Times New Roman" w:cs="Times New Roman"/>
          <w:i/>
          <w:color w:val="7030A0"/>
          <w:sz w:val="24"/>
          <w:szCs w:val="24"/>
        </w:rPr>
        <w:t xml:space="preserve">. содержит не менее 1 учебника), составленный в соответствии с требованиями ГОСТ. В данный перечень включается только та литература, которая требует обязательного ознакомления с ней студентов и представлена в необходимом количестве экземпляров в библиотеке университета (не менее 50 экземпляров на 100 студентов) и </w:t>
      </w:r>
      <w:r w:rsidRPr="003735DE">
        <w:rPr>
          <w:rFonts w:ascii="Times New Roman" w:eastAsia="Times New Roman" w:hAnsi="Times New Roman" w:cs="Times New Roman"/>
          <w:b/>
          <w:i/>
          <w:color w:val="7030A0"/>
          <w:sz w:val="24"/>
          <w:szCs w:val="24"/>
        </w:rPr>
        <w:t>в электронной библиотечной системе,</w:t>
      </w:r>
      <w:r w:rsidRPr="00BD6E4B">
        <w:rPr>
          <w:rFonts w:ascii="Times New Roman" w:eastAsia="Times New Roman" w:hAnsi="Times New Roman" w:cs="Times New Roman"/>
          <w:i/>
          <w:color w:val="7030A0"/>
          <w:sz w:val="24"/>
          <w:szCs w:val="24"/>
        </w:rPr>
        <w:t xml:space="preserve"> изданная за</w:t>
      </w:r>
      <w:bookmarkStart w:id="1" w:name="_GoBack"/>
      <w:bookmarkEnd w:id="1"/>
      <w:r w:rsidRPr="00BD6E4B">
        <w:rPr>
          <w:rFonts w:ascii="Times New Roman" w:eastAsia="Times New Roman" w:hAnsi="Times New Roman" w:cs="Times New Roman"/>
          <w:i/>
          <w:color w:val="7030A0"/>
          <w:sz w:val="24"/>
          <w:szCs w:val="24"/>
        </w:rPr>
        <w:t xml:space="preserve"> последние 10 лет. </w:t>
      </w:r>
    </w:p>
    <w:p w:rsidR="00BD6E4B" w:rsidRPr="00BD6E4B" w:rsidRDefault="00BD6E4B" w:rsidP="00BD6E4B">
      <w:pPr>
        <w:tabs>
          <w:tab w:val="left" w:pos="900"/>
          <w:tab w:val="right" w:leader="underscore" w:pos="9639"/>
        </w:tabs>
        <w:spacing w:after="0" w:line="240" w:lineRule="auto"/>
        <w:ind w:firstLine="709"/>
        <w:jc w:val="both"/>
        <w:rPr>
          <w:rFonts w:ascii="Times New Roman" w:eastAsia="Times New Roman" w:hAnsi="Times New Roman" w:cs="Times New Roman"/>
          <w:b/>
          <w:sz w:val="24"/>
          <w:szCs w:val="24"/>
        </w:rPr>
      </w:pPr>
      <w:r w:rsidRPr="00BD6E4B">
        <w:rPr>
          <w:rFonts w:ascii="Times New Roman" w:eastAsia="Times New Roman" w:hAnsi="Times New Roman" w:cs="Times New Roman"/>
          <w:b/>
          <w:sz w:val="24"/>
          <w:szCs w:val="24"/>
        </w:rPr>
        <w:lastRenderedPageBreak/>
        <w:t>б) дополнительная литература:</w:t>
      </w:r>
    </w:p>
    <w:p w:rsidR="00BD6E4B" w:rsidRPr="00BD6E4B" w:rsidRDefault="00BD6E4B" w:rsidP="00BD6E4B">
      <w:pPr>
        <w:tabs>
          <w:tab w:val="left" w:pos="900"/>
          <w:tab w:val="right" w:leader="underscore" w:pos="9639"/>
        </w:tabs>
        <w:spacing w:after="0" w:line="240" w:lineRule="auto"/>
        <w:ind w:firstLine="709"/>
        <w:jc w:val="both"/>
        <w:rPr>
          <w:rFonts w:ascii="Times New Roman" w:eastAsia="Times New Roman" w:hAnsi="Times New Roman" w:cs="Times New Roman"/>
          <w:i/>
          <w:color w:val="7030A0"/>
          <w:sz w:val="24"/>
          <w:szCs w:val="24"/>
        </w:rPr>
      </w:pPr>
      <w:r w:rsidRPr="00BD6E4B">
        <w:rPr>
          <w:rFonts w:ascii="Times New Roman" w:eastAsia="Times New Roman" w:hAnsi="Times New Roman" w:cs="Times New Roman"/>
          <w:i/>
          <w:color w:val="7030A0"/>
          <w:sz w:val="24"/>
          <w:szCs w:val="24"/>
        </w:rPr>
        <w:t>Перечень дополнительной литературы рассчитан для углубленного изучения студентами материала и расширения их кругозора в области конкретной практики. При этом указывается литература, содержащая материал, дополнительный к основным разделам программы, необходимый для постановки научных исследований и углубленного изучения вопросов.</w:t>
      </w:r>
    </w:p>
    <w:p w:rsidR="00BD6E4B" w:rsidRPr="00BD6E4B" w:rsidRDefault="00BD6E4B" w:rsidP="00BD6E4B">
      <w:pPr>
        <w:tabs>
          <w:tab w:val="left" w:pos="900"/>
          <w:tab w:val="right" w:leader="underscore" w:pos="9639"/>
        </w:tabs>
        <w:spacing w:after="0" w:line="240" w:lineRule="auto"/>
        <w:ind w:firstLine="709"/>
        <w:jc w:val="both"/>
        <w:rPr>
          <w:rFonts w:ascii="Times New Roman" w:eastAsia="Times New Roman" w:hAnsi="Times New Roman" w:cs="Times New Roman"/>
          <w:i/>
          <w:color w:val="7030A0"/>
          <w:sz w:val="24"/>
          <w:szCs w:val="24"/>
        </w:rPr>
      </w:pPr>
      <w:r w:rsidRPr="00BD6E4B">
        <w:rPr>
          <w:rFonts w:ascii="Times New Roman" w:eastAsia="Times New Roman" w:hAnsi="Times New Roman" w:cs="Times New Roman"/>
          <w:i/>
          <w:color w:val="7030A0"/>
          <w:sz w:val="24"/>
          <w:szCs w:val="24"/>
        </w:rPr>
        <w:t xml:space="preserve">Он представляет собой библиографический список печатных и электронных изданий не более чем из </w:t>
      </w:r>
      <w:r w:rsidRPr="00BD6E4B">
        <w:rPr>
          <w:rFonts w:ascii="Times New Roman" w:eastAsia="Times New Roman" w:hAnsi="Times New Roman" w:cs="Times New Roman"/>
          <w:b/>
          <w:i/>
          <w:color w:val="7030A0"/>
          <w:sz w:val="24"/>
          <w:szCs w:val="24"/>
        </w:rPr>
        <w:t>10 наименований литературы</w:t>
      </w:r>
      <w:r w:rsidRPr="00BD6E4B">
        <w:rPr>
          <w:rFonts w:ascii="Times New Roman" w:eastAsia="Times New Roman" w:hAnsi="Times New Roman" w:cs="Times New Roman"/>
          <w:i/>
          <w:color w:val="7030A0"/>
          <w:sz w:val="24"/>
          <w:szCs w:val="24"/>
        </w:rPr>
        <w:t xml:space="preserve"> (учебники, учебные пособия, практикумы, атласы, справочники, словари, монографии, руководства, официальные, справочно-библиографические и специализированные периодические издания и др.), имеющиеся в библиотеке университета из расчёта 25 экземпл</w:t>
      </w:r>
      <w:r w:rsidR="003735DE">
        <w:rPr>
          <w:rFonts w:ascii="Times New Roman" w:eastAsia="Times New Roman" w:hAnsi="Times New Roman" w:cs="Times New Roman"/>
          <w:i/>
          <w:color w:val="7030A0"/>
          <w:sz w:val="24"/>
          <w:szCs w:val="24"/>
        </w:rPr>
        <w:t>яров на каждые 100 студентов и</w:t>
      </w:r>
      <w:r w:rsidRPr="00BD6E4B">
        <w:rPr>
          <w:rFonts w:ascii="Times New Roman" w:eastAsia="Times New Roman" w:hAnsi="Times New Roman" w:cs="Times New Roman"/>
          <w:i/>
          <w:color w:val="7030A0"/>
          <w:sz w:val="24"/>
          <w:szCs w:val="24"/>
        </w:rPr>
        <w:t xml:space="preserve"> </w:t>
      </w:r>
      <w:r w:rsidRPr="003735DE">
        <w:rPr>
          <w:rFonts w:ascii="Times New Roman" w:eastAsia="Times New Roman" w:hAnsi="Times New Roman" w:cs="Times New Roman"/>
          <w:b/>
          <w:i/>
          <w:color w:val="7030A0"/>
          <w:sz w:val="24"/>
          <w:szCs w:val="24"/>
        </w:rPr>
        <w:t>в электронной библиотечной системе</w:t>
      </w:r>
      <w:r w:rsidRPr="00BD6E4B">
        <w:rPr>
          <w:rFonts w:ascii="Times New Roman" w:eastAsia="Times New Roman" w:hAnsi="Times New Roman" w:cs="Times New Roman"/>
          <w:i/>
          <w:color w:val="7030A0"/>
          <w:sz w:val="24"/>
          <w:szCs w:val="24"/>
        </w:rPr>
        <w:t>. Список составляется в соответствии с требованиями ГОСТ.</w:t>
      </w:r>
    </w:p>
    <w:p w:rsidR="00BD6E4B" w:rsidRPr="00BD6E4B" w:rsidRDefault="00BD6E4B" w:rsidP="00BD6E4B">
      <w:pPr>
        <w:tabs>
          <w:tab w:val="left" w:pos="900"/>
          <w:tab w:val="right" w:leader="underscore" w:pos="9639"/>
        </w:tabs>
        <w:spacing w:after="0" w:line="240" w:lineRule="auto"/>
        <w:ind w:firstLine="709"/>
        <w:jc w:val="both"/>
        <w:rPr>
          <w:rFonts w:ascii="Times New Roman" w:eastAsia="Times New Roman" w:hAnsi="Times New Roman" w:cs="Times New Roman"/>
          <w:b/>
          <w:sz w:val="24"/>
          <w:szCs w:val="24"/>
        </w:rPr>
      </w:pPr>
      <w:r w:rsidRPr="00BD6E4B">
        <w:rPr>
          <w:rFonts w:ascii="Times New Roman" w:eastAsia="Times New Roman" w:hAnsi="Times New Roman" w:cs="Times New Roman"/>
          <w:b/>
          <w:sz w:val="24"/>
          <w:szCs w:val="24"/>
        </w:rPr>
        <w:t>в) периодические издания.</w:t>
      </w:r>
    </w:p>
    <w:p w:rsidR="00BD6E4B" w:rsidRPr="009604B1" w:rsidRDefault="00D91432" w:rsidP="00BD6E4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604B1">
        <w:rPr>
          <w:rFonts w:ascii="Times New Roman" w:eastAsia="Times New Roman" w:hAnsi="Times New Roman" w:cs="Times New Roman"/>
          <w:bCs/>
          <w:sz w:val="24"/>
          <w:szCs w:val="24"/>
        </w:rPr>
        <w:t>………………………………………..</w:t>
      </w:r>
    </w:p>
    <w:p w:rsidR="008D587C" w:rsidRPr="004A7AC9" w:rsidRDefault="008D587C" w:rsidP="00BD6E4B">
      <w:pPr>
        <w:spacing w:after="0" w:line="240" w:lineRule="auto"/>
        <w:ind w:firstLine="709"/>
        <w:jc w:val="both"/>
        <w:rPr>
          <w:rFonts w:ascii="Times New Roman" w:eastAsia="Calibri" w:hAnsi="Times New Roman" w:cs="Times New Roman"/>
          <w:b/>
          <w:bCs/>
          <w:sz w:val="24"/>
          <w:szCs w:val="24"/>
        </w:rPr>
      </w:pPr>
    </w:p>
    <w:p w:rsidR="00BD6E4B" w:rsidRPr="00AE6582" w:rsidRDefault="008D587C" w:rsidP="007B3335">
      <w:pPr>
        <w:pStyle w:val="a3"/>
        <w:numPr>
          <w:ilvl w:val="0"/>
          <w:numId w:val="9"/>
        </w:numPr>
        <w:tabs>
          <w:tab w:val="left" w:pos="993"/>
        </w:tabs>
        <w:spacing w:after="0" w:line="240" w:lineRule="auto"/>
        <w:ind w:left="0" w:firstLine="709"/>
        <w:jc w:val="both"/>
        <w:rPr>
          <w:rFonts w:ascii="Times New Roman" w:eastAsia="Times New Roman" w:hAnsi="Times New Roman" w:cs="Times New Roman"/>
          <w:b/>
          <w:sz w:val="24"/>
          <w:szCs w:val="24"/>
        </w:rPr>
      </w:pPr>
      <w:r w:rsidRPr="00AE6582">
        <w:rPr>
          <w:rFonts w:ascii="Times New Roman" w:eastAsia="Calibri" w:hAnsi="Times New Roman" w:cs="Times New Roman"/>
          <w:b/>
          <w:bCs/>
          <w:sz w:val="24"/>
          <w:szCs w:val="24"/>
        </w:rPr>
        <w:t xml:space="preserve"> </w:t>
      </w:r>
      <w:r w:rsidR="00BD6E4B" w:rsidRPr="00AE6582">
        <w:rPr>
          <w:rFonts w:ascii="Times New Roman" w:eastAsia="Times New Roman" w:hAnsi="Times New Roman" w:cs="Times New Roman"/>
          <w:b/>
          <w:sz w:val="24"/>
          <w:szCs w:val="24"/>
        </w:rPr>
        <w:t xml:space="preserve">Перечень информационных технологий, используемых при </w:t>
      </w:r>
      <w:r w:rsidR="001F4426">
        <w:rPr>
          <w:rFonts w:ascii="Times New Roman" w:eastAsia="Times New Roman" w:hAnsi="Times New Roman" w:cs="Times New Roman"/>
          <w:b/>
          <w:sz w:val="24"/>
          <w:szCs w:val="24"/>
        </w:rPr>
        <w:t xml:space="preserve">подготовке </w:t>
      </w:r>
      <w:r w:rsidR="009604B1">
        <w:rPr>
          <w:rFonts w:ascii="Times New Roman" w:eastAsia="Times New Roman" w:hAnsi="Times New Roman" w:cs="Times New Roman"/>
          <w:b/>
          <w:sz w:val="24"/>
          <w:szCs w:val="24"/>
        </w:rPr>
        <w:t>к ГИА</w:t>
      </w:r>
      <w:r w:rsidR="00BD6E4B" w:rsidRPr="00AE6582">
        <w:rPr>
          <w:rFonts w:ascii="Times New Roman" w:eastAsia="Times New Roman" w:hAnsi="Times New Roman" w:cs="Times New Roman"/>
          <w:b/>
          <w:sz w:val="24"/>
          <w:szCs w:val="24"/>
        </w:rPr>
        <w:t>, включая перечень программного обеспечения и информационных справочных систем</w:t>
      </w:r>
      <w:r w:rsidR="001F4426">
        <w:rPr>
          <w:rFonts w:ascii="Times New Roman" w:eastAsia="Times New Roman" w:hAnsi="Times New Roman" w:cs="Times New Roman"/>
          <w:b/>
          <w:sz w:val="24"/>
          <w:szCs w:val="24"/>
        </w:rPr>
        <w:t>.</w:t>
      </w:r>
    </w:p>
    <w:p w:rsidR="00BD6E4B" w:rsidRPr="00D91432" w:rsidRDefault="00AE6582" w:rsidP="00AE6582">
      <w:pPr>
        <w:tabs>
          <w:tab w:val="left" w:pos="900"/>
          <w:tab w:val="left" w:pos="993"/>
          <w:tab w:val="right" w:leader="underscore" w:pos="9639"/>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а) </w:t>
      </w:r>
      <w:r w:rsidR="001F4426">
        <w:rPr>
          <w:rFonts w:ascii="Times New Roman" w:hAnsi="Times New Roman" w:cs="Times New Roman"/>
          <w:sz w:val="24"/>
          <w:szCs w:val="24"/>
        </w:rPr>
        <w:t>в</w:t>
      </w:r>
      <w:r w:rsidR="00BD6E4B" w:rsidRPr="00BD6E4B">
        <w:rPr>
          <w:rFonts w:ascii="Times New Roman" w:hAnsi="Times New Roman" w:cs="Times New Roman"/>
          <w:sz w:val="24"/>
          <w:szCs w:val="24"/>
        </w:rPr>
        <w:t xml:space="preserve"> процессе организации </w:t>
      </w:r>
      <w:r w:rsidR="00B41CE1">
        <w:rPr>
          <w:rFonts w:ascii="Times New Roman" w:hAnsi="Times New Roman" w:cs="Times New Roman"/>
          <w:sz w:val="24"/>
          <w:szCs w:val="24"/>
        </w:rPr>
        <w:t xml:space="preserve">подготовки </w:t>
      </w:r>
      <w:r w:rsidR="009604B1">
        <w:rPr>
          <w:rFonts w:ascii="Times New Roman" w:hAnsi="Times New Roman" w:cs="Times New Roman"/>
          <w:sz w:val="24"/>
          <w:szCs w:val="24"/>
        </w:rPr>
        <w:t>к ГИА</w:t>
      </w:r>
      <w:r w:rsidR="00BD6E4B" w:rsidRPr="00BD6E4B">
        <w:rPr>
          <w:rFonts w:ascii="Times New Roman" w:hAnsi="Times New Roman" w:cs="Times New Roman"/>
          <w:sz w:val="24"/>
          <w:szCs w:val="24"/>
        </w:rPr>
        <w:t xml:space="preserve"> применяются современные </w:t>
      </w:r>
      <w:r w:rsidR="00BD6E4B" w:rsidRPr="00D91432">
        <w:rPr>
          <w:rFonts w:ascii="Times New Roman" w:hAnsi="Times New Roman" w:cs="Times New Roman"/>
          <w:b/>
          <w:sz w:val="24"/>
          <w:szCs w:val="24"/>
        </w:rPr>
        <w:t xml:space="preserve">информационные технологии: </w:t>
      </w:r>
    </w:p>
    <w:p w:rsidR="00BD6E4B" w:rsidRPr="00BD6E4B" w:rsidRDefault="00BD6E4B" w:rsidP="00AE6582">
      <w:pPr>
        <w:tabs>
          <w:tab w:val="left" w:pos="900"/>
          <w:tab w:val="left" w:pos="993"/>
          <w:tab w:val="right" w:leader="underscore" w:pos="9639"/>
        </w:tabs>
        <w:spacing w:after="0" w:line="240" w:lineRule="auto"/>
        <w:ind w:firstLine="709"/>
        <w:jc w:val="both"/>
        <w:rPr>
          <w:rFonts w:ascii="Times New Roman" w:hAnsi="Times New Roman" w:cs="Times New Roman"/>
          <w:sz w:val="24"/>
          <w:szCs w:val="24"/>
        </w:rPr>
      </w:pPr>
      <w:r w:rsidRPr="00BD6E4B">
        <w:rPr>
          <w:rFonts w:ascii="Times New Roman" w:hAnsi="Times New Roman" w:cs="Times New Roman"/>
          <w:sz w:val="24"/>
          <w:szCs w:val="24"/>
        </w:rPr>
        <w:t xml:space="preserve">1) мультимедийные технологии, для чего проводятся в помещениях, оборудованных экраном, видеопроектором, персональными компьютерами. </w:t>
      </w:r>
    </w:p>
    <w:p w:rsidR="00BD6E4B" w:rsidRPr="00BD6E4B" w:rsidRDefault="00BD6E4B" w:rsidP="00AE6582">
      <w:pPr>
        <w:tabs>
          <w:tab w:val="left" w:pos="900"/>
          <w:tab w:val="left" w:pos="993"/>
          <w:tab w:val="right" w:leader="underscore" w:pos="9639"/>
        </w:tabs>
        <w:spacing w:after="0" w:line="240" w:lineRule="auto"/>
        <w:ind w:firstLine="709"/>
        <w:jc w:val="both"/>
        <w:rPr>
          <w:rFonts w:ascii="Times New Roman" w:hAnsi="Times New Roman" w:cs="Times New Roman"/>
          <w:sz w:val="24"/>
          <w:szCs w:val="24"/>
        </w:rPr>
      </w:pPr>
      <w:r w:rsidRPr="00BD6E4B">
        <w:rPr>
          <w:rFonts w:ascii="Times New Roman" w:hAnsi="Times New Roman" w:cs="Times New Roman"/>
          <w:sz w:val="24"/>
          <w:szCs w:val="24"/>
        </w:rPr>
        <w:t>2) компьютерные технологии и программные продукты, необходимые для сбора и систематизации информации, проведения требуемых расчетов и т.д.</w:t>
      </w:r>
    </w:p>
    <w:p w:rsidR="00BD6E4B" w:rsidRPr="00BD6E4B" w:rsidRDefault="00BD6E4B" w:rsidP="00AE6582">
      <w:pPr>
        <w:tabs>
          <w:tab w:val="left" w:pos="900"/>
          <w:tab w:val="left" w:pos="993"/>
          <w:tab w:val="right" w:leader="underscore" w:pos="9639"/>
        </w:tabs>
        <w:spacing w:after="0" w:line="240" w:lineRule="auto"/>
        <w:ind w:firstLine="709"/>
        <w:jc w:val="both"/>
        <w:rPr>
          <w:rFonts w:ascii="Times New Roman" w:eastAsia="Times New Roman" w:hAnsi="Times New Roman" w:cs="Times New Roman"/>
          <w:sz w:val="24"/>
          <w:szCs w:val="24"/>
          <w:lang w:eastAsia="ru-RU"/>
        </w:rPr>
      </w:pPr>
    </w:p>
    <w:p w:rsidR="00BD6E4B" w:rsidRPr="00D91432" w:rsidRDefault="00AE6582" w:rsidP="00AE6582">
      <w:pPr>
        <w:tabs>
          <w:tab w:val="left" w:pos="993"/>
          <w:tab w:val="left" w:pos="1418"/>
          <w:tab w:val="right" w:leader="underscore" w:pos="9639"/>
        </w:tabs>
        <w:spacing w:after="0" w:line="240" w:lineRule="auto"/>
        <w:ind w:firstLine="709"/>
        <w:contextualSpacing/>
        <w:jc w:val="both"/>
        <w:rPr>
          <w:rFonts w:ascii="Times New Roman" w:eastAsia="Times New Roman" w:hAnsi="Times New Roman" w:cs="Times New Roman"/>
          <w:b/>
          <w:sz w:val="24"/>
          <w:szCs w:val="24"/>
          <w:lang w:eastAsia="ru-RU"/>
        </w:rPr>
      </w:pPr>
      <w:r w:rsidRPr="00D91432">
        <w:rPr>
          <w:rFonts w:ascii="Times New Roman" w:eastAsia="Times New Roman" w:hAnsi="Times New Roman" w:cs="Times New Roman"/>
          <w:b/>
          <w:sz w:val="24"/>
          <w:szCs w:val="24"/>
          <w:lang w:eastAsia="ru-RU"/>
        </w:rPr>
        <w:t xml:space="preserve">б) </w:t>
      </w:r>
      <w:r w:rsidR="001F4426">
        <w:rPr>
          <w:rFonts w:ascii="Times New Roman" w:eastAsia="Times New Roman" w:hAnsi="Times New Roman" w:cs="Times New Roman"/>
          <w:b/>
          <w:sz w:val="24"/>
          <w:szCs w:val="24"/>
          <w:lang w:eastAsia="ru-RU"/>
        </w:rPr>
        <w:t>п</w:t>
      </w:r>
      <w:r w:rsidR="00BD6E4B" w:rsidRPr="00D91432">
        <w:rPr>
          <w:rFonts w:ascii="Times New Roman" w:eastAsia="Times New Roman" w:hAnsi="Times New Roman" w:cs="Times New Roman"/>
          <w:b/>
          <w:sz w:val="24"/>
          <w:szCs w:val="24"/>
          <w:lang w:eastAsia="ru-RU"/>
        </w:rPr>
        <w:t>еречень лицензионного программного обеспечения:</w:t>
      </w:r>
    </w:p>
    <w:p w:rsidR="00BD6E4B" w:rsidRPr="0092216C" w:rsidRDefault="00B67470" w:rsidP="00AE6582">
      <w:pPr>
        <w:tabs>
          <w:tab w:val="left" w:pos="993"/>
          <w:tab w:val="left" w:pos="1418"/>
          <w:tab w:val="right" w:leader="underscore" w:pos="9639"/>
        </w:tabs>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sz w:val="24"/>
          <w:szCs w:val="24"/>
          <w:lang w:eastAsia="ru-RU"/>
        </w:rPr>
        <w:t>–</w:t>
      </w:r>
      <w:r w:rsidR="00BD6E4B" w:rsidRPr="0092216C">
        <w:rPr>
          <w:rFonts w:ascii="Times New Roman" w:eastAsia="Times New Roman" w:hAnsi="Times New Roman" w:cs="Times New Roman"/>
          <w:sz w:val="24"/>
          <w:szCs w:val="24"/>
          <w:lang w:eastAsia="ru-RU"/>
        </w:rPr>
        <w:t xml:space="preserve"> </w:t>
      </w:r>
      <w:proofErr w:type="gramStart"/>
      <w:r w:rsidR="00BD6E4B" w:rsidRPr="00BD6E4B">
        <w:rPr>
          <w:rFonts w:ascii="Times New Roman" w:eastAsia="Times New Roman" w:hAnsi="Times New Roman" w:cs="Times New Roman"/>
          <w:i/>
          <w:color w:val="7030A0"/>
          <w:sz w:val="24"/>
          <w:szCs w:val="24"/>
          <w:lang w:val="en-US" w:eastAsia="ru-RU"/>
        </w:rPr>
        <w:t>Microsoft</w:t>
      </w:r>
      <w:r w:rsidR="00BD6E4B" w:rsidRPr="0092216C">
        <w:rPr>
          <w:rFonts w:ascii="Times New Roman" w:eastAsia="Times New Roman" w:hAnsi="Times New Roman" w:cs="Times New Roman"/>
          <w:i/>
          <w:color w:val="7030A0"/>
          <w:sz w:val="24"/>
          <w:szCs w:val="24"/>
          <w:lang w:eastAsia="ru-RU"/>
        </w:rPr>
        <w:t xml:space="preserve">  </w:t>
      </w:r>
      <w:r w:rsidR="00BD6E4B" w:rsidRPr="00BD6E4B">
        <w:rPr>
          <w:rFonts w:ascii="Times New Roman" w:eastAsia="Times New Roman" w:hAnsi="Times New Roman" w:cs="Times New Roman"/>
          <w:i/>
          <w:color w:val="7030A0"/>
          <w:sz w:val="24"/>
          <w:szCs w:val="24"/>
          <w:lang w:val="en-US" w:eastAsia="ru-RU"/>
        </w:rPr>
        <w:t>Office</w:t>
      </w:r>
      <w:proofErr w:type="gramEnd"/>
      <w:r w:rsidR="00BD6E4B" w:rsidRPr="0092216C">
        <w:rPr>
          <w:rFonts w:ascii="Times New Roman" w:eastAsia="Times New Roman" w:hAnsi="Times New Roman" w:cs="Times New Roman"/>
          <w:i/>
          <w:color w:val="7030A0"/>
          <w:sz w:val="24"/>
          <w:szCs w:val="24"/>
          <w:lang w:eastAsia="ru-RU"/>
        </w:rPr>
        <w:t xml:space="preserve">: </w:t>
      </w:r>
    </w:p>
    <w:p w:rsidR="00BD6E4B" w:rsidRPr="0092216C" w:rsidRDefault="001F4426" w:rsidP="00AE6582">
      <w:pPr>
        <w:tabs>
          <w:tab w:val="left" w:pos="993"/>
          <w:tab w:val="left" w:pos="1418"/>
          <w:tab w:val="right" w:leader="underscore" w:pos="9639"/>
        </w:tabs>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w:t>
      </w:r>
      <w:r w:rsidR="00BD6E4B" w:rsidRPr="0092216C">
        <w:rPr>
          <w:rFonts w:ascii="Times New Roman" w:eastAsia="Times New Roman" w:hAnsi="Times New Roman" w:cs="Times New Roman"/>
          <w:i/>
          <w:color w:val="7030A0"/>
          <w:sz w:val="24"/>
          <w:szCs w:val="24"/>
          <w:lang w:eastAsia="ru-RU"/>
        </w:rPr>
        <w:tab/>
      </w:r>
      <w:r w:rsidR="00BD6E4B" w:rsidRPr="00BD6E4B">
        <w:rPr>
          <w:rFonts w:ascii="Times New Roman" w:eastAsia="Times New Roman" w:hAnsi="Times New Roman" w:cs="Times New Roman"/>
          <w:i/>
          <w:color w:val="7030A0"/>
          <w:sz w:val="24"/>
          <w:szCs w:val="24"/>
          <w:lang w:val="en-US" w:eastAsia="ru-RU"/>
        </w:rPr>
        <w:t>Access</w:t>
      </w:r>
      <w:r w:rsidR="00BD6E4B" w:rsidRPr="0092216C">
        <w:rPr>
          <w:rFonts w:ascii="Times New Roman" w:eastAsia="Times New Roman" w:hAnsi="Times New Roman" w:cs="Times New Roman"/>
          <w:i/>
          <w:color w:val="7030A0"/>
          <w:sz w:val="24"/>
          <w:szCs w:val="24"/>
          <w:lang w:eastAsia="ru-RU"/>
        </w:rPr>
        <w:t>;</w:t>
      </w:r>
    </w:p>
    <w:p w:rsidR="00BD6E4B" w:rsidRPr="0092216C" w:rsidRDefault="001F4426" w:rsidP="00AE6582">
      <w:pPr>
        <w:tabs>
          <w:tab w:val="left" w:pos="993"/>
          <w:tab w:val="left" w:pos="1418"/>
          <w:tab w:val="right" w:leader="underscore" w:pos="9639"/>
        </w:tabs>
        <w:spacing w:after="0" w:line="240" w:lineRule="auto"/>
        <w:ind w:firstLine="709"/>
        <w:jc w:val="both"/>
        <w:rPr>
          <w:rFonts w:ascii="Times New Roman" w:eastAsia="Times New Roman" w:hAnsi="Times New Roman" w:cs="Times New Roman"/>
          <w:i/>
          <w:color w:val="7030A0"/>
          <w:sz w:val="24"/>
          <w:szCs w:val="24"/>
          <w:lang w:eastAsia="ru-RU"/>
        </w:rPr>
      </w:pPr>
      <w:r w:rsidRPr="0092216C">
        <w:rPr>
          <w:rFonts w:ascii="Times New Roman" w:eastAsia="Times New Roman" w:hAnsi="Times New Roman" w:cs="Times New Roman"/>
          <w:i/>
          <w:color w:val="7030A0"/>
          <w:sz w:val="24"/>
          <w:szCs w:val="24"/>
          <w:lang w:eastAsia="ru-RU"/>
        </w:rPr>
        <w:t>–</w:t>
      </w:r>
      <w:r w:rsidR="00BD6E4B" w:rsidRPr="0092216C">
        <w:rPr>
          <w:rFonts w:ascii="Times New Roman" w:eastAsia="Times New Roman" w:hAnsi="Times New Roman" w:cs="Times New Roman"/>
          <w:i/>
          <w:color w:val="7030A0"/>
          <w:sz w:val="24"/>
          <w:szCs w:val="24"/>
          <w:lang w:eastAsia="ru-RU"/>
        </w:rPr>
        <w:tab/>
        <w:t xml:space="preserve"> </w:t>
      </w:r>
      <w:r w:rsidR="00BD6E4B" w:rsidRPr="00BD6E4B">
        <w:rPr>
          <w:rFonts w:ascii="Times New Roman" w:eastAsia="Times New Roman" w:hAnsi="Times New Roman" w:cs="Times New Roman"/>
          <w:i/>
          <w:color w:val="7030A0"/>
          <w:sz w:val="24"/>
          <w:szCs w:val="24"/>
          <w:lang w:val="en-US" w:eastAsia="ru-RU"/>
        </w:rPr>
        <w:t>Excel</w:t>
      </w:r>
      <w:r w:rsidR="00BD6E4B" w:rsidRPr="0092216C">
        <w:rPr>
          <w:rFonts w:ascii="Times New Roman" w:eastAsia="Times New Roman" w:hAnsi="Times New Roman" w:cs="Times New Roman"/>
          <w:i/>
          <w:color w:val="7030A0"/>
          <w:sz w:val="24"/>
          <w:szCs w:val="24"/>
          <w:lang w:eastAsia="ru-RU"/>
        </w:rPr>
        <w:t>;</w:t>
      </w:r>
    </w:p>
    <w:p w:rsidR="00BD6E4B" w:rsidRPr="00C01FD5" w:rsidRDefault="00BD6E4B" w:rsidP="00AE6582">
      <w:pPr>
        <w:tabs>
          <w:tab w:val="left" w:pos="993"/>
          <w:tab w:val="left" w:pos="1418"/>
          <w:tab w:val="right" w:leader="underscore" w:pos="9639"/>
        </w:tabs>
        <w:spacing w:after="0" w:line="240" w:lineRule="auto"/>
        <w:ind w:firstLine="709"/>
        <w:jc w:val="both"/>
        <w:rPr>
          <w:rFonts w:ascii="Times New Roman" w:eastAsia="Times New Roman" w:hAnsi="Times New Roman" w:cs="Times New Roman"/>
          <w:sz w:val="24"/>
          <w:szCs w:val="24"/>
          <w:lang w:eastAsia="ru-RU"/>
        </w:rPr>
      </w:pPr>
    </w:p>
    <w:p w:rsidR="00BD6E4B" w:rsidRPr="00D91432" w:rsidRDefault="00AE6582" w:rsidP="00AE6582">
      <w:pPr>
        <w:tabs>
          <w:tab w:val="left" w:pos="993"/>
          <w:tab w:val="left" w:pos="1418"/>
          <w:tab w:val="right" w:leader="underscore" w:pos="9639"/>
        </w:tabs>
        <w:spacing w:after="0" w:line="240" w:lineRule="auto"/>
        <w:ind w:firstLine="709"/>
        <w:contextualSpacing/>
        <w:jc w:val="both"/>
        <w:rPr>
          <w:rFonts w:ascii="Times New Roman" w:eastAsia="Times New Roman" w:hAnsi="Times New Roman" w:cs="Times New Roman"/>
          <w:b/>
          <w:sz w:val="24"/>
          <w:szCs w:val="24"/>
          <w:lang w:eastAsia="ru-RU"/>
        </w:rPr>
      </w:pPr>
      <w:r w:rsidRPr="00D91432">
        <w:rPr>
          <w:rFonts w:ascii="Times New Roman" w:eastAsia="Times New Roman" w:hAnsi="Times New Roman" w:cs="Times New Roman"/>
          <w:b/>
          <w:sz w:val="24"/>
          <w:szCs w:val="24"/>
          <w:lang w:eastAsia="ru-RU"/>
        </w:rPr>
        <w:t xml:space="preserve">в) </w:t>
      </w:r>
      <w:r w:rsidR="001F4426">
        <w:rPr>
          <w:rFonts w:ascii="Times New Roman" w:eastAsia="Times New Roman" w:hAnsi="Times New Roman" w:cs="Times New Roman"/>
          <w:b/>
          <w:sz w:val="24"/>
          <w:szCs w:val="24"/>
          <w:lang w:eastAsia="ru-RU"/>
        </w:rPr>
        <w:t>п</w:t>
      </w:r>
      <w:r w:rsidR="00BD6E4B" w:rsidRPr="00D91432">
        <w:rPr>
          <w:rFonts w:ascii="Times New Roman" w:eastAsia="Times New Roman" w:hAnsi="Times New Roman" w:cs="Times New Roman"/>
          <w:b/>
          <w:sz w:val="24"/>
          <w:szCs w:val="24"/>
          <w:lang w:eastAsia="ru-RU"/>
        </w:rPr>
        <w:t>еречень информационных справочных систем:</w:t>
      </w:r>
    </w:p>
    <w:p w:rsidR="00BD6E4B" w:rsidRPr="00BD6E4B" w:rsidRDefault="00AE6582" w:rsidP="00AE6582">
      <w:pPr>
        <w:tabs>
          <w:tab w:val="left" w:pos="993"/>
          <w:tab w:val="left" w:pos="1134"/>
          <w:tab w:val="left" w:pos="1843"/>
          <w:tab w:val="right" w:leader="underscore" w:pos="963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6E4B" w:rsidRPr="00BD6E4B">
        <w:rPr>
          <w:rFonts w:ascii="Times New Roman" w:eastAsia="Times New Roman" w:hAnsi="Times New Roman" w:cs="Times New Roman"/>
          <w:sz w:val="24"/>
          <w:szCs w:val="24"/>
          <w:lang w:eastAsia="ru-RU"/>
        </w:rPr>
        <w:t xml:space="preserve">Информационно-правовая система «Гарант» [Электронный ресурс] – Режим доступа: </w:t>
      </w:r>
      <w:hyperlink r:id="rId6" w:history="1">
        <w:r w:rsidR="00BD6E4B" w:rsidRPr="00BD6E4B">
          <w:rPr>
            <w:rFonts w:ascii="Times New Roman" w:eastAsia="Times New Roman" w:hAnsi="Times New Roman" w:cs="Times New Roman"/>
            <w:color w:val="0563C1" w:themeColor="hyperlink"/>
            <w:sz w:val="24"/>
            <w:szCs w:val="24"/>
            <w:u w:val="single"/>
            <w:lang w:eastAsia="ru-RU"/>
          </w:rPr>
          <w:t>http://garant.ru/</w:t>
        </w:r>
      </w:hyperlink>
      <w:r w:rsidR="00BD6E4B" w:rsidRPr="00BD6E4B">
        <w:rPr>
          <w:rFonts w:ascii="Times New Roman" w:eastAsia="Times New Roman" w:hAnsi="Times New Roman" w:cs="Times New Roman"/>
          <w:sz w:val="24"/>
          <w:szCs w:val="24"/>
          <w:lang w:eastAsia="ru-RU"/>
        </w:rPr>
        <w:t xml:space="preserve">   </w:t>
      </w:r>
    </w:p>
    <w:p w:rsidR="00BD6E4B" w:rsidRPr="00BD6E4B" w:rsidRDefault="00AE6582" w:rsidP="00AE6582">
      <w:pPr>
        <w:tabs>
          <w:tab w:val="left" w:pos="993"/>
          <w:tab w:val="left" w:pos="1134"/>
          <w:tab w:val="left" w:pos="1843"/>
          <w:tab w:val="right" w:leader="underscore" w:pos="963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6E4B" w:rsidRPr="00BD6E4B">
        <w:rPr>
          <w:rFonts w:ascii="Times New Roman" w:eastAsia="Times New Roman" w:hAnsi="Times New Roman" w:cs="Times New Roman"/>
          <w:sz w:val="24"/>
          <w:szCs w:val="24"/>
          <w:lang w:eastAsia="ru-RU"/>
        </w:rPr>
        <w:t xml:space="preserve">Информационно-правовая система «Консультант Плюс» [Электронный ресурс] – Режим доступа: </w:t>
      </w:r>
      <w:hyperlink r:id="rId7" w:history="1">
        <w:r w:rsidR="00BD6E4B" w:rsidRPr="00BD6E4B">
          <w:rPr>
            <w:rFonts w:ascii="Times New Roman" w:eastAsia="Times New Roman" w:hAnsi="Times New Roman" w:cs="Times New Roman"/>
            <w:color w:val="0563C1" w:themeColor="hyperlink"/>
            <w:sz w:val="24"/>
            <w:szCs w:val="24"/>
            <w:u w:val="single"/>
            <w:lang w:eastAsia="ru-RU"/>
          </w:rPr>
          <w:t>http://consultant.ru/</w:t>
        </w:r>
      </w:hyperlink>
      <w:r w:rsidR="00BD6E4B" w:rsidRPr="00BD6E4B">
        <w:rPr>
          <w:rFonts w:ascii="Times New Roman" w:eastAsia="Times New Roman" w:hAnsi="Times New Roman" w:cs="Times New Roman"/>
          <w:sz w:val="24"/>
          <w:szCs w:val="24"/>
          <w:lang w:eastAsia="ru-RU"/>
        </w:rPr>
        <w:t xml:space="preserve"> </w:t>
      </w:r>
    </w:p>
    <w:p w:rsidR="00BD6E4B" w:rsidRPr="00BD6E4B" w:rsidRDefault="00AE6582" w:rsidP="00AE6582">
      <w:pPr>
        <w:tabs>
          <w:tab w:val="left" w:pos="993"/>
          <w:tab w:val="left" w:pos="1134"/>
          <w:tab w:val="left" w:pos="1843"/>
          <w:tab w:val="right" w:leader="underscore" w:pos="963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6E4B" w:rsidRPr="00BD6E4B">
        <w:rPr>
          <w:rFonts w:ascii="Times New Roman" w:eastAsia="Times New Roman" w:hAnsi="Times New Roman" w:cs="Times New Roman"/>
          <w:sz w:val="24"/>
          <w:szCs w:val="24"/>
          <w:lang w:eastAsia="ru-RU"/>
        </w:rPr>
        <w:t>Электронно-библиотечная система «Консультант студента» (</w:t>
      </w:r>
      <w:hyperlink r:id="rId8" w:history="1">
        <w:r w:rsidR="00BD6E4B" w:rsidRPr="00BD6E4B">
          <w:rPr>
            <w:rFonts w:ascii="Times New Roman" w:eastAsia="Times New Roman" w:hAnsi="Times New Roman" w:cs="Times New Roman"/>
            <w:color w:val="0563C1" w:themeColor="hyperlink"/>
            <w:sz w:val="24"/>
            <w:szCs w:val="24"/>
            <w:u w:val="single"/>
            <w:lang w:eastAsia="ru-RU"/>
          </w:rPr>
          <w:t>www.studmedlib.ru</w:t>
        </w:r>
      </w:hyperlink>
      <w:r w:rsidR="00BD6E4B" w:rsidRPr="00BD6E4B">
        <w:rPr>
          <w:rFonts w:ascii="Times New Roman" w:eastAsia="Times New Roman" w:hAnsi="Times New Roman" w:cs="Times New Roman"/>
          <w:sz w:val="24"/>
          <w:szCs w:val="24"/>
          <w:lang w:eastAsia="ru-RU"/>
        </w:rPr>
        <w:t>);</w:t>
      </w:r>
    </w:p>
    <w:p w:rsidR="00BD6E4B" w:rsidRPr="00BD6E4B" w:rsidRDefault="00AE6582" w:rsidP="00AE6582">
      <w:pPr>
        <w:tabs>
          <w:tab w:val="left" w:pos="993"/>
          <w:tab w:val="left" w:pos="1134"/>
          <w:tab w:val="left" w:pos="1843"/>
          <w:tab w:val="right" w:leader="underscore" w:pos="963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6E4B" w:rsidRPr="00BD6E4B">
        <w:rPr>
          <w:rFonts w:ascii="Times New Roman" w:eastAsia="Times New Roman" w:hAnsi="Times New Roman" w:cs="Times New Roman"/>
          <w:sz w:val="24"/>
          <w:szCs w:val="24"/>
          <w:lang w:eastAsia="ru-RU"/>
        </w:rPr>
        <w:t>Электронная библиотечная система eLIBRARY.RU (</w:t>
      </w:r>
      <w:hyperlink r:id="rId9" w:history="1">
        <w:r w:rsidR="00BD6E4B" w:rsidRPr="00BD6E4B">
          <w:rPr>
            <w:rFonts w:ascii="Times New Roman" w:eastAsia="Times New Roman" w:hAnsi="Times New Roman" w:cs="Times New Roman"/>
            <w:color w:val="0563C1" w:themeColor="hyperlink"/>
            <w:sz w:val="24"/>
            <w:szCs w:val="24"/>
            <w:u w:val="single"/>
            <w:lang w:eastAsia="ru-RU"/>
          </w:rPr>
          <w:t>http://www.elibrary.ru</w:t>
        </w:r>
      </w:hyperlink>
      <w:r w:rsidR="00BD6E4B" w:rsidRPr="00BD6E4B">
        <w:rPr>
          <w:rFonts w:ascii="Times New Roman" w:eastAsia="Times New Roman" w:hAnsi="Times New Roman" w:cs="Times New Roman"/>
          <w:sz w:val="24"/>
          <w:szCs w:val="24"/>
          <w:lang w:eastAsia="ru-RU"/>
        </w:rPr>
        <w:t xml:space="preserve">) </w:t>
      </w:r>
    </w:p>
    <w:p w:rsidR="00D91432" w:rsidRDefault="00D91432" w:rsidP="00AE6582">
      <w:pPr>
        <w:tabs>
          <w:tab w:val="left" w:pos="993"/>
          <w:tab w:val="left" w:pos="1843"/>
          <w:tab w:val="right" w:leader="underscore" w:pos="9639"/>
        </w:tabs>
        <w:spacing w:after="0" w:line="240" w:lineRule="auto"/>
        <w:ind w:firstLine="709"/>
        <w:jc w:val="both"/>
        <w:rPr>
          <w:rFonts w:ascii="Times New Roman" w:eastAsia="Times New Roman" w:hAnsi="Times New Roman" w:cs="Times New Roman"/>
          <w:i/>
          <w:color w:val="7030A0"/>
          <w:sz w:val="24"/>
          <w:szCs w:val="24"/>
          <w:lang w:eastAsia="ru-RU"/>
        </w:rPr>
      </w:pPr>
    </w:p>
    <w:p w:rsidR="00BD6E4B" w:rsidRDefault="00BD6E4B" w:rsidP="00AE6582">
      <w:pPr>
        <w:tabs>
          <w:tab w:val="left" w:pos="993"/>
          <w:tab w:val="left" w:pos="1843"/>
          <w:tab w:val="right" w:leader="underscore" w:pos="9639"/>
        </w:tabs>
        <w:spacing w:after="0" w:line="240" w:lineRule="auto"/>
        <w:ind w:firstLine="709"/>
        <w:jc w:val="both"/>
        <w:rPr>
          <w:rFonts w:ascii="Times New Roman" w:eastAsia="Times New Roman" w:hAnsi="Times New Roman" w:cs="Times New Roman"/>
          <w:i/>
          <w:color w:val="7030A0"/>
          <w:sz w:val="24"/>
          <w:szCs w:val="24"/>
          <w:lang w:eastAsia="ru-RU"/>
        </w:rPr>
      </w:pPr>
      <w:r w:rsidRPr="00BD6E4B">
        <w:rPr>
          <w:rFonts w:ascii="Times New Roman" w:eastAsia="Times New Roman" w:hAnsi="Times New Roman" w:cs="Times New Roman"/>
          <w:i/>
          <w:color w:val="7030A0"/>
          <w:sz w:val="24"/>
          <w:szCs w:val="24"/>
          <w:lang w:eastAsia="ru-RU"/>
        </w:rPr>
        <w:t>Указываются только лицензионные программные продукты и ИСС, к которым имеется доступ в университете (в библиотеке, компьютерных классах и/или на кафедрах).</w:t>
      </w:r>
    </w:p>
    <w:p w:rsidR="00AE6582" w:rsidRDefault="00AE6582" w:rsidP="00AE6582">
      <w:pPr>
        <w:tabs>
          <w:tab w:val="left" w:pos="1843"/>
          <w:tab w:val="right" w:leader="underscore" w:pos="9639"/>
        </w:tabs>
        <w:spacing w:after="0" w:line="240" w:lineRule="auto"/>
        <w:ind w:firstLine="709"/>
        <w:jc w:val="both"/>
        <w:rPr>
          <w:rFonts w:ascii="Times New Roman" w:eastAsia="Times New Roman" w:hAnsi="Times New Roman" w:cs="Times New Roman"/>
          <w:i/>
          <w:color w:val="7030A0"/>
          <w:sz w:val="24"/>
          <w:szCs w:val="24"/>
          <w:lang w:eastAsia="ru-RU"/>
        </w:rPr>
      </w:pPr>
    </w:p>
    <w:p w:rsidR="00C701F0" w:rsidRPr="00C701F0" w:rsidRDefault="00AD1F10" w:rsidP="007B3335">
      <w:pPr>
        <w:pStyle w:val="a3"/>
        <w:numPr>
          <w:ilvl w:val="0"/>
          <w:numId w:val="9"/>
        </w:numPr>
        <w:spacing w:after="0" w:line="240" w:lineRule="auto"/>
        <w:ind w:left="0" w:firstLine="709"/>
        <w:jc w:val="both"/>
        <w:rPr>
          <w:rFonts w:ascii="Times New Roman" w:hAnsi="Times New Roman" w:cs="Times New Roman"/>
        </w:rPr>
      </w:pPr>
      <w:r w:rsidRPr="00C701F0">
        <w:rPr>
          <w:rFonts w:ascii="Times New Roman" w:eastAsia="Calibri" w:hAnsi="Times New Roman" w:cs="Times New Roman"/>
          <w:b/>
          <w:bCs/>
          <w:sz w:val="24"/>
          <w:szCs w:val="24"/>
        </w:rPr>
        <w:t xml:space="preserve">Порядок проведения ГИА для лиц </w:t>
      </w:r>
      <w:r w:rsidR="00C701F0" w:rsidRPr="00C701F0">
        <w:rPr>
          <w:rFonts w:ascii="Times New Roman" w:eastAsia="Calibri" w:hAnsi="Times New Roman" w:cs="Times New Roman"/>
          <w:b/>
          <w:bCs/>
          <w:sz w:val="24"/>
          <w:szCs w:val="24"/>
        </w:rPr>
        <w:t>с ограниченными возможностями</w:t>
      </w:r>
      <w:r w:rsidR="00D91432">
        <w:rPr>
          <w:rFonts w:ascii="Times New Roman" w:eastAsia="Calibri" w:hAnsi="Times New Roman" w:cs="Times New Roman"/>
          <w:b/>
          <w:bCs/>
          <w:sz w:val="24"/>
          <w:szCs w:val="24"/>
        </w:rPr>
        <w:t xml:space="preserve"> здоровья.</w:t>
      </w:r>
    </w:p>
    <w:p w:rsidR="00AD1F10" w:rsidRPr="00C701F0" w:rsidRDefault="00AD1F10" w:rsidP="00D91432">
      <w:pPr>
        <w:spacing w:after="0" w:line="240" w:lineRule="auto"/>
        <w:ind w:firstLine="709"/>
        <w:jc w:val="both"/>
        <w:rPr>
          <w:rFonts w:ascii="Times New Roman" w:hAnsi="Times New Roman" w:cs="Times New Roman"/>
        </w:rPr>
      </w:pPr>
      <w:r w:rsidRPr="00C701F0">
        <w:rPr>
          <w:rFonts w:ascii="Times New Roman" w:hAnsi="Times New Roman" w:cs="Times New Roman"/>
        </w:rPr>
        <w:t>При проведении государственной итоговой аттестации обеспечивается соблюдение следующих общих требований:</w:t>
      </w:r>
    </w:p>
    <w:p w:rsidR="00AD1F10" w:rsidRPr="005B0080" w:rsidRDefault="00AD1F10" w:rsidP="00D91432">
      <w:pPr>
        <w:spacing w:after="0" w:line="240" w:lineRule="auto"/>
        <w:ind w:firstLine="709"/>
        <w:jc w:val="both"/>
        <w:rPr>
          <w:rFonts w:ascii="Times New Roman" w:hAnsi="Times New Roman" w:cs="Times New Roman"/>
        </w:rPr>
      </w:pPr>
      <w:r w:rsidRPr="005B0080">
        <w:rPr>
          <w:rFonts w:ascii="Times New Roman" w:hAnsi="Times New Roman" w:cs="Times New Roman"/>
        </w:rPr>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rsidR="00AD1F10" w:rsidRPr="005B0080" w:rsidRDefault="00AD1F10" w:rsidP="00D91432">
      <w:pPr>
        <w:spacing w:after="0" w:line="240" w:lineRule="auto"/>
        <w:ind w:firstLine="709"/>
        <w:jc w:val="both"/>
        <w:rPr>
          <w:rFonts w:ascii="Times New Roman" w:hAnsi="Times New Roman" w:cs="Times New Roman"/>
        </w:rPr>
      </w:pPr>
      <w:r w:rsidRPr="005B0080">
        <w:rPr>
          <w:rFonts w:ascii="Times New Roman" w:hAnsi="Times New Roman" w:cs="Times New Roman"/>
        </w:rPr>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w:t>
      </w:r>
    </w:p>
    <w:p w:rsidR="00AD1F10" w:rsidRPr="005B0080" w:rsidRDefault="00AD1F10" w:rsidP="00D91432">
      <w:pPr>
        <w:spacing w:after="0" w:line="240" w:lineRule="auto"/>
        <w:ind w:firstLine="709"/>
        <w:jc w:val="both"/>
        <w:rPr>
          <w:rFonts w:ascii="Times New Roman" w:hAnsi="Times New Roman" w:cs="Times New Roman"/>
        </w:rPr>
      </w:pPr>
      <w:r w:rsidRPr="005B0080">
        <w:rPr>
          <w:rFonts w:ascii="Times New Roman" w:hAnsi="Times New Roman" w:cs="Times New Roman"/>
        </w:rPr>
        <w:lastRenderedPageBreak/>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AD1F10" w:rsidRPr="005B0080" w:rsidRDefault="00AD1F10" w:rsidP="00D91432">
      <w:pPr>
        <w:spacing w:after="0" w:line="240" w:lineRule="auto"/>
        <w:ind w:firstLine="709"/>
        <w:jc w:val="both"/>
        <w:rPr>
          <w:rFonts w:ascii="Times New Roman" w:hAnsi="Times New Roman" w:cs="Times New Roman"/>
        </w:rPr>
      </w:pPr>
      <w:r w:rsidRPr="005B0080">
        <w:rPr>
          <w:rFonts w:ascii="Times New Roman" w:hAnsi="Times New Roman" w:cs="Times New Roman"/>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продолжительность сдачи государственного экзамена, проводимого в письменной форме, - не более чем на 90 минут;</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продолжительность подготовки обучающегося к ответу на государственном экзамене, проводимом в устной форме, - не более чем на 20 минут;</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 xml:space="preserve">продолжительность </w:t>
      </w:r>
      <w:proofErr w:type="gramStart"/>
      <w:r w:rsidRPr="005B0080">
        <w:rPr>
          <w:rFonts w:ascii="Times New Roman" w:hAnsi="Times New Roman" w:cs="Times New Roman"/>
          <w:szCs w:val="22"/>
        </w:rPr>
        <w:t>выступления</w:t>
      </w:r>
      <w:proofErr w:type="gramEnd"/>
      <w:r w:rsidRPr="005B0080">
        <w:rPr>
          <w:rFonts w:ascii="Times New Roman" w:hAnsi="Times New Roman" w:cs="Times New Roman"/>
          <w:szCs w:val="22"/>
        </w:rPr>
        <w:t xml:space="preserve"> обучающегося при защите выпускной квалификационной работы - не более чем на 15 минут.</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 xml:space="preserve">В зависимости </w:t>
      </w:r>
      <w:proofErr w:type="gramStart"/>
      <w:r w:rsidRPr="005B0080">
        <w:rPr>
          <w:rFonts w:ascii="Times New Roman" w:hAnsi="Times New Roman" w:cs="Times New Roman"/>
          <w:szCs w:val="22"/>
        </w:rPr>
        <w:t>от индивидуальных особенностей</w:t>
      </w:r>
      <w:proofErr w:type="gramEnd"/>
      <w:r w:rsidRPr="005B0080">
        <w:rPr>
          <w:rFonts w:ascii="Times New Roman" w:hAnsi="Times New Roman" w:cs="Times New Roman"/>
          <w:szCs w:val="22"/>
        </w:rPr>
        <w:t xml:space="preserve"> обучающихся с ограниченными возможностями здоровья обеспечивает</w:t>
      </w:r>
      <w:r w:rsidR="00D91432">
        <w:rPr>
          <w:rFonts w:ascii="Times New Roman" w:hAnsi="Times New Roman" w:cs="Times New Roman"/>
          <w:szCs w:val="22"/>
        </w:rPr>
        <w:t>ся</w:t>
      </w:r>
      <w:r w:rsidRPr="005B0080">
        <w:rPr>
          <w:rFonts w:ascii="Times New Roman" w:hAnsi="Times New Roman" w:cs="Times New Roman"/>
          <w:szCs w:val="22"/>
        </w:rPr>
        <w:t xml:space="preserve"> выполнение следующих требований при проведении государственного аттестационного испытания:</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а) для слепых:</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задания и иные материалы для сдачи государственного аттестационного испытания оформляются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 xml:space="preserve">письменные задания выполняются обучающимися на бумаге или на компьютере со специализированным программным обеспечением для слепых, либо </w:t>
      </w:r>
      <w:proofErr w:type="spellStart"/>
      <w:r w:rsidRPr="005B0080">
        <w:rPr>
          <w:rFonts w:ascii="Times New Roman" w:hAnsi="Times New Roman" w:cs="Times New Roman"/>
          <w:szCs w:val="22"/>
        </w:rPr>
        <w:t>надиктовываются</w:t>
      </w:r>
      <w:proofErr w:type="spellEnd"/>
      <w:r w:rsidRPr="005B0080">
        <w:rPr>
          <w:rFonts w:ascii="Times New Roman" w:hAnsi="Times New Roman" w:cs="Times New Roman"/>
          <w:szCs w:val="22"/>
        </w:rPr>
        <w:t xml:space="preserve"> ассистенту;</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при необходимости обучающимся предоставляется комплект письменных принадлежностей и бумага, компьютер со специализированным программным обеспечением для слепых;</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б) для слабовидящих:</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задания и иные материалы для сдачи государственного аттестационного испытания оформляются увеличенным шрифтом;</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обеспечивается индивидуальное равномерное освещение не менее 300 люкс;</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в) для глухих и слабослышащих, с тяжелыми нарушениями речи:</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по их желанию государственные аттестационные испытания проводятся в письменной форме;</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 xml:space="preserve">письменные задания выполняются обучающимися на компьютере со специализированным программным обеспечением или </w:t>
      </w:r>
      <w:proofErr w:type="spellStart"/>
      <w:r w:rsidRPr="005B0080">
        <w:rPr>
          <w:rFonts w:ascii="Times New Roman" w:hAnsi="Times New Roman" w:cs="Times New Roman"/>
          <w:szCs w:val="22"/>
        </w:rPr>
        <w:t>надиктовываются</w:t>
      </w:r>
      <w:proofErr w:type="spellEnd"/>
      <w:r w:rsidRPr="005B0080">
        <w:rPr>
          <w:rFonts w:ascii="Times New Roman" w:hAnsi="Times New Roman" w:cs="Times New Roman"/>
          <w:szCs w:val="22"/>
        </w:rPr>
        <w:t xml:space="preserve"> ассистенту;</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по их желанию государственные аттестационные испытания проводятся в устной форме.</w:t>
      </w:r>
    </w:p>
    <w:p w:rsidR="00AD1F10" w:rsidRPr="005B0080" w:rsidRDefault="00AD1F10" w:rsidP="00C701F0">
      <w:pPr>
        <w:pStyle w:val="ConsPlusNormal"/>
        <w:ind w:firstLine="709"/>
        <w:jc w:val="both"/>
        <w:rPr>
          <w:rFonts w:ascii="Times New Roman" w:hAnsi="Times New Roman" w:cs="Times New Roman"/>
          <w:szCs w:val="22"/>
        </w:rPr>
      </w:pPr>
      <w:r w:rsidRPr="005B0080">
        <w:rPr>
          <w:rFonts w:ascii="Times New Roman" w:hAnsi="Times New Roman" w:cs="Times New Roman"/>
          <w:szCs w:val="22"/>
        </w:rPr>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w:t>
      </w:r>
    </w:p>
    <w:p w:rsidR="00AD1F10" w:rsidRPr="00AD1F10" w:rsidRDefault="00AD1F10" w:rsidP="00C701F0">
      <w:pPr>
        <w:pStyle w:val="a3"/>
        <w:spacing w:after="0" w:line="240" w:lineRule="auto"/>
        <w:ind w:left="0" w:firstLine="709"/>
        <w:jc w:val="both"/>
        <w:rPr>
          <w:rFonts w:ascii="Times New Roman" w:eastAsia="Calibri" w:hAnsi="Times New Roman" w:cs="Times New Roman"/>
          <w:b/>
          <w:bCs/>
          <w:sz w:val="24"/>
          <w:szCs w:val="24"/>
        </w:rPr>
      </w:pPr>
    </w:p>
    <w:p w:rsidR="00B23724" w:rsidRPr="00B23724" w:rsidRDefault="008D587C" w:rsidP="007B3335">
      <w:pPr>
        <w:pStyle w:val="a3"/>
        <w:numPr>
          <w:ilvl w:val="0"/>
          <w:numId w:val="9"/>
        </w:numPr>
        <w:spacing w:after="0" w:line="240" w:lineRule="auto"/>
        <w:ind w:left="0" w:firstLine="709"/>
        <w:jc w:val="both"/>
        <w:rPr>
          <w:rFonts w:ascii="Times New Roman" w:eastAsia="Calibri" w:hAnsi="Times New Roman" w:cs="Times New Roman"/>
          <w:color w:val="7030A0"/>
          <w:sz w:val="24"/>
          <w:szCs w:val="24"/>
        </w:rPr>
      </w:pPr>
      <w:r w:rsidRPr="00B23724">
        <w:rPr>
          <w:rFonts w:ascii="Times New Roman" w:eastAsia="Calibri" w:hAnsi="Times New Roman" w:cs="Times New Roman"/>
          <w:b/>
          <w:bCs/>
          <w:sz w:val="24"/>
          <w:szCs w:val="24"/>
        </w:rPr>
        <w:t>Материально-техническая база, необходимая для проведения</w:t>
      </w:r>
      <w:r w:rsidR="00B23724" w:rsidRPr="00B23724">
        <w:rPr>
          <w:rFonts w:ascii="Times New Roman" w:eastAsia="Calibri" w:hAnsi="Times New Roman" w:cs="Times New Roman"/>
          <w:b/>
          <w:bCs/>
          <w:sz w:val="24"/>
          <w:szCs w:val="24"/>
        </w:rPr>
        <w:t xml:space="preserve"> </w:t>
      </w:r>
      <w:r w:rsidR="00BD6E4B">
        <w:rPr>
          <w:rFonts w:ascii="Times New Roman" w:eastAsia="Calibri" w:hAnsi="Times New Roman" w:cs="Times New Roman"/>
          <w:b/>
          <w:bCs/>
          <w:sz w:val="24"/>
          <w:szCs w:val="24"/>
        </w:rPr>
        <w:t>ГИА.</w:t>
      </w:r>
    </w:p>
    <w:p w:rsidR="00C944BF" w:rsidRDefault="008D587C" w:rsidP="00AE6582">
      <w:pPr>
        <w:pStyle w:val="a3"/>
        <w:spacing w:after="0" w:line="240" w:lineRule="auto"/>
        <w:ind w:left="0" w:firstLine="709"/>
        <w:jc w:val="both"/>
        <w:rPr>
          <w:rFonts w:ascii="Times New Roman" w:eastAsia="Calibri" w:hAnsi="Times New Roman" w:cs="Times New Roman"/>
          <w:bCs/>
          <w:i/>
          <w:color w:val="7030A0"/>
          <w:sz w:val="24"/>
          <w:szCs w:val="24"/>
        </w:rPr>
      </w:pPr>
      <w:r w:rsidRPr="00B23724">
        <w:rPr>
          <w:rFonts w:ascii="Times New Roman" w:eastAsia="Calibri" w:hAnsi="Times New Roman" w:cs="Times New Roman"/>
          <w:bCs/>
          <w:i/>
          <w:color w:val="7030A0"/>
          <w:sz w:val="24"/>
          <w:szCs w:val="24"/>
        </w:rPr>
        <w:t>Заполняется в соответствии с процедурой проведения ГИА</w:t>
      </w:r>
      <w:r w:rsidR="00C944BF">
        <w:rPr>
          <w:rFonts w:ascii="Times New Roman" w:eastAsia="Calibri" w:hAnsi="Times New Roman" w:cs="Times New Roman"/>
          <w:bCs/>
          <w:i/>
          <w:color w:val="7030A0"/>
          <w:sz w:val="24"/>
          <w:szCs w:val="24"/>
        </w:rPr>
        <w:t>.</w:t>
      </w:r>
    </w:p>
    <w:p w:rsidR="008D587C" w:rsidRDefault="008D587C" w:rsidP="00AE6582">
      <w:pPr>
        <w:pStyle w:val="a3"/>
        <w:spacing w:after="0" w:line="240" w:lineRule="auto"/>
        <w:ind w:left="0" w:firstLine="709"/>
        <w:jc w:val="both"/>
        <w:rPr>
          <w:rFonts w:ascii="Times New Roman" w:eastAsia="Calibri" w:hAnsi="Times New Roman" w:cs="Times New Roman"/>
          <w:bCs/>
          <w:i/>
          <w:color w:val="7030A0"/>
          <w:sz w:val="24"/>
          <w:szCs w:val="24"/>
        </w:rPr>
      </w:pPr>
      <w:r w:rsidRPr="00B23724">
        <w:rPr>
          <w:rFonts w:ascii="Times New Roman" w:eastAsia="Calibri" w:hAnsi="Times New Roman" w:cs="Times New Roman"/>
          <w:bCs/>
          <w:i/>
          <w:color w:val="7030A0"/>
          <w:sz w:val="24"/>
          <w:szCs w:val="24"/>
        </w:rPr>
        <w:t>Указываются специализированные аудитории; указывается, если используется, оборудование для проведения ГИА, например, профессиональная аудио и видео аппаратура, проектор и др.</w:t>
      </w:r>
    </w:p>
    <w:p w:rsidR="00C944BF" w:rsidRDefault="00C01FD5" w:rsidP="00AE6582">
      <w:pPr>
        <w:pStyle w:val="a3"/>
        <w:spacing w:after="0" w:line="240" w:lineRule="auto"/>
        <w:ind w:left="0" w:firstLine="709"/>
        <w:jc w:val="both"/>
        <w:rPr>
          <w:rFonts w:ascii="Times New Roman" w:eastAsia="Calibri" w:hAnsi="Times New Roman" w:cs="Times New Roman"/>
          <w:i/>
          <w:color w:val="7030A0"/>
          <w:sz w:val="24"/>
          <w:szCs w:val="24"/>
        </w:rPr>
      </w:pPr>
      <w:r w:rsidRPr="00C01FD5">
        <w:rPr>
          <w:rFonts w:ascii="Times New Roman" w:eastAsia="Calibri" w:hAnsi="Times New Roman" w:cs="Times New Roman"/>
          <w:i/>
          <w:color w:val="7030A0"/>
          <w:sz w:val="24"/>
          <w:szCs w:val="24"/>
        </w:rPr>
        <w:t>Например,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119"/>
        <w:gridCol w:w="5925"/>
      </w:tblGrid>
      <w:tr w:rsidR="00C01FD5" w:rsidRPr="00C01FD5" w:rsidTr="007A37D0">
        <w:tc>
          <w:tcPr>
            <w:tcW w:w="454" w:type="dxa"/>
            <w:shd w:val="clear" w:color="auto" w:fill="auto"/>
            <w:vAlign w:val="center"/>
          </w:tcPr>
          <w:p w:rsidR="00C01FD5" w:rsidRPr="007A37D0" w:rsidRDefault="00C01FD5" w:rsidP="00C01FD5">
            <w:pPr>
              <w:spacing w:after="0" w:line="240" w:lineRule="auto"/>
              <w:ind w:right="34"/>
              <w:jc w:val="center"/>
              <w:rPr>
                <w:rFonts w:ascii="Times New Roman" w:eastAsia="Times New Roman" w:hAnsi="Times New Roman" w:cs="Times New Roman"/>
                <w:spacing w:val="2"/>
                <w:sz w:val="20"/>
                <w:szCs w:val="20"/>
                <w:lang w:eastAsia="ru-RU"/>
              </w:rPr>
            </w:pPr>
            <w:r w:rsidRPr="007A37D0">
              <w:rPr>
                <w:rFonts w:ascii="Times New Roman" w:eastAsia="Times New Roman" w:hAnsi="Times New Roman" w:cs="Times New Roman"/>
                <w:spacing w:val="2"/>
                <w:sz w:val="20"/>
                <w:szCs w:val="20"/>
                <w:lang w:eastAsia="ru-RU"/>
              </w:rPr>
              <w:lastRenderedPageBreak/>
              <w:t>№</w:t>
            </w:r>
          </w:p>
        </w:tc>
        <w:tc>
          <w:tcPr>
            <w:tcW w:w="3119" w:type="dxa"/>
            <w:shd w:val="clear" w:color="auto" w:fill="auto"/>
            <w:vAlign w:val="center"/>
          </w:tcPr>
          <w:p w:rsidR="00C01FD5" w:rsidRPr="007A37D0" w:rsidRDefault="00C01FD5" w:rsidP="00C01FD5">
            <w:pPr>
              <w:spacing w:after="0" w:line="240" w:lineRule="auto"/>
              <w:ind w:firstLine="34"/>
              <w:jc w:val="center"/>
              <w:rPr>
                <w:rFonts w:ascii="Times New Roman" w:eastAsia="Times New Roman" w:hAnsi="Times New Roman" w:cs="Times New Roman"/>
                <w:spacing w:val="2"/>
                <w:sz w:val="20"/>
                <w:szCs w:val="20"/>
                <w:lang w:eastAsia="ru-RU"/>
              </w:rPr>
            </w:pPr>
            <w:r w:rsidRPr="007A37D0">
              <w:rPr>
                <w:rFonts w:ascii="Times New Roman" w:eastAsia="Times New Roman" w:hAnsi="Times New Roman" w:cs="Times New Roman"/>
                <w:spacing w:val="2"/>
                <w:sz w:val="20"/>
                <w:szCs w:val="20"/>
                <w:lang w:eastAsia="ru-RU"/>
              </w:rPr>
              <w:t>Наименование специальных* помещений и помещений для самостоятельной работы</w:t>
            </w:r>
            <w:r w:rsidRPr="007A37D0">
              <w:rPr>
                <w:rFonts w:ascii="Times New Roman" w:hAnsi="Times New Roman" w:cs="Times New Roman"/>
                <w:sz w:val="20"/>
                <w:szCs w:val="20"/>
              </w:rPr>
              <w:t xml:space="preserve"> </w:t>
            </w:r>
          </w:p>
        </w:tc>
        <w:tc>
          <w:tcPr>
            <w:tcW w:w="5925" w:type="dxa"/>
            <w:shd w:val="clear" w:color="auto" w:fill="auto"/>
            <w:vAlign w:val="center"/>
          </w:tcPr>
          <w:p w:rsidR="00C01FD5" w:rsidRPr="007A37D0" w:rsidRDefault="00C01FD5" w:rsidP="00C01FD5">
            <w:pPr>
              <w:spacing w:after="0" w:line="240" w:lineRule="auto"/>
              <w:ind w:firstLine="34"/>
              <w:jc w:val="center"/>
              <w:rPr>
                <w:rFonts w:ascii="Times New Roman" w:eastAsia="Times New Roman" w:hAnsi="Times New Roman" w:cs="Times New Roman"/>
                <w:spacing w:val="2"/>
                <w:sz w:val="20"/>
                <w:szCs w:val="20"/>
                <w:lang w:eastAsia="ru-RU"/>
              </w:rPr>
            </w:pPr>
            <w:r w:rsidRPr="007A37D0">
              <w:rPr>
                <w:rFonts w:ascii="Times New Roman" w:eastAsia="Times New Roman" w:hAnsi="Times New Roman" w:cs="Times New Roman"/>
                <w:spacing w:val="2"/>
                <w:sz w:val="20"/>
                <w:szCs w:val="20"/>
                <w:lang w:eastAsia="ru-RU"/>
              </w:rPr>
              <w:t>Перечень оборудования и технических средств обучения</w:t>
            </w:r>
          </w:p>
        </w:tc>
      </w:tr>
      <w:tr w:rsidR="00C01FD5" w:rsidRPr="00C01FD5" w:rsidTr="007A37D0">
        <w:tc>
          <w:tcPr>
            <w:tcW w:w="454" w:type="dxa"/>
            <w:shd w:val="clear" w:color="auto" w:fill="auto"/>
          </w:tcPr>
          <w:p w:rsidR="00C01FD5" w:rsidRPr="00C01FD5" w:rsidRDefault="00C01FD5" w:rsidP="00C01FD5">
            <w:pPr>
              <w:numPr>
                <w:ilvl w:val="0"/>
                <w:numId w:val="17"/>
              </w:numPr>
              <w:tabs>
                <w:tab w:val="left" w:pos="360"/>
              </w:tabs>
              <w:spacing w:after="0" w:line="240" w:lineRule="auto"/>
              <w:ind w:left="0" w:right="34" w:firstLine="0"/>
              <w:contextualSpacing/>
              <w:jc w:val="both"/>
              <w:rPr>
                <w:rFonts w:ascii="Times New Roman" w:eastAsia="Times New Roman" w:hAnsi="Times New Roman" w:cs="Times New Roman"/>
                <w:i/>
                <w:spacing w:val="2"/>
                <w:sz w:val="24"/>
                <w:szCs w:val="24"/>
                <w:lang w:eastAsia="ru-RU"/>
              </w:rPr>
            </w:pPr>
          </w:p>
        </w:tc>
        <w:tc>
          <w:tcPr>
            <w:tcW w:w="3119" w:type="dxa"/>
            <w:shd w:val="clear" w:color="auto" w:fill="auto"/>
          </w:tcPr>
          <w:p w:rsidR="00C01FD5" w:rsidRPr="00C01FD5" w:rsidRDefault="00C01FD5" w:rsidP="00C01FD5">
            <w:pPr>
              <w:spacing w:after="0" w:line="240" w:lineRule="auto"/>
              <w:ind w:left="34"/>
              <w:jc w:val="both"/>
              <w:rPr>
                <w:rFonts w:ascii="Times New Roman" w:eastAsia="Times New Roman" w:hAnsi="Times New Roman" w:cs="Times New Roman"/>
                <w:spacing w:val="2"/>
                <w:sz w:val="24"/>
                <w:szCs w:val="24"/>
                <w:lang w:eastAsia="ru-RU"/>
              </w:rPr>
            </w:pPr>
            <w:r>
              <w:rPr>
                <w:rFonts w:ascii="Times New Roman" w:eastAsia="Calibri" w:hAnsi="Times New Roman" w:cs="Times New Roman"/>
                <w:i/>
                <w:color w:val="7030A0"/>
                <w:sz w:val="24"/>
                <w:szCs w:val="24"/>
              </w:rPr>
              <w:t>Кабинет (для</w:t>
            </w:r>
            <w:r w:rsidRPr="00C01FD5">
              <w:rPr>
                <w:rFonts w:ascii="Times New Roman" w:eastAsia="Calibri" w:hAnsi="Times New Roman" w:cs="Times New Roman"/>
                <w:i/>
                <w:color w:val="7030A0"/>
                <w:sz w:val="24"/>
                <w:szCs w:val="24"/>
              </w:rPr>
              <w:t xml:space="preserve"> выполнени</w:t>
            </w:r>
            <w:r>
              <w:rPr>
                <w:rFonts w:ascii="Times New Roman" w:eastAsia="Calibri" w:hAnsi="Times New Roman" w:cs="Times New Roman"/>
                <w:i/>
                <w:color w:val="7030A0"/>
                <w:sz w:val="24"/>
                <w:szCs w:val="24"/>
              </w:rPr>
              <w:t>я</w:t>
            </w:r>
            <w:r w:rsidRPr="00C01FD5">
              <w:rPr>
                <w:rFonts w:ascii="Times New Roman" w:eastAsia="Calibri" w:hAnsi="Times New Roman" w:cs="Times New Roman"/>
                <w:i/>
                <w:color w:val="7030A0"/>
                <w:sz w:val="24"/>
                <w:szCs w:val="24"/>
              </w:rPr>
              <w:t xml:space="preserve"> </w:t>
            </w:r>
            <w:r>
              <w:rPr>
                <w:rFonts w:ascii="Times New Roman" w:eastAsia="Calibri" w:hAnsi="Times New Roman" w:cs="Times New Roman"/>
                <w:i/>
                <w:color w:val="7030A0"/>
                <w:sz w:val="24"/>
                <w:szCs w:val="24"/>
              </w:rPr>
              <w:t>ВКР)</w:t>
            </w:r>
          </w:p>
        </w:tc>
        <w:tc>
          <w:tcPr>
            <w:tcW w:w="5925" w:type="dxa"/>
            <w:shd w:val="clear" w:color="auto" w:fill="auto"/>
          </w:tcPr>
          <w:p w:rsidR="00C01FD5" w:rsidRPr="007A37D0" w:rsidRDefault="00C01FD5" w:rsidP="00C01FD5">
            <w:pPr>
              <w:pStyle w:val="a3"/>
              <w:numPr>
                <w:ilvl w:val="0"/>
                <w:numId w:val="18"/>
              </w:numPr>
              <w:tabs>
                <w:tab w:val="left" w:pos="276"/>
              </w:tabs>
              <w:spacing w:after="0" w:line="240" w:lineRule="auto"/>
              <w:ind w:left="0" w:firstLine="0"/>
              <w:jc w:val="both"/>
              <w:rPr>
                <w:rFonts w:ascii="Times New Roman" w:eastAsia="Times New Roman" w:hAnsi="Times New Roman" w:cs="Times New Roman"/>
                <w:i/>
                <w:color w:val="7030A0"/>
                <w:spacing w:val="2"/>
                <w:sz w:val="24"/>
                <w:szCs w:val="24"/>
              </w:rPr>
            </w:pPr>
            <w:r w:rsidRPr="007A37D0">
              <w:rPr>
                <w:rFonts w:ascii="Times New Roman" w:eastAsia="Times New Roman" w:hAnsi="Times New Roman" w:cs="Times New Roman"/>
                <w:i/>
                <w:color w:val="7030A0"/>
                <w:spacing w:val="2"/>
                <w:sz w:val="24"/>
                <w:szCs w:val="24"/>
              </w:rPr>
              <w:t>рабочее место для консультанта-преподавателя;</w:t>
            </w:r>
          </w:p>
          <w:p w:rsidR="00C01FD5" w:rsidRPr="007A37D0" w:rsidRDefault="00C01FD5" w:rsidP="00C01FD5">
            <w:pPr>
              <w:pStyle w:val="a3"/>
              <w:numPr>
                <w:ilvl w:val="0"/>
                <w:numId w:val="18"/>
              </w:numPr>
              <w:tabs>
                <w:tab w:val="left" w:pos="276"/>
              </w:tabs>
              <w:spacing w:after="0" w:line="240" w:lineRule="auto"/>
              <w:ind w:left="0" w:firstLine="0"/>
              <w:jc w:val="both"/>
              <w:rPr>
                <w:rFonts w:ascii="Times New Roman" w:eastAsia="Times New Roman" w:hAnsi="Times New Roman" w:cs="Times New Roman"/>
                <w:i/>
                <w:color w:val="7030A0"/>
                <w:spacing w:val="2"/>
                <w:sz w:val="24"/>
                <w:szCs w:val="24"/>
              </w:rPr>
            </w:pPr>
            <w:r w:rsidRPr="007A37D0">
              <w:rPr>
                <w:rFonts w:ascii="Times New Roman" w:eastAsia="Times New Roman" w:hAnsi="Times New Roman" w:cs="Times New Roman"/>
                <w:i/>
                <w:color w:val="7030A0"/>
                <w:spacing w:val="2"/>
                <w:sz w:val="24"/>
                <w:szCs w:val="24"/>
              </w:rPr>
              <w:t>компьютер, принтер;</w:t>
            </w:r>
          </w:p>
          <w:p w:rsidR="00C01FD5" w:rsidRPr="007A37D0" w:rsidRDefault="00C01FD5" w:rsidP="00C01FD5">
            <w:pPr>
              <w:pStyle w:val="a3"/>
              <w:numPr>
                <w:ilvl w:val="0"/>
                <w:numId w:val="18"/>
              </w:numPr>
              <w:tabs>
                <w:tab w:val="left" w:pos="276"/>
              </w:tabs>
              <w:spacing w:after="0" w:line="240" w:lineRule="auto"/>
              <w:ind w:left="0" w:firstLine="0"/>
              <w:jc w:val="both"/>
              <w:rPr>
                <w:rFonts w:ascii="Times New Roman" w:eastAsia="Times New Roman" w:hAnsi="Times New Roman" w:cs="Times New Roman"/>
                <w:i/>
                <w:color w:val="7030A0"/>
                <w:spacing w:val="2"/>
                <w:sz w:val="24"/>
                <w:szCs w:val="24"/>
              </w:rPr>
            </w:pPr>
            <w:r w:rsidRPr="007A37D0">
              <w:rPr>
                <w:rFonts w:ascii="Times New Roman" w:eastAsia="Times New Roman" w:hAnsi="Times New Roman" w:cs="Times New Roman"/>
                <w:i/>
                <w:color w:val="7030A0"/>
                <w:spacing w:val="2"/>
                <w:sz w:val="24"/>
                <w:szCs w:val="24"/>
              </w:rPr>
              <w:t>рабочие места для обучающихся;</w:t>
            </w:r>
          </w:p>
          <w:p w:rsidR="00C01FD5" w:rsidRPr="007A37D0" w:rsidRDefault="00C01FD5" w:rsidP="00C01FD5">
            <w:pPr>
              <w:pStyle w:val="a3"/>
              <w:numPr>
                <w:ilvl w:val="0"/>
                <w:numId w:val="18"/>
              </w:numPr>
              <w:tabs>
                <w:tab w:val="left" w:pos="276"/>
              </w:tabs>
              <w:spacing w:after="0" w:line="240" w:lineRule="auto"/>
              <w:ind w:left="0" w:firstLine="0"/>
              <w:jc w:val="both"/>
              <w:rPr>
                <w:rFonts w:ascii="Times New Roman" w:eastAsia="Times New Roman" w:hAnsi="Times New Roman" w:cs="Times New Roman"/>
                <w:i/>
                <w:color w:val="7030A0"/>
                <w:spacing w:val="2"/>
                <w:sz w:val="24"/>
                <w:szCs w:val="24"/>
              </w:rPr>
            </w:pPr>
            <w:r w:rsidRPr="007A37D0">
              <w:rPr>
                <w:rFonts w:ascii="Times New Roman" w:eastAsia="Times New Roman" w:hAnsi="Times New Roman" w:cs="Times New Roman"/>
                <w:i/>
                <w:color w:val="7030A0"/>
                <w:spacing w:val="2"/>
                <w:sz w:val="24"/>
                <w:szCs w:val="24"/>
              </w:rPr>
              <w:t>лицензионное программное обеспечение общего и специального назначения;</w:t>
            </w:r>
          </w:p>
          <w:p w:rsidR="00C01FD5" w:rsidRPr="007A37D0" w:rsidRDefault="00C01FD5" w:rsidP="00C01FD5">
            <w:pPr>
              <w:pStyle w:val="a3"/>
              <w:numPr>
                <w:ilvl w:val="0"/>
                <w:numId w:val="18"/>
              </w:numPr>
              <w:tabs>
                <w:tab w:val="left" w:pos="276"/>
              </w:tabs>
              <w:spacing w:after="0" w:line="240" w:lineRule="auto"/>
              <w:ind w:left="0" w:firstLine="0"/>
              <w:jc w:val="both"/>
              <w:rPr>
                <w:rFonts w:ascii="Times New Roman" w:eastAsia="Times New Roman" w:hAnsi="Times New Roman" w:cs="Times New Roman"/>
                <w:i/>
                <w:color w:val="7030A0"/>
                <w:spacing w:val="2"/>
                <w:sz w:val="24"/>
                <w:szCs w:val="24"/>
              </w:rPr>
            </w:pPr>
            <w:r w:rsidRPr="007A37D0">
              <w:rPr>
                <w:rFonts w:ascii="Times New Roman" w:eastAsia="Times New Roman" w:hAnsi="Times New Roman" w:cs="Times New Roman"/>
                <w:i/>
                <w:color w:val="7030A0"/>
                <w:spacing w:val="2"/>
                <w:sz w:val="24"/>
                <w:szCs w:val="24"/>
              </w:rPr>
              <w:t>комплект учебно-методической документации.</w:t>
            </w:r>
          </w:p>
        </w:tc>
      </w:tr>
      <w:tr w:rsidR="00C01FD5" w:rsidRPr="00C01FD5" w:rsidTr="007A37D0">
        <w:tc>
          <w:tcPr>
            <w:tcW w:w="454" w:type="dxa"/>
            <w:shd w:val="clear" w:color="auto" w:fill="auto"/>
          </w:tcPr>
          <w:p w:rsidR="00C01FD5" w:rsidRPr="00C01FD5" w:rsidRDefault="00C01FD5" w:rsidP="00C01FD5">
            <w:pPr>
              <w:numPr>
                <w:ilvl w:val="0"/>
                <w:numId w:val="17"/>
              </w:numPr>
              <w:tabs>
                <w:tab w:val="left" w:pos="360"/>
              </w:tabs>
              <w:spacing w:after="0" w:line="240" w:lineRule="auto"/>
              <w:ind w:left="0" w:right="34" w:firstLine="0"/>
              <w:contextualSpacing/>
              <w:jc w:val="both"/>
              <w:rPr>
                <w:rFonts w:ascii="Times New Roman" w:eastAsia="Times New Roman" w:hAnsi="Times New Roman" w:cs="Times New Roman"/>
                <w:i/>
                <w:spacing w:val="2"/>
                <w:sz w:val="24"/>
                <w:szCs w:val="24"/>
                <w:lang w:eastAsia="ru-RU"/>
              </w:rPr>
            </w:pPr>
          </w:p>
        </w:tc>
        <w:tc>
          <w:tcPr>
            <w:tcW w:w="3119" w:type="dxa"/>
            <w:shd w:val="clear" w:color="auto" w:fill="auto"/>
          </w:tcPr>
          <w:p w:rsidR="00C01FD5" w:rsidRPr="00C01FD5" w:rsidRDefault="00C01FD5" w:rsidP="00C01FD5">
            <w:pPr>
              <w:spacing w:after="0" w:line="240" w:lineRule="auto"/>
              <w:ind w:left="34"/>
              <w:jc w:val="both"/>
              <w:rPr>
                <w:rFonts w:ascii="Times New Roman" w:eastAsia="Calibri" w:hAnsi="Times New Roman" w:cs="Times New Roman"/>
                <w:i/>
                <w:color w:val="7030A0"/>
                <w:sz w:val="24"/>
                <w:szCs w:val="24"/>
              </w:rPr>
            </w:pPr>
            <w:r>
              <w:rPr>
                <w:rFonts w:ascii="Times New Roman" w:eastAsia="Calibri" w:hAnsi="Times New Roman" w:cs="Times New Roman"/>
                <w:i/>
                <w:color w:val="7030A0"/>
                <w:sz w:val="24"/>
                <w:szCs w:val="24"/>
              </w:rPr>
              <w:t>Кабинет (для</w:t>
            </w:r>
            <w:r w:rsidRPr="00C01FD5">
              <w:rPr>
                <w:rFonts w:ascii="Times New Roman" w:eastAsia="Calibri" w:hAnsi="Times New Roman" w:cs="Times New Roman"/>
                <w:i/>
                <w:color w:val="7030A0"/>
                <w:sz w:val="24"/>
                <w:szCs w:val="24"/>
              </w:rPr>
              <w:t xml:space="preserve"> защит</w:t>
            </w:r>
            <w:r>
              <w:rPr>
                <w:rFonts w:ascii="Times New Roman" w:eastAsia="Calibri" w:hAnsi="Times New Roman" w:cs="Times New Roman"/>
                <w:i/>
                <w:color w:val="7030A0"/>
                <w:sz w:val="24"/>
                <w:szCs w:val="24"/>
              </w:rPr>
              <w:t>ы</w:t>
            </w:r>
            <w:r w:rsidRPr="00C01FD5">
              <w:rPr>
                <w:rFonts w:ascii="Times New Roman" w:eastAsia="Calibri" w:hAnsi="Times New Roman" w:cs="Times New Roman"/>
                <w:i/>
                <w:color w:val="7030A0"/>
                <w:sz w:val="24"/>
                <w:szCs w:val="24"/>
              </w:rPr>
              <w:t xml:space="preserve"> </w:t>
            </w:r>
            <w:r>
              <w:rPr>
                <w:rFonts w:ascii="Times New Roman" w:eastAsia="Calibri" w:hAnsi="Times New Roman" w:cs="Times New Roman"/>
                <w:i/>
                <w:color w:val="7030A0"/>
                <w:sz w:val="24"/>
                <w:szCs w:val="24"/>
              </w:rPr>
              <w:t>ВКР)</w:t>
            </w:r>
          </w:p>
        </w:tc>
        <w:tc>
          <w:tcPr>
            <w:tcW w:w="5925" w:type="dxa"/>
            <w:shd w:val="clear" w:color="auto" w:fill="auto"/>
          </w:tcPr>
          <w:p w:rsidR="00C01FD5" w:rsidRPr="007A37D0" w:rsidRDefault="00C01FD5" w:rsidP="00C01FD5">
            <w:pPr>
              <w:pStyle w:val="a3"/>
              <w:numPr>
                <w:ilvl w:val="0"/>
                <w:numId w:val="18"/>
              </w:numPr>
              <w:tabs>
                <w:tab w:val="left" w:pos="276"/>
              </w:tabs>
              <w:spacing w:after="0" w:line="240" w:lineRule="auto"/>
              <w:ind w:left="0" w:firstLine="0"/>
              <w:jc w:val="both"/>
              <w:rPr>
                <w:rFonts w:ascii="Times New Roman" w:eastAsia="Times New Roman" w:hAnsi="Times New Roman" w:cs="Times New Roman"/>
                <w:i/>
                <w:color w:val="7030A0"/>
                <w:spacing w:val="2"/>
                <w:sz w:val="24"/>
                <w:szCs w:val="24"/>
              </w:rPr>
            </w:pPr>
            <w:r w:rsidRPr="007A37D0">
              <w:rPr>
                <w:rFonts w:ascii="Times New Roman" w:eastAsia="Times New Roman" w:hAnsi="Times New Roman" w:cs="Times New Roman"/>
                <w:i/>
                <w:color w:val="7030A0"/>
                <w:spacing w:val="2"/>
                <w:sz w:val="24"/>
                <w:szCs w:val="24"/>
              </w:rPr>
              <w:t>рабочее место для членов Государственной экзаменационной комиссии;</w:t>
            </w:r>
          </w:p>
          <w:p w:rsidR="00C01FD5" w:rsidRPr="007A37D0" w:rsidRDefault="00C01FD5" w:rsidP="00C01FD5">
            <w:pPr>
              <w:pStyle w:val="a3"/>
              <w:numPr>
                <w:ilvl w:val="0"/>
                <w:numId w:val="18"/>
              </w:numPr>
              <w:tabs>
                <w:tab w:val="left" w:pos="276"/>
              </w:tabs>
              <w:spacing w:after="0" w:line="240" w:lineRule="auto"/>
              <w:ind w:left="0" w:firstLine="0"/>
              <w:jc w:val="both"/>
              <w:rPr>
                <w:rFonts w:ascii="Times New Roman" w:eastAsia="Times New Roman" w:hAnsi="Times New Roman" w:cs="Times New Roman"/>
                <w:i/>
                <w:color w:val="7030A0"/>
                <w:spacing w:val="2"/>
                <w:sz w:val="24"/>
                <w:szCs w:val="24"/>
              </w:rPr>
            </w:pPr>
            <w:r w:rsidRPr="007A37D0">
              <w:rPr>
                <w:rFonts w:ascii="Times New Roman" w:eastAsia="Times New Roman" w:hAnsi="Times New Roman" w:cs="Times New Roman"/>
                <w:i/>
                <w:color w:val="7030A0"/>
                <w:spacing w:val="2"/>
                <w:sz w:val="24"/>
                <w:szCs w:val="24"/>
              </w:rPr>
              <w:t>компьютер, мультимедийный проектор, экран;</w:t>
            </w:r>
          </w:p>
          <w:p w:rsidR="00C01FD5" w:rsidRPr="007A37D0" w:rsidRDefault="00C01FD5" w:rsidP="00C01FD5">
            <w:pPr>
              <w:pStyle w:val="a3"/>
              <w:numPr>
                <w:ilvl w:val="0"/>
                <w:numId w:val="18"/>
              </w:numPr>
              <w:tabs>
                <w:tab w:val="left" w:pos="276"/>
              </w:tabs>
              <w:spacing w:after="0" w:line="240" w:lineRule="auto"/>
              <w:ind w:left="0" w:firstLine="0"/>
              <w:jc w:val="both"/>
              <w:rPr>
                <w:rFonts w:ascii="Times New Roman" w:eastAsia="Times New Roman" w:hAnsi="Times New Roman" w:cs="Times New Roman"/>
                <w:i/>
                <w:color w:val="7030A0"/>
                <w:spacing w:val="2"/>
                <w:sz w:val="24"/>
                <w:szCs w:val="24"/>
              </w:rPr>
            </w:pPr>
            <w:r w:rsidRPr="007A37D0">
              <w:rPr>
                <w:rFonts w:ascii="Times New Roman" w:eastAsia="Times New Roman" w:hAnsi="Times New Roman" w:cs="Times New Roman"/>
                <w:i/>
                <w:color w:val="7030A0"/>
                <w:spacing w:val="2"/>
                <w:sz w:val="24"/>
                <w:szCs w:val="24"/>
              </w:rPr>
              <w:t>лицензионное программное обеспечение общего и специального назначения.</w:t>
            </w:r>
          </w:p>
        </w:tc>
      </w:tr>
      <w:tr w:rsidR="00C01FD5" w:rsidRPr="00C01FD5" w:rsidTr="007A37D0">
        <w:tc>
          <w:tcPr>
            <w:tcW w:w="454" w:type="dxa"/>
            <w:shd w:val="clear" w:color="auto" w:fill="auto"/>
          </w:tcPr>
          <w:p w:rsidR="00C01FD5" w:rsidRPr="00C01FD5" w:rsidRDefault="00C01FD5" w:rsidP="00C01FD5">
            <w:pPr>
              <w:numPr>
                <w:ilvl w:val="0"/>
                <w:numId w:val="17"/>
              </w:numPr>
              <w:tabs>
                <w:tab w:val="left" w:pos="360"/>
              </w:tabs>
              <w:spacing w:after="0" w:line="240" w:lineRule="auto"/>
              <w:ind w:left="0" w:right="34" w:firstLine="0"/>
              <w:contextualSpacing/>
              <w:jc w:val="both"/>
              <w:rPr>
                <w:rFonts w:ascii="Times New Roman" w:eastAsia="Times New Roman" w:hAnsi="Times New Roman" w:cs="Times New Roman"/>
                <w:i/>
                <w:spacing w:val="2"/>
                <w:sz w:val="24"/>
                <w:szCs w:val="24"/>
                <w:lang w:eastAsia="ru-RU"/>
              </w:rPr>
            </w:pPr>
          </w:p>
        </w:tc>
        <w:tc>
          <w:tcPr>
            <w:tcW w:w="3119" w:type="dxa"/>
            <w:shd w:val="clear" w:color="auto" w:fill="auto"/>
          </w:tcPr>
          <w:p w:rsidR="00C01FD5" w:rsidRPr="00C01FD5" w:rsidRDefault="00C01FD5" w:rsidP="00C01FD5">
            <w:pPr>
              <w:spacing w:after="0" w:line="240" w:lineRule="auto"/>
              <w:ind w:left="34"/>
              <w:jc w:val="both"/>
              <w:rPr>
                <w:rFonts w:ascii="Times New Roman" w:eastAsia="Times New Roman" w:hAnsi="Times New Roman" w:cs="Times New Roman"/>
                <w:spacing w:val="2"/>
                <w:sz w:val="24"/>
                <w:szCs w:val="24"/>
                <w:lang w:eastAsia="ru-RU"/>
              </w:rPr>
            </w:pPr>
          </w:p>
        </w:tc>
        <w:tc>
          <w:tcPr>
            <w:tcW w:w="5925" w:type="dxa"/>
            <w:shd w:val="clear" w:color="auto" w:fill="auto"/>
          </w:tcPr>
          <w:p w:rsidR="00C01FD5" w:rsidRPr="00C01FD5" w:rsidRDefault="00C01FD5" w:rsidP="00C01FD5">
            <w:pPr>
              <w:spacing w:after="0" w:line="240" w:lineRule="auto"/>
              <w:ind w:left="13"/>
              <w:jc w:val="both"/>
              <w:rPr>
                <w:rFonts w:ascii="Times New Roman" w:eastAsia="Times New Roman" w:hAnsi="Times New Roman" w:cs="Times New Roman"/>
                <w:spacing w:val="2"/>
                <w:sz w:val="24"/>
                <w:szCs w:val="24"/>
                <w:lang w:eastAsia="ru-RU"/>
              </w:rPr>
            </w:pPr>
          </w:p>
        </w:tc>
      </w:tr>
      <w:tr w:rsidR="00C01FD5" w:rsidRPr="00C01FD5" w:rsidTr="007A37D0">
        <w:tc>
          <w:tcPr>
            <w:tcW w:w="454" w:type="dxa"/>
            <w:shd w:val="clear" w:color="auto" w:fill="auto"/>
          </w:tcPr>
          <w:p w:rsidR="00C01FD5" w:rsidRPr="00C01FD5" w:rsidRDefault="00C01FD5" w:rsidP="00C01FD5">
            <w:pPr>
              <w:numPr>
                <w:ilvl w:val="0"/>
                <w:numId w:val="17"/>
              </w:numPr>
              <w:tabs>
                <w:tab w:val="left" w:pos="360"/>
              </w:tabs>
              <w:spacing w:after="0" w:line="240" w:lineRule="auto"/>
              <w:ind w:left="0" w:right="34" w:firstLine="0"/>
              <w:contextualSpacing/>
              <w:jc w:val="both"/>
              <w:rPr>
                <w:rFonts w:ascii="Times New Roman" w:eastAsia="Times New Roman" w:hAnsi="Times New Roman" w:cs="Times New Roman"/>
                <w:i/>
                <w:spacing w:val="2"/>
                <w:sz w:val="24"/>
                <w:szCs w:val="24"/>
                <w:lang w:eastAsia="ru-RU"/>
              </w:rPr>
            </w:pPr>
          </w:p>
        </w:tc>
        <w:tc>
          <w:tcPr>
            <w:tcW w:w="3119" w:type="dxa"/>
            <w:shd w:val="clear" w:color="auto" w:fill="auto"/>
          </w:tcPr>
          <w:p w:rsidR="00C01FD5" w:rsidRPr="00C01FD5" w:rsidRDefault="00C01FD5" w:rsidP="00C01FD5">
            <w:pPr>
              <w:spacing w:after="0" w:line="240" w:lineRule="auto"/>
              <w:ind w:left="34"/>
              <w:jc w:val="both"/>
              <w:rPr>
                <w:rFonts w:ascii="Times New Roman" w:eastAsia="Times New Roman" w:hAnsi="Times New Roman" w:cs="Times New Roman"/>
                <w:spacing w:val="2"/>
                <w:sz w:val="24"/>
                <w:szCs w:val="24"/>
                <w:lang w:eastAsia="ru-RU"/>
              </w:rPr>
            </w:pPr>
          </w:p>
        </w:tc>
        <w:tc>
          <w:tcPr>
            <w:tcW w:w="5925" w:type="dxa"/>
            <w:shd w:val="clear" w:color="auto" w:fill="auto"/>
          </w:tcPr>
          <w:p w:rsidR="00C01FD5" w:rsidRPr="00C01FD5" w:rsidRDefault="00C01FD5" w:rsidP="00C01FD5">
            <w:pPr>
              <w:spacing w:after="0" w:line="240" w:lineRule="auto"/>
              <w:ind w:left="13"/>
              <w:jc w:val="both"/>
              <w:rPr>
                <w:rFonts w:ascii="Times New Roman" w:eastAsia="Times New Roman" w:hAnsi="Times New Roman" w:cs="Times New Roman"/>
                <w:spacing w:val="2"/>
                <w:sz w:val="24"/>
                <w:szCs w:val="24"/>
                <w:lang w:eastAsia="ru-RU"/>
              </w:rPr>
            </w:pPr>
          </w:p>
        </w:tc>
      </w:tr>
      <w:tr w:rsidR="00C01FD5" w:rsidRPr="00C01FD5" w:rsidTr="007A37D0">
        <w:tc>
          <w:tcPr>
            <w:tcW w:w="454" w:type="dxa"/>
            <w:shd w:val="clear" w:color="auto" w:fill="auto"/>
          </w:tcPr>
          <w:p w:rsidR="00C01FD5" w:rsidRPr="00C01FD5" w:rsidRDefault="00C01FD5" w:rsidP="00C01FD5">
            <w:pPr>
              <w:numPr>
                <w:ilvl w:val="0"/>
                <w:numId w:val="17"/>
              </w:numPr>
              <w:tabs>
                <w:tab w:val="left" w:pos="360"/>
              </w:tabs>
              <w:spacing w:after="0" w:line="240" w:lineRule="auto"/>
              <w:ind w:left="0" w:right="34" w:firstLine="0"/>
              <w:contextualSpacing/>
              <w:jc w:val="both"/>
              <w:rPr>
                <w:rFonts w:ascii="Times New Roman" w:eastAsia="Times New Roman" w:hAnsi="Times New Roman" w:cs="Times New Roman"/>
                <w:i/>
                <w:spacing w:val="2"/>
                <w:sz w:val="24"/>
                <w:szCs w:val="24"/>
                <w:lang w:eastAsia="ru-RU"/>
              </w:rPr>
            </w:pPr>
          </w:p>
        </w:tc>
        <w:tc>
          <w:tcPr>
            <w:tcW w:w="3119" w:type="dxa"/>
            <w:shd w:val="clear" w:color="auto" w:fill="auto"/>
          </w:tcPr>
          <w:p w:rsidR="00C01FD5" w:rsidRPr="00C01FD5" w:rsidRDefault="00C01FD5" w:rsidP="00C01FD5">
            <w:pPr>
              <w:spacing w:after="0" w:line="240" w:lineRule="auto"/>
              <w:ind w:firstLine="34"/>
              <w:jc w:val="both"/>
              <w:rPr>
                <w:rFonts w:ascii="Times New Roman" w:eastAsia="Times New Roman" w:hAnsi="Times New Roman" w:cs="Times New Roman"/>
                <w:spacing w:val="2"/>
                <w:sz w:val="24"/>
                <w:szCs w:val="24"/>
                <w:lang w:eastAsia="ru-RU"/>
              </w:rPr>
            </w:pPr>
          </w:p>
        </w:tc>
        <w:tc>
          <w:tcPr>
            <w:tcW w:w="5925" w:type="dxa"/>
            <w:shd w:val="clear" w:color="auto" w:fill="auto"/>
          </w:tcPr>
          <w:p w:rsidR="00C01FD5" w:rsidRPr="00C01FD5" w:rsidRDefault="00C01FD5" w:rsidP="00C01FD5">
            <w:pPr>
              <w:spacing w:after="0" w:line="240" w:lineRule="auto"/>
              <w:jc w:val="both"/>
              <w:rPr>
                <w:rFonts w:ascii="Times New Roman" w:eastAsia="Times New Roman" w:hAnsi="Times New Roman" w:cs="Times New Roman"/>
                <w:spacing w:val="2"/>
                <w:sz w:val="24"/>
                <w:szCs w:val="24"/>
                <w:lang w:eastAsia="ru-RU"/>
              </w:rPr>
            </w:pPr>
          </w:p>
        </w:tc>
      </w:tr>
    </w:tbl>
    <w:p w:rsidR="00C01FD5" w:rsidRPr="00C01FD5" w:rsidRDefault="00C01FD5" w:rsidP="00AE6582">
      <w:pPr>
        <w:pStyle w:val="a3"/>
        <w:spacing w:after="0" w:line="240" w:lineRule="auto"/>
        <w:ind w:left="0" w:firstLine="709"/>
        <w:jc w:val="both"/>
        <w:rPr>
          <w:rFonts w:ascii="Times New Roman" w:eastAsia="Calibri" w:hAnsi="Times New Roman" w:cs="Times New Roman"/>
          <w:i/>
          <w:color w:val="7030A0"/>
          <w:sz w:val="24"/>
          <w:szCs w:val="24"/>
        </w:rPr>
      </w:pPr>
    </w:p>
    <w:p w:rsidR="00AE6582" w:rsidRPr="001F4426" w:rsidRDefault="007A37D0" w:rsidP="009604B1">
      <w:pPr>
        <w:tabs>
          <w:tab w:val="left" w:pos="1134"/>
        </w:tabs>
        <w:spacing w:after="0" w:line="240" w:lineRule="auto"/>
        <w:ind w:firstLine="709"/>
        <w:rPr>
          <w:rFonts w:ascii="Times New Roman" w:eastAsia="Calibri" w:hAnsi="Times New Roman" w:cs="Times New Roman"/>
          <w:bCs/>
          <w:i/>
          <w:color w:val="7030A0"/>
          <w:sz w:val="24"/>
          <w:szCs w:val="24"/>
          <w:highlight w:val="yellow"/>
        </w:rPr>
      </w:pPr>
      <w:r w:rsidRPr="001F4426">
        <w:rPr>
          <w:rFonts w:ascii="Times New Roman" w:eastAsia="Calibri" w:hAnsi="Times New Roman" w:cs="Times New Roman"/>
          <w:bCs/>
          <w:i/>
          <w:color w:val="7030A0"/>
          <w:sz w:val="24"/>
          <w:szCs w:val="24"/>
          <w:highlight w:val="yellow"/>
        </w:rPr>
        <w:t>В Приложении рекомендуется разместить следующие документы:</w:t>
      </w:r>
    </w:p>
    <w:p w:rsidR="007A37D0" w:rsidRPr="001F4426" w:rsidRDefault="007A37D0" w:rsidP="009604B1">
      <w:pPr>
        <w:pStyle w:val="a3"/>
        <w:numPr>
          <w:ilvl w:val="0"/>
          <w:numId w:val="19"/>
        </w:numPr>
        <w:tabs>
          <w:tab w:val="left" w:pos="1134"/>
        </w:tabs>
        <w:spacing w:after="0" w:line="240" w:lineRule="auto"/>
        <w:ind w:left="0" w:firstLine="709"/>
        <w:rPr>
          <w:rFonts w:ascii="Times New Roman" w:eastAsia="Calibri" w:hAnsi="Times New Roman" w:cs="Times New Roman"/>
          <w:bCs/>
          <w:i/>
          <w:color w:val="7030A0"/>
          <w:sz w:val="24"/>
          <w:szCs w:val="24"/>
          <w:highlight w:val="yellow"/>
        </w:rPr>
      </w:pPr>
      <w:r w:rsidRPr="001F4426">
        <w:rPr>
          <w:rFonts w:ascii="Times New Roman" w:eastAsia="Calibri" w:hAnsi="Times New Roman" w:cs="Times New Roman"/>
          <w:bCs/>
          <w:i/>
          <w:color w:val="7030A0"/>
          <w:sz w:val="24"/>
          <w:szCs w:val="24"/>
          <w:highlight w:val="yellow"/>
        </w:rPr>
        <w:t>Титульный лист ВКР;</w:t>
      </w:r>
    </w:p>
    <w:p w:rsidR="007A37D0" w:rsidRPr="001F4426" w:rsidRDefault="007A37D0" w:rsidP="009604B1">
      <w:pPr>
        <w:pStyle w:val="a3"/>
        <w:numPr>
          <w:ilvl w:val="0"/>
          <w:numId w:val="19"/>
        </w:numPr>
        <w:tabs>
          <w:tab w:val="left" w:pos="1134"/>
        </w:tabs>
        <w:spacing w:after="0" w:line="240" w:lineRule="auto"/>
        <w:ind w:left="0" w:firstLine="709"/>
        <w:rPr>
          <w:rFonts w:ascii="Times New Roman" w:eastAsia="Calibri" w:hAnsi="Times New Roman" w:cs="Times New Roman"/>
          <w:bCs/>
          <w:i/>
          <w:color w:val="7030A0"/>
          <w:sz w:val="24"/>
          <w:szCs w:val="24"/>
          <w:highlight w:val="yellow"/>
        </w:rPr>
      </w:pPr>
      <w:r w:rsidRPr="001F4426">
        <w:rPr>
          <w:rFonts w:ascii="Times New Roman" w:eastAsia="Calibri" w:hAnsi="Times New Roman" w:cs="Times New Roman"/>
          <w:bCs/>
          <w:i/>
          <w:color w:val="7030A0"/>
          <w:sz w:val="24"/>
          <w:szCs w:val="24"/>
          <w:highlight w:val="yellow"/>
        </w:rPr>
        <w:t>Образец оглавления ВКР;</w:t>
      </w:r>
    </w:p>
    <w:p w:rsidR="007A37D0" w:rsidRPr="001F4426" w:rsidRDefault="007A37D0" w:rsidP="009604B1">
      <w:pPr>
        <w:pStyle w:val="a3"/>
        <w:numPr>
          <w:ilvl w:val="0"/>
          <w:numId w:val="19"/>
        </w:numPr>
        <w:tabs>
          <w:tab w:val="left" w:pos="1134"/>
        </w:tabs>
        <w:spacing w:after="0" w:line="240" w:lineRule="auto"/>
        <w:ind w:left="0" w:firstLine="709"/>
        <w:rPr>
          <w:rFonts w:ascii="Times New Roman" w:eastAsia="Calibri" w:hAnsi="Times New Roman" w:cs="Times New Roman"/>
          <w:bCs/>
          <w:i/>
          <w:color w:val="7030A0"/>
          <w:sz w:val="24"/>
          <w:szCs w:val="24"/>
          <w:highlight w:val="yellow"/>
        </w:rPr>
      </w:pPr>
      <w:r w:rsidRPr="001F4426">
        <w:rPr>
          <w:rFonts w:ascii="Times New Roman" w:eastAsia="Calibri" w:hAnsi="Times New Roman" w:cs="Times New Roman"/>
          <w:bCs/>
          <w:i/>
          <w:color w:val="7030A0"/>
          <w:sz w:val="24"/>
          <w:szCs w:val="24"/>
          <w:highlight w:val="yellow"/>
        </w:rPr>
        <w:t>Отзыв руководителя;</w:t>
      </w:r>
    </w:p>
    <w:p w:rsidR="007A37D0" w:rsidRPr="001F4426" w:rsidRDefault="007A37D0" w:rsidP="009604B1">
      <w:pPr>
        <w:pStyle w:val="a3"/>
        <w:numPr>
          <w:ilvl w:val="0"/>
          <w:numId w:val="19"/>
        </w:numPr>
        <w:tabs>
          <w:tab w:val="left" w:pos="1134"/>
        </w:tabs>
        <w:spacing w:after="0" w:line="240" w:lineRule="auto"/>
        <w:ind w:left="0" w:firstLine="709"/>
        <w:rPr>
          <w:rFonts w:ascii="Times New Roman" w:eastAsia="Calibri" w:hAnsi="Times New Roman" w:cs="Times New Roman"/>
          <w:bCs/>
          <w:i/>
          <w:color w:val="7030A0"/>
          <w:sz w:val="24"/>
          <w:szCs w:val="24"/>
          <w:highlight w:val="yellow"/>
        </w:rPr>
      </w:pPr>
      <w:r w:rsidRPr="001F4426">
        <w:rPr>
          <w:rFonts w:ascii="Times New Roman" w:eastAsia="Calibri" w:hAnsi="Times New Roman" w:cs="Times New Roman"/>
          <w:bCs/>
          <w:i/>
          <w:color w:val="7030A0"/>
          <w:sz w:val="24"/>
          <w:szCs w:val="24"/>
          <w:highlight w:val="yellow"/>
        </w:rPr>
        <w:t>Отзыв рецензента;</w:t>
      </w:r>
    </w:p>
    <w:p w:rsidR="007A37D0" w:rsidRPr="001F4426" w:rsidRDefault="007A37D0" w:rsidP="009604B1">
      <w:pPr>
        <w:pStyle w:val="a3"/>
        <w:numPr>
          <w:ilvl w:val="0"/>
          <w:numId w:val="19"/>
        </w:numPr>
        <w:tabs>
          <w:tab w:val="left" w:pos="1134"/>
        </w:tabs>
        <w:spacing w:after="0" w:line="240" w:lineRule="auto"/>
        <w:ind w:left="0" w:firstLine="709"/>
        <w:rPr>
          <w:rFonts w:ascii="Times New Roman" w:eastAsia="Calibri" w:hAnsi="Times New Roman" w:cs="Times New Roman"/>
          <w:bCs/>
          <w:i/>
          <w:color w:val="7030A0"/>
          <w:sz w:val="24"/>
          <w:szCs w:val="24"/>
          <w:highlight w:val="yellow"/>
        </w:rPr>
      </w:pPr>
      <w:r w:rsidRPr="001F4426">
        <w:rPr>
          <w:rFonts w:ascii="Times New Roman" w:eastAsia="Calibri" w:hAnsi="Times New Roman" w:cs="Times New Roman"/>
          <w:bCs/>
          <w:i/>
          <w:color w:val="7030A0"/>
          <w:sz w:val="24"/>
          <w:szCs w:val="24"/>
          <w:highlight w:val="yellow"/>
        </w:rPr>
        <w:t>Форма заявления на тему ВКР;</w:t>
      </w:r>
    </w:p>
    <w:p w:rsidR="007A37D0" w:rsidRPr="00B67470" w:rsidRDefault="00EB357E" w:rsidP="009604B1">
      <w:pPr>
        <w:pStyle w:val="a3"/>
        <w:numPr>
          <w:ilvl w:val="0"/>
          <w:numId w:val="19"/>
        </w:numPr>
        <w:tabs>
          <w:tab w:val="left" w:pos="1134"/>
        </w:tabs>
        <w:spacing w:after="0" w:line="240" w:lineRule="auto"/>
        <w:ind w:left="0" w:firstLine="709"/>
        <w:rPr>
          <w:rFonts w:ascii="Times New Roman" w:eastAsia="Calibri" w:hAnsi="Times New Roman" w:cs="Times New Roman"/>
          <w:b/>
          <w:bCs/>
          <w:sz w:val="24"/>
          <w:szCs w:val="24"/>
        </w:rPr>
      </w:pPr>
      <w:r w:rsidRPr="00B67470">
        <w:rPr>
          <w:rFonts w:ascii="Times New Roman" w:eastAsia="Calibri" w:hAnsi="Times New Roman" w:cs="Times New Roman"/>
          <w:bCs/>
          <w:i/>
          <w:color w:val="7030A0"/>
          <w:sz w:val="24"/>
          <w:szCs w:val="24"/>
          <w:highlight w:val="yellow"/>
        </w:rPr>
        <w:t>Форма заявления на изменения темы ВКР.</w:t>
      </w:r>
    </w:p>
    <w:p w:rsidR="007A37D0" w:rsidRDefault="007A37D0" w:rsidP="00AB3BE8">
      <w:pPr>
        <w:spacing w:after="0" w:line="240" w:lineRule="auto"/>
        <w:ind w:firstLine="709"/>
        <w:rPr>
          <w:rFonts w:ascii="Times New Roman" w:eastAsia="Calibri" w:hAnsi="Times New Roman" w:cs="Times New Roman"/>
          <w:b/>
          <w:bCs/>
          <w:sz w:val="24"/>
          <w:szCs w:val="24"/>
        </w:rPr>
        <w:sectPr w:rsidR="007A37D0">
          <w:pgSz w:w="11906" w:h="16838"/>
          <w:pgMar w:top="1134" w:right="850" w:bottom="1134" w:left="1701" w:header="708" w:footer="708" w:gutter="0"/>
          <w:cols w:space="708"/>
          <w:docGrid w:linePitch="360"/>
        </w:sectPr>
      </w:pPr>
    </w:p>
    <w:p w:rsidR="008D587C" w:rsidRPr="004A7AC9" w:rsidRDefault="008D587C" w:rsidP="00AE6582">
      <w:pPr>
        <w:autoSpaceDE w:val="0"/>
        <w:autoSpaceDN w:val="0"/>
        <w:adjustRightInd w:val="0"/>
        <w:spacing w:after="0" w:line="240" w:lineRule="auto"/>
        <w:ind w:firstLine="709"/>
        <w:jc w:val="right"/>
        <w:rPr>
          <w:rFonts w:ascii="Times New Roman" w:hAnsi="Times New Roman" w:cs="Times New Roman"/>
          <w:sz w:val="24"/>
          <w:szCs w:val="24"/>
        </w:rPr>
      </w:pPr>
      <w:r w:rsidRPr="004A7AC9">
        <w:rPr>
          <w:rFonts w:ascii="Times New Roman" w:hAnsi="Times New Roman" w:cs="Times New Roman"/>
          <w:sz w:val="24"/>
          <w:szCs w:val="24"/>
        </w:rPr>
        <w:lastRenderedPageBreak/>
        <w:t xml:space="preserve">Приложение </w:t>
      </w:r>
      <w:r w:rsidR="00AE6582">
        <w:rPr>
          <w:rFonts w:ascii="Times New Roman" w:hAnsi="Times New Roman" w:cs="Times New Roman"/>
          <w:sz w:val="24"/>
          <w:szCs w:val="24"/>
        </w:rPr>
        <w:t>1</w:t>
      </w:r>
    </w:p>
    <w:p w:rsidR="00AE6582" w:rsidRPr="00AE6582" w:rsidRDefault="00AE6582" w:rsidP="00AE6582">
      <w:pPr>
        <w:autoSpaceDE w:val="0"/>
        <w:autoSpaceDN w:val="0"/>
        <w:adjustRightInd w:val="0"/>
        <w:spacing w:after="0" w:line="240" w:lineRule="auto"/>
        <w:ind w:firstLine="709"/>
        <w:jc w:val="center"/>
        <w:rPr>
          <w:rFonts w:ascii="Times New Roman" w:hAnsi="Times New Roman" w:cs="Times New Roman"/>
          <w:b/>
          <w:sz w:val="24"/>
          <w:szCs w:val="24"/>
        </w:rPr>
      </w:pPr>
    </w:p>
    <w:p w:rsidR="008D587C" w:rsidRPr="00AE6582" w:rsidRDefault="008D587C" w:rsidP="00AE6582">
      <w:pPr>
        <w:autoSpaceDE w:val="0"/>
        <w:autoSpaceDN w:val="0"/>
        <w:adjustRightInd w:val="0"/>
        <w:spacing w:after="0" w:line="240" w:lineRule="auto"/>
        <w:jc w:val="center"/>
        <w:rPr>
          <w:rFonts w:ascii="Times New Roman" w:hAnsi="Times New Roman" w:cs="Times New Roman"/>
          <w:b/>
          <w:sz w:val="24"/>
          <w:szCs w:val="24"/>
        </w:rPr>
      </w:pPr>
      <w:r w:rsidRPr="00AE6582">
        <w:rPr>
          <w:rFonts w:ascii="Times New Roman" w:hAnsi="Times New Roman" w:cs="Times New Roman"/>
          <w:b/>
          <w:sz w:val="24"/>
          <w:szCs w:val="24"/>
        </w:rPr>
        <w:t>Примерная тематика выпускных квалификационных работ</w:t>
      </w:r>
    </w:p>
    <w:p w:rsidR="008D587C" w:rsidRPr="00AE6582" w:rsidRDefault="008D587C" w:rsidP="00AE6582">
      <w:pPr>
        <w:autoSpaceDE w:val="0"/>
        <w:autoSpaceDN w:val="0"/>
        <w:adjustRightInd w:val="0"/>
        <w:spacing w:after="0" w:line="240" w:lineRule="auto"/>
        <w:jc w:val="center"/>
        <w:rPr>
          <w:rFonts w:ascii="Times New Roman" w:hAnsi="Times New Roman" w:cs="Times New Roman"/>
          <w:b/>
          <w:sz w:val="24"/>
          <w:szCs w:val="24"/>
        </w:rPr>
      </w:pPr>
      <w:r w:rsidRPr="00AE6582">
        <w:rPr>
          <w:rFonts w:ascii="Times New Roman" w:hAnsi="Times New Roman" w:cs="Times New Roman"/>
          <w:b/>
          <w:sz w:val="24"/>
          <w:szCs w:val="24"/>
        </w:rPr>
        <w:t xml:space="preserve">по направлению подготовки </w:t>
      </w:r>
      <w:r w:rsidR="00AE6582" w:rsidRPr="00AE6582">
        <w:rPr>
          <w:rFonts w:ascii="Times New Roman" w:hAnsi="Times New Roman" w:cs="Times New Roman"/>
          <w:b/>
          <w:sz w:val="24"/>
          <w:szCs w:val="24"/>
        </w:rPr>
        <w:t>_________________________</w:t>
      </w:r>
      <w:r w:rsidRPr="00AE6582">
        <w:rPr>
          <w:rFonts w:ascii="Times New Roman" w:hAnsi="Times New Roman" w:cs="Times New Roman"/>
          <w:b/>
          <w:sz w:val="24"/>
          <w:szCs w:val="24"/>
        </w:rPr>
        <w:t>,</w:t>
      </w:r>
    </w:p>
    <w:p w:rsidR="008D587C" w:rsidRPr="00AE6582" w:rsidRDefault="00AE6582" w:rsidP="00AE6582">
      <w:pPr>
        <w:autoSpaceDE w:val="0"/>
        <w:autoSpaceDN w:val="0"/>
        <w:adjustRightInd w:val="0"/>
        <w:spacing w:after="0" w:line="240" w:lineRule="auto"/>
        <w:jc w:val="center"/>
        <w:rPr>
          <w:rFonts w:ascii="Times New Roman" w:hAnsi="Times New Roman" w:cs="Times New Roman"/>
          <w:b/>
          <w:sz w:val="24"/>
          <w:szCs w:val="24"/>
        </w:rPr>
      </w:pPr>
      <w:r w:rsidRPr="00AE6582">
        <w:rPr>
          <w:rFonts w:ascii="Times New Roman" w:hAnsi="Times New Roman" w:cs="Times New Roman"/>
          <w:b/>
          <w:sz w:val="24"/>
          <w:szCs w:val="24"/>
        </w:rPr>
        <w:t>направленность (</w:t>
      </w:r>
      <w:r w:rsidR="008D587C" w:rsidRPr="00AE6582">
        <w:rPr>
          <w:rFonts w:ascii="Times New Roman" w:hAnsi="Times New Roman" w:cs="Times New Roman"/>
          <w:b/>
          <w:sz w:val="24"/>
          <w:szCs w:val="24"/>
        </w:rPr>
        <w:t>профиль</w:t>
      </w:r>
      <w:r w:rsidRPr="00AE6582">
        <w:rPr>
          <w:rFonts w:ascii="Times New Roman" w:hAnsi="Times New Roman" w:cs="Times New Roman"/>
          <w:b/>
          <w:sz w:val="24"/>
          <w:szCs w:val="24"/>
        </w:rPr>
        <w:t>)</w:t>
      </w:r>
      <w:r w:rsidR="008D587C" w:rsidRPr="00AE6582">
        <w:rPr>
          <w:rFonts w:ascii="Times New Roman" w:hAnsi="Times New Roman" w:cs="Times New Roman"/>
          <w:b/>
          <w:sz w:val="24"/>
          <w:szCs w:val="24"/>
        </w:rPr>
        <w:t xml:space="preserve"> «</w:t>
      </w:r>
      <w:r w:rsidRPr="00AE6582">
        <w:rPr>
          <w:rFonts w:ascii="Times New Roman" w:hAnsi="Times New Roman" w:cs="Times New Roman"/>
          <w:b/>
          <w:sz w:val="24"/>
          <w:szCs w:val="24"/>
        </w:rPr>
        <w:t>_______________________</w:t>
      </w:r>
      <w:r w:rsidR="008D587C" w:rsidRPr="00AE6582">
        <w:rPr>
          <w:rFonts w:ascii="Times New Roman" w:hAnsi="Times New Roman" w:cs="Times New Roman"/>
          <w:b/>
          <w:sz w:val="24"/>
          <w:szCs w:val="24"/>
        </w:rPr>
        <w:t>»</w:t>
      </w:r>
    </w:p>
    <w:p w:rsidR="00AE6582" w:rsidRPr="00AE6582" w:rsidRDefault="00AE6582" w:rsidP="00AE6582">
      <w:pPr>
        <w:autoSpaceDE w:val="0"/>
        <w:autoSpaceDN w:val="0"/>
        <w:adjustRightInd w:val="0"/>
        <w:spacing w:after="0" w:line="240" w:lineRule="auto"/>
        <w:ind w:firstLine="709"/>
        <w:jc w:val="center"/>
        <w:rPr>
          <w:rFonts w:ascii="Times New Roman" w:hAnsi="Times New Roman" w:cs="Times New Roman"/>
          <w:b/>
          <w:sz w:val="24"/>
          <w:szCs w:val="24"/>
        </w:rPr>
      </w:pPr>
    </w:p>
    <w:p w:rsidR="008D587C" w:rsidRPr="00AE6582" w:rsidRDefault="00AE6582" w:rsidP="00AE6582">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AE6582">
        <w:rPr>
          <w:rFonts w:ascii="Times New Roman" w:hAnsi="Times New Roman" w:cs="Times New Roman"/>
          <w:sz w:val="24"/>
          <w:szCs w:val="24"/>
        </w:rPr>
        <w:t>……………………..</w:t>
      </w:r>
    </w:p>
    <w:p w:rsidR="00AE6582" w:rsidRPr="00AE6582" w:rsidRDefault="00AE6582" w:rsidP="00AE6582">
      <w:pPr>
        <w:pStyle w:val="a3"/>
        <w:numPr>
          <w:ilvl w:val="0"/>
          <w:numId w:val="16"/>
        </w:numPr>
        <w:autoSpaceDE w:val="0"/>
        <w:autoSpaceDN w:val="0"/>
        <w:adjustRightInd w:val="0"/>
        <w:spacing w:after="0" w:line="240" w:lineRule="auto"/>
        <w:rPr>
          <w:rFonts w:ascii="Times New Roman" w:eastAsia="Calibri" w:hAnsi="Times New Roman" w:cs="Times New Roman"/>
          <w:bCs/>
          <w:sz w:val="24"/>
          <w:szCs w:val="24"/>
        </w:rPr>
      </w:pPr>
      <w:r w:rsidRPr="00AE6582">
        <w:rPr>
          <w:rFonts w:ascii="Times New Roman" w:eastAsia="Calibri" w:hAnsi="Times New Roman" w:cs="Times New Roman"/>
          <w:bCs/>
          <w:sz w:val="24"/>
          <w:szCs w:val="24"/>
        </w:rPr>
        <w:t>………………………………</w:t>
      </w:r>
    </w:p>
    <w:p w:rsidR="00AE6582" w:rsidRPr="00AE6582" w:rsidRDefault="00AE6582" w:rsidP="00AE6582">
      <w:pPr>
        <w:pStyle w:val="a3"/>
        <w:numPr>
          <w:ilvl w:val="0"/>
          <w:numId w:val="16"/>
        </w:numPr>
        <w:autoSpaceDE w:val="0"/>
        <w:autoSpaceDN w:val="0"/>
        <w:adjustRightInd w:val="0"/>
        <w:spacing w:after="0" w:line="240" w:lineRule="auto"/>
        <w:rPr>
          <w:rFonts w:ascii="Times New Roman" w:eastAsia="Calibri" w:hAnsi="Times New Roman" w:cs="Times New Roman"/>
          <w:bCs/>
          <w:sz w:val="24"/>
          <w:szCs w:val="24"/>
        </w:rPr>
      </w:pPr>
      <w:r w:rsidRPr="00AE6582">
        <w:rPr>
          <w:rFonts w:ascii="Times New Roman" w:eastAsia="Calibri" w:hAnsi="Times New Roman" w:cs="Times New Roman"/>
          <w:bCs/>
          <w:sz w:val="24"/>
          <w:szCs w:val="24"/>
        </w:rPr>
        <w:t>………………………………</w:t>
      </w:r>
    </w:p>
    <w:p w:rsidR="00AE6582" w:rsidRPr="00AE6582" w:rsidRDefault="00AE6582" w:rsidP="00AE6582">
      <w:pPr>
        <w:autoSpaceDE w:val="0"/>
        <w:autoSpaceDN w:val="0"/>
        <w:adjustRightInd w:val="0"/>
        <w:spacing w:after="0" w:line="240" w:lineRule="auto"/>
        <w:rPr>
          <w:rFonts w:ascii="Times New Roman" w:eastAsia="Calibri" w:hAnsi="Times New Roman" w:cs="Times New Roman"/>
          <w:bCs/>
          <w:sz w:val="24"/>
          <w:szCs w:val="24"/>
        </w:rPr>
      </w:pPr>
      <w:r w:rsidRPr="00AE6582">
        <w:rPr>
          <w:rFonts w:ascii="Times New Roman" w:eastAsia="Calibri" w:hAnsi="Times New Roman" w:cs="Times New Roman"/>
          <w:bCs/>
          <w:sz w:val="24"/>
          <w:szCs w:val="24"/>
        </w:rPr>
        <w:t>………</w:t>
      </w:r>
    </w:p>
    <w:p w:rsidR="006E6AA8" w:rsidRPr="00AE6582" w:rsidRDefault="006E6AA8" w:rsidP="00AB3BE8">
      <w:pPr>
        <w:spacing w:after="0" w:line="240" w:lineRule="auto"/>
        <w:ind w:firstLine="709"/>
        <w:rPr>
          <w:rFonts w:ascii="Times New Roman" w:hAnsi="Times New Roman" w:cs="Times New Roman"/>
          <w:b/>
          <w:sz w:val="24"/>
          <w:szCs w:val="24"/>
        </w:rPr>
      </w:pPr>
    </w:p>
    <w:sectPr w:rsidR="006E6AA8" w:rsidRPr="00AE6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9F1"/>
    <w:multiLevelType w:val="hybridMultilevel"/>
    <w:tmpl w:val="72FCAEB2"/>
    <w:lvl w:ilvl="0" w:tplc="79122A7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83A72"/>
    <w:multiLevelType w:val="hybridMultilevel"/>
    <w:tmpl w:val="D5F6E884"/>
    <w:lvl w:ilvl="0" w:tplc="D81E8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66BCC"/>
    <w:multiLevelType w:val="hybridMultilevel"/>
    <w:tmpl w:val="8A927DCA"/>
    <w:lvl w:ilvl="0" w:tplc="5B26562A">
      <w:start w:val="1"/>
      <w:numFmt w:val="decimal"/>
      <w:lvlText w:val="%1."/>
      <w:lvlJc w:val="left"/>
      <w:pPr>
        <w:ind w:left="928" w:hanging="360"/>
      </w:pPr>
      <w:rPr>
        <w:b/>
        <w:i w:val="0"/>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39D259A"/>
    <w:multiLevelType w:val="hybridMultilevel"/>
    <w:tmpl w:val="862A849E"/>
    <w:lvl w:ilvl="0" w:tplc="1E2CC632">
      <w:start w:val="1"/>
      <w:numFmt w:val="decimal"/>
      <w:lvlText w:val="%1."/>
      <w:lvlJc w:val="left"/>
      <w:pPr>
        <w:ind w:left="928" w:hanging="360"/>
      </w:pPr>
      <w:rPr>
        <w:b w:val="0"/>
        <w:i w:val="0"/>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950C88"/>
    <w:multiLevelType w:val="hybridMultilevel"/>
    <w:tmpl w:val="D010A0CA"/>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2F767A9C"/>
    <w:multiLevelType w:val="hybridMultilevel"/>
    <w:tmpl w:val="D9BA596A"/>
    <w:lvl w:ilvl="0" w:tplc="2662C67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E2FD3"/>
    <w:multiLevelType w:val="hybridMultilevel"/>
    <w:tmpl w:val="C3FE7EA8"/>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7" w15:restartNumberingAfterBreak="0">
    <w:nsid w:val="4E5852BF"/>
    <w:multiLevelType w:val="hybridMultilevel"/>
    <w:tmpl w:val="5DC81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4C2488"/>
    <w:multiLevelType w:val="hybridMultilevel"/>
    <w:tmpl w:val="49DAA3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813F2"/>
    <w:multiLevelType w:val="multilevel"/>
    <w:tmpl w:val="AFDACE74"/>
    <w:lvl w:ilvl="0">
      <w:start w:val="1"/>
      <w:numFmt w:val="decimal"/>
      <w:lvlText w:val="%1."/>
      <w:lvlJc w:val="left"/>
      <w:pPr>
        <w:ind w:left="360" w:hanging="360"/>
      </w:pPr>
      <w:rPr>
        <w:rFonts w:hint="default"/>
        <w:b/>
      </w:rPr>
    </w:lvl>
    <w:lvl w:ilvl="1">
      <w:start w:val="1"/>
      <w:numFmt w:val="decimal"/>
      <w:isLgl/>
      <w:lvlText w:val="%1.%2"/>
      <w:lvlJc w:val="left"/>
      <w:pPr>
        <w:ind w:left="1260" w:hanging="54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960" w:hanging="1080"/>
      </w:pPr>
      <w:rPr>
        <w:rFonts w:hint="default"/>
        <w:b w:val="0"/>
      </w:rPr>
    </w:lvl>
    <w:lvl w:ilvl="5">
      <w:start w:val="1"/>
      <w:numFmt w:val="decimal"/>
      <w:isLgl/>
      <w:lvlText w:val="%1.%2.%3.%4.%5.%6"/>
      <w:lvlJc w:val="left"/>
      <w:pPr>
        <w:ind w:left="4680" w:hanging="1080"/>
      </w:pPr>
      <w:rPr>
        <w:rFonts w:hint="default"/>
        <w:b w:val="0"/>
      </w:rPr>
    </w:lvl>
    <w:lvl w:ilvl="6">
      <w:start w:val="1"/>
      <w:numFmt w:val="decimal"/>
      <w:isLgl/>
      <w:lvlText w:val="%1.%2.%3.%4.%5.%6.%7"/>
      <w:lvlJc w:val="left"/>
      <w:pPr>
        <w:ind w:left="576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7560" w:hanging="1800"/>
      </w:pPr>
      <w:rPr>
        <w:rFonts w:hint="default"/>
        <w:b w:val="0"/>
      </w:rPr>
    </w:lvl>
  </w:abstractNum>
  <w:abstractNum w:abstractNumId="10" w15:restartNumberingAfterBreak="0">
    <w:nsid w:val="562058E0"/>
    <w:multiLevelType w:val="hybridMultilevel"/>
    <w:tmpl w:val="BD946DA6"/>
    <w:lvl w:ilvl="0" w:tplc="79122A7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C917DF1"/>
    <w:multiLevelType w:val="hybridMultilevel"/>
    <w:tmpl w:val="6D329ACE"/>
    <w:lvl w:ilvl="0" w:tplc="D5604D28">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CD823B7"/>
    <w:multiLevelType w:val="hybridMultilevel"/>
    <w:tmpl w:val="B350B1C4"/>
    <w:lvl w:ilvl="0" w:tplc="12A6C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0772B3"/>
    <w:multiLevelType w:val="hybridMultilevel"/>
    <w:tmpl w:val="7B865536"/>
    <w:lvl w:ilvl="0" w:tplc="C350876C">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8A29EF"/>
    <w:multiLevelType w:val="hybridMultilevel"/>
    <w:tmpl w:val="E73EEE14"/>
    <w:lvl w:ilvl="0" w:tplc="79122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C63DBF"/>
    <w:multiLevelType w:val="hybridMultilevel"/>
    <w:tmpl w:val="9A9268B2"/>
    <w:lvl w:ilvl="0" w:tplc="CBE6CE76">
      <w:start w:val="1"/>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1D6A84"/>
    <w:multiLevelType w:val="hybridMultilevel"/>
    <w:tmpl w:val="B1EC5C8C"/>
    <w:lvl w:ilvl="0" w:tplc="C350876C">
      <w:start w:val="5"/>
      <w:numFmt w:val="decimal"/>
      <w:lvlText w:val="%1)"/>
      <w:lvlJc w:val="left"/>
      <w:pPr>
        <w:ind w:left="1070" w:hanging="360"/>
      </w:pPr>
      <w:rPr>
        <w:rFonts w:hint="default"/>
        <w:b/>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64A47D3"/>
    <w:multiLevelType w:val="hybridMultilevel"/>
    <w:tmpl w:val="3F2CD9FC"/>
    <w:lvl w:ilvl="0" w:tplc="5B26562A">
      <w:start w:val="1"/>
      <w:numFmt w:val="decimal"/>
      <w:lvlText w:val="%1."/>
      <w:lvlJc w:val="left"/>
      <w:pPr>
        <w:ind w:left="1211" w:hanging="360"/>
      </w:pPr>
      <w:rPr>
        <w:b/>
        <w:i w:val="0"/>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14"/>
  </w:num>
  <w:num w:numId="3">
    <w:abstractNumId w:val="3"/>
  </w:num>
  <w:num w:numId="4">
    <w:abstractNumId w:val="4"/>
  </w:num>
  <w:num w:numId="5">
    <w:abstractNumId w:val="0"/>
  </w:num>
  <w:num w:numId="6">
    <w:abstractNumId w:val="10"/>
  </w:num>
  <w:num w:numId="7">
    <w:abstractNumId w:val="16"/>
  </w:num>
  <w:num w:numId="8">
    <w:abstractNumId w:val="13"/>
  </w:num>
  <w:num w:numId="9">
    <w:abstractNumId w:val="15"/>
  </w:num>
  <w:num w:numId="10">
    <w:abstractNumId w:val="11"/>
  </w:num>
  <w:num w:numId="11">
    <w:abstractNumId w:val="5"/>
  </w:num>
  <w:num w:numId="12">
    <w:abstractNumId w:val="17"/>
  </w:num>
  <w:num w:numId="13">
    <w:abstractNumId w:val="9"/>
  </w:num>
  <w:num w:numId="14">
    <w:abstractNumId w:val="8"/>
  </w:num>
  <w:num w:numId="15">
    <w:abstractNumId w:val="2"/>
  </w:num>
  <w:num w:numId="16">
    <w:abstractNumId w:val="1"/>
  </w:num>
  <w:num w:numId="17">
    <w:abstractNumId w:val="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7C"/>
    <w:rsid w:val="00074233"/>
    <w:rsid w:val="000A3CE1"/>
    <w:rsid w:val="000F26DA"/>
    <w:rsid w:val="00153062"/>
    <w:rsid w:val="00156BFB"/>
    <w:rsid w:val="001624D5"/>
    <w:rsid w:val="001D247B"/>
    <w:rsid w:val="001E0C56"/>
    <w:rsid w:val="001F4426"/>
    <w:rsid w:val="002349D4"/>
    <w:rsid w:val="003735DE"/>
    <w:rsid w:val="003D3147"/>
    <w:rsid w:val="00404ED2"/>
    <w:rsid w:val="004A3459"/>
    <w:rsid w:val="004A7AC9"/>
    <w:rsid w:val="004B2E85"/>
    <w:rsid w:val="00563ACD"/>
    <w:rsid w:val="00613435"/>
    <w:rsid w:val="00634899"/>
    <w:rsid w:val="0065683F"/>
    <w:rsid w:val="00662EA1"/>
    <w:rsid w:val="006E6AA8"/>
    <w:rsid w:val="00714F94"/>
    <w:rsid w:val="00756CFC"/>
    <w:rsid w:val="007A37D0"/>
    <w:rsid w:val="007B3335"/>
    <w:rsid w:val="00883065"/>
    <w:rsid w:val="008D37F5"/>
    <w:rsid w:val="008D587C"/>
    <w:rsid w:val="008E0C46"/>
    <w:rsid w:val="00906C50"/>
    <w:rsid w:val="0092216C"/>
    <w:rsid w:val="009604B1"/>
    <w:rsid w:val="009D332A"/>
    <w:rsid w:val="00A32D7D"/>
    <w:rsid w:val="00A62660"/>
    <w:rsid w:val="00AA60B4"/>
    <w:rsid w:val="00AB3BE8"/>
    <w:rsid w:val="00AD1F10"/>
    <w:rsid w:val="00AE6582"/>
    <w:rsid w:val="00B1203B"/>
    <w:rsid w:val="00B23724"/>
    <w:rsid w:val="00B41CE1"/>
    <w:rsid w:val="00B67470"/>
    <w:rsid w:val="00BD6E4B"/>
    <w:rsid w:val="00C01FD5"/>
    <w:rsid w:val="00C13B89"/>
    <w:rsid w:val="00C701F0"/>
    <w:rsid w:val="00C944BF"/>
    <w:rsid w:val="00CA41C0"/>
    <w:rsid w:val="00CB023D"/>
    <w:rsid w:val="00CE7BDF"/>
    <w:rsid w:val="00D063BB"/>
    <w:rsid w:val="00D91432"/>
    <w:rsid w:val="00E51797"/>
    <w:rsid w:val="00E53F91"/>
    <w:rsid w:val="00E80F93"/>
    <w:rsid w:val="00EA5AE3"/>
    <w:rsid w:val="00EB357E"/>
    <w:rsid w:val="00EE0C9A"/>
    <w:rsid w:val="00F00B67"/>
    <w:rsid w:val="00F16C68"/>
    <w:rsid w:val="00F7554C"/>
    <w:rsid w:val="00F8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0DA0"/>
  <w15:chartTrackingRefBased/>
  <w15:docId w15:val="{37FF3884-FD1C-48E6-A970-4107FBE4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F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023D"/>
    <w:pPr>
      <w:spacing w:after="200" w:line="276" w:lineRule="auto"/>
      <w:ind w:left="720"/>
      <w:contextualSpacing/>
    </w:pPr>
    <w:rPr>
      <w:rFonts w:eastAsiaTheme="minorEastAsia"/>
      <w:lang w:eastAsia="ru-RU"/>
    </w:rPr>
  </w:style>
  <w:style w:type="character" w:customStyle="1" w:styleId="a4">
    <w:name w:val="Абзац списка Знак"/>
    <w:link w:val="a3"/>
    <w:uiPriority w:val="34"/>
    <w:locked/>
    <w:rsid w:val="00CB023D"/>
    <w:rPr>
      <w:rFonts w:eastAsiaTheme="minorEastAsia"/>
      <w:lang w:eastAsia="ru-RU"/>
    </w:rPr>
  </w:style>
  <w:style w:type="character" w:styleId="a5">
    <w:name w:val="Hyperlink"/>
    <w:basedOn w:val="a0"/>
    <w:uiPriority w:val="99"/>
    <w:unhideWhenUsed/>
    <w:rsid w:val="003D3147"/>
    <w:rPr>
      <w:color w:val="0563C1" w:themeColor="hyperlink"/>
      <w:u w:val="single"/>
    </w:rPr>
  </w:style>
  <w:style w:type="paragraph" w:customStyle="1" w:styleId="ConsPlusNormal">
    <w:name w:val="ConsPlusNormal"/>
    <w:rsid w:val="00AD1F10"/>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F1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0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 TargetMode="External"/><Relationship Id="rId3" Type="http://schemas.openxmlformats.org/officeDocument/2006/relationships/styles" Target="styles.xml"/><Relationship Id="rId7" Type="http://schemas.openxmlformats.org/officeDocument/2006/relationships/hyperlink" Target="http://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an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0197-22C7-4BC3-9971-9A099410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12</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Юрьевна Звягенцева</dc:creator>
  <cp:keywords/>
  <dc:description/>
  <cp:lastModifiedBy>Tasha</cp:lastModifiedBy>
  <cp:revision>26</cp:revision>
  <dcterms:created xsi:type="dcterms:W3CDTF">2017-06-13T14:24:00Z</dcterms:created>
  <dcterms:modified xsi:type="dcterms:W3CDTF">2018-01-28T13:57:00Z</dcterms:modified>
</cp:coreProperties>
</file>