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729" w:rsidRDefault="00CC1729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CC1729" w:rsidRDefault="00CC1729">
      <w:pPr>
        <w:pStyle w:val="ConsPlusNormal"/>
        <w:jc w:val="both"/>
        <w:outlineLvl w:val="0"/>
      </w:pPr>
    </w:p>
    <w:p w:rsidR="00CC1729" w:rsidRDefault="00CC1729">
      <w:pPr>
        <w:pStyle w:val="ConsPlusNormal"/>
        <w:outlineLvl w:val="0"/>
      </w:pPr>
      <w:r>
        <w:t>Зарегистрировано в Минюсте России 22 июля 2015 г. N 38132</w:t>
      </w:r>
    </w:p>
    <w:p w:rsidR="00CC1729" w:rsidRDefault="00CC172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C1729" w:rsidRDefault="00CC1729">
      <w:pPr>
        <w:pStyle w:val="ConsPlusNormal"/>
        <w:jc w:val="both"/>
      </w:pPr>
    </w:p>
    <w:p w:rsidR="00CC1729" w:rsidRDefault="00CC1729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CC1729" w:rsidRDefault="00CC1729">
      <w:pPr>
        <w:pStyle w:val="ConsPlusTitle"/>
        <w:jc w:val="center"/>
      </w:pPr>
    </w:p>
    <w:p w:rsidR="00CC1729" w:rsidRDefault="00CC1729">
      <w:pPr>
        <w:pStyle w:val="ConsPlusTitle"/>
        <w:jc w:val="center"/>
      </w:pPr>
      <w:r>
        <w:t>ПРИКАЗ</w:t>
      </w:r>
    </w:p>
    <w:p w:rsidR="00CC1729" w:rsidRDefault="00CC1729">
      <w:pPr>
        <w:pStyle w:val="ConsPlusTitle"/>
        <w:jc w:val="center"/>
      </w:pPr>
      <w:r>
        <w:t>от 29 июня 2015 г. N 636</w:t>
      </w:r>
    </w:p>
    <w:p w:rsidR="00CC1729" w:rsidRDefault="00CC1729">
      <w:pPr>
        <w:pStyle w:val="ConsPlusTitle"/>
        <w:jc w:val="center"/>
      </w:pPr>
    </w:p>
    <w:p w:rsidR="00CC1729" w:rsidRDefault="00CC1729">
      <w:pPr>
        <w:pStyle w:val="ConsPlusTitle"/>
        <w:jc w:val="center"/>
      </w:pPr>
      <w:r>
        <w:t>ОБ УТВЕРЖДЕНИИ ПОРЯДКА</w:t>
      </w:r>
    </w:p>
    <w:p w:rsidR="00CC1729" w:rsidRDefault="00CC1729">
      <w:pPr>
        <w:pStyle w:val="ConsPlusTitle"/>
        <w:jc w:val="center"/>
      </w:pPr>
      <w:r>
        <w:t>ПРОВЕДЕНИЯ ГОСУДАРСТВЕННОЙ ИТОГОВОЙ АТТЕСТАЦИИ</w:t>
      </w:r>
    </w:p>
    <w:p w:rsidR="00CC1729" w:rsidRDefault="00CC1729">
      <w:pPr>
        <w:pStyle w:val="ConsPlusTitle"/>
        <w:jc w:val="center"/>
      </w:pPr>
      <w:r>
        <w:t>ПО ОБРАЗОВАТЕЛЬНЫМ ПРОГРАММАМ ВЫСШЕГО ОБРАЗОВАНИЯ -</w:t>
      </w:r>
    </w:p>
    <w:p w:rsidR="00CC1729" w:rsidRDefault="00CC1729">
      <w:pPr>
        <w:pStyle w:val="ConsPlusTitle"/>
        <w:jc w:val="center"/>
      </w:pPr>
      <w:r>
        <w:t>ПРОГРАММАМ БАКАЛАВРИАТА, ПРОГРАММАМ СПЕЦИАЛИТЕТА</w:t>
      </w:r>
    </w:p>
    <w:p w:rsidR="00CC1729" w:rsidRDefault="00CC1729">
      <w:pPr>
        <w:pStyle w:val="ConsPlusTitle"/>
        <w:jc w:val="center"/>
      </w:pPr>
      <w:r>
        <w:t>И ПРОГРАММАМ МАГИСТРАТУРЫ</w:t>
      </w:r>
    </w:p>
    <w:p w:rsidR="00CC1729" w:rsidRDefault="00CC172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CC172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C1729" w:rsidRDefault="00CC172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C1729" w:rsidRDefault="00CC172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Минобрнауки России от 09.02.2016 </w:t>
            </w:r>
            <w:hyperlink r:id="rId5" w:history="1">
              <w:r>
                <w:rPr>
                  <w:color w:val="0000FF"/>
                </w:rPr>
                <w:t>N 86</w:t>
              </w:r>
            </w:hyperlink>
            <w:r>
              <w:rPr>
                <w:color w:val="392C69"/>
              </w:rPr>
              <w:t>,</w:t>
            </w:r>
          </w:p>
          <w:p w:rsidR="00CC1729" w:rsidRDefault="00CC172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28.04.2016 </w:t>
            </w:r>
            <w:hyperlink r:id="rId6" w:history="1">
              <w:r>
                <w:rPr>
                  <w:color w:val="0000FF"/>
                </w:rPr>
                <w:t>N 502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CC1729" w:rsidRDefault="00CC1729">
      <w:pPr>
        <w:pStyle w:val="ConsPlusNormal"/>
        <w:jc w:val="center"/>
      </w:pPr>
    </w:p>
    <w:p w:rsidR="00CC1729" w:rsidRDefault="00CC1729">
      <w:pPr>
        <w:pStyle w:val="ConsPlusNormal"/>
        <w:ind w:firstLine="540"/>
        <w:jc w:val="both"/>
      </w:pPr>
      <w:r>
        <w:t xml:space="preserve">В соответствии с </w:t>
      </w:r>
      <w:hyperlink r:id="rId7" w:history="1">
        <w:r>
          <w:rPr>
            <w:color w:val="0000FF"/>
          </w:rPr>
          <w:t>частью 5 статьи 59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562; N 6, ст. 566; N 19, ст. 2289; N 22, ст. 2769; N 23, ст. 2933; N 26, ст. 3388; N 30, ст. 4263; 2015, N 1, ст. 42, ст. 53, ст. 72) и </w:t>
      </w:r>
      <w:hyperlink r:id="rId8" w:history="1">
        <w:r>
          <w:rPr>
            <w:color w:val="0000FF"/>
          </w:rPr>
          <w:t>подпунктом 5.2.36</w:t>
        </w:r>
      </w:hyperlink>
      <w: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126, ст. 582; N 27, ст. 3776), приказываю:</w:t>
      </w:r>
    </w:p>
    <w:p w:rsidR="00CC1729" w:rsidRDefault="00CC1729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7" w:history="1">
        <w:r>
          <w:rPr>
            <w:color w:val="0000FF"/>
          </w:rPr>
          <w:t>Порядок</w:t>
        </w:r>
      </w:hyperlink>
      <w:r>
        <w:t xml:space="preserve"> проведения государственной итоговой аттестации по образовательным программам высшего образования - программам бакалавриата, программам специалитета и программам магистратуры.</w:t>
      </w:r>
    </w:p>
    <w:p w:rsidR="00CC1729" w:rsidRDefault="00CC1729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9" w:history="1">
        <w:r>
          <w:rPr>
            <w:color w:val="0000FF"/>
          </w:rPr>
          <w:t>приказ</w:t>
        </w:r>
      </w:hyperlink>
      <w:r>
        <w:t xml:space="preserve"> Министерства образования Российской Федерации от 25 марта 2003 г. N 1155 "Об утверждении Положения об итоговой государственной аттестации выпускников высших учебных заведений Российской Федерации" (зарегистрирован Министерством юстиции Российской Федерации 5 мая 2003 г., регистрационный N 4490).</w:t>
      </w:r>
    </w:p>
    <w:p w:rsidR="00CC1729" w:rsidRDefault="00CC1729">
      <w:pPr>
        <w:pStyle w:val="ConsPlusNormal"/>
        <w:spacing w:before="220"/>
        <w:ind w:firstLine="540"/>
        <w:jc w:val="both"/>
      </w:pPr>
      <w:r>
        <w:t>3. Настоящий приказ вступает в силу с 1 января 2016 года.</w:t>
      </w:r>
    </w:p>
    <w:p w:rsidR="00CC1729" w:rsidRDefault="00CC1729">
      <w:pPr>
        <w:pStyle w:val="ConsPlusNormal"/>
        <w:jc w:val="both"/>
      </w:pPr>
    </w:p>
    <w:p w:rsidR="00CC1729" w:rsidRDefault="00CC1729">
      <w:pPr>
        <w:pStyle w:val="ConsPlusNormal"/>
        <w:jc w:val="right"/>
      </w:pPr>
      <w:r>
        <w:t>Министр</w:t>
      </w:r>
    </w:p>
    <w:p w:rsidR="00CC1729" w:rsidRDefault="00CC1729">
      <w:pPr>
        <w:pStyle w:val="ConsPlusNormal"/>
        <w:jc w:val="right"/>
      </w:pPr>
      <w:r>
        <w:t>Д.В.ЛИВАНОВ</w:t>
      </w:r>
    </w:p>
    <w:p w:rsidR="00CC1729" w:rsidRDefault="00CC1729">
      <w:pPr>
        <w:pStyle w:val="ConsPlusNormal"/>
        <w:jc w:val="both"/>
      </w:pPr>
    </w:p>
    <w:p w:rsidR="00CC1729" w:rsidRDefault="00CC1729">
      <w:pPr>
        <w:pStyle w:val="ConsPlusNormal"/>
        <w:jc w:val="both"/>
      </w:pPr>
    </w:p>
    <w:p w:rsidR="00CC1729" w:rsidRDefault="00CC1729">
      <w:pPr>
        <w:pStyle w:val="ConsPlusNormal"/>
        <w:jc w:val="both"/>
      </w:pPr>
    </w:p>
    <w:p w:rsidR="00CC1729" w:rsidRDefault="00CC1729">
      <w:pPr>
        <w:pStyle w:val="ConsPlusNormal"/>
        <w:jc w:val="both"/>
      </w:pPr>
    </w:p>
    <w:p w:rsidR="00CC1729" w:rsidRDefault="00CC1729">
      <w:pPr>
        <w:pStyle w:val="ConsPlusNormal"/>
        <w:jc w:val="both"/>
      </w:pPr>
    </w:p>
    <w:p w:rsidR="00CC1729" w:rsidRDefault="00CC1729">
      <w:pPr>
        <w:pStyle w:val="ConsPlusNormal"/>
        <w:jc w:val="right"/>
        <w:outlineLvl w:val="0"/>
      </w:pPr>
      <w:r>
        <w:t>Приложение</w:t>
      </w:r>
    </w:p>
    <w:p w:rsidR="00CC1729" w:rsidRDefault="00CC1729">
      <w:pPr>
        <w:pStyle w:val="ConsPlusNormal"/>
        <w:jc w:val="both"/>
      </w:pPr>
    </w:p>
    <w:p w:rsidR="00CC1729" w:rsidRDefault="00CC1729">
      <w:pPr>
        <w:pStyle w:val="ConsPlusNormal"/>
        <w:jc w:val="right"/>
      </w:pPr>
      <w:r>
        <w:t>Утвержден</w:t>
      </w:r>
    </w:p>
    <w:p w:rsidR="00CC1729" w:rsidRDefault="00CC1729">
      <w:pPr>
        <w:pStyle w:val="ConsPlusNormal"/>
        <w:jc w:val="right"/>
      </w:pPr>
      <w:r>
        <w:t>приказом Министерства образования</w:t>
      </w:r>
    </w:p>
    <w:p w:rsidR="00CC1729" w:rsidRDefault="00CC1729">
      <w:pPr>
        <w:pStyle w:val="ConsPlusNormal"/>
        <w:jc w:val="right"/>
      </w:pPr>
      <w:r>
        <w:t>и науки Российской Федерации</w:t>
      </w:r>
    </w:p>
    <w:p w:rsidR="00CC1729" w:rsidRDefault="00CC1729">
      <w:pPr>
        <w:pStyle w:val="ConsPlusNormal"/>
        <w:jc w:val="right"/>
      </w:pPr>
      <w:r>
        <w:t>от 29 июня 2015 г. N 636</w:t>
      </w:r>
    </w:p>
    <w:p w:rsidR="00CC1729" w:rsidRDefault="00CC1729">
      <w:pPr>
        <w:pStyle w:val="ConsPlusNormal"/>
        <w:jc w:val="both"/>
      </w:pPr>
    </w:p>
    <w:p w:rsidR="00CC1729" w:rsidRDefault="00CC1729">
      <w:pPr>
        <w:pStyle w:val="ConsPlusTitle"/>
        <w:jc w:val="center"/>
      </w:pPr>
      <w:bookmarkStart w:id="0" w:name="P37"/>
      <w:bookmarkEnd w:id="0"/>
      <w:r>
        <w:t>ПОРЯДОК</w:t>
      </w:r>
    </w:p>
    <w:p w:rsidR="00CC1729" w:rsidRDefault="00CC1729">
      <w:pPr>
        <w:pStyle w:val="ConsPlusTitle"/>
        <w:jc w:val="center"/>
      </w:pPr>
      <w:r>
        <w:t>ПРОВЕДЕНИЯ ГОСУДАРСТВЕННОЙ ИТОГОВОЙ АТТЕСТАЦИИ</w:t>
      </w:r>
    </w:p>
    <w:p w:rsidR="00CC1729" w:rsidRDefault="00CC1729">
      <w:pPr>
        <w:pStyle w:val="ConsPlusTitle"/>
        <w:jc w:val="center"/>
      </w:pPr>
      <w:r>
        <w:t>ПО ОБРАЗОВАТЕЛЬНЫМ ПРОГРАММАМ ВЫСШЕГО ОБРАЗОВАНИЯ -</w:t>
      </w:r>
    </w:p>
    <w:p w:rsidR="00CC1729" w:rsidRDefault="00CC1729">
      <w:pPr>
        <w:pStyle w:val="ConsPlusTitle"/>
        <w:jc w:val="center"/>
      </w:pPr>
      <w:r>
        <w:t>ПРОГРАММАМ БАКАЛАВРИАТА, ПРОГРАММАМ СПЕЦИАЛИТЕТА</w:t>
      </w:r>
    </w:p>
    <w:p w:rsidR="00CC1729" w:rsidRDefault="00CC1729">
      <w:pPr>
        <w:pStyle w:val="ConsPlusTitle"/>
        <w:jc w:val="center"/>
      </w:pPr>
      <w:r>
        <w:t>И ПРОГРАММАМ МАГИСТРАТУРЫ</w:t>
      </w:r>
    </w:p>
    <w:p w:rsidR="00CC1729" w:rsidRDefault="00CC172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CC172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C1729" w:rsidRDefault="00CC172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C1729" w:rsidRDefault="00CC172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Минобрнауки России от 09.02.2016 </w:t>
            </w:r>
            <w:hyperlink r:id="rId10" w:history="1">
              <w:r>
                <w:rPr>
                  <w:color w:val="0000FF"/>
                </w:rPr>
                <w:t>N 86</w:t>
              </w:r>
            </w:hyperlink>
            <w:r>
              <w:rPr>
                <w:color w:val="392C69"/>
              </w:rPr>
              <w:t>,</w:t>
            </w:r>
          </w:p>
          <w:p w:rsidR="00CC1729" w:rsidRDefault="00CC172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28.04.2016 </w:t>
            </w:r>
            <w:hyperlink r:id="rId11" w:history="1">
              <w:r>
                <w:rPr>
                  <w:color w:val="0000FF"/>
                </w:rPr>
                <w:t>N 502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CC1729" w:rsidRDefault="00CC1729">
      <w:pPr>
        <w:pStyle w:val="ConsPlusNormal"/>
        <w:jc w:val="both"/>
      </w:pPr>
    </w:p>
    <w:p w:rsidR="00CC1729" w:rsidRDefault="00CC1729">
      <w:pPr>
        <w:pStyle w:val="ConsPlusNormal"/>
        <w:ind w:firstLine="540"/>
        <w:jc w:val="both"/>
      </w:pPr>
      <w:r>
        <w:t>1. Порядок проведения государственной итоговой аттестации по образовательным программам высшего образования - программам бакалавриата, программам специалитета и программам магистратуры устанавливает процедуру организации и проведения организациями, осуществляющими образовательную деятельность по образовательным программам высшего образования - программам бакалавриата, программам специалитета и программам магистратуры (далее - организации, образовательные программы), государственной итоговой аттестации обучающихся (курсантов) (далее - обучающиеся, выпускники), завершающей освоение имеющих государственную аккредитацию образовательных программ, включая формы государственной итоговой аттестации, требования к использованию средств обучения и воспитания, средств связи при проведении государственной итоговой аттестации, требования, предъявляемые к лицам, привлекаемым к проведению государственной итоговой аттестации, порядок подачи и рассмотрения апелляций, изменения и (или) аннулирования результатов государственной итоговой аттестации, а также особенности проведения государственной итоговой аттестации для обучающихся из числа лиц с ограниченными возможностями здоровья.</w:t>
      </w:r>
    </w:p>
    <w:p w:rsidR="00CC1729" w:rsidRDefault="00CC1729">
      <w:pPr>
        <w:pStyle w:val="ConsPlusNormal"/>
        <w:spacing w:before="220"/>
        <w:ind w:firstLine="540"/>
        <w:jc w:val="both"/>
      </w:pPr>
      <w:r>
        <w:t>2.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(государственного образовательного стандарта) или образовательного стандарта &lt;1&gt; (далее вместе - стандарт).</w:t>
      </w:r>
    </w:p>
    <w:p w:rsidR="00CC1729" w:rsidRDefault="00CC1729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Приказа</w:t>
        </w:r>
      </w:hyperlink>
      <w:r>
        <w:t xml:space="preserve"> Минобрнауки России от 28.04.2016 N 502)</w:t>
      </w:r>
    </w:p>
    <w:p w:rsidR="00CC1729" w:rsidRDefault="00CC172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C1729" w:rsidRDefault="00CC1729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3" w:history="1">
        <w:r>
          <w:rPr>
            <w:color w:val="0000FF"/>
          </w:rPr>
          <w:t>Часть 4 статьи 59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2933; N 26, ст. 3388; N 30, ст. 4263; 2015, N 1, ст. 42, ст. 53, ст. 72).</w:t>
      </w:r>
    </w:p>
    <w:p w:rsidR="00CC1729" w:rsidRDefault="00CC1729">
      <w:pPr>
        <w:pStyle w:val="ConsPlusNormal"/>
        <w:jc w:val="both"/>
      </w:pPr>
    </w:p>
    <w:p w:rsidR="00CC1729" w:rsidRDefault="00CC1729">
      <w:pPr>
        <w:pStyle w:val="ConsPlusNormal"/>
        <w:ind w:firstLine="540"/>
        <w:jc w:val="both"/>
      </w:pPr>
      <w:r>
        <w:t>3. 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 по соответствующей образовательной программе высшего образования &lt;1&gt;.</w:t>
      </w:r>
    </w:p>
    <w:p w:rsidR="00CC1729" w:rsidRDefault="00CC172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C1729" w:rsidRDefault="00CC1729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4" w:history="1">
        <w:r>
          <w:rPr>
            <w:color w:val="0000FF"/>
          </w:rPr>
          <w:t>Часть 6 статьи 59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2933; N 26, ст. 3388; N 30, ст. 4263; 2015, N 1, ст. 42, ст. 53, ст. 72).</w:t>
      </w:r>
    </w:p>
    <w:p w:rsidR="00CC1729" w:rsidRDefault="00CC1729">
      <w:pPr>
        <w:pStyle w:val="ConsPlusNormal"/>
        <w:jc w:val="both"/>
      </w:pPr>
    </w:p>
    <w:p w:rsidR="00CC1729" w:rsidRDefault="00CC1729">
      <w:pPr>
        <w:pStyle w:val="ConsPlusNormal"/>
        <w:ind w:firstLine="540"/>
        <w:jc w:val="both"/>
      </w:pPr>
      <w:r>
        <w:lastRenderedPageBreak/>
        <w:t>4. Обеспечение проведения государственной итоговой аттестации по образовательным программам осуществляется организациями &lt;1&gt;.</w:t>
      </w:r>
    </w:p>
    <w:p w:rsidR="00CC1729" w:rsidRDefault="00CC172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C1729" w:rsidRDefault="00CC1729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5" w:history="1">
        <w:r>
          <w:rPr>
            <w:color w:val="0000FF"/>
          </w:rPr>
          <w:t>Пункт 3 части 12 статьи 59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2933; N 26, ст. 3388; N 30, ст. 4263; 2015, N 1, ст. 42, ст. 53, ст. 72).</w:t>
      </w:r>
    </w:p>
    <w:p w:rsidR="00CC1729" w:rsidRDefault="00CC1729">
      <w:pPr>
        <w:pStyle w:val="ConsPlusNormal"/>
        <w:jc w:val="both"/>
      </w:pPr>
    </w:p>
    <w:p w:rsidR="00CC1729" w:rsidRDefault="00CC1729">
      <w:pPr>
        <w:pStyle w:val="ConsPlusNormal"/>
        <w:ind w:firstLine="540"/>
        <w:jc w:val="both"/>
      </w:pPr>
      <w:r>
        <w:t>5. Организации используют необходимые для организации образовательной деятельности средства при проведении государственной итоговой аттестации обучающихся.</w:t>
      </w:r>
    </w:p>
    <w:p w:rsidR="00CC1729" w:rsidRDefault="00CC1729">
      <w:pPr>
        <w:pStyle w:val="ConsPlusNormal"/>
        <w:spacing w:before="220"/>
        <w:ind w:firstLine="540"/>
        <w:jc w:val="both"/>
      </w:pPr>
      <w:r>
        <w:t>6. Обучающимся и лицам, привлекаемым к государственной итоговой аттестации, во время ее проведения запрещается иметь при себе и использовать средства связи.</w:t>
      </w:r>
    </w:p>
    <w:p w:rsidR="00CC1729" w:rsidRDefault="00CC1729">
      <w:pPr>
        <w:pStyle w:val="ConsPlusNormal"/>
        <w:spacing w:before="220"/>
        <w:ind w:firstLine="540"/>
        <w:jc w:val="both"/>
      </w:pPr>
      <w:r>
        <w:t xml:space="preserve">7. Лица, осваивающие образовательную программу в форме </w:t>
      </w:r>
      <w:proofErr w:type="gramStart"/>
      <w:r>
        <w:t>самообразования</w:t>
      </w:r>
      <w:proofErr w:type="gramEnd"/>
      <w:r>
        <w:t xml:space="preserve"> либо обучавшиеся по не имеющей государственной аккредитации образовательной программе высшего образования, вправе пройти экстерном государственную итоговую аттестацию в организации по имеющей государственную аккредитацию образовательной программе, в соответствии с настоящим Порядком &lt;1&gt;.</w:t>
      </w:r>
    </w:p>
    <w:p w:rsidR="00CC1729" w:rsidRDefault="00CC172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C1729" w:rsidRDefault="00CC1729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6" w:history="1">
        <w:r>
          <w:rPr>
            <w:color w:val="0000FF"/>
          </w:rPr>
          <w:t>Часть 3 статьи 34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2933; N 26, ст. 3388; N 30, ст. 4263; 2015, N 1, ст. 42, ст. 53, ст. 72).</w:t>
      </w:r>
    </w:p>
    <w:p w:rsidR="00CC1729" w:rsidRDefault="00CC1729">
      <w:pPr>
        <w:pStyle w:val="ConsPlusNormal"/>
        <w:jc w:val="both"/>
      </w:pPr>
    </w:p>
    <w:p w:rsidR="00CC1729" w:rsidRDefault="00CC1729">
      <w:pPr>
        <w:pStyle w:val="ConsPlusNormal"/>
        <w:ind w:firstLine="540"/>
        <w:jc w:val="both"/>
      </w:pPr>
      <w:r>
        <w:t xml:space="preserve">8. Государственная итоговая аттестация по образовательным программам, содержащим </w:t>
      </w:r>
      <w:hyperlink r:id="rId17" w:history="1">
        <w:r>
          <w:rPr>
            <w:color w:val="0000FF"/>
          </w:rPr>
          <w:t>сведения</w:t>
        </w:r>
      </w:hyperlink>
      <w:r>
        <w:t>, составляющие государственную тайну, проводится с соблюдением требований, предусмотренных законодательством Российской Федерации о государственной тайне.</w:t>
      </w:r>
    </w:p>
    <w:p w:rsidR="00CC1729" w:rsidRDefault="00CC1729">
      <w:pPr>
        <w:pStyle w:val="ConsPlusNormal"/>
        <w:spacing w:before="220"/>
        <w:ind w:firstLine="540"/>
        <w:jc w:val="both"/>
      </w:pPr>
      <w:r>
        <w:t>9. Не допускается взимание платы с обучающихся за прохождение государственной итоговой аттестации &lt;1&gt;.</w:t>
      </w:r>
    </w:p>
    <w:p w:rsidR="00CC1729" w:rsidRDefault="00CC172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C1729" w:rsidRDefault="00CC1729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8" w:history="1">
        <w:r>
          <w:rPr>
            <w:color w:val="0000FF"/>
          </w:rPr>
          <w:t>Часть 8 статьи 59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2933; N 26, ст. 3388; N 30, ст. 4263; 2015, N 1, ст. 42, ст. 53, ст. 72).</w:t>
      </w:r>
    </w:p>
    <w:p w:rsidR="00CC1729" w:rsidRDefault="00CC1729">
      <w:pPr>
        <w:pStyle w:val="ConsPlusNormal"/>
        <w:jc w:val="both"/>
      </w:pPr>
    </w:p>
    <w:p w:rsidR="00CC1729" w:rsidRDefault="00CC1729">
      <w:pPr>
        <w:pStyle w:val="ConsPlusNormal"/>
        <w:ind w:firstLine="540"/>
        <w:jc w:val="both"/>
      </w:pPr>
      <w:r>
        <w:t>10. Государственная итоговая аттестация обучающихся организаций проводится в форме:</w:t>
      </w:r>
    </w:p>
    <w:p w:rsidR="00CC1729" w:rsidRDefault="00CC1729">
      <w:pPr>
        <w:pStyle w:val="ConsPlusNormal"/>
        <w:spacing w:before="220"/>
        <w:ind w:firstLine="540"/>
        <w:jc w:val="both"/>
      </w:pPr>
      <w:r>
        <w:t>государственного экзамена;</w:t>
      </w:r>
    </w:p>
    <w:p w:rsidR="00CC1729" w:rsidRDefault="00CC1729">
      <w:pPr>
        <w:pStyle w:val="ConsPlusNormal"/>
        <w:spacing w:before="220"/>
        <w:ind w:firstLine="540"/>
        <w:jc w:val="both"/>
      </w:pPr>
      <w:r>
        <w:t>защиты выпускной квалификационной работы (далее вместе - государственные аттестационные испытания).</w:t>
      </w:r>
    </w:p>
    <w:p w:rsidR="00CC1729" w:rsidRDefault="00CC1729">
      <w:pPr>
        <w:pStyle w:val="ConsPlusNormal"/>
        <w:spacing w:before="220"/>
        <w:ind w:firstLine="540"/>
        <w:jc w:val="both"/>
      </w:pPr>
      <w:r>
        <w:t>Конкретные формы проведения государственной итоговой аттестации устанавливаются организациями самостоятельно в соответствии с требованиями, установленными стандартом (при наличии таких требований).</w:t>
      </w:r>
    </w:p>
    <w:p w:rsidR="00CC1729" w:rsidRDefault="00CC1729">
      <w:pPr>
        <w:pStyle w:val="ConsPlusNormal"/>
        <w:jc w:val="both"/>
      </w:pPr>
      <w:r>
        <w:lastRenderedPageBreak/>
        <w:t xml:space="preserve">(в ред. </w:t>
      </w:r>
      <w:hyperlink r:id="rId19" w:history="1">
        <w:r>
          <w:rPr>
            <w:color w:val="0000FF"/>
          </w:rPr>
          <w:t>Приказа</w:t>
        </w:r>
      </w:hyperlink>
      <w:r>
        <w:t xml:space="preserve"> Минобрнауки России от 28.04.2016 N 502)</w:t>
      </w:r>
    </w:p>
    <w:p w:rsidR="00CC1729" w:rsidRDefault="00CC1729">
      <w:pPr>
        <w:pStyle w:val="ConsPlusNormal"/>
        <w:spacing w:before="220"/>
        <w:ind w:firstLine="540"/>
        <w:jc w:val="both"/>
      </w:pPr>
      <w:r>
        <w:t>11. Государственный экзамен проводится по одной или нескольким дисциплинам и (или) модулям образовательной программы, результаты освоения которых имеют определяющее значение для профессиональной деятельности выпускников. Государственный экзамен проводится устно или письменно.</w:t>
      </w:r>
    </w:p>
    <w:p w:rsidR="00CC1729" w:rsidRDefault="00CC1729">
      <w:pPr>
        <w:pStyle w:val="ConsPlusNormal"/>
        <w:spacing w:before="220"/>
        <w:ind w:firstLine="540"/>
        <w:jc w:val="both"/>
      </w:pPr>
      <w:r>
        <w:t>12. Выпускная квалификационная работа представляет собой выполненную обучающимся (несколькими обучающимися совместно) работу, демонстрирующую уровень подготовленности выпускника к самостоятельной профессиональной деятельности.</w:t>
      </w:r>
    </w:p>
    <w:p w:rsidR="00CC1729" w:rsidRDefault="00CC1729">
      <w:pPr>
        <w:pStyle w:val="ConsPlusNormal"/>
        <w:spacing w:before="220"/>
        <w:ind w:firstLine="540"/>
        <w:jc w:val="both"/>
      </w:pPr>
      <w:r>
        <w:t>13. Вид выпускной квалификационной работы, требования к ней, порядок ее выполнения и критерии ее оценки устанавливаются организацией самостоятельно в соответствии с требованиями, установленными стандартом (при наличии таких требований).</w:t>
      </w:r>
    </w:p>
    <w:p w:rsidR="00CC1729" w:rsidRDefault="00CC1729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Приказа</w:t>
        </w:r>
      </w:hyperlink>
      <w:r>
        <w:t xml:space="preserve"> Минобрнауки России от 28.04.2016 N 502)</w:t>
      </w:r>
    </w:p>
    <w:p w:rsidR="00CC1729" w:rsidRDefault="00CC1729">
      <w:pPr>
        <w:pStyle w:val="ConsPlusNormal"/>
        <w:spacing w:before="220"/>
        <w:ind w:firstLine="540"/>
        <w:jc w:val="both"/>
      </w:pPr>
      <w:r>
        <w:t>14. Объем государственной итоговой аттестации, ее структура и содержание устанавливаются организацией в соответствии со стандартом.</w:t>
      </w:r>
    </w:p>
    <w:p w:rsidR="00CC1729" w:rsidRDefault="00CC1729">
      <w:pPr>
        <w:pStyle w:val="ConsPlusNormal"/>
        <w:jc w:val="both"/>
      </w:pPr>
      <w:r>
        <w:t xml:space="preserve">(п. 14 в ред. </w:t>
      </w:r>
      <w:hyperlink r:id="rId21" w:history="1">
        <w:r>
          <w:rPr>
            <w:color w:val="0000FF"/>
          </w:rPr>
          <w:t>Приказа</w:t>
        </w:r>
      </w:hyperlink>
      <w:r>
        <w:t xml:space="preserve"> Минобрнауки России от 28.04.2016 N 502)</w:t>
      </w:r>
    </w:p>
    <w:p w:rsidR="00CC1729" w:rsidRDefault="00CC1729">
      <w:pPr>
        <w:pStyle w:val="ConsPlusNormal"/>
        <w:spacing w:before="220"/>
        <w:ind w:firstLine="540"/>
        <w:jc w:val="both"/>
      </w:pPr>
      <w:r>
        <w:t>15. Срок проведения государственной итоговой аттестации устанавливается организацией самостоятельно.</w:t>
      </w:r>
    </w:p>
    <w:p w:rsidR="00CC1729" w:rsidRDefault="00CC1729">
      <w:pPr>
        <w:pStyle w:val="ConsPlusNormal"/>
        <w:jc w:val="both"/>
      </w:pPr>
      <w:r>
        <w:t xml:space="preserve">(п. 15 в ред. </w:t>
      </w:r>
      <w:hyperlink r:id="rId22" w:history="1">
        <w:r>
          <w:rPr>
            <w:color w:val="0000FF"/>
          </w:rPr>
          <w:t>Приказа</w:t>
        </w:r>
      </w:hyperlink>
      <w:r>
        <w:t xml:space="preserve"> Минобрнауки России от 09.02.2016 N 86)</w:t>
      </w:r>
    </w:p>
    <w:p w:rsidR="00CC1729" w:rsidRDefault="00CC1729">
      <w:pPr>
        <w:pStyle w:val="ConsPlusNormal"/>
        <w:spacing w:before="220"/>
        <w:ind w:firstLine="540"/>
        <w:jc w:val="both"/>
      </w:pPr>
      <w:r>
        <w:t>16. Результаты каждого государственного аттестационного испытания определяются оценками "отлично", "хорошо", "удовлетворительно", "неудовлетворительно". Оценки "отлично", "хорошо", "удовлетворительно" означают успешное прохождение государственного аттестационного испытания.</w:t>
      </w:r>
    </w:p>
    <w:p w:rsidR="00CC1729" w:rsidRDefault="00CC1729">
      <w:pPr>
        <w:pStyle w:val="ConsPlusNormal"/>
        <w:spacing w:before="220"/>
        <w:ind w:firstLine="540"/>
        <w:jc w:val="both"/>
      </w:pPr>
      <w:r>
        <w:t>17. Успешное прохождение государственной итоговой аттестации является основанием для выдачи обучающемуся документа о высшем образовании и о квалификации образца, установленного Министерством образования и науки Российской Федерации &lt;1&gt;.</w:t>
      </w:r>
    </w:p>
    <w:p w:rsidR="00CC1729" w:rsidRDefault="00CC172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C1729" w:rsidRDefault="00CC1729">
      <w:pPr>
        <w:pStyle w:val="ConsPlusNormal"/>
        <w:spacing w:before="220"/>
        <w:ind w:firstLine="540"/>
        <w:jc w:val="both"/>
      </w:pPr>
      <w:r>
        <w:t xml:space="preserve">&lt;1&gt; </w:t>
      </w:r>
      <w:hyperlink r:id="rId23" w:history="1">
        <w:r>
          <w:rPr>
            <w:color w:val="0000FF"/>
          </w:rPr>
          <w:t>Часть 4 статьи 60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2933; N 26, ст. 3388; N 30, ст. 4263; 2015, N 1, ст. 42, ст. 53, ст. 72).</w:t>
      </w:r>
    </w:p>
    <w:p w:rsidR="00CC1729" w:rsidRDefault="00CC1729">
      <w:pPr>
        <w:pStyle w:val="ConsPlusNormal"/>
        <w:jc w:val="both"/>
      </w:pPr>
    </w:p>
    <w:p w:rsidR="00CC1729" w:rsidRDefault="00CC1729">
      <w:pPr>
        <w:pStyle w:val="ConsPlusNormal"/>
        <w:ind w:firstLine="540"/>
        <w:jc w:val="both"/>
      </w:pPr>
      <w:r>
        <w:t>18. По решению коллегиального органа управления организации, а также в случаях, предусмотренных Федеральным законом от 10 ноября 2009 г. N 259-ФЗ "О Московском государственном университете имени М.В. Ломоносова и Санкт-Петербургском государственном университете" &lt;1&gt;, лицам, успешно прошедшим государственную итоговую аттестацию, выдаются документы об образовании и о квалификации, образцы которых самостоятельно устанавливаются организациями &lt;2&gt;.</w:t>
      </w:r>
    </w:p>
    <w:p w:rsidR="00CC1729" w:rsidRDefault="00CC172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C1729" w:rsidRDefault="00CC1729">
      <w:pPr>
        <w:pStyle w:val="ConsPlusNormal"/>
        <w:spacing w:before="220"/>
        <w:ind w:firstLine="540"/>
        <w:jc w:val="both"/>
      </w:pPr>
      <w:r>
        <w:t xml:space="preserve">&lt;1&gt; </w:t>
      </w:r>
      <w:hyperlink r:id="rId24" w:history="1">
        <w:r>
          <w:rPr>
            <w:color w:val="0000FF"/>
          </w:rPr>
          <w:t>Часть 5 статьи 4</w:t>
        </w:r>
      </w:hyperlink>
      <w:r>
        <w:t xml:space="preserve"> Федерального закона от 10 ноября 2009 г. N 259-ФЗ "О Московском государственном университете имени М.В. Ломоносова и Санкт-Петербургском государственном университете" (Собрание законодательства Российской Федерации, 2009, N 46, ст. 5418; 2013, N 19, ст. 2311; N 27, ст. 3477).</w:t>
      </w:r>
    </w:p>
    <w:p w:rsidR="00CC1729" w:rsidRDefault="00CC1729">
      <w:pPr>
        <w:pStyle w:val="ConsPlusNormal"/>
        <w:spacing w:before="220"/>
        <w:ind w:firstLine="540"/>
        <w:jc w:val="both"/>
      </w:pPr>
      <w:r>
        <w:t xml:space="preserve">&lt;2&gt; </w:t>
      </w:r>
      <w:hyperlink r:id="rId25" w:history="1">
        <w:r>
          <w:rPr>
            <w:color w:val="0000FF"/>
          </w:rPr>
          <w:t>Часть 5 статьи 60</w:t>
        </w:r>
      </w:hyperlink>
      <w:r>
        <w:t xml:space="preserve"> Федерального закона от 29 декабря 2012 г. N 273-ФЗ "Об образовании в </w:t>
      </w:r>
      <w:r>
        <w:lastRenderedPageBreak/>
        <w:t>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2933; N 26, ст. 3388; N 30, ст. 4263; 2015, N 1, ст. 42, ст. 53, ст. 72).</w:t>
      </w:r>
    </w:p>
    <w:p w:rsidR="00CC1729" w:rsidRDefault="00CC1729">
      <w:pPr>
        <w:pStyle w:val="ConsPlusNormal"/>
        <w:jc w:val="both"/>
      </w:pPr>
    </w:p>
    <w:p w:rsidR="00CC1729" w:rsidRDefault="00CC1729">
      <w:pPr>
        <w:pStyle w:val="ConsPlusNormal"/>
        <w:ind w:firstLine="540"/>
        <w:jc w:val="both"/>
      </w:pPr>
      <w:r>
        <w:t>19. Особенности проведения государственных аттестационных испытаний с применением электронного обучения, дистанционных образовательных технологий определяются локальными нормативными актами организации. При проведении государственных аттестационных испытаний с применением электронного обучения, дистанционных образовательных технологий организация обеспечивает идентификацию личности обучающихся и контроль соблюдения требований, установленных указанными локальными нормативными актами.</w:t>
      </w:r>
    </w:p>
    <w:p w:rsidR="00CC1729" w:rsidRDefault="00CC1729">
      <w:pPr>
        <w:pStyle w:val="ConsPlusNormal"/>
        <w:spacing w:before="220"/>
        <w:ind w:firstLine="540"/>
        <w:jc w:val="both"/>
      </w:pPr>
      <w:r>
        <w:t>20. Для проведения государственной итоговой аттестации в организации создаются государственные экзаменационные комиссии.</w:t>
      </w:r>
    </w:p>
    <w:p w:rsidR="00CC1729" w:rsidRDefault="00CC1729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Приказа</w:t>
        </w:r>
      </w:hyperlink>
      <w:r>
        <w:t xml:space="preserve"> Минобрнауки России от 28.04.2016 N 502)</w:t>
      </w:r>
    </w:p>
    <w:p w:rsidR="00CC1729" w:rsidRDefault="00CC1729">
      <w:pPr>
        <w:pStyle w:val="ConsPlusNormal"/>
        <w:spacing w:before="220"/>
        <w:ind w:firstLine="540"/>
        <w:jc w:val="both"/>
      </w:pPr>
      <w:r>
        <w:t>Для рассмотрения апелляций по результатам государственной итоговой аттестации в организации создаются апелляционные комиссии.</w:t>
      </w:r>
    </w:p>
    <w:p w:rsidR="00CC1729" w:rsidRDefault="00CC1729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Приказа</w:t>
        </w:r>
      </w:hyperlink>
      <w:r>
        <w:t xml:space="preserve"> Минобрнауки России от 28.04.2016 N 502)</w:t>
      </w:r>
    </w:p>
    <w:p w:rsidR="00CC1729" w:rsidRDefault="00CC1729">
      <w:pPr>
        <w:pStyle w:val="ConsPlusNormal"/>
        <w:spacing w:before="220"/>
        <w:ind w:firstLine="540"/>
        <w:jc w:val="both"/>
      </w:pPr>
      <w:r>
        <w:t>Государственная экзаменационная и апелляционная комиссии (далее вместе - комиссии) действуют в течение календарного года.</w:t>
      </w:r>
    </w:p>
    <w:p w:rsidR="00CC1729" w:rsidRDefault="00CC1729">
      <w:pPr>
        <w:pStyle w:val="ConsPlusNormal"/>
        <w:spacing w:before="220"/>
        <w:ind w:firstLine="540"/>
        <w:jc w:val="both"/>
      </w:pPr>
      <w:r>
        <w:t>Организация самостоятельно устанавливает регламенты работы комиссий.</w:t>
      </w:r>
    </w:p>
    <w:p w:rsidR="00CC1729" w:rsidRDefault="00CC1729">
      <w:pPr>
        <w:pStyle w:val="ConsPlusNormal"/>
        <w:jc w:val="both"/>
      </w:pPr>
      <w:r>
        <w:t xml:space="preserve">(п. 20 в ред. </w:t>
      </w:r>
      <w:hyperlink r:id="rId28" w:history="1">
        <w:r>
          <w:rPr>
            <w:color w:val="0000FF"/>
          </w:rPr>
          <w:t>Приказа</w:t>
        </w:r>
      </w:hyperlink>
      <w:r>
        <w:t xml:space="preserve"> Минобрнауки России от 09.02.2016 N 86)</w:t>
      </w:r>
    </w:p>
    <w:p w:rsidR="00CC1729" w:rsidRDefault="00CC1729">
      <w:pPr>
        <w:pStyle w:val="ConsPlusNormal"/>
        <w:spacing w:before="220"/>
        <w:ind w:firstLine="540"/>
        <w:jc w:val="both"/>
      </w:pPr>
      <w:r>
        <w:t>21. Комиссии создаются в организации по каждой специальности и направлению подготовки, или по каждой образовательной программе, или по ряду специальностей и направлений подготовки, или по ряду образовательных программ.</w:t>
      </w:r>
    </w:p>
    <w:p w:rsidR="00CC1729" w:rsidRDefault="00CC1729">
      <w:pPr>
        <w:pStyle w:val="ConsPlusNormal"/>
        <w:spacing w:before="220"/>
        <w:ind w:firstLine="540"/>
        <w:jc w:val="both"/>
      </w:pPr>
      <w:r>
        <w:t>22. Председатель государственной экзаменационной комиссии утверждается не позднее 31 декабря, предшествующего году проведения государственной итоговой аттестации:</w:t>
      </w:r>
    </w:p>
    <w:p w:rsidR="00CC1729" w:rsidRDefault="00CC1729">
      <w:pPr>
        <w:pStyle w:val="ConsPlusNormal"/>
        <w:spacing w:before="220"/>
        <w:ind w:firstLine="540"/>
        <w:jc w:val="both"/>
      </w:pPr>
      <w:bookmarkStart w:id="1" w:name="P104"/>
      <w:bookmarkEnd w:id="1"/>
      <w:r>
        <w:t>а) для организаций, имеющих право самостоятельно устанавливать образовательные стандарты, - распорядительным актом организации;</w:t>
      </w:r>
    </w:p>
    <w:p w:rsidR="00CC1729" w:rsidRDefault="00CC1729">
      <w:pPr>
        <w:pStyle w:val="ConsPlusNormal"/>
        <w:spacing w:before="220"/>
        <w:ind w:firstLine="540"/>
        <w:jc w:val="both"/>
      </w:pPr>
      <w:r>
        <w:t xml:space="preserve">б) для организаций, находящихся в ведении федеральных органов исполнительной власти, за исключением организаций из числа указанных в </w:t>
      </w:r>
      <w:hyperlink w:anchor="P104" w:history="1">
        <w:r>
          <w:rPr>
            <w:color w:val="0000FF"/>
          </w:rPr>
          <w:t>подпункте "а"</w:t>
        </w:r>
      </w:hyperlink>
      <w:r>
        <w:t xml:space="preserve"> настоящего пункта, - учредителями организаций по представлению организаций;</w:t>
      </w:r>
    </w:p>
    <w:p w:rsidR="00CC1729" w:rsidRDefault="00CC1729">
      <w:pPr>
        <w:pStyle w:val="ConsPlusNormal"/>
        <w:spacing w:before="220"/>
        <w:ind w:firstLine="540"/>
        <w:jc w:val="both"/>
      </w:pPr>
      <w:r>
        <w:t>в) для организаций, находящихся в ведении субъектов Российской Федерации, муниципальных организаций и частных образовательных организаций, - Министерством образования и науки Российской Федерации по представлению организаций.</w:t>
      </w:r>
    </w:p>
    <w:p w:rsidR="00CC1729" w:rsidRDefault="00CC1729">
      <w:pPr>
        <w:pStyle w:val="ConsPlusNormal"/>
        <w:spacing w:before="220"/>
        <w:ind w:firstLine="540"/>
        <w:jc w:val="both"/>
      </w:pPr>
      <w:r>
        <w:t>23. Организация утверждает составы комиссий не позднее чем за 1 месяц до даты начала государственной итоговой аттестации.</w:t>
      </w:r>
    </w:p>
    <w:p w:rsidR="00CC1729" w:rsidRDefault="00CC1729">
      <w:pPr>
        <w:pStyle w:val="ConsPlusNormal"/>
        <w:spacing w:before="220"/>
        <w:ind w:firstLine="540"/>
        <w:jc w:val="both"/>
      </w:pPr>
      <w:r>
        <w:t>24. Председатель государственной экзаменационной комиссии утверждается из числа лиц, не работающих в данной организации, имеющих ученую степень доктора наук и (или) ученое звание профессора либо являющихся ведущими специалистами - представителями работодателей или их объединений в соответствующей области профессиональной деятельности.</w:t>
      </w:r>
    </w:p>
    <w:p w:rsidR="00CC1729" w:rsidRDefault="00CC1729">
      <w:pPr>
        <w:pStyle w:val="ConsPlusNormal"/>
        <w:spacing w:before="220"/>
        <w:ind w:firstLine="540"/>
        <w:jc w:val="both"/>
      </w:pPr>
      <w:r>
        <w:t>Председателем апелляционной комиссии утверждается руководитель организации (лицо, исполняющее его обязанности, или лицо, уполномоченное руководителем организации - на основании распорядительного акта организации).</w:t>
      </w:r>
    </w:p>
    <w:p w:rsidR="00CC1729" w:rsidRDefault="00CC1729">
      <w:pPr>
        <w:pStyle w:val="ConsPlusNormal"/>
        <w:spacing w:before="220"/>
        <w:ind w:firstLine="540"/>
        <w:jc w:val="both"/>
      </w:pPr>
      <w:r>
        <w:lastRenderedPageBreak/>
        <w:t>25. Председатели комиссий организуют и контролируют деятельность комиссий, обеспечивают единство требований, предъявляемых к обучающимся при проведении государственной итоговой аттестации.</w:t>
      </w:r>
    </w:p>
    <w:p w:rsidR="00CC1729" w:rsidRDefault="00CC1729">
      <w:pPr>
        <w:pStyle w:val="ConsPlusNormal"/>
        <w:spacing w:before="220"/>
        <w:ind w:firstLine="540"/>
        <w:jc w:val="both"/>
      </w:pPr>
      <w:r>
        <w:t>26. В состав государственной экзаменационной комиссии входят председатель указанной комиссии и не менее 4 членов указанной комиссии. Члены государственной экзаменационной комиссии являются ведущими специалистами - представителями работодателей или их объединений в соответствующей области профессиональной деятельности и (или) лицами, которые относятся к профессорско-преподавательскому составу данной организации (иных организаций) и (или) к научным работникам данной организации (иных организаций) и имеют ученое звание и (или) ученую степень. Доля лиц, являющихся ведущими специалистами - представителями работодателей или их объединений в соответствующей области профессиональной деятельности (включая председателя государственной экзаменационной комиссии), в общем числе лиц, входящих в состав государственной экзаменационной комиссии, должна составлять не менее 50 процентов.</w:t>
      </w:r>
    </w:p>
    <w:p w:rsidR="00CC1729" w:rsidRDefault="00CC1729">
      <w:pPr>
        <w:pStyle w:val="ConsPlusNormal"/>
        <w:spacing w:before="220"/>
        <w:ind w:firstLine="540"/>
        <w:jc w:val="both"/>
      </w:pPr>
      <w:r>
        <w:t>В состав апелляционной комиссии входят председатель указанной комиссии и не менее 3 членов указанной комиссии. Состав апелляционной комиссии формируется из числа лиц, относящихся к профессорско-преподавательскому составу организации и не входящих в состав государственных экзаменационных комиссий.</w:t>
      </w:r>
    </w:p>
    <w:p w:rsidR="00CC1729" w:rsidRDefault="00CC1729">
      <w:pPr>
        <w:pStyle w:val="ConsPlusNormal"/>
        <w:jc w:val="both"/>
      </w:pPr>
      <w:r>
        <w:t xml:space="preserve">(п. 26 в ред. </w:t>
      </w:r>
      <w:hyperlink r:id="rId29" w:history="1">
        <w:r>
          <w:rPr>
            <w:color w:val="0000FF"/>
          </w:rPr>
          <w:t>Приказа</w:t>
        </w:r>
      </w:hyperlink>
      <w:r>
        <w:t xml:space="preserve"> Минобрнауки России от 28.04.2016 N 502)</w:t>
      </w:r>
    </w:p>
    <w:p w:rsidR="00CC1729" w:rsidRDefault="00CC1729">
      <w:pPr>
        <w:pStyle w:val="ConsPlusNormal"/>
        <w:spacing w:before="220"/>
        <w:ind w:firstLine="540"/>
        <w:jc w:val="both"/>
      </w:pPr>
      <w:r>
        <w:t>27. На период проведения государственной итоговой аттестации для обеспечения работы государственной экзаменационной комиссии руководитель организации назначает секретаря указанной комиссии из числа лиц, относящихся к профессорско-преподавательскому составу организации, научных работников или административных работников организации. Секретарь государственной экзаменационной комиссии не входит в ее состав. Секретарь государственной экзаменационной комиссии ведет протоколы ее заседаний, представляет необходимые материалы в апелляционную комиссию.</w:t>
      </w:r>
    </w:p>
    <w:p w:rsidR="00CC1729" w:rsidRDefault="00CC1729">
      <w:pPr>
        <w:pStyle w:val="ConsPlusNormal"/>
        <w:jc w:val="both"/>
      </w:pPr>
      <w:r>
        <w:t xml:space="preserve">(п. 27 в ред. </w:t>
      </w:r>
      <w:hyperlink r:id="rId30" w:history="1">
        <w:r>
          <w:rPr>
            <w:color w:val="0000FF"/>
          </w:rPr>
          <w:t>Приказа</w:t>
        </w:r>
      </w:hyperlink>
      <w:r>
        <w:t xml:space="preserve"> Минобрнауки России от 28.04.2016 N 502)</w:t>
      </w:r>
    </w:p>
    <w:p w:rsidR="00CC1729" w:rsidRDefault="00CC1729">
      <w:pPr>
        <w:pStyle w:val="ConsPlusNormal"/>
        <w:spacing w:before="220"/>
        <w:ind w:firstLine="540"/>
        <w:jc w:val="both"/>
      </w:pPr>
      <w:r>
        <w:t>28. Основной формой деятельности комиссий являются заседания.</w:t>
      </w:r>
    </w:p>
    <w:p w:rsidR="00CC1729" w:rsidRDefault="00CC1729">
      <w:pPr>
        <w:pStyle w:val="ConsPlusNormal"/>
        <w:spacing w:before="220"/>
        <w:ind w:firstLine="540"/>
        <w:jc w:val="both"/>
      </w:pPr>
      <w:r>
        <w:t>Заседания комиссий правомочны, если в них участвуют не менее двух третей от числа лиц, входящих в состав комиссий.</w:t>
      </w:r>
    </w:p>
    <w:p w:rsidR="00CC1729" w:rsidRDefault="00CC1729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Приказа</w:t>
        </w:r>
      </w:hyperlink>
      <w:r>
        <w:t xml:space="preserve"> Минобрнауки России от 28.04.2016 N 502)</w:t>
      </w:r>
    </w:p>
    <w:p w:rsidR="00CC1729" w:rsidRDefault="00CC1729">
      <w:pPr>
        <w:pStyle w:val="ConsPlusNormal"/>
        <w:spacing w:before="220"/>
        <w:ind w:firstLine="540"/>
        <w:jc w:val="both"/>
      </w:pPr>
      <w:r>
        <w:t>Заседания комиссий проводятся председателями комиссий.</w:t>
      </w:r>
    </w:p>
    <w:p w:rsidR="00CC1729" w:rsidRDefault="00CC1729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Приказа</w:t>
        </w:r>
      </w:hyperlink>
      <w:r>
        <w:t xml:space="preserve"> Минобрнауки России от 09.02.2016 N 86)</w:t>
      </w:r>
    </w:p>
    <w:p w:rsidR="00CC1729" w:rsidRDefault="00CC1729">
      <w:pPr>
        <w:pStyle w:val="ConsPlusNormal"/>
        <w:spacing w:before="220"/>
        <w:ind w:firstLine="540"/>
        <w:jc w:val="both"/>
      </w:pPr>
      <w:r>
        <w:t>Решения комиссий принимаются простым большинством голосов от числа лиц, входящих в состав комиссий и участвующих в заседании. При равном числе голосов председатель комиссии обладает правом решающего голоса.</w:t>
      </w:r>
    </w:p>
    <w:p w:rsidR="00CC1729" w:rsidRDefault="00CC1729">
      <w:pPr>
        <w:pStyle w:val="ConsPlusNormal"/>
        <w:jc w:val="both"/>
      </w:pPr>
      <w:r>
        <w:t xml:space="preserve">(в ред. </w:t>
      </w:r>
      <w:hyperlink r:id="rId33" w:history="1">
        <w:r>
          <w:rPr>
            <w:color w:val="0000FF"/>
          </w:rPr>
          <w:t>Приказа</w:t>
        </w:r>
      </w:hyperlink>
      <w:r>
        <w:t xml:space="preserve"> Минобрнауки России от 28.04.2016 N 502)</w:t>
      </w:r>
    </w:p>
    <w:p w:rsidR="00CC1729" w:rsidRDefault="00CC1729">
      <w:pPr>
        <w:pStyle w:val="ConsPlusNormal"/>
        <w:spacing w:before="220"/>
        <w:ind w:firstLine="540"/>
        <w:jc w:val="both"/>
      </w:pPr>
      <w:r>
        <w:t>29. Решения, принятые комиссиями, оформляются протоколами.</w:t>
      </w:r>
    </w:p>
    <w:p w:rsidR="00CC1729" w:rsidRDefault="00CC1729">
      <w:pPr>
        <w:pStyle w:val="ConsPlusNormal"/>
        <w:spacing w:before="220"/>
        <w:ind w:firstLine="540"/>
        <w:jc w:val="both"/>
      </w:pPr>
      <w:r>
        <w:t>В протоколе заседания государственной экзаменационной комиссии по приему государственного аттестационного испытания отражаются перечень заданных обучающемуся вопросов и характеристика ответов на них, мнения председателя и членов государственной экзаменационной комиссии о выявленном в ходе государственного аттестационного испытания уровне подготовленности обучающегося к решению профессиональных задач, а также о выявленных недостатках в теоретической и практической подготовке обучающегося.</w:t>
      </w:r>
    </w:p>
    <w:p w:rsidR="00CC1729" w:rsidRDefault="00CC1729">
      <w:pPr>
        <w:pStyle w:val="ConsPlusNormal"/>
        <w:jc w:val="both"/>
      </w:pPr>
      <w:r>
        <w:t xml:space="preserve">(в ред. </w:t>
      </w:r>
      <w:hyperlink r:id="rId34" w:history="1">
        <w:r>
          <w:rPr>
            <w:color w:val="0000FF"/>
          </w:rPr>
          <w:t>Приказа</w:t>
        </w:r>
      </w:hyperlink>
      <w:r>
        <w:t xml:space="preserve"> Минобрнауки России от 28.04.2016 N 502)</w:t>
      </w:r>
    </w:p>
    <w:p w:rsidR="00CC1729" w:rsidRDefault="00CC1729">
      <w:pPr>
        <w:pStyle w:val="ConsPlusNormal"/>
        <w:spacing w:before="220"/>
        <w:ind w:firstLine="540"/>
        <w:jc w:val="both"/>
      </w:pPr>
      <w:r>
        <w:t xml:space="preserve">Протоколы заседаний комиссий подписываются председателем. Протокол заседания </w:t>
      </w:r>
      <w:r>
        <w:lastRenderedPageBreak/>
        <w:t>государственной экзаменационной комиссии также подписывается секретарем экзаменационной комиссии.</w:t>
      </w:r>
    </w:p>
    <w:p w:rsidR="00CC1729" w:rsidRDefault="00CC1729">
      <w:pPr>
        <w:pStyle w:val="ConsPlusNormal"/>
        <w:jc w:val="both"/>
      </w:pPr>
      <w:r>
        <w:t xml:space="preserve">(в ред. </w:t>
      </w:r>
      <w:hyperlink r:id="rId35" w:history="1">
        <w:r>
          <w:rPr>
            <w:color w:val="0000FF"/>
          </w:rPr>
          <w:t>Приказа</w:t>
        </w:r>
      </w:hyperlink>
      <w:r>
        <w:t xml:space="preserve"> Минобрнауки России от 09.02.2016 N 86)</w:t>
      </w:r>
    </w:p>
    <w:p w:rsidR="00CC1729" w:rsidRDefault="00CC1729">
      <w:pPr>
        <w:pStyle w:val="ConsPlusNormal"/>
        <w:spacing w:before="220"/>
        <w:ind w:firstLine="540"/>
        <w:jc w:val="both"/>
      </w:pPr>
      <w:r>
        <w:t>Протоколы заседаний комиссий сшиваются в книги и хранятся в архиве организации.</w:t>
      </w:r>
    </w:p>
    <w:p w:rsidR="00CC1729" w:rsidRDefault="00CC1729">
      <w:pPr>
        <w:pStyle w:val="ConsPlusNormal"/>
        <w:spacing w:before="220"/>
        <w:ind w:firstLine="540"/>
        <w:jc w:val="both"/>
      </w:pPr>
      <w:r>
        <w:t>30. Программа государственной итоговой аттестации, включая программы государственных экзаменов и (или) требования к выпускным квалификационным работам и порядку их выполнения, критерии оценки результатов сдачи государственных экзаменов и (или) защиты выпускных квалификационных работ, утвержденные организацией, а также порядок подачи и рассмотрения апелляций доводятся до сведения обучающихся не позднее чем за шесть месяцев до начала государственной итоговой аттестации.</w:t>
      </w:r>
    </w:p>
    <w:p w:rsidR="00CC1729" w:rsidRDefault="00CC1729">
      <w:pPr>
        <w:pStyle w:val="ConsPlusNormal"/>
        <w:spacing w:before="220"/>
        <w:ind w:firstLine="540"/>
        <w:jc w:val="both"/>
      </w:pPr>
      <w:r>
        <w:t>31. Государственный экзамен проводится по утвержденной организацией программе, содержащей перечень вопросов, выносимых на государственный экзамен, и рекомендации обучающимся по подготовке к государственному экзамену, в том числе перечень рекомендуемой литературы для подготовки к государственному экзамену.</w:t>
      </w:r>
    </w:p>
    <w:p w:rsidR="00CC1729" w:rsidRDefault="00CC1729">
      <w:pPr>
        <w:pStyle w:val="ConsPlusNormal"/>
        <w:spacing w:before="220"/>
        <w:ind w:firstLine="540"/>
        <w:jc w:val="both"/>
      </w:pPr>
      <w:r>
        <w:t>Перед государственным экзаменом проводится консультирование обучающихся по вопросам, включенным в программу государственного экзамена (далее - предэкзаменационная консультация).</w:t>
      </w:r>
    </w:p>
    <w:p w:rsidR="00CC1729" w:rsidRDefault="00CC1729">
      <w:pPr>
        <w:pStyle w:val="ConsPlusNormal"/>
        <w:spacing w:before="220"/>
        <w:ind w:firstLine="540"/>
        <w:jc w:val="both"/>
      </w:pPr>
      <w:r>
        <w:t>32. Организация утверждает перечень тем выпускных квалификационных работ, предлагаемых обучающимся (далее - перечень тем), и доводит его до сведения обучающихся не позднее чем за 6 месяцев до даты начала государственной итоговой аттестации.</w:t>
      </w:r>
    </w:p>
    <w:p w:rsidR="00CC1729" w:rsidRDefault="00CC1729">
      <w:pPr>
        <w:pStyle w:val="ConsPlusNormal"/>
        <w:spacing w:before="220"/>
        <w:ind w:firstLine="540"/>
        <w:jc w:val="both"/>
      </w:pPr>
      <w:r>
        <w:t>По письменному заявлению обучающегося (нескольких обучающихся, выполняющих выпускную квалификационную работу совместно) организация может в установленном ею порядке предоставить обучающемуся (обучающимся) возможность подготовки и защиты выпускной квалификационной работы по теме, предложенной обучающимся (обучающимися), в случае обоснованности целесообразности ее разработки для практического применения в соответствующей области профессиональной деятельности или на конкретном объекте профессиональной деятельности.</w:t>
      </w:r>
    </w:p>
    <w:p w:rsidR="00CC1729" w:rsidRDefault="00CC1729">
      <w:pPr>
        <w:pStyle w:val="ConsPlusNormal"/>
        <w:spacing w:before="220"/>
        <w:ind w:firstLine="540"/>
        <w:jc w:val="both"/>
      </w:pPr>
      <w:r>
        <w:t>Для подготовки выпускной квалификационной работы за обучающимся (несколькими обучающимися, выполняющими выпускную квалификационную работу совместно) распорядительным актом организации закрепляется руководитель выпускной квалификационной работы из числа работников организации и при необходимости консультант (консультанты).</w:t>
      </w:r>
    </w:p>
    <w:p w:rsidR="00CC1729" w:rsidRDefault="00CC1729">
      <w:pPr>
        <w:pStyle w:val="ConsPlusNormal"/>
        <w:spacing w:before="220"/>
        <w:ind w:firstLine="540"/>
        <w:jc w:val="both"/>
      </w:pPr>
      <w:r>
        <w:t>33. Не позднее чем за 30 календарных дней до дня проведения первого государственного аттестационного испытания организация утверждает распорядительным актом расписание государственных аттестационных испытаний (далее - расписание), в котором указываются даты, время и место проведения государственных аттестационных испытаний и предэкзаменационных консультаций, и доводит расписание до сведения обучающегося, председателя и членов государственных экзаменационных комиссий и апелляционных комиссий, секретарей государственных экзаменационных комиссий, руководителей и консультантов выпускных квалификационных работ.</w:t>
      </w:r>
    </w:p>
    <w:p w:rsidR="00CC1729" w:rsidRDefault="00CC1729">
      <w:pPr>
        <w:pStyle w:val="ConsPlusNormal"/>
        <w:jc w:val="both"/>
      </w:pPr>
      <w:r>
        <w:t xml:space="preserve">(в ред. </w:t>
      </w:r>
      <w:hyperlink r:id="rId36" w:history="1">
        <w:r>
          <w:rPr>
            <w:color w:val="0000FF"/>
          </w:rPr>
          <w:t>Приказа</w:t>
        </w:r>
      </w:hyperlink>
      <w:r>
        <w:t xml:space="preserve"> Минобрнауки России от 28.04.2016 N 502)</w:t>
      </w:r>
    </w:p>
    <w:p w:rsidR="00CC1729" w:rsidRDefault="00CC1729">
      <w:pPr>
        <w:pStyle w:val="ConsPlusNormal"/>
        <w:spacing w:before="220"/>
        <w:ind w:firstLine="540"/>
        <w:jc w:val="both"/>
      </w:pPr>
      <w:r>
        <w:t>При формировании расписания устанавливается перерыв между государственными аттестационными испытаниями продолжительностью не менее 7 календарных дней.</w:t>
      </w:r>
    </w:p>
    <w:p w:rsidR="00CC1729" w:rsidRDefault="00CC1729">
      <w:pPr>
        <w:pStyle w:val="ConsPlusNormal"/>
        <w:spacing w:before="220"/>
        <w:ind w:firstLine="540"/>
        <w:jc w:val="both"/>
      </w:pPr>
      <w:r>
        <w:t xml:space="preserve">34. После завершения подготовки обучающимся выпускной квалификационной работы руководитель выпускной квалификационной работы представляет в организацию письменный отзыв о работе обучающегося в период подготовки выпускной квалификационной работы (далее - отзыв). В случае выполнения выпускной квалификационной работы несколькими обучающимися </w:t>
      </w:r>
      <w:r>
        <w:lastRenderedPageBreak/>
        <w:t>руководитель выпускной квалификационной работы представляет в организацию отзыв об их совместной работе в период подготовки выпускной квалификационной работы.</w:t>
      </w:r>
    </w:p>
    <w:p w:rsidR="00CC1729" w:rsidRDefault="00CC1729">
      <w:pPr>
        <w:pStyle w:val="ConsPlusNormal"/>
        <w:spacing w:before="220"/>
        <w:ind w:firstLine="540"/>
        <w:jc w:val="both"/>
      </w:pPr>
      <w:r>
        <w:t>35. Выпускные квалификационные работы по программам магистратуры и специалитета подлежат рецензированию.</w:t>
      </w:r>
    </w:p>
    <w:p w:rsidR="00CC1729" w:rsidRDefault="00CC1729">
      <w:pPr>
        <w:pStyle w:val="ConsPlusNormal"/>
        <w:spacing w:before="220"/>
        <w:ind w:firstLine="540"/>
        <w:jc w:val="both"/>
      </w:pPr>
      <w:r>
        <w:t>Для проведения рецензирования выпускной квалификационной работы указанная работа направляется организацией одному или нескольким рецензентам из числа лиц, не являющихся работниками кафедры, либо факультета (института), либо организации, в которой выполнена выпускная квалификационная работа. Рецензент проводит анализ выпускной квалификационной работы и представляет в организацию письменную рецензию на указанную работу (далее - рецензия).</w:t>
      </w:r>
    </w:p>
    <w:p w:rsidR="00CC1729" w:rsidRDefault="00CC1729">
      <w:pPr>
        <w:pStyle w:val="ConsPlusNormal"/>
        <w:spacing w:before="220"/>
        <w:ind w:firstLine="540"/>
        <w:jc w:val="both"/>
      </w:pPr>
      <w:r>
        <w:t>Если выпускная квалификационная работа имеет междисциплинарный характер, она направляется организацией нескольким рецензентам. В ином случае число рецензентов устанавливается организацией.</w:t>
      </w:r>
    </w:p>
    <w:p w:rsidR="00CC1729" w:rsidRDefault="00CC1729">
      <w:pPr>
        <w:pStyle w:val="ConsPlusNormal"/>
        <w:spacing w:before="220"/>
        <w:ind w:firstLine="540"/>
        <w:jc w:val="both"/>
      </w:pPr>
      <w:r>
        <w:t>36. Организация обеспечивает ознакомление обучающегося с отзывом и рецензией (рецензиями) не позднее чем за 5 календарных дней до дня защиты выпускной квалификационной работы.</w:t>
      </w:r>
    </w:p>
    <w:p w:rsidR="00CC1729" w:rsidRDefault="00CC1729">
      <w:pPr>
        <w:pStyle w:val="ConsPlusNormal"/>
        <w:spacing w:before="220"/>
        <w:ind w:firstLine="540"/>
        <w:jc w:val="both"/>
      </w:pPr>
      <w:r>
        <w:t>37. Выпускная квалификационная работа, отзыв и рецензия (рецензии) передаются в государственную экзаменационную комиссию не позднее чем за 2 календарных дня до дня защиты выпускной квалификационной работы.</w:t>
      </w:r>
    </w:p>
    <w:p w:rsidR="00CC1729" w:rsidRDefault="00CC1729">
      <w:pPr>
        <w:pStyle w:val="ConsPlusNormal"/>
        <w:spacing w:before="220"/>
        <w:ind w:firstLine="540"/>
        <w:jc w:val="both"/>
      </w:pPr>
      <w:r>
        <w:t>38. Тексты выпускных квалификационных работ, за исключением текстов выпускных квалификационных работ, содержащих сведения, составляющие государственную тайну, размещаются организацией в электронно-библиотечной системе организации и проверяются на объем заимствования. Порядок размещения текстов выпускных квалификационных работ в электронно-библиотечной системе организации, проверки на объем заимствования, в том числе содержательного, выявления неправомочных заимствований устанавливается организацией.</w:t>
      </w:r>
    </w:p>
    <w:p w:rsidR="00CC1729" w:rsidRDefault="00CC1729">
      <w:pPr>
        <w:pStyle w:val="ConsPlusNormal"/>
        <w:spacing w:before="220"/>
        <w:ind w:firstLine="540"/>
        <w:jc w:val="both"/>
      </w:pPr>
      <w:r>
        <w:t>Доступ лиц к текстам выпускных квалификационных работ должен быть обеспечен в соответствии с законодательством Российской Федерации, с учетом изъятия по решению правообладателя производственных, технических, экономических, организационных и других сведений, в том числе о результатах интеллектуальной деятельности в научно-технической сфере, о способах осуществления профессиональной деятельности, которые имеют действительную или потенциальную коммерческую ценность в силу неизвестности их третьим лицам.</w:t>
      </w:r>
    </w:p>
    <w:p w:rsidR="00CC1729" w:rsidRDefault="00CC1729">
      <w:pPr>
        <w:pStyle w:val="ConsPlusNormal"/>
        <w:jc w:val="both"/>
      </w:pPr>
      <w:r>
        <w:t xml:space="preserve">(в ред. </w:t>
      </w:r>
      <w:hyperlink r:id="rId37" w:history="1">
        <w:r>
          <w:rPr>
            <w:color w:val="0000FF"/>
          </w:rPr>
          <w:t>Приказа</w:t>
        </w:r>
      </w:hyperlink>
      <w:r>
        <w:t xml:space="preserve"> Минобрнауки России от 28.04.2016 N 502)</w:t>
      </w:r>
    </w:p>
    <w:p w:rsidR="00CC1729" w:rsidRDefault="00CC1729">
      <w:pPr>
        <w:pStyle w:val="ConsPlusNormal"/>
        <w:spacing w:before="220"/>
        <w:ind w:firstLine="540"/>
        <w:jc w:val="both"/>
      </w:pPr>
      <w:r>
        <w:t>39. Результаты государственного аттестационного испытания, проводимого в устной форме, объявляются в день его проведения, результаты государственного аттестационного испытания, проводимого в письменной форме, - на следующий рабочий день после дня его проведения.</w:t>
      </w:r>
    </w:p>
    <w:p w:rsidR="00CC1729" w:rsidRDefault="00CC1729">
      <w:pPr>
        <w:pStyle w:val="ConsPlusNormal"/>
        <w:spacing w:before="220"/>
        <w:ind w:firstLine="540"/>
        <w:jc w:val="both"/>
      </w:pPr>
      <w:r>
        <w:t>40. Обучающиеся, не прошедшие государственной итоговой аттестации в связи с неявкой на государственное аттестационное испытание по уважительной причине (временная нетрудоспособность, исполнение общественных или государственных обязанностей, вызов в суд, транспортные проблемы (отмена рейса, отсутствие билетов), погодные условия или в других случаях, перечень которых устанавливается организацией самостоятельно), вправе пройти ее в течение 6 месяцев после завершения государственной итоговой аттестации.</w:t>
      </w:r>
    </w:p>
    <w:p w:rsidR="00CC1729" w:rsidRDefault="00CC1729">
      <w:pPr>
        <w:pStyle w:val="ConsPlusNormal"/>
        <w:spacing w:before="220"/>
        <w:ind w:firstLine="540"/>
        <w:jc w:val="both"/>
      </w:pPr>
      <w:r>
        <w:t>Обучающийся должен представить в организацию документ, подтверждающий причину его отсутствия.</w:t>
      </w:r>
    </w:p>
    <w:p w:rsidR="00CC1729" w:rsidRDefault="00CC1729">
      <w:pPr>
        <w:pStyle w:val="ConsPlusNormal"/>
        <w:spacing w:before="220"/>
        <w:ind w:firstLine="540"/>
        <w:jc w:val="both"/>
      </w:pPr>
      <w:r>
        <w:t xml:space="preserve">Обучающийся, не прошедший одно государственное аттестационное испытание по уважительной причине, допускается к сдаче следующего государственного аттестационного </w:t>
      </w:r>
      <w:r>
        <w:lastRenderedPageBreak/>
        <w:t>испытания (при его наличии).</w:t>
      </w:r>
    </w:p>
    <w:p w:rsidR="00CC1729" w:rsidRDefault="00CC1729">
      <w:pPr>
        <w:pStyle w:val="ConsPlusNormal"/>
        <w:spacing w:before="220"/>
        <w:ind w:firstLine="540"/>
        <w:jc w:val="both"/>
      </w:pPr>
      <w:r>
        <w:t xml:space="preserve">41. Обучающиеся, не прошедшие государственное аттестационное испытание в связи с неявкой на государственное аттестационное испытание по неуважительной причине или в связи с получением оценки "неудовлетворительно", а также обучающиеся, указанные в </w:t>
      </w:r>
      <w:hyperlink w:anchor="P157" w:history="1">
        <w:r>
          <w:rPr>
            <w:color w:val="0000FF"/>
          </w:rPr>
          <w:t>пункте 43</w:t>
        </w:r>
      </w:hyperlink>
      <w:r>
        <w:t xml:space="preserve"> настоящего Порядка и не прошедшие государственное аттестационное испытание в установленный для них срок (в связи с неявкой на государственное аттестационное испытание или получением оценки "неудовлетворительно"), отчисляются из организации с выдачей справки об обучении как не выполнившие обязанностей по добросовестному освоению</w:t>
      </w:r>
    </w:p>
    <w:p w:rsidR="00CC1729" w:rsidRDefault="00CC1729">
      <w:pPr>
        <w:pStyle w:val="ConsPlusNormal"/>
        <w:spacing w:before="220"/>
        <w:ind w:firstLine="540"/>
        <w:jc w:val="both"/>
      </w:pPr>
      <w:r>
        <w:t>образовательной программы и выполнению учебного плана.</w:t>
      </w:r>
    </w:p>
    <w:p w:rsidR="00CC1729" w:rsidRDefault="00CC1729">
      <w:pPr>
        <w:pStyle w:val="ConsPlusNormal"/>
        <w:spacing w:before="220"/>
        <w:ind w:firstLine="540"/>
        <w:jc w:val="both"/>
      </w:pPr>
      <w:r>
        <w:t>42. Лицо, не прошедшее государственную итоговую аттестацию, может повторно пройти государственную итоговую аттестацию не ранее чем через 10 месяцев и не позднее чем через пять лет после срока проведения государственной итоговой аттестации, которая не пройдена обучающимся. Указанное лицо может повторно пройти государственную итоговую аттестацию не более двух раз.</w:t>
      </w:r>
    </w:p>
    <w:p w:rsidR="00CC1729" w:rsidRDefault="00CC1729">
      <w:pPr>
        <w:pStyle w:val="ConsPlusNormal"/>
        <w:jc w:val="both"/>
      </w:pPr>
      <w:r>
        <w:t xml:space="preserve">(в ред. </w:t>
      </w:r>
      <w:hyperlink r:id="rId38" w:history="1">
        <w:r>
          <w:rPr>
            <w:color w:val="0000FF"/>
          </w:rPr>
          <w:t>Приказа</w:t>
        </w:r>
      </w:hyperlink>
      <w:r>
        <w:t xml:space="preserve"> Минобрнауки России от 28.04.2016 N 502)</w:t>
      </w:r>
    </w:p>
    <w:p w:rsidR="00CC1729" w:rsidRDefault="00CC1729">
      <w:pPr>
        <w:pStyle w:val="ConsPlusNormal"/>
        <w:spacing w:before="220"/>
        <w:ind w:firstLine="540"/>
        <w:jc w:val="both"/>
      </w:pPr>
      <w:r>
        <w:t>Для повторного прохождения государственной итоговой аттестации указанное лицо по его заявлению восстанавливается в организации на период времени, установленный организацией, но не менее периода времени, предусмотренного календарным учебным графиком для государственной итоговой аттестации по соответствующей образовательной программе.</w:t>
      </w:r>
    </w:p>
    <w:p w:rsidR="00CC1729" w:rsidRDefault="00CC1729">
      <w:pPr>
        <w:pStyle w:val="ConsPlusNormal"/>
        <w:spacing w:before="220"/>
        <w:ind w:firstLine="540"/>
        <w:jc w:val="both"/>
      </w:pPr>
      <w:r>
        <w:t>При повторном прохождении государственной итоговой аттестации по желанию обучающегося решением организации ему может быть установлена иная тема выпускной квалификационной работы.</w:t>
      </w:r>
    </w:p>
    <w:p w:rsidR="00CC1729" w:rsidRDefault="00CC1729">
      <w:pPr>
        <w:pStyle w:val="ConsPlusNormal"/>
        <w:spacing w:before="220"/>
        <w:ind w:firstLine="540"/>
        <w:jc w:val="both"/>
      </w:pPr>
      <w:bookmarkStart w:id="2" w:name="P157"/>
      <w:bookmarkEnd w:id="2"/>
      <w:r>
        <w:t>43. Для обучающихся из числа инвалидов государственная итоговая аттестация проводится организацией с учетом особенностей их психофизического развития, их индивидуальных возможностей и состояния здоровья (далее - индивидуальные особенности).</w:t>
      </w:r>
    </w:p>
    <w:p w:rsidR="00CC1729" w:rsidRDefault="00CC1729">
      <w:pPr>
        <w:pStyle w:val="ConsPlusNormal"/>
        <w:spacing w:before="220"/>
        <w:ind w:firstLine="540"/>
        <w:jc w:val="both"/>
      </w:pPr>
      <w:r>
        <w:t>44. При проведении государственной итоговой аттестации обеспечивается соблюдение следующих общих требований:</w:t>
      </w:r>
    </w:p>
    <w:p w:rsidR="00CC1729" w:rsidRDefault="00CC1729">
      <w:pPr>
        <w:pStyle w:val="ConsPlusNormal"/>
        <w:spacing w:before="220"/>
        <w:ind w:firstLine="540"/>
        <w:jc w:val="both"/>
      </w:pPr>
      <w:r>
        <w:t>проведение государственной итоговой аттестации для инвалидов в одной аудитории совместно с обучающимися, не являющимися инвалидами, если это не создает трудностей для инвалидов и иных обучающихся при прохождении государственной итоговой аттестации;</w:t>
      </w:r>
    </w:p>
    <w:p w:rsidR="00CC1729" w:rsidRDefault="00CC1729">
      <w:pPr>
        <w:pStyle w:val="ConsPlusNormal"/>
        <w:jc w:val="both"/>
      </w:pPr>
      <w:r>
        <w:t xml:space="preserve">(в ред. </w:t>
      </w:r>
      <w:hyperlink r:id="rId39" w:history="1">
        <w:r>
          <w:rPr>
            <w:color w:val="0000FF"/>
          </w:rPr>
          <w:t>Приказа</w:t>
        </w:r>
      </w:hyperlink>
      <w:r>
        <w:t xml:space="preserve"> Минобрнауки России от 28.04.2016 N 502)</w:t>
      </w:r>
    </w:p>
    <w:p w:rsidR="00CC1729" w:rsidRDefault="00CC1729">
      <w:pPr>
        <w:pStyle w:val="ConsPlusNormal"/>
        <w:spacing w:before="220"/>
        <w:ind w:firstLine="540"/>
        <w:jc w:val="both"/>
      </w:pPr>
      <w:r>
        <w:t>присутствие в аудитории ассистента (ассистентов), оказывающего обучающимся инвалидам необходимую техническую помощь с учетом их индивидуальных особенностей (занять рабочее место, передвигаться, прочитать и оформить задание, общаться с председателем и членами государственной экзаменационной комиссии);</w:t>
      </w:r>
    </w:p>
    <w:p w:rsidR="00CC1729" w:rsidRDefault="00CC1729">
      <w:pPr>
        <w:pStyle w:val="ConsPlusNormal"/>
        <w:jc w:val="both"/>
      </w:pPr>
      <w:r>
        <w:t xml:space="preserve">(в ред. </w:t>
      </w:r>
      <w:hyperlink r:id="rId40" w:history="1">
        <w:r>
          <w:rPr>
            <w:color w:val="0000FF"/>
          </w:rPr>
          <w:t>Приказа</w:t>
        </w:r>
      </w:hyperlink>
      <w:r>
        <w:t xml:space="preserve"> Минобрнауки России от 28.04.2016 N 502)</w:t>
      </w:r>
    </w:p>
    <w:p w:rsidR="00CC1729" w:rsidRDefault="00CC1729">
      <w:pPr>
        <w:pStyle w:val="ConsPlusNormal"/>
        <w:spacing w:before="220"/>
        <w:ind w:firstLine="540"/>
        <w:jc w:val="both"/>
      </w:pPr>
      <w:r>
        <w:t>пользование необходимыми обучающимся инвалидам техническими средствами при прохождении государственной итоговой аттестации с учетом их индивидуальных особенностей;</w:t>
      </w:r>
    </w:p>
    <w:p w:rsidR="00CC1729" w:rsidRDefault="00CC1729">
      <w:pPr>
        <w:pStyle w:val="ConsPlusNormal"/>
        <w:spacing w:before="220"/>
        <w:ind w:firstLine="540"/>
        <w:jc w:val="both"/>
      </w:pPr>
      <w:r>
        <w:t>обеспечение возможности беспрепятственного доступа обучающихся инвалидов в аудитории, туалетные и другие помещения, а также их пребывания в указанных помещениях (наличие пандусов, поручней, расширенных дверных проемов, лифтов, при отсутствии лифтов аудитория должна располагаться на первом этаже, наличие специальных кресел и других приспособлений).</w:t>
      </w:r>
    </w:p>
    <w:p w:rsidR="00CC1729" w:rsidRDefault="00CC1729">
      <w:pPr>
        <w:pStyle w:val="ConsPlusNormal"/>
        <w:spacing w:before="220"/>
        <w:ind w:firstLine="540"/>
        <w:jc w:val="both"/>
      </w:pPr>
      <w:r>
        <w:t xml:space="preserve">45. Все локальные нормативные акты организации по вопросам проведения государственной </w:t>
      </w:r>
      <w:r>
        <w:lastRenderedPageBreak/>
        <w:t>итоговой аттестации доводятся до сведения обучающихся инвалидов в доступной для них форме.</w:t>
      </w:r>
    </w:p>
    <w:p w:rsidR="00CC1729" w:rsidRDefault="00CC1729">
      <w:pPr>
        <w:pStyle w:val="ConsPlusNormal"/>
        <w:spacing w:before="220"/>
        <w:ind w:firstLine="540"/>
        <w:jc w:val="both"/>
      </w:pPr>
      <w:r>
        <w:t>46. По письменному заявлению обучающегося инвалида продолжительность сдачи обучающимся инвалидом государственного аттестационного испытания может быть увеличена по отношению к установленной продолжительности его сдачи:</w:t>
      </w:r>
    </w:p>
    <w:p w:rsidR="00CC1729" w:rsidRDefault="00CC1729">
      <w:pPr>
        <w:pStyle w:val="ConsPlusNormal"/>
        <w:spacing w:before="220"/>
        <w:ind w:firstLine="540"/>
        <w:jc w:val="both"/>
      </w:pPr>
      <w:r>
        <w:t>продолжительность сдачи государственного экзамена, проводимого в письменной форме, - не более чем на 90 минут;</w:t>
      </w:r>
    </w:p>
    <w:p w:rsidR="00CC1729" w:rsidRDefault="00CC1729">
      <w:pPr>
        <w:pStyle w:val="ConsPlusNormal"/>
        <w:spacing w:before="220"/>
        <w:ind w:firstLine="540"/>
        <w:jc w:val="both"/>
      </w:pPr>
      <w:r>
        <w:t>продолжительность подготовки обучающегося к ответу на государственном экзамене, проводимом в устной форме, - не более чем на 20 минут;</w:t>
      </w:r>
    </w:p>
    <w:p w:rsidR="00CC1729" w:rsidRDefault="00CC1729">
      <w:pPr>
        <w:pStyle w:val="ConsPlusNormal"/>
        <w:spacing w:before="220"/>
        <w:ind w:firstLine="540"/>
        <w:jc w:val="both"/>
      </w:pPr>
      <w:r>
        <w:t xml:space="preserve">продолжительность </w:t>
      </w:r>
      <w:proofErr w:type="gramStart"/>
      <w:r>
        <w:t>выступления</w:t>
      </w:r>
      <w:proofErr w:type="gramEnd"/>
      <w:r>
        <w:t xml:space="preserve"> обучающегося при защите выпускной квалификационной работы - не более чем на 15 минут.</w:t>
      </w:r>
    </w:p>
    <w:p w:rsidR="00CC1729" w:rsidRDefault="00CC1729">
      <w:pPr>
        <w:pStyle w:val="ConsPlusNormal"/>
        <w:spacing w:before="220"/>
        <w:ind w:firstLine="540"/>
        <w:jc w:val="both"/>
      </w:pPr>
      <w:r>
        <w:t xml:space="preserve">47. В зависимости </w:t>
      </w:r>
      <w:proofErr w:type="gramStart"/>
      <w:r>
        <w:t>от индивидуальных особенностей</w:t>
      </w:r>
      <w:proofErr w:type="gramEnd"/>
      <w:r>
        <w:t xml:space="preserve"> обучающихся с ограниченными возможностями здоровья организация обеспечивает выполнение следующих требований при проведении государственного аттестационного испытания:</w:t>
      </w:r>
    </w:p>
    <w:p w:rsidR="00CC1729" w:rsidRDefault="00CC1729">
      <w:pPr>
        <w:pStyle w:val="ConsPlusNormal"/>
        <w:spacing w:before="220"/>
        <w:ind w:firstLine="540"/>
        <w:jc w:val="both"/>
      </w:pPr>
      <w:r>
        <w:t>а) для слепых:</w:t>
      </w:r>
    </w:p>
    <w:p w:rsidR="00CC1729" w:rsidRDefault="00CC1729">
      <w:pPr>
        <w:pStyle w:val="ConsPlusNormal"/>
        <w:spacing w:before="220"/>
        <w:ind w:firstLine="540"/>
        <w:jc w:val="both"/>
      </w:pPr>
      <w:r>
        <w:t>задания и иные материалы для сдачи государственного аттестационного испытания оформляются рельефно-точечным шрифтом Брайля или в виде электронного документа, доступного с помощью компьютера со специализированным программным обеспечением для слепых, либо зачитываются ассистентом;</w:t>
      </w:r>
    </w:p>
    <w:p w:rsidR="00CC1729" w:rsidRDefault="00CC1729">
      <w:pPr>
        <w:pStyle w:val="ConsPlusNormal"/>
        <w:spacing w:before="220"/>
        <w:ind w:firstLine="540"/>
        <w:jc w:val="both"/>
      </w:pPr>
      <w:r>
        <w:t>письменные задания выполняются обучающимися на бумаге рельефно-точечным шрифтом Брайля или на компьютере со специализированным программным обеспечением для слепых, либо надиктовываются ассистенту;</w:t>
      </w:r>
    </w:p>
    <w:p w:rsidR="00CC1729" w:rsidRDefault="00CC1729">
      <w:pPr>
        <w:pStyle w:val="ConsPlusNormal"/>
        <w:spacing w:before="220"/>
        <w:ind w:firstLine="540"/>
        <w:jc w:val="both"/>
      </w:pPr>
      <w:r>
        <w:t>при необходимости обучающимся предоставляется комплект письменных принадлежностей и бумага для письма рельефно-точечным шрифтом Брайля, компьютер со специализированным программным обеспечением для слепых;</w:t>
      </w:r>
    </w:p>
    <w:p w:rsidR="00CC1729" w:rsidRDefault="00CC1729">
      <w:pPr>
        <w:pStyle w:val="ConsPlusNormal"/>
        <w:spacing w:before="220"/>
        <w:ind w:firstLine="540"/>
        <w:jc w:val="both"/>
      </w:pPr>
      <w:r>
        <w:t>б) для слабовидящих:</w:t>
      </w:r>
    </w:p>
    <w:p w:rsidR="00CC1729" w:rsidRDefault="00CC1729">
      <w:pPr>
        <w:pStyle w:val="ConsPlusNormal"/>
        <w:spacing w:before="220"/>
        <w:ind w:firstLine="540"/>
        <w:jc w:val="both"/>
      </w:pPr>
      <w:r>
        <w:t>задания и иные материалы для сдачи государственного аттестационного испытания оформляются увеличенным шрифтом;</w:t>
      </w:r>
    </w:p>
    <w:p w:rsidR="00CC1729" w:rsidRDefault="00CC1729">
      <w:pPr>
        <w:pStyle w:val="ConsPlusNormal"/>
        <w:spacing w:before="220"/>
        <w:ind w:firstLine="540"/>
        <w:jc w:val="both"/>
      </w:pPr>
      <w:r>
        <w:t>обеспечивается индивидуальное равномерное освещение не менее 300 люкс;</w:t>
      </w:r>
    </w:p>
    <w:p w:rsidR="00CC1729" w:rsidRDefault="00CC1729">
      <w:pPr>
        <w:pStyle w:val="ConsPlusNormal"/>
        <w:spacing w:before="220"/>
        <w:ind w:firstLine="540"/>
        <w:jc w:val="both"/>
      </w:pPr>
      <w:r>
        <w:t>при необходимости обучающимся предоставляется увеличивающее устройство, допускается использование увеличивающих устройств, имеющихся у обучающихся;</w:t>
      </w:r>
    </w:p>
    <w:p w:rsidR="00CC1729" w:rsidRDefault="00CC1729">
      <w:pPr>
        <w:pStyle w:val="ConsPlusNormal"/>
        <w:spacing w:before="220"/>
        <w:ind w:firstLine="540"/>
        <w:jc w:val="both"/>
      </w:pPr>
      <w:r>
        <w:t>в) для глухих и слабослышащих, с тяжелыми нарушениями речи:</w:t>
      </w:r>
    </w:p>
    <w:p w:rsidR="00CC1729" w:rsidRDefault="00CC1729">
      <w:pPr>
        <w:pStyle w:val="ConsPlusNormal"/>
        <w:spacing w:before="220"/>
        <w:ind w:firstLine="540"/>
        <w:jc w:val="both"/>
      </w:pPr>
      <w:r>
        <w:t>обеспечивается наличие звукоусиливающей аппаратуры коллективного пользования, при необходимости обучающимся предоставляется звукоусиливающая аппаратура индивидуального пользования;</w:t>
      </w:r>
    </w:p>
    <w:p w:rsidR="00CC1729" w:rsidRDefault="00CC1729">
      <w:pPr>
        <w:pStyle w:val="ConsPlusNormal"/>
        <w:spacing w:before="220"/>
        <w:ind w:firstLine="540"/>
        <w:jc w:val="both"/>
      </w:pPr>
      <w:r>
        <w:t>по их желанию государственные аттестационные испытания проводятся в письменной форме;</w:t>
      </w:r>
    </w:p>
    <w:p w:rsidR="00CC1729" w:rsidRDefault="00CC1729">
      <w:pPr>
        <w:pStyle w:val="ConsPlusNormal"/>
        <w:spacing w:before="220"/>
        <w:ind w:firstLine="540"/>
        <w:jc w:val="both"/>
      </w:pPr>
      <w:r>
        <w:t>г) для лиц с нарушениями опорно-двигательного аппарата (тяжелыми нарушениями двигательных функций верхних конечностей или отсутствием верхних конечностей):</w:t>
      </w:r>
    </w:p>
    <w:p w:rsidR="00CC1729" w:rsidRDefault="00CC1729">
      <w:pPr>
        <w:pStyle w:val="ConsPlusNormal"/>
        <w:spacing w:before="220"/>
        <w:ind w:firstLine="540"/>
        <w:jc w:val="both"/>
      </w:pPr>
      <w:r>
        <w:t>письменные задания выполняются обучающимися на компьютере со специализированным программным обеспечением или надиктовываются ассистенту;</w:t>
      </w:r>
    </w:p>
    <w:p w:rsidR="00CC1729" w:rsidRDefault="00CC1729">
      <w:pPr>
        <w:pStyle w:val="ConsPlusNormal"/>
        <w:spacing w:before="220"/>
        <w:ind w:firstLine="540"/>
        <w:jc w:val="both"/>
      </w:pPr>
      <w:r>
        <w:lastRenderedPageBreak/>
        <w:t>по их желанию государственные аттестационные испытания проводятся в устной форме.</w:t>
      </w:r>
    </w:p>
    <w:p w:rsidR="00CC1729" w:rsidRDefault="00CC1729">
      <w:pPr>
        <w:pStyle w:val="ConsPlusNormal"/>
        <w:spacing w:before="220"/>
        <w:ind w:firstLine="540"/>
        <w:jc w:val="both"/>
      </w:pPr>
      <w:r>
        <w:t>48. Обучающийся инвалид не позднее чем за 3 месяца до начала проведения государственной итоговой аттестации подает письменное заявление о необходимости создания для него специальных условий при проведении государственных аттестационных испытаний с указанием его индивидуальных особенностей. К заявлению прилагаются документы, подтверждающие наличие у обучающегося индивидуальных особенностей (при отсутствии указанных документов в организации).</w:t>
      </w:r>
    </w:p>
    <w:p w:rsidR="00CC1729" w:rsidRDefault="00CC1729">
      <w:pPr>
        <w:pStyle w:val="ConsPlusNormal"/>
        <w:jc w:val="both"/>
      </w:pPr>
      <w:r>
        <w:t xml:space="preserve">(в ред. </w:t>
      </w:r>
      <w:hyperlink r:id="rId41" w:history="1">
        <w:r>
          <w:rPr>
            <w:color w:val="0000FF"/>
          </w:rPr>
          <w:t>Приказа</w:t>
        </w:r>
      </w:hyperlink>
      <w:r>
        <w:t xml:space="preserve"> Минобрнауки России от 28.04.2016 N 502)</w:t>
      </w:r>
    </w:p>
    <w:p w:rsidR="00CC1729" w:rsidRDefault="00CC1729">
      <w:pPr>
        <w:pStyle w:val="ConsPlusNormal"/>
        <w:spacing w:before="220"/>
        <w:ind w:firstLine="540"/>
        <w:jc w:val="both"/>
      </w:pPr>
      <w:r>
        <w:t>В заявлении обучающийся указывает на необходимость (отсутствие необходимости) присутствия ассистента на государственном аттестационном испытании, необходимость (отсутствие необходимости) увеличения продолжительности сдачи государственного аттестационного испытания по отношению к установленной продолжительности (для каждого государственного аттестационного испытания).</w:t>
      </w:r>
    </w:p>
    <w:p w:rsidR="00CC1729" w:rsidRDefault="00CC1729">
      <w:pPr>
        <w:pStyle w:val="ConsPlusNormal"/>
        <w:spacing w:before="220"/>
        <w:ind w:firstLine="540"/>
        <w:jc w:val="both"/>
      </w:pPr>
      <w:r>
        <w:t>49. По результатам государственных аттестационных испытаний обучающийся имеет право на апелляцию.</w:t>
      </w:r>
    </w:p>
    <w:p w:rsidR="00CC1729" w:rsidRDefault="00CC1729">
      <w:pPr>
        <w:pStyle w:val="ConsPlusNormal"/>
        <w:spacing w:before="220"/>
        <w:ind w:firstLine="540"/>
        <w:jc w:val="both"/>
      </w:pPr>
      <w:r>
        <w:t>50. Обучающийся имеет право подать в апелляционную комиссию письменную апелляцию о нарушении, по его мнению, установленной процедуры проведения государственного аттестационного испытания и (или) несогласии с результатами государственного экзамена.</w:t>
      </w:r>
    </w:p>
    <w:p w:rsidR="00CC1729" w:rsidRDefault="00CC1729">
      <w:pPr>
        <w:pStyle w:val="ConsPlusNormal"/>
        <w:spacing w:before="220"/>
        <w:ind w:firstLine="540"/>
        <w:jc w:val="both"/>
      </w:pPr>
      <w:r>
        <w:t>51. Апелляция подается лично обучающимся в апелляционную комиссию не позднее следующего рабочего дня после объявления результатов государственного аттестационного испытания.</w:t>
      </w:r>
    </w:p>
    <w:p w:rsidR="00CC1729" w:rsidRDefault="00CC1729">
      <w:pPr>
        <w:pStyle w:val="ConsPlusNormal"/>
        <w:spacing w:before="220"/>
        <w:ind w:firstLine="540"/>
        <w:jc w:val="both"/>
      </w:pPr>
      <w:r>
        <w:t>52. Для рассмотрения апелляции секретарь государственной экзаменационной комиссии направляет в апелляционную комиссию протокол заседания государственной экзаменационной комиссии, заключение председателя государственной экзаменационной комиссии о соблюдении процедурных вопросов при проведении государственного аттестационного испытания, а также письменные ответы обучающегося (при их наличии) (для рассмотрения апелляции по проведению государственного экзамена) либо выпускную квалификационную работу, отзыв и рецензию (рецензии) (для рассмотрения апелляции по проведению защиты выпускной квалификационной работы).</w:t>
      </w:r>
    </w:p>
    <w:p w:rsidR="00CC1729" w:rsidRDefault="00CC1729">
      <w:pPr>
        <w:pStyle w:val="ConsPlusNormal"/>
        <w:spacing w:before="220"/>
        <w:ind w:firstLine="540"/>
        <w:jc w:val="both"/>
      </w:pPr>
      <w:r>
        <w:t>53. Апелляция не позднее 2 рабочих дней со дня ее подачи рассматривается на заседании апелляционной комиссии, на которое приглашаются председатель государственной экзаменационной комиссии и обучающийся, подавший апелляцию. Заседание апелляционной комиссии может проводиться в отсутствие обучающегося, подавшего апелляцию, в случае его неявки на заседание апелляционной комиссии.</w:t>
      </w:r>
    </w:p>
    <w:p w:rsidR="00CC1729" w:rsidRDefault="00CC1729">
      <w:pPr>
        <w:pStyle w:val="ConsPlusNormal"/>
        <w:jc w:val="both"/>
      </w:pPr>
      <w:r>
        <w:t xml:space="preserve">(в ред. </w:t>
      </w:r>
      <w:hyperlink r:id="rId42" w:history="1">
        <w:r>
          <w:rPr>
            <w:color w:val="0000FF"/>
          </w:rPr>
          <w:t>Приказа</w:t>
        </w:r>
      </w:hyperlink>
      <w:r>
        <w:t xml:space="preserve"> Минобрнауки России от 28.04.2016 N 502)</w:t>
      </w:r>
    </w:p>
    <w:p w:rsidR="00CC1729" w:rsidRDefault="00CC1729">
      <w:pPr>
        <w:pStyle w:val="ConsPlusNormal"/>
        <w:spacing w:before="220"/>
        <w:ind w:firstLine="540"/>
        <w:jc w:val="both"/>
      </w:pPr>
      <w:r>
        <w:t>Решение апелляционной комиссии доводится до сведения обучающегося, подавшего апелляцию, в течение 3 рабочих дней со дня заседания апелляционной комиссии. Факт ознакомления обучающегося, подавшего апелляцию, с решением апелляционной комиссии удостоверяется подписью обучающегося.</w:t>
      </w:r>
    </w:p>
    <w:p w:rsidR="00CC1729" w:rsidRDefault="00CC1729">
      <w:pPr>
        <w:pStyle w:val="ConsPlusNormal"/>
        <w:spacing w:before="220"/>
        <w:ind w:firstLine="540"/>
        <w:jc w:val="both"/>
      </w:pPr>
      <w:r>
        <w:t>54. При рассмотрении апелляции о нарушении процедуры проведения государственного аттестационного испытания апелляционная комиссия принимает одно из следующих решений:</w:t>
      </w:r>
    </w:p>
    <w:p w:rsidR="00CC1729" w:rsidRDefault="00CC1729">
      <w:pPr>
        <w:pStyle w:val="ConsPlusNormal"/>
        <w:jc w:val="both"/>
      </w:pPr>
      <w:r>
        <w:t xml:space="preserve">(в ред. </w:t>
      </w:r>
      <w:hyperlink r:id="rId43" w:history="1">
        <w:r>
          <w:rPr>
            <w:color w:val="0000FF"/>
          </w:rPr>
          <w:t>Приказа</w:t>
        </w:r>
      </w:hyperlink>
      <w:r>
        <w:t xml:space="preserve"> Минобрнауки России от 09.02.2016 N 86)</w:t>
      </w:r>
    </w:p>
    <w:p w:rsidR="00CC1729" w:rsidRDefault="00CC1729">
      <w:pPr>
        <w:pStyle w:val="ConsPlusNormal"/>
        <w:spacing w:before="220"/>
        <w:ind w:firstLine="540"/>
        <w:jc w:val="both"/>
      </w:pPr>
      <w:r>
        <w:t xml:space="preserve">об отклонении апелляции, если изложенные в ней сведения о нарушениях процедуры проведения </w:t>
      </w:r>
      <w:proofErr w:type="gramStart"/>
      <w:r>
        <w:t>государственного аттестационного испытания</w:t>
      </w:r>
      <w:proofErr w:type="gramEnd"/>
      <w:r>
        <w:t xml:space="preserve"> обучающегося не подтвердились и (или) не повлияли на результат государственного аттестационного испытания;</w:t>
      </w:r>
    </w:p>
    <w:p w:rsidR="00CC1729" w:rsidRDefault="00CC1729">
      <w:pPr>
        <w:pStyle w:val="ConsPlusNormal"/>
        <w:jc w:val="both"/>
      </w:pPr>
      <w:r>
        <w:t xml:space="preserve">(в ред. </w:t>
      </w:r>
      <w:hyperlink r:id="rId44" w:history="1">
        <w:r>
          <w:rPr>
            <w:color w:val="0000FF"/>
          </w:rPr>
          <w:t>Приказа</w:t>
        </w:r>
      </w:hyperlink>
      <w:r>
        <w:t xml:space="preserve"> Минобрнауки России от 09.02.2016 N 86)</w:t>
      </w:r>
    </w:p>
    <w:p w:rsidR="00CC1729" w:rsidRDefault="00CC1729">
      <w:pPr>
        <w:pStyle w:val="ConsPlusNormal"/>
        <w:spacing w:before="220"/>
        <w:ind w:firstLine="540"/>
        <w:jc w:val="both"/>
      </w:pPr>
      <w:r>
        <w:lastRenderedPageBreak/>
        <w:t xml:space="preserve">об удовлетворении апелляции, если изложенные в ней сведения о допущенных нарушениях процедуры проведения </w:t>
      </w:r>
      <w:proofErr w:type="gramStart"/>
      <w:r>
        <w:t>государственного аттестационного испытания</w:t>
      </w:r>
      <w:proofErr w:type="gramEnd"/>
      <w:r>
        <w:t xml:space="preserve"> обучающегося подтвердились и повлияли на результат государственного аттестационного испытания.</w:t>
      </w:r>
    </w:p>
    <w:p w:rsidR="00CC1729" w:rsidRDefault="00CC1729">
      <w:pPr>
        <w:pStyle w:val="ConsPlusNormal"/>
        <w:jc w:val="both"/>
      </w:pPr>
      <w:r>
        <w:t xml:space="preserve">(в ред. </w:t>
      </w:r>
      <w:hyperlink r:id="rId45" w:history="1">
        <w:r>
          <w:rPr>
            <w:color w:val="0000FF"/>
          </w:rPr>
          <w:t>Приказа</w:t>
        </w:r>
      </w:hyperlink>
      <w:r>
        <w:t xml:space="preserve"> Минобрнауки России от 09.02.2016 N 86)</w:t>
      </w:r>
    </w:p>
    <w:p w:rsidR="00CC1729" w:rsidRDefault="00CC1729">
      <w:pPr>
        <w:pStyle w:val="ConsPlusNormal"/>
        <w:spacing w:before="220"/>
        <w:ind w:firstLine="540"/>
        <w:jc w:val="both"/>
      </w:pPr>
      <w:r>
        <w:t>В случае, указанном в абзаце третьем настоящего пункта, результат проведения государственного аттестационного испытания подлежит аннулированию, в связи с чем протокол о рассмотрении апелляции не позднее следующего рабочего дня передается в государственную экзаменационную комиссию для реализации решения апелляционной комиссии. Обучающемуся предоставляется возможность пройти государственное аттестационное испытание в сроки, установленные образовательной организацией.</w:t>
      </w:r>
    </w:p>
    <w:p w:rsidR="00CC1729" w:rsidRDefault="00CC1729">
      <w:pPr>
        <w:pStyle w:val="ConsPlusNormal"/>
        <w:spacing w:before="220"/>
        <w:ind w:firstLine="540"/>
        <w:jc w:val="both"/>
      </w:pPr>
      <w:r>
        <w:t>55. При рассмотрении апелляции о несогласии с результатами государственного экзамена апелляционная комиссия выносит одно из следующих решений:</w:t>
      </w:r>
    </w:p>
    <w:p w:rsidR="00CC1729" w:rsidRDefault="00CC1729">
      <w:pPr>
        <w:pStyle w:val="ConsPlusNormal"/>
        <w:jc w:val="both"/>
      </w:pPr>
      <w:r>
        <w:t xml:space="preserve">(в ред. </w:t>
      </w:r>
      <w:hyperlink r:id="rId46" w:history="1">
        <w:r>
          <w:rPr>
            <w:color w:val="0000FF"/>
          </w:rPr>
          <w:t>Приказа</w:t>
        </w:r>
      </w:hyperlink>
      <w:r>
        <w:t xml:space="preserve"> Минобрнауки России от 09.02.2016 N 86)</w:t>
      </w:r>
    </w:p>
    <w:p w:rsidR="00CC1729" w:rsidRDefault="00CC1729">
      <w:pPr>
        <w:pStyle w:val="ConsPlusNormal"/>
        <w:spacing w:before="220"/>
        <w:ind w:firstLine="540"/>
        <w:jc w:val="both"/>
      </w:pPr>
      <w:r>
        <w:t>об отклонении апелляции и сохранении результата государственного экзамена;</w:t>
      </w:r>
    </w:p>
    <w:p w:rsidR="00CC1729" w:rsidRDefault="00CC1729">
      <w:pPr>
        <w:pStyle w:val="ConsPlusNormal"/>
        <w:jc w:val="both"/>
      </w:pPr>
      <w:r>
        <w:t xml:space="preserve">(в ред. </w:t>
      </w:r>
      <w:hyperlink r:id="rId47" w:history="1">
        <w:r>
          <w:rPr>
            <w:color w:val="0000FF"/>
          </w:rPr>
          <w:t>Приказа</w:t>
        </w:r>
      </w:hyperlink>
      <w:r>
        <w:t xml:space="preserve"> Минобрнауки России от 09.02.2016 N 86)</w:t>
      </w:r>
    </w:p>
    <w:p w:rsidR="00CC1729" w:rsidRDefault="00CC1729">
      <w:pPr>
        <w:pStyle w:val="ConsPlusNormal"/>
        <w:spacing w:before="220"/>
        <w:ind w:firstLine="540"/>
        <w:jc w:val="both"/>
      </w:pPr>
      <w:r>
        <w:t>об удовлетворении апелляции и выставлении иного результата государственного экзамена.</w:t>
      </w:r>
    </w:p>
    <w:p w:rsidR="00CC1729" w:rsidRDefault="00CC1729">
      <w:pPr>
        <w:pStyle w:val="ConsPlusNormal"/>
        <w:jc w:val="both"/>
      </w:pPr>
      <w:r>
        <w:t xml:space="preserve">(в ред. </w:t>
      </w:r>
      <w:hyperlink r:id="rId48" w:history="1">
        <w:r>
          <w:rPr>
            <w:color w:val="0000FF"/>
          </w:rPr>
          <w:t>Приказа</w:t>
        </w:r>
      </w:hyperlink>
      <w:r>
        <w:t xml:space="preserve"> Минобрнауки России от 09.02.2016 N 86)</w:t>
      </w:r>
    </w:p>
    <w:p w:rsidR="00CC1729" w:rsidRDefault="00CC1729">
      <w:pPr>
        <w:pStyle w:val="ConsPlusNormal"/>
        <w:spacing w:before="220"/>
        <w:ind w:firstLine="540"/>
        <w:jc w:val="both"/>
      </w:pPr>
      <w:r>
        <w:t>Решение апелляционной комиссии не позднее следующего рабочего дня передается в государственную экзаменационную комиссию. Решение апелляционной комиссии является основанием для аннулирования ранее выставленного результата государственного экзамена и выставления нового.</w:t>
      </w:r>
    </w:p>
    <w:p w:rsidR="00CC1729" w:rsidRDefault="00CC1729">
      <w:pPr>
        <w:pStyle w:val="ConsPlusNormal"/>
        <w:jc w:val="both"/>
      </w:pPr>
      <w:r>
        <w:t xml:space="preserve">(в ред. </w:t>
      </w:r>
      <w:hyperlink r:id="rId49" w:history="1">
        <w:r>
          <w:rPr>
            <w:color w:val="0000FF"/>
          </w:rPr>
          <w:t>Приказа</w:t>
        </w:r>
      </w:hyperlink>
      <w:r>
        <w:t xml:space="preserve"> Минобрнауки России от 09.02.2016 N 86)</w:t>
      </w:r>
    </w:p>
    <w:p w:rsidR="00CC1729" w:rsidRDefault="00CC1729">
      <w:pPr>
        <w:pStyle w:val="ConsPlusNormal"/>
        <w:spacing w:before="220"/>
        <w:ind w:firstLine="540"/>
        <w:jc w:val="both"/>
      </w:pPr>
      <w:r>
        <w:t>56. Решение апелляционной комиссии является окончательным и пересмотру не подлежит.</w:t>
      </w:r>
    </w:p>
    <w:p w:rsidR="00CC1729" w:rsidRDefault="00CC1729">
      <w:pPr>
        <w:pStyle w:val="ConsPlusNormal"/>
        <w:spacing w:before="220"/>
        <w:ind w:firstLine="540"/>
        <w:jc w:val="both"/>
      </w:pPr>
      <w:r>
        <w:t>57. Повторное проведение государственного аттестационного испытания обучающегося, подавшего апелляцию, осуществляется в присутствии председателя или одного из членов апелляционной комиссии не позднее даты завершения обучения в организации в соответствии со стандартом.</w:t>
      </w:r>
    </w:p>
    <w:p w:rsidR="00CC1729" w:rsidRDefault="00CC1729">
      <w:pPr>
        <w:pStyle w:val="ConsPlusNormal"/>
        <w:jc w:val="both"/>
      </w:pPr>
      <w:r>
        <w:t xml:space="preserve">(в ред. Приказов Минобрнауки России от 09.02.2016 </w:t>
      </w:r>
      <w:hyperlink r:id="rId50" w:history="1">
        <w:r>
          <w:rPr>
            <w:color w:val="0000FF"/>
          </w:rPr>
          <w:t>N 86</w:t>
        </w:r>
      </w:hyperlink>
      <w:r>
        <w:t xml:space="preserve">, от 28.04.2016 </w:t>
      </w:r>
      <w:hyperlink r:id="rId51" w:history="1">
        <w:r>
          <w:rPr>
            <w:color w:val="0000FF"/>
          </w:rPr>
          <w:t>N 502</w:t>
        </w:r>
      </w:hyperlink>
      <w:r>
        <w:t>)</w:t>
      </w:r>
    </w:p>
    <w:p w:rsidR="00CC1729" w:rsidRDefault="00CC1729">
      <w:pPr>
        <w:pStyle w:val="ConsPlusNormal"/>
        <w:spacing w:before="220"/>
        <w:ind w:firstLine="540"/>
        <w:jc w:val="both"/>
      </w:pPr>
      <w:r>
        <w:t>58. Апелляция на повторное проведение государственного аттестационного испытания не принимается.</w:t>
      </w:r>
    </w:p>
    <w:p w:rsidR="00CC1729" w:rsidRDefault="00CC1729">
      <w:pPr>
        <w:pStyle w:val="ConsPlusNormal"/>
        <w:jc w:val="both"/>
      </w:pPr>
    </w:p>
    <w:p w:rsidR="00CC1729" w:rsidRDefault="00CC1729">
      <w:pPr>
        <w:pStyle w:val="ConsPlusNormal"/>
        <w:jc w:val="both"/>
      </w:pPr>
    </w:p>
    <w:p w:rsidR="00CC1729" w:rsidRDefault="00CC172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E21C5" w:rsidRDefault="00CC1729">
      <w:bookmarkStart w:id="3" w:name="_GoBack"/>
      <w:bookmarkEnd w:id="3"/>
    </w:p>
    <w:sectPr w:rsidR="006E21C5" w:rsidSect="00E260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729"/>
    <w:rsid w:val="00482B86"/>
    <w:rsid w:val="0097490F"/>
    <w:rsid w:val="00BE2020"/>
    <w:rsid w:val="00CC1729"/>
    <w:rsid w:val="00D62666"/>
    <w:rsid w:val="00DE458F"/>
    <w:rsid w:val="00DF2DA6"/>
    <w:rsid w:val="00E13A9F"/>
    <w:rsid w:val="00EC5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03969D-A22B-4E35-A4B8-03058CD84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17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17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C172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3F17884110DA1FD57B79F9AC89182EDAD18DE2849F08770C6E0832A4EFBAF235F216907D367D489U2iBI" TargetMode="External"/><Relationship Id="rId18" Type="http://schemas.openxmlformats.org/officeDocument/2006/relationships/hyperlink" Target="consultantplus://offline/ref=B3F17884110DA1FD57B79F9AC89182EDAD18DE2849F08770C6E0832A4EFBAF235F216907D367D489U2iFI" TargetMode="External"/><Relationship Id="rId26" Type="http://schemas.openxmlformats.org/officeDocument/2006/relationships/hyperlink" Target="consultantplus://offline/ref=B3F17884110DA1FD57B79F9AC89182EDAE19D02449FA8770C6E0832A4EFBAF235F216907D367DC88U2iDI" TargetMode="External"/><Relationship Id="rId39" Type="http://schemas.openxmlformats.org/officeDocument/2006/relationships/hyperlink" Target="consultantplus://offline/ref=B3F17884110DA1FD57B79F9AC89182EDAE19D02449FA8770C6E0832A4EFBAF235F216907D367DC8AU2iD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B3F17884110DA1FD57B79F9AC89182EDAE19D02449FA8770C6E0832A4EFBAF235F216907D367DC88U2iFI" TargetMode="External"/><Relationship Id="rId34" Type="http://schemas.openxmlformats.org/officeDocument/2006/relationships/hyperlink" Target="consultantplus://offline/ref=B3F17884110DA1FD57B79F9AC89182EDAE19D02449FA8770C6E0832A4EFBAF235F216907D367DC8AU2iAI" TargetMode="External"/><Relationship Id="rId42" Type="http://schemas.openxmlformats.org/officeDocument/2006/relationships/hyperlink" Target="consultantplus://offline/ref=B3F17884110DA1FD57B79F9AC89182EDAE19D02449FA8770C6E0832A4EFBAF235F216907D367DC8DU2iBI" TargetMode="External"/><Relationship Id="rId47" Type="http://schemas.openxmlformats.org/officeDocument/2006/relationships/hyperlink" Target="consultantplus://offline/ref=B3F17884110DA1FD57B79F9AC89182EDAE19DC2849FF8770C6E0832A4EFBAF235F216907D367DC8BU2i3I" TargetMode="External"/><Relationship Id="rId50" Type="http://schemas.openxmlformats.org/officeDocument/2006/relationships/hyperlink" Target="consultantplus://offline/ref=B3F17884110DA1FD57B79F9AC89182EDAE19DC2849FF8770C6E0832A4EFBAF235F216907D367DC8AU2iAI" TargetMode="External"/><Relationship Id="rId7" Type="http://schemas.openxmlformats.org/officeDocument/2006/relationships/hyperlink" Target="consultantplus://offline/ref=B3F17884110DA1FD57B79F9AC89182EDAD18DE2849F08770C6E0832A4EFBAF235F216907D367D489U2i8I" TargetMode="External"/><Relationship Id="rId12" Type="http://schemas.openxmlformats.org/officeDocument/2006/relationships/hyperlink" Target="consultantplus://offline/ref=B3F17884110DA1FD57B79F9AC89182EDAE19D02449FA8770C6E0832A4EFBAF235F216907D367DC88U2iBI" TargetMode="External"/><Relationship Id="rId17" Type="http://schemas.openxmlformats.org/officeDocument/2006/relationships/hyperlink" Target="consultantplus://offline/ref=B3F17884110DA1FD57B79F9AC89182EDA613D12949F3DA7ACEB98F2849F4F03458686506D367DCU8iAI" TargetMode="External"/><Relationship Id="rId25" Type="http://schemas.openxmlformats.org/officeDocument/2006/relationships/hyperlink" Target="consultantplus://offline/ref=B3F17884110DA1FD57B79F9AC89182EDAD18DE2849F08770C6E0832A4EFBAF235F216907D367D48AU2iBI" TargetMode="External"/><Relationship Id="rId33" Type="http://schemas.openxmlformats.org/officeDocument/2006/relationships/hyperlink" Target="consultantplus://offline/ref=B3F17884110DA1FD57B79F9AC89182EDAE19D02449FA8770C6E0832A4EFBAF235F216907D367DC8BU2i2I" TargetMode="External"/><Relationship Id="rId38" Type="http://schemas.openxmlformats.org/officeDocument/2006/relationships/hyperlink" Target="consultantplus://offline/ref=B3F17884110DA1FD57B79F9AC89182EDAE19D02449FA8770C6E0832A4EFBAF235F216907D367DC8AU2iEI" TargetMode="External"/><Relationship Id="rId46" Type="http://schemas.openxmlformats.org/officeDocument/2006/relationships/hyperlink" Target="consultantplus://offline/ref=B3F17884110DA1FD57B79F9AC89182EDAE19DC2849FF8770C6E0832A4EFBAF235F216907D367DC8BU2i3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3F17884110DA1FD57B79F9AC89182EDAD18DE2849F08770C6E0832A4EFBAF235F216907D367D988U2iFI" TargetMode="External"/><Relationship Id="rId20" Type="http://schemas.openxmlformats.org/officeDocument/2006/relationships/hyperlink" Target="consultantplus://offline/ref=B3F17884110DA1FD57B79F9AC89182EDAE19D02449FA8770C6E0832A4EFBAF235F216907D367DC88U2iEI" TargetMode="External"/><Relationship Id="rId29" Type="http://schemas.openxmlformats.org/officeDocument/2006/relationships/hyperlink" Target="consultantplus://offline/ref=B3F17884110DA1FD57B79F9AC89182EDAE19D02449FA8770C6E0832A4EFBAF235F216907D367DC8BU2iAI" TargetMode="External"/><Relationship Id="rId41" Type="http://schemas.openxmlformats.org/officeDocument/2006/relationships/hyperlink" Target="consultantplus://offline/ref=B3F17884110DA1FD57B79F9AC89182EDAE19D02449FA8770C6E0832A4EFBAF235F216907D367DC8DU2iA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3F17884110DA1FD57B79F9AC89182EDAE19D02449FA8770C6E0832A4EFBAF235F216907D367DC89U2iCI" TargetMode="External"/><Relationship Id="rId11" Type="http://schemas.openxmlformats.org/officeDocument/2006/relationships/hyperlink" Target="consultantplus://offline/ref=B3F17884110DA1FD57B79F9AC89182EDAE19D02449FA8770C6E0832A4EFBAF235F216907D367DC89U2iCI" TargetMode="External"/><Relationship Id="rId24" Type="http://schemas.openxmlformats.org/officeDocument/2006/relationships/hyperlink" Target="consultantplus://offline/ref=B3F17884110DA1FD57B79F9AC89182EDAE17DE2248FA8770C6E0832A4EFBAF235F216907D367DC8DU2iDI" TargetMode="External"/><Relationship Id="rId32" Type="http://schemas.openxmlformats.org/officeDocument/2006/relationships/hyperlink" Target="consultantplus://offline/ref=B3F17884110DA1FD57B79F9AC89182EDAE19DC2849FF8770C6E0832A4EFBAF235F216907D367DC8BU2iBI" TargetMode="External"/><Relationship Id="rId37" Type="http://schemas.openxmlformats.org/officeDocument/2006/relationships/hyperlink" Target="consultantplus://offline/ref=B3F17884110DA1FD57B79F9AC89182EDAE19D02449FA8770C6E0832A4EFBAF235F216907D367DC8AU2i8I" TargetMode="External"/><Relationship Id="rId40" Type="http://schemas.openxmlformats.org/officeDocument/2006/relationships/hyperlink" Target="consultantplus://offline/ref=B3F17884110DA1FD57B79F9AC89182EDAE19D02449FA8770C6E0832A4EFBAF235F216907D367DC8AU2i3I" TargetMode="External"/><Relationship Id="rId45" Type="http://schemas.openxmlformats.org/officeDocument/2006/relationships/hyperlink" Target="consultantplus://offline/ref=B3F17884110DA1FD57B79F9AC89182EDAE19DC2849FF8770C6E0832A4EFBAF235F216907D367DC8BU2i2I" TargetMode="External"/><Relationship Id="rId53" Type="http://schemas.openxmlformats.org/officeDocument/2006/relationships/theme" Target="theme/theme1.xml"/><Relationship Id="rId5" Type="http://schemas.openxmlformats.org/officeDocument/2006/relationships/hyperlink" Target="consultantplus://offline/ref=B3F17884110DA1FD57B79F9AC89182EDAE19DC2849FF8770C6E0832A4EFBAF235F216907D367DC89U2iCI" TargetMode="External"/><Relationship Id="rId15" Type="http://schemas.openxmlformats.org/officeDocument/2006/relationships/hyperlink" Target="consultantplus://offline/ref=B3F17884110DA1FD57B79F9AC89182EDAD18DE2849F08770C6E0832A4EFBAF235F216907D367D488U2iEI" TargetMode="External"/><Relationship Id="rId23" Type="http://schemas.openxmlformats.org/officeDocument/2006/relationships/hyperlink" Target="consultantplus://offline/ref=B3F17884110DA1FD57B79F9AC89182EDAD18DE2849F08770C6E0832A4EFBAF235F216907D367D48AU2iAI" TargetMode="External"/><Relationship Id="rId28" Type="http://schemas.openxmlformats.org/officeDocument/2006/relationships/hyperlink" Target="consultantplus://offline/ref=B3F17884110DA1FD57B79F9AC89182EDAE19DC2849FF8770C6E0832A4EFBAF235F216907D367DC88U2i9I" TargetMode="External"/><Relationship Id="rId36" Type="http://schemas.openxmlformats.org/officeDocument/2006/relationships/hyperlink" Target="consultantplus://offline/ref=B3F17884110DA1FD57B79F9AC89182EDAE19D02449FA8770C6E0832A4EFBAF235F216907D367DC8AU2iBI" TargetMode="External"/><Relationship Id="rId49" Type="http://schemas.openxmlformats.org/officeDocument/2006/relationships/hyperlink" Target="consultantplus://offline/ref=B3F17884110DA1FD57B79F9AC89182EDAE19DC2849FF8770C6E0832A4EFBAF235F216907D367DC8BU2i3I" TargetMode="External"/><Relationship Id="rId10" Type="http://schemas.openxmlformats.org/officeDocument/2006/relationships/hyperlink" Target="consultantplus://offline/ref=B3F17884110DA1FD57B79F9AC89182EDAE19DC2849FF8770C6E0832A4EFBAF235F216907D367DC89U2iCI" TargetMode="External"/><Relationship Id="rId19" Type="http://schemas.openxmlformats.org/officeDocument/2006/relationships/hyperlink" Target="consultantplus://offline/ref=B3F17884110DA1FD57B79F9AC89182EDAE19D02449FA8770C6E0832A4EFBAF235F216907D367DC88U2i8I" TargetMode="External"/><Relationship Id="rId31" Type="http://schemas.openxmlformats.org/officeDocument/2006/relationships/hyperlink" Target="consultantplus://offline/ref=B3F17884110DA1FD57B79F9AC89182EDAE19D02449FA8770C6E0832A4EFBAF235F216907D367DC8BU2iCI" TargetMode="External"/><Relationship Id="rId44" Type="http://schemas.openxmlformats.org/officeDocument/2006/relationships/hyperlink" Target="consultantplus://offline/ref=B3F17884110DA1FD57B79F9AC89182EDAE19DC2849FF8770C6E0832A4EFBAF235F216907D367DC8BU2i2I" TargetMode="External"/><Relationship Id="rId52" Type="http://schemas.openxmlformats.org/officeDocument/2006/relationships/fontTable" Target="fontTable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B3F17884110DA1FD57B79F9AC89182EDAB12D92041F3DA7ACEB98F28U4i9I" TargetMode="External"/><Relationship Id="rId14" Type="http://schemas.openxmlformats.org/officeDocument/2006/relationships/hyperlink" Target="consultantplus://offline/ref=B3F17884110DA1FD57B79F9AC89182EDAD18DE2849F08770C6E0832A4EFBAF235F216907D367D489U2i9I" TargetMode="External"/><Relationship Id="rId22" Type="http://schemas.openxmlformats.org/officeDocument/2006/relationships/hyperlink" Target="consultantplus://offline/ref=B3F17884110DA1FD57B79F9AC89182EDAE19DC2849FF8770C6E0832A4EFBAF235F216907D367DC88U2iBI" TargetMode="External"/><Relationship Id="rId27" Type="http://schemas.openxmlformats.org/officeDocument/2006/relationships/hyperlink" Target="consultantplus://offline/ref=B3F17884110DA1FD57B79F9AC89182EDAE19D02449FA8770C6E0832A4EFBAF235F216907D367DC88U2i3I" TargetMode="External"/><Relationship Id="rId30" Type="http://schemas.openxmlformats.org/officeDocument/2006/relationships/hyperlink" Target="consultantplus://offline/ref=B3F17884110DA1FD57B79F9AC89182EDAE19D02449FA8770C6E0832A4EFBAF235F216907D367DC8BU2i9I" TargetMode="External"/><Relationship Id="rId35" Type="http://schemas.openxmlformats.org/officeDocument/2006/relationships/hyperlink" Target="consultantplus://offline/ref=B3F17884110DA1FD57B79F9AC89182EDAE19DC2849FF8770C6E0832A4EFBAF235F216907D367DC8BU2iEI" TargetMode="External"/><Relationship Id="rId43" Type="http://schemas.openxmlformats.org/officeDocument/2006/relationships/hyperlink" Target="consultantplus://offline/ref=B3F17884110DA1FD57B79F9AC89182EDAE19DC2849FF8770C6E0832A4EFBAF235F216907D367DC8BU2iDI" TargetMode="External"/><Relationship Id="rId48" Type="http://schemas.openxmlformats.org/officeDocument/2006/relationships/hyperlink" Target="consultantplus://offline/ref=B3F17884110DA1FD57B79F9AC89182EDAE19DC2849FF8770C6E0832A4EFBAF235F216907D367DC8BU2i3I" TargetMode="External"/><Relationship Id="rId8" Type="http://schemas.openxmlformats.org/officeDocument/2006/relationships/hyperlink" Target="consultantplus://offline/ref=B3F17884110DA1FD57B79F9AC89182EDAD11D02141FC8770C6E0832A4EFBAF235F216907D367DC8CU2iCI" TargetMode="External"/><Relationship Id="rId51" Type="http://schemas.openxmlformats.org/officeDocument/2006/relationships/hyperlink" Target="consultantplus://offline/ref=B3F17884110DA1FD57B79F9AC89182EDAE19D02449FA8770C6E0832A4EFBAF235F216907D367DC8DU2i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6214</Words>
  <Characters>35421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Виноградова</dc:creator>
  <cp:keywords/>
  <dc:description/>
  <cp:lastModifiedBy>Ирина Виноградова</cp:lastModifiedBy>
  <cp:revision>1</cp:revision>
  <dcterms:created xsi:type="dcterms:W3CDTF">2018-01-26T08:34:00Z</dcterms:created>
  <dcterms:modified xsi:type="dcterms:W3CDTF">2018-01-26T08:35:00Z</dcterms:modified>
</cp:coreProperties>
</file>