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</w:t>
      </w:r>
      <w:proofErr w:type="gramStart"/>
      <w:r w:rsidRPr="00890A3F">
        <w:rPr>
          <w:rFonts w:ascii="Times New Roman" w:hAnsi="Times New Roman" w:cs="Times New Roman"/>
          <w:sz w:val="24"/>
          <w:szCs w:val="24"/>
        </w:rPr>
        <w:t>деятельность</w:t>
      </w:r>
      <w:r w:rsidR="00881E69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Федеральное</w:t>
      </w:r>
      <w:proofErr w:type="gramEnd"/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«Кубанский государственный университет»</w:t>
      </w:r>
    </w:p>
    <w:p w:rsidR="00890A3F" w:rsidRPr="00460E86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D61C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60E86" w:rsidRPr="00460E86">
        <w:rPr>
          <w:rFonts w:ascii="Times New Roman" w:hAnsi="Times New Roman" w:cs="Times New Roman"/>
          <w:b/>
          <w:sz w:val="28"/>
          <w:szCs w:val="28"/>
        </w:rPr>
        <w:t>3</w:t>
      </w:r>
    </w:p>
    <w:p w:rsidR="00890A3F" w:rsidRPr="00890A3F" w:rsidRDefault="00890A3F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>-стажировки</w:t>
      </w:r>
      <w:r w:rsidRPr="00890A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0A3F">
        <w:rPr>
          <w:rFonts w:ascii="Times New Roman" w:hAnsi="Times New Roman" w:cs="Times New Roman"/>
          <w:sz w:val="24"/>
          <w:szCs w:val="24"/>
        </w:rPr>
        <w:t xml:space="preserve"> (</w:t>
      </w:r>
      <w:r w:rsidRPr="00890A3F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890A3F">
        <w:rPr>
          <w:rFonts w:ascii="Times New Roman" w:hAnsi="Times New Roman" w:cs="Times New Roman"/>
          <w:sz w:val="24"/>
          <w:szCs w:val="24"/>
        </w:rPr>
        <w:t>)</w:t>
      </w:r>
    </w:p>
    <w:p w:rsidR="00885B4B" w:rsidRDefault="00885B4B" w:rsidP="00885B4B">
      <w:pPr>
        <w:tabs>
          <w:tab w:val="left" w:pos="8385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178"/>
      </w:tblGrid>
      <w:tr w:rsidR="00885B4B" w:rsidTr="001910F5">
        <w:tc>
          <w:tcPr>
            <w:tcW w:w="84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9178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F63DE1" w:rsidRPr="001910F5" w:rsidRDefault="00F63DE1" w:rsidP="004B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3A20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АЭФ/201</w:t>
            </w:r>
            <w:r w:rsidR="004B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24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</w:p>
        </w:tc>
        <w:tc>
          <w:tcPr>
            <w:tcW w:w="9178" w:type="dxa"/>
            <w:vAlign w:val="bottom"/>
          </w:tcPr>
          <w:p w:rsidR="00F63DE1" w:rsidRPr="00EC4F13" w:rsidRDefault="00574C4C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 подписки на 201</w:t>
            </w:r>
            <w:r w:rsid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на программное обеспечение компании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«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Agreement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компьютеров и серверов Кубанского государственного университета и его филиалов:</w:t>
            </w:r>
          </w:p>
        </w:tc>
      </w:tr>
      <w:tr w:rsidR="00EC4F13" w:rsidTr="0029056B">
        <w:tc>
          <w:tcPr>
            <w:tcW w:w="846" w:type="dxa"/>
          </w:tcPr>
          <w:p w:rsidR="00EC4F13" w:rsidRPr="00EC4F13" w:rsidRDefault="00EC4F1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4F13" w:rsidRDefault="00EC4F1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EC4F13" w:rsidRPr="004C38A4" w:rsidRDefault="00EC4F13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DsktpSchool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ExchgSvrEnt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4B2495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SharePointSvr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RPr="004B2495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SQLSvrStdCore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F63DE1" w:rsidTr="0029056B">
        <w:tc>
          <w:tcPr>
            <w:tcW w:w="846" w:type="dxa"/>
          </w:tcPr>
          <w:p w:rsidR="00F63DE1" w:rsidRPr="004B2495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B2495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WinSvrDataCtr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WinSvrStd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4B2495" w:rsidTr="0029056B">
        <w:tc>
          <w:tcPr>
            <w:tcW w:w="846" w:type="dxa"/>
          </w:tcPr>
          <w:p w:rsidR="004B2495" w:rsidRPr="00F63DE1" w:rsidRDefault="004B2495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B2495" w:rsidRPr="00885B4B" w:rsidRDefault="004B2495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4B2495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PrjctSvr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</w:t>
            </w:r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4B2495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SQLSvrEntCore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LyncSvr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SysCtrDatactr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VisioPro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PrjctPro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 w1PrjctSvrCAL</w:t>
            </w:r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B2495" w:rsidRDefault="004B2495" w:rsidP="004B2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WinSL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RUS OLP NL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Acdmc</w:t>
            </w:r>
            <w:proofErr w:type="spellEnd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Legalization </w:t>
            </w:r>
            <w:proofErr w:type="spellStart"/>
            <w:r w:rsidRPr="004B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GetGenuine</w:t>
            </w:r>
            <w:proofErr w:type="spellEnd"/>
          </w:p>
        </w:tc>
      </w:tr>
      <w:tr w:rsidR="00F63DE1" w:rsidRPr="00460E86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63DE1" w:rsidRPr="00F63DE1" w:rsidRDefault="00F63DE1" w:rsidP="003702F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АЭФ/201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  <w:vAlign w:val="bottom"/>
          </w:tcPr>
          <w:p w:rsidR="00F63DE1" w:rsidRPr="00F63DE1" w:rsidRDefault="00EC4F13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63DE1" w:rsidRPr="00F6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 NOD32 Smart Security Business Edition renewal for 1790 user</w:t>
            </w:r>
          </w:p>
        </w:tc>
      </w:tr>
      <w:tr w:rsidR="00F63DE1" w:rsidRPr="00EC4F13" w:rsidTr="004C38A4">
        <w:trPr>
          <w:trHeight w:val="194"/>
        </w:trPr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F63DE1" w:rsidRPr="004C38A4" w:rsidRDefault="00F63DE1" w:rsidP="001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АЭФ/201</w:t>
            </w:r>
            <w:r w:rsidR="001B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B0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B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B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</w:tcPr>
          <w:p w:rsidR="00F63DE1" w:rsidRPr="00EC4F13" w:rsidRDefault="00EC4F13" w:rsidP="00E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программного обеспечения</w:t>
            </w:r>
            <w:r w:rsidRPr="00EC4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виртуализации серверов центра обработки данных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, включая сертификаты на техническую поддержку и подписку на обновления на 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4F13" w:rsidRPr="003702F7" w:rsidTr="004C38A4">
        <w:trPr>
          <w:trHeight w:val="194"/>
        </w:trPr>
        <w:tc>
          <w:tcPr>
            <w:tcW w:w="846" w:type="dxa"/>
          </w:tcPr>
          <w:p w:rsidR="00EC4F13" w:rsidRPr="00EC4F13" w:rsidRDefault="00EC4F1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4F13" w:rsidRPr="004C38A4" w:rsidRDefault="00EC4F1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3702F7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Процессорные лицензии на программное обеспечение </w:t>
            </w:r>
            <w:proofErr w:type="spellStart"/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VMware</w:t>
            </w:r>
            <w:proofErr w:type="spellEnd"/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для виртуализации серверов центра обработки данных:</w:t>
            </w:r>
          </w:p>
          <w:p w:rsidR="00EC4F13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Upgrade: VMware vSphere 5 Enterprise Plus to vSphere with Operations Management Enterprise Plus for 1 processor Promo (VS5-EPL-MEPL-UG-APRO)</w:t>
            </w:r>
          </w:p>
        </w:tc>
      </w:tr>
      <w:tr w:rsidR="00F63DE1" w:rsidRPr="004C38A4" w:rsidTr="001910F5">
        <w:tc>
          <w:tcPr>
            <w:tcW w:w="846" w:type="dxa"/>
          </w:tcPr>
          <w:p w:rsidR="00F63DE1" w:rsidRPr="00E70700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3702F7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Серверные лицензии на программное обеспечение 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для виртуализации серверов центра обработки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02F7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VMware </w:t>
            </w:r>
            <w:proofErr w:type="spellStart"/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vCenter</w:t>
            </w:r>
            <w:proofErr w:type="spellEnd"/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Server 5 Standard for vSphere 5 (Per Instance)</w:t>
            </w:r>
          </w:p>
          <w:p w:rsidR="00F63DE1" w:rsidRPr="004C38A4" w:rsidRDefault="003702F7" w:rsidP="00370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(VCS5-STD-A)</w:t>
            </w:r>
          </w:p>
        </w:tc>
      </w:tr>
      <w:tr w:rsidR="00F63DE1" w:rsidRPr="003702F7" w:rsidTr="001910F5">
        <w:tc>
          <w:tcPr>
            <w:tcW w:w="846" w:type="dxa"/>
          </w:tcPr>
          <w:p w:rsidR="00F63DE1" w:rsidRPr="00E70700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3702F7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Лицензия на программное обеспечение для виртуализации настольных ПК</w:t>
            </w:r>
          </w:p>
          <w:p w:rsidR="00F63DE1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Upgrade: VMware View 5 Enterprise Add-on 100 pack to VMware View 5 Enterprise Bundle 100 Pack (VU5-EN-100-UG-A)</w:t>
            </w:r>
            <w:r w:rsidR="00F63DE1"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63DE1" w:rsidRPr="003702F7" w:rsidTr="001910F5">
        <w:tc>
          <w:tcPr>
            <w:tcW w:w="846" w:type="dxa"/>
          </w:tcPr>
          <w:p w:rsidR="00F63DE1" w:rsidRPr="003702F7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3702F7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3702F7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Лицензия на программное обеспечение для виртуализации настольных ПК</w:t>
            </w:r>
          </w:p>
          <w:p w:rsidR="00F63DE1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Upgrade: VMware View 5 Enterprise to Horizon View 5 Upgrade: 100 pack (VU5-ENT-PR-100-UG-A)</w:t>
            </w:r>
            <w:r w:rsidR="00F63DE1"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63DE1" w:rsidRPr="003702F7" w:rsidTr="001910F5">
        <w:tc>
          <w:tcPr>
            <w:tcW w:w="846" w:type="dxa"/>
          </w:tcPr>
          <w:p w:rsidR="00F63DE1" w:rsidRPr="003702F7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3702F7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63DE1" w:rsidRPr="003702F7" w:rsidRDefault="003702F7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Лицензия на программное обеспечение для создания «облачных» вычислительных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vCloud</w:t>
            </w:r>
            <w:proofErr w:type="spellEnd"/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70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3DE1" w:rsidRPr="00460E86" w:rsidTr="001910F5">
        <w:tc>
          <w:tcPr>
            <w:tcW w:w="846" w:type="dxa"/>
          </w:tcPr>
          <w:p w:rsidR="00F63DE1" w:rsidRPr="003702F7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3702F7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vSphere 6 with Operations Management Enterprise Plus for 1 processor (VS6-OEPL-G-SSS-A).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419191392.</w:t>
            </w:r>
          </w:p>
        </w:tc>
      </w:tr>
      <w:tr w:rsidR="00F63DE1" w:rsidRPr="00A03134" w:rsidTr="001910F5">
        <w:tc>
          <w:tcPr>
            <w:tcW w:w="846" w:type="dxa"/>
          </w:tcPr>
          <w:p w:rsidR="00F63DE1" w:rsidRPr="00902992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</w:t>
            </w: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vCenter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Server 6 Standard for vSphere 6 (Per Instance) (VCS6-STD-G-SSS-A).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46113480</w:t>
            </w:r>
          </w:p>
        </w:tc>
      </w:tr>
      <w:tr w:rsidR="009A42F4" w:rsidRPr="00EC4F13" w:rsidTr="001910F5">
        <w:tc>
          <w:tcPr>
            <w:tcW w:w="846" w:type="dxa"/>
          </w:tcPr>
          <w:p w:rsidR="009A42F4" w:rsidRPr="000436F2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9A42F4" w:rsidRPr="009A42F4" w:rsidRDefault="009A42F4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>АЭФ/201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37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</w:tcPr>
          <w:p w:rsidR="009A42F4" w:rsidRPr="00361563" w:rsidRDefault="003702F7" w:rsidP="00D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программной поддержки и приобретение прав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п</w:t>
            </w:r>
            <w:r w:rsidR="00361563">
              <w:rPr>
                <w:rFonts w:ascii="Times New Roman" w:hAnsi="Times New Roman" w:cs="Times New Roman"/>
                <w:sz w:val="24"/>
                <w:szCs w:val="24"/>
              </w:rPr>
              <w:t>рикладн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361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36156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="00D46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4607A" w:rsidRPr="00EC4F13" w:rsidTr="001910F5">
        <w:tc>
          <w:tcPr>
            <w:tcW w:w="846" w:type="dxa"/>
          </w:tcPr>
          <w:p w:rsidR="00D4607A" w:rsidRPr="000436F2" w:rsidRDefault="00D4607A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4607A" w:rsidRPr="009A42F4" w:rsidRDefault="00D4607A" w:rsidP="0037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MathWorks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MATLAB</w:t>
            </w:r>
          </w:p>
        </w:tc>
      </w:tr>
      <w:tr w:rsidR="00361563" w:rsidRPr="00460E86" w:rsidTr="001910F5">
        <w:tc>
          <w:tcPr>
            <w:tcW w:w="846" w:type="dxa"/>
          </w:tcPr>
          <w:p w:rsidR="00361563" w:rsidRPr="003702F7" w:rsidRDefault="0036156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61563" w:rsidRPr="009A42F4" w:rsidRDefault="0036156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361563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WolframResearch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Mathematica Professional Version Educational Premier Service</w:t>
            </w:r>
          </w:p>
        </w:tc>
      </w:tr>
      <w:tr w:rsidR="009A42F4" w:rsidRPr="00460E86" w:rsidTr="001910F5">
        <w:tc>
          <w:tcPr>
            <w:tcW w:w="846" w:type="dxa"/>
          </w:tcPr>
          <w:p w:rsidR="009A42F4" w:rsidRPr="000436F2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 Mathcad University Classroom Perpetual – Floating Maintenance Gold</w:t>
            </w:r>
          </w:p>
        </w:tc>
      </w:tr>
      <w:tr w:rsidR="00D4607A" w:rsidRPr="00460E86" w:rsidTr="00005D90">
        <w:tc>
          <w:tcPr>
            <w:tcW w:w="846" w:type="dxa"/>
          </w:tcPr>
          <w:p w:rsidR="00D4607A" w:rsidRPr="000436F2" w:rsidRDefault="00D4607A" w:rsidP="00D4607A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4607A" w:rsidRPr="009A42F4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COMSOL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Floating Network renewal</w:t>
            </w:r>
          </w:p>
        </w:tc>
      </w:tr>
      <w:tr w:rsidR="00D4607A" w:rsidRPr="00D4607A" w:rsidTr="00005D90">
        <w:tc>
          <w:tcPr>
            <w:tcW w:w="846" w:type="dxa"/>
          </w:tcPr>
          <w:p w:rsidR="00D4607A" w:rsidRPr="00E70700" w:rsidRDefault="00D4607A" w:rsidP="00D4607A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4607A" w:rsidRPr="009A42F4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r w:rsidRPr="00D4607A">
              <w:t>Предоставление бессрочных прав пользования прикладным программным обеспечением:</w:t>
            </w:r>
          </w:p>
        </w:tc>
      </w:tr>
      <w:tr w:rsidR="009A42F4" w:rsidRPr="00460E86" w:rsidTr="00005D90">
        <w:tc>
          <w:tcPr>
            <w:tcW w:w="846" w:type="dxa"/>
          </w:tcPr>
          <w:p w:rsidR="009A42F4" w:rsidRPr="00D4607A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A42F4" w:rsidRPr="00D4607A" w:rsidRDefault="009A42F4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9A42F4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Acrobat Professional 11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License Russian Multiple Platforms (65195558AB01A00)</w:t>
            </w:r>
          </w:p>
        </w:tc>
      </w:tr>
      <w:tr w:rsidR="009A42F4" w:rsidRPr="00460E86" w:rsidTr="00005D90">
        <w:tc>
          <w:tcPr>
            <w:tcW w:w="846" w:type="dxa"/>
          </w:tcPr>
          <w:p w:rsidR="009A42F4" w:rsidRPr="00A03134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управления астрофизическим комплексом 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Версия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5.PRO Suite) - Diffraction Limited - makers of Cyanogen Imaging Products</w:t>
            </w:r>
          </w:p>
        </w:tc>
      </w:tr>
      <w:tr w:rsidR="00D4607A" w:rsidRPr="00460E86" w:rsidTr="00005D90">
        <w:tc>
          <w:tcPr>
            <w:tcW w:w="846" w:type="dxa"/>
          </w:tcPr>
          <w:p w:rsidR="00D4607A" w:rsidRPr="00A03134" w:rsidRDefault="00D4607A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4607A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управления астрофизическим комплексом и обработки полученной информации ACP-C</w:t>
            </w:r>
            <w:proofErr w:type="gram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PinPoint</w:t>
            </w:r>
            <w:proofErr w:type="spellEnd"/>
            <w:proofErr w:type="gram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Astrometric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PinPoint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 trademark of DC-3 Dreams)</w:t>
            </w:r>
          </w:p>
        </w:tc>
      </w:tr>
      <w:tr w:rsidR="00D4607A" w:rsidRPr="00D4607A" w:rsidTr="00005D90">
        <w:tc>
          <w:tcPr>
            <w:tcW w:w="846" w:type="dxa"/>
          </w:tcPr>
          <w:p w:rsidR="00D4607A" w:rsidRPr="00A03134" w:rsidRDefault="00D4607A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4607A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обработки полученных кадров </w:t>
            </w:r>
            <w:proofErr w:type="spellStart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>CoLiTec</w:t>
            </w:r>
            <w:proofErr w:type="spellEnd"/>
            <w:r w:rsidRPr="00D4607A">
              <w:rPr>
                <w:rFonts w:ascii="Times New Roman" w:hAnsi="Times New Roman" w:cs="Times New Roman"/>
                <w:sz w:val="24"/>
                <w:szCs w:val="24"/>
              </w:rPr>
              <w:t xml:space="preserve"> (CLT).</w:t>
            </w:r>
          </w:p>
        </w:tc>
      </w:tr>
      <w:tr w:rsidR="00D4607A" w:rsidRPr="00D4607A" w:rsidTr="00005D90">
        <w:tc>
          <w:tcPr>
            <w:tcW w:w="846" w:type="dxa"/>
          </w:tcPr>
          <w:p w:rsidR="00D4607A" w:rsidRPr="00A03134" w:rsidRDefault="00D4607A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4607A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Vegas Professional 12 Academic Download</w:t>
            </w:r>
          </w:p>
        </w:tc>
      </w:tr>
      <w:tr w:rsidR="00D4607A" w:rsidRPr="00D4607A" w:rsidTr="00005D90">
        <w:tc>
          <w:tcPr>
            <w:tcW w:w="846" w:type="dxa"/>
          </w:tcPr>
          <w:p w:rsidR="00D4607A" w:rsidRPr="00A03134" w:rsidRDefault="00D4607A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4607A" w:rsidRPr="009A42F4" w:rsidRDefault="00D4607A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4607A" w:rsidRPr="00D4607A" w:rsidRDefault="00D4607A" w:rsidP="00D46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Sound Forge 10 Academic Download</w:t>
            </w:r>
          </w:p>
        </w:tc>
      </w:tr>
      <w:tr w:rsidR="003A20A5" w:rsidRPr="009A42F4" w:rsidTr="00B4651E">
        <w:tc>
          <w:tcPr>
            <w:tcW w:w="846" w:type="dxa"/>
          </w:tcPr>
          <w:p w:rsidR="003A20A5" w:rsidRPr="00D4607A" w:rsidRDefault="003A20A5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3A20A5" w:rsidRPr="003A20A5" w:rsidRDefault="003A20A5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№174-ОАЭФ/2013 от 21.10.2013</w:t>
            </w:r>
          </w:p>
        </w:tc>
        <w:tc>
          <w:tcPr>
            <w:tcW w:w="9178" w:type="dxa"/>
          </w:tcPr>
          <w:p w:rsidR="003A20A5" w:rsidRPr="000D491B" w:rsidRDefault="003A20A5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системы унифицированных коммуникаций Cisco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Unified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9.X, с функцией сервера корпоративной IP-телефонии</w:t>
            </w:r>
          </w:p>
        </w:tc>
      </w:tr>
      <w:tr w:rsidR="003A20A5" w:rsidRPr="009A42F4" w:rsidTr="00B4651E">
        <w:tc>
          <w:tcPr>
            <w:tcW w:w="846" w:type="dxa"/>
          </w:tcPr>
          <w:p w:rsidR="003A20A5" w:rsidRPr="003A20A5" w:rsidRDefault="003A20A5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A20A5" w:rsidRPr="000D491B" w:rsidRDefault="003A20A5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3A20A5" w:rsidRPr="00460E86" w:rsidRDefault="003A20A5" w:rsidP="0046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организации мультимедийных конференций Cisco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460E8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46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20A5" w:rsidRPr="009A42F4" w:rsidTr="00B4651E">
        <w:tc>
          <w:tcPr>
            <w:tcW w:w="846" w:type="dxa"/>
          </w:tcPr>
          <w:p w:rsidR="003A20A5" w:rsidRPr="003A20A5" w:rsidRDefault="003A20A5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0A5" w:rsidRPr="000D491B" w:rsidRDefault="003A20A5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>Контракт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 xml:space="preserve">-ОАЭФ/2013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9178" w:type="dxa"/>
          </w:tcPr>
          <w:p w:rsidR="003A20A5" w:rsidRPr="003A20A5" w:rsidRDefault="003A20A5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</w:t>
            </w:r>
            <w:r w:rsidRPr="003A2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3A2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>Четырехпроцессорная лицензия</w:t>
            </w:r>
          </w:p>
          <w:p w:rsidR="003A20A5" w:rsidRPr="00460E86" w:rsidRDefault="003A20A5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6" w:rsidRPr="00886A06" w:rsidTr="00B4651E">
        <w:tc>
          <w:tcPr>
            <w:tcW w:w="846" w:type="dxa"/>
          </w:tcPr>
          <w:p w:rsidR="00886A06" w:rsidRPr="003A20A5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6A06" w:rsidRPr="003A20A5" w:rsidRDefault="00886A06" w:rsidP="008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№165-ОАЭФ/2013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9178" w:type="dxa"/>
          </w:tcPr>
          <w:p w:rsidR="00886A06" w:rsidRDefault="00886A06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Комплект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A06" w:rsidRDefault="00886A06" w:rsidP="008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модули для 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приобретённого программного обеспечения </w:t>
            </w: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 AC/DC Module Floating Network;</w:t>
            </w:r>
          </w:p>
          <w:p w:rsid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 CFD Module Floating Network;</w:t>
            </w:r>
          </w:p>
          <w:p w:rsidR="00886A06" w:rsidRPr="00886A06" w:rsidRDefault="00886A06" w:rsidP="004B2495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 Chemical Reaction Engineering Module Floating Network;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 Heat Transfer Module Floating Network;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 Electrochemistry Module Floating Network;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COMSOL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Microfluids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 Floating Network;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LiveLink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MATLAB;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LiveLink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6A06" w:rsidRPr="009A42F4" w:rsidTr="00B4651E">
        <w:tc>
          <w:tcPr>
            <w:tcW w:w="846" w:type="dxa"/>
          </w:tcPr>
          <w:p w:rsidR="00886A06" w:rsidRPr="00886A06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86A06" w:rsidRPr="003A20A5" w:rsidRDefault="00886A06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>ДОГОВОР № 163-ОАЭФ/2013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A20A5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9178" w:type="dxa"/>
          </w:tcPr>
          <w:p w:rsidR="00886A06" w:rsidRPr="00642231" w:rsidRDefault="00886A06" w:rsidP="008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программного обеспечения для разработчиков: </w:t>
            </w:r>
          </w:p>
        </w:tc>
      </w:tr>
      <w:tr w:rsidR="00886A06" w:rsidRPr="009A42F4" w:rsidTr="00B4651E">
        <w:tc>
          <w:tcPr>
            <w:tcW w:w="846" w:type="dxa"/>
          </w:tcPr>
          <w:p w:rsidR="00886A06" w:rsidRPr="003A20A5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86A06" w:rsidRPr="003A20A5" w:rsidRDefault="00886A06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886A06" w:rsidRPr="003A20A5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модуль для среды разработки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предоставляющий инструменты анализа программного кода на языке C#, поиска ошибок, улучшенной подсветки кода и многостороннего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рефакторинга</w:t>
            </w:r>
            <w:proofErr w:type="spellEnd"/>
            <w:r w:rsidRPr="0064223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ReSharper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0), производитель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06" w:rsidRPr="00642231" w:rsidTr="00B4651E">
        <w:tc>
          <w:tcPr>
            <w:tcW w:w="846" w:type="dxa"/>
          </w:tcPr>
          <w:p w:rsidR="00886A06" w:rsidRPr="003A20A5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86A06" w:rsidRPr="003A20A5" w:rsidRDefault="00886A06" w:rsidP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886A06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данных для работы с СУБД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PostgreSQL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СУБД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СУБД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с поддержкой миграций,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NHibernate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Entity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Framework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LinqConnect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интеграцией в среду разработки приложений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A06" w:rsidRPr="00642231" w:rsidRDefault="00886A06" w:rsidP="006422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PostgreSQL Professional single license (300067792), </w:t>
            </w:r>
          </w:p>
          <w:p w:rsidR="00886A06" w:rsidRPr="00642231" w:rsidRDefault="00886A06" w:rsidP="006422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MySQL Professional single license (202266),</w:t>
            </w:r>
          </w:p>
          <w:p w:rsidR="00886A06" w:rsidRPr="00642231" w:rsidRDefault="00886A06" w:rsidP="006422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Oracle Professional single license (193066).</w:t>
            </w:r>
          </w:p>
        </w:tc>
      </w:tr>
      <w:tr w:rsidR="00886A06" w:rsidRPr="00642231" w:rsidTr="00B4651E">
        <w:tc>
          <w:tcPr>
            <w:tcW w:w="846" w:type="dxa"/>
          </w:tcPr>
          <w:p w:rsidR="00886A06" w:rsidRPr="00642231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886A06" w:rsidRPr="00642231" w:rsidRDefault="00886A06" w:rsidP="003A20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886A06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 пользования программным обеспечением компании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642231">
              <w:rPr>
                <w:rFonts w:ascii="Times New Roman" w:hAnsi="Times New Roman" w:cs="Times New Roman"/>
                <w:sz w:val="24"/>
                <w:szCs w:val="24"/>
              </w:rPr>
              <w:t xml:space="preserve"> Team» (Подписка на 12 месяцев)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A06" w:rsidRPr="00642231" w:rsidRDefault="00886A06" w:rsidP="00642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Creative Cloud Team 1 Multiple Platforms Multi European Languages Licensing Subscription 12 month (65206843BB01A12)</w:t>
            </w:r>
          </w:p>
        </w:tc>
      </w:tr>
      <w:tr w:rsidR="00886A06" w:rsidRPr="00886A06" w:rsidTr="00B4651E">
        <w:tc>
          <w:tcPr>
            <w:tcW w:w="846" w:type="dxa"/>
          </w:tcPr>
          <w:p w:rsidR="00886A06" w:rsidRPr="00642231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886A06" w:rsidRPr="00642231" w:rsidRDefault="00886A06" w:rsidP="003A20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886A06" w:rsidRPr="00642231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пользования программным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2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A06" w:rsidRPr="00886A06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Базовая лицензия в рамках программы легализации ОС </w:t>
            </w: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GGWA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86A06">
              <w:rPr>
                <w:rFonts w:ascii="Times New Roman" w:hAnsi="Times New Roman" w:cs="Times New Roman"/>
                <w:sz w:val="24"/>
                <w:szCs w:val="24"/>
              </w:rPr>
              <w:t>)^</w:t>
            </w:r>
            <w:proofErr w:type="gramEnd"/>
          </w:p>
          <w:p w:rsidR="00886A06" w:rsidRPr="00886A06" w:rsidRDefault="00886A06" w:rsidP="00886A0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WinSL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RUS OLP NL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Acdmc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Legalization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GetGenuine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(4HR-00188),</w:t>
            </w:r>
          </w:p>
          <w:p w:rsidR="00886A06" w:rsidRPr="00886A06" w:rsidRDefault="00886A06" w:rsidP="00886A0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WinPro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RUS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Upgrd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OLP NL </w:t>
            </w:r>
            <w:proofErr w:type="spellStart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Acdmc</w:t>
            </w:r>
            <w:proofErr w:type="spellEnd"/>
            <w:r w:rsidRPr="0088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(FQC-06435</w:t>
            </w:r>
            <w:r w:rsidRPr="0088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886A06" w:rsidRPr="00886A06" w:rsidTr="00B4651E">
        <w:tc>
          <w:tcPr>
            <w:tcW w:w="846" w:type="dxa"/>
          </w:tcPr>
          <w:p w:rsidR="00886A06" w:rsidRPr="00642231" w:rsidRDefault="00886A06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86A06" w:rsidRPr="00642231" w:rsidRDefault="00886A06" w:rsidP="003A20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886A06" w:rsidRPr="00642231" w:rsidRDefault="00886A06" w:rsidP="0064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60C" w:rsidRPr="00886A06" w:rsidRDefault="00C6560C" w:rsidP="00885B4B">
      <w:pPr>
        <w:tabs>
          <w:tab w:val="left" w:pos="8385"/>
        </w:tabs>
        <w:rPr>
          <w:lang w:val="en-US"/>
        </w:rPr>
      </w:pPr>
    </w:p>
    <w:sectPr w:rsidR="00C6560C" w:rsidRPr="00886A0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C6" w:rsidRDefault="009562C6" w:rsidP="00890A3F">
      <w:pPr>
        <w:spacing w:after="0" w:line="240" w:lineRule="auto"/>
      </w:pPr>
      <w:r>
        <w:separator/>
      </w:r>
    </w:p>
  </w:endnote>
  <w:end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C6" w:rsidRDefault="009562C6" w:rsidP="00890A3F">
      <w:pPr>
        <w:spacing w:after="0" w:line="240" w:lineRule="auto"/>
      </w:pPr>
      <w:r>
        <w:separator/>
      </w:r>
    </w:p>
  </w:footnote>
  <w:foot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footnote>
  <w:footnote w:id="1">
    <w:p w:rsidR="00890A3F" w:rsidRPr="001910F5" w:rsidRDefault="00890A3F" w:rsidP="001910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444"/>
    <w:multiLevelType w:val="hybridMultilevel"/>
    <w:tmpl w:val="49909C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DB0087"/>
    <w:multiLevelType w:val="hybridMultilevel"/>
    <w:tmpl w:val="CA3AC7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38A8"/>
    <w:multiLevelType w:val="hybridMultilevel"/>
    <w:tmpl w:val="9E9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4FC8"/>
    <w:multiLevelType w:val="hybridMultilevel"/>
    <w:tmpl w:val="F84881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2850"/>
    <w:rsid w:val="000436F2"/>
    <w:rsid w:val="00045D02"/>
    <w:rsid w:val="000927B9"/>
    <w:rsid w:val="0009673A"/>
    <w:rsid w:val="000D491B"/>
    <w:rsid w:val="001910F5"/>
    <w:rsid w:val="001B0BB0"/>
    <w:rsid w:val="00214AE3"/>
    <w:rsid w:val="00231659"/>
    <w:rsid w:val="00261B2B"/>
    <w:rsid w:val="00325BA7"/>
    <w:rsid w:val="00334CE9"/>
    <w:rsid w:val="00361563"/>
    <w:rsid w:val="003702F7"/>
    <w:rsid w:val="00372866"/>
    <w:rsid w:val="003A095B"/>
    <w:rsid w:val="003A20A5"/>
    <w:rsid w:val="0040125D"/>
    <w:rsid w:val="0040375C"/>
    <w:rsid w:val="00460E86"/>
    <w:rsid w:val="004809C6"/>
    <w:rsid w:val="004B2495"/>
    <w:rsid w:val="004C0E83"/>
    <w:rsid w:val="004C38A4"/>
    <w:rsid w:val="00512D67"/>
    <w:rsid w:val="00574C4C"/>
    <w:rsid w:val="0059649C"/>
    <w:rsid w:val="005D61C0"/>
    <w:rsid w:val="00642231"/>
    <w:rsid w:val="006C5E14"/>
    <w:rsid w:val="007210E2"/>
    <w:rsid w:val="007345A4"/>
    <w:rsid w:val="007851D4"/>
    <w:rsid w:val="007D6FD9"/>
    <w:rsid w:val="00881E69"/>
    <w:rsid w:val="00885B4B"/>
    <w:rsid w:val="00886A06"/>
    <w:rsid w:val="00890A3F"/>
    <w:rsid w:val="00900324"/>
    <w:rsid w:val="00902992"/>
    <w:rsid w:val="009562C6"/>
    <w:rsid w:val="009A42F4"/>
    <w:rsid w:val="009B6795"/>
    <w:rsid w:val="00A03134"/>
    <w:rsid w:val="00AD6E26"/>
    <w:rsid w:val="00AE0CAE"/>
    <w:rsid w:val="00AF744E"/>
    <w:rsid w:val="00B125C5"/>
    <w:rsid w:val="00B45846"/>
    <w:rsid w:val="00B80941"/>
    <w:rsid w:val="00BB48A8"/>
    <w:rsid w:val="00C6560C"/>
    <w:rsid w:val="00D4607A"/>
    <w:rsid w:val="00DD0127"/>
    <w:rsid w:val="00E36ABF"/>
    <w:rsid w:val="00E64321"/>
    <w:rsid w:val="00E70700"/>
    <w:rsid w:val="00EC4F13"/>
    <w:rsid w:val="00F63DE1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0D4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8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Борис Е. Левицкий</cp:lastModifiedBy>
  <cp:revision>5</cp:revision>
  <dcterms:created xsi:type="dcterms:W3CDTF">2017-12-29T08:51:00Z</dcterms:created>
  <dcterms:modified xsi:type="dcterms:W3CDTF">2017-12-29T12:23:00Z</dcterms:modified>
</cp:coreProperties>
</file>