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F" w:rsidRDefault="003A7ED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7EDF" w:rsidRDefault="003A7EDF">
      <w:pPr>
        <w:pStyle w:val="ConsPlusNormal"/>
        <w:jc w:val="both"/>
        <w:outlineLvl w:val="0"/>
      </w:pPr>
    </w:p>
    <w:p w:rsidR="003A7EDF" w:rsidRDefault="003A7EDF">
      <w:pPr>
        <w:pStyle w:val="ConsPlusNormal"/>
        <w:outlineLvl w:val="0"/>
      </w:pPr>
      <w:r>
        <w:t>Зарегистрировано в Минюсте России 9 февраля 2016 г. N 41028</w:t>
      </w:r>
    </w:p>
    <w:p w:rsidR="003A7EDF" w:rsidRDefault="003A7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A7EDF" w:rsidRDefault="003A7EDF">
      <w:pPr>
        <w:pStyle w:val="ConsPlusTitle"/>
        <w:jc w:val="center"/>
      </w:pPr>
    </w:p>
    <w:p w:rsidR="003A7EDF" w:rsidRDefault="003A7EDF">
      <w:pPr>
        <w:pStyle w:val="ConsPlusTitle"/>
        <w:jc w:val="center"/>
      </w:pPr>
      <w:r>
        <w:t>ПРИКАЗ</w:t>
      </w:r>
    </w:p>
    <w:p w:rsidR="003A7EDF" w:rsidRDefault="003A7EDF">
      <w:pPr>
        <w:pStyle w:val="ConsPlusTitle"/>
        <w:jc w:val="center"/>
      </w:pPr>
      <w:r>
        <w:t>от 12 января 2016 г. N 7</w:t>
      </w:r>
    </w:p>
    <w:p w:rsidR="003A7EDF" w:rsidRDefault="003A7EDF">
      <w:pPr>
        <w:pStyle w:val="ConsPlusTitle"/>
        <w:jc w:val="center"/>
      </w:pPr>
    </w:p>
    <w:p w:rsidR="003A7EDF" w:rsidRDefault="003A7EDF">
      <w:pPr>
        <w:pStyle w:val="ConsPlusTitle"/>
        <w:jc w:val="center"/>
      </w:pPr>
      <w:r>
        <w:t>ОБ УТВЕРЖДЕНИИ</w:t>
      </w:r>
    </w:p>
    <w:p w:rsidR="003A7EDF" w:rsidRDefault="003A7ED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A7EDF" w:rsidRDefault="003A7EDF">
      <w:pPr>
        <w:pStyle w:val="ConsPlusTitle"/>
        <w:jc w:val="center"/>
      </w:pPr>
      <w:r>
        <w:t>ВЫСШЕГО ОБРАЗОВАНИЯ ПО НАПРАВЛЕНИЮ ПОДГОТОВКИ 38.03.02</w:t>
      </w:r>
    </w:p>
    <w:p w:rsidR="003A7EDF" w:rsidRDefault="003A7EDF">
      <w:pPr>
        <w:pStyle w:val="ConsPlusTitle"/>
        <w:jc w:val="center"/>
      </w:pPr>
      <w:r>
        <w:t>МЕНЕДЖМЕНТ (УРОВЕНЬ БАКАЛАВРИАТА)</w:t>
      </w:r>
    </w:p>
    <w:p w:rsidR="003A7EDF" w:rsidRDefault="003A7EDF">
      <w:pPr>
        <w:pStyle w:val="ConsPlusNormal"/>
        <w:jc w:val="center"/>
      </w:pPr>
    </w:p>
    <w:p w:rsidR="003A7EDF" w:rsidRDefault="003A7EDF">
      <w:pPr>
        <w:pStyle w:val="ConsPlusNormal"/>
        <w:jc w:val="center"/>
      </w:pPr>
      <w:r>
        <w:t>Список изменяющих документов</w:t>
      </w:r>
    </w:p>
    <w:p w:rsidR="003A7EDF" w:rsidRDefault="003A7EDF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20.04.2016 </w:t>
      </w:r>
      <w:hyperlink r:id="rId5" w:history="1">
        <w:r>
          <w:rPr>
            <w:color w:val="0000FF"/>
          </w:rPr>
          <w:t>N 444</w:t>
        </w:r>
      </w:hyperlink>
      <w:r>
        <w:t>,</w:t>
      </w:r>
    </w:p>
    <w:p w:rsidR="003A7EDF" w:rsidRDefault="003A7EDF">
      <w:pPr>
        <w:pStyle w:val="ConsPlusNormal"/>
        <w:jc w:val="center"/>
      </w:pPr>
      <w:r>
        <w:t xml:space="preserve">от 13.07.2017 </w:t>
      </w:r>
      <w:hyperlink r:id="rId6" w:history="1">
        <w:r>
          <w:rPr>
            <w:color w:val="0000FF"/>
          </w:rPr>
          <w:t>N 653</w:t>
        </w:r>
      </w:hyperlink>
      <w:r>
        <w:t>)</w:t>
      </w:r>
    </w:p>
    <w:p w:rsidR="003A7EDF" w:rsidRDefault="003A7EDF">
      <w:pPr>
        <w:pStyle w:val="ConsPlusNormal"/>
        <w:jc w:val="center"/>
      </w:pPr>
    </w:p>
    <w:p w:rsidR="003A7EDF" w:rsidRDefault="003A7ED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3A7EDF" w:rsidRDefault="003A7ED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38.03.02 Менеджмент (уровень </w:t>
      </w:r>
      <w:proofErr w:type="spellStart"/>
      <w:r>
        <w:t>бакалавриата</w:t>
      </w:r>
      <w:proofErr w:type="spellEnd"/>
      <w:r>
        <w:t>).</w:t>
      </w:r>
    </w:p>
    <w:p w:rsidR="003A7EDF" w:rsidRDefault="003A7EDF">
      <w:pPr>
        <w:pStyle w:val="ConsPlusNormal"/>
        <w:ind w:firstLine="540"/>
        <w:jc w:val="both"/>
      </w:pPr>
      <w:r>
        <w:t>2. Признать утратившими силу:</w:t>
      </w:r>
    </w:p>
    <w:p w:rsidR="003A7EDF" w:rsidRDefault="00650FCE">
      <w:pPr>
        <w:pStyle w:val="ConsPlusNormal"/>
        <w:ind w:firstLine="540"/>
        <w:jc w:val="both"/>
      </w:pPr>
      <w:hyperlink r:id="rId9" w:history="1">
        <w:r w:rsidR="003A7EDF">
          <w:rPr>
            <w:color w:val="0000FF"/>
          </w:rPr>
          <w:t>приказ</w:t>
        </w:r>
      </w:hyperlink>
      <w:r w:rsidR="003A7EDF">
        <w:t xml:space="preserve"> Министерства образования и науки Российской Федерации от 20 мая 2010 г. N 544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"бакалавр")" (зарегистрирован Министерством юстиции Российской Федерации 15 июля 2010 г., регистрационный N 17837);</w:t>
      </w:r>
    </w:p>
    <w:p w:rsidR="003A7EDF" w:rsidRDefault="00650FCE">
      <w:pPr>
        <w:pStyle w:val="ConsPlusNormal"/>
        <w:ind w:firstLine="540"/>
        <w:jc w:val="both"/>
      </w:pPr>
      <w:hyperlink r:id="rId10" w:history="1">
        <w:r w:rsidR="003A7EDF">
          <w:rPr>
            <w:color w:val="0000FF"/>
          </w:rPr>
          <w:t>пункт 71</w:t>
        </w:r>
      </w:hyperlink>
      <w:r w:rsidR="003A7EDF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jc w:val="right"/>
      </w:pPr>
      <w:r>
        <w:t>Министр</w:t>
      </w:r>
    </w:p>
    <w:p w:rsidR="003A7EDF" w:rsidRDefault="003A7EDF">
      <w:pPr>
        <w:pStyle w:val="ConsPlusNormal"/>
        <w:jc w:val="right"/>
      </w:pPr>
      <w:r>
        <w:t>Д.В.ЛИВАНОВ</w:t>
      </w: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right"/>
        <w:outlineLvl w:val="0"/>
      </w:pPr>
      <w:r>
        <w:t>Приложение</w:t>
      </w:r>
    </w:p>
    <w:p w:rsidR="003A7EDF" w:rsidRDefault="003A7EDF">
      <w:pPr>
        <w:pStyle w:val="ConsPlusNormal"/>
        <w:jc w:val="right"/>
      </w:pPr>
    </w:p>
    <w:p w:rsidR="003A7EDF" w:rsidRDefault="003A7EDF">
      <w:pPr>
        <w:pStyle w:val="ConsPlusNormal"/>
        <w:jc w:val="right"/>
      </w:pPr>
      <w:r>
        <w:t>Утвержден</w:t>
      </w:r>
    </w:p>
    <w:p w:rsidR="003A7EDF" w:rsidRDefault="003A7EDF">
      <w:pPr>
        <w:pStyle w:val="ConsPlusNormal"/>
        <w:jc w:val="right"/>
      </w:pPr>
      <w:r>
        <w:t>приказом Министерства образования</w:t>
      </w:r>
    </w:p>
    <w:p w:rsidR="003A7EDF" w:rsidRDefault="003A7EDF">
      <w:pPr>
        <w:pStyle w:val="ConsPlusNormal"/>
        <w:jc w:val="right"/>
      </w:pPr>
      <w:r>
        <w:lastRenderedPageBreak/>
        <w:t>и науки Российской Федерации</w:t>
      </w:r>
    </w:p>
    <w:p w:rsidR="003A7EDF" w:rsidRDefault="003A7EDF">
      <w:pPr>
        <w:pStyle w:val="ConsPlusNormal"/>
        <w:jc w:val="right"/>
      </w:pPr>
      <w:r>
        <w:t>от 12 января 2016 г. N 7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3A7EDF" w:rsidRDefault="003A7EDF">
      <w:pPr>
        <w:pStyle w:val="ConsPlusTitle"/>
        <w:jc w:val="center"/>
      </w:pPr>
      <w:r>
        <w:t>ВЫСШЕГО ОБРАЗОВАНИЯ</w:t>
      </w:r>
    </w:p>
    <w:p w:rsidR="003A7EDF" w:rsidRDefault="003A7EDF">
      <w:pPr>
        <w:pStyle w:val="ConsPlusTitle"/>
        <w:jc w:val="center"/>
      </w:pPr>
    </w:p>
    <w:p w:rsidR="003A7EDF" w:rsidRDefault="003A7EDF">
      <w:pPr>
        <w:pStyle w:val="ConsPlusTitle"/>
        <w:jc w:val="center"/>
      </w:pPr>
      <w:r>
        <w:t>УРОВЕНЬ ВЫСШЕГО ОБРАЗОВАНИЯ</w:t>
      </w:r>
    </w:p>
    <w:p w:rsidR="003A7EDF" w:rsidRDefault="003A7EDF">
      <w:pPr>
        <w:pStyle w:val="ConsPlusTitle"/>
        <w:jc w:val="center"/>
      </w:pPr>
      <w:r>
        <w:t>БАКАЛАВРИАТ</w:t>
      </w:r>
    </w:p>
    <w:p w:rsidR="003A7EDF" w:rsidRDefault="003A7EDF">
      <w:pPr>
        <w:pStyle w:val="ConsPlusTitle"/>
        <w:jc w:val="center"/>
      </w:pPr>
    </w:p>
    <w:p w:rsidR="003A7EDF" w:rsidRDefault="003A7EDF">
      <w:pPr>
        <w:pStyle w:val="ConsPlusTitle"/>
        <w:jc w:val="center"/>
      </w:pPr>
      <w:r>
        <w:t>НАПРАВЛЕНИЕ ПОДГОТОВКИ</w:t>
      </w:r>
    </w:p>
    <w:p w:rsidR="003A7EDF" w:rsidRDefault="003A7EDF">
      <w:pPr>
        <w:pStyle w:val="ConsPlusTitle"/>
        <w:jc w:val="center"/>
      </w:pPr>
      <w:r>
        <w:t>38.03.02 МЕНЕДЖМЕНТ</w:t>
      </w:r>
    </w:p>
    <w:p w:rsidR="003A7EDF" w:rsidRDefault="003A7EDF">
      <w:pPr>
        <w:pStyle w:val="ConsPlusNormal"/>
        <w:jc w:val="center"/>
      </w:pPr>
    </w:p>
    <w:p w:rsidR="003A7EDF" w:rsidRDefault="003A7EDF">
      <w:pPr>
        <w:pStyle w:val="ConsPlusNormal"/>
        <w:jc w:val="center"/>
      </w:pPr>
      <w:r>
        <w:t>Список изменяющих документов</w:t>
      </w:r>
    </w:p>
    <w:p w:rsidR="003A7EDF" w:rsidRDefault="003A7EDF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20.04.2016 </w:t>
      </w:r>
      <w:hyperlink r:id="rId11" w:history="1">
        <w:r>
          <w:rPr>
            <w:color w:val="0000FF"/>
          </w:rPr>
          <w:t>N 444</w:t>
        </w:r>
      </w:hyperlink>
      <w:r>
        <w:t>,</w:t>
      </w:r>
    </w:p>
    <w:p w:rsidR="003A7EDF" w:rsidRDefault="003A7EDF">
      <w:pPr>
        <w:pStyle w:val="ConsPlusNormal"/>
        <w:jc w:val="center"/>
      </w:pPr>
      <w:r>
        <w:t xml:space="preserve">от 13.07.2017 </w:t>
      </w:r>
      <w:hyperlink r:id="rId12" w:history="1">
        <w:r>
          <w:rPr>
            <w:color w:val="0000FF"/>
          </w:rPr>
          <w:t>N 653</w:t>
        </w:r>
      </w:hyperlink>
      <w:r>
        <w:t>)</w:t>
      </w:r>
    </w:p>
    <w:p w:rsidR="003A7EDF" w:rsidRDefault="003A7EDF">
      <w:pPr>
        <w:pStyle w:val="ConsPlusNormal"/>
        <w:jc w:val="center"/>
      </w:pPr>
    </w:p>
    <w:p w:rsidR="003A7EDF" w:rsidRDefault="003A7EDF">
      <w:pPr>
        <w:pStyle w:val="ConsPlusTitle"/>
        <w:jc w:val="center"/>
        <w:outlineLvl w:val="1"/>
      </w:pPr>
      <w:r>
        <w:t>I. ОБЛАСТЬ ПРИМЕНЕНИЯ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38.03.02 Менеджмент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  <w:outlineLvl w:val="1"/>
      </w:pPr>
      <w:r>
        <w:t>II. ИСПОЛЬЗУЕМЫЕ СОКРАЩЕНИЯ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A7EDF" w:rsidRDefault="003A7EDF">
      <w:pPr>
        <w:pStyle w:val="ConsPlusNormal"/>
        <w:ind w:firstLine="540"/>
        <w:jc w:val="both"/>
      </w:pPr>
      <w:r>
        <w:t>ОК - общекультурные компетенции;</w:t>
      </w:r>
    </w:p>
    <w:p w:rsidR="003A7EDF" w:rsidRDefault="003A7ED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A7EDF" w:rsidRDefault="003A7EDF">
      <w:pPr>
        <w:pStyle w:val="ConsPlusNormal"/>
        <w:ind w:firstLine="540"/>
        <w:jc w:val="both"/>
      </w:pPr>
      <w:r>
        <w:t>ПК - профессиональные компетенции;</w:t>
      </w:r>
    </w:p>
    <w:p w:rsidR="003A7EDF" w:rsidRDefault="003A7EDF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3A7EDF" w:rsidRDefault="003A7ED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3A7EDF" w:rsidRDefault="003A7EDF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3A7EDF" w:rsidRDefault="003A7EDF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3A7EDF" w:rsidRDefault="003A7EDF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3A7EDF" w:rsidRDefault="003A7EDF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A7EDF" w:rsidRDefault="003A7EDF">
      <w:pPr>
        <w:pStyle w:val="ConsPlusNormal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3A7EDF" w:rsidRDefault="003A7EDF">
      <w:pPr>
        <w:pStyle w:val="ConsPlusNormal"/>
        <w:ind w:firstLine="540"/>
        <w:jc w:val="both"/>
      </w:pPr>
      <w:r>
        <w:lastRenderedPageBreak/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3A7EDF" w:rsidRDefault="003A7EDF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3A7EDF" w:rsidRDefault="003A7ED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7EDF" w:rsidRDefault="003A7EDF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3A7EDF" w:rsidRDefault="003A7EDF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A7EDF" w:rsidRDefault="003A7EDF">
      <w:pPr>
        <w:pStyle w:val="ConsPlusNormal"/>
        <w:jc w:val="right"/>
      </w:pPr>
    </w:p>
    <w:p w:rsidR="003A7EDF" w:rsidRDefault="003A7EDF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3A7EDF" w:rsidRDefault="003A7EDF">
      <w:pPr>
        <w:pStyle w:val="ConsPlusTitle"/>
        <w:jc w:val="center"/>
      </w:pPr>
      <w:r>
        <w:t>ВЫПУСКНИКОВ, ОСВОИВШИХ ПРОГРАММУ БАКАЛАВРИАТА</w:t>
      </w:r>
    </w:p>
    <w:p w:rsidR="003A7EDF" w:rsidRDefault="003A7EDF">
      <w:pPr>
        <w:pStyle w:val="ConsPlusNormal"/>
        <w:jc w:val="right"/>
      </w:pPr>
    </w:p>
    <w:p w:rsidR="003A7EDF" w:rsidRDefault="003A7EDF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 организации различной организационно-правовой формы (коммерческие, некоммерческие) и органы государственного и муниципального управления, в которых выпускники работают в качестве исполнителей и координаторов по проведению организационно-технических мероприятий и администрированию реализации оперативных управленческих решений, а также структуры, в которых выпускники являются предпринимателями, создающими и развивающими собственное дело.</w:t>
      </w:r>
    </w:p>
    <w:p w:rsidR="003A7EDF" w:rsidRDefault="003A7EDF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3A7EDF" w:rsidRDefault="003A7EDF">
      <w:pPr>
        <w:pStyle w:val="ConsPlusNormal"/>
        <w:ind w:firstLine="540"/>
        <w:jc w:val="both"/>
      </w:pPr>
      <w:r>
        <w:t>процессы реализации управленческих решений в организациях различных организационно-правовых форм;</w:t>
      </w:r>
    </w:p>
    <w:p w:rsidR="003A7EDF" w:rsidRDefault="003A7EDF">
      <w:pPr>
        <w:pStyle w:val="ConsPlusNormal"/>
        <w:ind w:firstLine="540"/>
        <w:jc w:val="both"/>
      </w:pPr>
      <w:r>
        <w:t>процессы реализации управленческих решений в органах государственного и муниципального управления.</w:t>
      </w:r>
    </w:p>
    <w:p w:rsidR="003A7EDF" w:rsidRDefault="003A7EDF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3A7EDF" w:rsidRDefault="003A7EDF">
      <w:pPr>
        <w:pStyle w:val="ConsPlusNormal"/>
        <w:ind w:firstLine="540"/>
        <w:jc w:val="both"/>
      </w:pPr>
      <w:r>
        <w:t>организационно-управленческая;</w:t>
      </w:r>
    </w:p>
    <w:p w:rsidR="003A7EDF" w:rsidRDefault="003A7EDF">
      <w:pPr>
        <w:pStyle w:val="ConsPlusNormal"/>
        <w:ind w:firstLine="540"/>
        <w:jc w:val="both"/>
      </w:pPr>
      <w:r>
        <w:t>информационно-аналитическая;</w:t>
      </w:r>
    </w:p>
    <w:p w:rsidR="003A7EDF" w:rsidRDefault="003A7EDF">
      <w:pPr>
        <w:pStyle w:val="ConsPlusNormal"/>
        <w:ind w:firstLine="540"/>
        <w:jc w:val="both"/>
      </w:pPr>
      <w:r>
        <w:t>предпринимательская.</w:t>
      </w:r>
    </w:p>
    <w:p w:rsidR="003A7EDF" w:rsidRDefault="003A7EDF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A7EDF" w:rsidRDefault="003A7EDF">
      <w:pPr>
        <w:pStyle w:val="ConsPlusNormal"/>
        <w:ind w:firstLine="540"/>
        <w:jc w:val="both"/>
      </w:pPr>
      <w:r>
        <w:t xml:space="preserve">В соответствии с видами профессиональной деятельности, установленными настоящим пунктом, организация формирует программу </w:t>
      </w:r>
      <w:proofErr w:type="spellStart"/>
      <w:r>
        <w:t>бакалавриата</w:t>
      </w:r>
      <w:proofErr w:type="spellEnd"/>
      <w:r>
        <w:t xml:space="preserve">, ориентированную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3A7EDF" w:rsidRDefault="003A7EDF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3A7EDF" w:rsidRDefault="003A7ED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A7EDF" w:rsidRDefault="003A7EDF">
      <w:pPr>
        <w:pStyle w:val="ConsPlusNormal"/>
        <w:ind w:firstLine="540"/>
        <w:jc w:val="both"/>
      </w:pPr>
      <w:r>
        <w:lastRenderedPageBreak/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кадровой);</w:t>
      </w:r>
    </w:p>
    <w:p w:rsidR="003A7EDF" w:rsidRDefault="003A7EDF">
      <w:pPr>
        <w:pStyle w:val="ConsPlusNormal"/>
        <w:ind w:firstLine="540"/>
        <w:jc w:val="both"/>
      </w:pPr>
      <w:r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3A7EDF" w:rsidRDefault="003A7EDF">
      <w:pPr>
        <w:pStyle w:val="ConsPlusNormal"/>
        <w:ind w:firstLine="540"/>
        <w:jc w:val="both"/>
      </w:pPr>
      <w:r>
        <w:t>планирование деятельности организации и подразделений;</w:t>
      </w:r>
    </w:p>
    <w:p w:rsidR="003A7EDF" w:rsidRDefault="003A7EDF">
      <w:pPr>
        <w:pStyle w:val="ConsPlusNormal"/>
        <w:ind w:firstLine="540"/>
        <w:jc w:val="both"/>
      </w:pPr>
      <w:r>
        <w:t>формирование организационной и управленческой структуры организаций;</w:t>
      </w:r>
    </w:p>
    <w:p w:rsidR="003A7EDF" w:rsidRDefault="003A7EDF">
      <w:pPr>
        <w:pStyle w:val="ConsPlusNormal"/>
        <w:ind w:firstLine="540"/>
        <w:jc w:val="both"/>
      </w:pPr>
      <w: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3A7EDF" w:rsidRDefault="003A7EDF">
      <w:pPr>
        <w:pStyle w:val="ConsPlusNormal"/>
        <w:ind w:firstLine="540"/>
        <w:jc w:val="both"/>
      </w:pPr>
      <w:r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3A7EDF" w:rsidRDefault="003A7EDF">
      <w:pPr>
        <w:pStyle w:val="ConsPlusNormal"/>
        <w:ind w:firstLine="540"/>
        <w:jc w:val="both"/>
      </w:pPr>
      <w:r>
        <w:t>контроль деятельности подразделений, команд (групп) работников;</w:t>
      </w:r>
    </w:p>
    <w:p w:rsidR="003A7EDF" w:rsidRDefault="003A7EDF">
      <w:pPr>
        <w:pStyle w:val="ConsPlusNormal"/>
        <w:ind w:firstLine="540"/>
        <w:jc w:val="both"/>
      </w:pPr>
      <w:r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3A7EDF" w:rsidRDefault="003A7EDF">
      <w:pPr>
        <w:pStyle w:val="ConsPlusNormal"/>
        <w:ind w:firstLine="540"/>
        <w:jc w:val="both"/>
      </w:pPr>
      <w:r>
        <w:t>участие в урегулировании организационных конфликтов на уровне подразделения и рабочей команды (группы);</w:t>
      </w:r>
    </w:p>
    <w:p w:rsidR="003A7EDF" w:rsidRDefault="003A7EDF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3A7EDF" w:rsidRDefault="003A7EDF">
      <w:pPr>
        <w:pStyle w:val="ConsPlusNormal"/>
        <w:ind w:firstLine="540"/>
        <w:jc w:val="both"/>
      </w:pPr>
      <w: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:rsidR="003A7EDF" w:rsidRDefault="003A7EDF">
      <w:pPr>
        <w:pStyle w:val="ConsPlusNormal"/>
        <w:ind w:firstLine="540"/>
        <w:jc w:val="both"/>
      </w:pPr>
      <w:r>
        <w:t>построение и поддержка функционирования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3A7EDF" w:rsidRDefault="003A7EDF">
      <w:pPr>
        <w:pStyle w:val="ConsPlusNormal"/>
        <w:ind w:firstLine="540"/>
        <w:jc w:val="both"/>
      </w:pPr>
      <w:r>
        <w:t>создание и ведение баз данных по различным показателям функционирования организаций;</w:t>
      </w:r>
    </w:p>
    <w:p w:rsidR="003A7EDF" w:rsidRDefault="003A7EDF">
      <w:pPr>
        <w:pStyle w:val="ConsPlusNormal"/>
        <w:ind w:firstLine="540"/>
        <w:jc w:val="both"/>
      </w:pPr>
      <w:r>
        <w:t>разработка и поддержка функционирования системы внутреннего документооборота организации, ведение баз данных по различным показателям функционирования организаций;</w:t>
      </w:r>
    </w:p>
    <w:p w:rsidR="003A7EDF" w:rsidRDefault="003A7EDF">
      <w:pPr>
        <w:pStyle w:val="ConsPlusNormal"/>
        <w:ind w:firstLine="540"/>
        <w:jc w:val="both"/>
      </w:pPr>
      <w:r>
        <w:t>разработка системы внутреннего документооборота организации;</w:t>
      </w:r>
    </w:p>
    <w:p w:rsidR="003A7EDF" w:rsidRDefault="003A7EDF">
      <w:pPr>
        <w:pStyle w:val="ConsPlusNormal"/>
        <w:ind w:firstLine="540"/>
        <w:jc w:val="both"/>
      </w:pPr>
      <w:r>
        <w:t>оценка эффективности проектов;</w:t>
      </w:r>
    </w:p>
    <w:p w:rsidR="003A7EDF" w:rsidRDefault="003A7EDF">
      <w:pPr>
        <w:pStyle w:val="ConsPlusNormal"/>
        <w:ind w:firstLine="540"/>
        <w:jc w:val="both"/>
      </w:pPr>
      <w:r>
        <w:t>подготовка отчетов по результатам информационно-аналитической деятельности;</w:t>
      </w:r>
    </w:p>
    <w:p w:rsidR="003A7EDF" w:rsidRDefault="003A7EDF">
      <w:pPr>
        <w:pStyle w:val="ConsPlusNormal"/>
        <w:ind w:firstLine="540"/>
        <w:jc w:val="both"/>
      </w:pPr>
      <w:r>
        <w:t>оценка эффективности управленческих решений;</w:t>
      </w:r>
    </w:p>
    <w:p w:rsidR="003A7EDF" w:rsidRDefault="003A7EDF">
      <w:pPr>
        <w:pStyle w:val="ConsPlusNormal"/>
        <w:ind w:firstLine="540"/>
        <w:jc w:val="both"/>
      </w:pPr>
      <w:r>
        <w:t>предпринимательская деятельность:</w:t>
      </w:r>
    </w:p>
    <w:p w:rsidR="003A7EDF" w:rsidRDefault="003A7EDF">
      <w:pPr>
        <w:pStyle w:val="ConsPlusNormal"/>
        <w:ind w:firstLine="540"/>
        <w:jc w:val="both"/>
      </w:pPr>
      <w:r>
        <w:t>разработка и реализация бизнес-планов создания нового бизнеса;</w:t>
      </w:r>
    </w:p>
    <w:p w:rsidR="003A7EDF" w:rsidRDefault="003A7EDF">
      <w:pPr>
        <w:pStyle w:val="ConsPlusNormal"/>
        <w:ind w:firstLine="540"/>
        <w:jc w:val="both"/>
      </w:pPr>
      <w:r>
        <w:t>организация и ведение предпринимательской деятельности.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3A7EDF" w:rsidRDefault="003A7EDF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3A7EDF" w:rsidRDefault="003A7EDF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3A7EDF" w:rsidRDefault="003A7EDF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3A7EDF" w:rsidRDefault="003A7EDF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3A7EDF" w:rsidRDefault="003A7EDF">
      <w:pPr>
        <w:pStyle w:val="ConsPlusNormal"/>
        <w:ind w:firstLine="540"/>
        <w:jc w:val="both"/>
      </w:pPr>
      <w:r>
        <w:t xml:space="preserve">абзац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444;</w:t>
      </w:r>
    </w:p>
    <w:p w:rsidR="003A7EDF" w:rsidRDefault="003A7EDF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3A7EDF" w:rsidRDefault="003A7ED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3A7EDF" w:rsidRDefault="003A7ED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3A7EDF" w:rsidRDefault="003A7ED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ind w:firstLine="540"/>
        <w:jc w:val="both"/>
      </w:pPr>
      <w:r>
        <w:lastRenderedPageBreak/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:rsidR="003A7EDF" w:rsidRDefault="003A7ED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(ОК-8).</w:t>
      </w:r>
    </w:p>
    <w:p w:rsidR="003A7EDF" w:rsidRDefault="003A7E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3A7EDF" w:rsidRDefault="003A7EDF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3A7EDF" w:rsidRDefault="003A7EDF">
      <w:pPr>
        <w:pStyle w:val="ConsPlusNormal"/>
        <w:ind w:firstLine="540"/>
        <w:jc w:val="both"/>
      </w:pPr>
      <w: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3A7EDF" w:rsidRDefault="003A7EDF">
      <w:pPr>
        <w:pStyle w:val="ConsPlusNormal"/>
        <w:ind w:firstLine="540"/>
        <w:jc w:val="both"/>
      </w:pPr>
      <w: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3A7EDF" w:rsidRDefault="003A7EDF">
      <w:pPr>
        <w:pStyle w:val="ConsPlusNormal"/>
        <w:ind w:firstLine="540"/>
        <w:jc w:val="both"/>
      </w:pPr>
      <w:r>
        <w:t>владением методами принятия решений в управлении операционной (производственной) деятельностью организаций (ОПК-6);</w:t>
      </w:r>
    </w:p>
    <w:p w:rsidR="003A7EDF" w:rsidRDefault="003A7EDF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3A7EDF" w:rsidRDefault="003A7EDF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3A7EDF" w:rsidRDefault="003A7ED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3A7EDF" w:rsidRDefault="003A7EDF">
      <w:pPr>
        <w:pStyle w:val="ConsPlusNormal"/>
        <w:ind w:firstLine="540"/>
        <w:jc w:val="both"/>
      </w:pPr>
      <w:r>
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3A7EDF" w:rsidRDefault="003A7EDF">
      <w:pPr>
        <w:pStyle w:val="ConsPlusNormal"/>
        <w:ind w:firstLine="540"/>
        <w:jc w:val="both"/>
      </w:pPr>
      <w: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3A7EDF" w:rsidRDefault="003A7EDF">
      <w:pPr>
        <w:pStyle w:val="ConsPlusNormal"/>
        <w:ind w:firstLine="540"/>
        <w:jc w:val="both"/>
      </w:pPr>
      <w: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3A7EDF" w:rsidRDefault="003A7EDF">
      <w:pPr>
        <w:pStyle w:val="ConsPlusNormal"/>
        <w:ind w:firstLine="540"/>
        <w:jc w:val="both"/>
      </w:pPr>
      <w: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3A7EDF" w:rsidRDefault="003A7EDF">
      <w:pPr>
        <w:pStyle w:val="ConsPlusNormal"/>
        <w:ind w:firstLine="540"/>
        <w:jc w:val="both"/>
      </w:pPr>
      <w:r>
        <w:t xml:space="preserve"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</w:t>
      </w:r>
      <w:r>
        <w:lastRenderedPageBreak/>
        <w:t>области функционального менеджмента для достижения высокой согласованности при выполнении конкретных проектов и работ (ПК-7);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</w:r>
    </w:p>
    <w:p w:rsidR="003A7EDF" w:rsidRDefault="003A7EDF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3A7EDF" w:rsidRDefault="003A7EDF">
      <w:pPr>
        <w:pStyle w:val="ConsPlusNormal"/>
        <w:ind w:firstLine="540"/>
        <w:jc w:val="both"/>
      </w:pPr>
      <w: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3A7EDF" w:rsidRDefault="003A7EDF">
      <w:pPr>
        <w:pStyle w:val="ConsPlusNormal"/>
        <w:ind w:firstLine="540"/>
        <w:jc w:val="both"/>
      </w:pPr>
      <w: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3A7EDF" w:rsidRDefault="003A7EDF">
      <w:pPr>
        <w:pStyle w:val="ConsPlusNormal"/>
        <w:ind w:firstLine="540"/>
        <w:jc w:val="both"/>
      </w:pPr>
      <w: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3A7EDF" w:rsidRDefault="003A7EDF">
      <w:pPr>
        <w:pStyle w:val="ConsPlusNormal"/>
        <w:ind w:firstLine="540"/>
        <w:jc w:val="both"/>
      </w:pPr>
      <w: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3A7EDF" w:rsidRDefault="003A7EDF">
      <w:pPr>
        <w:pStyle w:val="ConsPlusNormal"/>
        <w:ind w:firstLine="540"/>
        <w:jc w:val="both"/>
      </w:pPr>
      <w: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:rsidR="003A7EDF" w:rsidRDefault="003A7EDF">
      <w:pPr>
        <w:pStyle w:val="ConsPlusNormal"/>
        <w:ind w:firstLine="540"/>
        <w:jc w:val="both"/>
      </w:pPr>
      <w:r>
        <w:t>предпринимательская деятельность:</w:t>
      </w:r>
    </w:p>
    <w:p w:rsidR="003A7EDF" w:rsidRDefault="003A7EDF">
      <w:pPr>
        <w:pStyle w:val="ConsPlusNormal"/>
        <w:ind w:firstLine="540"/>
        <w:jc w:val="both"/>
      </w:pPr>
      <w: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бизнес-планирования создания и развития новых организаций (направлений деятельности, продуктов) (ПК-18);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3A7EDF" w:rsidRDefault="003A7EDF">
      <w:pPr>
        <w:pStyle w:val="ConsPlusNormal"/>
        <w:ind w:firstLine="540"/>
        <w:jc w:val="both"/>
      </w:pPr>
      <w:r>
        <w:t>владением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3A7EDF" w:rsidRDefault="003A7EDF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3A7EDF" w:rsidRDefault="003A7EDF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lastRenderedPageBreak/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A7EDF" w:rsidRDefault="003A7EDF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3A7EDF" w:rsidRDefault="00650FCE">
      <w:pPr>
        <w:pStyle w:val="ConsPlusNormal"/>
        <w:ind w:firstLine="540"/>
        <w:jc w:val="both"/>
      </w:pPr>
      <w:hyperlink w:anchor="P188" w:history="1">
        <w:r w:rsidR="003A7EDF">
          <w:rPr>
            <w:color w:val="0000FF"/>
          </w:rPr>
          <w:t>Блок 1</w:t>
        </w:r>
      </w:hyperlink>
      <w:r w:rsidR="003A7EDF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A7EDF" w:rsidRDefault="00650FCE">
      <w:pPr>
        <w:pStyle w:val="ConsPlusNormal"/>
        <w:ind w:firstLine="540"/>
        <w:jc w:val="both"/>
      </w:pPr>
      <w:hyperlink w:anchor="P197" w:history="1">
        <w:r w:rsidR="003A7EDF">
          <w:rPr>
            <w:color w:val="0000FF"/>
          </w:rPr>
          <w:t>Блок 2</w:t>
        </w:r>
      </w:hyperlink>
      <w:r w:rsidR="003A7EDF">
        <w:t xml:space="preserve"> "Практики", который в полном объеме относится к вариативной части программы.</w:t>
      </w:r>
    </w:p>
    <w:p w:rsidR="003A7EDF" w:rsidRDefault="00650FCE">
      <w:pPr>
        <w:pStyle w:val="ConsPlusNormal"/>
        <w:ind w:firstLine="540"/>
        <w:jc w:val="both"/>
      </w:pPr>
      <w:hyperlink w:anchor="P203" w:history="1">
        <w:r w:rsidR="003A7EDF">
          <w:rPr>
            <w:color w:val="0000FF"/>
          </w:rPr>
          <w:t>Блок 3</w:t>
        </w:r>
      </w:hyperlink>
      <w:r w:rsidR="003A7EDF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Российской Федерации &lt;1&gt;.</w:t>
      </w:r>
    </w:p>
    <w:p w:rsidR="003A7EDF" w:rsidRDefault="003A7EDF">
      <w:pPr>
        <w:pStyle w:val="ConsPlusNormal"/>
        <w:ind w:firstLine="540"/>
        <w:jc w:val="both"/>
      </w:pPr>
      <w:r>
        <w:t>--------------------------------</w:t>
      </w:r>
    </w:p>
    <w:p w:rsidR="003A7EDF" w:rsidRDefault="003A7EDF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3A7EDF" w:rsidRDefault="003A7EDF">
      <w:pPr>
        <w:pStyle w:val="ConsPlusNormal"/>
        <w:jc w:val="both"/>
      </w:pPr>
    </w:p>
    <w:p w:rsidR="003A7EDF" w:rsidRDefault="003A7EDF">
      <w:pPr>
        <w:sectPr w:rsidR="003A7EDF" w:rsidSect="00716F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EDF" w:rsidRDefault="003A7EDF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3A7EDF" w:rsidRDefault="003A7EDF">
      <w:pPr>
        <w:pStyle w:val="ConsPlusNormal"/>
        <w:jc w:val="center"/>
      </w:pPr>
    </w:p>
    <w:p w:rsidR="003A7EDF" w:rsidRDefault="003A7EDF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3A7EDF" w:rsidRDefault="003A7EDF">
      <w:pPr>
        <w:pStyle w:val="ConsPlusNormal"/>
        <w:jc w:val="right"/>
      </w:pPr>
    </w:p>
    <w:p w:rsidR="003A7EDF" w:rsidRDefault="003A7EDF">
      <w:pPr>
        <w:pStyle w:val="ConsPlusNormal"/>
        <w:jc w:val="right"/>
      </w:pPr>
      <w:r>
        <w:t>Таблица</w:t>
      </w:r>
    </w:p>
    <w:p w:rsidR="003A7EDF" w:rsidRDefault="003A7E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760"/>
        <w:gridCol w:w="3060"/>
      </w:tblGrid>
      <w:tr w:rsidR="003A7EDF">
        <w:tc>
          <w:tcPr>
            <w:tcW w:w="6722" w:type="dxa"/>
            <w:gridSpan w:val="2"/>
          </w:tcPr>
          <w:p w:rsidR="003A7EDF" w:rsidRDefault="003A7EDF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 xml:space="preserve">Объем программы прикладного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A7EDF">
        <w:tc>
          <w:tcPr>
            <w:tcW w:w="962" w:type="dxa"/>
          </w:tcPr>
          <w:p w:rsidR="003A7EDF" w:rsidRDefault="003A7EDF">
            <w:pPr>
              <w:pStyle w:val="ConsPlusNormal"/>
            </w:pPr>
            <w:bookmarkStart w:id="1" w:name="P188"/>
            <w:bookmarkEnd w:id="1"/>
            <w:r>
              <w:t>Блок 1</w:t>
            </w: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171 - 221</w:t>
            </w:r>
          </w:p>
        </w:tc>
      </w:tr>
      <w:tr w:rsidR="003A7EDF">
        <w:tc>
          <w:tcPr>
            <w:tcW w:w="962" w:type="dxa"/>
            <w:tcBorders>
              <w:bottom w:val="nil"/>
            </w:tcBorders>
          </w:tcPr>
          <w:p w:rsidR="003A7EDF" w:rsidRDefault="003A7EDF">
            <w:pPr>
              <w:pStyle w:val="ConsPlusNormal"/>
            </w:pP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bookmarkStart w:id="2" w:name="P192"/>
            <w:bookmarkEnd w:id="2"/>
            <w:r>
              <w:t>Базовая часть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81 - 131</w:t>
            </w:r>
          </w:p>
        </w:tc>
      </w:tr>
      <w:tr w:rsidR="003A7EDF">
        <w:tc>
          <w:tcPr>
            <w:tcW w:w="962" w:type="dxa"/>
            <w:tcBorders>
              <w:top w:val="nil"/>
            </w:tcBorders>
          </w:tcPr>
          <w:p w:rsidR="003A7EDF" w:rsidRDefault="003A7EDF">
            <w:pPr>
              <w:pStyle w:val="ConsPlusNormal"/>
            </w:pP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bookmarkStart w:id="3" w:name="P195"/>
            <w:bookmarkEnd w:id="3"/>
            <w:r>
              <w:t>Вариативная часть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90</w:t>
            </w:r>
          </w:p>
        </w:tc>
      </w:tr>
      <w:tr w:rsidR="003A7EDF">
        <w:tc>
          <w:tcPr>
            <w:tcW w:w="962" w:type="dxa"/>
            <w:tcBorders>
              <w:bottom w:val="nil"/>
            </w:tcBorders>
          </w:tcPr>
          <w:p w:rsidR="003A7EDF" w:rsidRDefault="003A7EDF">
            <w:pPr>
              <w:pStyle w:val="ConsPlusNormal"/>
            </w:pPr>
            <w:bookmarkStart w:id="4" w:name="P197"/>
            <w:bookmarkEnd w:id="4"/>
            <w:r>
              <w:t>Блок 2</w:t>
            </w: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r>
              <w:t>Практики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10 - 63</w:t>
            </w:r>
          </w:p>
        </w:tc>
      </w:tr>
      <w:tr w:rsidR="003A7EDF">
        <w:tc>
          <w:tcPr>
            <w:tcW w:w="962" w:type="dxa"/>
            <w:tcBorders>
              <w:top w:val="nil"/>
            </w:tcBorders>
          </w:tcPr>
          <w:p w:rsidR="003A7EDF" w:rsidRDefault="003A7EDF">
            <w:pPr>
              <w:pStyle w:val="ConsPlusNormal"/>
            </w:pP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10 - 63</w:t>
            </w:r>
          </w:p>
        </w:tc>
      </w:tr>
      <w:tr w:rsidR="003A7EDF">
        <w:tc>
          <w:tcPr>
            <w:tcW w:w="962" w:type="dxa"/>
            <w:tcBorders>
              <w:bottom w:val="nil"/>
            </w:tcBorders>
          </w:tcPr>
          <w:p w:rsidR="003A7EDF" w:rsidRDefault="003A7EDF">
            <w:pPr>
              <w:pStyle w:val="ConsPlusNormal"/>
            </w:pPr>
            <w:bookmarkStart w:id="5" w:name="P203"/>
            <w:bookmarkEnd w:id="5"/>
            <w:r>
              <w:t>Блок 3</w:t>
            </w: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6 - 9</w:t>
            </w:r>
          </w:p>
        </w:tc>
      </w:tr>
      <w:tr w:rsidR="003A7EDF">
        <w:tc>
          <w:tcPr>
            <w:tcW w:w="962" w:type="dxa"/>
            <w:tcBorders>
              <w:top w:val="nil"/>
            </w:tcBorders>
          </w:tcPr>
          <w:p w:rsidR="003A7EDF" w:rsidRDefault="003A7EDF">
            <w:pPr>
              <w:pStyle w:val="ConsPlusNormal"/>
            </w:pPr>
          </w:p>
        </w:tc>
        <w:tc>
          <w:tcPr>
            <w:tcW w:w="5760" w:type="dxa"/>
          </w:tcPr>
          <w:p w:rsidR="003A7EDF" w:rsidRDefault="003A7EDF">
            <w:pPr>
              <w:pStyle w:val="ConsPlusNormal"/>
            </w:pPr>
            <w:r>
              <w:t>Базовая часть</w:t>
            </w:r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6 - 9</w:t>
            </w:r>
          </w:p>
        </w:tc>
      </w:tr>
      <w:tr w:rsidR="003A7EDF">
        <w:tc>
          <w:tcPr>
            <w:tcW w:w="6722" w:type="dxa"/>
            <w:gridSpan w:val="2"/>
          </w:tcPr>
          <w:p w:rsidR="003A7EDF" w:rsidRDefault="003A7EDF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060" w:type="dxa"/>
          </w:tcPr>
          <w:p w:rsidR="003A7EDF" w:rsidRDefault="003A7EDF">
            <w:pPr>
              <w:pStyle w:val="ConsPlusNormal"/>
              <w:jc w:val="center"/>
            </w:pPr>
            <w:r>
              <w:t>240</w:t>
            </w:r>
          </w:p>
        </w:tc>
      </w:tr>
    </w:tbl>
    <w:p w:rsidR="003A7EDF" w:rsidRDefault="003A7EDF">
      <w:pPr>
        <w:sectPr w:rsidR="003A7E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7EDF" w:rsidRDefault="003A7EDF">
      <w:pPr>
        <w:pStyle w:val="ConsPlusNormal"/>
        <w:jc w:val="right"/>
      </w:pPr>
    </w:p>
    <w:p w:rsidR="003A7EDF" w:rsidRDefault="003A7EDF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3A7EDF" w:rsidRDefault="003A7ED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92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3A7EDF" w:rsidRDefault="003A7ED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A7EDF" w:rsidRDefault="00650FCE">
      <w:pPr>
        <w:pStyle w:val="ConsPlusNormal"/>
        <w:ind w:firstLine="540"/>
        <w:jc w:val="both"/>
      </w:pPr>
      <w:hyperlink w:anchor="P192" w:history="1">
        <w:r w:rsidR="003A7EDF">
          <w:rPr>
            <w:color w:val="0000FF"/>
          </w:rPr>
          <w:t>базовой части</w:t>
        </w:r>
      </w:hyperlink>
      <w:r w:rsidR="003A7EDF">
        <w:t xml:space="preserve"> Блока 1 "Дисциплины (модули)" программы </w:t>
      </w:r>
      <w:proofErr w:type="spellStart"/>
      <w:r w:rsidR="003A7EDF">
        <w:t>бакалавриата</w:t>
      </w:r>
      <w:proofErr w:type="spellEnd"/>
      <w:r w:rsidR="003A7EDF">
        <w:t xml:space="preserve"> в объеме не менее 72 академических часов (2 </w:t>
      </w:r>
      <w:proofErr w:type="spellStart"/>
      <w:r w:rsidR="003A7EDF">
        <w:t>з.е</w:t>
      </w:r>
      <w:proofErr w:type="spellEnd"/>
      <w:r w:rsidR="003A7EDF">
        <w:t>.) в очной форме обучения;</w:t>
      </w:r>
    </w:p>
    <w:p w:rsidR="003A7EDF" w:rsidRDefault="003A7ED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A7EDF" w:rsidRDefault="003A7ED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A7EDF" w:rsidRDefault="003A7EDF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3A7EDF" w:rsidRDefault="003A7EDF">
      <w:pPr>
        <w:pStyle w:val="ConsPlusNormal"/>
        <w:ind w:firstLine="540"/>
        <w:jc w:val="both"/>
      </w:pPr>
      <w:r>
        <w:t xml:space="preserve">6.7. В </w:t>
      </w:r>
      <w:hyperlink w:anchor="P19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3A7EDF" w:rsidRDefault="003A7EDF">
      <w:pPr>
        <w:pStyle w:val="ConsPlusNormal"/>
        <w:ind w:firstLine="540"/>
        <w:jc w:val="both"/>
      </w:pPr>
      <w:r>
        <w:t>Тип учебной практики:</w:t>
      </w:r>
    </w:p>
    <w:p w:rsidR="003A7EDF" w:rsidRDefault="003A7EDF">
      <w:pPr>
        <w:pStyle w:val="ConsPlusNormal"/>
        <w:ind w:firstLine="540"/>
        <w:jc w:val="both"/>
      </w:pPr>
      <w:r w:rsidRPr="00650FCE">
        <w:rPr>
          <w:highlight w:val="yellow"/>
        </w:rPr>
        <w:t>практика по получению первичных профессиональных умений и навыков.</w:t>
      </w:r>
    </w:p>
    <w:p w:rsidR="003A7EDF" w:rsidRDefault="003A7EDF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3A7EDF" w:rsidRDefault="003A7EDF">
      <w:pPr>
        <w:pStyle w:val="ConsPlusNormal"/>
        <w:ind w:firstLine="540"/>
        <w:jc w:val="both"/>
      </w:pPr>
      <w:r>
        <w:t>выездная;</w:t>
      </w:r>
    </w:p>
    <w:p w:rsidR="003A7EDF" w:rsidRDefault="003A7EDF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3A7EDF" w:rsidRDefault="003A7EDF">
      <w:pPr>
        <w:pStyle w:val="ConsPlusNormal"/>
        <w:ind w:firstLine="540"/>
        <w:jc w:val="both"/>
      </w:pPr>
      <w:r>
        <w:t>стационарная.</w:t>
      </w:r>
    </w:p>
    <w:p w:rsidR="003A7EDF" w:rsidRDefault="003A7EDF">
      <w:pPr>
        <w:pStyle w:val="ConsPlusNormal"/>
        <w:ind w:firstLine="540"/>
        <w:jc w:val="both"/>
      </w:pPr>
      <w:r>
        <w:t>Тип производственной практики:</w:t>
      </w:r>
    </w:p>
    <w:p w:rsidR="003A7EDF" w:rsidRDefault="003A7EDF">
      <w:pPr>
        <w:pStyle w:val="ConsPlusNormal"/>
        <w:ind w:firstLine="540"/>
        <w:jc w:val="both"/>
      </w:pPr>
      <w:r w:rsidRPr="00650FCE">
        <w:rPr>
          <w:highlight w:val="yellow"/>
        </w:rPr>
        <w:t>практика по получению профессиональных умений и опыта профессиональной деятельности</w:t>
      </w:r>
      <w:bookmarkStart w:id="6" w:name="_GoBack"/>
      <w:bookmarkEnd w:id="6"/>
      <w:r>
        <w:t>.</w:t>
      </w:r>
    </w:p>
    <w:p w:rsidR="003A7EDF" w:rsidRDefault="003A7ED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A7EDF" w:rsidRDefault="003A7EDF">
      <w:pPr>
        <w:pStyle w:val="ConsPlusNormal"/>
        <w:ind w:firstLine="540"/>
        <w:jc w:val="both"/>
      </w:pPr>
      <w:r>
        <w:t>стационарная;</w:t>
      </w:r>
    </w:p>
    <w:p w:rsidR="003A7EDF" w:rsidRDefault="003A7EDF">
      <w:pPr>
        <w:pStyle w:val="ConsPlusNormal"/>
        <w:ind w:firstLine="540"/>
        <w:jc w:val="both"/>
      </w:pPr>
      <w:r>
        <w:t>выездная.</w:t>
      </w:r>
    </w:p>
    <w:p w:rsidR="003A7EDF" w:rsidRDefault="003A7ED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A7EDF" w:rsidRDefault="003A7EDF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3A7EDF" w:rsidRDefault="003A7ED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A7EDF" w:rsidRDefault="003A7EDF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A7EDF" w:rsidRDefault="003A7EDF">
      <w:pPr>
        <w:pStyle w:val="ConsPlusNormal"/>
        <w:ind w:firstLine="540"/>
        <w:jc w:val="both"/>
      </w:pPr>
      <w:r>
        <w:t xml:space="preserve">6.8. В </w:t>
      </w:r>
      <w:hyperlink w:anchor="P2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3A7EDF" w:rsidRDefault="003A7EDF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95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3A7EDF" w:rsidRDefault="003A7EDF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8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60 процентов от общего количества часов аудиторных занятий, отведенных на реализацию данного </w:t>
      </w:r>
      <w:hyperlink w:anchor="P188" w:history="1">
        <w:r>
          <w:rPr>
            <w:color w:val="0000FF"/>
          </w:rPr>
          <w:t>Блока</w:t>
        </w:r>
      </w:hyperlink>
      <w:r>
        <w:t>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3A7EDF" w:rsidRDefault="003A7EDF">
      <w:pPr>
        <w:pStyle w:val="ConsPlusTitle"/>
        <w:jc w:val="center"/>
      </w:pPr>
      <w:r>
        <w:t>ПРОГРАММЫ БАКАЛАВРИАТА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A7EDF" w:rsidRDefault="003A7EDF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A7EDF" w:rsidRDefault="003A7ED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A7EDF" w:rsidRDefault="003A7ED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A7EDF" w:rsidRDefault="003A7EDF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3A7EDF" w:rsidRDefault="003A7ED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7EDF" w:rsidRDefault="003A7ED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A7EDF" w:rsidRDefault="003A7ED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A7EDF" w:rsidRDefault="003A7ED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A7EDF" w:rsidRDefault="003A7EDF">
      <w:pPr>
        <w:pStyle w:val="ConsPlusNormal"/>
        <w:ind w:firstLine="540"/>
        <w:jc w:val="both"/>
      </w:pPr>
      <w:r>
        <w:t>--------------------------------</w:t>
      </w:r>
    </w:p>
    <w:p w:rsidR="003A7EDF" w:rsidRDefault="003A7EDF">
      <w:pPr>
        <w:pStyle w:val="ConsPlusNormal"/>
        <w:ind w:firstLine="540"/>
        <w:jc w:val="both"/>
      </w:pPr>
      <w:r>
        <w:t xml:space="preserve">&lt;1&gt;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3A7EDF" w:rsidRDefault="003A7EDF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3A7EDF" w:rsidRDefault="003A7EDF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A7EDF" w:rsidRDefault="003A7ED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3A7EDF" w:rsidRDefault="003A7EDF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3A7EDF" w:rsidRDefault="003A7EDF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3A7EDF" w:rsidRDefault="003A7EDF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A7EDF" w:rsidRDefault="003A7ED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A7EDF" w:rsidRDefault="003A7EDF">
      <w:pPr>
        <w:pStyle w:val="ConsPlusNormal"/>
        <w:ind w:firstLine="540"/>
        <w:jc w:val="both"/>
      </w:pPr>
      <w:r>
        <w:lastRenderedPageBreak/>
        <w:t xml:space="preserve">Перечень материально-технического обеспечения, необходимого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A7EDF" w:rsidRDefault="003A7ED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A7EDF" w:rsidRDefault="003A7EDF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A7EDF" w:rsidRDefault="003A7ED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A7EDF" w:rsidRDefault="003A7ED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A7EDF" w:rsidRDefault="003A7EDF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A7EDF" w:rsidRDefault="003A7ED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7EDF" w:rsidRDefault="003A7EDF">
      <w:pPr>
        <w:pStyle w:val="ConsPlusNormal"/>
        <w:ind w:firstLine="540"/>
        <w:jc w:val="both"/>
      </w:pPr>
    </w:p>
    <w:p w:rsidR="003A7EDF" w:rsidRDefault="003A7EDF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A7EDF" w:rsidRDefault="003A7EDF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jc w:val="both"/>
      </w:pPr>
    </w:p>
    <w:p w:rsidR="003A7EDF" w:rsidRDefault="003A7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744" w:rsidRDefault="00CF6744"/>
    <w:sectPr w:rsidR="00CF6744" w:rsidSect="000D0AD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DF"/>
    <w:rsid w:val="003A7EDF"/>
    <w:rsid w:val="00650FCE"/>
    <w:rsid w:val="00C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C45D9-15FD-4279-A877-C307520D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D22A1C4927EB94BADCA9F839A8A6C1361AF93E66F14560C05A578BA27ABB03CB102F5083A80EAt1uCL" TargetMode="External"/><Relationship Id="rId13" Type="http://schemas.openxmlformats.org/officeDocument/2006/relationships/hyperlink" Target="consultantplus://offline/ref=48AD22A1C4927EB94BADCA9F839A8A6C1069A794E76314560C05A578BA27ABB03CB102F5083A81E8t1u9L" TargetMode="External"/><Relationship Id="rId18" Type="http://schemas.openxmlformats.org/officeDocument/2006/relationships/hyperlink" Target="consultantplus://offline/ref=48AD22A1C4927EB94BADCA9F839A8A6C1069A794E76314560C05A578BA27ABB03CB102F5083A81E8t1u6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AD22A1C4927EB94BADCA9F839A8A6C1362AD92E46814560C05A578BA27ABB03CB102F5083A80EAt1uDL" TargetMode="External"/><Relationship Id="rId7" Type="http://schemas.openxmlformats.org/officeDocument/2006/relationships/hyperlink" Target="consultantplus://offline/ref=48AD22A1C4927EB94BADCA9F839A8A6C1361A790EF6F14560C05A578BA27ABB03CB102F5083A80E8t1uFL" TargetMode="External"/><Relationship Id="rId12" Type="http://schemas.openxmlformats.org/officeDocument/2006/relationships/hyperlink" Target="consultantplus://offline/ref=48AD22A1C4927EB94BADCA9F839A8A6C1362AD92E46814560C05A578BA27ABB03CB102F5083A80EAt1uCL" TargetMode="External"/><Relationship Id="rId17" Type="http://schemas.openxmlformats.org/officeDocument/2006/relationships/hyperlink" Target="consultantplus://offline/ref=48AD22A1C4927EB94BADCA9F839A8A6C1069A794E76314560C05A578BA27ABB03CB102F5083A81E8t1u6L" TargetMode="External"/><Relationship Id="rId25" Type="http://schemas.openxmlformats.org/officeDocument/2006/relationships/hyperlink" Target="consultantplus://offline/ref=48AD22A1C4927EB94BADCA9F839A8A6C1068A699E66F14560C05A578BA27ABB03CB102F5083A80EFt1u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AD22A1C4927EB94BADCA9F839A8A6C1069A794E76314560C05A578BA27ABB03CB102F5083A81E8t1u6L" TargetMode="External"/><Relationship Id="rId20" Type="http://schemas.openxmlformats.org/officeDocument/2006/relationships/hyperlink" Target="consultantplus://offline/ref=48AD22A1C4927EB94BADCA9F839A8A6C1069A794E76314560C05A578BA27ABB03CB102F5083A81E8t1u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D22A1C4927EB94BADCA9F839A8A6C1362AD92E46814560C05A578BA27ABB03CB102F5083A80EAt1uCL" TargetMode="External"/><Relationship Id="rId11" Type="http://schemas.openxmlformats.org/officeDocument/2006/relationships/hyperlink" Target="consultantplus://offline/ref=48AD22A1C4927EB94BADCA9F839A8A6C1069A794E76314560C05A578BA27ABB03CB102F5083A81E8t1uBL" TargetMode="External"/><Relationship Id="rId24" Type="http://schemas.openxmlformats.org/officeDocument/2006/relationships/hyperlink" Target="consultantplus://offline/ref=48AD22A1C4927EB94BADCA9F839A8A6C1061AD94E66D14560C05A578BA27ABB03CB102F5083A80EFt1uEL" TargetMode="External"/><Relationship Id="rId5" Type="http://schemas.openxmlformats.org/officeDocument/2006/relationships/hyperlink" Target="consultantplus://offline/ref=48AD22A1C4927EB94BADCA9F839A8A6C1069A794E76314560C05A578BA27ABB03CB102F5083A81E8t1uBL" TargetMode="External"/><Relationship Id="rId15" Type="http://schemas.openxmlformats.org/officeDocument/2006/relationships/hyperlink" Target="consultantplus://offline/ref=48AD22A1C4927EB94BADCA9F839A8A6C1069A794E76314560C05A578BA27ABB03CB102F5083A81E8t1u6L" TargetMode="External"/><Relationship Id="rId23" Type="http://schemas.openxmlformats.org/officeDocument/2006/relationships/hyperlink" Target="consultantplus://offline/ref=48AD22A1C4927EB94BADCA9F839A8A6C1362AE94E36F14560C05A578BAt2u7L" TargetMode="External"/><Relationship Id="rId10" Type="http://schemas.openxmlformats.org/officeDocument/2006/relationships/hyperlink" Target="consultantplus://offline/ref=48AD22A1C4927EB94BADCA9F839A8A6C1069AC98E26914560C05A578BA27ABB03CB102F5083A83E7t1u8L" TargetMode="External"/><Relationship Id="rId19" Type="http://schemas.openxmlformats.org/officeDocument/2006/relationships/hyperlink" Target="consultantplus://offline/ref=48AD22A1C4927EB94BADCA9F839A8A6C1361A693E66F14560C05A578BA27ABB03CB102F5083B81E6t1u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AD22A1C4927EB94BADCA9F839A8A6C1061A993EE6214560C05A578BAt2u7L" TargetMode="External"/><Relationship Id="rId14" Type="http://schemas.openxmlformats.org/officeDocument/2006/relationships/hyperlink" Target="consultantplus://offline/ref=48AD22A1C4927EB94BADCA9F839A8A6C1069A794E76314560C05A578BA27ABB03CB102F5083A81E8t1u6L" TargetMode="External"/><Relationship Id="rId22" Type="http://schemas.openxmlformats.org/officeDocument/2006/relationships/hyperlink" Target="consultantplus://offline/ref=48AD22A1C4927EB94BADCA9F839A8A6C1362AE93EF6C14560C05A578BAt2u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5716</Words>
  <Characters>32583</Characters>
  <Application>Microsoft Office Word</Application>
  <DocSecurity>0</DocSecurity>
  <Lines>271</Lines>
  <Paragraphs>76</Paragraphs>
  <ScaleCrop>false</ScaleCrop>
  <Company/>
  <LinksUpToDate>false</LinksUpToDate>
  <CharactersWithSpaces>38223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2017-09-05T11:46:00Z</dcterms:created>
  <dcterms:modified xsi:type="dcterms:W3CDTF">2018-01-21T14:29:00Z</dcterms:modified>
</cp:coreProperties>
</file>