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26" w:rsidRDefault="00C46B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6B26" w:rsidRDefault="00C46B26">
      <w:pPr>
        <w:pStyle w:val="ConsPlusNormal"/>
        <w:jc w:val="both"/>
        <w:outlineLvl w:val="0"/>
      </w:pPr>
    </w:p>
    <w:p w:rsidR="00C46B26" w:rsidRDefault="00C46B26">
      <w:pPr>
        <w:pStyle w:val="ConsPlusNormal"/>
        <w:outlineLvl w:val="0"/>
      </w:pPr>
      <w:r>
        <w:t>Зарегистрировано в Минюсте России 26 августа 2016 г. N 43447</w:t>
      </w:r>
    </w:p>
    <w:p w:rsidR="00C46B26" w:rsidRDefault="00C46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46B26" w:rsidRDefault="00C46B26">
      <w:pPr>
        <w:pStyle w:val="ConsPlusTitle"/>
        <w:jc w:val="center"/>
      </w:pPr>
    </w:p>
    <w:p w:rsidR="00C46B26" w:rsidRDefault="00C46B26">
      <w:pPr>
        <w:pStyle w:val="ConsPlusTitle"/>
        <w:jc w:val="center"/>
      </w:pPr>
      <w:r>
        <w:t>ПРИКАЗ</w:t>
      </w:r>
    </w:p>
    <w:p w:rsidR="00C46B26" w:rsidRDefault="00C46B26">
      <w:pPr>
        <w:pStyle w:val="ConsPlusTitle"/>
        <w:jc w:val="center"/>
      </w:pPr>
      <w:r>
        <w:t>от 11 августа 2016 г. N 1002</w:t>
      </w:r>
    </w:p>
    <w:p w:rsidR="00C46B26" w:rsidRDefault="00C46B26">
      <w:pPr>
        <w:pStyle w:val="ConsPlusTitle"/>
        <w:jc w:val="center"/>
      </w:pPr>
    </w:p>
    <w:p w:rsidR="00C46B26" w:rsidRDefault="00C46B26">
      <w:pPr>
        <w:pStyle w:val="ConsPlusTitle"/>
        <w:jc w:val="center"/>
      </w:pPr>
      <w:r>
        <w:t>ОБ УТВЕРЖДЕНИИ</w:t>
      </w:r>
    </w:p>
    <w:p w:rsidR="00C46B26" w:rsidRDefault="00C46B2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46B26" w:rsidRDefault="00C46B26">
      <w:pPr>
        <w:pStyle w:val="ConsPlusTitle"/>
        <w:jc w:val="center"/>
      </w:pPr>
      <w:r>
        <w:t>ВЫСШЕГО ОБРАЗОВАНИЯ ПО НАПРАВЛЕНИЮ ПОДГОТОВКИ 38.03.05</w:t>
      </w:r>
    </w:p>
    <w:p w:rsidR="00C46B26" w:rsidRDefault="00C46B26">
      <w:pPr>
        <w:pStyle w:val="ConsPlusTitle"/>
        <w:jc w:val="center"/>
      </w:pPr>
      <w:r>
        <w:t>БИЗНЕС-ИНФОРМАТИКА (УРОВЕНЬ БАКАЛАВРИАТА)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C46B26" w:rsidRDefault="00C46B2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38.03.05 Бизнес-информатика (уровень </w:t>
      </w:r>
      <w:proofErr w:type="spellStart"/>
      <w:r>
        <w:t>бакалавриата</w:t>
      </w:r>
      <w:proofErr w:type="spellEnd"/>
      <w:r>
        <w:t>).</w:t>
      </w:r>
    </w:p>
    <w:p w:rsidR="00C46B26" w:rsidRDefault="00C46B26">
      <w:pPr>
        <w:pStyle w:val="ConsPlusNormal"/>
        <w:ind w:firstLine="540"/>
        <w:jc w:val="both"/>
      </w:pPr>
      <w:r>
        <w:t>2. Признать утратившими силу:</w:t>
      </w:r>
    </w:p>
    <w:p w:rsidR="00C46B26" w:rsidRDefault="007601B1">
      <w:pPr>
        <w:pStyle w:val="ConsPlusNormal"/>
        <w:ind w:firstLine="540"/>
        <w:jc w:val="both"/>
      </w:pPr>
      <w:hyperlink r:id="rId7" w:history="1">
        <w:r w:rsidR="00C46B26">
          <w:rPr>
            <w:color w:val="0000FF"/>
          </w:rPr>
          <w:t>приказ</w:t>
        </w:r>
      </w:hyperlink>
      <w:r w:rsidR="00C46B26">
        <w:t xml:space="preserve"> Министерства образования и науки Российской Федерации от 14 января 2010 г. N 27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080500 Бизнес-информатика (квалификация (степень) "бакалавр")" (зарегистрирован Министерством юстиции Российской Федерации 27 февраля 2010 г., регистрационный N 16524);</w:t>
      </w:r>
    </w:p>
    <w:p w:rsidR="00C46B26" w:rsidRDefault="007601B1">
      <w:pPr>
        <w:pStyle w:val="ConsPlusNormal"/>
        <w:ind w:firstLine="540"/>
        <w:jc w:val="both"/>
      </w:pPr>
      <w:hyperlink r:id="rId8" w:history="1">
        <w:r w:rsidR="00C46B26">
          <w:rPr>
            <w:color w:val="0000FF"/>
          </w:rPr>
          <w:t>пункт 73</w:t>
        </w:r>
      </w:hyperlink>
      <w:r w:rsidR="00C46B26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right"/>
      </w:pPr>
      <w:r>
        <w:t>Исполняющая обязанности Министра</w:t>
      </w:r>
    </w:p>
    <w:p w:rsidR="00C46B26" w:rsidRDefault="00C46B26">
      <w:pPr>
        <w:pStyle w:val="ConsPlusNormal"/>
        <w:jc w:val="right"/>
      </w:pPr>
      <w:r>
        <w:t>Н.В.ТРЕТЬЯК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right"/>
        <w:outlineLvl w:val="0"/>
      </w:pPr>
      <w:r>
        <w:t>Приложение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right"/>
      </w:pPr>
      <w:r>
        <w:t>Утвержден</w:t>
      </w:r>
    </w:p>
    <w:p w:rsidR="00C46B26" w:rsidRDefault="00C46B26">
      <w:pPr>
        <w:pStyle w:val="ConsPlusNormal"/>
        <w:jc w:val="right"/>
      </w:pPr>
      <w:r>
        <w:t>приказом Министерства образования</w:t>
      </w:r>
    </w:p>
    <w:p w:rsidR="00C46B26" w:rsidRDefault="00C46B26">
      <w:pPr>
        <w:pStyle w:val="ConsPlusNormal"/>
        <w:jc w:val="right"/>
      </w:pPr>
      <w:r>
        <w:t>и науки Российской Федерации</w:t>
      </w:r>
    </w:p>
    <w:p w:rsidR="00C46B26" w:rsidRDefault="00C46B26">
      <w:pPr>
        <w:pStyle w:val="ConsPlusNormal"/>
        <w:jc w:val="right"/>
      </w:pPr>
      <w:r>
        <w:t>от 11 августа 2016 г. N 1002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C46B26" w:rsidRDefault="00C46B26">
      <w:pPr>
        <w:pStyle w:val="ConsPlusTitle"/>
        <w:jc w:val="center"/>
      </w:pPr>
      <w:r>
        <w:t>ВЫСШЕГО ОБРАЗОВАНИЯ</w:t>
      </w:r>
    </w:p>
    <w:p w:rsidR="00C46B26" w:rsidRDefault="00C46B26">
      <w:pPr>
        <w:pStyle w:val="ConsPlusTitle"/>
        <w:jc w:val="center"/>
      </w:pPr>
    </w:p>
    <w:p w:rsidR="00C46B26" w:rsidRDefault="00C46B26">
      <w:pPr>
        <w:pStyle w:val="ConsPlusTitle"/>
        <w:jc w:val="center"/>
      </w:pPr>
      <w:r>
        <w:t>ПО НАПРАВЛЕНИЮ ПОДГОТОВКИ</w:t>
      </w:r>
    </w:p>
    <w:p w:rsidR="00C46B26" w:rsidRDefault="00C46B26">
      <w:pPr>
        <w:pStyle w:val="ConsPlusTitle"/>
        <w:jc w:val="center"/>
      </w:pPr>
      <w:r>
        <w:t>38.03.05 БИЗНЕС-ИНФОРМАТИКА</w:t>
      </w:r>
    </w:p>
    <w:p w:rsidR="00C46B26" w:rsidRDefault="00C46B26">
      <w:pPr>
        <w:pStyle w:val="ConsPlusTitle"/>
        <w:jc w:val="center"/>
      </w:pPr>
      <w:r>
        <w:t>(УРОВЕНЬ БАКАЛАВРИАТА)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I. ОБЛАСТЬ ПРИМЕНЕНИЯ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38.03.05 Бизнес-информатика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II. ИСПОЛЬЗУЕМЫЕ СОКРАЩЕНИЯ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46B26" w:rsidRDefault="00C46B26">
      <w:pPr>
        <w:pStyle w:val="ConsPlusNormal"/>
        <w:ind w:firstLine="540"/>
        <w:jc w:val="both"/>
      </w:pPr>
      <w:r>
        <w:t>ОК - общекультурные компетенции;</w:t>
      </w:r>
    </w:p>
    <w:p w:rsidR="00C46B26" w:rsidRDefault="00C46B26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46B26" w:rsidRDefault="00C46B26">
      <w:pPr>
        <w:pStyle w:val="ConsPlusNormal"/>
        <w:ind w:firstLine="540"/>
        <w:jc w:val="both"/>
      </w:pPr>
      <w:r>
        <w:t>ПК - профессиональные компетенции;</w:t>
      </w:r>
    </w:p>
    <w:p w:rsidR="00C46B26" w:rsidRDefault="00C46B26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C46B26" w:rsidRDefault="00C46B26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C46B26" w:rsidRDefault="00C46B26">
      <w:pPr>
        <w:pStyle w:val="ConsPlusNormal"/>
        <w:ind w:firstLine="540"/>
        <w:jc w:val="both"/>
      </w:pPr>
      <w:r>
        <w:t xml:space="preserve">3.2. Обучение по программам </w:t>
      </w:r>
      <w:proofErr w:type="spellStart"/>
      <w:r>
        <w:t>бакалавриата</w:t>
      </w:r>
      <w:proofErr w:type="spellEnd"/>
      <w:r>
        <w:t xml:space="preserve"> в организации осуществляется в очной, очно-заочной или заочной формах обучения.</w:t>
      </w:r>
    </w:p>
    <w:p w:rsidR="00C46B26" w:rsidRDefault="00C46B26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ускоренного обучения.</w:t>
      </w:r>
    </w:p>
    <w:p w:rsidR="00C46B26" w:rsidRDefault="00C46B26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C46B26" w:rsidRDefault="00C46B26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C46B26" w:rsidRDefault="00C46B26">
      <w:pPr>
        <w:pStyle w:val="ConsPlusNormal"/>
        <w:ind w:firstLine="540"/>
        <w:jc w:val="both"/>
      </w:pPr>
      <w: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C46B26" w:rsidRDefault="00C46B26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</w:t>
      </w:r>
      <w:r>
        <w:lastRenderedPageBreak/>
        <w:t>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C46B26" w:rsidRDefault="00C46B26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C46B26" w:rsidRDefault="00C46B26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46B26" w:rsidRDefault="00C46B26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C46B26" w:rsidRDefault="00C46B26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C46B26" w:rsidRDefault="00C46B26">
      <w:pPr>
        <w:pStyle w:val="ConsPlusNormal"/>
        <w:jc w:val="center"/>
      </w:pPr>
      <w:r>
        <w:t>ВЫПУСКНИКОВ, ОСВОИВШИХ ПРОГРАММУ БАКАЛАВРИАТА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 программ </w:t>
      </w:r>
      <w:proofErr w:type="spellStart"/>
      <w:r>
        <w:t>бакалавриата</w:t>
      </w:r>
      <w:proofErr w:type="spellEnd"/>
      <w:r>
        <w:t xml:space="preserve"> включает:</w:t>
      </w:r>
    </w:p>
    <w:p w:rsidR="00C46B26" w:rsidRDefault="00C46B26">
      <w:pPr>
        <w:pStyle w:val="ConsPlusNormal"/>
        <w:ind w:firstLine="540"/>
        <w:jc w:val="both"/>
      </w:pPr>
      <w:r>
        <w:t>интегральное представление стратегий и целей, бизнес-процессов и ИТ-инфраструктуры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 (далее - архитектура предприятия);</w:t>
      </w:r>
    </w:p>
    <w:p w:rsidR="00C46B26" w:rsidRDefault="00C46B26">
      <w:pPr>
        <w:pStyle w:val="ConsPlusNormal"/>
        <w:ind w:firstLine="540"/>
        <w:jc w:val="both"/>
      </w:pPr>
      <w:r>
        <w:t>стратегическое планирование развития информационных систем (далее - ИС) и информационно-коммуникативных технологий (далее - ИКТ) управления предприятием;</w:t>
      </w:r>
    </w:p>
    <w:p w:rsidR="00C46B26" w:rsidRDefault="00C46B26">
      <w:pPr>
        <w:pStyle w:val="ConsPlusNormal"/>
        <w:ind w:firstLine="540"/>
        <w:jc w:val="both"/>
      </w:pPr>
      <w:r>
        <w:t>организация процессов жизненного цикла ИС и ИКТ управления предприятием;</w:t>
      </w:r>
    </w:p>
    <w:p w:rsidR="00C46B26" w:rsidRDefault="00C46B26">
      <w:pPr>
        <w:pStyle w:val="ConsPlusNormal"/>
        <w:ind w:firstLine="540"/>
        <w:jc w:val="both"/>
      </w:pPr>
      <w:r>
        <w:t>аналитическая поддержка процессов принятия решений для управления предприятием.</w:t>
      </w:r>
    </w:p>
    <w:p w:rsidR="00C46B26" w:rsidRDefault="00C46B26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 программ </w:t>
      </w:r>
      <w:proofErr w:type="spellStart"/>
      <w:r>
        <w:t>бакалавриата</w:t>
      </w:r>
      <w:proofErr w:type="spellEnd"/>
      <w:r>
        <w:t xml:space="preserve"> являются:</w:t>
      </w:r>
    </w:p>
    <w:p w:rsidR="00C46B26" w:rsidRDefault="00C46B26">
      <w:pPr>
        <w:pStyle w:val="ConsPlusNormal"/>
        <w:ind w:firstLine="540"/>
        <w:jc w:val="both"/>
      </w:pPr>
      <w:r>
        <w:t>методы и инструменты создания и развития электронных предприятий и их компонент;</w:t>
      </w:r>
    </w:p>
    <w:p w:rsidR="00C46B26" w:rsidRDefault="00C46B26">
      <w:pPr>
        <w:pStyle w:val="ConsPlusNormal"/>
        <w:ind w:firstLine="540"/>
        <w:jc w:val="both"/>
      </w:pPr>
      <w:r>
        <w:t>архитектура предприятия;</w:t>
      </w:r>
    </w:p>
    <w:p w:rsidR="00C46B26" w:rsidRDefault="00C46B26">
      <w:pPr>
        <w:pStyle w:val="ConsPlusNormal"/>
        <w:ind w:firstLine="540"/>
        <w:jc w:val="both"/>
      </w:pPr>
      <w:r>
        <w:t>ИС и ИКТ управления бизнесом;</w:t>
      </w:r>
    </w:p>
    <w:p w:rsidR="00C46B26" w:rsidRDefault="00C46B26">
      <w:pPr>
        <w:pStyle w:val="ConsPlusNormal"/>
        <w:ind w:firstLine="540"/>
        <w:jc w:val="both"/>
      </w:pPr>
      <w:r>
        <w:t>методы и инструменты управления жизненным циклом ИС и ИКТ;</w:t>
      </w:r>
    </w:p>
    <w:p w:rsidR="00C46B26" w:rsidRDefault="00C46B26">
      <w:pPr>
        <w:pStyle w:val="ConsPlusNormal"/>
        <w:ind w:firstLine="540"/>
        <w:jc w:val="both"/>
      </w:pPr>
      <w:r>
        <w:t>инновации и инновационные процессы в сфере ИКТ.</w:t>
      </w:r>
    </w:p>
    <w:p w:rsidR="00C46B26" w:rsidRDefault="00C46B26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C46B26" w:rsidRDefault="00C46B26">
      <w:pPr>
        <w:pStyle w:val="ConsPlusNormal"/>
        <w:ind w:firstLine="540"/>
        <w:jc w:val="both"/>
      </w:pPr>
      <w:r>
        <w:t>аналитическая;</w:t>
      </w:r>
    </w:p>
    <w:p w:rsidR="00C46B26" w:rsidRDefault="00C46B26">
      <w:pPr>
        <w:pStyle w:val="ConsPlusNormal"/>
        <w:ind w:firstLine="540"/>
        <w:jc w:val="both"/>
      </w:pPr>
      <w:r>
        <w:t>организационно-управленческая;</w:t>
      </w:r>
    </w:p>
    <w:p w:rsidR="00C46B26" w:rsidRDefault="00C46B26">
      <w:pPr>
        <w:pStyle w:val="ConsPlusNormal"/>
        <w:ind w:firstLine="540"/>
        <w:jc w:val="both"/>
      </w:pPr>
      <w:r>
        <w:t>проектная;</w:t>
      </w:r>
    </w:p>
    <w:p w:rsidR="00C46B26" w:rsidRDefault="00C46B26">
      <w:pPr>
        <w:pStyle w:val="ConsPlusNormal"/>
        <w:ind w:firstLine="540"/>
        <w:jc w:val="both"/>
      </w:pPr>
      <w:r>
        <w:t>научно-исследовательская;</w:t>
      </w:r>
    </w:p>
    <w:p w:rsidR="00C46B26" w:rsidRDefault="00C46B26">
      <w:pPr>
        <w:pStyle w:val="ConsPlusNormal"/>
        <w:ind w:firstLine="540"/>
        <w:jc w:val="both"/>
      </w:pPr>
      <w:r>
        <w:t>консалтинговая;</w:t>
      </w:r>
    </w:p>
    <w:p w:rsidR="00C46B26" w:rsidRDefault="00C46B26">
      <w:pPr>
        <w:pStyle w:val="ConsPlusNormal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-предпринимательская.</w:t>
      </w:r>
    </w:p>
    <w:p w:rsidR="00C46B26" w:rsidRDefault="00C46B26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C46B26" w:rsidRDefault="00C46B26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C46B26" w:rsidRDefault="00C46B26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C46B26" w:rsidRDefault="00C46B26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C46B26" w:rsidRDefault="00C46B26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, </w:t>
      </w:r>
      <w:r>
        <w:lastRenderedPageBreak/>
        <w:t>должен быть готов решать следующие профессиональные задачи:</w:t>
      </w:r>
    </w:p>
    <w:p w:rsidR="00C46B26" w:rsidRDefault="00C46B26">
      <w:pPr>
        <w:pStyle w:val="ConsPlusNormal"/>
        <w:ind w:firstLine="540"/>
        <w:jc w:val="both"/>
      </w:pPr>
      <w:r>
        <w:t>аналитическая:</w:t>
      </w:r>
    </w:p>
    <w:p w:rsidR="00C46B26" w:rsidRDefault="00C46B26">
      <w:pPr>
        <w:pStyle w:val="ConsPlusNormal"/>
        <w:ind w:firstLine="540"/>
        <w:jc w:val="both"/>
      </w:pPr>
      <w:r>
        <w:t>анализ архитектуры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исследование и анализ рынка ИС и ИКТ;</w:t>
      </w:r>
    </w:p>
    <w:p w:rsidR="00C46B26" w:rsidRDefault="00C46B26">
      <w:pPr>
        <w:pStyle w:val="ConsPlusNormal"/>
        <w:ind w:firstLine="540"/>
        <w:jc w:val="both"/>
      </w:pPr>
      <w:r>
        <w:t>анализ и оценка применения ИС и ИКТ для управления бизнесом;</w:t>
      </w:r>
    </w:p>
    <w:p w:rsidR="00C46B26" w:rsidRDefault="00C46B26">
      <w:pPr>
        <w:pStyle w:val="ConsPlusNormal"/>
        <w:ind w:firstLine="540"/>
        <w:jc w:val="both"/>
      </w:pPr>
      <w:r>
        <w:t>анализ инноваций в экономике, управлении и ИКТ;</w:t>
      </w:r>
    </w:p>
    <w:p w:rsidR="00C46B26" w:rsidRDefault="00C46B26">
      <w:pPr>
        <w:pStyle w:val="ConsPlusNormal"/>
        <w:ind w:firstLine="540"/>
        <w:jc w:val="both"/>
      </w:pPr>
      <w:r>
        <w:t>организационно-управленческая:</w:t>
      </w:r>
    </w:p>
    <w:p w:rsidR="00C46B26" w:rsidRDefault="00C46B26">
      <w:pPr>
        <w:pStyle w:val="ConsPlusNormal"/>
        <w:ind w:firstLine="540"/>
        <w:jc w:val="both"/>
      </w:pPr>
      <w:r>
        <w:t>обследование деятельности информационных технологий (далее - ИТ) инфраструктуры предприятий;</w:t>
      </w:r>
    </w:p>
    <w:p w:rsidR="00C46B26" w:rsidRDefault="00C46B26">
      <w:pPr>
        <w:pStyle w:val="ConsPlusNormal"/>
        <w:ind w:firstLine="540"/>
        <w:jc w:val="both"/>
      </w:pPr>
      <w:r>
        <w:t>подготовка контрактов, оформление документации на разработку, приобретение или поставку ИС и ИКТ;</w:t>
      </w:r>
    </w:p>
    <w:p w:rsidR="00C46B26" w:rsidRDefault="00C46B26">
      <w:pPr>
        <w:pStyle w:val="ConsPlusNormal"/>
        <w:ind w:firstLine="540"/>
        <w:jc w:val="both"/>
      </w:pPr>
      <w:r>
        <w:t>разработка регламентов деятельности предприятия и управления жизненным циклом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управление ИТ - сервисами и контентом информационных ресурсов предприятия;</w:t>
      </w:r>
    </w:p>
    <w:p w:rsidR="00C46B26" w:rsidRDefault="00C46B26">
      <w:pPr>
        <w:pStyle w:val="ConsPlusNormal"/>
        <w:ind w:firstLine="540"/>
        <w:jc w:val="both"/>
      </w:pPr>
      <w:r>
        <w:t>взаимодействие со специалистами заказчика/исполнителя в процессе решения задач управления жизненным циклом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взаимодействие со специалистами заказчика/исполнителя в процессе решения задач управления информационной безопасностью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планирование и организация работы малых проектно-внедренческих групп;</w:t>
      </w:r>
    </w:p>
    <w:p w:rsidR="00C46B26" w:rsidRDefault="00C46B26">
      <w:pPr>
        <w:pStyle w:val="ConsPlusNormal"/>
        <w:ind w:firstLine="540"/>
        <w:jc w:val="both"/>
      </w:pPr>
      <w:r>
        <w:t>управление электронным предприятием и подразделениями электронного бизнеса несетевых компаний;</w:t>
      </w:r>
    </w:p>
    <w:p w:rsidR="00C46B26" w:rsidRDefault="00C46B26">
      <w:pPr>
        <w:pStyle w:val="ConsPlusNormal"/>
        <w:ind w:firstLine="540"/>
        <w:jc w:val="both"/>
      </w:pPr>
      <w:r>
        <w:t>проектная:</w:t>
      </w:r>
    </w:p>
    <w:p w:rsidR="00C46B26" w:rsidRDefault="00C46B26">
      <w:pPr>
        <w:pStyle w:val="ConsPlusNormal"/>
        <w:ind w:firstLine="540"/>
        <w:jc w:val="both"/>
      </w:pPr>
      <w:r>
        <w:t>разработка проектов совершенствования бизнес-процессов и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разработка проектной документации на выполнение работ по совершенствованию и регламентацию стратегии и целей, бизнес-процессов и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выполнение работ по совершенствованию и регламентации стратегии и целей, бизнес-процессов и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разработка проекта архитектуры электронного предприятия;</w:t>
      </w:r>
    </w:p>
    <w:p w:rsidR="00C46B26" w:rsidRDefault="00C46B26">
      <w:pPr>
        <w:pStyle w:val="ConsPlusNormal"/>
        <w:ind w:firstLine="540"/>
        <w:jc w:val="both"/>
      </w:pPr>
      <w:r>
        <w:t>научно-исследовательская:</w:t>
      </w:r>
    </w:p>
    <w:p w:rsidR="00C46B26" w:rsidRDefault="00C46B26">
      <w:pPr>
        <w:pStyle w:val="ConsPlusNormal"/>
        <w:ind w:firstLine="540"/>
        <w:jc w:val="both"/>
      </w:pPr>
      <w:r>
        <w:t>поиск, сбор, обработка, анализ и систематизация информации о экономике, управлении и ИКТ;</w:t>
      </w:r>
    </w:p>
    <w:p w:rsidR="00C46B26" w:rsidRDefault="00C46B26">
      <w:pPr>
        <w:pStyle w:val="ConsPlusNormal"/>
        <w:ind w:firstLine="540"/>
        <w:jc w:val="both"/>
      </w:pPr>
      <w:r>
        <w:t>подготовка обзоров, отчетов и научных публикаций;</w:t>
      </w:r>
    </w:p>
    <w:p w:rsidR="00C46B26" w:rsidRDefault="00C46B26">
      <w:pPr>
        <w:pStyle w:val="ConsPlusNormal"/>
        <w:ind w:firstLine="540"/>
        <w:jc w:val="both"/>
      </w:pPr>
      <w:r>
        <w:t>консалтинговая:</w:t>
      </w:r>
    </w:p>
    <w:p w:rsidR="00C46B26" w:rsidRDefault="00C46B26">
      <w:pPr>
        <w:pStyle w:val="ConsPlusNormal"/>
        <w:ind w:firstLine="540"/>
        <w:jc w:val="both"/>
      </w:pPr>
      <w:r>
        <w:t>аудит бизнес-процессов и ИТ-инфраструктуры предприятий;</w:t>
      </w:r>
    </w:p>
    <w:p w:rsidR="00C46B26" w:rsidRDefault="00C46B26">
      <w:pPr>
        <w:pStyle w:val="ConsPlusNormal"/>
        <w:ind w:firstLine="540"/>
        <w:jc w:val="both"/>
      </w:pPr>
      <w:r>
        <w:t>аудит процессов создания и развития электронных предприятий и их компонент;</w:t>
      </w:r>
    </w:p>
    <w:p w:rsidR="00C46B26" w:rsidRDefault="00C46B26">
      <w:pPr>
        <w:pStyle w:val="ConsPlusNormal"/>
        <w:ind w:firstLine="540"/>
        <w:jc w:val="both"/>
      </w:pPr>
      <w:r>
        <w:t>аудит процессов управления информационной безопасностью ИТ-инфраструктуры предприятия;</w:t>
      </w:r>
    </w:p>
    <w:p w:rsidR="00C46B26" w:rsidRDefault="00C46B26">
      <w:pPr>
        <w:pStyle w:val="ConsPlusNormal"/>
        <w:ind w:firstLine="540"/>
        <w:jc w:val="both"/>
      </w:pPr>
      <w:r>
        <w:t>консультирование по рациональному выбору ИС и ИКТ управления бизнесом;</w:t>
      </w:r>
    </w:p>
    <w:p w:rsidR="00C46B26" w:rsidRDefault="00C46B26">
      <w:pPr>
        <w:pStyle w:val="ConsPlusNormal"/>
        <w:ind w:firstLine="540"/>
        <w:jc w:val="both"/>
      </w:pPr>
      <w:r>
        <w:t>консультирование по организации управления ИТ-инфраструктурой предприятия;</w:t>
      </w:r>
    </w:p>
    <w:p w:rsidR="00C46B26" w:rsidRDefault="00C46B26">
      <w:pPr>
        <w:pStyle w:val="ConsPlusNormal"/>
        <w:ind w:firstLine="540"/>
        <w:jc w:val="both"/>
      </w:pPr>
      <w:r>
        <w:t>обучение и консультирование пользователей в процессе внедрения и эксплуатации ИС и ИКТ;</w:t>
      </w:r>
    </w:p>
    <w:p w:rsidR="00C46B26" w:rsidRDefault="00C46B26">
      <w:pPr>
        <w:pStyle w:val="ConsPlusNormal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-предпринимательская:</w:t>
      </w:r>
    </w:p>
    <w:p w:rsidR="00C46B26" w:rsidRDefault="00C46B26">
      <w:pPr>
        <w:pStyle w:val="ConsPlusNormal"/>
        <w:ind w:firstLine="540"/>
        <w:jc w:val="both"/>
      </w:pPr>
      <w:r>
        <w:t>разработка бизнес-планов создания новых бизнесов на основе инноваций в сфере ИКТ;</w:t>
      </w:r>
    </w:p>
    <w:p w:rsidR="00C46B26" w:rsidRDefault="00C46B26">
      <w:pPr>
        <w:pStyle w:val="ConsPlusNormal"/>
        <w:ind w:firstLine="540"/>
        <w:jc w:val="both"/>
      </w:pPr>
      <w:r>
        <w:t>создание новых бизнесов на основе инноваций в сфере ИКТ.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C46B26" w:rsidRDefault="00C46B26">
      <w:pPr>
        <w:pStyle w:val="ConsPlusNormal"/>
        <w:ind w:firstLine="540"/>
        <w:jc w:val="both"/>
      </w:pPr>
      <w:r>
        <w:t xml:space="preserve">5.2. Выпускник программы </w:t>
      </w:r>
      <w:proofErr w:type="spellStart"/>
      <w:r>
        <w:t>бакалавриата</w:t>
      </w:r>
      <w:proofErr w:type="spellEnd"/>
      <w:r>
        <w:t xml:space="preserve"> должен обладать следующими общекультурными компетенциями:</w:t>
      </w:r>
    </w:p>
    <w:p w:rsidR="00C46B26" w:rsidRDefault="00C46B26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C46B26" w:rsidRDefault="00C46B26">
      <w:pPr>
        <w:pStyle w:val="ConsPlusNormal"/>
        <w:ind w:firstLine="540"/>
        <w:jc w:val="both"/>
      </w:pPr>
      <w:r>
        <w:lastRenderedPageBreak/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C46B26" w:rsidRDefault="00C46B26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C46B26" w:rsidRDefault="00C46B26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C46B26" w:rsidRDefault="00C46B26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C46B26" w:rsidRDefault="00C46B26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C46B26" w:rsidRDefault="00C46B26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C46B26" w:rsidRDefault="00C46B26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C46B26" w:rsidRDefault="00C46B26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C46B26" w:rsidRDefault="00C46B26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C46B26" w:rsidRDefault="00C46B26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C46B26" w:rsidRDefault="00C46B26">
      <w:pPr>
        <w:pStyle w:val="ConsPlusNormal"/>
        <w:ind w:firstLine="540"/>
        <w:jc w:val="both"/>
      </w:pPr>
      <w: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 (ОПК-2);</w:t>
      </w:r>
    </w:p>
    <w:p w:rsidR="00C46B26" w:rsidRDefault="00C46B26">
      <w:pPr>
        <w:pStyle w:val="ConsPlusNormal"/>
        <w:ind w:firstLine="540"/>
        <w:jc w:val="both"/>
      </w:pPr>
      <w: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(ОПК-3).</w:t>
      </w:r>
    </w:p>
    <w:p w:rsidR="00C46B26" w:rsidRDefault="00C46B26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C46B26" w:rsidRDefault="00C46B26">
      <w:pPr>
        <w:pStyle w:val="ConsPlusNormal"/>
        <w:ind w:firstLine="540"/>
        <w:jc w:val="both"/>
      </w:pPr>
      <w:r>
        <w:t>аналитическая деятельность</w:t>
      </w:r>
    </w:p>
    <w:p w:rsidR="00C46B26" w:rsidRDefault="00C46B26">
      <w:pPr>
        <w:pStyle w:val="ConsPlusNormal"/>
        <w:ind w:firstLine="540"/>
        <w:jc w:val="both"/>
      </w:pPr>
      <w:r>
        <w:t>проведение анализа архитектуры предприятия (ПК-1);</w:t>
      </w:r>
    </w:p>
    <w:p w:rsidR="00C46B26" w:rsidRDefault="00C46B26">
      <w:pPr>
        <w:pStyle w:val="ConsPlusNormal"/>
        <w:ind w:firstLine="540"/>
        <w:jc w:val="both"/>
      </w:pPr>
      <w:r>
        <w:t>проведение исследования и анализа рынка информационных систем и информационно-коммуникативных технологий (ПК-2);</w:t>
      </w:r>
    </w:p>
    <w:p w:rsidR="00C46B26" w:rsidRDefault="00C46B26">
      <w:pPr>
        <w:pStyle w:val="ConsPlusNormal"/>
        <w:ind w:firstLine="540"/>
        <w:jc w:val="both"/>
      </w:pPr>
      <w:r>
        <w:t>выбор рациональных информационных систем и информационно-коммуникативных технологий решения для управления бизнесом (ПК-3).</w:t>
      </w:r>
    </w:p>
    <w:p w:rsidR="00C46B26" w:rsidRDefault="00C46B26">
      <w:pPr>
        <w:pStyle w:val="ConsPlusNormal"/>
        <w:ind w:firstLine="540"/>
        <w:jc w:val="both"/>
      </w:pPr>
      <w:r>
        <w:t>проведение анализа инноваций в экономике, управлении и информационно-коммуникативных технологиях (ПК-4);</w:t>
      </w:r>
    </w:p>
    <w:p w:rsidR="00C46B26" w:rsidRDefault="00C46B26">
      <w:pPr>
        <w:pStyle w:val="ConsPlusNormal"/>
        <w:ind w:firstLine="540"/>
        <w:jc w:val="both"/>
      </w:pPr>
      <w:r>
        <w:t>организационно-управленческая деятельность</w:t>
      </w:r>
    </w:p>
    <w:p w:rsidR="00C46B26" w:rsidRDefault="00C46B26">
      <w:pPr>
        <w:pStyle w:val="ConsPlusNormal"/>
        <w:ind w:firstLine="540"/>
        <w:jc w:val="both"/>
      </w:pPr>
      <w:r>
        <w:t>проведение обследования деятельности и ИТ-инфраструктуры предприятий (ПК-5);</w:t>
      </w:r>
    </w:p>
    <w:p w:rsidR="00C46B26" w:rsidRDefault="00C46B26">
      <w:pPr>
        <w:pStyle w:val="ConsPlusNormal"/>
        <w:ind w:firstLine="540"/>
        <w:jc w:val="both"/>
      </w:pPr>
      <w: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C46B26" w:rsidRDefault="00C46B26">
      <w:pPr>
        <w:pStyle w:val="ConsPlusNormal"/>
        <w:ind w:firstLine="540"/>
        <w:jc w:val="both"/>
      </w:pPr>
      <w: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C46B26" w:rsidRDefault="00C46B26">
      <w:pPr>
        <w:pStyle w:val="ConsPlusNormal"/>
        <w:ind w:firstLine="540"/>
        <w:jc w:val="both"/>
      </w:pPr>
      <w:r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C46B26" w:rsidRDefault="00C46B26">
      <w:pPr>
        <w:pStyle w:val="ConsPlusNormal"/>
        <w:ind w:firstLine="540"/>
        <w:jc w:val="both"/>
      </w:pPr>
      <w:r>
        <w:t>организация взаимодействия с клиентами и партнерами в процессе решения задач управления информационной безопасностью ИТ-инфраструктуры предприятия (ПК-9);</w:t>
      </w:r>
    </w:p>
    <w:p w:rsidR="00C46B26" w:rsidRDefault="00C46B26">
      <w:pPr>
        <w:pStyle w:val="ConsPlusNormal"/>
        <w:ind w:firstLine="540"/>
        <w:jc w:val="both"/>
      </w:pPr>
      <w: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"Интернет" (далее - сеть "Интернет") (ПК-10);</w:t>
      </w:r>
    </w:p>
    <w:p w:rsidR="00C46B26" w:rsidRDefault="00C46B26">
      <w:pPr>
        <w:pStyle w:val="ConsPlusNormal"/>
        <w:ind w:firstLine="540"/>
        <w:jc w:val="both"/>
      </w:pPr>
      <w:r>
        <w:t>умение защищать права на интеллектуальную собственность (ПК-11);</w:t>
      </w:r>
    </w:p>
    <w:p w:rsidR="00C46B26" w:rsidRDefault="00C46B26">
      <w:pPr>
        <w:pStyle w:val="ConsPlusNormal"/>
        <w:ind w:firstLine="540"/>
        <w:jc w:val="both"/>
      </w:pPr>
      <w:r>
        <w:t>проектная деятельность</w:t>
      </w:r>
    </w:p>
    <w:p w:rsidR="00C46B26" w:rsidRDefault="00C46B26">
      <w:pPr>
        <w:pStyle w:val="ConsPlusNormal"/>
        <w:ind w:firstLine="540"/>
        <w:jc w:val="both"/>
      </w:pPr>
      <w:r>
        <w:t xml:space="preserve">умение выполнять технико-экономическое обоснование проектов по совершенствованию и </w:t>
      </w:r>
      <w:r>
        <w:lastRenderedPageBreak/>
        <w:t>регламентацию бизнес-процессов и ИТ-инфраструктуры предприятия (ПК-12);</w:t>
      </w:r>
    </w:p>
    <w:p w:rsidR="00C46B26" w:rsidRDefault="00C46B26">
      <w:pPr>
        <w:pStyle w:val="ConsPlusNormal"/>
        <w:ind w:firstLine="540"/>
        <w:jc w:val="both"/>
      </w:pPr>
      <w:r>
        <w:t>умение проектировать и внедрять компоненты ИТ-инфраструктуры предприятия, обеспечивающие достижение стратегических целей и поддержку бизнес-процессов (ПК-13);</w:t>
      </w:r>
    </w:p>
    <w:p w:rsidR="00C46B26" w:rsidRDefault="00C46B26">
      <w:pPr>
        <w:pStyle w:val="ConsPlusNormal"/>
        <w:ind w:firstLine="540"/>
        <w:jc w:val="both"/>
      </w:pPr>
      <w:r>
        <w:t>умение осуществлять планирование и организацию проектной деятельности на основе стандартов управления проектами (ПК-14);</w:t>
      </w:r>
    </w:p>
    <w:p w:rsidR="00C46B26" w:rsidRDefault="00C46B26">
      <w:pPr>
        <w:pStyle w:val="ConsPlusNormal"/>
        <w:ind w:firstLine="540"/>
        <w:jc w:val="both"/>
      </w:pPr>
      <w:r>
        <w:t>умение проектировать архитектуру электронного предприятия (ПК-15);</w:t>
      </w:r>
    </w:p>
    <w:p w:rsidR="00C46B26" w:rsidRDefault="00C46B26">
      <w:pPr>
        <w:pStyle w:val="ConsPlusNormal"/>
        <w:ind w:firstLine="540"/>
        <w:jc w:val="both"/>
      </w:pPr>
      <w:r>
        <w:t xml:space="preserve">умение разрабатывать контент и ИТ-сервисы предприятия и </w:t>
      </w:r>
      <w:proofErr w:type="spellStart"/>
      <w:r>
        <w:t>интернет-ресурсов</w:t>
      </w:r>
      <w:proofErr w:type="spellEnd"/>
      <w:r>
        <w:t xml:space="preserve"> (ПК-16);</w:t>
      </w:r>
    </w:p>
    <w:p w:rsidR="00C46B26" w:rsidRDefault="00C46B26">
      <w:pPr>
        <w:pStyle w:val="ConsPlusNormal"/>
        <w:ind w:firstLine="540"/>
        <w:jc w:val="both"/>
      </w:pPr>
      <w:r>
        <w:t>научно-исследовательская деятельность</w:t>
      </w:r>
    </w:p>
    <w:p w:rsidR="00C46B26" w:rsidRDefault="00C46B26">
      <w:pPr>
        <w:pStyle w:val="ConsPlusNormal"/>
        <w:ind w:firstLine="540"/>
        <w:jc w:val="both"/>
      </w:pPr>
      <w: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C46B26" w:rsidRDefault="00C46B26">
      <w:pPr>
        <w:pStyle w:val="ConsPlusNormal"/>
        <w:ind w:firstLine="540"/>
        <w:jc w:val="both"/>
      </w:pPr>
      <w: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(ПК-18);</w:t>
      </w:r>
    </w:p>
    <w:p w:rsidR="00C46B26" w:rsidRDefault="00C46B26">
      <w:pPr>
        <w:pStyle w:val="ConsPlusNormal"/>
        <w:ind w:firstLine="540"/>
        <w:jc w:val="both"/>
      </w:pPr>
      <w:r>
        <w:t>умение готовить научно-технические отчеты, презентации, научные публикации по результатам выполненных исследований (ПК-19);</w:t>
      </w:r>
    </w:p>
    <w:p w:rsidR="00C46B26" w:rsidRDefault="00C46B26">
      <w:pPr>
        <w:pStyle w:val="ConsPlusNormal"/>
        <w:ind w:firstLine="540"/>
        <w:jc w:val="both"/>
      </w:pPr>
      <w:r>
        <w:t>консалтинговая деятельность</w:t>
      </w:r>
    </w:p>
    <w:p w:rsidR="00C46B26" w:rsidRDefault="00C46B26">
      <w:pPr>
        <w:pStyle w:val="ConsPlusNormal"/>
        <w:ind w:firstLine="540"/>
        <w:jc w:val="both"/>
      </w:pPr>
      <w:r>
        <w:t>умение консультировать заказчиков по совершенствованию бизнес-процессов и ИТ-инфраструктуры предприятия (ПК-20);</w:t>
      </w:r>
    </w:p>
    <w:p w:rsidR="00C46B26" w:rsidRDefault="00C46B26">
      <w:pPr>
        <w:pStyle w:val="ConsPlusNormal"/>
        <w:ind w:firstLine="540"/>
        <w:jc w:val="both"/>
      </w:pPr>
      <w:r>
        <w:t>умение консультировать заказчиков по вопросам совершенствования управления информационной безопасностью ИТ-инфраструктуры предприятия (ПК-21);</w:t>
      </w:r>
    </w:p>
    <w:p w:rsidR="00C46B26" w:rsidRDefault="00C46B26">
      <w:pPr>
        <w:pStyle w:val="ConsPlusNormal"/>
        <w:ind w:firstLine="540"/>
        <w:jc w:val="both"/>
      </w:pPr>
      <w:r>
        <w:t>умение консультировать заказчиков по вопросам создания и развития электронных предприятий и их компонентов (ПК-22);</w:t>
      </w:r>
    </w:p>
    <w:p w:rsidR="00C46B26" w:rsidRDefault="00C46B26">
      <w:pPr>
        <w:pStyle w:val="ConsPlusNormal"/>
        <w:ind w:firstLine="540"/>
        <w:jc w:val="both"/>
      </w:pPr>
      <w:r>
        <w:t>умение консультировать заказчиков по рациональному выбору ИС и ИКТ управления бизнесом (ПК-23);</w:t>
      </w:r>
    </w:p>
    <w:p w:rsidR="00C46B26" w:rsidRDefault="00C46B26">
      <w:pPr>
        <w:pStyle w:val="ConsPlusNormal"/>
        <w:ind w:firstLine="540"/>
        <w:jc w:val="both"/>
      </w:pPr>
      <w:r>
        <w:t>умение консультировать заказчиков по рациональному выбору методов и инструментов управления ИТ-инфраструктурой предприятия (ПК-24);</w:t>
      </w:r>
    </w:p>
    <w:p w:rsidR="00C46B26" w:rsidRDefault="00C46B26">
      <w:pPr>
        <w:pStyle w:val="ConsPlusNormal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-предпринимательская деятельность</w:t>
      </w:r>
    </w:p>
    <w:p w:rsidR="00C46B26" w:rsidRDefault="00C46B26">
      <w:pPr>
        <w:pStyle w:val="ConsPlusNormal"/>
        <w:ind w:firstLine="540"/>
        <w:jc w:val="both"/>
      </w:pPr>
      <w:r>
        <w:t>способность описывать целевые сегменты ИКТ-рынка (ПК-25);</w:t>
      </w:r>
    </w:p>
    <w:p w:rsidR="00C46B26" w:rsidRDefault="00C46B26">
      <w:pPr>
        <w:pStyle w:val="ConsPlusNormal"/>
        <w:ind w:firstLine="540"/>
        <w:jc w:val="both"/>
      </w:pPr>
      <w:r>
        <w:t>способность разрабатывать бизнес-планы по созданию новых бизнес-проектов на основе инноваций в сфере ИКТ (ПК-26);</w:t>
      </w:r>
    </w:p>
    <w:p w:rsidR="00C46B26" w:rsidRDefault="00C46B26">
      <w:pPr>
        <w:pStyle w:val="ConsPlusNormal"/>
        <w:ind w:firstLine="540"/>
        <w:jc w:val="both"/>
      </w:pPr>
      <w:r>
        <w:t>способность использовать лучшие практики продвижения инновационных программно-информационных продуктов и услуг (ПК-27);</w:t>
      </w:r>
    </w:p>
    <w:p w:rsidR="00C46B26" w:rsidRDefault="00C46B26">
      <w:pPr>
        <w:pStyle w:val="ConsPlusNormal"/>
        <w:ind w:firstLine="540"/>
        <w:jc w:val="both"/>
      </w:pPr>
      <w:r>
        <w:t>способность создавать новые бизнес-проекты на основе инноваций в сфере ИКТ (ПК-28).</w:t>
      </w:r>
    </w:p>
    <w:p w:rsidR="00C46B26" w:rsidRDefault="00C46B26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C46B26" w:rsidRDefault="00C46B26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профиль программы).</w:t>
      </w:r>
    </w:p>
    <w:p w:rsidR="00C46B26" w:rsidRDefault="00C46B26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C46B26" w:rsidRDefault="007601B1">
      <w:pPr>
        <w:pStyle w:val="ConsPlusNormal"/>
        <w:ind w:firstLine="540"/>
        <w:jc w:val="both"/>
      </w:pPr>
      <w:hyperlink w:anchor="P202" w:history="1">
        <w:r w:rsidR="00C46B26">
          <w:rPr>
            <w:color w:val="0000FF"/>
          </w:rPr>
          <w:t>Блок 1</w:t>
        </w:r>
      </w:hyperlink>
      <w:r w:rsidR="00C46B26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46B26" w:rsidRDefault="007601B1">
      <w:pPr>
        <w:pStyle w:val="ConsPlusNormal"/>
        <w:ind w:firstLine="540"/>
        <w:jc w:val="both"/>
      </w:pPr>
      <w:hyperlink w:anchor="P213" w:history="1">
        <w:r w:rsidR="00C46B26">
          <w:rPr>
            <w:color w:val="0000FF"/>
          </w:rPr>
          <w:t>Блок 2</w:t>
        </w:r>
      </w:hyperlink>
      <w:r w:rsidR="00C46B26">
        <w:t xml:space="preserve"> "Практики", который включает практики, относящиеся к базовой части программы и </w:t>
      </w:r>
      <w:r w:rsidR="00C46B26">
        <w:lastRenderedPageBreak/>
        <w:t>практики, относящиеся к ее вариативной части.</w:t>
      </w:r>
    </w:p>
    <w:p w:rsidR="00C46B26" w:rsidRDefault="007601B1">
      <w:pPr>
        <w:pStyle w:val="ConsPlusNormal"/>
        <w:ind w:firstLine="540"/>
        <w:jc w:val="both"/>
      </w:pPr>
      <w:hyperlink w:anchor="P223" w:history="1">
        <w:r w:rsidR="00C46B26">
          <w:rPr>
            <w:color w:val="0000FF"/>
          </w:rPr>
          <w:t>Блок 3</w:t>
        </w:r>
      </w:hyperlink>
      <w:r w:rsidR="00C46B26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C46B26" w:rsidRDefault="00C46B26">
      <w:pPr>
        <w:pStyle w:val="ConsPlusNormal"/>
        <w:ind w:firstLine="540"/>
        <w:jc w:val="both"/>
      </w:pPr>
      <w:r>
        <w:t>--------------------------------</w:t>
      </w:r>
    </w:p>
    <w:p w:rsidR="00C46B26" w:rsidRDefault="00C46B26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C46B26" w:rsidRDefault="00C46B26">
      <w:pPr>
        <w:pStyle w:val="ConsPlusNormal"/>
        <w:jc w:val="both"/>
      </w:pPr>
    </w:p>
    <w:p w:rsidR="00C46B26" w:rsidRDefault="00C46B26">
      <w:pPr>
        <w:sectPr w:rsidR="00C46B26" w:rsidSect="00F72A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B26" w:rsidRDefault="00C46B26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right"/>
      </w:pPr>
      <w:r>
        <w:t>Таблица</w:t>
      </w:r>
    </w:p>
    <w:p w:rsidR="00C46B26" w:rsidRDefault="00C46B2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680"/>
        <w:gridCol w:w="1886"/>
        <w:gridCol w:w="1887"/>
      </w:tblGrid>
      <w:tr w:rsidR="00C46B26">
        <w:tc>
          <w:tcPr>
            <w:tcW w:w="5822" w:type="dxa"/>
            <w:gridSpan w:val="2"/>
            <w:vMerge w:val="restart"/>
          </w:tcPr>
          <w:p w:rsidR="00C46B26" w:rsidRDefault="00C46B26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773" w:type="dxa"/>
            <w:gridSpan w:val="2"/>
          </w:tcPr>
          <w:p w:rsidR="00C46B26" w:rsidRDefault="00C46B26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C46B26">
        <w:tc>
          <w:tcPr>
            <w:tcW w:w="5822" w:type="dxa"/>
            <w:gridSpan w:val="2"/>
            <w:vMerge/>
          </w:tcPr>
          <w:p w:rsidR="00C46B26" w:rsidRDefault="00C46B26"/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C46B26">
        <w:tc>
          <w:tcPr>
            <w:tcW w:w="1142" w:type="dxa"/>
          </w:tcPr>
          <w:p w:rsidR="00C46B26" w:rsidRDefault="00C46B26">
            <w:pPr>
              <w:pStyle w:val="ConsPlusNormal"/>
            </w:pPr>
            <w:bookmarkStart w:id="1" w:name="P202"/>
            <w:bookmarkEnd w:id="1"/>
            <w:r>
              <w:t>Блок 1</w:t>
            </w:r>
          </w:p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216 - 221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208 - 213</w:t>
            </w:r>
          </w:p>
        </w:tc>
      </w:tr>
      <w:tr w:rsidR="00C46B26">
        <w:tc>
          <w:tcPr>
            <w:tcW w:w="1142" w:type="dxa"/>
            <w:vMerge w:val="restart"/>
          </w:tcPr>
          <w:p w:rsidR="00C46B26" w:rsidRDefault="00C46B26">
            <w:pPr>
              <w:pStyle w:val="ConsPlusNormal"/>
            </w:pPr>
          </w:p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108 - 111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100 - 103</w:t>
            </w:r>
          </w:p>
        </w:tc>
      </w:tr>
      <w:tr w:rsidR="00C46B26">
        <w:tc>
          <w:tcPr>
            <w:tcW w:w="1142" w:type="dxa"/>
            <w:vMerge/>
          </w:tcPr>
          <w:p w:rsidR="00C46B26" w:rsidRDefault="00C46B26"/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105 - 113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105 - 113</w:t>
            </w:r>
          </w:p>
        </w:tc>
      </w:tr>
      <w:tr w:rsidR="00C46B26">
        <w:tc>
          <w:tcPr>
            <w:tcW w:w="1142" w:type="dxa"/>
            <w:vMerge w:val="restart"/>
          </w:tcPr>
          <w:p w:rsidR="00C46B26" w:rsidRDefault="00C46B26">
            <w:pPr>
              <w:pStyle w:val="ConsPlusNormal"/>
            </w:pPr>
            <w:bookmarkStart w:id="2" w:name="P213"/>
            <w:bookmarkEnd w:id="2"/>
            <w:r>
              <w:t>Блок 2</w:t>
            </w:r>
          </w:p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Практики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20 - 23</w:t>
            </w:r>
          </w:p>
        </w:tc>
      </w:tr>
      <w:tr w:rsidR="00C46B26">
        <w:tc>
          <w:tcPr>
            <w:tcW w:w="1142" w:type="dxa"/>
            <w:vMerge/>
          </w:tcPr>
          <w:p w:rsidR="00C46B26" w:rsidRDefault="00C46B26"/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</w:tr>
      <w:tr w:rsidR="00C46B26">
        <w:tc>
          <w:tcPr>
            <w:tcW w:w="1142" w:type="dxa"/>
            <w:vMerge/>
          </w:tcPr>
          <w:p w:rsidR="00C46B26" w:rsidRDefault="00C46B26"/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14 - 17</w:t>
            </w:r>
          </w:p>
        </w:tc>
      </w:tr>
      <w:tr w:rsidR="00C46B26">
        <w:tc>
          <w:tcPr>
            <w:tcW w:w="1142" w:type="dxa"/>
            <w:vMerge w:val="restart"/>
          </w:tcPr>
          <w:p w:rsidR="00C46B26" w:rsidRDefault="00C46B26">
            <w:pPr>
              <w:pStyle w:val="ConsPlusNormal"/>
            </w:pPr>
            <w:bookmarkStart w:id="3" w:name="P223"/>
            <w:bookmarkEnd w:id="3"/>
            <w:r>
              <w:t>Блок 3</w:t>
            </w:r>
          </w:p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</w:tr>
      <w:tr w:rsidR="00C46B26">
        <w:tc>
          <w:tcPr>
            <w:tcW w:w="1142" w:type="dxa"/>
            <w:vMerge/>
          </w:tcPr>
          <w:p w:rsidR="00C46B26" w:rsidRDefault="00C46B26"/>
        </w:tc>
        <w:tc>
          <w:tcPr>
            <w:tcW w:w="4680" w:type="dxa"/>
          </w:tcPr>
          <w:p w:rsidR="00C46B26" w:rsidRDefault="00C46B26">
            <w:pPr>
              <w:pStyle w:val="ConsPlusNormal"/>
            </w:pPr>
            <w:r>
              <w:t>Базовая часть</w:t>
            </w:r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6 - 9</w:t>
            </w:r>
          </w:p>
        </w:tc>
      </w:tr>
      <w:tr w:rsidR="00C46B26">
        <w:tc>
          <w:tcPr>
            <w:tcW w:w="5822" w:type="dxa"/>
            <w:gridSpan w:val="2"/>
          </w:tcPr>
          <w:p w:rsidR="00C46B26" w:rsidRDefault="00C46B26">
            <w:pPr>
              <w:pStyle w:val="ConsPlusNormal"/>
              <w:ind w:left="120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86" w:type="dxa"/>
          </w:tcPr>
          <w:p w:rsidR="00C46B26" w:rsidRDefault="00C46B2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87" w:type="dxa"/>
          </w:tcPr>
          <w:p w:rsidR="00C46B26" w:rsidRDefault="00C46B26">
            <w:pPr>
              <w:pStyle w:val="ConsPlusNormal"/>
              <w:jc w:val="center"/>
            </w:pPr>
            <w:r>
              <w:t>240</w:t>
            </w:r>
          </w:p>
        </w:tc>
      </w:tr>
    </w:tbl>
    <w:p w:rsidR="00C46B26" w:rsidRDefault="00C46B26">
      <w:pPr>
        <w:sectPr w:rsidR="00C46B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C46B26" w:rsidRDefault="00C46B26">
      <w:pPr>
        <w:pStyle w:val="ConsPlusNormal"/>
        <w:ind w:firstLine="540"/>
        <w:jc w:val="both"/>
      </w:pPr>
      <w:r>
        <w:t xml:space="preserve">6.4. В рамках базовой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программы </w:t>
      </w:r>
      <w:proofErr w:type="spellStart"/>
      <w:r>
        <w:t>бакалавриата</w:t>
      </w:r>
      <w:proofErr w:type="spellEnd"/>
      <w:r>
        <w:t xml:space="preserve"> должны быть реализованы следующие дисциплины (модули): "Философия", "История", "Иностранный язык", "Безопасность жизнедеятельности". Объем, содержание и порядок реализации указанных дисциплин (модулей) определяются образовательной организацией самостоятельно.</w:t>
      </w:r>
    </w:p>
    <w:p w:rsidR="00C46B26" w:rsidRDefault="00C46B26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C46B26" w:rsidRDefault="00C46B26">
      <w:pPr>
        <w:pStyle w:val="ConsPlusNormal"/>
        <w:ind w:firstLine="540"/>
        <w:jc w:val="both"/>
      </w:pPr>
      <w:r>
        <w:t xml:space="preserve">базовой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C46B26" w:rsidRDefault="00C46B26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C46B26" w:rsidRDefault="00C46B26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C46B26" w:rsidRDefault="00C46B26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C46B26" w:rsidRDefault="00C46B26">
      <w:pPr>
        <w:pStyle w:val="ConsPlusNormal"/>
        <w:ind w:firstLine="540"/>
        <w:jc w:val="both"/>
      </w:pPr>
      <w:r>
        <w:t xml:space="preserve">6.7. В </w:t>
      </w:r>
      <w:hyperlink w:anchor="P213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C46B26" w:rsidRDefault="00C46B26">
      <w:pPr>
        <w:pStyle w:val="ConsPlusNormal"/>
        <w:ind w:firstLine="540"/>
        <w:jc w:val="both"/>
      </w:pPr>
      <w:r>
        <w:t>Тип учебной практики:</w:t>
      </w:r>
    </w:p>
    <w:p w:rsidR="00C46B26" w:rsidRDefault="00C46B26">
      <w:pPr>
        <w:pStyle w:val="ConsPlusNormal"/>
        <w:ind w:firstLine="540"/>
        <w:jc w:val="both"/>
      </w:pPr>
      <w:r w:rsidRPr="007601B1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.</w:t>
      </w:r>
    </w:p>
    <w:p w:rsidR="00C46B26" w:rsidRDefault="00C46B26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C46B26" w:rsidRDefault="00C46B26">
      <w:pPr>
        <w:pStyle w:val="ConsPlusNormal"/>
        <w:ind w:firstLine="540"/>
        <w:jc w:val="both"/>
      </w:pPr>
      <w:r>
        <w:t>стационарная.</w:t>
      </w:r>
    </w:p>
    <w:p w:rsidR="00C46B26" w:rsidRDefault="00C46B26">
      <w:pPr>
        <w:pStyle w:val="ConsPlusNormal"/>
        <w:ind w:firstLine="540"/>
        <w:jc w:val="both"/>
      </w:pPr>
      <w:r>
        <w:t>Тип производственной практики:</w:t>
      </w:r>
    </w:p>
    <w:p w:rsidR="00C46B26" w:rsidRDefault="00C46B26">
      <w:pPr>
        <w:pStyle w:val="ConsPlusNormal"/>
        <w:ind w:firstLine="540"/>
        <w:jc w:val="both"/>
      </w:pPr>
      <w:r w:rsidRPr="007601B1">
        <w:rPr>
          <w:highlight w:val="yellow"/>
        </w:rPr>
        <w:t>практика по получению профессиональных умений и опыта профессиональной деятельности.</w:t>
      </w:r>
    </w:p>
    <w:p w:rsidR="00C46B26" w:rsidRDefault="00C46B26">
      <w:pPr>
        <w:pStyle w:val="ConsPlusNormal"/>
        <w:ind w:firstLine="540"/>
        <w:jc w:val="both"/>
      </w:pPr>
      <w:r>
        <w:t>Способ проведения производственной практики:</w:t>
      </w:r>
    </w:p>
    <w:p w:rsidR="00C46B26" w:rsidRDefault="00C46B26">
      <w:pPr>
        <w:pStyle w:val="ConsPlusNormal"/>
        <w:ind w:firstLine="540"/>
        <w:jc w:val="both"/>
      </w:pPr>
      <w:r>
        <w:t>стационарная.</w:t>
      </w:r>
    </w:p>
    <w:p w:rsidR="00C46B26" w:rsidRDefault="00C46B26">
      <w:pPr>
        <w:pStyle w:val="ConsPlusNormal"/>
        <w:ind w:firstLine="540"/>
        <w:jc w:val="both"/>
      </w:pPr>
      <w:r w:rsidRPr="007601B1">
        <w:rPr>
          <w:highlight w:val="yellow"/>
        </w:rPr>
        <w:t>Преддипломная практика</w:t>
      </w:r>
      <w:bookmarkStart w:id="4" w:name="_GoBack"/>
      <w:bookmarkEnd w:id="4"/>
      <w:r>
        <w:t xml:space="preserve"> проводится для выполнения выпускной квалификационной работы и является обязательной.</w:t>
      </w:r>
    </w:p>
    <w:p w:rsidR="00C46B26" w:rsidRDefault="00C46B26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C46B26" w:rsidRDefault="00C46B26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46B26" w:rsidRDefault="00C46B26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C46B26" w:rsidRDefault="00C46B26">
      <w:pPr>
        <w:pStyle w:val="ConsPlusNormal"/>
        <w:ind w:firstLine="540"/>
        <w:jc w:val="both"/>
      </w:pPr>
      <w:r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46B26" w:rsidRDefault="00C46B26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</w:t>
      </w:r>
      <w:r>
        <w:lastRenderedPageBreak/>
        <w:t xml:space="preserve">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C46B26" w:rsidRDefault="00C46B26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2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</w:t>
      </w:r>
      <w:hyperlink w:anchor="P202" w:history="1">
        <w:r>
          <w:rPr>
            <w:color w:val="0000FF"/>
          </w:rPr>
          <w:t>Блока</w:t>
        </w:r>
      </w:hyperlink>
      <w:r>
        <w:t>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C46B26" w:rsidRDefault="00C46B26">
      <w:pPr>
        <w:pStyle w:val="ConsPlusNormal"/>
        <w:jc w:val="center"/>
      </w:pPr>
      <w:r>
        <w:t>ПРОГРАММЫ БАКАЛАВРИАТА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46B26" w:rsidRDefault="00C46B26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</w:t>
      </w:r>
      <w:proofErr w:type="gramStart"/>
      <w:r>
        <w:t>доступа</w:t>
      </w:r>
      <w:proofErr w:type="gramEnd"/>
      <w:r>
        <w:t xml:space="preserve"> обучающегося из любой точки, в которой имеется доступ к сети "Интернет", как на территории организации, так и вне ее.</w:t>
      </w:r>
    </w:p>
    <w:p w:rsidR="00C46B26" w:rsidRDefault="00C46B2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46B26" w:rsidRDefault="00C46B26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46B26" w:rsidRDefault="00C46B26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C46B26" w:rsidRDefault="00C46B26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46B26" w:rsidRDefault="00C46B2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46B26" w:rsidRDefault="00C46B2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46B26" w:rsidRDefault="00C46B2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46B26" w:rsidRDefault="00C46B26">
      <w:pPr>
        <w:pStyle w:val="ConsPlusNormal"/>
        <w:ind w:firstLine="540"/>
        <w:jc w:val="both"/>
      </w:pPr>
      <w:r>
        <w:t>--------------------------------</w:t>
      </w:r>
    </w:p>
    <w:p w:rsidR="00C46B26" w:rsidRDefault="00C46B26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</w:t>
      </w:r>
      <w:r>
        <w:lastRenderedPageBreak/>
        <w:t xml:space="preserve">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C46B26" w:rsidRDefault="00C46B26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C46B26" w:rsidRDefault="00C46B26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C46B26" w:rsidRDefault="00C46B26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C46B26" w:rsidRDefault="00C46B26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C46B26" w:rsidRDefault="00C46B26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C46B26" w:rsidRDefault="00C46B26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10 процентов.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46B26" w:rsidRDefault="00C46B26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46B26" w:rsidRDefault="00C46B26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</w:t>
      </w:r>
      <w:r>
        <w:lastRenderedPageBreak/>
        <w:t>техническому и учебно-методическому обеспечению определяются в примерных основных образовательных программах.</w:t>
      </w:r>
    </w:p>
    <w:p w:rsidR="00C46B26" w:rsidRDefault="00C46B2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46B26" w:rsidRDefault="00C46B26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C46B26" w:rsidRDefault="00C46B26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46B26" w:rsidRDefault="00C46B26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46B26" w:rsidRDefault="00C46B26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>
        <w:t>процентов</w:t>
      </w:r>
      <w:proofErr w:type="gramEnd"/>
      <w:r>
        <w:t xml:space="preserve">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46B26" w:rsidRDefault="00C46B26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C46B26" w:rsidRDefault="00C46B26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jc w:val="both"/>
      </w:pPr>
    </w:p>
    <w:p w:rsidR="00C46B26" w:rsidRDefault="00C46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25A" w:rsidRDefault="004E525A"/>
    <w:sectPr w:rsidR="004E525A" w:rsidSect="00D927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6"/>
    <w:rsid w:val="004E525A"/>
    <w:rsid w:val="007601B1"/>
    <w:rsid w:val="00C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976DD-D433-4EE0-9285-5BAB82DB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142BD7E25B2DD221ECEE7EE4A2054756CD581A115D31557857C4529A5B989D7C0731DD86B646Dv1x6L" TargetMode="External"/><Relationship Id="rId13" Type="http://schemas.openxmlformats.org/officeDocument/2006/relationships/hyperlink" Target="consultantplus://offline/ref=1D3142BD7E25B2DD221ECEE7EE4A20547664DF81A918D31557857C4529A5B989D7C0731DD86B606Cv1x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3142BD7E25B2DD221ECEE7EE4A2054766DD08AA914D31557857C4529vAx5L" TargetMode="External"/><Relationship Id="rId12" Type="http://schemas.openxmlformats.org/officeDocument/2006/relationships/hyperlink" Target="consultantplus://offline/ref=1D3142BD7E25B2DD221ECEE7EE4A2054766DD48CA91AD31557857C4529A5B989D7C0731DD86B606Cv1x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142BD7E25B2DD221ECEE7EE4A2054756DD68BA918D31557857C4529A5B989D7C0731DD86B6069v1xCL" TargetMode="External"/><Relationship Id="rId11" Type="http://schemas.openxmlformats.org/officeDocument/2006/relationships/hyperlink" Target="consultantplus://offline/ref=1D3142BD7E25B2DD221ECEE7EE4A2054756ED78CAC18D31557857C4529vAx5L" TargetMode="External"/><Relationship Id="rId5" Type="http://schemas.openxmlformats.org/officeDocument/2006/relationships/hyperlink" Target="consultantplus://offline/ref=1D3142BD7E25B2DD221ECEE7EE4A2054756DDE88A018D31557857C4529A5B989D7C0731DD86B606Bv1xF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3142BD7E25B2DD221ECEE7EE4A2054756ED78BA01BD31557857C4529vAx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3142BD7E25B2DD221ECEE7EE4A2054756DDF8BA918D31557857C4529A5B989D7C0731DD8696364v1x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5318</Words>
  <Characters>30314</Characters>
  <Application>Microsoft Office Word</Application>
  <DocSecurity>0</DocSecurity>
  <Lines>252</Lines>
  <Paragraphs>71</Paragraphs>
  <ScaleCrop>false</ScaleCrop>
  <Company/>
  <LinksUpToDate>false</LinksUpToDate>
  <CharactersWithSpaces>35561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Tasha</cp:lastModifiedBy>
  <cp:revision>2</cp:revision>
  <dcterms:created xsi:type="dcterms:W3CDTF">2017-09-05T11:49:00Z</dcterms:created>
  <dcterms:modified xsi:type="dcterms:W3CDTF">2018-01-21T14:44:00Z</dcterms:modified>
</cp:coreProperties>
</file>