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F5" w:rsidRDefault="00B950F5">
      <w:pPr>
        <w:pStyle w:val="ConsPlusTitlePage"/>
      </w:pPr>
      <w:r>
        <w:t xml:space="preserve">Документ предоставлен </w:t>
      </w:r>
      <w:hyperlink r:id="rId5" w:history="1">
        <w:r>
          <w:rPr>
            <w:color w:val="0000FF"/>
          </w:rPr>
          <w:t>КонсультантПлюс</w:t>
        </w:r>
      </w:hyperlink>
      <w:r>
        <w:br/>
      </w:r>
    </w:p>
    <w:p w:rsidR="00B950F5" w:rsidRDefault="00B950F5">
      <w:pPr>
        <w:pStyle w:val="ConsPlusNormal"/>
        <w:jc w:val="both"/>
        <w:outlineLvl w:val="0"/>
      </w:pPr>
    </w:p>
    <w:p w:rsidR="00B950F5" w:rsidRDefault="00B950F5">
      <w:pPr>
        <w:pStyle w:val="ConsPlusNormal"/>
        <w:outlineLvl w:val="0"/>
      </w:pPr>
      <w:r>
        <w:t>Зарегистрировано в Минюсте России 12 ноября 2015 г. N 39702</w:t>
      </w:r>
    </w:p>
    <w:p w:rsidR="00B950F5" w:rsidRDefault="00B950F5">
      <w:pPr>
        <w:pStyle w:val="ConsPlusNormal"/>
        <w:pBdr>
          <w:top w:val="single" w:sz="6" w:space="0" w:color="auto"/>
        </w:pBdr>
        <w:spacing w:before="100" w:after="100"/>
        <w:jc w:val="both"/>
        <w:rPr>
          <w:sz w:val="2"/>
          <w:szCs w:val="2"/>
        </w:rPr>
      </w:pPr>
    </w:p>
    <w:p w:rsidR="00B950F5" w:rsidRDefault="00B950F5">
      <w:pPr>
        <w:pStyle w:val="ConsPlusNormal"/>
      </w:pPr>
    </w:p>
    <w:p w:rsidR="00B950F5" w:rsidRDefault="00B950F5">
      <w:pPr>
        <w:pStyle w:val="ConsPlusTitle"/>
        <w:jc w:val="center"/>
      </w:pPr>
      <w:r>
        <w:t>МИНИСТЕРСТВО ОБРАЗОВАНИЯ И НАУКИ РОССИЙСКОЙ ФЕДЕРАЦИИ</w:t>
      </w:r>
    </w:p>
    <w:p w:rsidR="00B950F5" w:rsidRDefault="00B950F5">
      <w:pPr>
        <w:pStyle w:val="ConsPlusTitle"/>
        <w:jc w:val="center"/>
      </w:pPr>
    </w:p>
    <w:p w:rsidR="00B950F5" w:rsidRDefault="00B950F5">
      <w:pPr>
        <w:pStyle w:val="ConsPlusTitle"/>
        <w:jc w:val="center"/>
      </w:pPr>
      <w:r>
        <w:t>ПРИКАЗ</w:t>
      </w:r>
    </w:p>
    <w:p w:rsidR="00B950F5" w:rsidRDefault="00B950F5">
      <w:pPr>
        <w:pStyle w:val="ConsPlusTitle"/>
        <w:jc w:val="center"/>
      </w:pPr>
      <w:r>
        <w:t>от 20 октября 2015 г. N 1169</w:t>
      </w:r>
    </w:p>
    <w:p w:rsidR="00B950F5" w:rsidRDefault="00B950F5">
      <w:pPr>
        <w:pStyle w:val="ConsPlusTitle"/>
        <w:jc w:val="center"/>
      </w:pPr>
    </w:p>
    <w:p w:rsidR="00B950F5" w:rsidRDefault="00B950F5">
      <w:pPr>
        <w:pStyle w:val="ConsPlusTitle"/>
        <w:jc w:val="center"/>
      </w:pPr>
      <w:r>
        <w:t>ОБ УТВЕРЖДЕНИИ</w:t>
      </w:r>
    </w:p>
    <w:p w:rsidR="00B950F5" w:rsidRDefault="00B950F5">
      <w:pPr>
        <w:pStyle w:val="ConsPlusTitle"/>
        <w:jc w:val="center"/>
      </w:pPr>
      <w:r>
        <w:t>ФЕДЕРАЛЬНОГО ГОСУДАРСТВЕННОГО ОБРАЗОВАТЕЛЬНОГО СТАНДАРТА</w:t>
      </w:r>
    </w:p>
    <w:p w:rsidR="00B950F5" w:rsidRDefault="00B950F5">
      <w:pPr>
        <w:pStyle w:val="ConsPlusTitle"/>
        <w:jc w:val="center"/>
      </w:pPr>
      <w:r>
        <w:t>ВЫСШЕГО ОБРАЗОВАНИЯ ПО НАПРАВЛЕНИЮ ПОДГОТОВКИ 43.03.01</w:t>
      </w:r>
    </w:p>
    <w:p w:rsidR="00B950F5" w:rsidRDefault="00B950F5">
      <w:pPr>
        <w:pStyle w:val="ConsPlusTitle"/>
        <w:jc w:val="center"/>
      </w:pPr>
      <w:r>
        <w:t>СЕРВИС (УРОВЕНЬ БАКАЛАВРИАТА)</w:t>
      </w:r>
    </w:p>
    <w:p w:rsidR="00B950F5" w:rsidRDefault="00B950F5">
      <w:pPr>
        <w:pStyle w:val="ConsPlusNormal"/>
        <w:jc w:val="center"/>
      </w:pPr>
    </w:p>
    <w:p w:rsidR="00B950F5" w:rsidRDefault="00B950F5">
      <w:pPr>
        <w:pStyle w:val="ConsPlusNormal"/>
        <w:jc w:val="center"/>
      </w:pPr>
      <w:r>
        <w:t>Список изменяющих документов</w:t>
      </w:r>
    </w:p>
    <w:p w:rsidR="00B950F5" w:rsidRDefault="00B950F5">
      <w:pPr>
        <w:pStyle w:val="ConsPlusNormal"/>
        <w:jc w:val="center"/>
      </w:pPr>
      <w:r>
        <w:t xml:space="preserve">(в ред. </w:t>
      </w:r>
      <w:hyperlink r:id="rId6" w:history="1">
        <w:r>
          <w:rPr>
            <w:color w:val="0000FF"/>
          </w:rPr>
          <w:t>Приказа</w:t>
        </w:r>
      </w:hyperlink>
      <w:r>
        <w:t xml:space="preserve"> Минобрнауки России от 13.07.2017 N 653)</w:t>
      </w:r>
    </w:p>
    <w:p w:rsidR="00B950F5" w:rsidRDefault="00B950F5">
      <w:pPr>
        <w:pStyle w:val="ConsPlusNormal"/>
        <w:jc w:val="center"/>
      </w:pPr>
    </w:p>
    <w:p w:rsidR="00B950F5" w:rsidRDefault="00B950F5">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B950F5" w:rsidRDefault="00B950F5">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по направлению подготовки 43.03.01 Сервис (уровень бакалавриата).</w:t>
      </w:r>
    </w:p>
    <w:p w:rsidR="00B950F5" w:rsidRDefault="00B950F5">
      <w:pPr>
        <w:pStyle w:val="ConsPlusNormal"/>
        <w:ind w:firstLine="540"/>
        <w:jc w:val="both"/>
      </w:pPr>
      <w:r>
        <w:t>2. Признать утратившими силу:</w:t>
      </w:r>
    </w:p>
    <w:p w:rsidR="00B950F5" w:rsidRDefault="00B950F5">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18 ноября 2009 г. N 627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100100 Сервис (квалификация (степень) "бакалавр")" (зарегистрирован Министерством юстиции Российской Федерации 17 декабря 2009 г., регистрационный N 15685);</w:t>
      </w:r>
    </w:p>
    <w:p w:rsidR="00B950F5" w:rsidRDefault="00B950F5">
      <w:pPr>
        <w:pStyle w:val="ConsPlusNormal"/>
        <w:ind w:firstLine="540"/>
        <w:jc w:val="both"/>
      </w:pPr>
      <w:hyperlink r:id="rId10" w:history="1">
        <w:r>
          <w:rPr>
            <w:color w:val="0000FF"/>
          </w:rPr>
          <w:t>пункт 76</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950F5" w:rsidRDefault="00B950F5">
      <w:pPr>
        <w:pStyle w:val="ConsPlusNormal"/>
        <w:ind w:firstLine="540"/>
        <w:jc w:val="both"/>
      </w:pPr>
    </w:p>
    <w:p w:rsidR="00B950F5" w:rsidRDefault="00B950F5">
      <w:pPr>
        <w:pStyle w:val="ConsPlusNormal"/>
        <w:jc w:val="right"/>
      </w:pPr>
      <w:r>
        <w:t>Министр</w:t>
      </w:r>
    </w:p>
    <w:p w:rsidR="00B950F5" w:rsidRDefault="00B950F5">
      <w:pPr>
        <w:pStyle w:val="ConsPlusNormal"/>
        <w:jc w:val="right"/>
      </w:pPr>
      <w:r>
        <w:t>Д.В.ЛИВАНОВ</w:t>
      </w:r>
    </w:p>
    <w:p w:rsidR="00B950F5" w:rsidRDefault="00B950F5">
      <w:pPr>
        <w:pStyle w:val="ConsPlusNormal"/>
        <w:jc w:val="center"/>
      </w:pPr>
    </w:p>
    <w:p w:rsidR="00B950F5" w:rsidRDefault="00B950F5">
      <w:pPr>
        <w:pStyle w:val="ConsPlusNormal"/>
        <w:jc w:val="center"/>
      </w:pPr>
    </w:p>
    <w:p w:rsidR="00B950F5" w:rsidRDefault="00B950F5">
      <w:pPr>
        <w:pStyle w:val="ConsPlusNormal"/>
        <w:jc w:val="center"/>
      </w:pPr>
    </w:p>
    <w:p w:rsidR="00B950F5" w:rsidRDefault="00B950F5">
      <w:pPr>
        <w:pStyle w:val="ConsPlusNormal"/>
        <w:jc w:val="center"/>
      </w:pPr>
    </w:p>
    <w:p w:rsidR="00B950F5" w:rsidRDefault="00B950F5">
      <w:pPr>
        <w:pStyle w:val="ConsPlusNormal"/>
        <w:jc w:val="center"/>
      </w:pPr>
    </w:p>
    <w:p w:rsidR="00B950F5" w:rsidRDefault="00B950F5">
      <w:pPr>
        <w:pStyle w:val="ConsPlusNormal"/>
        <w:jc w:val="right"/>
        <w:outlineLvl w:val="0"/>
      </w:pPr>
      <w:r>
        <w:t>Приложение</w:t>
      </w:r>
    </w:p>
    <w:p w:rsidR="00B950F5" w:rsidRDefault="00B950F5">
      <w:pPr>
        <w:pStyle w:val="ConsPlusNormal"/>
        <w:jc w:val="right"/>
      </w:pPr>
    </w:p>
    <w:p w:rsidR="00B950F5" w:rsidRDefault="00B950F5">
      <w:pPr>
        <w:pStyle w:val="ConsPlusNormal"/>
        <w:jc w:val="right"/>
      </w:pPr>
      <w:r>
        <w:t>Утвержден</w:t>
      </w:r>
    </w:p>
    <w:p w:rsidR="00B950F5" w:rsidRDefault="00B950F5">
      <w:pPr>
        <w:pStyle w:val="ConsPlusNormal"/>
        <w:jc w:val="right"/>
      </w:pPr>
      <w:r>
        <w:t>приказом Министерства образования</w:t>
      </w:r>
    </w:p>
    <w:p w:rsidR="00B950F5" w:rsidRDefault="00B950F5">
      <w:pPr>
        <w:pStyle w:val="ConsPlusNormal"/>
        <w:jc w:val="right"/>
      </w:pPr>
      <w:r>
        <w:t>и науки Российской Федерации</w:t>
      </w:r>
    </w:p>
    <w:p w:rsidR="00B950F5" w:rsidRDefault="00B950F5">
      <w:pPr>
        <w:pStyle w:val="ConsPlusNormal"/>
        <w:jc w:val="right"/>
      </w:pPr>
      <w:r>
        <w:lastRenderedPageBreak/>
        <w:t>от 20 октября 2015 г. N 1169</w:t>
      </w:r>
    </w:p>
    <w:p w:rsidR="00B950F5" w:rsidRDefault="00B950F5">
      <w:pPr>
        <w:pStyle w:val="ConsPlusNormal"/>
        <w:jc w:val="right"/>
      </w:pPr>
    </w:p>
    <w:p w:rsidR="00B950F5" w:rsidRDefault="00B950F5">
      <w:pPr>
        <w:pStyle w:val="ConsPlusTitle"/>
        <w:jc w:val="center"/>
      </w:pPr>
      <w:bookmarkStart w:id="0" w:name="P37"/>
      <w:bookmarkEnd w:id="0"/>
      <w:r>
        <w:t>ФЕДЕРАЛЬНЫЙ ГОСУДАРСТВЕННЫЙ ОБРАЗОВАТЕЛЬНЫЙ СТАНДАРТ</w:t>
      </w:r>
    </w:p>
    <w:p w:rsidR="00B950F5" w:rsidRDefault="00B950F5">
      <w:pPr>
        <w:pStyle w:val="ConsPlusTitle"/>
        <w:jc w:val="center"/>
      </w:pPr>
      <w:r>
        <w:t>ВЫСШЕГО ОБРАЗОВАНИЯ</w:t>
      </w:r>
    </w:p>
    <w:p w:rsidR="00B950F5" w:rsidRDefault="00B950F5">
      <w:pPr>
        <w:pStyle w:val="ConsPlusTitle"/>
        <w:jc w:val="center"/>
      </w:pPr>
    </w:p>
    <w:p w:rsidR="00B950F5" w:rsidRDefault="00B950F5">
      <w:pPr>
        <w:pStyle w:val="ConsPlusTitle"/>
        <w:jc w:val="center"/>
      </w:pPr>
      <w:r>
        <w:t>УРОВЕНЬ ВЫСШЕГО ОБРАЗОВАНИЯ</w:t>
      </w:r>
    </w:p>
    <w:p w:rsidR="00B950F5" w:rsidRDefault="00B950F5">
      <w:pPr>
        <w:pStyle w:val="ConsPlusTitle"/>
        <w:jc w:val="center"/>
      </w:pPr>
      <w:r>
        <w:t>БАКАЛАВРИАТ</w:t>
      </w:r>
    </w:p>
    <w:p w:rsidR="00B950F5" w:rsidRDefault="00B950F5">
      <w:pPr>
        <w:pStyle w:val="ConsPlusTitle"/>
        <w:jc w:val="center"/>
      </w:pPr>
    </w:p>
    <w:p w:rsidR="00B950F5" w:rsidRDefault="00B950F5">
      <w:pPr>
        <w:pStyle w:val="ConsPlusTitle"/>
        <w:jc w:val="center"/>
      </w:pPr>
      <w:r>
        <w:t>НАПРАВЛЕНИЕ ПОДГОТОВКИ</w:t>
      </w:r>
    </w:p>
    <w:p w:rsidR="00B950F5" w:rsidRDefault="00B950F5">
      <w:pPr>
        <w:pStyle w:val="ConsPlusTitle"/>
        <w:jc w:val="center"/>
      </w:pPr>
      <w:r>
        <w:t>43.03.01 СЕРВИС</w:t>
      </w:r>
    </w:p>
    <w:p w:rsidR="00B950F5" w:rsidRDefault="00B950F5">
      <w:pPr>
        <w:pStyle w:val="ConsPlusNormal"/>
        <w:jc w:val="center"/>
      </w:pPr>
    </w:p>
    <w:p w:rsidR="00B950F5" w:rsidRDefault="00B950F5">
      <w:pPr>
        <w:pStyle w:val="ConsPlusNormal"/>
        <w:jc w:val="center"/>
      </w:pPr>
      <w:r>
        <w:t>Список изменяющих документов</w:t>
      </w:r>
    </w:p>
    <w:p w:rsidR="00B950F5" w:rsidRDefault="00B950F5">
      <w:pPr>
        <w:pStyle w:val="ConsPlusNormal"/>
        <w:jc w:val="center"/>
      </w:pPr>
      <w:r>
        <w:t xml:space="preserve">(в ред. </w:t>
      </w:r>
      <w:hyperlink r:id="rId11" w:history="1">
        <w:r>
          <w:rPr>
            <w:color w:val="0000FF"/>
          </w:rPr>
          <w:t>Приказа</w:t>
        </w:r>
      </w:hyperlink>
      <w:r>
        <w:t xml:space="preserve"> Минобрнауки России от 13.07.2017 N 653)</w:t>
      </w:r>
    </w:p>
    <w:p w:rsidR="00B950F5" w:rsidRDefault="00B950F5">
      <w:pPr>
        <w:pStyle w:val="ConsPlusNormal"/>
        <w:jc w:val="center"/>
      </w:pPr>
    </w:p>
    <w:p w:rsidR="00B950F5" w:rsidRDefault="00B950F5">
      <w:pPr>
        <w:pStyle w:val="ConsPlusTitle"/>
        <w:jc w:val="center"/>
        <w:outlineLvl w:val="1"/>
      </w:pPr>
      <w:r>
        <w:t>I. ОБЛАСТЬ ПРИМЕНЕНИЯ</w:t>
      </w:r>
    </w:p>
    <w:p w:rsidR="00B950F5" w:rsidRDefault="00B950F5">
      <w:pPr>
        <w:pStyle w:val="ConsPlusNormal"/>
        <w:ind w:firstLine="540"/>
        <w:jc w:val="both"/>
      </w:pPr>
    </w:p>
    <w:p w:rsidR="00B950F5" w:rsidRDefault="00B950F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43.03.01 Сервис (далее соответственно - программа бакалавриата, направление подготовки).</w:t>
      </w:r>
    </w:p>
    <w:p w:rsidR="00B950F5" w:rsidRDefault="00B950F5">
      <w:pPr>
        <w:pStyle w:val="ConsPlusNormal"/>
        <w:ind w:firstLine="540"/>
        <w:jc w:val="both"/>
      </w:pPr>
    </w:p>
    <w:p w:rsidR="00B950F5" w:rsidRDefault="00B950F5">
      <w:pPr>
        <w:pStyle w:val="ConsPlusTitle"/>
        <w:jc w:val="center"/>
        <w:outlineLvl w:val="1"/>
      </w:pPr>
      <w:r>
        <w:t>II. ИСПОЛЬЗУЕМЫЕ СОКРАЩЕНИЯ</w:t>
      </w:r>
    </w:p>
    <w:p w:rsidR="00B950F5" w:rsidRDefault="00B950F5">
      <w:pPr>
        <w:pStyle w:val="ConsPlusNormal"/>
        <w:ind w:firstLine="540"/>
        <w:jc w:val="both"/>
      </w:pPr>
    </w:p>
    <w:p w:rsidR="00B950F5" w:rsidRDefault="00B950F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950F5" w:rsidRDefault="00B950F5">
      <w:pPr>
        <w:pStyle w:val="ConsPlusNormal"/>
        <w:ind w:firstLine="540"/>
        <w:jc w:val="both"/>
      </w:pPr>
      <w:r>
        <w:t>ОК - общекультурные компетенции;</w:t>
      </w:r>
    </w:p>
    <w:p w:rsidR="00B950F5" w:rsidRDefault="00B950F5">
      <w:pPr>
        <w:pStyle w:val="ConsPlusNormal"/>
        <w:ind w:firstLine="540"/>
        <w:jc w:val="both"/>
      </w:pPr>
      <w:r>
        <w:t>ОПК - общепрофессиональные компетенции;</w:t>
      </w:r>
    </w:p>
    <w:p w:rsidR="00B950F5" w:rsidRDefault="00B950F5">
      <w:pPr>
        <w:pStyle w:val="ConsPlusNormal"/>
        <w:ind w:firstLine="540"/>
        <w:jc w:val="both"/>
      </w:pPr>
      <w:r>
        <w:t>ПК - профессиональные компетенции;</w:t>
      </w:r>
    </w:p>
    <w:p w:rsidR="00B950F5" w:rsidRDefault="00B950F5">
      <w:pPr>
        <w:pStyle w:val="ConsPlusNormal"/>
        <w:ind w:firstLine="540"/>
        <w:jc w:val="both"/>
      </w:pPr>
      <w:r>
        <w:t>ФГОС ВО - федеральный государственный образовательный стандарт высшего образования;</w:t>
      </w:r>
    </w:p>
    <w:p w:rsidR="00B950F5" w:rsidRDefault="00B950F5">
      <w:pPr>
        <w:pStyle w:val="ConsPlusNormal"/>
        <w:ind w:firstLine="540"/>
        <w:jc w:val="both"/>
      </w:pPr>
      <w:r>
        <w:t>сетевая форма - сетевая форма реализации образовательных программ.</w:t>
      </w:r>
    </w:p>
    <w:p w:rsidR="00B950F5" w:rsidRDefault="00B950F5">
      <w:pPr>
        <w:pStyle w:val="ConsPlusNormal"/>
        <w:ind w:firstLine="540"/>
        <w:jc w:val="both"/>
      </w:pPr>
    </w:p>
    <w:p w:rsidR="00B950F5" w:rsidRDefault="00B950F5">
      <w:pPr>
        <w:pStyle w:val="ConsPlusTitle"/>
        <w:jc w:val="center"/>
        <w:outlineLvl w:val="1"/>
      </w:pPr>
      <w:r>
        <w:t>III. ХАРАКТЕРИСТИКА НАПРАВЛЕНИЯ ПОДГОТОВКИ</w:t>
      </w:r>
    </w:p>
    <w:p w:rsidR="00B950F5" w:rsidRDefault="00B950F5">
      <w:pPr>
        <w:pStyle w:val="ConsPlusNormal"/>
        <w:jc w:val="center"/>
      </w:pPr>
    </w:p>
    <w:p w:rsidR="00B950F5" w:rsidRDefault="00B950F5">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B950F5" w:rsidRDefault="00B950F5">
      <w:pPr>
        <w:pStyle w:val="ConsPlusNormal"/>
        <w:ind w:firstLine="540"/>
        <w:jc w:val="both"/>
      </w:pPr>
      <w:r>
        <w:t>3.2. Обучение по программе бакалавриата в организациях осуществляется в очной, очно-заочной и заочной формах обучения.</w:t>
      </w:r>
    </w:p>
    <w:p w:rsidR="00B950F5" w:rsidRDefault="00B950F5">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B950F5" w:rsidRDefault="00B950F5">
      <w:pPr>
        <w:pStyle w:val="ConsPlusNormal"/>
        <w:ind w:firstLine="540"/>
        <w:jc w:val="both"/>
      </w:pPr>
      <w:r>
        <w:t>3.3. Срок получения образования по программе бакалавриата:</w:t>
      </w:r>
    </w:p>
    <w:p w:rsidR="00B950F5" w:rsidRDefault="00B950F5">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B950F5" w:rsidRDefault="00B950F5">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B950F5" w:rsidRDefault="00B950F5">
      <w:pPr>
        <w:pStyle w:val="ConsPlusNormal"/>
        <w:ind w:firstLine="540"/>
        <w:jc w:val="both"/>
      </w:pPr>
      <w:r>
        <w:t xml:space="preserve">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w:t>
      </w:r>
      <w:r>
        <w:lastRenderedPageBreak/>
        <w:t>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B950F5" w:rsidRDefault="00B950F5">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B950F5" w:rsidRDefault="00B950F5">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B950F5" w:rsidRDefault="00B950F5">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950F5" w:rsidRDefault="00B950F5">
      <w:pPr>
        <w:pStyle w:val="ConsPlusNormal"/>
        <w:ind w:firstLine="540"/>
        <w:jc w:val="both"/>
      </w:pPr>
      <w:r>
        <w:t>3.5. Реализация программы бакалавриата возможна с использованием сетевой формы.</w:t>
      </w:r>
    </w:p>
    <w:p w:rsidR="00B950F5" w:rsidRDefault="00B950F5">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B950F5" w:rsidRDefault="00B950F5">
      <w:pPr>
        <w:pStyle w:val="ConsPlusNormal"/>
        <w:jc w:val="right"/>
      </w:pPr>
    </w:p>
    <w:p w:rsidR="00B950F5" w:rsidRDefault="00B950F5">
      <w:pPr>
        <w:pStyle w:val="ConsPlusTitle"/>
        <w:jc w:val="center"/>
        <w:outlineLvl w:val="1"/>
      </w:pPr>
      <w:r>
        <w:t>IV. ХАРАКТЕРИСТИКА ПРОФЕССИОНАЛЬНОЙ ДЕЯТЕЛЬНОСТИ</w:t>
      </w:r>
    </w:p>
    <w:p w:rsidR="00B950F5" w:rsidRDefault="00B950F5">
      <w:pPr>
        <w:pStyle w:val="ConsPlusTitle"/>
        <w:jc w:val="center"/>
      </w:pPr>
      <w:r>
        <w:t>ВЫПУСКНИКОВ, ОСВОИВШИХ ПРОГРАММУ БАКАЛАВРИАТА</w:t>
      </w:r>
    </w:p>
    <w:p w:rsidR="00B950F5" w:rsidRDefault="00B950F5">
      <w:pPr>
        <w:pStyle w:val="ConsPlusNormal"/>
        <w:jc w:val="right"/>
      </w:pPr>
    </w:p>
    <w:p w:rsidR="00B950F5" w:rsidRDefault="00B950F5">
      <w:pPr>
        <w:pStyle w:val="ConsPlusNormal"/>
        <w:ind w:firstLine="540"/>
        <w:jc w:val="both"/>
      </w:pPr>
      <w:r>
        <w:t>4.1. Область профессиональной деятельности выпускников, освоивших программу бакалавриата, включает процессы сервиса, обеспечивающие предоставление услуг потребителю в системе согласованных условий и клиентурных отношений.</w:t>
      </w:r>
    </w:p>
    <w:p w:rsidR="00B950F5" w:rsidRDefault="00B950F5">
      <w:pPr>
        <w:pStyle w:val="ConsPlusNormal"/>
        <w:ind w:firstLine="540"/>
        <w:jc w:val="both"/>
      </w:pPr>
      <w:r>
        <w:t>4.2. Объектами профессиональной деятельности выпускников, освоивших программу бакалавриата, являются:</w:t>
      </w:r>
    </w:p>
    <w:p w:rsidR="00B950F5" w:rsidRDefault="00B950F5">
      <w:pPr>
        <w:pStyle w:val="ConsPlusNormal"/>
        <w:ind w:firstLine="540"/>
        <w:jc w:val="both"/>
      </w:pPr>
      <w:r>
        <w:t>потребители (индивидуальные или корпоративные клиенты), их потребности;</w:t>
      </w:r>
    </w:p>
    <w:p w:rsidR="00B950F5" w:rsidRDefault="00B950F5">
      <w:pPr>
        <w:pStyle w:val="ConsPlusNormal"/>
        <w:ind w:firstLine="540"/>
        <w:jc w:val="both"/>
      </w:pPr>
      <w:r>
        <w:t>запросы потребителей (потребности клиентов - потребителей услуг);</w:t>
      </w:r>
    </w:p>
    <w:p w:rsidR="00B950F5" w:rsidRDefault="00B950F5">
      <w:pPr>
        <w:pStyle w:val="ConsPlusNormal"/>
        <w:ind w:firstLine="540"/>
        <w:jc w:val="both"/>
      </w:pPr>
      <w:r>
        <w:t>процессы сервиса;</w:t>
      </w:r>
    </w:p>
    <w:p w:rsidR="00B950F5" w:rsidRDefault="00B950F5">
      <w:pPr>
        <w:pStyle w:val="ConsPlusNormal"/>
        <w:ind w:firstLine="540"/>
        <w:jc w:val="both"/>
      </w:pPr>
      <w:r>
        <w:t>методы диагностики, моделирования и разработки материальных и нематериальных объектов сервиса;</w:t>
      </w:r>
    </w:p>
    <w:p w:rsidR="00B950F5" w:rsidRDefault="00B950F5">
      <w:pPr>
        <w:pStyle w:val="ConsPlusNormal"/>
        <w:ind w:firstLine="540"/>
        <w:jc w:val="both"/>
      </w:pPr>
      <w:r>
        <w:t>материальные и нематериальные системы процессов сервиса, информационные системы и технологии;</w:t>
      </w:r>
    </w:p>
    <w:p w:rsidR="00B950F5" w:rsidRDefault="00B950F5">
      <w:pPr>
        <w:pStyle w:val="ConsPlusNormal"/>
        <w:ind w:firstLine="540"/>
        <w:jc w:val="both"/>
      </w:pPr>
      <w:r>
        <w:t>процессы предоставления услуг в соответствии с потребностями потребителей и формирования клиентурных отношений;</w:t>
      </w:r>
    </w:p>
    <w:p w:rsidR="00B950F5" w:rsidRDefault="00B950F5">
      <w:pPr>
        <w:pStyle w:val="ConsPlusNormal"/>
        <w:ind w:firstLine="540"/>
        <w:jc w:val="both"/>
      </w:pPr>
      <w:r>
        <w:t>технологии формирования, продвижения и реализации услуг в соответствии с потребностями потребителей;</w:t>
      </w:r>
    </w:p>
    <w:p w:rsidR="00B950F5" w:rsidRDefault="00B950F5">
      <w:pPr>
        <w:pStyle w:val="ConsPlusNormal"/>
        <w:ind w:firstLine="540"/>
        <w:jc w:val="both"/>
      </w:pPr>
      <w:r>
        <w:t>средства труда, правовые, нормативные и учетные документы;</w:t>
      </w:r>
    </w:p>
    <w:p w:rsidR="00B950F5" w:rsidRDefault="00B950F5">
      <w:pPr>
        <w:pStyle w:val="ConsPlusNormal"/>
        <w:ind w:firstLine="540"/>
        <w:jc w:val="both"/>
      </w:pPr>
      <w:r>
        <w:t>информационные системы и технологии;</w:t>
      </w:r>
    </w:p>
    <w:p w:rsidR="00B950F5" w:rsidRDefault="00B950F5">
      <w:pPr>
        <w:pStyle w:val="ConsPlusNormal"/>
        <w:ind w:firstLine="540"/>
        <w:jc w:val="both"/>
      </w:pPr>
      <w:r>
        <w:t>первичные трудовые коллективы.</w:t>
      </w:r>
    </w:p>
    <w:p w:rsidR="00B950F5" w:rsidRDefault="00B950F5">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B950F5" w:rsidRDefault="00B950F5">
      <w:pPr>
        <w:pStyle w:val="ConsPlusNormal"/>
        <w:ind w:firstLine="540"/>
        <w:jc w:val="both"/>
      </w:pPr>
      <w:r>
        <w:t>организационно-управленческая;</w:t>
      </w:r>
    </w:p>
    <w:p w:rsidR="00B950F5" w:rsidRDefault="00B950F5">
      <w:pPr>
        <w:pStyle w:val="ConsPlusNormal"/>
        <w:ind w:firstLine="540"/>
        <w:jc w:val="both"/>
      </w:pPr>
      <w:r>
        <w:t>научно-исследовательская;</w:t>
      </w:r>
    </w:p>
    <w:p w:rsidR="00B950F5" w:rsidRDefault="00B950F5">
      <w:pPr>
        <w:pStyle w:val="ConsPlusNormal"/>
        <w:ind w:firstLine="540"/>
        <w:jc w:val="both"/>
      </w:pPr>
      <w:r>
        <w:t>производственно-технологическая;</w:t>
      </w:r>
    </w:p>
    <w:p w:rsidR="00B950F5" w:rsidRDefault="00B950F5">
      <w:pPr>
        <w:pStyle w:val="ConsPlusNormal"/>
        <w:ind w:firstLine="540"/>
        <w:jc w:val="both"/>
      </w:pPr>
      <w:r>
        <w:t>сервисная.</w:t>
      </w:r>
    </w:p>
    <w:p w:rsidR="00B950F5" w:rsidRDefault="00B950F5">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B950F5" w:rsidRDefault="00B950F5">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B950F5" w:rsidRDefault="00B950F5">
      <w:pPr>
        <w:pStyle w:val="ConsPlusNormal"/>
        <w:ind w:firstLine="540"/>
        <w:jc w:val="both"/>
      </w:pPr>
      <w:r>
        <w:t xml:space="preserve">ориентированной на научно-исследовательский и (или) педагогический вид (виды) </w:t>
      </w:r>
      <w:r>
        <w:lastRenderedPageBreak/>
        <w:t>профессиональной деятельности как основной (основные) (далее - программа академического бакалавриата);</w:t>
      </w:r>
    </w:p>
    <w:p w:rsidR="00B950F5" w:rsidRDefault="00B950F5">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B950F5" w:rsidRDefault="00B950F5">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B950F5" w:rsidRDefault="00B950F5">
      <w:pPr>
        <w:pStyle w:val="ConsPlusNormal"/>
        <w:ind w:firstLine="540"/>
        <w:jc w:val="both"/>
      </w:pPr>
      <w:r>
        <w:t>организационно-управленческая деятельность:</w:t>
      </w:r>
    </w:p>
    <w:p w:rsidR="00B950F5" w:rsidRDefault="00B950F5">
      <w:pPr>
        <w:pStyle w:val="ConsPlusNormal"/>
        <w:ind w:firstLine="540"/>
        <w:jc w:val="both"/>
      </w:pPr>
      <w:r>
        <w:t>участие в планировании деятельности предприятия сервиса;</w:t>
      </w:r>
    </w:p>
    <w:p w:rsidR="00B950F5" w:rsidRDefault="00B950F5">
      <w:pPr>
        <w:pStyle w:val="ConsPlusNormal"/>
        <w:ind w:firstLine="540"/>
        <w:jc w:val="both"/>
      </w:pPr>
      <w:r>
        <w:t>участие в организации контактной зоны для обслуживания потребителей;</w:t>
      </w:r>
    </w:p>
    <w:p w:rsidR="00B950F5" w:rsidRDefault="00B950F5">
      <w:pPr>
        <w:pStyle w:val="ConsPlusNormal"/>
        <w:ind w:firstLine="540"/>
        <w:jc w:val="both"/>
      </w:pPr>
      <w:r>
        <w:t>участие в организационно-управленческой деятельности предприятия сервиса, формировании клиентурных отношений;</w:t>
      </w:r>
    </w:p>
    <w:p w:rsidR="00B950F5" w:rsidRDefault="00B950F5">
      <w:pPr>
        <w:pStyle w:val="ConsPlusNormal"/>
        <w:ind w:firstLine="540"/>
        <w:jc w:val="both"/>
      </w:pPr>
      <w:r>
        <w:t>выбор оптимальных процессов сервиса, соответствующего запросам потребителя, организация процесса предоставления услуги потребителю, в том числе с учетом социальной политики государства, развитие клиентурных отношений;</w:t>
      </w:r>
    </w:p>
    <w:p w:rsidR="00B950F5" w:rsidRDefault="00B950F5">
      <w:pPr>
        <w:pStyle w:val="ConsPlusNormal"/>
        <w:ind w:firstLine="540"/>
        <w:jc w:val="both"/>
      </w:pPr>
      <w:r>
        <w:t>оценка производственных и непроизводственных затрат на обеспечение деятельности предприятия сервиса;</w:t>
      </w:r>
    </w:p>
    <w:p w:rsidR="00B950F5" w:rsidRDefault="00B950F5">
      <w:pPr>
        <w:pStyle w:val="ConsPlusNormal"/>
        <w:ind w:firstLine="540"/>
        <w:jc w:val="both"/>
      </w:pPr>
      <w:r>
        <w:t>научно-исследовательская деятельность:</w:t>
      </w:r>
    </w:p>
    <w:p w:rsidR="00B950F5" w:rsidRDefault="00B950F5">
      <w:pPr>
        <w:pStyle w:val="ConsPlusNormal"/>
        <w:ind w:firstLine="540"/>
        <w:jc w:val="both"/>
      </w:pPr>
      <w:r>
        <w:t>разработка элементов оптимизации сервисной деятельности;</w:t>
      </w:r>
    </w:p>
    <w:p w:rsidR="00B950F5" w:rsidRDefault="00B950F5">
      <w:pPr>
        <w:pStyle w:val="ConsPlusNormal"/>
        <w:ind w:firstLine="540"/>
        <w:jc w:val="both"/>
      </w:pPr>
      <w:r>
        <w:t>участие в исследованиях потребительского спроса;</w:t>
      </w:r>
    </w:p>
    <w:p w:rsidR="00B950F5" w:rsidRDefault="00B950F5">
      <w:pPr>
        <w:pStyle w:val="ConsPlusNormal"/>
        <w:ind w:firstLine="540"/>
        <w:jc w:val="both"/>
      </w:pPr>
      <w:r>
        <w:t>мониторинг потребностей;</w:t>
      </w:r>
    </w:p>
    <w:p w:rsidR="00B950F5" w:rsidRDefault="00B950F5">
      <w:pPr>
        <w:pStyle w:val="ConsPlusNormal"/>
        <w:ind w:firstLine="540"/>
        <w:jc w:val="both"/>
      </w:pPr>
      <w:r>
        <w:t>участие в исследованиях психологических особенностей потребителя с учетом национально-региональных и социально-демографических факторов;</w:t>
      </w:r>
    </w:p>
    <w:p w:rsidR="00B950F5" w:rsidRDefault="00B950F5">
      <w:pPr>
        <w:pStyle w:val="ConsPlusNormal"/>
        <w:ind w:firstLine="540"/>
        <w:jc w:val="both"/>
      </w:pPr>
      <w:r>
        <w:t>участие в исследовании и реализации методов управления качеством, стандартизации и сертификации изделий и услуг, формировании клиентурных отношений;</w:t>
      </w:r>
    </w:p>
    <w:p w:rsidR="00B950F5" w:rsidRDefault="00B950F5">
      <w:pPr>
        <w:pStyle w:val="ConsPlusNormal"/>
        <w:ind w:firstLine="540"/>
        <w:jc w:val="both"/>
      </w:pPr>
      <w:r>
        <w:t>производственно-технологическая деятельность:</w:t>
      </w:r>
    </w:p>
    <w:p w:rsidR="00B950F5" w:rsidRDefault="00B950F5">
      <w:pPr>
        <w:pStyle w:val="ConsPlusNormal"/>
        <w:ind w:firstLine="540"/>
        <w:jc w:val="both"/>
      </w:pPr>
      <w:r>
        <w:t>выбор материалов, специального оборудования и средств с учетом процесса сервиса;</w:t>
      </w:r>
    </w:p>
    <w:p w:rsidR="00B950F5" w:rsidRDefault="00B950F5">
      <w:pPr>
        <w:pStyle w:val="ConsPlusNormal"/>
        <w:ind w:firstLine="540"/>
        <w:jc w:val="both"/>
      </w:pPr>
      <w:r>
        <w:t>разработка процесса сервиса, соответствующего запросам потребителя;</w:t>
      </w:r>
    </w:p>
    <w:p w:rsidR="00B950F5" w:rsidRDefault="00B950F5">
      <w:pPr>
        <w:pStyle w:val="ConsPlusNormal"/>
        <w:ind w:firstLine="540"/>
        <w:jc w:val="both"/>
      </w:pPr>
      <w:r>
        <w:t>внедрение и использование информационных систем и технологий с учетом процесса сервиса;</w:t>
      </w:r>
    </w:p>
    <w:p w:rsidR="00B950F5" w:rsidRDefault="00B950F5">
      <w:pPr>
        <w:pStyle w:val="ConsPlusNormal"/>
        <w:ind w:firstLine="540"/>
        <w:jc w:val="both"/>
      </w:pPr>
      <w:r>
        <w:t>мониторинг и контроль качества процесса сервиса и обслуживания;</w:t>
      </w:r>
    </w:p>
    <w:p w:rsidR="00B950F5" w:rsidRDefault="00B950F5">
      <w:pPr>
        <w:pStyle w:val="ConsPlusNormal"/>
        <w:ind w:firstLine="540"/>
        <w:jc w:val="both"/>
      </w:pPr>
      <w:r>
        <w:t>сервисная деятельность:</w:t>
      </w:r>
    </w:p>
    <w:p w:rsidR="00B950F5" w:rsidRDefault="00B950F5">
      <w:pPr>
        <w:pStyle w:val="ConsPlusNormal"/>
        <w:ind w:firstLine="540"/>
        <w:jc w:val="both"/>
      </w:pPr>
      <w:r>
        <w:t>проведение экспертизы и (или) диагностики объектов сервиса;</w:t>
      </w:r>
    </w:p>
    <w:p w:rsidR="00B950F5" w:rsidRDefault="00B950F5">
      <w:pPr>
        <w:pStyle w:val="ConsPlusNormal"/>
        <w:ind w:firstLine="540"/>
        <w:jc w:val="both"/>
      </w:pPr>
      <w:r>
        <w:t>выбор необходимых методов и средств процесса сервиса;</w:t>
      </w:r>
    </w:p>
    <w:p w:rsidR="00B950F5" w:rsidRDefault="00B950F5">
      <w:pPr>
        <w:pStyle w:val="ConsPlusNormal"/>
        <w:ind w:firstLine="540"/>
        <w:jc w:val="both"/>
      </w:pPr>
      <w:r>
        <w:t>обобщение необходимого варианта процесса сервиса, выбора ресурсов и средств с учетом требований потребителя;</w:t>
      </w:r>
    </w:p>
    <w:p w:rsidR="00B950F5" w:rsidRDefault="00B950F5">
      <w:pPr>
        <w:pStyle w:val="ConsPlusNormal"/>
        <w:ind w:firstLine="540"/>
        <w:jc w:val="both"/>
      </w:pPr>
      <w:r>
        <w:t>предоставление услуги потребителю, в том числе с учетом социальной политики государства, развитие клиентурных отношений.</w:t>
      </w:r>
    </w:p>
    <w:p w:rsidR="00B950F5" w:rsidRDefault="00B950F5">
      <w:pPr>
        <w:pStyle w:val="ConsPlusNormal"/>
        <w:ind w:firstLine="540"/>
        <w:jc w:val="both"/>
      </w:pPr>
    </w:p>
    <w:p w:rsidR="00B950F5" w:rsidRDefault="00B950F5">
      <w:pPr>
        <w:pStyle w:val="ConsPlusTitle"/>
        <w:jc w:val="center"/>
        <w:outlineLvl w:val="1"/>
      </w:pPr>
      <w:r>
        <w:t>V. ТРЕБОВАНИЯ К РЕЗУЛЬТАТАМ ОСВОЕНИЯ ПРОГРАММЫ БАКАЛАВРИАТА</w:t>
      </w:r>
    </w:p>
    <w:p w:rsidR="00B950F5" w:rsidRDefault="00B950F5">
      <w:pPr>
        <w:pStyle w:val="ConsPlusNormal"/>
        <w:ind w:firstLine="540"/>
        <w:jc w:val="both"/>
      </w:pPr>
    </w:p>
    <w:p w:rsidR="00B950F5" w:rsidRDefault="00B950F5">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B950F5" w:rsidRDefault="00B950F5">
      <w:pPr>
        <w:pStyle w:val="ConsPlusNormal"/>
        <w:ind w:firstLine="540"/>
        <w:jc w:val="both"/>
      </w:pPr>
      <w:r>
        <w:t>5.2. Выпускник, освоивший программу бакалавриата, должен обладать следующими общекультурными компетенциями:</w:t>
      </w:r>
    </w:p>
    <w:p w:rsidR="00B950F5" w:rsidRDefault="00B950F5">
      <w:pPr>
        <w:pStyle w:val="ConsPlusNormal"/>
        <w:ind w:firstLine="540"/>
        <w:jc w:val="both"/>
      </w:pPr>
      <w:r>
        <w:t>способностью использовать основы философских знаний, анализировать главные этапы и закономерности исторического развития для осознания социальной значимости своей деятельности (ОК-1);</w:t>
      </w:r>
    </w:p>
    <w:p w:rsidR="00B950F5" w:rsidRDefault="00B950F5">
      <w:pPr>
        <w:pStyle w:val="ConsPlusNormal"/>
        <w:ind w:firstLine="540"/>
        <w:jc w:val="both"/>
      </w:pPr>
      <w:r>
        <w:t>способностью использовать основы экономических знаний при оценке эффективности результатов деятельности в различных сферах (ОК-2);</w:t>
      </w:r>
    </w:p>
    <w:p w:rsidR="00B950F5" w:rsidRDefault="00B950F5">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(ОК-3);</w:t>
      </w:r>
    </w:p>
    <w:p w:rsidR="00B950F5" w:rsidRDefault="00B950F5">
      <w:pPr>
        <w:pStyle w:val="ConsPlusNormal"/>
        <w:ind w:firstLine="540"/>
        <w:jc w:val="both"/>
      </w:pPr>
      <w:r>
        <w:t xml:space="preserve">способностью работать в команде, толерантно воспринимать социальные, этнические, </w:t>
      </w:r>
      <w:r>
        <w:lastRenderedPageBreak/>
        <w:t>конфессиональные и культурные различия (ОК-4);</w:t>
      </w:r>
    </w:p>
    <w:p w:rsidR="00B950F5" w:rsidRDefault="00B950F5">
      <w:pPr>
        <w:pStyle w:val="ConsPlusNormal"/>
        <w:ind w:firstLine="540"/>
        <w:jc w:val="both"/>
      </w:pPr>
      <w:r>
        <w:t>способностью к самоорганизации и самообразованию (ОК-5);</w:t>
      </w:r>
    </w:p>
    <w:p w:rsidR="00B950F5" w:rsidRDefault="00B950F5">
      <w:pPr>
        <w:pStyle w:val="ConsPlusNormal"/>
        <w:ind w:firstLine="540"/>
        <w:jc w:val="both"/>
      </w:pPr>
      <w:r>
        <w:t>способностью использовать общеправовые знания в различных сферах деятельности, в том числе с учетом социальной политики государства, международного и российского права (ОК-6);</w:t>
      </w:r>
    </w:p>
    <w:p w:rsidR="00B950F5" w:rsidRDefault="00B950F5">
      <w:pPr>
        <w:pStyle w:val="ConsPlusNormal"/>
        <w:ind w:firstLine="540"/>
        <w:jc w:val="both"/>
      </w:pPr>
      <w:r>
        <w:t>способностью поддерживать должный уровень физической подготовленности для обеспечения полноценной социальной и профессиональной деятельности; пропаганды активного долголетия, здорового образа жизни и профилактики заболеваний (ОК-7);</w:t>
      </w:r>
    </w:p>
    <w:p w:rsidR="00B950F5" w:rsidRDefault="00B950F5">
      <w:pPr>
        <w:pStyle w:val="ConsPlusNormal"/>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(ОК-8).</w:t>
      </w:r>
    </w:p>
    <w:p w:rsidR="00B950F5" w:rsidRDefault="00B950F5">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w:t>
      </w:r>
    </w:p>
    <w:p w:rsidR="00B950F5" w:rsidRDefault="00B950F5">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использовать различные источники информации по объекту сервиса (ОПК-1);</w:t>
      </w:r>
    </w:p>
    <w:p w:rsidR="00B950F5" w:rsidRDefault="00B950F5">
      <w:pPr>
        <w:pStyle w:val="ConsPlusNormal"/>
        <w:ind w:firstLine="540"/>
        <w:jc w:val="both"/>
      </w:pPr>
      <w:r>
        <w:t>готовностью разрабатывать технологии процесса сервиса, развивать системы клиентских отношений с учетом требований потребителя (ОПК-2);</w:t>
      </w:r>
    </w:p>
    <w:p w:rsidR="00B950F5" w:rsidRDefault="00B950F5">
      <w:pPr>
        <w:pStyle w:val="ConsPlusNormal"/>
        <w:ind w:firstLine="540"/>
        <w:jc w:val="both"/>
      </w:pPr>
      <w:r>
        <w:t>готовностью организовать процесс сервиса, проводить выбор ресурсов и средств с учетом требований потребителя (ОПК-3).</w:t>
      </w:r>
    </w:p>
    <w:p w:rsidR="00B950F5" w:rsidRDefault="00B950F5">
      <w:pPr>
        <w:pStyle w:val="ConsPlusNormal"/>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B950F5" w:rsidRDefault="00B950F5">
      <w:pPr>
        <w:pStyle w:val="ConsPlusNormal"/>
        <w:ind w:firstLine="540"/>
        <w:jc w:val="both"/>
      </w:pPr>
      <w:r>
        <w:t>организационно-управленческая деятельность:</w:t>
      </w:r>
    </w:p>
    <w:p w:rsidR="00B950F5" w:rsidRDefault="00B950F5">
      <w:pPr>
        <w:pStyle w:val="ConsPlusNormal"/>
        <w:ind w:firstLine="540"/>
        <w:jc w:val="both"/>
      </w:pPr>
      <w:r>
        <w:t>готовностью к организации контактной зоны предприятия сервиса (ПК-1);</w:t>
      </w:r>
    </w:p>
    <w:p w:rsidR="00B950F5" w:rsidRDefault="00B950F5">
      <w:pPr>
        <w:pStyle w:val="ConsPlusNormal"/>
        <w:ind w:firstLine="540"/>
        <w:jc w:val="both"/>
      </w:pPr>
      <w:r>
        <w:t>готовностью к планированию производственно-хозяйственной деятельности предприятия сервиса в зависимости от изменения конъюнктуры рынка и спроса потребителей, в том числе с учетом социальной политики государства (ПК-2);</w:t>
      </w:r>
    </w:p>
    <w:p w:rsidR="00B950F5" w:rsidRDefault="00B950F5">
      <w:pPr>
        <w:pStyle w:val="ConsPlusNormal"/>
        <w:ind w:firstLine="540"/>
        <w:jc w:val="both"/>
      </w:pPr>
      <w:r>
        <w:t>научно-исследовательская деятельность:</w:t>
      </w:r>
    </w:p>
    <w:p w:rsidR="00B950F5" w:rsidRDefault="00B950F5">
      <w:pPr>
        <w:pStyle w:val="ConsPlusNormal"/>
        <w:ind w:firstLine="540"/>
        <w:jc w:val="both"/>
      </w:pPr>
      <w:r>
        <w:t>готовностью к изучению научно-технической информации, отечественного и зарубежного опыта в сервисной деятельности (ПК-3);</w:t>
      </w:r>
    </w:p>
    <w:p w:rsidR="00B950F5" w:rsidRDefault="00B950F5">
      <w:pPr>
        <w:pStyle w:val="ConsPlusNormal"/>
        <w:ind w:firstLine="540"/>
        <w:jc w:val="both"/>
      </w:pPr>
      <w:r>
        <w:t>готовностью к участию в проведении исследований социально-психологических особенностей потребителя с учетом национально-региональных и демографических факторов (ПК-4);</w:t>
      </w:r>
    </w:p>
    <w:p w:rsidR="00B950F5" w:rsidRDefault="00B950F5">
      <w:pPr>
        <w:pStyle w:val="ConsPlusNormal"/>
        <w:ind w:firstLine="540"/>
        <w:jc w:val="both"/>
      </w:pPr>
      <w:r>
        <w:t>готовностью к выполнению инновационных проектов в сфере сервиса (ПК-5);</w:t>
      </w:r>
    </w:p>
    <w:p w:rsidR="00B950F5" w:rsidRDefault="00B950F5">
      <w:pPr>
        <w:pStyle w:val="ConsPlusNormal"/>
        <w:ind w:firstLine="540"/>
        <w:jc w:val="both"/>
      </w:pPr>
      <w:r>
        <w:t>производственно-технологическая деятельность:</w:t>
      </w:r>
    </w:p>
    <w:p w:rsidR="00B950F5" w:rsidRDefault="00B950F5">
      <w:pPr>
        <w:pStyle w:val="ConsPlusNormal"/>
        <w:ind w:firstLine="540"/>
        <w:jc w:val="both"/>
      </w:pPr>
      <w:r>
        <w:t>готовностью к применению современных сервисных технологий в процессе предоставления услуг, соответствующих требованиям потребителей (ПК-6);</w:t>
      </w:r>
    </w:p>
    <w:p w:rsidR="00B950F5" w:rsidRDefault="00B950F5">
      <w:pPr>
        <w:pStyle w:val="ConsPlusNormal"/>
        <w:ind w:firstLine="540"/>
        <w:jc w:val="both"/>
      </w:pPr>
      <w:r>
        <w:t>готовностью к разработке процесса предоставления услуг, в том числе в соответствии с требованиями потребителя, на основе новейших информационных и коммуникационных технологий (ПК-7);</w:t>
      </w:r>
    </w:p>
    <w:p w:rsidR="00B950F5" w:rsidRDefault="00B950F5">
      <w:pPr>
        <w:pStyle w:val="ConsPlusNormal"/>
        <w:ind w:firstLine="540"/>
        <w:jc w:val="both"/>
      </w:pPr>
      <w:r>
        <w:t>сервисная деятельность:</w:t>
      </w:r>
    </w:p>
    <w:p w:rsidR="00B950F5" w:rsidRDefault="00B950F5">
      <w:pPr>
        <w:pStyle w:val="ConsPlusNormal"/>
        <w:ind w:firstLine="540"/>
        <w:jc w:val="both"/>
      </w:pPr>
      <w:r>
        <w:t>способностью к диверсификации сервисной деятельности в соответствии с этнокультурными, историческими и религиозными традициями (ПК-8);</w:t>
      </w:r>
    </w:p>
    <w:p w:rsidR="00B950F5" w:rsidRDefault="00B950F5">
      <w:pPr>
        <w:pStyle w:val="ConsPlusNormal"/>
        <w:ind w:firstLine="540"/>
        <w:jc w:val="both"/>
      </w:pPr>
      <w:r>
        <w:t>способностью выделять и учитывать основные психологические особенности потребителя в процессе сервисной деятельности (ПК-9);</w:t>
      </w:r>
    </w:p>
    <w:p w:rsidR="00B950F5" w:rsidRDefault="00B950F5">
      <w:pPr>
        <w:pStyle w:val="ConsPlusNormal"/>
        <w:ind w:firstLine="540"/>
        <w:jc w:val="both"/>
      </w:pPr>
      <w:r>
        <w:t>готовностью к проведению экспертизы и (или) диагностики объектов сервиса (ПК-10);</w:t>
      </w:r>
    </w:p>
    <w:p w:rsidR="00B950F5" w:rsidRDefault="00B950F5">
      <w:pPr>
        <w:pStyle w:val="ConsPlusNormal"/>
        <w:ind w:firstLine="540"/>
        <w:jc w:val="both"/>
      </w:pPr>
      <w:r>
        <w:t>готовностью к работе в контактной зоне с потребителем, консультированию, согласованию вида, формы и объема процесса сервиса (ПК-11);</w:t>
      </w:r>
    </w:p>
    <w:p w:rsidR="00B950F5" w:rsidRDefault="00B950F5">
      <w:pPr>
        <w:pStyle w:val="ConsPlusNormal"/>
        <w:ind w:firstLine="540"/>
        <w:jc w:val="both"/>
      </w:pPr>
      <w:r>
        <w:t>готовностью к осуществлению контроля качества процесса сервиса, параметров технологических процессов, используемых ресурсов (ПК-12).</w:t>
      </w:r>
    </w:p>
    <w:p w:rsidR="00B950F5" w:rsidRDefault="00B950F5">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B950F5" w:rsidRDefault="00B950F5">
      <w:pPr>
        <w:pStyle w:val="ConsPlusNormal"/>
        <w:ind w:firstLine="540"/>
        <w:jc w:val="both"/>
      </w:pPr>
      <w:r>
        <w:lastRenderedPageBreak/>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B950F5" w:rsidRDefault="00B950F5">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950F5" w:rsidRDefault="00B950F5">
      <w:pPr>
        <w:pStyle w:val="ConsPlusNormal"/>
        <w:ind w:firstLine="540"/>
        <w:jc w:val="both"/>
      </w:pPr>
    </w:p>
    <w:p w:rsidR="00B950F5" w:rsidRDefault="00B950F5">
      <w:pPr>
        <w:pStyle w:val="ConsPlusTitle"/>
        <w:jc w:val="center"/>
        <w:outlineLvl w:val="1"/>
      </w:pPr>
      <w:r>
        <w:t>VI. ТРЕБОВАНИЯ К СТРУКТУРЕ ПРОГРАММЫ БАКАЛАВРИАТА</w:t>
      </w:r>
    </w:p>
    <w:p w:rsidR="00B950F5" w:rsidRDefault="00B950F5">
      <w:pPr>
        <w:pStyle w:val="ConsPlusNormal"/>
        <w:jc w:val="center"/>
      </w:pPr>
    </w:p>
    <w:p w:rsidR="00B950F5" w:rsidRDefault="00B950F5">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B950F5" w:rsidRDefault="00B950F5">
      <w:pPr>
        <w:pStyle w:val="ConsPlusNormal"/>
        <w:ind w:firstLine="540"/>
        <w:jc w:val="both"/>
      </w:pPr>
      <w:r>
        <w:t>6.2. Программа бакалавриата состоит из следующих блоков:</w:t>
      </w:r>
    </w:p>
    <w:p w:rsidR="00B950F5" w:rsidRDefault="00B950F5">
      <w:pPr>
        <w:pStyle w:val="ConsPlusNormal"/>
        <w:ind w:firstLine="540"/>
        <w:jc w:val="both"/>
      </w:pPr>
      <w:hyperlink w:anchor="P180"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950F5" w:rsidRDefault="00B950F5">
      <w:pPr>
        <w:pStyle w:val="ConsPlusNormal"/>
        <w:ind w:firstLine="540"/>
        <w:jc w:val="both"/>
      </w:pPr>
      <w:hyperlink w:anchor="P191" w:history="1">
        <w:r>
          <w:rPr>
            <w:color w:val="0000FF"/>
          </w:rPr>
          <w:t>Блок 2</w:t>
        </w:r>
      </w:hyperlink>
      <w:r>
        <w:t xml:space="preserve"> "Практики", который в полном объеме относится к вариативной части программы.</w:t>
      </w:r>
    </w:p>
    <w:p w:rsidR="00B950F5" w:rsidRDefault="00B950F5">
      <w:pPr>
        <w:pStyle w:val="ConsPlusNormal"/>
        <w:ind w:firstLine="540"/>
        <w:jc w:val="both"/>
      </w:pPr>
      <w:hyperlink w:anchor="P19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Министерством образования и науки Российской Федерации &lt;1&gt;.</w:t>
      </w:r>
    </w:p>
    <w:p w:rsidR="00B950F5" w:rsidRDefault="00B950F5">
      <w:pPr>
        <w:pStyle w:val="ConsPlusNormal"/>
        <w:ind w:firstLine="540"/>
        <w:jc w:val="both"/>
      </w:pPr>
      <w:r>
        <w:t>--------------------------------</w:t>
      </w:r>
    </w:p>
    <w:p w:rsidR="00B950F5" w:rsidRDefault="00B950F5">
      <w:pPr>
        <w:pStyle w:val="ConsPlusNormal"/>
        <w:ind w:firstLine="540"/>
        <w:jc w:val="both"/>
      </w:pPr>
      <w:r>
        <w:t xml:space="preserve">&lt;1&gt; </w:t>
      </w:r>
      <w:hyperlink r:id="rId12" w:history="1">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B950F5" w:rsidRDefault="00B950F5">
      <w:pPr>
        <w:pStyle w:val="ConsPlusNormal"/>
        <w:ind w:firstLine="540"/>
        <w:jc w:val="both"/>
      </w:pPr>
    </w:p>
    <w:p w:rsidR="00B950F5" w:rsidRDefault="00B950F5">
      <w:pPr>
        <w:sectPr w:rsidR="00B950F5" w:rsidSect="00061FE9">
          <w:pgSz w:w="11906" w:h="16838"/>
          <w:pgMar w:top="1134" w:right="850" w:bottom="1134" w:left="1701" w:header="708" w:footer="708" w:gutter="0"/>
          <w:cols w:space="708"/>
          <w:docGrid w:linePitch="360"/>
        </w:sectPr>
      </w:pPr>
    </w:p>
    <w:p w:rsidR="00B950F5" w:rsidRDefault="00B950F5">
      <w:pPr>
        <w:pStyle w:val="ConsPlusTitle"/>
        <w:jc w:val="center"/>
        <w:outlineLvl w:val="2"/>
      </w:pPr>
      <w:r>
        <w:lastRenderedPageBreak/>
        <w:t>Структура программы бакалавриата</w:t>
      </w:r>
    </w:p>
    <w:p w:rsidR="00B950F5" w:rsidRDefault="00B950F5">
      <w:pPr>
        <w:pStyle w:val="ConsPlusNormal"/>
        <w:ind w:firstLine="540"/>
        <w:jc w:val="both"/>
      </w:pPr>
    </w:p>
    <w:p w:rsidR="00B950F5" w:rsidRDefault="00B950F5">
      <w:pPr>
        <w:pStyle w:val="ConsPlusNormal"/>
        <w:jc w:val="right"/>
      </w:pPr>
      <w:r>
        <w:t>Таблица</w:t>
      </w:r>
    </w:p>
    <w:p w:rsidR="00B950F5" w:rsidRDefault="00B950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5057"/>
        <w:gridCol w:w="1720"/>
        <w:gridCol w:w="1720"/>
      </w:tblGrid>
      <w:tr w:rsidR="00B950F5">
        <w:tc>
          <w:tcPr>
            <w:tcW w:w="6199" w:type="dxa"/>
            <w:gridSpan w:val="2"/>
            <w:vMerge w:val="restart"/>
          </w:tcPr>
          <w:p w:rsidR="00B950F5" w:rsidRDefault="00B950F5">
            <w:pPr>
              <w:pStyle w:val="ConsPlusNormal"/>
              <w:jc w:val="center"/>
            </w:pPr>
            <w:r>
              <w:t>Структура программы бакалавриата</w:t>
            </w:r>
          </w:p>
        </w:tc>
        <w:tc>
          <w:tcPr>
            <w:tcW w:w="3440" w:type="dxa"/>
            <w:gridSpan w:val="2"/>
          </w:tcPr>
          <w:p w:rsidR="00B950F5" w:rsidRDefault="00B950F5">
            <w:pPr>
              <w:pStyle w:val="ConsPlusNormal"/>
              <w:jc w:val="center"/>
            </w:pPr>
            <w:r>
              <w:t>Объем программы бакалавриата в з.е.</w:t>
            </w:r>
          </w:p>
        </w:tc>
      </w:tr>
      <w:tr w:rsidR="00B950F5">
        <w:tc>
          <w:tcPr>
            <w:tcW w:w="6199" w:type="dxa"/>
            <w:gridSpan w:val="2"/>
            <w:vMerge/>
          </w:tcPr>
          <w:p w:rsidR="00B950F5" w:rsidRDefault="00B950F5"/>
        </w:tc>
        <w:tc>
          <w:tcPr>
            <w:tcW w:w="1720" w:type="dxa"/>
          </w:tcPr>
          <w:p w:rsidR="00B950F5" w:rsidRDefault="00B950F5">
            <w:pPr>
              <w:pStyle w:val="ConsPlusNormal"/>
              <w:jc w:val="center"/>
            </w:pPr>
            <w:r>
              <w:t>программа академического бакалавриата</w:t>
            </w:r>
          </w:p>
        </w:tc>
        <w:tc>
          <w:tcPr>
            <w:tcW w:w="1720" w:type="dxa"/>
          </w:tcPr>
          <w:p w:rsidR="00B950F5" w:rsidRDefault="00B950F5">
            <w:pPr>
              <w:pStyle w:val="ConsPlusNormal"/>
              <w:jc w:val="center"/>
            </w:pPr>
            <w:r>
              <w:t>программа прикладного бакалавриата</w:t>
            </w:r>
          </w:p>
        </w:tc>
      </w:tr>
      <w:tr w:rsidR="00B950F5">
        <w:tc>
          <w:tcPr>
            <w:tcW w:w="1142" w:type="dxa"/>
          </w:tcPr>
          <w:p w:rsidR="00B950F5" w:rsidRDefault="00B950F5">
            <w:pPr>
              <w:pStyle w:val="ConsPlusNormal"/>
            </w:pPr>
            <w:bookmarkStart w:id="1" w:name="P180"/>
            <w:bookmarkEnd w:id="1"/>
            <w:r>
              <w:t>Блок 1</w:t>
            </w:r>
          </w:p>
        </w:tc>
        <w:tc>
          <w:tcPr>
            <w:tcW w:w="5057" w:type="dxa"/>
          </w:tcPr>
          <w:p w:rsidR="00B950F5" w:rsidRDefault="00B950F5">
            <w:pPr>
              <w:pStyle w:val="ConsPlusNormal"/>
            </w:pPr>
            <w:r>
              <w:t>Дисциплины (модули)</w:t>
            </w:r>
          </w:p>
        </w:tc>
        <w:tc>
          <w:tcPr>
            <w:tcW w:w="1720" w:type="dxa"/>
          </w:tcPr>
          <w:p w:rsidR="00B950F5" w:rsidRDefault="00B950F5">
            <w:pPr>
              <w:pStyle w:val="ConsPlusNormal"/>
              <w:jc w:val="center"/>
            </w:pPr>
            <w:r>
              <w:t>213 - 216</w:t>
            </w:r>
          </w:p>
        </w:tc>
        <w:tc>
          <w:tcPr>
            <w:tcW w:w="1720" w:type="dxa"/>
          </w:tcPr>
          <w:p w:rsidR="00B950F5" w:rsidRDefault="00B950F5">
            <w:pPr>
              <w:pStyle w:val="ConsPlusNormal"/>
              <w:jc w:val="center"/>
            </w:pPr>
            <w:r>
              <w:t>201 - 207</w:t>
            </w:r>
          </w:p>
        </w:tc>
      </w:tr>
      <w:tr w:rsidR="00B950F5">
        <w:tc>
          <w:tcPr>
            <w:tcW w:w="1142" w:type="dxa"/>
            <w:vMerge w:val="restart"/>
          </w:tcPr>
          <w:p w:rsidR="00B950F5" w:rsidRDefault="00B950F5">
            <w:pPr>
              <w:pStyle w:val="ConsPlusNormal"/>
            </w:pPr>
          </w:p>
        </w:tc>
        <w:tc>
          <w:tcPr>
            <w:tcW w:w="5057" w:type="dxa"/>
          </w:tcPr>
          <w:p w:rsidR="00B950F5" w:rsidRDefault="00B950F5">
            <w:pPr>
              <w:pStyle w:val="ConsPlusNormal"/>
            </w:pPr>
            <w:r>
              <w:t>Базовая часть</w:t>
            </w:r>
          </w:p>
        </w:tc>
        <w:tc>
          <w:tcPr>
            <w:tcW w:w="1720" w:type="dxa"/>
          </w:tcPr>
          <w:p w:rsidR="00B950F5" w:rsidRDefault="00B950F5">
            <w:pPr>
              <w:pStyle w:val="ConsPlusNormal"/>
              <w:jc w:val="center"/>
            </w:pPr>
            <w:r>
              <w:t>84 - 102</w:t>
            </w:r>
          </w:p>
        </w:tc>
        <w:tc>
          <w:tcPr>
            <w:tcW w:w="1720" w:type="dxa"/>
          </w:tcPr>
          <w:p w:rsidR="00B950F5" w:rsidRDefault="00B950F5">
            <w:pPr>
              <w:pStyle w:val="ConsPlusNormal"/>
              <w:jc w:val="center"/>
            </w:pPr>
            <w:r>
              <w:t>72 - 93</w:t>
            </w:r>
          </w:p>
        </w:tc>
      </w:tr>
      <w:tr w:rsidR="00B950F5">
        <w:tc>
          <w:tcPr>
            <w:tcW w:w="1142" w:type="dxa"/>
            <w:vMerge/>
          </w:tcPr>
          <w:p w:rsidR="00B950F5" w:rsidRDefault="00B950F5"/>
        </w:tc>
        <w:tc>
          <w:tcPr>
            <w:tcW w:w="5057" w:type="dxa"/>
          </w:tcPr>
          <w:p w:rsidR="00B950F5" w:rsidRDefault="00B950F5">
            <w:pPr>
              <w:pStyle w:val="ConsPlusNormal"/>
            </w:pPr>
            <w:r>
              <w:t>Вариативная часть</w:t>
            </w:r>
          </w:p>
        </w:tc>
        <w:tc>
          <w:tcPr>
            <w:tcW w:w="1720" w:type="dxa"/>
          </w:tcPr>
          <w:p w:rsidR="00B950F5" w:rsidRDefault="00B950F5">
            <w:pPr>
              <w:pStyle w:val="ConsPlusNormal"/>
              <w:jc w:val="center"/>
            </w:pPr>
            <w:r>
              <w:t>114 - 129</w:t>
            </w:r>
          </w:p>
        </w:tc>
        <w:tc>
          <w:tcPr>
            <w:tcW w:w="1720" w:type="dxa"/>
          </w:tcPr>
          <w:p w:rsidR="00B950F5" w:rsidRDefault="00B950F5">
            <w:pPr>
              <w:pStyle w:val="ConsPlusNormal"/>
              <w:jc w:val="center"/>
            </w:pPr>
            <w:r>
              <w:t>114 - 129</w:t>
            </w:r>
          </w:p>
        </w:tc>
      </w:tr>
      <w:tr w:rsidR="00B950F5">
        <w:tc>
          <w:tcPr>
            <w:tcW w:w="1142" w:type="dxa"/>
            <w:vMerge w:val="restart"/>
          </w:tcPr>
          <w:p w:rsidR="00B950F5" w:rsidRDefault="00B950F5">
            <w:pPr>
              <w:pStyle w:val="ConsPlusNormal"/>
            </w:pPr>
            <w:bookmarkStart w:id="2" w:name="P191"/>
            <w:bookmarkEnd w:id="2"/>
            <w:r>
              <w:t>Блок 2</w:t>
            </w:r>
          </w:p>
        </w:tc>
        <w:tc>
          <w:tcPr>
            <w:tcW w:w="5057" w:type="dxa"/>
          </w:tcPr>
          <w:p w:rsidR="00B950F5" w:rsidRDefault="00B950F5">
            <w:pPr>
              <w:pStyle w:val="ConsPlusNormal"/>
            </w:pPr>
            <w:r>
              <w:t>Практики</w:t>
            </w:r>
          </w:p>
        </w:tc>
        <w:tc>
          <w:tcPr>
            <w:tcW w:w="1720" w:type="dxa"/>
          </w:tcPr>
          <w:p w:rsidR="00B950F5" w:rsidRDefault="00B950F5">
            <w:pPr>
              <w:pStyle w:val="ConsPlusNormal"/>
              <w:jc w:val="center"/>
            </w:pPr>
            <w:r>
              <w:t>15 - 21</w:t>
            </w:r>
          </w:p>
        </w:tc>
        <w:tc>
          <w:tcPr>
            <w:tcW w:w="1720" w:type="dxa"/>
          </w:tcPr>
          <w:p w:rsidR="00B950F5" w:rsidRDefault="00B950F5">
            <w:pPr>
              <w:pStyle w:val="ConsPlusNormal"/>
              <w:jc w:val="center"/>
            </w:pPr>
            <w:r>
              <w:t>24 - 33</w:t>
            </w:r>
          </w:p>
        </w:tc>
      </w:tr>
      <w:tr w:rsidR="00B950F5">
        <w:tc>
          <w:tcPr>
            <w:tcW w:w="1142" w:type="dxa"/>
            <w:vMerge/>
          </w:tcPr>
          <w:p w:rsidR="00B950F5" w:rsidRDefault="00B950F5"/>
        </w:tc>
        <w:tc>
          <w:tcPr>
            <w:tcW w:w="5057" w:type="dxa"/>
          </w:tcPr>
          <w:p w:rsidR="00B950F5" w:rsidRDefault="00B950F5">
            <w:pPr>
              <w:pStyle w:val="ConsPlusNormal"/>
            </w:pPr>
            <w:r>
              <w:t>Вариативная часть</w:t>
            </w:r>
          </w:p>
        </w:tc>
        <w:tc>
          <w:tcPr>
            <w:tcW w:w="1720" w:type="dxa"/>
          </w:tcPr>
          <w:p w:rsidR="00B950F5" w:rsidRDefault="00B950F5">
            <w:pPr>
              <w:pStyle w:val="ConsPlusNormal"/>
              <w:jc w:val="center"/>
            </w:pPr>
            <w:r>
              <w:t>15 - 21</w:t>
            </w:r>
          </w:p>
        </w:tc>
        <w:tc>
          <w:tcPr>
            <w:tcW w:w="1720" w:type="dxa"/>
          </w:tcPr>
          <w:p w:rsidR="00B950F5" w:rsidRDefault="00B950F5">
            <w:pPr>
              <w:pStyle w:val="ConsPlusNormal"/>
              <w:jc w:val="center"/>
            </w:pPr>
            <w:r>
              <w:t>24 - 33</w:t>
            </w:r>
          </w:p>
        </w:tc>
      </w:tr>
      <w:tr w:rsidR="00B950F5">
        <w:tc>
          <w:tcPr>
            <w:tcW w:w="1142" w:type="dxa"/>
            <w:vMerge w:val="restart"/>
          </w:tcPr>
          <w:p w:rsidR="00B950F5" w:rsidRDefault="00B950F5">
            <w:pPr>
              <w:pStyle w:val="ConsPlusNormal"/>
            </w:pPr>
            <w:bookmarkStart w:id="3" w:name="P198"/>
            <w:bookmarkEnd w:id="3"/>
            <w:r>
              <w:t>Блок 3</w:t>
            </w:r>
          </w:p>
        </w:tc>
        <w:tc>
          <w:tcPr>
            <w:tcW w:w="5057" w:type="dxa"/>
          </w:tcPr>
          <w:p w:rsidR="00B950F5" w:rsidRDefault="00B950F5">
            <w:pPr>
              <w:pStyle w:val="ConsPlusNormal"/>
            </w:pPr>
            <w:r>
              <w:t>Государственная итоговая аттестация</w:t>
            </w:r>
          </w:p>
        </w:tc>
        <w:tc>
          <w:tcPr>
            <w:tcW w:w="1720" w:type="dxa"/>
          </w:tcPr>
          <w:p w:rsidR="00B950F5" w:rsidRDefault="00B950F5">
            <w:pPr>
              <w:pStyle w:val="ConsPlusNormal"/>
              <w:jc w:val="center"/>
            </w:pPr>
            <w:r>
              <w:t>6 - 9</w:t>
            </w:r>
          </w:p>
        </w:tc>
        <w:tc>
          <w:tcPr>
            <w:tcW w:w="1720" w:type="dxa"/>
          </w:tcPr>
          <w:p w:rsidR="00B950F5" w:rsidRDefault="00B950F5">
            <w:pPr>
              <w:pStyle w:val="ConsPlusNormal"/>
              <w:jc w:val="center"/>
            </w:pPr>
            <w:r>
              <w:t>6 - 9</w:t>
            </w:r>
          </w:p>
        </w:tc>
      </w:tr>
      <w:tr w:rsidR="00B950F5">
        <w:tc>
          <w:tcPr>
            <w:tcW w:w="1142" w:type="dxa"/>
            <w:vMerge/>
          </w:tcPr>
          <w:p w:rsidR="00B950F5" w:rsidRDefault="00B950F5"/>
        </w:tc>
        <w:tc>
          <w:tcPr>
            <w:tcW w:w="5057" w:type="dxa"/>
          </w:tcPr>
          <w:p w:rsidR="00B950F5" w:rsidRDefault="00B950F5">
            <w:pPr>
              <w:pStyle w:val="ConsPlusNormal"/>
            </w:pPr>
            <w:r>
              <w:t>Базовая часть</w:t>
            </w:r>
          </w:p>
        </w:tc>
        <w:tc>
          <w:tcPr>
            <w:tcW w:w="1720" w:type="dxa"/>
          </w:tcPr>
          <w:p w:rsidR="00B950F5" w:rsidRDefault="00B950F5">
            <w:pPr>
              <w:pStyle w:val="ConsPlusNormal"/>
              <w:jc w:val="center"/>
            </w:pPr>
            <w:r>
              <w:t>6 - 9</w:t>
            </w:r>
          </w:p>
        </w:tc>
        <w:tc>
          <w:tcPr>
            <w:tcW w:w="1720" w:type="dxa"/>
          </w:tcPr>
          <w:p w:rsidR="00B950F5" w:rsidRDefault="00B950F5">
            <w:pPr>
              <w:pStyle w:val="ConsPlusNormal"/>
              <w:jc w:val="center"/>
            </w:pPr>
            <w:r>
              <w:t>6 - 9</w:t>
            </w:r>
          </w:p>
        </w:tc>
      </w:tr>
      <w:tr w:rsidR="00B950F5">
        <w:tc>
          <w:tcPr>
            <w:tcW w:w="6199" w:type="dxa"/>
            <w:gridSpan w:val="2"/>
          </w:tcPr>
          <w:p w:rsidR="00B950F5" w:rsidRDefault="00B950F5">
            <w:pPr>
              <w:pStyle w:val="ConsPlusNormal"/>
            </w:pPr>
            <w:r>
              <w:t>Объем программы бакалавриата</w:t>
            </w:r>
          </w:p>
        </w:tc>
        <w:tc>
          <w:tcPr>
            <w:tcW w:w="1720" w:type="dxa"/>
          </w:tcPr>
          <w:p w:rsidR="00B950F5" w:rsidRDefault="00B950F5">
            <w:pPr>
              <w:pStyle w:val="ConsPlusNormal"/>
              <w:jc w:val="center"/>
            </w:pPr>
            <w:r>
              <w:t>240</w:t>
            </w:r>
          </w:p>
        </w:tc>
        <w:tc>
          <w:tcPr>
            <w:tcW w:w="1720" w:type="dxa"/>
          </w:tcPr>
          <w:p w:rsidR="00B950F5" w:rsidRDefault="00B950F5">
            <w:pPr>
              <w:pStyle w:val="ConsPlusNormal"/>
              <w:jc w:val="center"/>
            </w:pPr>
            <w:r>
              <w:t>240</w:t>
            </w:r>
          </w:p>
        </w:tc>
      </w:tr>
    </w:tbl>
    <w:p w:rsidR="00B950F5" w:rsidRDefault="00B950F5">
      <w:pPr>
        <w:sectPr w:rsidR="00B950F5">
          <w:pgSz w:w="16838" w:h="11905" w:orient="landscape"/>
          <w:pgMar w:top="1701" w:right="1134" w:bottom="850" w:left="1134" w:header="0" w:footer="0" w:gutter="0"/>
          <w:cols w:space="720"/>
        </w:sectPr>
      </w:pPr>
    </w:p>
    <w:p w:rsidR="00B950F5" w:rsidRDefault="00B950F5">
      <w:pPr>
        <w:pStyle w:val="ConsPlusNormal"/>
        <w:ind w:firstLine="540"/>
        <w:jc w:val="both"/>
      </w:pPr>
    </w:p>
    <w:p w:rsidR="00B950F5" w:rsidRDefault="00B950F5">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B950F5" w:rsidRDefault="00B950F5">
      <w:pPr>
        <w:pStyle w:val="ConsPlusNormal"/>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180" w:history="1">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B950F5" w:rsidRDefault="00B950F5">
      <w:pPr>
        <w:pStyle w:val="ConsPlusNormal"/>
        <w:ind w:firstLine="540"/>
        <w:jc w:val="both"/>
      </w:pPr>
      <w:r>
        <w:t>6.5. Дисциплины (модули) по физической культуре и спорту реализуются в рамках:</w:t>
      </w:r>
    </w:p>
    <w:p w:rsidR="00B950F5" w:rsidRDefault="00B950F5">
      <w:pPr>
        <w:pStyle w:val="ConsPlusNormal"/>
        <w:ind w:firstLine="540"/>
        <w:jc w:val="both"/>
      </w:pPr>
      <w:r>
        <w:t xml:space="preserve">базовой части </w:t>
      </w:r>
      <w:hyperlink w:anchor="P180" w:history="1">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B950F5" w:rsidRDefault="00B950F5">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B950F5" w:rsidRDefault="00B950F5">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B950F5" w:rsidRDefault="00B950F5">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B950F5" w:rsidRDefault="00B950F5">
      <w:pPr>
        <w:pStyle w:val="ConsPlusNormal"/>
        <w:ind w:firstLine="540"/>
        <w:jc w:val="both"/>
      </w:pPr>
      <w:r>
        <w:t xml:space="preserve">6.7. В </w:t>
      </w:r>
      <w:hyperlink w:anchor="P191" w:history="1">
        <w:r>
          <w:rPr>
            <w:color w:val="0000FF"/>
          </w:rPr>
          <w:t>Блок 2</w:t>
        </w:r>
      </w:hyperlink>
      <w:r>
        <w:t xml:space="preserve"> "Практики" входят учебная и производственная, в том числе преддипломная практики.</w:t>
      </w:r>
    </w:p>
    <w:p w:rsidR="00B950F5" w:rsidRDefault="00B950F5">
      <w:pPr>
        <w:pStyle w:val="ConsPlusNormal"/>
        <w:ind w:firstLine="540"/>
        <w:jc w:val="both"/>
      </w:pPr>
      <w:r>
        <w:t>Тип учебной практики:</w:t>
      </w:r>
    </w:p>
    <w:p w:rsidR="00B950F5" w:rsidRDefault="00B950F5">
      <w:pPr>
        <w:pStyle w:val="ConsPlusNormal"/>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950F5" w:rsidRDefault="00B950F5">
      <w:pPr>
        <w:pStyle w:val="ConsPlusNormal"/>
        <w:ind w:firstLine="540"/>
        <w:jc w:val="both"/>
      </w:pPr>
      <w:r>
        <w:t>Способ проведения учебной практики:</w:t>
      </w:r>
    </w:p>
    <w:p w:rsidR="00B950F5" w:rsidRDefault="00B950F5">
      <w:pPr>
        <w:pStyle w:val="ConsPlusNormal"/>
        <w:ind w:firstLine="540"/>
        <w:jc w:val="both"/>
      </w:pPr>
      <w:r>
        <w:t>выездная;</w:t>
      </w:r>
    </w:p>
    <w:p w:rsidR="00B950F5" w:rsidRDefault="00B950F5">
      <w:pPr>
        <w:pStyle w:val="ConsPlusNormal"/>
        <w:jc w:val="both"/>
      </w:pPr>
      <w:r>
        <w:t xml:space="preserve">(абзац введен </w:t>
      </w:r>
      <w:hyperlink r:id="rId13" w:history="1">
        <w:r>
          <w:rPr>
            <w:color w:val="0000FF"/>
          </w:rPr>
          <w:t>Приказом</w:t>
        </w:r>
      </w:hyperlink>
      <w:r>
        <w:t xml:space="preserve"> Минобрнауки России от 13.07.2017 N 653)</w:t>
      </w:r>
    </w:p>
    <w:p w:rsidR="00B950F5" w:rsidRDefault="00B950F5">
      <w:pPr>
        <w:pStyle w:val="ConsPlusNormal"/>
        <w:ind w:firstLine="540"/>
        <w:jc w:val="both"/>
      </w:pPr>
      <w:r>
        <w:t>стационарная.</w:t>
      </w:r>
    </w:p>
    <w:p w:rsidR="00B950F5" w:rsidRDefault="00B950F5">
      <w:pPr>
        <w:pStyle w:val="ConsPlusNormal"/>
        <w:ind w:firstLine="540"/>
        <w:jc w:val="both"/>
      </w:pPr>
      <w:r>
        <w:t>Типы производственной практики:</w:t>
      </w:r>
    </w:p>
    <w:p w:rsidR="00B950F5" w:rsidRDefault="00B950F5">
      <w:pPr>
        <w:pStyle w:val="ConsPlusNormal"/>
        <w:ind w:firstLine="540"/>
        <w:jc w:val="both"/>
      </w:pPr>
      <w:r>
        <w:t>практика по получению профессиональных умений и опыта профессиональной деятельности;</w:t>
      </w:r>
    </w:p>
    <w:p w:rsidR="00B950F5" w:rsidRDefault="00B950F5">
      <w:pPr>
        <w:pStyle w:val="ConsPlusNormal"/>
        <w:ind w:firstLine="540"/>
        <w:jc w:val="both"/>
      </w:pPr>
      <w:r>
        <w:t>научно-исследовательская работа.</w:t>
      </w:r>
    </w:p>
    <w:p w:rsidR="00B950F5" w:rsidRDefault="00B950F5">
      <w:pPr>
        <w:pStyle w:val="ConsPlusNormal"/>
        <w:ind w:firstLine="540"/>
        <w:jc w:val="both"/>
      </w:pPr>
      <w:r>
        <w:t>Способ проведения производственной практики:</w:t>
      </w:r>
    </w:p>
    <w:p w:rsidR="00B950F5" w:rsidRDefault="00B950F5">
      <w:pPr>
        <w:pStyle w:val="ConsPlusNormal"/>
        <w:ind w:firstLine="540"/>
        <w:jc w:val="both"/>
      </w:pPr>
      <w:r>
        <w:t>выездная;</w:t>
      </w:r>
    </w:p>
    <w:p w:rsidR="00B950F5" w:rsidRDefault="00B950F5">
      <w:pPr>
        <w:pStyle w:val="ConsPlusNormal"/>
        <w:jc w:val="both"/>
      </w:pPr>
      <w:r>
        <w:t xml:space="preserve">(абзац введен </w:t>
      </w:r>
      <w:hyperlink r:id="rId14" w:history="1">
        <w:r>
          <w:rPr>
            <w:color w:val="0000FF"/>
          </w:rPr>
          <w:t>Приказом</w:t>
        </w:r>
      </w:hyperlink>
      <w:r>
        <w:t xml:space="preserve"> Минобрнауки России от 13.07.2017 N 653)</w:t>
      </w:r>
    </w:p>
    <w:p w:rsidR="00B950F5" w:rsidRDefault="00B950F5">
      <w:pPr>
        <w:pStyle w:val="ConsPlusNormal"/>
        <w:ind w:firstLine="540"/>
        <w:jc w:val="both"/>
      </w:pPr>
      <w:r>
        <w:t>стационарная.</w:t>
      </w:r>
    </w:p>
    <w:p w:rsidR="00B950F5" w:rsidRDefault="00B950F5">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950F5" w:rsidRDefault="00B950F5">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B950F5" w:rsidRDefault="00B950F5">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950F5" w:rsidRDefault="00B950F5">
      <w:pPr>
        <w:pStyle w:val="ConsPlusNormal"/>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B950F5" w:rsidRDefault="00B950F5">
      <w:pPr>
        <w:pStyle w:val="ConsPlusNormal"/>
        <w:ind w:firstLine="540"/>
        <w:jc w:val="both"/>
      </w:pPr>
      <w:r>
        <w:lastRenderedPageBreak/>
        <w:t xml:space="preserve">6.8. В </w:t>
      </w:r>
      <w:hyperlink w:anchor="P19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B950F5" w:rsidRDefault="00B950F5">
      <w:pPr>
        <w:pStyle w:val="ConsPlusNormal"/>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w:t>
      </w:r>
      <w:hyperlink w:anchor="P180" w:history="1">
        <w:r>
          <w:rPr>
            <w:color w:val="0000FF"/>
          </w:rPr>
          <w:t>Блока 1</w:t>
        </w:r>
      </w:hyperlink>
      <w:r>
        <w:t xml:space="preserve"> "Дисциплины (модули)".</w:t>
      </w:r>
    </w:p>
    <w:p w:rsidR="00B950F5" w:rsidRDefault="00B950F5">
      <w:pPr>
        <w:pStyle w:val="ConsPlusNormal"/>
        <w:ind w:firstLine="540"/>
        <w:jc w:val="both"/>
      </w:pPr>
      <w:r>
        <w:t xml:space="preserve">6.10. Количество часов, отведенных на занятия лекционного типа в целом по </w:t>
      </w:r>
      <w:hyperlink w:anchor="P180" w:history="1">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B950F5" w:rsidRDefault="00B950F5">
      <w:pPr>
        <w:pStyle w:val="ConsPlusNormal"/>
        <w:ind w:firstLine="540"/>
        <w:jc w:val="both"/>
      </w:pPr>
    </w:p>
    <w:p w:rsidR="00B950F5" w:rsidRDefault="00B950F5">
      <w:pPr>
        <w:pStyle w:val="ConsPlusTitle"/>
        <w:jc w:val="center"/>
        <w:outlineLvl w:val="1"/>
      </w:pPr>
      <w:r>
        <w:t>VII. ТРЕБОВАНИЯ К УСЛОВИЯМ РЕАЛИЗАЦИИ</w:t>
      </w:r>
    </w:p>
    <w:p w:rsidR="00B950F5" w:rsidRDefault="00B950F5">
      <w:pPr>
        <w:pStyle w:val="ConsPlusTitle"/>
        <w:jc w:val="center"/>
      </w:pPr>
      <w:r>
        <w:t>ПРОГРАММЫ БАКАЛАВРИАТА</w:t>
      </w:r>
    </w:p>
    <w:p w:rsidR="00B950F5" w:rsidRDefault="00B950F5">
      <w:pPr>
        <w:pStyle w:val="ConsPlusNormal"/>
        <w:ind w:firstLine="540"/>
        <w:jc w:val="both"/>
      </w:pPr>
    </w:p>
    <w:p w:rsidR="00B950F5" w:rsidRDefault="00B950F5">
      <w:pPr>
        <w:pStyle w:val="ConsPlusTitle"/>
        <w:ind w:firstLine="540"/>
        <w:jc w:val="both"/>
        <w:outlineLvl w:val="2"/>
      </w:pPr>
      <w:r>
        <w:t>7.1. Общесистемные требования к реализации программы бакалавриата.</w:t>
      </w:r>
    </w:p>
    <w:p w:rsidR="00B950F5" w:rsidRDefault="00B950F5">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950F5" w:rsidRDefault="00B950F5">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B950F5" w:rsidRDefault="00B950F5">
      <w:pPr>
        <w:pStyle w:val="ConsPlusNormal"/>
        <w:ind w:firstLine="540"/>
        <w:jc w:val="both"/>
      </w:pPr>
      <w:r>
        <w:t>Электронная информационно-образовательная среда организации должна обеспечивать:</w:t>
      </w:r>
    </w:p>
    <w:p w:rsidR="00B950F5" w:rsidRDefault="00B950F5">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950F5" w:rsidRDefault="00B950F5">
      <w:pPr>
        <w:pStyle w:val="ConsPlusNormal"/>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B950F5" w:rsidRDefault="00B950F5">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950F5" w:rsidRDefault="00B950F5">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950F5" w:rsidRDefault="00B950F5">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B950F5" w:rsidRDefault="00B950F5">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950F5" w:rsidRDefault="00B950F5">
      <w:pPr>
        <w:pStyle w:val="ConsPlusNormal"/>
        <w:ind w:firstLine="540"/>
        <w:jc w:val="both"/>
      </w:pPr>
      <w:r>
        <w:t>--------------------------------</w:t>
      </w:r>
    </w:p>
    <w:p w:rsidR="00B950F5" w:rsidRDefault="00B950F5">
      <w:pPr>
        <w:pStyle w:val="ConsPlusNormal"/>
        <w:ind w:firstLine="540"/>
        <w:jc w:val="both"/>
      </w:pPr>
      <w:r>
        <w:t xml:space="preserve">&lt;1&gt; Федеральный </w:t>
      </w:r>
      <w:hyperlink r:id="rId1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w:t>
      </w:r>
      <w:r>
        <w:lastRenderedPageBreak/>
        <w:t>2009, N 48, ст. 5716; N 52, ст. 6439; 2010, N 27, ст. 3407; N 31, ст. 4173, ст. 4196; N 49, ст. 6409; 2011, N 23, ст. 3263; N 31, ст. 4701; 2013, N 14, ст. 1651; N 30, ст. 4038; N 51, ст. 6683; 2014, N 23, ст. 2927, N 30, ст. 4217, ст. 4243).</w:t>
      </w:r>
    </w:p>
    <w:p w:rsidR="00B950F5" w:rsidRDefault="00B950F5">
      <w:pPr>
        <w:pStyle w:val="ConsPlusNormal"/>
        <w:ind w:firstLine="540"/>
        <w:jc w:val="both"/>
      </w:pPr>
    </w:p>
    <w:p w:rsidR="00B950F5" w:rsidRDefault="00B950F5">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B950F5" w:rsidRDefault="00B950F5">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B950F5" w:rsidRDefault="00B950F5">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7"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B950F5" w:rsidRDefault="00B950F5">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B950F5" w:rsidRDefault="00B950F5">
      <w:pPr>
        <w:pStyle w:val="ConsPlusNormal"/>
        <w:ind w:firstLine="540"/>
        <w:jc w:val="both"/>
      </w:pPr>
    </w:p>
    <w:p w:rsidR="00B950F5" w:rsidRDefault="00B950F5">
      <w:pPr>
        <w:pStyle w:val="ConsPlusTitle"/>
        <w:ind w:firstLine="540"/>
        <w:jc w:val="both"/>
        <w:outlineLvl w:val="2"/>
      </w:pPr>
      <w:r>
        <w:t>7.2. Требования к кадровым условиям реализации программы бакалавриата.</w:t>
      </w:r>
    </w:p>
    <w:p w:rsidR="00B950F5" w:rsidRDefault="00B950F5">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B950F5" w:rsidRDefault="00B950F5">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B950F5" w:rsidRDefault="00B950F5">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70 процентов.</w:t>
      </w:r>
    </w:p>
    <w:p w:rsidR="00B950F5" w:rsidRDefault="00B950F5">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составлять не менее 10 процентов.</w:t>
      </w:r>
    </w:p>
    <w:p w:rsidR="00B950F5" w:rsidRDefault="00B950F5">
      <w:pPr>
        <w:pStyle w:val="ConsPlusNormal"/>
        <w:ind w:firstLine="540"/>
        <w:jc w:val="both"/>
      </w:pPr>
    </w:p>
    <w:p w:rsidR="00B950F5" w:rsidRDefault="00B950F5">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B950F5" w:rsidRDefault="00B950F5">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950F5" w:rsidRDefault="00B950F5">
      <w:pPr>
        <w:pStyle w:val="ConsPlusNormal"/>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950F5" w:rsidRDefault="00B950F5">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950F5" w:rsidRDefault="00B950F5">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950F5" w:rsidRDefault="00B950F5">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B950F5" w:rsidRDefault="00B950F5">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950F5" w:rsidRDefault="00B950F5">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950F5" w:rsidRDefault="00B950F5">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B950F5" w:rsidRDefault="00B950F5">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950F5" w:rsidRDefault="00B950F5">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950F5" w:rsidRDefault="00B950F5">
      <w:pPr>
        <w:pStyle w:val="ConsPlusNormal"/>
        <w:ind w:firstLine="540"/>
        <w:jc w:val="both"/>
      </w:pPr>
    </w:p>
    <w:p w:rsidR="00B950F5" w:rsidRDefault="00B950F5">
      <w:pPr>
        <w:pStyle w:val="ConsPlusTitle"/>
        <w:ind w:firstLine="540"/>
        <w:jc w:val="both"/>
        <w:outlineLvl w:val="2"/>
      </w:pPr>
      <w:r>
        <w:t>7.4. Требования к финансовым условиям реализации программы бакалавриата.</w:t>
      </w:r>
    </w:p>
    <w:p w:rsidR="00B950F5" w:rsidRDefault="00B950F5">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950F5" w:rsidRDefault="00B950F5">
      <w:pPr>
        <w:pStyle w:val="ConsPlusNormal"/>
        <w:ind w:firstLine="540"/>
        <w:jc w:val="both"/>
      </w:pPr>
    </w:p>
    <w:p w:rsidR="00B950F5" w:rsidRDefault="00B950F5">
      <w:pPr>
        <w:pStyle w:val="ConsPlusNormal"/>
        <w:ind w:firstLine="540"/>
        <w:jc w:val="both"/>
      </w:pPr>
    </w:p>
    <w:p w:rsidR="00B950F5" w:rsidRDefault="00B950F5">
      <w:pPr>
        <w:pStyle w:val="ConsPlusNormal"/>
        <w:pBdr>
          <w:top w:val="single" w:sz="6" w:space="0" w:color="auto"/>
        </w:pBdr>
        <w:spacing w:before="100" w:after="100"/>
        <w:jc w:val="both"/>
        <w:rPr>
          <w:sz w:val="2"/>
          <w:szCs w:val="2"/>
        </w:rPr>
      </w:pPr>
    </w:p>
    <w:p w:rsidR="004B47B1" w:rsidRDefault="004B47B1">
      <w:bookmarkStart w:id="4" w:name="_GoBack"/>
      <w:bookmarkEnd w:id="4"/>
    </w:p>
    <w:sectPr w:rsidR="004B47B1" w:rsidSect="009A765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F5"/>
    <w:rsid w:val="004B47B1"/>
    <w:rsid w:val="00B9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0F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50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E83B88A9FF9226F728CB8C0DBEE8AE4EF477EF2A8F6CD5AE87F38C59DE81A66B5ECF24CF3DA553k8B0O" TargetMode="External"/><Relationship Id="rId13" Type="http://schemas.openxmlformats.org/officeDocument/2006/relationships/hyperlink" Target="consultantplus://offline/ref=63E83B88A9FF9226F728CB8C0DBEE8AE4EF775EE28886CD5AE87F38C59DE81A66B5ECF24CF3DA554k8B4O" TargetMode="External"/><Relationship Id="rId18" Type="http://schemas.openxmlformats.org/officeDocument/2006/relationships/hyperlink" Target="consultantplus://offline/ref=63E83B88A9FF9226F728CB8C0DBEE8AE4DF075ED2B8B6CD5AE87F38C59DE81A66B5ECF24CF3DA556k8B0O" TargetMode="External"/><Relationship Id="rId3" Type="http://schemas.openxmlformats.org/officeDocument/2006/relationships/settings" Target="settings.xml"/><Relationship Id="rId7" Type="http://schemas.openxmlformats.org/officeDocument/2006/relationships/hyperlink" Target="consultantplus://offline/ref=63E83B88A9FF9226F728CB8C0DBEE8AE4EF47FEC238F6CD5AE87F38C59DE81A66B5ECF24CF3DA551k8B3O" TargetMode="External"/><Relationship Id="rId12" Type="http://schemas.openxmlformats.org/officeDocument/2006/relationships/hyperlink" Target="consultantplus://offline/ref=63E83B88A9FF9226F728CB8C0DBEE8AE4EF47EEF2A8F6CD5AE87F38C59DE81A66B5ECF24CF3FA65Ek8B2O" TargetMode="External"/><Relationship Id="rId17" Type="http://schemas.openxmlformats.org/officeDocument/2006/relationships/hyperlink" Target="consultantplus://offline/ref=63E83B88A9FF9226F728CB8C0DBEE8AE4DF475E82A8D6CD5AE87F38C59DE81A66B5ECF24CF3DA556k8B2O" TargetMode="External"/><Relationship Id="rId2" Type="http://schemas.microsoft.com/office/2007/relationships/stylesWithEffects" Target="stylesWithEffects.xml"/><Relationship Id="rId16" Type="http://schemas.openxmlformats.org/officeDocument/2006/relationships/hyperlink" Target="consultantplus://offline/ref=63E83B88A9FF9226F728CB8C0DBEE8AE4EF776E82F8F6CD5AE87F38C59kDBEO"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3E83B88A9FF9226F728CB8C0DBEE8AE4EF775EE28886CD5AE87F38C59DE81A66B5ECF24CF3DA554k8B7O" TargetMode="External"/><Relationship Id="rId11" Type="http://schemas.openxmlformats.org/officeDocument/2006/relationships/hyperlink" Target="consultantplus://offline/ref=63E83B88A9FF9226F728CB8C0DBEE8AE4EF775EE28886CD5AE87F38C59DE81A66B5ECF24CF3DA554k8B7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3E83B88A9FF9226F728CB8C0DBEE8AE4EF776EF238C6CD5AE87F38C59kDBEO" TargetMode="External"/><Relationship Id="rId10" Type="http://schemas.openxmlformats.org/officeDocument/2006/relationships/hyperlink" Target="consultantplus://offline/ref=63E83B88A9FF9226F728CB8C0DBEE8AE4DFD7FE52C8C6CD5AE87F38C59DE81A66B5ECF24CF3DA155k8B4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3E83B88A9FF9226F728CB8C0DBEE8AE4DF471EE29836CD5AE87F38C59kDBEO" TargetMode="External"/><Relationship Id="rId14" Type="http://schemas.openxmlformats.org/officeDocument/2006/relationships/hyperlink" Target="consultantplus://offline/ref=63E83B88A9FF9226F728CB8C0DBEE8AE4EF775EE28886CD5AE87F38C59DE81A66B5ECF24CF3DA554k8B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5066</Words>
  <Characters>28877</Characters>
  <Application>Microsoft Office Word</Application>
  <DocSecurity>0</DocSecurity>
  <Lines>240</Lines>
  <Paragraphs>67</Paragraphs>
  <ScaleCrop>false</ScaleCrop>
  <Company/>
  <LinksUpToDate>false</LinksUpToDate>
  <CharactersWithSpaces>33876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2017-09-05T14:01:00Z</dcterms:created>
  <dcterms:modified xsi:type="dcterms:W3CDTF">2017-09-05T14:01:00Z</dcterms:modified>
</cp:coreProperties>
</file>