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D41" w:rsidRDefault="00AB3D41">
      <w:pPr>
        <w:pStyle w:val="ConsPlusTitlePage"/>
      </w:pPr>
      <w:r>
        <w:t xml:space="preserve">Документ предоставлен </w:t>
      </w:r>
      <w:hyperlink r:id="rId5" w:history="1">
        <w:r>
          <w:rPr>
            <w:color w:val="0000FF"/>
          </w:rPr>
          <w:t>КонсультантПлюс</w:t>
        </w:r>
      </w:hyperlink>
      <w:r>
        <w:br/>
      </w:r>
    </w:p>
    <w:p w:rsidR="00AB3D41" w:rsidRDefault="00AB3D41">
      <w:pPr>
        <w:pStyle w:val="ConsPlusNormal"/>
        <w:jc w:val="both"/>
        <w:outlineLvl w:val="0"/>
      </w:pPr>
    </w:p>
    <w:p w:rsidR="00AB3D41" w:rsidRDefault="00AB3D41">
      <w:pPr>
        <w:pStyle w:val="ConsPlusNormal"/>
        <w:outlineLvl w:val="0"/>
      </w:pPr>
      <w:r>
        <w:t>Зарегистрировано в Минюсте России 14 июня 2016 г. N 42520</w:t>
      </w:r>
    </w:p>
    <w:p w:rsidR="00AB3D41" w:rsidRDefault="00AB3D41">
      <w:pPr>
        <w:pStyle w:val="ConsPlusNormal"/>
        <w:pBdr>
          <w:top w:val="single" w:sz="6" w:space="0" w:color="auto"/>
        </w:pBdr>
        <w:spacing w:before="100" w:after="100"/>
        <w:jc w:val="both"/>
        <w:rPr>
          <w:sz w:val="2"/>
          <w:szCs w:val="2"/>
        </w:rPr>
      </w:pPr>
    </w:p>
    <w:p w:rsidR="00AB3D41" w:rsidRDefault="00AB3D41">
      <w:pPr>
        <w:pStyle w:val="ConsPlusNormal"/>
        <w:jc w:val="both"/>
      </w:pPr>
    </w:p>
    <w:p w:rsidR="00AB3D41" w:rsidRDefault="00AB3D41">
      <w:pPr>
        <w:pStyle w:val="ConsPlusTitle"/>
        <w:jc w:val="center"/>
      </w:pPr>
      <w:r>
        <w:t>МИНИСТЕРСТВО ОБРАЗОВАНИЯ И НАУКИ РОССИЙСКОЙ ФЕДЕРАЦИИ</w:t>
      </w:r>
    </w:p>
    <w:p w:rsidR="00AB3D41" w:rsidRDefault="00AB3D41">
      <w:pPr>
        <w:pStyle w:val="ConsPlusTitle"/>
        <w:jc w:val="center"/>
      </w:pPr>
    </w:p>
    <w:p w:rsidR="00AB3D41" w:rsidRDefault="00AB3D41">
      <w:pPr>
        <w:pStyle w:val="ConsPlusTitle"/>
        <w:jc w:val="center"/>
      </w:pPr>
      <w:r>
        <w:t>ПРИКАЗ</w:t>
      </w:r>
    </w:p>
    <w:p w:rsidR="00AB3D41" w:rsidRDefault="00AB3D41">
      <w:pPr>
        <w:pStyle w:val="ConsPlusTitle"/>
        <w:jc w:val="center"/>
      </w:pPr>
      <w:r>
        <w:t>от 25 мая 2016 г. N 624</w:t>
      </w:r>
    </w:p>
    <w:p w:rsidR="00AB3D41" w:rsidRDefault="00AB3D41">
      <w:pPr>
        <w:pStyle w:val="ConsPlusTitle"/>
        <w:jc w:val="center"/>
      </w:pPr>
    </w:p>
    <w:p w:rsidR="00AB3D41" w:rsidRDefault="00AB3D41">
      <w:pPr>
        <w:pStyle w:val="ConsPlusTitle"/>
        <w:jc w:val="center"/>
      </w:pPr>
      <w:r>
        <w:t>ОБ УТВЕРЖДЕНИИ</w:t>
      </w:r>
    </w:p>
    <w:p w:rsidR="00AB3D41" w:rsidRDefault="00AB3D41">
      <w:pPr>
        <w:pStyle w:val="ConsPlusTitle"/>
        <w:jc w:val="center"/>
      </w:pPr>
      <w:r>
        <w:t>ФЕДЕРАЛЬНОГО ГОСУДАРСТВЕННОГО ОБРАЗОВАТЕЛЬНОГО СТАНДАРТА</w:t>
      </w:r>
    </w:p>
    <w:p w:rsidR="00AB3D41" w:rsidRDefault="00AB3D41">
      <w:pPr>
        <w:pStyle w:val="ConsPlusTitle"/>
        <w:jc w:val="center"/>
      </w:pPr>
      <w:r>
        <w:t>ВЫСШЕГО ОБРАЗОВАНИЯ ПО НАПРАВЛЕНИЮ ПОДГОТОВКИ 54.03.03</w:t>
      </w:r>
    </w:p>
    <w:p w:rsidR="00AB3D41" w:rsidRDefault="00AB3D41">
      <w:pPr>
        <w:pStyle w:val="ConsPlusTitle"/>
        <w:jc w:val="center"/>
      </w:pPr>
      <w:r>
        <w:t>ИСКУССТВО КОСТЮМА И ТЕКСТИЛЯ (УРОВЕНЬ БАКАЛАВРИАТА)</w:t>
      </w:r>
    </w:p>
    <w:p w:rsidR="00AB3D41" w:rsidRDefault="00AB3D41">
      <w:pPr>
        <w:pStyle w:val="ConsPlusNormal"/>
        <w:jc w:val="both"/>
      </w:pPr>
    </w:p>
    <w:p w:rsidR="00AB3D41" w:rsidRDefault="00AB3D41">
      <w:pPr>
        <w:pStyle w:val="ConsPlusNormal"/>
        <w:ind w:firstLine="540"/>
        <w:jc w:val="both"/>
      </w:pPr>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AB3D41" w:rsidRDefault="00AB3D41">
      <w:pPr>
        <w:pStyle w:val="ConsPlusNormal"/>
        <w:ind w:firstLine="540"/>
        <w:jc w:val="both"/>
      </w:pPr>
      <w:r>
        <w:t xml:space="preserve">1. Утвердить прилагаемый федеральный государственный образовательный </w:t>
      </w:r>
      <w:hyperlink w:anchor="P35" w:history="1">
        <w:r>
          <w:rPr>
            <w:color w:val="0000FF"/>
          </w:rPr>
          <w:t>стандарт</w:t>
        </w:r>
      </w:hyperlink>
      <w:r>
        <w:t xml:space="preserve"> высшего образования по направлению подготовки 54.03.03 Искусство костюма и текстиля (уровень бакалавриата).</w:t>
      </w:r>
    </w:p>
    <w:p w:rsidR="00AB3D41" w:rsidRDefault="00AB3D41">
      <w:pPr>
        <w:pStyle w:val="ConsPlusNormal"/>
        <w:ind w:firstLine="540"/>
        <w:jc w:val="both"/>
      </w:pPr>
      <w:r>
        <w:t>2. Признать утратившими силу:</w:t>
      </w:r>
    </w:p>
    <w:p w:rsidR="00AB3D41" w:rsidRDefault="00AB3D41">
      <w:pPr>
        <w:pStyle w:val="ConsPlusNormal"/>
        <w:ind w:firstLine="540"/>
        <w:jc w:val="both"/>
      </w:pPr>
      <w:hyperlink r:id="rId8" w:history="1">
        <w:r>
          <w:rPr>
            <w:color w:val="0000FF"/>
          </w:rPr>
          <w:t>приказ</w:t>
        </w:r>
      </w:hyperlink>
      <w:r>
        <w:t xml:space="preserve"> Министерства образования и науки Российской Федерации от 18 января 2010 г. N 56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072700 Искусство костюма и текстиля (квалификация (степень) "бакалавр")" (зарегистрирован Министерством юстиции Российской Федерации 10 февраля 2010 г., регистрационный N 16357);</w:t>
      </w:r>
    </w:p>
    <w:p w:rsidR="00AB3D41" w:rsidRDefault="00AB3D41">
      <w:pPr>
        <w:pStyle w:val="ConsPlusNormal"/>
        <w:ind w:firstLine="540"/>
        <w:jc w:val="both"/>
      </w:pPr>
      <w:hyperlink r:id="rId9" w:history="1">
        <w:r>
          <w:rPr>
            <w:color w:val="0000FF"/>
          </w:rPr>
          <w:t>пункт 65</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AB3D41" w:rsidRDefault="00AB3D41">
      <w:pPr>
        <w:pStyle w:val="ConsPlusNormal"/>
        <w:ind w:firstLine="540"/>
        <w:jc w:val="both"/>
      </w:pPr>
      <w:r>
        <w:t>3. Настоящий приказ вступает в силу с 1 сентября 2016 года.</w:t>
      </w:r>
    </w:p>
    <w:p w:rsidR="00AB3D41" w:rsidRDefault="00AB3D41">
      <w:pPr>
        <w:pStyle w:val="ConsPlusNormal"/>
        <w:jc w:val="both"/>
      </w:pPr>
    </w:p>
    <w:p w:rsidR="00AB3D41" w:rsidRDefault="00AB3D41">
      <w:pPr>
        <w:pStyle w:val="ConsPlusNormal"/>
        <w:jc w:val="right"/>
      </w:pPr>
      <w:r>
        <w:t>Министр</w:t>
      </w:r>
    </w:p>
    <w:p w:rsidR="00AB3D41" w:rsidRDefault="00AB3D41">
      <w:pPr>
        <w:pStyle w:val="ConsPlusNormal"/>
        <w:jc w:val="right"/>
      </w:pPr>
      <w:r>
        <w:t>Д.В.ЛИВАНОВ</w:t>
      </w:r>
    </w:p>
    <w:p w:rsidR="00AB3D41" w:rsidRDefault="00AB3D41">
      <w:pPr>
        <w:pStyle w:val="ConsPlusNormal"/>
        <w:jc w:val="both"/>
      </w:pPr>
    </w:p>
    <w:p w:rsidR="00AB3D41" w:rsidRDefault="00AB3D41">
      <w:pPr>
        <w:pStyle w:val="ConsPlusNormal"/>
        <w:jc w:val="both"/>
      </w:pPr>
    </w:p>
    <w:p w:rsidR="00AB3D41" w:rsidRDefault="00AB3D41">
      <w:pPr>
        <w:pStyle w:val="ConsPlusNormal"/>
        <w:jc w:val="both"/>
      </w:pPr>
    </w:p>
    <w:p w:rsidR="00AB3D41" w:rsidRDefault="00AB3D41">
      <w:pPr>
        <w:pStyle w:val="ConsPlusNormal"/>
        <w:jc w:val="both"/>
      </w:pPr>
    </w:p>
    <w:p w:rsidR="00AB3D41" w:rsidRDefault="00AB3D41">
      <w:pPr>
        <w:pStyle w:val="ConsPlusNormal"/>
        <w:jc w:val="both"/>
      </w:pPr>
    </w:p>
    <w:p w:rsidR="00AB3D41" w:rsidRDefault="00AB3D41">
      <w:pPr>
        <w:pStyle w:val="ConsPlusNormal"/>
        <w:jc w:val="right"/>
        <w:outlineLvl w:val="0"/>
      </w:pPr>
      <w:r>
        <w:t>Приложение</w:t>
      </w:r>
    </w:p>
    <w:p w:rsidR="00AB3D41" w:rsidRDefault="00AB3D41">
      <w:pPr>
        <w:pStyle w:val="ConsPlusNormal"/>
        <w:jc w:val="both"/>
      </w:pPr>
    </w:p>
    <w:p w:rsidR="00AB3D41" w:rsidRDefault="00AB3D41">
      <w:pPr>
        <w:pStyle w:val="ConsPlusNormal"/>
        <w:jc w:val="right"/>
      </w:pPr>
      <w:r>
        <w:t>Утвержден</w:t>
      </w:r>
    </w:p>
    <w:p w:rsidR="00AB3D41" w:rsidRDefault="00AB3D41">
      <w:pPr>
        <w:pStyle w:val="ConsPlusNormal"/>
        <w:jc w:val="right"/>
      </w:pPr>
      <w:r>
        <w:t>приказом Министерства образования</w:t>
      </w:r>
    </w:p>
    <w:p w:rsidR="00AB3D41" w:rsidRDefault="00AB3D41">
      <w:pPr>
        <w:pStyle w:val="ConsPlusNormal"/>
        <w:jc w:val="right"/>
      </w:pPr>
      <w:r>
        <w:t>и науки Российской Федерации</w:t>
      </w:r>
    </w:p>
    <w:p w:rsidR="00AB3D41" w:rsidRDefault="00AB3D41">
      <w:pPr>
        <w:pStyle w:val="ConsPlusNormal"/>
        <w:jc w:val="right"/>
      </w:pPr>
      <w:r>
        <w:lastRenderedPageBreak/>
        <w:t>от 25 мая 2016 г. N 624</w:t>
      </w:r>
    </w:p>
    <w:p w:rsidR="00AB3D41" w:rsidRDefault="00AB3D41">
      <w:pPr>
        <w:pStyle w:val="ConsPlusNormal"/>
        <w:jc w:val="both"/>
      </w:pPr>
    </w:p>
    <w:p w:rsidR="00AB3D41" w:rsidRDefault="00AB3D41">
      <w:pPr>
        <w:pStyle w:val="ConsPlusTitle"/>
        <w:jc w:val="center"/>
      </w:pPr>
      <w:bookmarkStart w:id="0" w:name="P35"/>
      <w:bookmarkEnd w:id="0"/>
      <w:r>
        <w:t>ФЕДЕРАЛЬНЫЙ ГОСУДАРСТВЕННЫЙ ОБРАЗОВАТЕЛЬНЫЙ СТАНДАРТ</w:t>
      </w:r>
    </w:p>
    <w:p w:rsidR="00AB3D41" w:rsidRDefault="00AB3D41">
      <w:pPr>
        <w:pStyle w:val="ConsPlusTitle"/>
        <w:jc w:val="center"/>
      </w:pPr>
      <w:r>
        <w:t>ВЫСШЕГО ОБРАЗОВАНИЯ</w:t>
      </w:r>
    </w:p>
    <w:p w:rsidR="00AB3D41" w:rsidRDefault="00AB3D41">
      <w:pPr>
        <w:pStyle w:val="ConsPlusTitle"/>
        <w:jc w:val="center"/>
      </w:pPr>
    </w:p>
    <w:p w:rsidR="00AB3D41" w:rsidRDefault="00AB3D41">
      <w:pPr>
        <w:pStyle w:val="ConsPlusTitle"/>
        <w:jc w:val="center"/>
      </w:pPr>
      <w:r>
        <w:t>ПО НАПРАВЛЕНИЮ ПОДГОТОВКИ</w:t>
      </w:r>
    </w:p>
    <w:p w:rsidR="00AB3D41" w:rsidRDefault="00AB3D41">
      <w:pPr>
        <w:pStyle w:val="ConsPlusTitle"/>
        <w:jc w:val="center"/>
      </w:pPr>
      <w:r>
        <w:t>54.03.03 ИСКУССТВО КОСТЮМА И ТЕКСТИЛЯ</w:t>
      </w:r>
    </w:p>
    <w:p w:rsidR="00AB3D41" w:rsidRDefault="00AB3D41">
      <w:pPr>
        <w:pStyle w:val="ConsPlusTitle"/>
        <w:jc w:val="center"/>
      </w:pPr>
      <w:r>
        <w:t>(УРОВЕНЬ БАКАЛАВРИАТА)</w:t>
      </w:r>
    </w:p>
    <w:p w:rsidR="00AB3D41" w:rsidRDefault="00AB3D41">
      <w:pPr>
        <w:pStyle w:val="ConsPlusNormal"/>
        <w:jc w:val="both"/>
      </w:pPr>
    </w:p>
    <w:p w:rsidR="00AB3D41" w:rsidRDefault="00AB3D41">
      <w:pPr>
        <w:pStyle w:val="ConsPlusNormal"/>
        <w:jc w:val="center"/>
        <w:outlineLvl w:val="1"/>
      </w:pPr>
      <w:r>
        <w:t>I. ОБЛАСТЬ ПРИМЕНЕНИЯ</w:t>
      </w:r>
    </w:p>
    <w:p w:rsidR="00AB3D41" w:rsidRDefault="00AB3D41">
      <w:pPr>
        <w:pStyle w:val="ConsPlusNormal"/>
        <w:jc w:val="both"/>
      </w:pPr>
    </w:p>
    <w:p w:rsidR="00AB3D41" w:rsidRDefault="00AB3D41">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54.03.03 Искусство костюма и текстиля (далее соответственно - программа бакалавриата, направление подготовки).</w:t>
      </w:r>
    </w:p>
    <w:p w:rsidR="00AB3D41" w:rsidRDefault="00AB3D41">
      <w:pPr>
        <w:pStyle w:val="ConsPlusNormal"/>
        <w:jc w:val="both"/>
      </w:pPr>
    </w:p>
    <w:p w:rsidR="00AB3D41" w:rsidRDefault="00AB3D41">
      <w:pPr>
        <w:pStyle w:val="ConsPlusNormal"/>
        <w:jc w:val="center"/>
        <w:outlineLvl w:val="1"/>
      </w:pPr>
      <w:r>
        <w:t>II. ИСПОЛЬЗУЕМЫЕ СОКРАЩЕНИЯ</w:t>
      </w:r>
    </w:p>
    <w:p w:rsidR="00AB3D41" w:rsidRDefault="00AB3D41">
      <w:pPr>
        <w:pStyle w:val="ConsPlusNormal"/>
        <w:jc w:val="both"/>
      </w:pPr>
    </w:p>
    <w:p w:rsidR="00AB3D41" w:rsidRDefault="00AB3D41">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AB3D41" w:rsidRDefault="00AB3D41">
      <w:pPr>
        <w:pStyle w:val="ConsPlusNormal"/>
        <w:ind w:firstLine="540"/>
        <w:jc w:val="both"/>
      </w:pPr>
      <w:r>
        <w:t>ОК - общекультурные компетенции;</w:t>
      </w:r>
    </w:p>
    <w:p w:rsidR="00AB3D41" w:rsidRDefault="00AB3D41">
      <w:pPr>
        <w:pStyle w:val="ConsPlusNormal"/>
        <w:ind w:firstLine="540"/>
        <w:jc w:val="both"/>
      </w:pPr>
      <w:r>
        <w:t>ОПК - общепрофессиональные компетенции;</w:t>
      </w:r>
    </w:p>
    <w:p w:rsidR="00AB3D41" w:rsidRDefault="00AB3D41">
      <w:pPr>
        <w:pStyle w:val="ConsPlusNormal"/>
        <w:ind w:firstLine="540"/>
        <w:jc w:val="both"/>
      </w:pPr>
      <w:r>
        <w:t>ПК - профессиональные компетенции;</w:t>
      </w:r>
    </w:p>
    <w:p w:rsidR="00AB3D41" w:rsidRDefault="00AB3D41">
      <w:pPr>
        <w:pStyle w:val="ConsPlusNormal"/>
        <w:ind w:firstLine="540"/>
        <w:jc w:val="both"/>
      </w:pPr>
      <w:r>
        <w:t>ФГОС ВО - федеральный государственный образовательный стандарт высшего образования;</w:t>
      </w:r>
    </w:p>
    <w:p w:rsidR="00AB3D41" w:rsidRDefault="00AB3D41">
      <w:pPr>
        <w:pStyle w:val="ConsPlusNormal"/>
        <w:ind w:firstLine="540"/>
        <w:jc w:val="both"/>
      </w:pPr>
      <w:r>
        <w:t>сетевая форма - сетевая форма реализации образовательных программ.</w:t>
      </w:r>
    </w:p>
    <w:p w:rsidR="00AB3D41" w:rsidRDefault="00AB3D41">
      <w:pPr>
        <w:pStyle w:val="ConsPlusNormal"/>
        <w:jc w:val="both"/>
      </w:pPr>
    </w:p>
    <w:p w:rsidR="00AB3D41" w:rsidRDefault="00AB3D41">
      <w:pPr>
        <w:pStyle w:val="ConsPlusNormal"/>
        <w:jc w:val="center"/>
        <w:outlineLvl w:val="1"/>
      </w:pPr>
      <w:r>
        <w:t>III. ХАРАКТЕРИСТИКА НАПРАВЛЕНИЯ ПОДГОТОВКИ</w:t>
      </w:r>
    </w:p>
    <w:p w:rsidR="00AB3D41" w:rsidRDefault="00AB3D41">
      <w:pPr>
        <w:pStyle w:val="ConsPlusNormal"/>
        <w:jc w:val="both"/>
      </w:pPr>
    </w:p>
    <w:p w:rsidR="00AB3D41" w:rsidRDefault="00AB3D41">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AB3D41" w:rsidRDefault="00AB3D41">
      <w:pPr>
        <w:pStyle w:val="ConsPlusNormal"/>
        <w:ind w:firstLine="540"/>
        <w:jc w:val="both"/>
      </w:pPr>
      <w:r>
        <w:t>3.2. Обучение по программе бакалавриата в организации осуществляется в очной и очно-заочной формах обучения.</w:t>
      </w:r>
    </w:p>
    <w:p w:rsidR="00AB3D41" w:rsidRDefault="00AB3D41">
      <w:pPr>
        <w:pStyle w:val="ConsPlusNormal"/>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ускоренного обучения.</w:t>
      </w:r>
    </w:p>
    <w:p w:rsidR="00AB3D41" w:rsidRDefault="00AB3D41">
      <w:pPr>
        <w:pStyle w:val="ConsPlusNormal"/>
        <w:ind w:firstLine="540"/>
        <w:jc w:val="both"/>
      </w:pPr>
      <w:r>
        <w:t>3.3. Срок получения образования по программе бакалавриата:</w:t>
      </w:r>
    </w:p>
    <w:p w:rsidR="00AB3D41" w:rsidRDefault="00AB3D41">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AB3D41" w:rsidRDefault="00AB3D41">
      <w:pPr>
        <w:pStyle w:val="ConsPlusNormal"/>
        <w:ind w:firstLine="540"/>
        <w:jc w:val="both"/>
      </w:pPr>
      <w:r>
        <w:t>в очно-заочной форме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форме обучения не может составлять более 75 з.е.;</w:t>
      </w:r>
    </w:p>
    <w:p w:rsidR="00AB3D41" w:rsidRDefault="00AB3D41">
      <w:pPr>
        <w:pStyle w:val="ConsPlusNormal"/>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AB3D41" w:rsidRDefault="00AB3D41">
      <w:pPr>
        <w:pStyle w:val="ConsPlusNormal"/>
        <w:ind w:firstLine="540"/>
        <w:jc w:val="both"/>
      </w:pPr>
      <w:r>
        <w:t xml:space="preserve">Конкретный срок получения образования и объем программы бакалавриата, реализуемый </w:t>
      </w:r>
      <w:r>
        <w:lastRenderedPageBreak/>
        <w:t>за один учебный год, в очно-заочной форме обучения, а также по индивидуальному плану определяются организацией самостоятельно в пределах сроков, установленных настоящим пунктом.</w:t>
      </w:r>
    </w:p>
    <w:p w:rsidR="00AB3D41" w:rsidRDefault="00AB3D41">
      <w:pPr>
        <w:pStyle w:val="ConsPlusNormal"/>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AB3D41" w:rsidRDefault="00AB3D41">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AB3D41" w:rsidRDefault="00AB3D41">
      <w:pPr>
        <w:pStyle w:val="ConsPlusNormal"/>
        <w:ind w:firstLine="540"/>
        <w:jc w:val="both"/>
      </w:pPr>
      <w:r>
        <w:t>3.5. Реализация программы бакалавриата возможна с использованием сетевой формы.</w:t>
      </w:r>
    </w:p>
    <w:p w:rsidR="00AB3D41" w:rsidRDefault="00AB3D41">
      <w:pPr>
        <w:pStyle w:val="ConsPlusNormal"/>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AB3D41" w:rsidRDefault="00AB3D41">
      <w:pPr>
        <w:pStyle w:val="ConsPlusNormal"/>
        <w:jc w:val="both"/>
      </w:pPr>
    </w:p>
    <w:p w:rsidR="00AB3D41" w:rsidRDefault="00AB3D41">
      <w:pPr>
        <w:pStyle w:val="ConsPlusNormal"/>
        <w:jc w:val="center"/>
        <w:outlineLvl w:val="1"/>
      </w:pPr>
      <w:r>
        <w:t>IV. ХАРАКТЕРИСТИКА ПРОФЕССИОНАЛЬНОЙ ДЕЯТЕЛЬНОСТИ</w:t>
      </w:r>
    </w:p>
    <w:p w:rsidR="00AB3D41" w:rsidRDefault="00AB3D41">
      <w:pPr>
        <w:pStyle w:val="ConsPlusNormal"/>
        <w:jc w:val="center"/>
      </w:pPr>
      <w:r>
        <w:t>ВЫПУСКНИКОВ, ОСВОИВШИХ ПРОГРАММУ БАКАЛАВРИАТА</w:t>
      </w:r>
    </w:p>
    <w:p w:rsidR="00AB3D41" w:rsidRDefault="00AB3D41">
      <w:pPr>
        <w:pStyle w:val="ConsPlusNormal"/>
        <w:jc w:val="both"/>
      </w:pPr>
    </w:p>
    <w:p w:rsidR="00AB3D41" w:rsidRDefault="00AB3D41">
      <w:pPr>
        <w:pStyle w:val="ConsPlusNormal"/>
        <w:ind w:firstLine="540"/>
        <w:jc w:val="both"/>
      </w:pPr>
      <w:r>
        <w:t>4.1. Область профессиональной деятельности выпускников, освоивших программу бакалавриата, включает:</w:t>
      </w:r>
    </w:p>
    <w:p w:rsidR="00AB3D41" w:rsidRDefault="00AB3D41">
      <w:pPr>
        <w:pStyle w:val="ConsPlusNormal"/>
        <w:ind w:firstLine="540"/>
        <w:jc w:val="both"/>
      </w:pPr>
      <w:r>
        <w:t>совокупность средств, приемов, способов и методов создания новых стилевых решений коллекций моделей одежды, обуви, ювелирных, текстильных изделий и произведений рекламы изделий текстильной и легкой промышленности;</w:t>
      </w:r>
    </w:p>
    <w:p w:rsidR="00AB3D41" w:rsidRDefault="00AB3D41">
      <w:pPr>
        <w:pStyle w:val="ConsPlusNormal"/>
        <w:ind w:firstLine="540"/>
        <w:jc w:val="both"/>
      </w:pPr>
      <w:r>
        <w:t>художественное проектирование и изготовление швейных изделий, изделий декоративно-прикладного искусства и произведений рекламы текстильной и легкой промышленности.</w:t>
      </w:r>
    </w:p>
    <w:p w:rsidR="00AB3D41" w:rsidRDefault="00AB3D41">
      <w:pPr>
        <w:pStyle w:val="ConsPlusNormal"/>
        <w:ind w:firstLine="540"/>
        <w:jc w:val="both"/>
      </w:pPr>
      <w:r>
        <w:t>4.2. Объектами профессиональной деятельности выпускников, освоивших программу бакалавриата, являются:</w:t>
      </w:r>
    </w:p>
    <w:p w:rsidR="00AB3D41" w:rsidRDefault="00AB3D41">
      <w:pPr>
        <w:pStyle w:val="ConsPlusNormal"/>
        <w:ind w:firstLine="540"/>
        <w:jc w:val="both"/>
      </w:pPr>
      <w:r>
        <w:t>изделия, предметы, графические произведения (в области текстиля, трикотажа, обуви, головных уборов, ювелирных изделий, произведений рекламы) в их творческо-практическом аспекте;</w:t>
      </w:r>
    </w:p>
    <w:p w:rsidR="00AB3D41" w:rsidRDefault="00AB3D41">
      <w:pPr>
        <w:pStyle w:val="ConsPlusNormal"/>
        <w:ind w:firstLine="540"/>
        <w:jc w:val="both"/>
      </w:pPr>
      <w:r>
        <w:t>процессы моделирования и конструирования, эскизы, технические рисунки, чертежи конструкций швейных изделий, коллекции моделей одежды, предприятия малого и среднего бизнеса, произведения декоративно-прикладного искусства и графической рекламы.</w:t>
      </w:r>
    </w:p>
    <w:p w:rsidR="00AB3D41" w:rsidRDefault="00AB3D41">
      <w:pPr>
        <w:pStyle w:val="ConsPlusNormal"/>
        <w:ind w:firstLine="540"/>
        <w:jc w:val="both"/>
      </w:pPr>
      <w:r>
        <w:t>4.3. Виды профессиональной деятельности, к которым готовятся выпускники, освоившие программу бакалавриата:</w:t>
      </w:r>
    </w:p>
    <w:p w:rsidR="00AB3D41" w:rsidRDefault="00AB3D41">
      <w:pPr>
        <w:pStyle w:val="ConsPlusNormal"/>
        <w:ind w:firstLine="540"/>
        <w:jc w:val="both"/>
      </w:pPr>
      <w:r>
        <w:t>научно-исследовательская;</w:t>
      </w:r>
    </w:p>
    <w:p w:rsidR="00AB3D41" w:rsidRDefault="00AB3D41">
      <w:pPr>
        <w:pStyle w:val="ConsPlusNormal"/>
        <w:ind w:firstLine="540"/>
        <w:jc w:val="both"/>
      </w:pPr>
      <w:r>
        <w:t>проектная;</w:t>
      </w:r>
    </w:p>
    <w:p w:rsidR="00AB3D41" w:rsidRDefault="00AB3D41">
      <w:pPr>
        <w:pStyle w:val="ConsPlusNormal"/>
        <w:ind w:firstLine="540"/>
        <w:jc w:val="both"/>
      </w:pPr>
      <w:r>
        <w:t>организационно-управленческая;</w:t>
      </w:r>
    </w:p>
    <w:p w:rsidR="00AB3D41" w:rsidRDefault="00AB3D41">
      <w:pPr>
        <w:pStyle w:val="ConsPlusNormal"/>
        <w:ind w:firstLine="540"/>
        <w:jc w:val="both"/>
      </w:pPr>
      <w:r>
        <w:t>производственно-технологическая;</w:t>
      </w:r>
    </w:p>
    <w:p w:rsidR="00AB3D41" w:rsidRDefault="00AB3D41">
      <w:pPr>
        <w:pStyle w:val="ConsPlusNormal"/>
        <w:ind w:firstLine="540"/>
        <w:jc w:val="both"/>
      </w:pPr>
      <w:r>
        <w:t>творческая и исполнительская.</w:t>
      </w:r>
    </w:p>
    <w:p w:rsidR="00AB3D41" w:rsidRDefault="00AB3D41">
      <w:pPr>
        <w:pStyle w:val="ConsPlusNormal"/>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AB3D41" w:rsidRDefault="00AB3D41">
      <w:pPr>
        <w:pStyle w:val="ConsPlusNormal"/>
        <w:ind w:firstLine="540"/>
        <w:jc w:val="both"/>
      </w:pPr>
      <w: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AB3D41" w:rsidRDefault="00AB3D41">
      <w:pPr>
        <w:pStyle w:val="ConsPlusNormal"/>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AB3D41" w:rsidRDefault="00AB3D41">
      <w:pPr>
        <w:pStyle w:val="ConsPlusNormal"/>
        <w:ind w:firstLine="540"/>
        <w:jc w:val="both"/>
      </w:pPr>
      <w: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AB3D41" w:rsidRDefault="00AB3D41">
      <w:pPr>
        <w:pStyle w:val="ConsPlusNormal"/>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AB3D41" w:rsidRDefault="00AB3D41">
      <w:pPr>
        <w:pStyle w:val="ConsPlusNormal"/>
        <w:ind w:firstLine="540"/>
        <w:jc w:val="both"/>
      </w:pPr>
      <w:r>
        <w:t>научно-исследовательская деятельность:</w:t>
      </w:r>
    </w:p>
    <w:p w:rsidR="00AB3D41" w:rsidRDefault="00AB3D41">
      <w:pPr>
        <w:pStyle w:val="ConsPlusNormal"/>
        <w:ind w:firstLine="540"/>
        <w:jc w:val="both"/>
      </w:pPr>
      <w:r>
        <w:lastRenderedPageBreak/>
        <w:t>анализ показателей качества объектов деятельности (костюм, текстиль, обувь, головные уборы, ювелирные изделия и реклама изделий текстильной и легкой промышленности) с использованием стандартных методов и средств исследований;</w:t>
      </w:r>
    </w:p>
    <w:p w:rsidR="00AB3D41" w:rsidRDefault="00AB3D41">
      <w:pPr>
        <w:pStyle w:val="ConsPlusNormal"/>
        <w:ind w:firstLine="540"/>
        <w:jc w:val="both"/>
      </w:pPr>
      <w:r>
        <w:t>разработка планов, программ и методик проведения исследований реальных и идеальных объектов в составе творческого коллектива;</w:t>
      </w:r>
    </w:p>
    <w:p w:rsidR="00AB3D41" w:rsidRDefault="00AB3D41">
      <w:pPr>
        <w:pStyle w:val="ConsPlusNormal"/>
        <w:ind w:firstLine="540"/>
        <w:jc w:val="both"/>
      </w:pPr>
      <w:r>
        <w:t>представление результатов исследования в области костюма и текстиля в форме отчетов, рефератов, публикаций и публичных обсуждений;</w:t>
      </w:r>
    </w:p>
    <w:p w:rsidR="00AB3D41" w:rsidRDefault="00AB3D41">
      <w:pPr>
        <w:pStyle w:val="ConsPlusNormal"/>
        <w:ind w:firstLine="540"/>
        <w:jc w:val="both"/>
      </w:pPr>
      <w:r>
        <w:t>проектная деятельность:</w:t>
      </w:r>
    </w:p>
    <w:p w:rsidR="00AB3D41" w:rsidRDefault="00AB3D41">
      <w:pPr>
        <w:pStyle w:val="ConsPlusNormal"/>
        <w:ind w:firstLine="540"/>
        <w:jc w:val="both"/>
      </w:pPr>
      <w:r>
        <w:t>разработка художественных проектов изделий с учетом конструктивно-технологических, эстетических, стилистических, экономических параметров;</w:t>
      </w:r>
    </w:p>
    <w:p w:rsidR="00AB3D41" w:rsidRDefault="00AB3D41">
      <w:pPr>
        <w:pStyle w:val="ConsPlusNormal"/>
        <w:ind w:firstLine="540"/>
        <w:jc w:val="both"/>
      </w:pPr>
      <w:r>
        <w:t>эффективное использование традиционных и новых методов художественного проектирования;</w:t>
      </w:r>
    </w:p>
    <w:p w:rsidR="00AB3D41" w:rsidRDefault="00AB3D41">
      <w:pPr>
        <w:pStyle w:val="ConsPlusNormal"/>
        <w:ind w:firstLine="540"/>
        <w:jc w:val="both"/>
      </w:pPr>
      <w:r>
        <w:t>изучение научно-технической информации, отечественного и зарубежного опыта по тематике профессиональной деятельности;</w:t>
      </w:r>
    </w:p>
    <w:p w:rsidR="00AB3D41" w:rsidRDefault="00AB3D41">
      <w:pPr>
        <w:pStyle w:val="ConsPlusNormal"/>
        <w:ind w:firstLine="540"/>
        <w:jc w:val="both"/>
      </w:pPr>
      <w:r>
        <w:t>использование информационных технологий при разработке новых изделий текстильной и легкой промышленности;</w:t>
      </w:r>
    </w:p>
    <w:p w:rsidR="00AB3D41" w:rsidRDefault="00AB3D41">
      <w:pPr>
        <w:pStyle w:val="ConsPlusNormal"/>
        <w:ind w:firstLine="540"/>
        <w:jc w:val="both"/>
      </w:pPr>
      <w:r>
        <w:t>организационно-управленческая деятельность:</w:t>
      </w:r>
    </w:p>
    <w:p w:rsidR="00AB3D41" w:rsidRDefault="00AB3D41">
      <w:pPr>
        <w:pStyle w:val="ConsPlusNormal"/>
        <w:ind w:firstLine="540"/>
        <w:jc w:val="both"/>
      </w:pPr>
      <w:r>
        <w:t>организация работы малых коллективов исполнителей;</w:t>
      </w:r>
    </w:p>
    <w:p w:rsidR="00AB3D41" w:rsidRDefault="00AB3D41">
      <w:pPr>
        <w:pStyle w:val="ConsPlusNormal"/>
        <w:ind w:firstLine="540"/>
        <w:jc w:val="both"/>
      </w:pPr>
      <w:r>
        <w:t>принятие конкретного художественно-технического решения при разработке изделий текстильной и легкой промышленности и предприятий малого бизнеса;</w:t>
      </w:r>
    </w:p>
    <w:p w:rsidR="00AB3D41" w:rsidRDefault="00AB3D41">
      <w:pPr>
        <w:pStyle w:val="ConsPlusNormal"/>
        <w:ind w:firstLine="540"/>
        <w:jc w:val="both"/>
      </w:pPr>
      <w:r>
        <w:t>анализ технологического процесса как объекта авторского надзора;</w:t>
      </w:r>
    </w:p>
    <w:p w:rsidR="00AB3D41" w:rsidRDefault="00AB3D41">
      <w:pPr>
        <w:pStyle w:val="ConsPlusNormal"/>
        <w:ind w:firstLine="540"/>
        <w:jc w:val="both"/>
      </w:pPr>
      <w:r>
        <w:t>оценка производственных и непроизводственных затрат на обеспечение качества продукции;</w:t>
      </w:r>
    </w:p>
    <w:p w:rsidR="00AB3D41" w:rsidRDefault="00AB3D41">
      <w:pPr>
        <w:pStyle w:val="ConsPlusNormal"/>
        <w:ind w:firstLine="540"/>
        <w:jc w:val="both"/>
      </w:pPr>
      <w:r>
        <w:t>разработка нового ассортимента изделий в области текстиля, трикотажа, обуви, головных уборов, ювелирных изделий, произведений рекламы в составе авторского коллектива и составление необходимого комплекта технической документации;</w:t>
      </w:r>
    </w:p>
    <w:p w:rsidR="00AB3D41" w:rsidRDefault="00AB3D41">
      <w:pPr>
        <w:pStyle w:val="ConsPlusNormal"/>
        <w:ind w:firstLine="540"/>
        <w:jc w:val="both"/>
      </w:pPr>
      <w:r>
        <w:t>использование нормативных документов по качеству, стандартизации и сертификации изделий текстильной и легкой промышленности;</w:t>
      </w:r>
    </w:p>
    <w:p w:rsidR="00AB3D41" w:rsidRDefault="00AB3D41">
      <w:pPr>
        <w:pStyle w:val="ConsPlusNormal"/>
        <w:ind w:firstLine="540"/>
        <w:jc w:val="both"/>
      </w:pPr>
      <w:r>
        <w:t>производственно-технологическая деятельность:</w:t>
      </w:r>
    </w:p>
    <w:p w:rsidR="00AB3D41" w:rsidRDefault="00AB3D41">
      <w:pPr>
        <w:pStyle w:val="ConsPlusNormal"/>
        <w:ind w:firstLine="540"/>
        <w:jc w:val="both"/>
      </w:pPr>
      <w:r>
        <w:t>обоснования принятия конкретных художественно-технических решений при разработке изделий текстильной и легкой промышленности, предприятий малого бизнеса;</w:t>
      </w:r>
    </w:p>
    <w:p w:rsidR="00AB3D41" w:rsidRDefault="00AB3D41">
      <w:pPr>
        <w:pStyle w:val="ConsPlusNormal"/>
        <w:ind w:firstLine="540"/>
        <w:jc w:val="both"/>
      </w:pPr>
      <w:r>
        <w:t>изготовление предметов одежды, ювелирных изделий, обуви, головных уборов на предприятиях текстильной и легкой промышленности, традиционных художественных производствах, организация малого бизнеса;</w:t>
      </w:r>
    </w:p>
    <w:p w:rsidR="00AB3D41" w:rsidRDefault="00AB3D41">
      <w:pPr>
        <w:pStyle w:val="ConsPlusNormal"/>
        <w:ind w:firstLine="540"/>
        <w:jc w:val="both"/>
      </w:pPr>
      <w:r>
        <w:t>творческая и исполнительская деятельность:</w:t>
      </w:r>
    </w:p>
    <w:p w:rsidR="00AB3D41" w:rsidRDefault="00AB3D41">
      <w:pPr>
        <w:pStyle w:val="ConsPlusNormal"/>
        <w:ind w:firstLine="540"/>
        <w:jc w:val="both"/>
      </w:pPr>
      <w:r>
        <w:t>проектирование изделий декоративно-прикладного искусства, индивидуального и интерьерного назначения и воплощение их в материале.</w:t>
      </w:r>
    </w:p>
    <w:p w:rsidR="00AB3D41" w:rsidRDefault="00AB3D41">
      <w:pPr>
        <w:pStyle w:val="ConsPlusNormal"/>
        <w:jc w:val="both"/>
      </w:pPr>
    </w:p>
    <w:p w:rsidR="00AB3D41" w:rsidRDefault="00AB3D41">
      <w:pPr>
        <w:pStyle w:val="ConsPlusNormal"/>
        <w:jc w:val="center"/>
        <w:outlineLvl w:val="1"/>
      </w:pPr>
      <w:r>
        <w:t>V. ТРЕБОВАНИЯ К РЕЗУЛЬТАТАМ ОСВОЕНИЯ ПРОГРАММЫ БАКАЛАВРИАТА</w:t>
      </w:r>
    </w:p>
    <w:p w:rsidR="00AB3D41" w:rsidRDefault="00AB3D41">
      <w:pPr>
        <w:pStyle w:val="ConsPlusNormal"/>
        <w:jc w:val="both"/>
      </w:pPr>
    </w:p>
    <w:p w:rsidR="00AB3D41" w:rsidRDefault="00AB3D41">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AB3D41" w:rsidRDefault="00AB3D41">
      <w:pPr>
        <w:pStyle w:val="ConsPlusNormal"/>
        <w:ind w:firstLine="540"/>
        <w:jc w:val="both"/>
      </w:pPr>
      <w:r>
        <w:t>5.2. Выпускник, освоивший программу бакалавриата, должен обладать следующими общекультурными компетенциями:</w:t>
      </w:r>
    </w:p>
    <w:p w:rsidR="00AB3D41" w:rsidRDefault="00AB3D41">
      <w:pPr>
        <w:pStyle w:val="ConsPlusNormal"/>
        <w:ind w:firstLine="540"/>
        <w:jc w:val="both"/>
      </w:pPr>
      <w:r>
        <w:t>владением культурой мышления, способностью к обобщению, анализу, восприятию информации, постановке цели и выбору путей ее достижения (ОК-1);</w:t>
      </w:r>
    </w:p>
    <w:p w:rsidR="00AB3D41" w:rsidRDefault="00AB3D41">
      <w:pPr>
        <w:pStyle w:val="ConsPlusNormal"/>
        <w:ind w:firstLine="540"/>
        <w:jc w:val="both"/>
      </w:pPr>
      <w:r>
        <w:t>умением логически верно, аргументировано и ясно строить устную и письменную речь (ОК-2);</w:t>
      </w:r>
    </w:p>
    <w:p w:rsidR="00AB3D41" w:rsidRDefault="00AB3D41">
      <w:pPr>
        <w:pStyle w:val="ConsPlusNormal"/>
        <w:ind w:firstLine="540"/>
        <w:jc w:val="both"/>
      </w:pPr>
      <w:r>
        <w:t>готовностью к кооперации с коллегами, работе в коллективе (ОК-3);</w:t>
      </w:r>
    </w:p>
    <w:p w:rsidR="00AB3D41" w:rsidRDefault="00AB3D41">
      <w:pPr>
        <w:pStyle w:val="ConsPlusNormal"/>
        <w:ind w:firstLine="540"/>
        <w:jc w:val="both"/>
      </w:pPr>
      <w:r>
        <w:t>стремлением к саморазвитию, повышению своей квалификации и мастерства (ОК-4);</w:t>
      </w:r>
    </w:p>
    <w:p w:rsidR="00AB3D41" w:rsidRDefault="00AB3D41">
      <w:pPr>
        <w:pStyle w:val="ConsPlusNormal"/>
        <w:ind w:firstLine="540"/>
        <w:jc w:val="both"/>
      </w:pPr>
      <w:r>
        <w:t>использованием основных положений и методов социальных, гуманитарных и экономических наук при решении социальных и профессиональных задач (ОК-5);</w:t>
      </w:r>
    </w:p>
    <w:p w:rsidR="00AB3D41" w:rsidRDefault="00AB3D41">
      <w:pPr>
        <w:pStyle w:val="ConsPlusNormal"/>
        <w:ind w:firstLine="540"/>
        <w:jc w:val="both"/>
      </w:pPr>
      <w:r>
        <w:t>способностью анализировать социально значимые проблемы и процессы (ОК-6);</w:t>
      </w:r>
    </w:p>
    <w:p w:rsidR="00AB3D41" w:rsidRDefault="00AB3D41">
      <w:pPr>
        <w:pStyle w:val="ConsPlusNormal"/>
        <w:ind w:firstLine="540"/>
        <w:jc w:val="both"/>
      </w:pPr>
      <w:r>
        <w:t xml:space="preserve">владением одним из иностранных языков на уровне бытового общения, пониманием </w:t>
      </w:r>
      <w:r>
        <w:lastRenderedPageBreak/>
        <w:t>основной терминологии сферы своей профессиональной деятельности (ОК-7);</w:t>
      </w:r>
    </w:p>
    <w:p w:rsidR="00AB3D41" w:rsidRDefault="00AB3D41">
      <w:pPr>
        <w:pStyle w:val="ConsPlusNormal"/>
        <w:ind w:firstLine="540"/>
        <w:jc w:val="both"/>
      </w:pPr>
      <w:r>
        <w:t>владением средствами самостоятельного, методически правильного использования методов укрепления здоровья, знанием основ здорового образа жизни (ОК-8).</w:t>
      </w:r>
    </w:p>
    <w:p w:rsidR="00AB3D41" w:rsidRDefault="00AB3D41">
      <w:pPr>
        <w:pStyle w:val="ConsPlusNormal"/>
        <w:ind w:firstLine="540"/>
        <w:jc w:val="both"/>
      </w:pPr>
      <w:r>
        <w:t>5.3. Выпускник, освоивший программу бакалавриата, должен обладать следующими общепрофессиональными компетенциями:</w:t>
      </w:r>
    </w:p>
    <w:p w:rsidR="00AB3D41" w:rsidRDefault="00AB3D41">
      <w:pPr>
        <w:pStyle w:val="ConsPlusNormal"/>
        <w:ind w:firstLine="540"/>
        <w:jc w:val="both"/>
      </w:pPr>
      <w:r>
        <w:t>способностью применять методы теоретического и экспериментального исследования в профессиональной деятельности (ОПК-1);</w:t>
      </w:r>
    </w:p>
    <w:p w:rsidR="00AB3D41" w:rsidRDefault="00AB3D41">
      <w:pPr>
        <w:pStyle w:val="ConsPlusNormal"/>
        <w:ind w:firstLine="540"/>
        <w:jc w:val="both"/>
      </w:pPr>
      <w:r>
        <w:t>способностью находить организационно-управленческие решения в нестандартных ситуациях и готовностью нести за них ответственность (ОПК-2);</w:t>
      </w:r>
    </w:p>
    <w:p w:rsidR="00AB3D41" w:rsidRDefault="00AB3D41">
      <w:pPr>
        <w:pStyle w:val="ConsPlusNormal"/>
        <w:ind w:firstLine="540"/>
        <w:jc w:val="both"/>
      </w:pPr>
      <w:r>
        <w:t>умением использовать нормативные правовые акты в области своей профессиональной деятельности (ОПК-3);</w:t>
      </w:r>
    </w:p>
    <w:p w:rsidR="00AB3D41" w:rsidRDefault="00AB3D41">
      <w:pPr>
        <w:pStyle w:val="ConsPlusNormal"/>
        <w:ind w:firstLine="540"/>
        <w:jc w:val="both"/>
      </w:pPr>
      <w:r>
        <w:t>владением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 способностью работать с информацией в глобальных компьютерных сетях (ОПК-4);</w:t>
      </w:r>
    </w:p>
    <w:p w:rsidR="00AB3D41" w:rsidRDefault="00AB3D41">
      <w:pPr>
        <w:pStyle w:val="ConsPlusNormal"/>
        <w:ind w:firstLine="540"/>
        <w:jc w:val="both"/>
      </w:pPr>
      <w:r>
        <w:t>способностью понимать сущность и значение информации в развитии современного информационного общества, соблюдать основные требования информационной безопасности, в том числе защиты государственной тайны (ОПК-5);</w:t>
      </w:r>
    </w:p>
    <w:p w:rsidR="00AB3D41" w:rsidRDefault="00AB3D41">
      <w:pPr>
        <w:pStyle w:val="ConsPlusNormal"/>
        <w:ind w:firstLine="540"/>
        <w:jc w:val="both"/>
      </w:pPr>
      <w:r>
        <w:t>осознанием социальной значимости своей будущей профессии, наличием высокой мотивацией к выполнению профессиональной деятельности (ОПК-6);</w:t>
      </w:r>
    </w:p>
    <w:p w:rsidR="00AB3D41" w:rsidRDefault="00AB3D41">
      <w:pPr>
        <w:pStyle w:val="ConsPlusNormal"/>
        <w:ind w:firstLine="540"/>
        <w:jc w:val="both"/>
      </w:pPr>
      <w:r>
        <w:t>владением основными методами защиты производственного персонала и населения от возможных последствий аварий, катастроф, стихийных бедствий (ОПК-7).</w:t>
      </w:r>
    </w:p>
    <w:p w:rsidR="00AB3D41" w:rsidRDefault="00AB3D41">
      <w:pPr>
        <w:pStyle w:val="ConsPlusNormal"/>
        <w:ind w:firstLine="540"/>
        <w:jc w:val="both"/>
      </w:pPr>
      <w: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AB3D41" w:rsidRDefault="00AB3D41">
      <w:pPr>
        <w:pStyle w:val="ConsPlusNormal"/>
        <w:ind w:firstLine="540"/>
        <w:jc w:val="both"/>
      </w:pPr>
      <w:r>
        <w:t>научно-исследовательская деятельность:</w:t>
      </w:r>
    </w:p>
    <w:p w:rsidR="00AB3D41" w:rsidRDefault="00AB3D41">
      <w:pPr>
        <w:pStyle w:val="ConsPlusNormal"/>
        <w:ind w:firstLine="540"/>
        <w:jc w:val="both"/>
      </w:pPr>
      <w:r>
        <w:t>готовностью спланировать необходимый научный эксперимент, получить опытную модель и исследовать ее (ПК-1);</w:t>
      </w:r>
    </w:p>
    <w:p w:rsidR="00AB3D41" w:rsidRDefault="00AB3D41">
      <w:pPr>
        <w:pStyle w:val="ConsPlusNormal"/>
        <w:ind w:firstLine="540"/>
        <w:jc w:val="both"/>
      </w:pPr>
      <w:r>
        <w:t>готовностью представить результаты научного исследования в форме отчетов, рефератов, публикаций и публичных обсуждений (ПК-2);</w:t>
      </w:r>
    </w:p>
    <w:p w:rsidR="00AB3D41" w:rsidRDefault="00AB3D41">
      <w:pPr>
        <w:pStyle w:val="ConsPlusNormal"/>
        <w:ind w:firstLine="540"/>
        <w:jc w:val="both"/>
      </w:pPr>
      <w:r>
        <w:t>проектная деятельность:</w:t>
      </w:r>
    </w:p>
    <w:p w:rsidR="00AB3D41" w:rsidRDefault="00AB3D41">
      <w:pPr>
        <w:pStyle w:val="ConsPlusNormal"/>
        <w:ind w:firstLine="540"/>
        <w:jc w:val="both"/>
      </w:pPr>
      <w:r>
        <w:t>способностью использовать базовые знания по профессии в художественном проектировании (ПК-3);</w:t>
      </w:r>
    </w:p>
    <w:p w:rsidR="00AB3D41" w:rsidRDefault="00AB3D41">
      <w:pPr>
        <w:pStyle w:val="ConsPlusNormal"/>
        <w:ind w:firstLine="540"/>
        <w:jc w:val="both"/>
      </w:pPr>
      <w:r>
        <w:t>способностью формулировать цели и задачи художественного проекта, к выявлению приоритетов в решении задач с учетом эстетических, этических и иных аспектов деятельности (ПК-4);</w:t>
      </w:r>
    </w:p>
    <w:p w:rsidR="00AB3D41" w:rsidRDefault="00AB3D41">
      <w:pPr>
        <w:pStyle w:val="ConsPlusNormal"/>
        <w:ind w:firstLine="540"/>
        <w:jc w:val="both"/>
      </w:pPr>
      <w:r>
        <w:t>способностью к разработке художественных проектов изделий с учетом стилистических, конструктивно-технологических, экономических параметров (ПК-5);</w:t>
      </w:r>
    </w:p>
    <w:p w:rsidR="00AB3D41" w:rsidRDefault="00AB3D41">
      <w:pPr>
        <w:pStyle w:val="ConsPlusNormal"/>
        <w:ind w:firstLine="540"/>
        <w:jc w:val="both"/>
      </w:pPr>
      <w:r>
        <w:t>способностью к творческому самовыражению при создании оригинальных и уникальных изделий (ПК-6);</w:t>
      </w:r>
    </w:p>
    <w:p w:rsidR="00AB3D41" w:rsidRDefault="00AB3D41">
      <w:pPr>
        <w:pStyle w:val="ConsPlusNormal"/>
        <w:ind w:firstLine="540"/>
        <w:jc w:val="both"/>
      </w:pPr>
      <w:r>
        <w:t>способностью использовать современные и информационные технологии в сфере художественного проектирования изделий текстильной и легкой промышленности (ПК-7);</w:t>
      </w:r>
    </w:p>
    <w:p w:rsidR="00AB3D41" w:rsidRDefault="00AB3D41">
      <w:pPr>
        <w:pStyle w:val="ConsPlusNormal"/>
        <w:ind w:firstLine="540"/>
        <w:jc w:val="both"/>
      </w:pPr>
      <w:r>
        <w:t>готовностью изучать научно-техническую информацию отечественного и зарубежного опытов по тематике профессиональной деятельности (ПК-8);</w:t>
      </w:r>
    </w:p>
    <w:p w:rsidR="00AB3D41" w:rsidRDefault="00AB3D41">
      <w:pPr>
        <w:pStyle w:val="ConsPlusNormal"/>
        <w:ind w:firstLine="540"/>
        <w:jc w:val="both"/>
      </w:pPr>
      <w:r>
        <w:t>организационно-управленческая деятельность:</w:t>
      </w:r>
    </w:p>
    <w:p w:rsidR="00AB3D41" w:rsidRDefault="00AB3D41">
      <w:pPr>
        <w:pStyle w:val="ConsPlusNormal"/>
        <w:ind w:firstLine="540"/>
        <w:jc w:val="both"/>
      </w:pPr>
      <w:r>
        <w:t>готовностью к организации работы малых коллективов (ПК-9);</w:t>
      </w:r>
    </w:p>
    <w:p w:rsidR="00AB3D41" w:rsidRDefault="00AB3D41">
      <w:pPr>
        <w:pStyle w:val="ConsPlusNormal"/>
        <w:ind w:firstLine="540"/>
        <w:jc w:val="both"/>
      </w:pPr>
      <w:r>
        <w:t>готовностью использовать элементы экономического анализа при организации и проведении практической деятельности на предприятии (ПК-10);</w:t>
      </w:r>
    </w:p>
    <w:p w:rsidR="00AB3D41" w:rsidRDefault="00AB3D41">
      <w:pPr>
        <w:pStyle w:val="ConsPlusNormal"/>
        <w:ind w:firstLine="540"/>
        <w:jc w:val="both"/>
      </w:pPr>
      <w:r>
        <w:t>готовностью обосновывать принятие конкретного художественно-технического решения при разработке изделий (ПК-11);</w:t>
      </w:r>
    </w:p>
    <w:p w:rsidR="00AB3D41" w:rsidRDefault="00AB3D41">
      <w:pPr>
        <w:pStyle w:val="ConsPlusNormal"/>
        <w:ind w:firstLine="540"/>
        <w:jc w:val="both"/>
      </w:pPr>
      <w:r>
        <w:t>способностью анализировать современные проблемы научно-технического развития отрасли (ПК-12);</w:t>
      </w:r>
    </w:p>
    <w:p w:rsidR="00AB3D41" w:rsidRDefault="00AB3D41">
      <w:pPr>
        <w:pStyle w:val="ConsPlusNormal"/>
        <w:ind w:firstLine="540"/>
        <w:jc w:val="both"/>
      </w:pPr>
      <w:r>
        <w:t>способностью анализировать технологический процесс как объект авторского надзора (ПК-13);</w:t>
      </w:r>
    </w:p>
    <w:p w:rsidR="00AB3D41" w:rsidRDefault="00AB3D41">
      <w:pPr>
        <w:pStyle w:val="ConsPlusNormal"/>
        <w:ind w:firstLine="540"/>
        <w:jc w:val="both"/>
      </w:pPr>
      <w:r>
        <w:t xml:space="preserve">способностью разрабатывать новый ассортимент изделий различного назначения, </w:t>
      </w:r>
      <w:r>
        <w:lastRenderedPageBreak/>
        <w:t>осуществлять контроль над их выработкой в производственных условиях в соответствии с авторскими образцами, составлять необходимый комплект технической документации (ПК-14);</w:t>
      </w:r>
    </w:p>
    <w:p w:rsidR="00AB3D41" w:rsidRDefault="00AB3D41">
      <w:pPr>
        <w:pStyle w:val="ConsPlusNormal"/>
        <w:ind w:firstLine="540"/>
        <w:jc w:val="both"/>
      </w:pPr>
      <w:r>
        <w:t>производственно-технологическая деятельность:</w:t>
      </w:r>
    </w:p>
    <w:p w:rsidR="00AB3D41" w:rsidRDefault="00AB3D41">
      <w:pPr>
        <w:pStyle w:val="ConsPlusNormal"/>
        <w:ind w:firstLine="540"/>
        <w:jc w:val="both"/>
      </w:pPr>
      <w:r>
        <w:t>способностью создавать художественно-технические проекты швейных изделий и изделий декоративно-прикладного искусства индивидуального и интерьерного назначения (ПК-15);</w:t>
      </w:r>
    </w:p>
    <w:p w:rsidR="00AB3D41" w:rsidRDefault="00AB3D41">
      <w:pPr>
        <w:pStyle w:val="ConsPlusNormal"/>
        <w:ind w:firstLine="540"/>
        <w:jc w:val="both"/>
      </w:pPr>
      <w:r>
        <w:t>готовностью к изучению технической информации (ПК-16);</w:t>
      </w:r>
    </w:p>
    <w:p w:rsidR="00AB3D41" w:rsidRDefault="00AB3D41">
      <w:pPr>
        <w:pStyle w:val="ConsPlusNormal"/>
        <w:ind w:firstLine="540"/>
        <w:jc w:val="both"/>
      </w:pPr>
      <w:r>
        <w:t>способностью варьирования формы изделий искусства костюма и текстиля в соответствии с новыми технологическими решениями (ПК-17);</w:t>
      </w:r>
    </w:p>
    <w:p w:rsidR="00AB3D41" w:rsidRDefault="00AB3D41">
      <w:pPr>
        <w:pStyle w:val="ConsPlusNormal"/>
        <w:ind w:firstLine="540"/>
        <w:jc w:val="both"/>
      </w:pPr>
      <w:r>
        <w:t>готовностью использовать компьютерные технологии при реализации творческого замысла (ПК-18);</w:t>
      </w:r>
    </w:p>
    <w:p w:rsidR="00AB3D41" w:rsidRDefault="00AB3D41">
      <w:pPr>
        <w:pStyle w:val="ConsPlusNormal"/>
        <w:ind w:firstLine="540"/>
        <w:jc w:val="both"/>
      </w:pPr>
      <w:r>
        <w:t>готовностью контролировать изготовление изделий на предмет соответствия художественно-техническим требованиям проекта (ПК-19);</w:t>
      </w:r>
    </w:p>
    <w:p w:rsidR="00AB3D41" w:rsidRDefault="00AB3D41">
      <w:pPr>
        <w:pStyle w:val="ConsPlusNormal"/>
        <w:ind w:firstLine="540"/>
        <w:jc w:val="both"/>
      </w:pPr>
      <w:r>
        <w:t>способностью выполнять чертежи базовых конструкций изделий (ПК-20);</w:t>
      </w:r>
    </w:p>
    <w:p w:rsidR="00AB3D41" w:rsidRDefault="00AB3D41">
      <w:pPr>
        <w:pStyle w:val="ConsPlusNormal"/>
        <w:ind w:firstLine="540"/>
        <w:jc w:val="both"/>
      </w:pPr>
      <w:r>
        <w:t>способностью выбирать рациональные способы технологических режимов в производстве изделий (ПК-21);</w:t>
      </w:r>
    </w:p>
    <w:p w:rsidR="00AB3D41" w:rsidRDefault="00AB3D41">
      <w:pPr>
        <w:pStyle w:val="ConsPlusNormal"/>
        <w:ind w:firstLine="540"/>
        <w:jc w:val="both"/>
      </w:pPr>
      <w:r>
        <w:t>творческая и исполнительская деятельность:</w:t>
      </w:r>
    </w:p>
    <w:p w:rsidR="00AB3D41" w:rsidRDefault="00AB3D41">
      <w:pPr>
        <w:pStyle w:val="ConsPlusNormal"/>
        <w:ind w:firstLine="540"/>
        <w:jc w:val="both"/>
      </w:pPr>
      <w:r>
        <w:t>готовностью выполнять эскизы и проекты с использованием различных графических средств и приемов и реализовывать их на практике (ПК-22).</w:t>
      </w:r>
    </w:p>
    <w:p w:rsidR="00AB3D41" w:rsidRDefault="00AB3D41">
      <w:pPr>
        <w:pStyle w:val="ConsPlusNormal"/>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AB3D41" w:rsidRDefault="00AB3D41">
      <w:pPr>
        <w:pStyle w:val="ConsPlusNormal"/>
        <w:ind w:firstLine="540"/>
        <w:jc w:val="both"/>
      </w:pPr>
      <w:r>
        <w:t>5.6. При разработке программы бакалавриата организация вправе дополнить набор компетенций выпускников с учетом ориентации программы бакалавриата на конкретные области знания и (или) вид (виды) деятельности.</w:t>
      </w:r>
    </w:p>
    <w:p w:rsidR="00AB3D41" w:rsidRDefault="00AB3D41">
      <w:pPr>
        <w:pStyle w:val="ConsPlusNormal"/>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AB3D41" w:rsidRDefault="00AB3D41">
      <w:pPr>
        <w:pStyle w:val="ConsPlusNormal"/>
        <w:jc w:val="both"/>
      </w:pPr>
    </w:p>
    <w:p w:rsidR="00AB3D41" w:rsidRDefault="00AB3D41">
      <w:pPr>
        <w:pStyle w:val="ConsPlusNormal"/>
        <w:jc w:val="center"/>
        <w:outlineLvl w:val="1"/>
      </w:pPr>
      <w:r>
        <w:t>VI. ТРЕБОВАНИЯ К СТРУКТУРЕ ПРОГРАММЫ БАКАЛАВРИАТА</w:t>
      </w:r>
    </w:p>
    <w:p w:rsidR="00AB3D41" w:rsidRDefault="00AB3D41">
      <w:pPr>
        <w:pStyle w:val="ConsPlusNormal"/>
        <w:jc w:val="both"/>
      </w:pPr>
    </w:p>
    <w:p w:rsidR="00AB3D41" w:rsidRDefault="00AB3D41">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AB3D41" w:rsidRDefault="00AB3D41">
      <w:pPr>
        <w:pStyle w:val="ConsPlusNormal"/>
        <w:ind w:firstLine="540"/>
        <w:jc w:val="both"/>
      </w:pPr>
      <w:r>
        <w:t>6.2. Программа бакалавриата состоит из следующих блоков:</w:t>
      </w:r>
    </w:p>
    <w:p w:rsidR="00AB3D41" w:rsidRDefault="00AB3D41">
      <w:pPr>
        <w:pStyle w:val="ConsPlusNormal"/>
        <w:ind w:firstLine="540"/>
        <w:jc w:val="both"/>
      </w:pPr>
      <w:hyperlink w:anchor="P182"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AB3D41" w:rsidRDefault="00AB3D41">
      <w:pPr>
        <w:pStyle w:val="ConsPlusNormal"/>
        <w:ind w:firstLine="540"/>
        <w:jc w:val="both"/>
      </w:pPr>
      <w:hyperlink w:anchor="P193" w:history="1">
        <w:r>
          <w:rPr>
            <w:color w:val="0000FF"/>
          </w:rPr>
          <w:t>Блок 2</w:t>
        </w:r>
      </w:hyperlink>
      <w:r>
        <w:t xml:space="preserve"> "Практики", который в полном объеме относится к вариативной части программы;</w:t>
      </w:r>
    </w:p>
    <w:p w:rsidR="00AB3D41" w:rsidRDefault="00AB3D41">
      <w:pPr>
        <w:pStyle w:val="ConsPlusNormal"/>
        <w:ind w:firstLine="540"/>
        <w:jc w:val="both"/>
      </w:pPr>
      <w:hyperlink w:anchor="P200"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направлений подготовки высшего образования, утвержденном Министерством образования и науки Российской Федерации &lt;1&gt;.</w:t>
      </w:r>
    </w:p>
    <w:p w:rsidR="00AB3D41" w:rsidRDefault="00AB3D41">
      <w:pPr>
        <w:pStyle w:val="ConsPlusNormal"/>
        <w:ind w:firstLine="540"/>
        <w:jc w:val="both"/>
      </w:pPr>
      <w:r>
        <w:t>--------------------------------</w:t>
      </w:r>
    </w:p>
    <w:p w:rsidR="00AB3D41" w:rsidRDefault="00AB3D41">
      <w:pPr>
        <w:pStyle w:val="ConsPlusNormal"/>
        <w:ind w:firstLine="540"/>
        <w:jc w:val="both"/>
      </w:pPr>
      <w:r>
        <w:t xml:space="preserve">&lt;1&gt; </w:t>
      </w:r>
      <w:hyperlink r:id="rId10" w:history="1">
        <w:r>
          <w:rPr>
            <w:color w:val="0000FF"/>
          </w:rPr>
          <w:t>Перечень</w:t>
        </w:r>
      </w:hyperlink>
      <w:r>
        <w:t xml:space="preserve"> направлений подготовки высшего образования - бакалавриата,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w:t>
      </w:r>
      <w:r>
        <w:lastRenderedPageBreak/>
        <w:t>N 270 (зарегистрирован Министерством юстиции Российской Федерации 22 апреля 2015 г., регистрационный N 36994) и от 1 октября 2015 г. N 1080 (зарегистрирован Министерством юстиции Российской Федерации 19 октября 2015 г., регистрационный N 39355).</w:t>
      </w:r>
    </w:p>
    <w:p w:rsidR="00AB3D41" w:rsidRDefault="00AB3D41">
      <w:pPr>
        <w:pStyle w:val="ConsPlusNormal"/>
        <w:jc w:val="both"/>
      </w:pPr>
    </w:p>
    <w:p w:rsidR="00AB3D41" w:rsidRDefault="00AB3D41">
      <w:pPr>
        <w:sectPr w:rsidR="00AB3D41" w:rsidSect="00860CFF">
          <w:pgSz w:w="11906" w:h="16838"/>
          <w:pgMar w:top="1134" w:right="850" w:bottom="1134" w:left="1701" w:header="708" w:footer="708" w:gutter="0"/>
          <w:cols w:space="708"/>
          <w:docGrid w:linePitch="360"/>
        </w:sectPr>
      </w:pPr>
    </w:p>
    <w:p w:rsidR="00AB3D41" w:rsidRDefault="00AB3D41">
      <w:pPr>
        <w:pStyle w:val="ConsPlusNormal"/>
        <w:jc w:val="center"/>
        <w:outlineLvl w:val="2"/>
      </w:pPr>
      <w:r>
        <w:lastRenderedPageBreak/>
        <w:t>Структура программы бакалавриата</w:t>
      </w:r>
    </w:p>
    <w:p w:rsidR="00AB3D41" w:rsidRDefault="00AB3D41">
      <w:pPr>
        <w:pStyle w:val="ConsPlusNormal"/>
        <w:jc w:val="both"/>
      </w:pPr>
    </w:p>
    <w:p w:rsidR="00AB3D41" w:rsidRDefault="00AB3D41">
      <w:pPr>
        <w:pStyle w:val="ConsPlusNormal"/>
        <w:jc w:val="right"/>
      </w:pPr>
      <w:r>
        <w:t>Таблица</w:t>
      </w:r>
    </w:p>
    <w:p w:rsidR="00AB3D41" w:rsidRDefault="00AB3D4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2"/>
        <w:gridCol w:w="4140"/>
        <w:gridCol w:w="2340"/>
        <w:gridCol w:w="2340"/>
      </w:tblGrid>
      <w:tr w:rsidR="00AB3D41">
        <w:tc>
          <w:tcPr>
            <w:tcW w:w="5102" w:type="dxa"/>
            <w:gridSpan w:val="2"/>
            <w:vMerge w:val="restart"/>
          </w:tcPr>
          <w:p w:rsidR="00AB3D41" w:rsidRDefault="00AB3D41">
            <w:pPr>
              <w:pStyle w:val="ConsPlusNormal"/>
              <w:jc w:val="center"/>
            </w:pPr>
            <w:r>
              <w:t>Структура программы бакалавриата</w:t>
            </w:r>
          </w:p>
        </w:tc>
        <w:tc>
          <w:tcPr>
            <w:tcW w:w="4680" w:type="dxa"/>
            <w:gridSpan w:val="2"/>
          </w:tcPr>
          <w:p w:rsidR="00AB3D41" w:rsidRDefault="00AB3D41">
            <w:pPr>
              <w:pStyle w:val="ConsPlusNormal"/>
              <w:jc w:val="center"/>
            </w:pPr>
            <w:r>
              <w:t>Объем программы бакалавриата в з.е.</w:t>
            </w:r>
          </w:p>
        </w:tc>
      </w:tr>
      <w:tr w:rsidR="00AB3D41">
        <w:tc>
          <w:tcPr>
            <w:tcW w:w="5102" w:type="dxa"/>
            <w:gridSpan w:val="2"/>
            <w:vMerge/>
          </w:tcPr>
          <w:p w:rsidR="00AB3D41" w:rsidRDefault="00AB3D41"/>
        </w:tc>
        <w:tc>
          <w:tcPr>
            <w:tcW w:w="2340" w:type="dxa"/>
          </w:tcPr>
          <w:p w:rsidR="00AB3D41" w:rsidRDefault="00AB3D41">
            <w:pPr>
              <w:pStyle w:val="ConsPlusNormal"/>
              <w:jc w:val="center"/>
            </w:pPr>
            <w:r>
              <w:t>программа академического бакалавриата</w:t>
            </w:r>
          </w:p>
        </w:tc>
        <w:tc>
          <w:tcPr>
            <w:tcW w:w="2340" w:type="dxa"/>
          </w:tcPr>
          <w:p w:rsidR="00AB3D41" w:rsidRDefault="00AB3D41">
            <w:pPr>
              <w:pStyle w:val="ConsPlusNormal"/>
              <w:jc w:val="center"/>
            </w:pPr>
            <w:r>
              <w:t>программа прикладного бакалавриата</w:t>
            </w:r>
          </w:p>
        </w:tc>
      </w:tr>
      <w:tr w:rsidR="00AB3D41">
        <w:tc>
          <w:tcPr>
            <w:tcW w:w="962" w:type="dxa"/>
          </w:tcPr>
          <w:p w:rsidR="00AB3D41" w:rsidRDefault="00AB3D41">
            <w:pPr>
              <w:pStyle w:val="ConsPlusNormal"/>
            </w:pPr>
            <w:bookmarkStart w:id="1" w:name="P182"/>
            <w:bookmarkEnd w:id="1"/>
            <w:r>
              <w:t>Блок 1</w:t>
            </w:r>
          </w:p>
        </w:tc>
        <w:tc>
          <w:tcPr>
            <w:tcW w:w="4140" w:type="dxa"/>
          </w:tcPr>
          <w:p w:rsidR="00AB3D41" w:rsidRDefault="00AB3D41">
            <w:pPr>
              <w:pStyle w:val="ConsPlusNormal"/>
            </w:pPr>
            <w:bookmarkStart w:id="2" w:name="P183"/>
            <w:bookmarkEnd w:id="2"/>
            <w:r>
              <w:t>Дисциплины (модули)</w:t>
            </w:r>
          </w:p>
        </w:tc>
        <w:tc>
          <w:tcPr>
            <w:tcW w:w="2340" w:type="dxa"/>
          </w:tcPr>
          <w:p w:rsidR="00AB3D41" w:rsidRDefault="00AB3D41">
            <w:pPr>
              <w:pStyle w:val="ConsPlusNormal"/>
              <w:jc w:val="center"/>
            </w:pPr>
            <w:r>
              <w:t>201 - 207</w:t>
            </w:r>
          </w:p>
        </w:tc>
        <w:tc>
          <w:tcPr>
            <w:tcW w:w="2340" w:type="dxa"/>
          </w:tcPr>
          <w:p w:rsidR="00AB3D41" w:rsidRDefault="00AB3D41">
            <w:pPr>
              <w:pStyle w:val="ConsPlusNormal"/>
              <w:jc w:val="center"/>
            </w:pPr>
            <w:r>
              <w:t>186 - 195</w:t>
            </w:r>
          </w:p>
        </w:tc>
      </w:tr>
      <w:tr w:rsidR="00AB3D41">
        <w:tc>
          <w:tcPr>
            <w:tcW w:w="962" w:type="dxa"/>
            <w:vMerge w:val="restart"/>
          </w:tcPr>
          <w:p w:rsidR="00AB3D41" w:rsidRDefault="00AB3D41">
            <w:pPr>
              <w:pStyle w:val="ConsPlusNormal"/>
            </w:pPr>
          </w:p>
        </w:tc>
        <w:tc>
          <w:tcPr>
            <w:tcW w:w="4140" w:type="dxa"/>
          </w:tcPr>
          <w:p w:rsidR="00AB3D41" w:rsidRDefault="00AB3D41">
            <w:pPr>
              <w:pStyle w:val="ConsPlusNormal"/>
            </w:pPr>
            <w:bookmarkStart w:id="3" w:name="P187"/>
            <w:bookmarkEnd w:id="3"/>
            <w:r>
              <w:t>Базовая часть</w:t>
            </w:r>
          </w:p>
        </w:tc>
        <w:tc>
          <w:tcPr>
            <w:tcW w:w="2340" w:type="dxa"/>
          </w:tcPr>
          <w:p w:rsidR="00AB3D41" w:rsidRDefault="00AB3D41">
            <w:pPr>
              <w:pStyle w:val="ConsPlusNormal"/>
              <w:jc w:val="center"/>
            </w:pPr>
            <w:r>
              <w:t>102 - 114</w:t>
            </w:r>
          </w:p>
        </w:tc>
        <w:tc>
          <w:tcPr>
            <w:tcW w:w="2340" w:type="dxa"/>
          </w:tcPr>
          <w:p w:rsidR="00AB3D41" w:rsidRDefault="00AB3D41">
            <w:pPr>
              <w:pStyle w:val="ConsPlusNormal"/>
              <w:jc w:val="center"/>
            </w:pPr>
            <w:r>
              <w:t>87 - 99</w:t>
            </w:r>
          </w:p>
        </w:tc>
      </w:tr>
      <w:tr w:rsidR="00AB3D41">
        <w:tc>
          <w:tcPr>
            <w:tcW w:w="962" w:type="dxa"/>
            <w:vMerge/>
          </w:tcPr>
          <w:p w:rsidR="00AB3D41" w:rsidRDefault="00AB3D41"/>
        </w:tc>
        <w:tc>
          <w:tcPr>
            <w:tcW w:w="4140" w:type="dxa"/>
          </w:tcPr>
          <w:p w:rsidR="00AB3D41" w:rsidRDefault="00AB3D41">
            <w:pPr>
              <w:pStyle w:val="ConsPlusNormal"/>
            </w:pPr>
            <w:bookmarkStart w:id="4" w:name="P190"/>
            <w:bookmarkEnd w:id="4"/>
            <w:r>
              <w:t>Вариативная часть</w:t>
            </w:r>
          </w:p>
        </w:tc>
        <w:tc>
          <w:tcPr>
            <w:tcW w:w="2340" w:type="dxa"/>
          </w:tcPr>
          <w:p w:rsidR="00AB3D41" w:rsidRDefault="00AB3D41">
            <w:pPr>
              <w:pStyle w:val="ConsPlusNormal"/>
              <w:jc w:val="center"/>
            </w:pPr>
            <w:r>
              <w:t>93 - 99</w:t>
            </w:r>
          </w:p>
        </w:tc>
        <w:tc>
          <w:tcPr>
            <w:tcW w:w="2340" w:type="dxa"/>
          </w:tcPr>
          <w:p w:rsidR="00AB3D41" w:rsidRDefault="00AB3D41">
            <w:pPr>
              <w:pStyle w:val="ConsPlusNormal"/>
              <w:jc w:val="center"/>
            </w:pPr>
            <w:r>
              <w:t>96 - 99</w:t>
            </w:r>
          </w:p>
        </w:tc>
      </w:tr>
      <w:tr w:rsidR="00AB3D41">
        <w:tc>
          <w:tcPr>
            <w:tcW w:w="962" w:type="dxa"/>
            <w:vMerge w:val="restart"/>
          </w:tcPr>
          <w:p w:rsidR="00AB3D41" w:rsidRDefault="00AB3D41">
            <w:pPr>
              <w:pStyle w:val="ConsPlusNormal"/>
            </w:pPr>
            <w:bookmarkStart w:id="5" w:name="P193"/>
            <w:bookmarkEnd w:id="5"/>
            <w:r>
              <w:t>Блок 2</w:t>
            </w:r>
          </w:p>
        </w:tc>
        <w:tc>
          <w:tcPr>
            <w:tcW w:w="4140" w:type="dxa"/>
          </w:tcPr>
          <w:p w:rsidR="00AB3D41" w:rsidRDefault="00AB3D41">
            <w:pPr>
              <w:pStyle w:val="ConsPlusNormal"/>
            </w:pPr>
            <w:bookmarkStart w:id="6" w:name="P194"/>
            <w:bookmarkEnd w:id="6"/>
            <w:r>
              <w:t>Практики</w:t>
            </w:r>
          </w:p>
        </w:tc>
        <w:tc>
          <w:tcPr>
            <w:tcW w:w="2340" w:type="dxa"/>
          </w:tcPr>
          <w:p w:rsidR="00AB3D41" w:rsidRDefault="00AB3D41">
            <w:pPr>
              <w:pStyle w:val="ConsPlusNormal"/>
              <w:jc w:val="center"/>
            </w:pPr>
            <w:r>
              <w:t>24 - 33</w:t>
            </w:r>
          </w:p>
        </w:tc>
        <w:tc>
          <w:tcPr>
            <w:tcW w:w="2340" w:type="dxa"/>
          </w:tcPr>
          <w:p w:rsidR="00AB3D41" w:rsidRDefault="00AB3D41">
            <w:pPr>
              <w:pStyle w:val="ConsPlusNormal"/>
              <w:jc w:val="center"/>
            </w:pPr>
            <w:r>
              <w:t>36 - 48</w:t>
            </w:r>
          </w:p>
        </w:tc>
      </w:tr>
      <w:tr w:rsidR="00AB3D41">
        <w:tc>
          <w:tcPr>
            <w:tcW w:w="962" w:type="dxa"/>
            <w:vMerge/>
          </w:tcPr>
          <w:p w:rsidR="00AB3D41" w:rsidRDefault="00AB3D41"/>
        </w:tc>
        <w:tc>
          <w:tcPr>
            <w:tcW w:w="4140" w:type="dxa"/>
          </w:tcPr>
          <w:p w:rsidR="00AB3D41" w:rsidRDefault="00AB3D41">
            <w:pPr>
              <w:pStyle w:val="ConsPlusNormal"/>
            </w:pPr>
            <w:r>
              <w:t>Вариативная часть</w:t>
            </w:r>
          </w:p>
        </w:tc>
        <w:tc>
          <w:tcPr>
            <w:tcW w:w="2340" w:type="dxa"/>
          </w:tcPr>
          <w:p w:rsidR="00AB3D41" w:rsidRDefault="00AB3D41">
            <w:pPr>
              <w:pStyle w:val="ConsPlusNormal"/>
              <w:jc w:val="center"/>
            </w:pPr>
            <w:r>
              <w:t>24 - 33</w:t>
            </w:r>
          </w:p>
        </w:tc>
        <w:tc>
          <w:tcPr>
            <w:tcW w:w="2340" w:type="dxa"/>
          </w:tcPr>
          <w:p w:rsidR="00AB3D41" w:rsidRDefault="00AB3D41">
            <w:pPr>
              <w:pStyle w:val="ConsPlusNormal"/>
              <w:jc w:val="center"/>
            </w:pPr>
            <w:r>
              <w:t>36 - 48</w:t>
            </w:r>
          </w:p>
        </w:tc>
      </w:tr>
      <w:tr w:rsidR="00AB3D41">
        <w:tc>
          <w:tcPr>
            <w:tcW w:w="962" w:type="dxa"/>
            <w:vMerge w:val="restart"/>
          </w:tcPr>
          <w:p w:rsidR="00AB3D41" w:rsidRDefault="00AB3D41">
            <w:pPr>
              <w:pStyle w:val="ConsPlusNormal"/>
            </w:pPr>
            <w:bookmarkStart w:id="7" w:name="P200"/>
            <w:bookmarkEnd w:id="7"/>
            <w:r>
              <w:t>Блок 3</w:t>
            </w:r>
          </w:p>
        </w:tc>
        <w:tc>
          <w:tcPr>
            <w:tcW w:w="4140" w:type="dxa"/>
          </w:tcPr>
          <w:p w:rsidR="00AB3D41" w:rsidRDefault="00AB3D41">
            <w:pPr>
              <w:pStyle w:val="ConsPlusNormal"/>
            </w:pPr>
            <w:bookmarkStart w:id="8" w:name="P201"/>
            <w:bookmarkEnd w:id="8"/>
            <w:r>
              <w:t>Государственная итоговая аттестация</w:t>
            </w:r>
          </w:p>
        </w:tc>
        <w:tc>
          <w:tcPr>
            <w:tcW w:w="2340" w:type="dxa"/>
          </w:tcPr>
          <w:p w:rsidR="00AB3D41" w:rsidRDefault="00AB3D41">
            <w:pPr>
              <w:pStyle w:val="ConsPlusNormal"/>
              <w:jc w:val="center"/>
            </w:pPr>
            <w:r>
              <w:t>6 - 9</w:t>
            </w:r>
          </w:p>
        </w:tc>
        <w:tc>
          <w:tcPr>
            <w:tcW w:w="2340" w:type="dxa"/>
          </w:tcPr>
          <w:p w:rsidR="00AB3D41" w:rsidRDefault="00AB3D41">
            <w:pPr>
              <w:pStyle w:val="ConsPlusNormal"/>
              <w:jc w:val="center"/>
            </w:pPr>
            <w:r>
              <w:t>6 - 9</w:t>
            </w:r>
          </w:p>
        </w:tc>
      </w:tr>
      <w:tr w:rsidR="00AB3D41">
        <w:tc>
          <w:tcPr>
            <w:tcW w:w="962" w:type="dxa"/>
            <w:vMerge/>
          </w:tcPr>
          <w:p w:rsidR="00AB3D41" w:rsidRDefault="00AB3D41"/>
        </w:tc>
        <w:tc>
          <w:tcPr>
            <w:tcW w:w="4140" w:type="dxa"/>
          </w:tcPr>
          <w:p w:rsidR="00AB3D41" w:rsidRDefault="00AB3D41">
            <w:pPr>
              <w:pStyle w:val="ConsPlusNormal"/>
            </w:pPr>
            <w:r>
              <w:t>Базовая часть</w:t>
            </w:r>
          </w:p>
        </w:tc>
        <w:tc>
          <w:tcPr>
            <w:tcW w:w="2340" w:type="dxa"/>
          </w:tcPr>
          <w:p w:rsidR="00AB3D41" w:rsidRDefault="00AB3D41">
            <w:pPr>
              <w:pStyle w:val="ConsPlusNormal"/>
              <w:jc w:val="center"/>
            </w:pPr>
            <w:r>
              <w:t>6 - 9</w:t>
            </w:r>
          </w:p>
        </w:tc>
        <w:tc>
          <w:tcPr>
            <w:tcW w:w="2340" w:type="dxa"/>
          </w:tcPr>
          <w:p w:rsidR="00AB3D41" w:rsidRDefault="00AB3D41">
            <w:pPr>
              <w:pStyle w:val="ConsPlusNormal"/>
              <w:jc w:val="center"/>
            </w:pPr>
            <w:r>
              <w:t>6 - 9</w:t>
            </w:r>
          </w:p>
        </w:tc>
      </w:tr>
      <w:tr w:rsidR="00AB3D41">
        <w:tc>
          <w:tcPr>
            <w:tcW w:w="5102" w:type="dxa"/>
            <w:gridSpan w:val="2"/>
          </w:tcPr>
          <w:p w:rsidR="00AB3D41" w:rsidRDefault="00AB3D41">
            <w:pPr>
              <w:pStyle w:val="ConsPlusNormal"/>
            </w:pPr>
            <w:r>
              <w:t>Объем программы бакалавриата</w:t>
            </w:r>
          </w:p>
        </w:tc>
        <w:tc>
          <w:tcPr>
            <w:tcW w:w="2340" w:type="dxa"/>
          </w:tcPr>
          <w:p w:rsidR="00AB3D41" w:rsidRDefault="00AB3D41">
            <w:pPr>
              <w:pStyle w:val="ConsPlusNormal"/>
              <w:jc w:val="center"/>
            </w:pPr>
            <w:r>
              <w:t>240</w:t>
            </w:r>
          </w:p>
        </w:tc>
        <w:tc>
          <w:tcPr>
            <w:tcW w:w="2340" w:type="dxa"/>
          </w:tcPr>
          <w:p w:rsidR="00AB3D41" w:rsidRDefault="00AB3D41">
            <w:pPr>
              <w:pStyle w:val="ConsPlusNormal"/>
              <w:jc w:val="center"/>
            </w:pPr>
            <w:r>
              <w:t>240</w:t>
            </w:r>
          </w:p>
        </w:tc>
      </w:tr>
    </w:tbl>
    <w:p w:rsidR="00AB3D41" w:rsidRDefault="00AB3D41">
      <w:pPr>
        <w:sectPr w:rsidR="00AB3D41">
          <w:pgSz w:w="16838" w:h="11905" w:orient="landscape"/>
          <w:pgMar w:top="1701" w:right="1134" w:bottom="850" w:left="1134" w:header="0" w:footer="0" w:gutter="0"/>
          <w:cols w:space="720"/>
        </w:sectPr>
      </w:pPr>
    </w:p>
    <w:p w:rsidR="00AB3D41" w:rsidRDefault="00AB3D41">
      <w:pPr>
        <w:pStyle w:val="ConsPlusNormal"/>
        <w:jc w:val="both"/>
      </w:pPr>
    </w:p>
    <w:p w:rsidR="00AB3D41" w:rsidRDefault="00AB3D41">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AB3D41" w:rsidRDefault="00AB3D41">
      <w:pPr>
        <w:pStyle w:val="ConsPlusNormal"/>
        <w:ind w:firstLine="540"/>
        <w:jc w:val="both"/>
      </w:pPr>
      <w:r>
        <w:t xml:space="preserve">6.4. Дисциплины (модули) по философии, истории, иностранному языку, безопасности жизнедеятельности реализуются в рамках базовой части </w:t>
      </w:r>
      <w:hyperlink w:anchor="P187" w:history="1">
        <w:r>
          <w:rPr>
            <w:color w:val="0000FF"/>
          </w:rPr>
          <w:t>Блока 1</w:t>
        </w:r>
      </w:hyperlink>
      <w:r>
        <w:t xml:space="preserve">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AB3D41" w:rsidRDefault="00AB3D41">
      <w:pPr>
        <w:pStyle w:val="ConsPlusNormal"/>
        <w:ind w:firstLine="540"/>
        <w:jc w:val="both"/>
      </w:pPr>
      <w:r>
        <w:t>6.5. Дисциплины (модули) по физической культуре и спорту реализуются в рамках:</w:t>
      </w:r>
    </w:p>
    <w:p w:rsidR="00AB3D41" w:rsidRDefault="00AB3D41">
      <w:pPr>
        <w:pStyle w:val="ConsPlusNormal"/>
        <w:ind w:firstLine="540"/>
        <w:jc w:val="both"/>
      </w:pPr>
      <w:r>
        <w:t xml:space="preserve">базовой части </w:t>
      </w:r>
      <w:hyperlink w:anchor="P187" w:history="1">
        <w:r>
          <w:rPr>
            <w:color w:val="0000FF"/>
          </w:rPr>
          <w:t>Блока 1</w:t>
        </w:r>
      </w:hyperlink>
      <w:r>
        <w:t xml:space="preserve"> "Дисциплины (модули)" программы бакалавриата в объеме не менее 72 академических часов (2 з.е.) в очной форме обучения;</w:t>
      </w:r>
    </w:p>
    <w:p w:rsidR="00AB3D41" w:rsidRDefault="00AB3D41">
      <w:pPr>
        <w:pStyle w:val="ConsPlusNormal"/>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AB3D41" w:rsidRDefault="00AB3D41">
      <w:pPr>
        <w:pStyle w:val="ConsPlusNormal"/>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AB3D41" w:rsidRDefault="00AB3D41">
      <w:pPr>
        <w:pStyle w:val="ConsPlusNormal"/>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AB3D41" w:rsidRDefault="00AB3D41">
      <w:pPr>
        <w:pStyle w:val="ConsPlusNormal"/>
        <w:ind w:firstLine="540"/>
        <w:jc w:val="both"/>
      </w:pPr>
      <w:r>
        <w:t xml:space="preserve">6.7. В </w:t>
      </w:r>
      <w:hyperlink w:anchor="P194" w:history="1">
        <w:r>
          <w:rPr>
            <w:color w:val="0000FF"/>
          </w:rPr>
          <w:t>Блок 2</w:t>
        </w:r>
      </w:hyperlink>
      <w:r>
        <w:t xml:space="preserve"> "Практики" входят учебная и производственная, в том числе преддипломная практики.</w:t>
      </w:r>
    </w:p>
    <w:p w:rsidR="00AB3D41" w:rsidRDefault="00AB3D41">
      <w:pPr>
        <w:pStyle w:val="ConsPlusNormal"/>
        <w:ind w:firstLine="540"/>
        <w:jc w:val="both"/>
      </w:pPr>
      <w:r>
        <w:t>Типы учебной практики:</w:t>
      </w:r>
    </w:p>
    <w:p w:rsidR="00AB3D41" w:rsidRDefault="00AB3D41">
      <w:pPr>
        <w:pStyle w:val="ConsPlusNormal"/>
        <w:ind w:firstLine="540"/>
        <w:jc w:val="both"/>
      </w:pPr>
      <w: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AB3D41" w:rsidRDefault="00AB3D41">
      <w:pPr>
        <w:pStyle w:val="ConsPlusNormal"/>
        <w:ind w:firstLine="540"/>
        <w:jc w:val="both"/>
      </w:pPr>
      <w:r>
        <w:t>исполнительская практика.</w:t>
      </w:r>
    </w:p>
    <w:p w:rsidR="00AB3D41" w:rsidRDefault="00AB3D41">
      <w:pPr>
        <w:pStyle w:val="ConsPlusNormal"/>
        <w:ind w:firstLine="540"/>
        <w:jc w:val="both"/>
      </w:pPr>
      <w:r>
        <w:t>Способы проведения учебной практики:</w:t>
      </w:r>
    </w:p>
    <w:p w:rsidR="00AB3D41" w:rsidRDefault="00AB3D41">
      <w:pPr>
        <w:pStyle w:val="ConsPlusNormal"/>
        <w:ind w:firstLine="540"/>
        <w:jc w:val="both"/>
      </w:pPr>
      <w:r>
        <w:t>стационарная;</w:t>
      </w:r>
    </w:p>
    <w:p w:rsidR="00AB3D41" w:rsidRDefault="00AB3D41">
      <w:pPr>
        <w:pStyle w:val="ConsPlusNormal"/>
        <w:ind w:firstLine="540"/>
        <w:jc w:val="both"/>
      </w:pPr>
      <w:r>
        <w:t>выездная.</w:t>
      </w:r>
    </w:p>
    <w:p w:rsidR="00AB3D41" w:rsidRDefault="00AB3D41">
      <w:pPr>
        <w:pStyle w:val="ConsPlusNormal"/>
        <w:ind w:firstLine="540"/>
        <w:jc w:val="both"/>
      </w:pPr>
      <w:r>
        <w:t>Типы производственной практики:</w:t>
      </w:r>
    </w:p>
    <w:p w:rsidR="00AB3D41" w:rsidRDefault="00AB3D41">
      <w:pPr>
        <w:pStyle w:val="ConsPlusNormal"/>
        <w:ind w:firstLine="540"/>
        <w:jc w:val="both"/>
      </w:pPr>
      <w:r>
        <w:t>научно-исследовательская работа;</w:t>
      </w:r>
    </w:p>
    <w:p w:rsidR="00AB3D41" w:rsidRDefault="00AB3D41">
      <w:pPr>
        <w:pStyle w:val="ConsPlusNormal"/>
        <w:ind w:firstLine="540"/>
        <w:jc w:val="both"/>
      </w:pPr>
      <w:r>
        <w:t>технологическая практика.</w:t>
      </w:r>
    </w:p>
    <w:p w:rsidR="00AB3D41" w:rsidRDefault="00AB3D41">
      <w:pPr>
        <w:pStyle w:val="ConsPlusNormal"/>
        <w:ind w:firstLine="540"/>
        <w:jc w:val="both"/>
      </w:pPr>
      <w:r>
        <w:t>Способы проведения производственной практики:</w:t>
      </w:r>
    </w:p>
    <w:p w:rsidR="00AB3D41" w:rsidRDefault="00AB3D41">
      <w:pPr>
        <w:pStyle w:val="ConsPlusNormal"/>
        <w:ind w:firstLine="540"/>
        <w:jc w:val="both"/>
      </w:pPr>
      <w:r>
        <w:t>стационарная;</w:t>
      </w:r>
    </w:p>
    <w:p w:rsidR="00AB3D41" w:rsidRDefault="00AB3D41">
      <w:pPr>
        <w:pStyle w:val="ConsPlusNormal"/>
        <w:ind w:firstLine="540"/>
        <w:jc w:val="both"/>
      </w:pPr>
      <w:r>
        <w:t>выездная.</w:t>
      </w:r>
    </w:p>
    <w:p w:rsidR="00AB3D41" w:rsidRDefault="00AB3D41">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AB3D41" w:rsidRDefault="00AB3D41">
      <w:pPr>
        <w:pStyle w:val="ConsPlusNormal"/>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AB3D41" w:rsidRDefault="00AB3D41">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AB3D41" w:rsidRDefault="00AB3D41">
      <w:pPr>
        <w:pStyle w:val="ConsPlusNormal"/>
        <w:ind w:firstLine="540"/>
        <w:jc w:val="both"/>
      </w:pPr>
      <w:r>
        <w:t>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w:t>
      </w:r>
    </w:p>
    <w:p w:rsidR="00AB3D41" w:rsidRDefault="00AB3D41">
      <w:pPr>
        <w:pStyle w:val="ConsPlusNormal"/>
        <w:ind w:firstLine="540"/>
        <w:jc w:val="both"/>
      </w:pPr>
      <w:r>
        <w:t xml:space="preserve">6.8. В </w:t>
      </w:r>
      <w:hyperlink w:anchor="P201"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w:t>
      </w:r>
      <w:r>
        <w:lastRenderedPageBreak/>
        <w:t>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AB3D41" w:rsidRDefault="00AB3D41">
      <w:pPr>
        <w:pStyle w:val="ConsPlusNormal"/>
        <w:ind w:firstLine="540"/>
        <w:jc w:val="both"/>
      </w:pPr>
      <w:r>
        <w:t>6.9. Реализация части (частей) образовательной программы, направленная на подготовку к творческой деятельности, а также государственной итоговой аттестации, не допускается с применением электронного обучения, дистанционных образовательных технологий.</w:t>
      </w:r>
    </w:p>
    <w:p w:rsidR="00AB3D41" w:rsidRDefault="00AB3D41">
      <w:pPr>
        <w:pStyle w:val="ConsPlusNormal"/>
        <w:ind w:firstLine="540"/>
        <w:jc w:val="both"/>
      </w:pPr>
      <w:r>
        <w:t xml:space="preserve">6.10.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вариативной части </w:t>
      </w:r>
      <w:hyperlink w:anchor="P190" w:history="1">
        <w:r>
          <w:rPr>
            <w:color w:val="0000FF"/>
          </w:rPr>
          <w:t>Блока 1</w:t>
        </w:r>
      </w:hyperlink>
      <w:r>
        <w:t xml:space="preserve"> "Дисциплины (модули)".</w:t>
      </w:r>
    </w:p>
    <w:p w:rsidR="00AB3D41" w:rsidRDefault="00AB3D41">
      <w:pPr>
        <w:pStyle w:val="ConsPlusNormal"/>
        <w:ind w:firstLine="540"/>
        <w:jc w:val="both"/>
      </w:pPr>
      <w:r>
        <w:t xml:space="preserve">6.11. Количество часов, отведенных на занятия лекционного типа в целом по </w:t>
      </w:r>
      <w:hyperlink w:anchor="P183" w:history="1">
        <w:r>
          <w:rPr>
            <w:color w:val="0000FF"/>
          </w:rPr>
          <w:t>Блоку 1</w:t>
        </w:r>
      </w:hyperlink>
      <w:r>
        <w:t xml:space="preserve"> "Дисциплины (модули)" должно составлять не более 50 процентов от общего количества часов аудиторных занятий, отведенных на реализацию данного Блока.</w:t>
      </w:r>
    </w:p>
    <w:p w:rsidR="00AB3D41" w:rsidRDefault="00AB3D41">
      <w:pPr>
        <w:pStyle w:val="ConsPlusNormal"/>
        <w:jc w:val="both"/>
      </w:pPr>
    </w:p>
    <w:p w:rsidR="00AB3D41" w:rsidRDefault="00AB3D41">
      <w:pPr>
        <w:pStyle w:val="ConsPlusNormal"/>
        <w:jc w:val="center"/>
        <w:outlineLvl w:val="1"/>
      </w:pPr>
      <w:r>
        <w:t>VII. ТРЕБОВАНИЯ К УСЛОВИЯМ РЕАЛИЗАЦИИ</w:t>
      </w:r>
    </w:p>
    <w:p w:rsidR="00AB3D41" w:rsidRDefault="00AB3D41">
      <w:pPr>
        <w:pStyle w:val="ConsPlusNormal"/>
        <w:jc w:val="center"/>
      </w:pPr>
      <w:r>
        <w:t>ПРОГРАММЫ БАКАЛАВРИАТА</w:t>
      </w:r>
    </w:p>
    <w:p w:rsidR="00AB3D41" w:rsidRDefault="00AB3D41">
      <w:pPr>
        <w:pStyle w:val="ConsPlusNormal"/>
        <w:jc w:val="both"/>
      </w:pPr>
    </w:p>
    <w:p w:rsidR="00AB3D41" w:rsidRDefault="00AB3D41">
      <w:pPr>
        <w:pStyle w:val="ConsPlusNormal"/>
        <w:ind w:firstLine="540"/>
        <w:jc w:val="both"/>
        <w:outlineLvl w:val="2"/>
      </w:pPr>
      <w:r>
        <w:t>7.1. Общесистемные требования к реализации программы бакалавриата.</w:t>
      </w:r>
    </w:p>
    <w:p w:rsidR="00AB3D41" w:rsidRDefault="00AB3D41">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AB3D41" w:rsidRDefault="00AB3D41">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AB3D41" w:rsidRDefault="00AB3D41">
      <w:pPr>
        <w:pStyle w:val="ConsPlusNormal"/>
        <w:ind w:firstLine="540"/>
        <w:jc w:val="both"/>
      </w:pPr>
      <w:r>
        <w:t>Электронная информационно-образовательная среда организации должна обеспечивать:</w:t>
      </w:r>
    </w:p>
    <w:p w:rsidR="00AB3D41" w:rsidRDefault="00AB3D41">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AB3D41" w:rsidRDefault="00AB3D41">
      <w:pPr>
        <w:pStyle w:val="ConsPlusNormal"/>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AB3D41" w:rsidRDefault="00AB3D41">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B3D41" w:rsidRDefault="00AB3D41">
      <w:pPr>
        <w:pStyle w:val="ConsPlusNormal"/>
        <w:ind w:firstLine="540"/>
        <w:jc w:val="both"/>
      </w:pPr>
      <w:r>
        <w:t>формирование электронного портфолио обучающегося, в том числе сохранение его работ, рецензий и оценок на эти работы со стороны любых участников образовательного процесса;</w:t>
      </w:r>
    </w:p>
    <w:p w:rsidR="00AB3D41" w:rsidRDefault="00AB3D41">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AB3D41" w:rsidRDefault="00AB3D41">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AB3D41" w:rsidRDefault="00AB3D41">
      <w:pPr>
        <w:pStyle w:val="ConsPlusNormal"/>
        <w:ind w:firstLine="540"/>
        <w:jc w:val="both"/>
      </w:pPr>
      <w:r>
        <w:t>--------------------------------</w:t>
      </w:r>
    </w:p>
    <w:p w:rsidR="00AB3D41" w:rsidRDefault="00AB3D41">
      <w:pPr>
        <w:pStyle w:val="ConsPlusNormal"/>
        <w:ind w:firstLine="540"/>
        <w:jc w:val="both"/>
      </w:pPr>
      <w:r>
        <w:t xml:space="preserve">&lt;1&gt; Федеральный </w:t>
      </w:r>
      <w:hyperlink r:id="rId1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Федеральный </w:t>
      </w:r>
      <w:hyperlink r:id="rId12" w:history="1">
        <w:r>
          <w:rPr>
            <w:color w:val="0000FF"/>
          </w:rPr>
          <w:t>закон</w:t>
        </w:r>
      </w:hyperlink>
      <w:r>
        <w:t xml:space="preserve"> от 27 июля 2006 г. N 152-ФЗ "О персональных данных" (Собрание законодательства Российской </w:t>
      </w:r>
      <w:r>
        <w:lastRenderedPageBreak/>
        <w:t>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AB3D41" w:rsidRDefault="00AB3D41">
      <w:pPr>
        <w:pStyle w:val="ConsPlusNormal"/>
        <w:jc w:val="both"/>
      </w:pPr>
    </w:p>
    <w:p w:rsidR="00AB3D41" w:rsidRDefault="00AB3D41">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AB3D41" w:rsidRDefault="00AB3D41">
      <w:pPr>
        <w:pStyle w:val="ConsPlusNormal"/>
        <w:ind w:firstLine="540"/>
        <w:jc w:val="both"/>
      </w:pPr>
      <w:r>
        <w:t>7.1.4. В случае реализации программы бакалавриата на созданных в установленном порядке в иных организациях кафедрах и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AB3D41" w:rsidRDefault="00AB3D41">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3"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AB3D41" w:rsidRDefault="00AB3D41">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AB3D41" w:rsidRDefault="00AB3D41">
      <w:pPr>
        <w:pStyle w:val="ConsPlusNormal"/>
        <w:jc w:val="both"/>
      </w:pPr>
    </w:p>
    <w:p w:rsidR="00AB3D41" w:rsidRDefault="00AB3D41">
      <w:pPr>
        <w:pStyle w:val="ConsPlusNormal"/>
        <w:ind w:firstLine="540"/>
        <w:jc w:val="both"/>
        <w:outlineLvl w:val="2"/>
      </w:pPr>
      <w:r>
        <w:t>7.2. Требования к кадровым условиям реализации программы бакалавриата.</w:t>
      </w:r>
    </w:p>
    <w:p w:rsidR="00AB3D41" w:rsidRDefault="00AB3D41">
      <w:pPr>
        <w:pStyle w:val="ConsPlusNormal"/>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AB3D41" w:rsidRDefault="00AB3D41">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AB3D41" w:rsidRDefault="00AB3D41">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быть не менее 50 процентов.</w:t>
      </w:r>
    </w:p>
    <w:p w:rsidR="00AB3D41" w:rsidRDefault="00AB3D41">
      <w:pPr>
        <w:pStyle w:val="ConsPlusNormal"/>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5 процентов.</w:t>
      </w:r>
    </w:p>
    <w:p w:rsidR="00AB3D41" w:rsidRDefault="00AB3D41">
      <w:pPr>
        <w:pStyle w:val="ConsPlusNormal"/>
        <w:jc w:val="both"/>
      </w:pPr>
    </w:p>
    <w:p w:rsidR="00AB3D41" w:rsidRDefault="00AB3D41">
      <w:pPr>
        <w:pStyle w:val="ConsPlusNormal"/>
        <w:ind w:firstLine="540"/>
        <w:jc w:val="both"/>
        <w:outlineLvl w:val="2"/>
      </w:pPr>
      <w:r>
        <w:t>7.3. Требования к материально-техническому и учебно-методическому обеспечению программы бакалавриата.</w:t>
      </w:r>
    </w:p>
    <w:p w:rsidR="00AB3D41" w:rsidRDefault="00AB3D41">
      <w:pPr>
        <w:pStyle w:val="ConsPlusNormal"/>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AB3D41" w:rsidRDefault="00AB3D41">
      <w:pPr>
        <w:pStyle w:val="ConsPlusNormal"/>
        <w:ind w:firstLine="540"/>
        <w:jc w:val="both"/>
      </w:pPr>
      <w:r>
        <w:t xml:space="preserve">Для проведения занятий лекционного типа предлагаются наборы демонстрационного </w:t>
      </w:r>
      <w:r>
        <w:lastRenderedPageBreak/>
        <w:t>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AB3D41" w:rsidRDefault="00AB3D41">
      <w:pPr>
        <w:pStyle w:val="ConsPlusNormal"/>
        <w:ind w:firstLine="540"/>
        <w:jc w:val="both"/>
      </w:pPr>
      <w: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его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AB3D41" w:rsidRDefault="00AB3D41">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AB3D41" w:rsidRDefault="00AB3D41">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AB3D41" w:rsidRDefault="00AB3D41">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AB3D41" w:rsidRDefault="00AB3D41">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AB3D41" w:rsidRDefault="00AB3D41">
      <w:pPr>
        <w:pStyle w:val="ConsPlusNormal"/>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AB3D41" w:rsidRDefault="00AB3D41">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AB3D41" w:rsidRDefault="00AB3D41">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AB3D41" w:rsidRDefault="00AB3D41">
      <w:pPr>
        <w:pStyle w:val="ConsPlusNormal"/>
        <w:jc w:val="both"/>
      </w:pPr>
    </w:p>
    <w:p w:rsidR="00AB3D41" w:rsidRDefault="00AB3D41">
      <w:pPr>
        <w:pStyle w:val="ConsPlusNormal"/>
        <w:ind w:firstLine="540"/>
        <w:jc w:val="both"/>
        <w:outlineLvl w:val="2"/>
      </w:pPr>
      <w:r>
        <w:t>7.4. Требования к финансовым условиям реализации программы бакалавриата.</w:t>
      </w:r>
    </w:p>
    <w:p w:rsidR="00AB3D41" w:rsidRDefault="00AB3D41">
      <w:pPr>
        <w:pStyle w:val="ConsPlusNormal"/>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4" w:history="1">
        <w:r>
          <w:rPr>
            <w:color w:val="0000FF"/>
          </w:rPr>
          <w:t>Методикой</w:t>
        </w:r>
      </w:hyperlink>
      <w:r>
        <w:t xml:space="preserve"> определения нормативных затрат на оказание государственных услуг по реализации образовательных программ высшего образования по специальностям (направлениям подготовки) и укрупненным группам специальностей (направлений подготовки), утвержденной приказом Министерства образования и науки Российской Федерации от 30 октября 2015 г. N 1272 (зарегистрирован Министерством юстиции Российской Федерации 30 ноября 2015 г., регистрационный N 39898).</w:t>
      </w:r>
    </w:p>
    <w:p w:rsidR="00AB3D41" w:rsidRDefault="00AB3D41">
      <w:pPr>
        <w:pStyle w:val="ConsPlusNormal"/>
        <w:jc w:val="both"/>
      </w:pPr>
    </w:p>
    <w:p w:rsidR="00AB3D41" w:rsidRDefault="00AB3D41">
      <w:pPr>
        <w:pStyle w:val="ConsPlusNormal"/>
        <w:jc w:val="both"/>
      </w:pPr>
    </w:p>
    <w:p w:rsidR="00AB3D41" w:rsidRDefault="00AB3D41">
      <w:pPr>
        <w:pStyle w:val="ConsPlusNormal"/>
        <w:pBdr>
          <w:top w:val="single" w:sz="6" w:space="0" w:color="auto"/>
        </w:pBdr>
        <w:spacing w:before="100" w:after="100"/>
        <w:jc w:val="both"/>
        <w:rPr>
          <w:sz w:val="2"/>
          <w:szCs w:val="2"/>
        </w:rPr>
      </w:pPr>
    </w:p>
    <w:p w:rsidR="002814E1" w:rsidRDefault="002814E1">
      <w:bookmarkStart w:id="9" w:name="_GoBack"/>
      <w:bookmarkEnd w:id="9"/>
    </w:p>
    <w:sectPr w:rsidR="002814E1" w:rsidSect="005048D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D41"/>
    <w:rsid w:val="002814E1"/>
    <w:rsid w:val="00AB3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3D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B3D4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B3D4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3D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B3D4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B3D4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0A5D2310CA5BBB10C59663D313C5A79F5A3496C2A80F508984E3108Bm2kCF" TargetMode="External"/><Relationship Id="rId13" Type="http://schemas.openxmlformats.org/officeDocument/2006/relationships/hyperlink" Target="consultantplus://offline/ref=DA0A5D2310CA5BBB10C59663D313C5A79F5A3091C7AE0F508984E3108B2C114260A9280935AC2DD3m3k6F" TargetMode="External"/><Relationship Id="rId3" Type="http://schemas.openxmlformats.org/officeDocument/2006/relationships/settings" Target="settings.xml"/><Relationship Id="rId7" Type="http://schemas.openxmlformats.org/officeDocument/2006/relationships/hyperlink" Target="consultantplus://offline/ref=DA0A5D2310CA5BBB10C59663D313C5A79C5A3296C7AC0F508984E3108B2C114260A9280935AC2DD6m3k4F" TargetMode="External"/><Relationship Id="rId12" Type="http://schemas.openxmlformats.org/officeDocument/2006/relationships/hyperlink" Target="consultantplus://offline/ref=DA0A5D2310CA5BBB10C59663D313C5A79C593391C2AC0F508984E3108Bm2kCF"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A0A5D2310CA5BBB10C59663D313C5A79C5A3A95CEAC0F508984E3108B2C114260A9280935AC2DD4m3k7F" TargetMode="External"/><Relationship Id="rId11" Type="http://schemas.openxmlformats.org/officeDocument/2006/relationships/hyperlink" Target="consultantplus://offline/ref=DA0A5D2310CA5BBB10C59663D313C5A79C593396CEAF0F508984E3108Bm2kCF" TargetMode="External"/><Relationship Id="rId5" Type="http://schemas.openxmlformats.org/officeDocument/2006/relationships/hyperlink" Target="http://www.consultant.ru" TargetMode="External"/><Relationship Id="rId15" Type="http://schemas.openxmlformats.org/officeDocument/2006/relationships/fontTable" Target="fontTable.xml"/><Relationship Id="rId10" Type="http://schemas.openxmlformats.org/officeDocument/2006/relationships/hyperlink" Target="consultantplus://offline/ref=DA0A5D2310CA5BBB10C59663D313C5A79C5A3B96C7AC0F508984E3108B2C114260A9280935AE2EDBm3k6F" TargetMode="External"/><Relationship Id="rId4" Type="http://schemas.openxmlformats.org/officeDocument/2006/relationships/webSettings" Target="webSettings.xml"/><Relationship Id="rId9" Type="http://schemas.openxmlformats.org/officeDocument/2006/relationships/hyperlink" Target="consultantplus://offline/ref=DA0A5D2310CA5BBB10C59663D313C5A79F523795C2A00F508984E3108B2C114260A9280935AC2ED4m3kEF" TargetMode="External"/><Relationship Id="rId14" Type="http://schemas.openxmlformats.org/officeDocument/2006/relationships/hyperlink" Target="consultantplus://offline/ref=DA0A5D2310CA5BBB10C59663D313C5A79F533B9CC7AC0F508984E3108B2C114260A9280935AC2DD3m3k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5281</Words>
  <Characters>30105</Characters>
  <Application>Microsoft Office Word</Application>
  <DocSecurity>0</DocSecurity>
  <Lines>250</Lines>
  <Paragraphs>70</Paragraphs>
  <ScaleCrop>false</ScaleCrop>
  <Company/>
  <LinksUpToDate>false</LinksUpToDate>
  <CharactersWithSpaces>35316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Ещенко Виолетта Владимировна</cp:lastModifiedBy>
  <cp:revision>1</cp:revision>
  <dcterms:created xsi:type="dcterms:W3CDTF">2017-09-06T05:36:00Z</dcterms:created>
  <dcterms:modified xsi:type="dcterms:W3CDTF">2017-09-06T05:37:00Z</dcterms:modified>
</cp:coreProperties>
</file>