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AF4" w:rsidRDefault="007F3AF4">
      <w:pPr>
        <w:pStyle w:val="ConsPlusTitlePage"/>
      </w:pPr>
      <w:r>
        <w:t xml:space="preserve">Документ предоставлен </w:t>
      </w:r>
      <w:hyperlink r:id="rId5" w:history="1">
        <w:r>
          <w:rPr>
            <w:color w:val="0000FF"/>
          </w:rPr>
          <w:t>КонсультантПлюс</w:t>
        </w:r>
      </w:hyperlink>
      <w:r>
        <w:br/>
      </w:r>
    </w:p>
    <w:p w:rsidR="007F3AF4" w:rsidRDefault="007F3AF4">
      <w:pPr>
        <w:pStyle w:val="ConsPlusNormal"/>
        <w:jc w:val="both"/>
        <w:outlineLvl w:val="0"/>
      </w:pPr>
    </w:p>
    <w:p w:rsidR="007F3AF4" w:rsidRDefault="007F3AF4">
      <w:pPr>
        <w:pStyle w:val="ConsPlusNormal"/>
        <w:outlineLvl w:val="0"/>
      </w:pPr>
      <w:r>
        <w:t>Зарегистрировано в Минюсте России 20 апреля 2015 г. N 36935</w:t>
      </w:r>
    </w:p>
    <w:p w:rsidR="007F3AF4" w:rsidRDefault="007F3AF4">
      <w:pPr>
        <w:pStyle w:val="ConsPlusNormal"/>
        <w:pBdr>
          <w:top w:val="single" w:sz="6" w:space="0" w:color="auto"/>
        </w:pBdr>
        <w:spacing w:before="100" w:after="100"/>
        <w:jc w:val="both"/>
        <w:rPr>
          <w:sz w:val="2"/>
          <w:szCs w:val="2"/>
        </w:rPr>
      </w:pPr>
    </w:p>
    <w:p w:rsidR="007F3AF4" w:rsidRDefault="007F3AF4">
      <w:pPr>
        <w:pStyle w:val="ConsPlusNormal"/>
        <w:jc w:val="both"/>
      </w:pPr>
    </w:p>
    <w:p w:rsidR="007F3AF4" w:rsidRDefault="007F3AF4">
      <w:pPr>
        <w:pStyle w:val="ConsPlusTitle"/>
        <w:jc w:val="center"/>
      </w:pPr>
      <w:r>
        <w:t>МИНИСТЕРСТВО ОБРАЗОВАНИЯ И НАУКИ РОССИЙСКОЙ ФЕДЕРАЦИИ</w:t>
      </w:r>
    </w:p>
    <w:p w:rsidR="007F3AF4" w:rsidRDefault="007F3AF4">
      <w:pPr>
        <w:pStyle w:val="ConsPlusTitle"/>
        <w:jc w:val="center"/>
      </w:pPr>
    </w:p>
    <w:p w:rsidR="007F3AF4" w:rsidRDefault="007F3AF4">
      <w:pPr>
        <w:pStyle w:val="ConsPlusTitle"/>
        <w:jc w:val="center"/>
      </w:pPr>
      <w:r>
        <w:t>ПРИКАЗ</w:t>
      </w:r>
    </w:p>
    <w:p w:rsidR="007F3AF4" w:rsidRDefault="007F3AF4">
      <w:pPr>
        <w:pStyle w:val="ConsPlusTitle"/>
        <w:jc w:val="center"/>
      </w:pPr>
      <w:r>
        <w:t>от 8 апреля 2015 г. N 370</w:t>
      </w:r>
    </w:p>
    <w:p w:rsidR="007F3AF4" w:rsidRDefault="007F3AF4">
      <w:pPr>
        <w:pStyle w:val="ConsPlusTitle"/>
        <w:jc w:val="center"/>
      </w:pPr>
    </w:p>
    <w:p w:rsidR="007F3AF4" w:rsidRDefault="007F3AF4">
      <w:pPr>
        <w:pStyle w:val="ConsPlusTitle"/>
        <w:jc w:val="center"/>
      </w:pPr>
      <w:r>
        <w:t>ОБ УТВЕРЖДЕНИИ</w:t>
      </w:r>
    </w:p>
    <w:p w:rsidR="007F3AF4" w:rsidRDefault="007F3AF4">
      <w:pPr>
        <w:pStyle w:val="ConsPlusTitle"/>
        <w:jc w:val="center"/>
      </w:pPr>
      <w:r>
        <w:t>ФЕДЕРАЛЬНОГО ГОСУДАРСТВЕННОГО ОБРАЗОВАТЕЛЬНОГО СТАНДАРТА</w:t>
      </w:r>
    </w:p>
    <w:p w:rsidR="007F3AF4" w:rsidRDefault="007F3AF4">
      <w:pPr>
        <w:pStyle w:val="ConsPlusTitle"/>
        <w:jc w:val="center"/>
      </w:pPr>
      <w:r>
        <w:t>ВЫСШЕГО ОБРАЗОВАНИЯ ПО НАПРАВЛЕНИЮ ПОДГОТОВКИ 38.04.05</w:t>
      </w:r>
    </w:p>
    <w:p w:rsidR="007F3AF4" w:rsidRDefault="007F3AF4">
      <w:pPr>
        <w:pStyle w:val="ConsPlusTitle"/>
        <w:jc w:val="center"/>
      </w:pPr>
      <w:r>
        <w:t>БИЗНЕС-ИНФОРМАТИКА (УРОВЕНЬ МАГИСТРАТУРЫ)</w:t>
      </w:r>
    </w:p>
    <w:p w:rsidR="007F3AF4" w:rsidRDefault="007F3AF4">
      <w:pPr>
        <w:pStyle w:val="ConsPlusNormal"/>
        <w:jc w:val="center"/>
      </w:pPr>
    </w:p>
    <w:p w:rsidR="007F3AF4" w:rsidRDefault="007F3AF4">
      <w:pPr>
        <w:pStyle w:val="ConsPlusNormal"/>
        <w:jc w:val="center"/>
      </w:pPr>
      <w:r>
        <w:t>Список изменяющих документов</w:t>
      </w:r>
    </w:p>
    <w:p w:rsidR="007F3AF4" w:rsidRDefault="007F3AF4">
      <w:pPr>
        <w:pStyle w:val="ConsPlusNormal"/>
        <w:jc w:val="center"/>
      </w:pPr>
      <w:r>
        <w:t xml:space="preserve">(в ред. </w:t>
      </w:r>
      <w:hyperlink r:id="rId6" w:history="1">
        <w:r>
          <w:rPr>
            <w:color w:val="0000FF"/>
          </w:rPr>
          <w:t>Приказа</w:t>
        </w:r>
      </w:hyperlink>
      <w:r>
        <w:t xml:space="preserve"> Минобрнауки России от 13.07.2017 N 653)</w:t>
      </w:r>
    </w:p>
    <w:p w:rsidR="007F3AF4" w:rsidRDefault="007F3AF4">
      <w:pPr>
        <w:pStyle w:val="ConsPlusNormal"/>
        <w:jc w:val="center"/>
      </w:pPr>
    </w:p>
    <w:p w:rsidR="007F3AF4" w:rsidRDefault="007F3AF4">
      <w:pPr>
        <w:pStyle w:val="ConsPlusNormal"/>
        <w:ind w:firstLine="540"/>
        <w:jc w:val="both"/>
      </w:pPr>
      <w:r>
        <w:t xml:space="preserve">В соответствии с </w:t>
      </w:r>
      <w:hyperlink r:id="rId7"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8"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7F3AF4" w:rsidRDefault="007F3AF4">
      <w:pPr>
        <w:pStyle w:val="ConsPlusNormal"/>
        <w:ind w:firstLine="540"/>
        <w:jc w:val="both"/>
      </w:pPr>
      <w:r>
        <w:t xml:space="preserve">1. Утвердить прилагаемый федеральный государственный образовательный </w:t>
      </w:r>
      <w:hyperlink w:anchor="P37" w:history="1">
        <w:r>
          <w:rPr>
            <w:color w:val="0000FF"/>
          </w:rPr>
          <w:t>стандарт</w:t>
        </w:r>
      </w:hyperlink>
      <w:r>
        <w:t xml:space="preserve"> высшего образования по направлению подготовки 38.04.05 Бизнес-информатика (уровень магистратуры).</w:t>
      </w:r>
    </w:p>
    <w:p w:rsidR="007F3AF4" w:rsidRDefault="007F3AF4">
      <w:pPr>
        <w:pStyle w:val="ConsPlusNormal"/>
        <w:ind w:firstLine="540"/>
        <w:jc w:val="both"/>
      </w:pPr>
      <w:r>
        <w:t>2. Признать утратившими силу:</w:t>
      </w:r>
    </w:p>
    <w:p w:rsidR="007F3AF4" w:rsidRDefault="007F3AF4">
      <w:pPr>
        <w:pStyle w:val="ConsPlusNormal"/>
        <w:ind w:firstLine="540"/>
        <w:jc w:val="both"/>
      </w:pPr>
      <w:hyperlink r:id="rId9" w:history="1">
        <w:r>
          <w:rPr>
            <w:color w:val="0000FF"/>
          </w:rPr>
          <w:t>приказ</w:t>
        </w:r>
      </w:hyperlink>
      <w:r>
        <w:t xml:space="preserve"> Министерства образования и науки Российской Федерации от 21 декабря 2009 г. N 742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080500 Бизнес-информатика (квалификация (степень) "магистр")" (зарегистрирован Министерством юстиции Российской Федерации 4 февраля 2010 г., регистрационный N 16257);</w:t>
      </w:r>
    </w:p>
    <w:p w:rsidR="007F3AF4" w:rsidRDefault="007F3AF4">
      <w:pPr>
        <w:pStyle w:val="ConsPlusNormal"/>
        <w:ind w:firstLine="540"/>
        <w:jc w:val="both"/>
      </w:pPr>
      <w:hyperlink r:id="rId10" w:history="1">
        <w:r>
          <w:rPr>
            <w:color w:val="0000FF"/>
          </w:rPr>
          <w:t>пункт 75</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7F3AF4" w:rsidRDefault="007F3AF4">
      <w:pPr>
        <w:pStyle w:val="ConsPlusNormal"/>
        <w:jc w:val="both"/>
      </w:pPr>
    </w:p>
    <w:p w:rsidR="007F3AF4" w:rsidRDefault="007F3AF4">
      <w:pPr>
        <w:pStyle w:val="ConsPlusNormal"/>
        <w:jc w:val="right"/>
      </w:pPr>
      <w:r>
        <w:t>Министр</w:t>
      </w:r>
    </w:p>
    <w:p w:rsidR="007F3AF4" w:rsidRDefault="007F3AF4">
      <w:pPr>
        <w:pStyle w:val="ConsPlusNormal"/>
        <w:jc w:val="right"/>
      </w:pPr>
      <w:r>
        <w:t>Д.В.ЛИВАНОВ</w:t>
      </w:r>
    </w:p>
    <w:p w:rsidR="007F3AF4" w:rsidRDefault="007F3AF4">
      <w:pPr>
        <w:pStyle w:val="ConsPlusNormal"/>
        <w:jc w:val="both"/>
      </w:pPr>
    </w:p>
    <w:p w:rsidR="007F3AF4" w:rsidRDefault="007F3AF4">
      <w:pPr>
        <w:pStyle w:val="ConsPlusNormal"/>
        <w:jc w:val="both"/>
      </w:pPr>
    </w:p>
    <w:p w:rsidR="007F3AF4" w:rsidRDefault="007F3AF4">
      <w:pPr>
        <w:pStyle w:val="ConsPlusNormal"/>
        <w:jc w:val="both"/>
      </w:pPr>
    </w:p>
    <w:p w:rsidR="007F3AF4" w:rsidRDefault="007F3AF4">
      <w:pPr>
        <w:pStyle w:val="ConsPlusNormal"/>
        <w:jc w:val="both"/>
      </w:pPr>
    </w:p>
    <w:p w:rsidR="007F3AF4" w:rsidRDefault="007F3AF4">
      <w:pPr>
        <w:pStyle w:val="ConsPlusNormal"/>
        <w:jc w:val="both"/>
      </w:pPr>
    </w:p>
    <w:p w:rsidR="007F3AF4" w:rsidRDefault="007F3AF4">
      <w:pPr>
        <w:pStyle w:val="ConsPlusNormal"/>
        <w:jc w:val="right"/>
        <w:outlineLvl w:val="0"/>
      </w:pPr>
      <w:r>
        <w:t>Приложение</w:t>
      </w:r>
    </w:p>
    <w:p w:rsidR="007F3AF4" w:rsidRDefault="007F3AF4">
      <w:pPr>
        <w:pStyle w:val="ConsPlusNormal"/>
        <w:jc w:val="both"/>
      </w:pPr>
    </w:p>
    <w:p w:rsidR="007F3AF4" w:rsidRDefault="007F3AF4">
      <w:pPr>
        <w:pStyle w:val="ConsPlusNormal"/>
        <w:jc w:val="right"/>
      </w:pPr>
      <w:r>
        <w:t>Утвержден</w:t>
      </w:r>
    </w:p>
    <w:p w:rsidR="007F3AF4" w:rsidRDefault="007F3AF4">
      <w:pPr>
        <w:pStyle w:val="ConsPlusNormal"/>
        <w:jc w:val="right"/>
      </w:pPr>
      <w:r>
        <w:t>приказом Министерства образования</w:t>
      </w:r>
    </w:p>
    <w:p w:rsidR="007F3AF4" w:rsidRDefault="007F3AF4">
      <w:pPr>
        <w:pStyle w:val="ConsPlusNormal"/>
        <w:jc w:val="right"/>
      </w:pPr>
      <w:r>
        <w:lastRenderedPageBreak/>
        <w:t>и науки Российской Федерации</w:t>
      </w:r>
    </w:p>
    <w:p w:rsidR="007F3AF4" w:rsidRDefault="007F3AF4">
      <w:pPr>
        <w:pStyle w:val="ConsPlusNormal"/>
        <w:jc w:val="right"/>
      </w:pPr>
      <w:r>
        <w:t>от 8 апреля 2015 г. N 370</w:t>
      </w:r>
    </w:p>
    <w:p w:rsidR="007F3AF4" w:rsidRDefault="007F3AF4">
      <w:pPr>
        <w:pStyle w:val="ConsPlusNormal"/>
        <w:jc w:val="both"/>
      </w:pPr>
    </w:p>
    <w:p w:rsidR="007F3AF4" w:rsidRDefault="007F3AF4">
      <w:pPr>
        <w:pStyle w:val="ConsPlusTitle"/>
        <w:jc w:val="center"/>
      </w:pPr>
      <w:bookmarkStart w:id="0" w:name="P37"/>
      <w:bookmarkEnd w:id="0"/>
      <w:r>
        <w:t>ФЕДЕРАЛЬНЫЙ ГОСУДАРСТВЕННЫЙ ОБРАЗОВАТЕЛЬНЫЙ СТАНДАРТ</w:t>
      </w:r>
    </w:p>
    <w:p w:rsidR="007F3AF4" w:rsidRDefault="007F3AF4">
      <w:pPr>
        <w:pStyle w:val="ConsPlusTitle"/>
        <w:jc w:val="center"/>
      </w:pPr>
      <w:r>
        <w:t>ВЫСШЕГО ОБРАЗОВАНИЯ</w:t>
      </w:r>
    </w:p>
    <w:p w:rsidR="007F3AF4" w:rsidRDefault="007F3AF4">
      <w:pPr>
        <w:pStyle w:val="ConsPlusTitle"/>
        <w:jc w:val="center"/>
      </w:pPr>
    </w:p>
    <w:p w:rsidR="007F3AF4" w:rsidRDefault="007F3AF4">
      <w:pPr>
        <w:pStyle w:val="ConsPlusTitle"/>
        <w:jc w:val="center"/>
      </w:pPr>
      <w:r>
        <w:t>УРОВЕНЬ ВЫСШЕГО ОБРАЗОВАНИЯ</w:t>
      </w:r>
    </w:p>
    <w:p w:rsidR="007F3AF4" w:rsidRDefault="007F3AF4">
      <w:pPr>
        <w:pStyle w:val="ConsPlusTitle"/>
        <w:jc w:val="center"/>
      </w:pPr>
      <w:r>
        <w:t>МАГИСТРАТУРА</w:t>
      </w:r>
    </w:p>
    <w:p w:rsidR="007F3AF4" w:rsidRDefault="007F3AF4">
      <w:pPr>
        <w:pStyle w:val="ConsPlusTitle"/>
        <w:jc w:val="center"/>
      </w:pPr>
    </w:p>
    <w:p w:rsidR="007F3AF4" w:rsidRDefault="007F3AF4">
      <w:pPr>
        <w:pStyle w:val="ConsPlusTitle"/>
        <w:jc w:val="center"/>
      </w:pPr>
      <w:r>
        <w:t>НАПРАВЛЕНИЕ ПОДГОТОВКИ</w:t>
      </w:r>
    </w:p>
    <w:p w:rsidR="007F3AF4" w:rsidRDefault="007F3AF4">
      <w:pPr>
        <w:pStyle w:val="ConsPlusTitle"/>
        <w:jc w:val="center"/>
      </w:pPr>
      <w:r>
        <w:t>38.04.05 БИЗНЕС-ИНФОРМАТИКА</w:t>
      </w:r>
    </w:p>
    <w:p w:rsidR="007F3AF4" w:rsidRDefault="007F3AF4">
      <w:pPr>
        <w:pStyle w:val="ConsPlusNormal"/>
        <w:jc w:val="center"/>
      </w:pPr>
    </w:p>
    <w:p w:rsidR="007F3AF4" w:rsidRDefault="007F3AF4">
      <w:pPr>
        <w:pStyle w:val="ConsPlusNormal"/>
        <w:jc w:val="center"/>
      </w:pPr>
      <w:r>
        <w:t>Список изменяющих документов</w:t>
      </w:r>
    </w:p>
    <w:p w:rsidR="007F3AF4" w:rsidRDefault="007F3AF4">
      <w:pPr>
        <w:pStyle w:val="ConsPlusNormal"/>
        <w:jc w:val="center"/>
      </w:pPr>
      <w:r>
        <w:t xml:space="preserve">(в ред. </w:t>
      </w:r>
      <w:hyperlink r:id="rId11" w:history="1">
        <w:r>
          <w:rPr>
            <w:color w:val="0000FF"/>
          </w:rPr>
          <w:t>Приказа</w:t>
        </w:r>
      </w:hyperlink>
      <w:r>
        <w:t xml:space="preserve"> Минобрнауки России от 13.07.2017 N 653)</w:t>
      </w:r>
    </w:p>
    <w:p w:rsidR="007F3AF4" w:rsidRDefault="007F3AF4">
      <w:pPr>
        <w:pStyle w:val="ConsPlusNormal"/>
        <w:jc w:val="both"/>
      </w:pPr>
    </w:p>
    <w:p w:rsidR="007F3AF4" w:rsidRDefault="007F3AF4">
      <w:pPr>
        <w:pStyle w:val="ConsPlusTitle"/>
        <w:jc w:val="center"/>
        <w:outlineLvl w:val="1"/>
      </w:pPr>
      <w:r>
        <w:t>I. ОБЛАСТЬ ПРИМЕНЕНИЯ</w:t>
      </w:r>
    </w:p>
    <w:p w:rsidR="007F3AF4" w:rsidRDefault="007F3AF4">
      <w:pPr>
        <w:pStyle w:val="ConsPlusNormal"/>
        <w:jc w:val="both"/>
      </w:pPr>
    </w:p>
    <w:p w:rsidR="007F3AF4" w:rsidRDefault="007F3AF4">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38.04.05 Бизнес-информатика (далее соответственно - программа магистратуры, направление подготовки).</w:t>
      </w:r>
    </w:p>
    <w:p w:rsidR="007F3AF4" w:rsidRDefault="007F3AF4">
      <w:pPr>
        <w:pStyle w:val="ConsPlusNormal"/>
        <w:jc w:val="both"/>
      </w:pPr>
    </w:p>
    <w:p w:rsidR="007F3AF4" w:rsidRDefault="007F3AF4">
      <w:pPr>
        <w:pStyle w:val="ConsPlusTitle"/>
        <w:jc w:val="center"/>
        <w:outlineLvl w:val="1"/>
      </w:pPr>
      <w:r>
        <w:t>II. ИСПОЛЬЗУЕМЫЕ СОКРАЩЕНИЯ</w:t>
      </w:r>
    </w:p>
    <w:p w:rsidR="007F3AF4" w:rsidRDefault="007F3AF4">
      <w:pPr>
        <w:pStyle w:val="ConsPlusNormal"/>
        <w:jc w:val="both"/>
      </w:pPr>
    </w:p>
    <w:p w:rsidR="007F3AF4" w:rsidRDefault="007F3AF4">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7F3AF4" w:rsidRDefault="007F3AF4">
      <w:pPr>
        <w:pStyle w:val="ConsPlusNormal"/>
        <w:ind w:firstLine="540"/>
        <w:jc w:val="both"/>
      </w:pPr>
      <w:r>
        <w:t>ИКТ - информационно-коммуникационные системы;</w:t>
      </w:r>
    </w:p>
    <w:p w:rsidR="007F3AF4" w:rsidRDefault="007F3AF4">
      <w:pPr>
        <w:pStyle w:val="ConsPlusNormal"/>
        <w:ind w:firstLine="540"/>
        <w:jc w:val="both"/>
      </w:pPr>
      <w:r>
        <w:t>ИС - информационные системы;</w:t>
      </w:r>
    </w:p>
    <w:p w:rsidR="007F3AF4" w:rsidRDefault="007F3AF4">
      <w:pPr>
        <w:pStyle w:val="ConsPlusNormal"/>
        <w:ind w:firstLine="540"/>
        <w:jc w:val="both"/>
      </w:pPr>
      <w:r>
        <w:t>ИТ - информационные технологии;</w:t>
      </w:r>
    </w:p>
    <w:p w:rsidR="007F3AF4" w:rsidRDefault="007F3AF4">
      <w:pPr>
        <w:pStyle w:val="ConsPlusNormal"/>
        <w:ind w:firstLine="540"/>
        <w:jc w:val="both"/>
      </w:pPr>
      <w:r>
        <w:t>ОК - общекультурные компетенции;</w:t>
      </w:r>
    </w:p>
    <w:p w:rsidR="007F3AF4" w:rsidRDefault="007F3AF4">
      <w:pPr>
        <w:pStyle w:val="ConsPlusNormal"/>
        <w:ind w:firstLine="540"/>
        <w:jc w:val="both"/>
      </w:pPr>
      <w:r>
        <w:t>ОПК - общепрофессиональные компетенции;</w:t>
      </w:r>
    </w:p>
    <w:p w:rsidR="007F3AF4" w:rsidRDefault="007F3AF4">
      <w:pPr>
        <w:pStyle w:val="ConsPlusNormal"/>
        <w:ind w:firstLine="540"/>
        <w:jc w:val="both"/>
      </w:pPr>
      <w:r>
        <w:t>ПК - профессиональные компетенции;</w:t>
      </w:r>
    </w:p>
    <w:p w:rsidR="007F3AF4" w:rsidRDefault="007F3AF4">
      <w:pPr>
        <w:pStyle w:val="ConsPlusNormal"/>
        <w:ind w:firstLine="540"/>
        <w:jc w:val="both"/>
      </w:pPr>
      <w:r>
        <w:t>ФГОС ВО - федеральный государственный образовательный стандарт высшего образования;</w:t>
      </w:r>
    </w:p>
    <w:p w:rsidR="007F3AF4" w:rsidRDefault="007F3AF4">
      <w:pPr>
        <w:pStyle w:val="ConsPlusNormal"/>
        <w:ind w:firstLine="540"/>
        <w:jc w:val="both"/>
      </w:pPr>
      <w:r>
        <w:t>сетевая форма - сетевая форма реализации образовательных программ.</w:t>
      </w:r>
    </w:p>
    <w:p w:rsidR="007F3AF4" w:rsidRDefault="007F3AF4">
      <w:pPr>
        <w:pStyle w:val="ConsPlusNormal"/>
        <w:jc w:val="both"/>
      </w:pPr>
    </w:p>
    <w:p w:rsidR="007F3AF4" w:rsidRDefault="007F3AF4">
      <w:pPr>
        <w:pStyle w:val="ConsPlusTitle"/>
        <w:jc w:val="center"/>
        <w:outlineLvl w:val="1"/>
      </w:pPr>
      <w:r>
        <w:t>III. ХАРАКТЕРИСТИКА НАПРАВЛЕНИЯ ПОДГОТОВКИ</w:t>
      </w:r>
    </w:p>
    <w:p w:rsidR="007F3AF4" w:rsidRDefault="007F3AF4">
      <w:pPr>
        <w:pStyle w:val="ConsPlusNormal"/>
        <w:jc w:val="both"/>
      </w:pPr>
    </w:p>
    <w:p w:rsidR="007F3AF4" w:rsidRDefault="007F3AF4">
      <w:pPr>
        <w:pStyle w:val="ConsPlusNormal"/>
        <w:ind w:firstLine="540"/>
        <w:jc w:val="both"/>
      </w:pPr>
      <w: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w:t>
      </w:r>
    </w:p>
    <w:p w:rsidR="007F3AF4" w:rsidRDefault="007F3AF4">
      <w:pPr>
        <w:pStyle w:val="ConsPlusNormal"/>
        <w:ind w:firstLine="540"/>
        <w:jc w:val="both"/>
      </w:pPr>
      <w:r>
        <w:t>3.2. Обучение по программе магистратуры в организациях осуществляется в очной, очно-заочной и заочной формах обучения.</w:t>
      </w:r>
    </w:p>
    <w:p w:rsidR="007F3AF4" w:rsidRDefault="007F3AF4">
      <w:pPr>
        <w:pStyle w:val="ConsPlusNormal"/>
        <w:ind w:firstLine="540"/>
        <w:jc w:val="both"/>
      </w:pPr>
      <w:r>
        <w:t>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7F3AF4" w:rsidRDefault="007F3AF4">
      <w:pPr>
        <w:pStyle w:val="ConsPlusNormal"/>
        <w:ind w:firstLine="540"/>
        <w:jc w:val="both"/>
      </w:pPr>
      <w:r>
        <w:t>3.3. Срок получения образования по программе магистратуры:</w:t>
      </w:r>
    </w:p>
    <w:p w:rsidR="007F3AF4" w:rsidRDefault="007F3AF4">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з.е.;</w:t>
      </w:r>
    </w:p>
    <w:p w:rsidR="007F3AF4" w:rsidRDefault="007F3AF4">
      <w:pPr>
        <w:pStyle w:val="ConsPlusNormal"/>
        <w:ind w:firstLine="540"/>
        <w:jc w:val="both"/>
      </w:pPr>
      <w:r>
        <w:t xml:space="preserve">в очно-заочной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w:t>
      </w:r>
      <w:r>
        <w:lastRenderedPageBreak/>
        <w:t>по сравнению со сроком получения образования по очной форме обучения;</w:t>
      </w:r>
    </w:p>
    <w:p w:rsidR="007F3AF4" w:rsidRDefault="007F3AF4">
      <w:pPr>
        <w:pStyle w:val="ConsPlusNormal"/>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может быть увеличен по их желанию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зависимости от формы обучения не может составлять более 75 з.е.</w:t>
      </w:r>
    </w:p>
    <w:p w:rsidR="007F3AF4" w:rsidRDefault="007F3AF4">
      <w:pPr>
        <w:pStyle w:val="ConsPlusNormal"/>
        <w:ind w:firstLine="540"/>
        <w:jc w:val="both"/>
      </w:pPr>
      <w:r>
        <w:t>Конкретный срок получения образования и объем программы магистратуры, реализуемый за один учебный год, в очно-заочной или заочной формах обучения, а также по индивидуальному учебному плану определяются организацией самостоятельно в пределах сроков, установленных настоящим пунктом.</w:t>
      </w:r>
    </w:p>
    <w:p w:rsidR="007F3AF4" w:rsidRDefault="007F3AF4">
      <w:pPr>
        <w:pStyle w:val="ConsPlusNormal"/>
        <w:ind w:firstLine="540"/>
        <w:jc w:val="both"/>
      </w:pPr>
      <w:r>
        <w:t>3.4. При реализации программы магистратуры организация вправе применять электронное обучение и дистанционные образовательные технологии.</w:t>
      </w:r>
    </w:p>
    <w:p w:rsidR="007F3AF4" w:rsidRDefault="007F3AF4">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7F3AF4" w:rsidRDefault="007F3AF4">
      <w:pPr>
        <w:pStyle w:val="ConsPlusNormal"/>
        <w:ind w:firstLine="540"/>
        <w:jc w:val="both"/>
      </w:pPr>
      <w:r>
        <w:t>3.5. Реализация программы магистратуры возможна с использованием сетевой формы.</w:t>
      </w:r>
    </w:p>
    <w:p w:rsidR="007F3AF4" w:rsidRDefault="007F3AF4">
      <w:pPr>
        <w:pStyle w:val="ConsPlusNormal"/>
        <w:ind w:firstLine="540"/>
        <w:jc w:val="both"/>
      </w:pPr>
      <w: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7F3AF4" w:rsidRDefault="007F3AF4">
      <w:pPr>
        <w:pStyle w:val="ConsPlusNormal"/>
        <w:jc w:val="both"/>
      </w:pPr>
    </w:p>
    <w:p w:rsidR="007F3AF4" w:rsidRDefault="007F3AF4">
      <w:pPr>
        <w:pStyle w:val="ConsPlusTitle"/>
        <w:jc w:val="center"/>
        <w:outlineLvl w:val="1"/>
      </w:pPr>
      <w:r>
        <w:t>IV. ХАРАКТЕРИСТИКА ПРОФЕССИОНАЛЬНОЙ ДЕЯТЕЛЬНОСТИ</w:t>
      </w:r>
    </w:p>
    <w:p w:rsidR="007F3AF4" w:rsidRDefault="007F3AF4">
      <w:pPr>
        <w:pStyle w:val="ConsPlusTitle"/>
        <w:jc w:val="center"/>
      </w:pPr>
      <w:r>
        <w:t>ВЫПУСКНИКОВ, ОСВОИВШИХ ПРОГРАММУ МАГИСТРАТУРЫ</w:t>
      </w:r>
    </w:p>
    <w:p w:rsidR="007F3AF4" w:rsidRDefault="007F3AF4">
      <w:pPr>
        <w:pStyle w:val="ConsPlusNormal"/>
        <w:jc w:val="both"/>
      </w:pPr>
    </w:p>
    <w:p w:rsidR="007F3AF4" w:rsidRDefault="007F3AF4">
      <w:pPr>
        <w:pStyle w:val="ConsPlusNormal"/>
        <w:ind w:firstLine="540"/>
        <w:jc w:val="both"/>
      </w:pPr>
      <w:r>
        <w:t>4.1. Область профессиональной деятельности выпускников, освоивших программу магистратуры, включает:</w:t>
      </w:r>
    </w:p>
    <w:p w:rsidR="007F3AF4" w:rsidRDefault="007F3AF4">
      <w:pPr>
        <w:pStyle w:val="ConsPlusNormal"/>
        <w:ind w:firstLine="540"/>
        <w:jc w:val="both"/>
      </w:pPr>
      <w:r>
        <w:t>проектирование архитектуры предприятия;</w:t>
      </w:r>
    </w:p>
    <w:p w:rsidR="007F3AF4" w:rsidRDefault="007F3AF4">
      <w:pPr>
        <w:pStyle w:val="ConsPlusNormal"/>
        <w:ind w:firstLine="540"/>
        <w:jc w:val="both"/>
      </w:pPr>
      <w:r>
        <w:t>стратегическое планирование развития ИС и ИКТ управления предприятием;</w:t>
      </w:r>
    </w:p>
    <w:p w:rsidR="007F3AF4" w:rsidRDefault="007F3AF4">
      <w:pPr>
        <w:pStyle w:val="ConsPlusNormal"/>
        <w:ind w:firstLine="540"/>
        <w:jc w:val="both"/>
      </w:pPr>
      <w:r>
        <w:t>организацию процессов жизненного цикла ИС и ИКТ управления предприятием;</w:t>
      </w:r>
    </w:p>
    <w:p w:rsidR="007F3AF4" w:rsidRDefault="007F3AF4">
      <w:pPr>
        <w:pStyle w:val="ConsPlusNormal"/>
        <w:ind w:firstLine="540"/>
        <w:jc w:val="both"/>
      </w:pPr>
      <w:r>
        <w:t>аналитическую поддержку процессов принятия решений для управления предприятием.</w:t>
      </w:r>
    </w:p>
    <w:p w:rsidR="007F3AF4" w:rsidRDefault="007F3AF4">
      <w:pPr>
        <w:pStyle w:val="ConsPlusNormal"/>
        <w:ind w:firstLine="540"/>
        <w:jc w:val="both"/>
      </w:pPr>
      <w:r>
        <w:t>4.2. Объектами профессиональной деятельности выпускников, освоивших программу магистратуры, являются:</w:t>
      </w:r>
    </w:p>
    <w:p w:rsidR="007F3AF4" w:rsidRDefault="007F3AF4">
      <w:pPr>
        <w:pStyle w:val="ConsPlusNormal"/>
        <w:ind w:firstLine="540"/>
        <w:jc w:val="both"/>
      </w:pPr>
      <w:r>
        <w:t>архитектура предприятия;</w:t>
      </w:r>
    </w:p>
    <w:p w:rsidR="007F3AF4" w:rsidRDefault="007F3AF4">
      <w:pPr>
        <w:pStyle w:val="ConsPlusNormal"/>
        <w:ind w:firstLine="540"/>
        <w:jc w:val="both"/>
      </w:pPr>
      <w:r>
        <w:t>методы и инструменты создания и развития электронных предприятий и их компонент;</w:t>
      </w:r>
    </w:p>
    <w:p w:rsidR="007F3AF4" w:rsidRDefault="007F3AF4">
      <w:pPr>
        <w:pStyle w:val="ConsPlusNormal"/>
        <w:ind w:firstLine="540"/>
        <w:jc w:val="both"/>
      </w:pPr>
      <w:r>
        <w:t>ИС и ИКТ управления бизнесом;</w:t>
      </w:r>
    </w:p>
    <w:p w:rsidR="007F3AF4" w:rsidRDefault="007F3AF4">
      <w:pPr>
        <w:pStyle w:val="ConsPlusNormal"/>
        <w:ind w:firstLine="540"/>
        <w:jc w:val="both"/>
      </w:pPr>
      <w:r>
        <w:t>методы и инструменты управления жизненным циклом ИС и ИКТ;</w:t>
      </w:r>
    </w:p>
    <w:p w:rsidR="007F3AF4" w:rsidRDefault="007F3AF4">
      <w:pPr>
        <w:pStyle w:val="ConsPlusNormal"/>
        <w:ind w:firstLine="540"/>
        <w:jc w:val="both"/>
      </w:pPr>
      <w:r>
        <w:t>инновации и инновационные процессы в сфере ИКТ.</w:t>
      </w:r>
    </w:p>
    <w:p w:rsidR="007F3AF4" w:rsidRDefault="007F3AF4">
      <w:pPr>
        <w:pStyle w:val="ConsPlusNormal"/>
        <w:ind w:firstLine="540"/>
        <w:jc w:val="both"/>
      </w:pPr>
      <w:r>
        <w:t>4.3. Виды профессиональной деятельности, к которым готовятся выпускники, освоившие программу магистратуры:</w:t>
      </w:r>
    </w:p>
    <w:p w:rsidR="007F3AF4" w:rsidRDefault="007F3AF4">
      <w:pPr>
        <w:pStyle w:val="ConsPlusNormal"/>
        <w:ind w:firstLine="540"/>
        <w:jc w:val="both"/>
      </w:pPr>
      <w:r>
        <w:t>аналитическая;</w:t>
      </w:r>
    </w:p>
    <w:p w:rsidR="007F3AF4" w:rsidRDefault="007F3AF4">
      <w:pPr>
        <w:pStyle w:val="ConsPlusNormal"/>
        <w:ind w:firstLine="540"/>
        <w:jc w:val="both"/>
      </w:pPr>
      <w:r>
        <w:t>организационно-управленческая;</w:t>
      </w:r>
    </w:p>
    <w:p w:rsidR="007F3AF4" w:rsidRDefault="007F3AF4">
      <w:pPr>
        <w:pStyle w:val="ConsPlusNormal"/>
        <w:ind w:firstLine="540"/>
        <w:jc w:val="both"/>
      </w:pPr>
      <w:r>
        <w:t>проектная;</w:t>
      </w:r>
    </w:p>
    <w:p w:rsidR="007F3AF4" w:rsidRDefault="007F3AF4">
      <w:pPr>
        <w:pStyle w:val="ConsPlusNormal"/>
        <w:ind w:firstLine="540"/>
        <w:jc w:val="both"/>
      </w:pPr>
      <w:r>
        <w:t>научно-исследовательская;</w:t>
      </w:r>
    </w:p>
    <w:p w:rsidR="007F3AF4" w:rsidRDefault="007F3AF4">
      <w:pPr>
        <w:pStyle w:val="ConsPlusNormal"/>
        <w:ind w:firstLine="540"/>
        <w:jc w:val="both"/>
      </w:pPr>
      <w:r>
        <w:t>консалтинговая;</w:t>
      </w:r>
    </w:p>
    <w:p w:rsidR="007F3AF4" w:rsidRDefault="007F3AF4">
      <w:pPr>
        <w:pStyle w:val="ConsPlusNormal"/>
        <w:ind w:firstLine="540"/>
        <w:jc w:val="both"/>
      </w:pPr>
      <w:r>
        <w:t>инновационно-предпринимательская;</w:t>
      </w:r>
    </w:p>
    <w:p w:rsidR="007F3AF4" w:rsidRDefault="007F3AF4">
      <w:pPr>
        <w:pStyle w:val="ConsPlusNormal"/>
        <w:ind w:firstLine="540"/>
        <w:jc w:val="both"/>
      </w:pPr>
      <w:r>
        <w:t>педагогическая.</w:t>
      </w:r>
    </w:p>
    <w:p w:rsidR="007F3AF4" w:rsidRDefault="007F3AF4">
      <w:pPr>
        <w:pStyle w:val="ConsPlusNormal"/>
        <w:ind w:firstLine="540"/>
        <w:jc w:val="both"/>
      </w:pPr>
      <w: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научно-исследовательских и материально-технических ресурсов организации.</w:t>
      </w:r>
    </w:p>
    <w:p w:rsidR="007F3AF4" w:rsidRDefault="007F3AF4">
      <w:pPr>
        <w:pStyle w:val="ConsPlusNormal"/>
        <w:ind w:firstLine="540"/>
        <w:jc w:val="both"/>
      </w:pPr>
      <w: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7F3AF4" w:rsidRDefault="007F3AF4">
      <w:pPr>
        <w:pStyle w:val="ConsPlusNormal"/>
        <w:ind w:firstLine="540"/>
        <w:jc w:val="both"/>
      </w:pPr>
      <w:r>
        <w:t xml:space="preserve">ориентированной на научно-исследовательский и (или) педагогический вид (виды) </w:t>
      </w:r>
      <w:r>
        <w:lastRenderedPageBreak/>
        <w:t>профессиональной деятельности как основной (основные) (далее - программа академической магистратуры);</w:t>
      </w:r>
    </w:p>
    <w:p w:rsidR="007F3AF4" w:rsidRDefault="007F3AF4">
      <w:pPr>
        <w:pStyle w:val="ConsPlusNormal"/>
        <w:ind w:firstLine="540"/>
        <w:jc w:val="both"/>
      </w:pPr>
      <w:r>
        <w:t>ориентированной на производственно-технологический, практико-ориентированный, прикладной вид (виды) профессиональной деятельности как основной (основные) (далее - программа прикладной магистратуры).</w:t>
      </w:r>
    </w:p>
    <w:p w:rsidR="007F3AF4" w:rsidRDefault="007F3AF4">
      <w:pPr>
        <w:pStyle w:val="ConsPlusNormal"/>
        <w:ind w:firstLine="540"/>
        <w:jc w:val="both"/>
      </w:pPr>
      <w:r>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готов решать следующие профессиональные задачи:</w:t>
      </w:r>
    </w:p>
    <w:p w:rsidR="007F3AF4" w:rsidRDefault="007F3AF4">
      <w:pPr>
        <w:pStyle w:val="ConsPlusNormal"/>
        <w:ind w:firstLine="540"/>
        <w:jc w:val="both"/>
      </w:pPr>
      <w:r>
        <w:t>аналитическая деятельность:</w:t>
      </w:r>
    </w:p>
    <w:p w:rsidR="007F3AF4" w:rsidRDefault="007F3AF4">
      <w:pPr>
        <w:pStyle w:val="ConsPlusNormal"/>
        <w:ind w:firstLine="540"/>
        <w:jc w:val="both"/>
      </w:pPr>
      <w:r>
        <w:t>анализ и моделирование архитектуры предприятий;</w:t>
      </w:r>
    </w:p>
    <w:p w:rsidR="007F3AF4" w:rsidRDefault="007F3AF4">
      <w:pPr>
        <w:pStyle w:val="ConsPlusNormal"/>
        <w:ind w:firstLine="540"/>
        <w:jc w:val="both"/>
      </w:pPr>
      <w:r>
        <w:t>выбор методологии и инструментальных средств для анализа и совершенствования архитектуры предприятий;</w:t>
      </w:r>
    </w:p>
    <w:p w:rsidR="007F3AF4" w:rsidRDefault="007F3AF4">
      <w:pPr>
        <w:pStyle w:val="ConsPlusNormal"/>
        <w:ind w:firstLine="540"/>
        <w:jc w:val="both"/>
      </w:pPr>
      <w:r>
        <w:t>анализ потребностей заказчика в сфере ИКТ;</w:t>
      </w:r>
    </w:p>
    <w:p w:rsidR="007F3AF4" w:rsidRDefault="007F3AF4">
      <w:pPr>
        <w:pStyle w:val="ConsPlusNormal"/>
        <w:ind w:firstLine="540"/>
        <w:jc w:val="both"/>
      </w:pPr>
      <w:r>
        <w:t>анализ соответствия бизнес-процессов и ИТ-инфраструктуры стратегиям и целям предприятия;</w:t>
      </w:r>
    </w:p>
    <w:p w:rsidR="007F3AF4" w:rsidRDefault="007F3AF4">
      <w:pPr>
        <w:pStyle w:val="ConsPlusNormal"/>
        <w:ind w:firstLine="540"/>
        <w:jc w:val="both"/>
      </w:pPr>
      <w:r>
        <w:t>анализ инноваций в экономике, управлении и ИКТ;</w:t>
      </w:r>
    </w:p>
    <w:p w:rsidR="007F3AF4" w:rsidRDefault="007F3AF4">
      <w:pPr>
        <w:pStyle w:val="ConsPlusNormal"/>
        <w:ind w:firstLine="540"/>
        <w:jc w:val="both"/>
      </w:pPr>
      <w:r>
        <w:t>организационно-управленческая деятельность:</w:t>
      </w:r>
    </w:p>
    <w:p w:rsidR="007F3AF4" w:rsidRDefault="007F3AF4">
      <w:pPr>
        <w:pStyle w:val="ConsPlusNormal"/>
        <w:ind w:firstLine="540"/>
        <w:jc w:val="both"/>
      </w:pPr>
      <w:r>
        <w:t>организация обследования архитектуры предприятия;</w:t>
      </w:r>
    </w:p>
    <w:p w:rsidR="007F3AF4" w:rsidRDefault="007F3AF4">
      <w:pPr>
        <w:pStyle w:val="ConsPlusNormal"/>
        <w:ind w:firstLine="540"/>
        <w:jc w:val="both"/>
      </w:pPr>
      <w:r>
        <w:t>разработка и реализация стратегии развития архитектуры предприятия;</w:t>
      </w:r>
    </w:p>
    <w:p w:rsidR="007F3AF4" w:rsidRDefault="007F3AF4">
      <w:pPr>
        <w:pStyle w:val="ConsPlusNormal"/>
        <w:ind w:firstLine="540"/>
        <w:jc w:val="both"/>
      </w:pPr>
      <w:r>
        <w:t>управление разработкой электронных регламентов деятельности предприятий и его ИТ-инфраструктуры;</w:t>
      </w:r>
    </w:p>
    <w:p w:rsidR="007F3AF4" w:rsidRDefault="007F3AF4">
      <w:pPr>
        <w:pStyle w:val="ConsPlusNormal"/>
        <w:ind w:firstLine="540"/>
        <w:jc w:val="both"/>
      </w:pPr>
      <w:r>
        <w:t>управление жизненным циклом ИТ-инфраструктуры предприятия;</w:t>
      </w:r>
    </w:p>
    <w:p w:rsidR="007F3AF4" w:rsidRDefault="007F3AF4">
      <w:pPr>
        <w:pStyle w:val="ConsPlusNormal"/>
        <w:ind w:firstLine="540"/>
        <w:jc w:val="both"/>
      </w:pPr>
      <w:r>
        <w:t>разработка рекомендаций по оптимизации затрат на обслуживание и развитие ИТ-инфраструктуры;</w:t>
      </w:r>
    </w:p>
    <w:p w:rsidR="007F3AF4" w:rsidRDefault="007F3AF4">
      <w:pPr>
        <w:pStyle w:val="ConsPlusNormal"/>
        <w:ind w:firstLine="540"/>
        <w:jc w:val="both"/>
      </w:pPr>
      <w:r>
        <w:t>управление проектно-внедренческими группами;</w:t>
      </w:r>
    </w:p>
    <w:p w:rsidR="007F3AF4" w:rsidRDefault="007F3AF4">
      <w:pPr>
        <w:pStyle w:val="ConsPlusNormal"/>
        <w:ind w:firstLine="540"/>
        <w:jc w:val="both"/>
      </w:pPr>
      <w:r>
        <w:t>управление электронным предприятием и подразделениями электронного бизнеса несетевых компаний;</w:t>
      </w:r>
    </w:p>
    <w:p w:rsidR="007F3AF4" w:rsidRDefault="007F3AF4">
      <w:pPr>
        <w:pStyle w:val="ConsPlusNormal"/>
        <w:ind w:firstLine="540"/>
        <w:jc w:val="both"/>
      </w:pPr>
      <w:r>
        <w:t>управление информационной безопасностью предприятия;</w:t>
      </w:r>
    </w:p>
    <w:p w:rsidR="007F3AF4" w:rsidRDefault="007F3AF4">
      <w:pPr>
        <w:pStyle w:val="ConsPlusNormal"/>
        <w:ind w:firstLine="540"/>
        <w:jc w:val="both"/>
      </w:pPr>
      <w:r>
        <w:t>проектная деятельность:</w:t>
      </w:r>
    </w:p>
    <w:p w:rsidR="007F3AF4" w:rsidRDefault="007F3AF4">
      <w:pPr>
        <w:pStyle w:val="ConsPlusNormal"/>
        <w:ind w:firstLine="540"/>
        <w:jc w:val="both"/>
      </w:pPr>
      <w:r>
        <w:t>проектирование архитектуры предприятия;</w:t>
      </w:r>
    </w:p>
    <w:p w:rsidR="007F3AF4" w:rsidRDefault="007F3AF4">
      <w:pPr>
        <w:pStyle w:val="ConsPlusNormal"/>
        <w:ind w:firstLine="540"/>
        <w:jc w:val="both"/>
      </w:pPr>
      <w:r>
        <w:t>разработка и внедрение компонентов архитектуры предприятия;</w:t>
      </w:r>
    </w:p>
    <w:p w:rsidR="007F3AF4" w:rsidRDefault="007F3AF4">
      <w:pPr>
        <w:pStyle w:val="ConsPlusNormal"/>
        <w:ind w:firstLine="540"/>
        <w:jc w:val="both"/>
      </w:pPr>
      <w:r>
        <w:t>управление проектами создания и развития архитектуры предприятия;</w:t>
      </w:r>
    </w:p>
    <w:p w:rsidR="007F3AF4" w:rsidRDefault="007F3AF4">
      <w:pPr>
        <w:pStyle w:val="ConsPlusNormal"/>
        <w:ind w:firstLine="540"/>
        <w:jc w:val="both"/>
      </w:pPr>
      <w:r>
        <w:t>научно-исследовательская деятельность:</w:t>
      </w:r>
    </w:p>
    <w:p w:rsidR="007F3AF4" w:rsidRDefault="007F3AF4">
      <w:pPr>
        <w:pStyle w:val="ConsPlusNormal"/>
        <w:ind w:firstLine="540"/>
        <w:jc w:val="both"/>
      </w:pPr>
      <w:r>
        <w:t>исследование и разработка моделей и методик описания архитектуры предприятия;</w:t>
      </w:r>
    </w:p>
    <w:p w:rsidR="007F3AF4" w:rsidRDefault="007F3AF4">
      <w:pPr>
        <w:pStyle w:val="ConsPlusNormal"/>
        <w:ind w:firstLine="540"/>
        <w:jc w:val="both"/>
      </w:pPr>
      <w:r>
        <w:t>разработка методик и инструментальных средств создания и развития электронных предприятий и их компонент;</w:t>
      </w:r>
    </w:p>
    <w:p w:rsidR="007F3AF4" w:rsidRDefault="007F3AF4">
      <w:pPr>
        <w:pStyle w:val="ConsPlusNormal"/>
        <w:ind w:firstLine="540"/>
        <w:jc w:val="both"/>
      </w:pPr>
      <w:r>
        <w:t>исследование и разработка методов совершенствования ИТ-инфраструктуры предприятия;</w:t>
      </w:r>
    </w:p>
    <w:p w:rsidR="007F3AF4" w:rsidRDefault="007F3AF4">
      <w:pPr>
        <w:pStyle w:val="ConsPlusNormal"/>
        <w:ind w:firstLine="540"/>
        <w:jc w:val="both"/>
      </w:pPr>
      <w:r>
        <w:t>поиск и анализ инноваций в экономике, управлении и ИКТ;</w:t>
      </w:r>
    </w:p>
    <w:p w:rsidR="007F3AF4" w:rsidRDefault="007F3AF4">
      <w:pPr>
        <w:pStyle w:val="ConsPlusNormal"/>
        <w:ind w:firstLine="540"/>
        <w:jc w:val="both"/>
      </w:pPr>
      <w:r>
        <w:t>консалтинговая деятельность:</w:t>
      </w:r>
    </w:p>
    <w:p w:rsidR="007F3AF4" w:rsidRDefault="007F3AF4">
      <w:pPr>
        <w:pStyle w:val="ConsPlusNormal"/>
        <w:ind w:firstLine="540"/>
        <w:jc w:val="both"/>
      </w:pPr>
      <w:r>
        <w:t>аудит существующей архитектуры предприятия, ее соответствия стратегическим целям предприятия, согласованности компонентов архитектуры;</w:t>
      </w:r>
    </w:p>
    <w:p w:rsidR="007F3AF4" w:rsidRDefault="007F3AF4">
      <w:pPr>
        <w:pStyle w:val="ConsPlusNormal"/>
        <w:ind w:firstLine="540"/>
        <w:jc w:val="both"/>
      </w:pPr>
      <w:r>
        <w:t>консультирование по совершенствованию архитектуры предприятия;</w:t>
      </w:r>
    </w:p>
    <w:p w:rsidR="007F3AF4" w:rsidRDefault="007F3AF4">
      <w:pPr>
        <w:pStyle w:val="ConsPlusNormal"/>
        <w:ind w:firstLine="540"/>
        <w:jc w:val="both"/>
      </w:pPr>
      <w:r>
        <w:t>консультирование по созданию электронного предприятия;</w:t>
      </w:r>
    </w:p>
    <w:p w:rsidR="007F3AF4" w:rsidRDefault="007F3AF4">
      <w:pPr>
        <w:pStyle w:val="ConsPlusNormal"/>
        <w:ind w:firstLine="540"/>
        <w:jc w:val="both"/>
      </w:pPr>
      <w:r>
        <w:t>аудит затрат на обслуживание и развитие ИТ-инфраструктуры предприятия;</w:t>
      </w:r>
    </w:p>
    <w:p w:rsidR="007F3AF4" w:rsidRDefault="007F3AF4">
      <w:pPr>
        <w:pStyle w:val="ConsPlusNormal"/>
        <w:ind w:firstLine="540"/>
        <w:jc w:val="both"/>
      </w:pPr>
      <w:r>
        <w:t>аудит информационной безопасности ИТ-инфраструктуры предприятия;</w:t>
      </w:r>
    </w:p>
    <w:p w:rsidR="007F3AF4" w:rsidRDefault="007F3AF4">
      <w:pPr>
        <w:pStyle w:val="ConsPlusNormal"/>
        <w:ind w:firstLine="540"/>
        <w:jc w:val="both"/>
      </w:pPr>
      <w:r>
        <w:t>консультирование по вопросам управления информационной безопасностью предприятия;</w:t>
      </w:r>
    </w:p>
    <w:p w:rsidR="007F3AF4" w:rsidRDefault="007F3AF4">
      <w:pPr>
        <w:pStyle w:val="ConsPlusNormal"/>
        <w:ind w:firstLine="540"/>
        <w:jc w:val="both"/>
      </w:pPr>
      <w:r>
        <w:t>консультирование по организация переходу к ИТ - аутсорсингу;</w:t>
      </w:r>
    </w:p>
    <w:p w:rsidR="007F3AF4" w:rsidRDefault="007F3AF4">
      <w:pPr>
        <w:pStyle w:val="ConsPlusNormal"/>
        <w:ind w:firstLine="540"/>
        <w:jc w:val="both"/>
      </w:pPr>
      <w:r>
        <w:t>инновационно-предпринимательская деятельность:</w:t>
      </w:r>
    </w:p>
    <w:p w:rsidR="007F3AF4" w:rsidRDefault="007F3AF4">
      <w:pPr>
        <w:pStyle w:val="ConsPlusNormal"/>
        <w:ind w:firstLine="540"/>
        <w:jc w:val="both"/>
      </w:pPr>
      <w:r>
        <w:t>управление инновационной и предпринимательской деятельностью в сфере ИКТ;</w:t>
      </w:r>
    </w:p>
    <w:p w:rsidR="007F3AF4" w:rsidRDefault="007F3AF4">
      <w:pPr>
        <w:pStyle w:val="ConsPlusNormal"/>
        <w:ind w:firstLine="540"/>
        <w:jc w:val="both"/>
      </w:pPr>
      <w:r>
        <w:t>управление развитием инновационного потенциала предприятия;</w:t>
      </w:r>
    </w:p>
    <w:p w:rsidR="007F3AF4" w:rsidRDefault="007F3AF4">
      <w:pPr>
        <w:pStyle w:val="ConsPlusNormal"/>
        <w:ind w:firstLine="540"/>
        <w:jc w:val="both"/>
      </w:pPr>
      <w:r>
        <w:t>педагогическая деятельность:</w:t>
      </w:r>
    </w:p>
    <w:p w:rsidR="007F3AF4" w:rsidRDefault="007F3AF4">
      <w:pPr>
        <w:pStyle w:val="ConsPlusNormal"/>
        <w:ind w:firstLine="540"/>
        <w:jc w:val="both"/>
      </w:pPr>
      <w:r>
        <w:t>преподавание управленческих и ИТ-дисциплин;</w:t>
      </w:r>
    </w:p>
    <w:p w:rsidR="007F3AF4" w:rsidRDefault="007F3AF4">
      <w:pPr>
        <w:pStyle w:val="ConsPlusNormal"/>
        <w:ind w:firstLine="540"/>
        <w:jc w:val="both"/>
      </w:pPr>
      <w:r>
        <w:t>разработка образовательных программ и учебно-методических материалов по управленческим и ИТ-дисциплинам.</w:t>
      </w:r>
    </w:p>
    <w:p w:rsidR="007F3AF4" w:rsidRDefault="007F3AF4">
      <w:pPr>
        <w:pStyle w:val="ConsPlusNormal"/>
        <w:jc w:val="both"/>
      </w:pPr>
    </w:p>
    <w:p w:rsidR="007F3AF4" w:rsidRDefault="007F3AF4">
      <w:pPr>
        <w:pStyle w:val="ConsPlusTitle"/>
        <w:jc w:val="center"/>
        <w:outlineLvl w:val="1"/>
      </w:pPr>
      <w:r>
        <w:t>V. ТРЕБОВАНИЯ К РЕЗУЛЬТАТАМ ОСВОЕНИЯ ПРОГРАММЫ МАГИСТРАТУРЫ</w:t>
      </w:r>
    </w:p>
    <w:p w:rsidR="007F3AF4" w:rsidRDefault="007F3AF4">
      <w:pPr>
        <w:pStyle w:val="ConsPlusNormal"/>
        <w:jc w:val="both"/>
      </w:pPr>
    </w:p>
    <w:p w:rsidR="007F3AF4" w:rsidRDefault="007F3AF4">
      <w:pPr>
        <w:pStyle w:val="ConsPlusNormal"/>
        <w:ind w:firstLine="540"/>
        <w:jc w:val="both"/>
      </w:pPr>
      <w: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7F3AF4" w:rsidRDefault="007F3AF4">
      <w:pPr>
        <w:pStyle w:val="ConsPlusNormal"/>
        <w:ind w:firstLine="540"/>
        <w:jc w:val="both"/>
      </w:pPr>
      <w:r>
        <w:t>5.2. Выпускник, освоивший программу магистратуры, должен обладать следующими общекультурными компетенциями:</w:t>
      </w:r>
    </w:p>
    <w:p w:rsidR="007F3AF4" w:rsidRDefault="007F3AF4">
      <w:pPr>
        <w:pStyle w:val="ConsPlusNormal"/>
        <w:ind w:firstLine="540"/>
        <w:jc w:val="both"/>
      </w:pPr>
      <w:r>
        <w:t>способностью к абстрактному мышлению, анализу, синтезу (ОК-1);</w:t>
      </w:r>
    </w:p>
    <w:p w:rsidR="007F3AF4" w:rsidRDefault="007F3AF4">
      <w:pPr>
        <w:pStyle w:val="ConsPlusNormal"/>
        <w:ind w:firstLine="540"/>
        <w:jc w:val="both"/>
      </w:pPr>
      <w:r>
        <w:t>готовностью действовать в нестандартных ситуациях, нести социальную и этическую ответственность за принятые решения (ОК-2);</w:t>
      </w:r>
    </w:p>
    <w:p w:rsidR="007F3AF4" w:rsidRDefault="007F3AF4">
      <w:pPr>
        <w:pStyle w:val="ConsPlusNormal"/>
        <w:ind w:firstLine="540"/>
        <w:jc w:val="both"/>
      </w:pPr>
      <w:r>
        <w:t>готовностью к саморазвитию, самореализации, использованию творческого потенциала (ОК-3).</w:t>
      </w:r>
    </w:p>
    <w:p w:rsidR="007F3AF4" w:rsidRDefault="007F3AF4">
      <w:pPr>
        <w:pStyle w:val="ConsPlusNormal"/>
        <w:ind w:firstLine="540"/>
        <w:jc w:val="both"/>
      </w:pPr>
      <w:r>
        <w:t>5.3. Выпускник, освоивший программу магистратуры, должен обладать следующими общепрофессиональными компетенциями:</w:t>
      </w:r>
    </w:p>
    <w:p w:rsidR="007F3AF4" w:rsidRDefault="007F3AF4">
      <w:pPr>
        <w:pStyle w:val="ConsPlusNormal"/>
        <w:ind w:firstLine="540"/>
        <w:jc w:val="both"/>
      </w:pPr>
      <w:r>
        <w:t>готовностью к коммуникации в устной и письменной формах на русском и иностранном языках для решения задач профессиональной и научной деятельности (ОПК-1);</w:t>
      </w:r>
    </w:p>
    <w:p w:rsidR="007F3AF4" w:rsidRDefault="007F3AF4">
      <w:pPr>
        <w:pStyle w:val="ConsPlusNormal"/>
        <w:ind w:firstLine="540"/>
        <w:jc w:val="both"/>
      </w:pPr>
      <w:r>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(ОПК-2);</w:t>
      </w:r>
    </w:p>
    <w:p w:rsidR="007F3AF4" w:rsidRDefault="007F3AF4">
      <w:pPr>
        <w:pStyle w:val="ConsPlusNormal"/>
        <w:ind w:firstLine="540"/>
        <w:jc w:val="both"/>
      </w:pPr>
      <w:r>
        <w:t>способностью к творческой адаптации к конкретным условиям выполняемых задач и их инновационным решениям (ОПК-3).</w:t>
      </w:r>
    </w:p>
    <w:p w:rsidR="007F3AF4" w:rsidRDefault="007F3AF4">
      <w:pPr>
        <w:pStyle w:val="ConsPlusNormal"/>
        <w:ind w:firstLine="540"/>
        <w:jc w:val="both"/>
      </w:pPr>
      <w:r>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7F3AF4" w:rsidRDefault="007F3AF4">
      <w:pPr>
        <w:pStyle w:val="ConsPlusNormal"/>
        <w:ind w:firstLine="540"/>
        <w:jc w:val="both"/>
      </w:pPr>
      <w:r>
        <w:t>аналитическая деятельность:</w:t>
      </w:r>
    </w:p>
    <w:p w:rsidR="007F3AF4" w:rsidRDefault="007F3AF4">
      <w:pPr>
        <w:pStyle w:val="ConsPlusNormal"/>
        <w:ind w:firstLine="540"/>
        <w:jc w:val="both"/>
      </w:pPr>
      <w:r>
        <w:t>способностью готовить аналитические материалы для оценки мероприятий и выработки стратегических решений в области ИКТ (ПК-1);</w:t>
      </w:r>
    </w:p>
    <w:p w:rsidR="007F3AF4" w:rsidRDefault="007F3AF4">
      <w:pPr>
        <w:pStyle w:val="ConsPlusNormal"/>
        <w:ind w:firstLine="540"/>
        <w:jc w:val="both"/>
      </w:pPr>
      <w:r>
        <w:t>способностью проводить анализ инновационной деятельности предприятия (ПК-2);</w:t>
      </w:r>
    </w:p>
    <w:p w:rsidR="007F3AF4" w:rsidRDefault="007F3AF4">
      <w:pPr>
        <w:pStyle w:val="ConsPlusNormal"/>
        <w:ind w:firstLine="540"/>
        <w:jc w:val="both"/>
      </w:pPr>
      <w:r>
        <w:t>способностью применять методы системного анализа и моделирования для анализа, архитектуры предприятий (ПК-3);</w:t>
      </w:r>
    </w:p>
    <w:p w:rsidR="007F3AF4" w:rsidRDefault="007F3AF4">
      <w:pPr>
        <w:pStyle w:val="ConsPlusNormal"/>
        <w:ind w:firstLine="540"/>
        <w:jc w:val="both"/>
      </w:pPr>
      <w:r>
        <w:t>организационно-управленческая деятельность:</w:t>
      </w:r>
    </w:p>
    <w:p w:rsidR="007F3AF4" w:rsidRDefault="007F3AF4">
      <w:pPr>
        <w:pStyle w:val="ConsPlusNormal"/>
        <w:ind w:firstLine="540"/>
        <w:jc w:val="both"/>
      </w:pPr>
      <w:r>
        <w:t>способностью разрабатывать стратегию развития архитектуры предприятия (ПК-4);</w:t>
      </w:r>
    </w:p>
    <w:p w:rsidR="007F3AF4" w:rsidRDefault="007F3AF4">
      <w:pPr>
        <w:pStyle w:val="ConsPlusNormal"/>
        <w:ind w:firstLine="540"/>
        <w:jc w:val="both"/>
      </w:pPr>
      <w:r>
        <w:t>способностью планировать процессы управления жизненным циклом ИТ-инфраструктуры предприятия и организовывать их исполнение (ПК-5);</w:t>
      </w:r>
    </w:p>
    <w:p w:rsidR="007F3AF4" w:rsidRDefault="007F3AF4">
      <w:pPr>
        <w:pStyle w:val="ConsPlusNormal"/>
        <w:ind w:firstLine="540"/>
        <w:jc w:val="both"/>
      </w:pPr>
      <w:r>
        <w:t>способностью управлять исследовательскими и проектно-внедренческими коллективами (ПК-6);</w:t>
      </w:r>
    </w:p>
    <w:p w:rsidR="007F3AF4" w:rsidRDefault="007F3AF4">
      <w:pPr>
        <w:pStyle w:val="ConsPlusNormal"/>
        <w:ind w:firstLine="540"/>
        <w:jc w:val="both"/>
      </w:pPr>
      <w:r>
        <w:t>способностью управлять электронным предприятием и подразделениями электронного бизнеса несетевых компаний (ПК-7);</w:t>
      </w:r>
    </w:p>
    <w:p w:rsidR="007F3AF4" w:rsidRDefault="007F3AF4">
      <w:pPr>
        <w:pStyle w:val="ConsPlusNormal"/>
        <w:ind w:firstLine="540"/>
        <w:jc w:val="both"/>
      </w:pPr>
      <w:r>
        <w:t>проектная деятельность:</w:t>
      </w:r>
    </w:p>
    <w:p w:rsidR="007F3AF4" w:rsidRDefault="007F3AF4">
      <w:pPr>
        <w:pStyle w:val="ConsPlusNormal"/>
        <w:ind w:firstLine="540"/>
        <w:jc w:val="both"/>
      </w:pPr>
      <w:r>
        <w:t>способностью проектировать архитектуру предприятия (ПК-8);</w:t>
      </w:r>
    </w:p>
    <w:p w:rsidR="007F3AF4" w:rsidRDefault="007F3AF4">
      <w:pPr>
        <w:pStyle w:val="ConsPlusNormal"/>
        <w:ind w:firstLine="540"/>
        <w:jc w:val="both"/>
      </w:pPr>
      <w:r>
        <w:t>способностью разрабатывать и внедрять компоненты архитектуры предприятия (ПК-9);</w:t>
      </w:r>
    </w:p>
    <w:p w:rsidR="007F3AF4" w:rsidRDefault="007F3AF4">
      <w:pPr>
        <w:pStyle w:val="ConsPlusNormal"/>
        <w:ind w:firstLine="540"/>
        <w:jc w:val="both"/>
      </w:pPr>
      <w:r>
        <w:t>научно-исследовательская деятельность:</w:t>
      </w:r>
    </w:p>
    <w:p w:rsidR="007F3AF4" w:rsidRDefault="007F3AF4">
      <w:pPr>
        <w:pStyle w:val="ConsPlusNormal"/>
        <w:ind w:firstLine="540"/>
        <w:jc w:val="both"/>
      </w:pPr>
      <w:r>
        <w:t>способностью проводить исследования и поиск новых моделей и методов совершенствования архитектуры предприятия (ПК-10);</w:t>
      </w:r>
    </w:p>
    <w:p w:rsidR="007F3AF4" w:rsidRDefault="007F3AF4">
      <w:pPr>
        <w:pStyle w:val="ConsPlusNormal"/>
        <w:ind w:firstLine="540"/>
        <w:jc w:val="both"/>
      </w:pPr>
      <w:r>
        <w:t>способностью проводить поиск и анализ инноваций в экономике, управлении и ИКТ (ПК-11);</w:t>
      </w:r>
    </w:p>
    <w:p w:rsidR="007F3AF4" w:rsidRDefault="007F3AF4">
      <w:pPr>
        <w:pStyle w:val="ConsPlusNormal"/>
        <w:ind w:firstLine="540"/>
        <w:jc w:val="both"/>
      </w:pPr>
      <w:r>
        <w:t>способностью проводить научные исследования для выработки стратегических решений в области ИКТ (ПК-12);</w:t>
      </w:r>
    </w:p>
    <w:p w:rsidR="007F3AF4" w:rsidRDefault="007F3AF4">
      <w:pPr>
        <w:pStyle w:val="ConsPlusNormal"/>
        <w:ind w:firstLine="540"/>
        <w:jc w:val="both"/>
      </w:pPr>
      <w:r>
        <w:t>способностью организовывать самостоятельную и коллективную научно-исследовательскую работу (ПК-13);</w:t>
      </w:r>
    </w:p>
    <w:p w:rsidR="007F3AF4" w:rsidRDefault="007F3AF4">
      <w:pPr>
        <w:pStyle w:val="ConsPlusNormal"/>
        <w:ind w:firstLine="540"/>
        <w:jc w:val="both"/>
      </w:pPr>
      <w:r>
        <w:t>консалтинговая деятельность:</w:t>
      </w:r>
    </w:p>
    <w:p w:rsidR="007F3AF4" w:rsidRDefault="007F3AF4">
      <w:pPr>
        <w:pStyle w:val="ConsPlusNormal"/>
        <w:ind w:firstLine="540"/>
        <w:jc w:val="both"/>
      </w:pPr>
      <w:r>
        <w:t>способностью консультировать по совершенствованию архитектуры предприятия (ПК-14);</w:t>
      </w:r>
    </w:p>
    <w:p w:rsidR="007F3AF4" w:rsidRDefault="007F3AF4">
      <w:pPr>
        <w:pStyle w:val="ConsPlusNormal"/>
        <w:ind w:firstLine="540"/>
        <w:jc w:val="both"/>
      </w:pPr>
      <w:r>
        <w:t>способностью консультировать по вопросам развития ИТ-инфраструктуры предприятия (ПК-15);</w:t>
      </w:r>
    </w:p>
    <w:p w:rsidR="007F3AF4" w:rsidRDefault="007F3AF4">
      <w:pPr>
        <w:pStyle w:val="ConsPlusNormal"/>
        <w:ind w:firstLine="540"/>
        <w:jc w:val="both"/>
      </w:pPr>
      <w:r>
        <w:t>инновационно-предпринимательская деятельность:</w:t>
      </w:r>
    </w:p>
    <w:p w:rsidR="007F3AF4" w:rsidRDefault="007F3AF4">
      <w:pPr>
        <w:pStyle w:val="ConsPlusNormal"/>
        <w:ind w:firstLine="540"/>
        <w:jc w:val="both"/>
      </w:pPr>
      <w:r>
        <w:lastRenderedPageBreak/>
        <w:t>способностью управлять инновационной и предпринимательской деятельностью в сфере ИКТ (ПК-16);</w:t>
      </w:r>
    </w:p>
    <w:p w:rsidR="007F3AF4" w:rsidRDefault="007F3AF4">
      <w:pPr>
        <w:pStyle w:val="ConsPlusNormal"/>
        <w:ind w:firstLine="540"/>
        <w:jc w:val="both"/>
      </w:pPr>
      <w:r>
        <w:t>способностью управлять внедрением инноваций для развития архитектуры предприятия (ПК-17);</w:t>
      </w:r>
    </w:p>
    <w:p w:rsidR="007F3AF4" w:rsidRDefault="007F3AF4">
      <w:pPr>
        <w:pStyle w:val="ConsPlusNormal"/>
        <w:ind w:firstLine="540"/>
        <w:jc w:val="both"/>
      </w:pPr>
      <w:r>
        <w:t>педагогическая деятельность:</w:t>
      </w:r>
    </w:p>
    <w:p w:rsidR="007F3AF4" w:rsidRDefault="007F3AF4">
      <w:pPr>
        <w:pStyle w:val="ConsPlusNormal"/>
        <w:ind w:firstLine="540"/>
        <w:jc w:val="both"/>
      </w:pPr>
      <w:r>
        <w:t>готовностью разрабатывать образовательные программы и учебно-методические материалы по управленческим и ИТ-дисциплинам (ПК-18);</w:t>
      </w:r>
    </w:p>
    <w:p w:rsidR="007F3AF4" w:rsidRDefault="007F3AF4">
      <w:pPr>
        <w:pStyle w:val="ConsPlusNormal"/>
        <w:ind w:firstLine="540"/>
        <w:jc w:val="both"/>
      </w:pPr>
      <w:r>
        <w:t>готовностью проводить лекционные и практические занятия по управленческим и ИТ-дисциплинам (ПК-19).</w:t>
      </w:r>
    </w:p>
    <w:p w:rsidR="007F3AF4" w:rsidRDefault="007F3AF4">
      <w:pPr>
        <w:pStyle w:val="ConsPlusNormal"/>
        <w:ind w:firstLine="540"/>
        <w:jc w:val="both"/>
      </w:pPr>
      <w: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7F3AF4" w:rsidRDefault="007F3AF4">
      <w:pPr>
        <w:pStyle w:val="ConsPlusNormal"/>
        <w:ind w:firstLine="540"/>
        <w:jc w:val="both"/>
      </w:pPr>
      <w: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7F3AF4" w:rsidRDefault="007F3AF4">
      <w:pPr>
        <w:pStyle w:val="ConsPlusNormal"/>
        <w:ind w:firstLine="540"/>
        <w:jc w:val="both"/>
      </w:pPr>
      <w:r>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7F3AF4" w:rsidRDefault="007F3AF4">
      <w:pPr>
        <w:pStyle w:val="ConsPlusNormal"/>
        <w:jc w:val="both"/>
      </w:pPr>
    </w:p>
    <w:p w:rsidR="007F3AF4" w:rsidRDefault="007F3AF4">
      <w:pPr>
        <w:pStyle w:val="ConsPlusTitle"/>
        <w:jc w:val="center"/>
        <w:outlineLvl w:val="1"/>
      </w:pPr>
      <w:r>
        <w:t>VI. ТРЕБОВАНИЯ К СТРУКТУРЕ ПРОГРАММЫ МАГИСТРАТУРЫ</w:t>
      </w:r>
    </w:p>
    <w:p w:rsidR="007F3AF4" w:rsidRDefault="007F3AF4">
      <w:pPr>
        <w:pStyle w:val="ConsPlusNormal"/>
        <w:jc w:val="both"/>
      </w:pPr>
    </w:p>
    <w:p w:rsidR="007F3AF4" w:rsidRDefault="007F3AF4">
      <w:pPr>
        <w:pStyle w:val="ConsPlusNormal"/>
        <w:ind w:firstLine="540"/>
        <w:jc w:val="both"/>
      </w:pPr>
      <w: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7F3AF4" w:rsidRDefault="007F3AF4">
      <w:pPr>
        <w:pStyle w:val="ConsPlusNormal"/>
        <w:ind w:firstLine="540"/>
        <w:jc w:val="both"/>
      </w:pPr>
      <w:r>
        <w:t>6.2. Программа магистратуры состоит из следующих блоков:</w:t>
      </w:r>
    </w:p>
    <w:p w:rsidR="007F3AF4" w:rsidRDefault="007F3AF4">
      <w:pPr>
        <w:pStyle w:val="ConsPlusNormal"/>
        <w:ind w:firstLine="540"/>
        <w:jc w:val="both"/>
      </w:pPr>
      <w:hyperlink w:anchor="P204"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7F3AF4" w:rsidRDefault="007F3AF4">
      <w:pPr>
        <w:pStyle w:val="ConsPlusNormal"/>
        <w:ind w:firstLine="540"/>
        <w:jc w:val="both"/>
      </w:pPr>
      <w:hyperlink w:anchor="P213" w:history="1">
        <w:r>
          <w:rPr>
            <w:color w:val="0000FF"/>
          </w:rPr>
          <w:t>Блок 2</w:t>
        </w:r>
      </w:hyperlink>
      <w:r>
        <w:t xml:space="preserve"> "Практики, в том числе научно-исследовательская работа (НИР)", который в полном объеме относится к вариативной части программы.</w:t>
      </w:r>
    </w:p>
    <w:p w:rsidR="007F3AF4" w:rsidRDefault="007F3AF4">
      <w:pPr>
        <w:pStyle w:val="ConsPlusNormal"/>
        <w:ind w:firstLine="540"/>
        <w:jc w:val="both"/>
      </w:pPr>
      <w:hyperlink w:anchor="P219"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7F3AF4" w:rsidRDefault="007F3AF4">
      <w:pPr>
        <w:pStyle w:val="ConsPlusNormal"/>
        <w:ind w:firstLine="540"/>
        <w:jc w:val="both"/>
      </w:pPr>
      <w:r>
        <w:t>--------------------------------</w:t>
      </w:r>
    </w:p>
    <w:p w:rsidR="007F3AF4" w:rsidRDefault="007F3AF4">
      <w:pPr>
        <w:pStyle w:val="ConsPlusNormal"/>
        <w:ind w:firstLine="540"/>
        <w:jc w:val="both"/>
      </w:pPr>
      <w:r>
        <w:t xml:space="preserve">&lt;1&gt; </w:t>
      </w:r>
      <w:hyperlink r:id="rId12"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7F3AF4" w:rsidRDefault="007F3AF4">
      <w:pPr>
        <w:pStyle w:val="ConsPlusNormal"/>
        <w:jc w:val="both"/>
      </w:pPr>
    </w:p>
    <w:p w:rsidR="007F3AF4" w:rsidRDefault="007F3AF4">
      <w:pPr>
        <w:sectPr w:rsidR="007F3AF4" w:rsidSect="00D017D8">
          <w:pgSz w:w="11906" w:h="16838"/>
          <w:pgMar w:top="1134" w:right="850" w:bottom="1134" w:left="1701" w:header="708" w:footer="708" w:gutter="0"/>
          <w:cols w:space="708"/>
          <w:docGrid w:linePitch="360"/>
        </w:sectPr>
      </w:pPr>
    </w:p>
    <w:p w:rsidR="007F3AF4" w:rsidRDefault="007F3AF4">
      <w:pPr>
        <w:pStyle w:val="ConsPlusTitle"/>
        <w:jc w:val="center"/>
        <w:outlineLvl w:val="2"/>
      </w:pPr>
      <w:r>
        <w:lastRenderedPageBreak/>
        <w:t>Структура программы магистратуры</w:t>
      </w:r>
    </w:p>
    <w:p w:rsidR="007F3AF4" w:rsidRDefault="007F3AF4">
      <w:pPr>
        <w:pStyle w:val="ConsPlusNormal"/>
        <w:jc w:val="both"/>
      </w:pPr>
    </w:p>
    <w:p w:rsidR="007F3AF4" w:rsidRDefault="007F3AF4">
      <w:pPr>
        <w:pStyle w:val="ConsPlusNormal"/>
        <w:jc w:val="right"/>
      </w:pPr>
      <w:r>
        <w:t>Таблица</w:t>
      </w:r>
    </w:p>
    <w:p w:rsidR="007F3AF4" w:rsidRDefault="007F3AF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93"/>
        <w:gridCol w:w="5938"/>
        <w:gridCol w:w="2268"/>
      </w:tblGrid>
      <w:tr w:rsidR="007F3AF4">
        <w:tc>
          <w:tcPr>
            <w:tcW w:w="7431" w:type="dxa"/>
            <w:gridSpan w:val="2"/>
          </w:tcPr>
          <w:p w:rsidR="007F3AF4" w:rsidRDefault="007F3AF4">
            <w:pPr>
              <w:pStyle w:val="ConsPlusNormal"/>
              <w:jc w:val="center"/>
            </w:pPr>
            <w:r>
              <w:t>Структура программы магистратуры</w:t>
            </w:r>
          </w:p>
        </w:tc>
        <w:tc>
          <w:tcPr>
            <w:tcW w:w="2268" w:type="dxa"/>
          </w:tcPr>
          <w:p w:rsidR="007F3AF4" w:rsidRDefault="007F3AF4">
            <w:pPr>
              <w:pStyle w:val="ConsPlusNormal"/>
              <w:jc w:val="center"/>
            </w:pPr>
            <w:r>
              <w:t>Объем программы магистратуры в з.е.</w:t>
            </w:r>
          </w:p>
        </w:tc>
      </w:tr>
      <w:tr w:rsidR="007F3AF4">
        <w:tc>
          <w:tcPr>
            <w:tcW w:w="1493" w:type="dxa"/>
            <w:tcBorders>
              <w:bottom w:val="nil"/>
            </w:tcBorders>
          </w:tcPr>
          <w:p w:rsidR="007F3AF4" w:rsidRDefault="007F3AF4">
            <w:pPr>
              <w:pStyle w:val="ConsPlusNormal"/>
            </w:pPr>
            <w:bookmarkStart w:id="1" w:name="P204"/>
            <w:bookmarkEnd w:id="1"/>
            <w:r>
              <w:t>Блок 1</w:t>
            </w:r>
          </w:p>
        </w:tc>
        <w:tc>
          <w:tcPr>
            <w:tcW w:w="5938" w:type="dxa"/>
          </w:tcPr>
          <w:p w:rsidR="007F3AF4" w:rsidRDefault="007F3AF4">
            <w:pPr>
              <w:pStyle w:val="ConsPlusNormal"/>
            </w:pPr>
            <w:r>
              <w:t>Дисциплины (модули)</w:t>
            </w:r>
          </w:p>
        </w:tc>
        <w:tc>
          <w:tcPr>
            <w:tcW w:w="2268" w:type="dxa"/>
          </w:tcPr>
          <w:p w:rsidR="007F3AF4" w:rsidRDefault="007F3AF4">
            <w:pPr>
              <w:pStyle w:val="ConsPlusNormal"/>
              <w:jc w:val="center"/>
            </w:pPr>
            <w:r>
              <w:t>57 - 63</w:t>
            </w:r>
          </w:p>
        </w:tc>
      </w:tr>
      <w:tr w:rsidR="007F3AF4">
        <w:tc>
          <w:tcPr>
            <w:tcW w:w="1493" w:type="dxa"/>
            <w:tcBorders>
              <w:top w:val="nil"/>
              <w:bottom w:val="nil"/>
            </w:tcBorders>
          </w:tcPr>
          <w:p w:rsidR="007F3AF4" w:rsidRDefault="007F3AF4">
            <w:pPr>
              <w:pStyle w:val="ConsPlusNormal"/>
            </w:pPr>
          </w:p>
        </w:tc>
        <w:tc>
          <w:tcPr>
            <w:tcW w:w="5938" w:type="dxa"/>
          </w:tcPr>
          <w:p w:rsidR="007F3AF4" w:rsidRDefault="007F3AF4">
            <w:pPr>
              <w:pStyle w:val="ConsPlusNormal"/>
            </w:pPr>
            <w:r>
              <w:t>Базовая часть</w:t>
            </w:r>
          </w:p>
        </w:tc>
        <w:tc>
          <w:tcPr>
            <w:tcW w:w="2268" w:type="dxa"/>
          </w:tcPr>
          <w:p w:rsidR="007F3AF4" w:rsidRDefault="007F3AF4">
            <w:pPr>
              <w:pStyle w:val="ConsPlusNormal"/>
              <w:jc w:val="center"/>
            </w:pPr>
            <w:r>
              <w:t>12 - 18</w:t>
            </w:r>
          </w:p>
        </w:tc>
      </w:tr>
      <w:tr w:rsidR="007F3AF4">
        <w:tc>
          <w:tcPr>
            <w:tcW w:w="1493" w:type="dxa"/>
            <w:tcBorders>
              <w:top w:val="nil"/>
            </w:tcBorders>
          </w:tcPr>
          <w:p w:rsidR="007F3AF4" w:rsidRDefault="007F3AF4">
            <w:pPr>
              <w:pStyle w:val="ConsPlusNormal"/>
            </w:pPr>
          </w:p>
        </w:tc>
        <w:tc>
          <w:tcPr>
            <w:tcW w:w="5938" w:type="dxa"/>
          </w:tcPr>
          <w:p w:rsidR="007F3AF4" w:rsidRDefault="007F3AF4">
            <w:pPr>
              <w:pStyle w:val="ConsPlusNormal"/>
            </w:pPr>
            <w:bookmarkStart w:id="2" w:name="P211"/>
            <w:bookmarkEnd w:id="2"/>
            <w:r>
              <w:t>Вариативная часть</w:t>
            </w:r>
          </w:p>
        </w:tc>
        <w:tc>
          <w:tcPr>
            <w:tcW w:w="2268" w:type="dxa"/>
          </w:tcPr>
          <w:p w:rsidR="007F3AF4" w:rsidRDefault="007F3AF4">
            <w:pPr>
              <w:pStyle w:val="ConsPlusNormal"/>
              <w:jc w:val="center"/>
            </w:pPr>
            <w:r>
              <w:t>45</w:t>
            </w:r>
          </w:p>
        </w:tc>
      </w:tr>
      <w:tr w:rsidR="007F3AF4">
        <w:tc>
          <w:tcPr>
            <w:tcW w:w="1493" w:type="dxa"/>
            <w:tcBorders>
              <w:bottom w:val="nil"/>
            </w:tcBorders>
          </w:tcPr>
          <w:p w:rsidR="007F3AF4" w:rsidRDefault="007F3AF4">
            <w:pPr>
              <w:pStyle w:val="ConsPlusNormal"/>
            </w:pPr>
            <w:bookmarkStart w:id="3" w:name="P213"/>
            <w:bookmarkEnd w:id="3"/>
            <w:r>
              <w:t>Блок 2</w:t>
            </w:r>
          </w:p>
        </w:tc>
        <w:tc>
          <w:tcPr>
            <w:tcW w:w="5938" w:type="dxa"/>
          </w:tcPr>
          <w:p w:rsidR="007F3AF4" w:rsidRDefault="007F3AF4">
            <w:pPr>
              <w:pStyle w:val="ConsPlusNormal"/>
            </w:pPr>
            <w:r>
              <w:t>Практики, в том числе научно-исследовательская работа (НИР)</w:t>
            </w:r>
          </w:p>
        </w:tc>
        <w:tc>
          <w:tcPr>
            <w:tcW w:w="2268" w:type="dxa"/>
          </w:tcPr>
          <w:p w:rsidR="007F3AF4" w:rsidRDefault="007F3AF4">
            <w:pPr>
              <w:pStyle w:val="ConsPlusNormal"/>
              <w:jc w:val="center"/>
            </w:pPr>
            <w:r>
              <w:t>48 - 57</w:t>
            </w:r>
          </w:p>
        </w:tc>
      </w:tr>
      <w:tr w:rsidR="007F3AF4">
        <w:tc>
          <w:tcPr>
            <w:tcW w:w="1493" w:type="dxa"/>
            <w:tcBorders>
              <w:top w:val="nil"/>
            </w:tcBorders>
          </w:tcPr>
          <w:p w:rsidR="007F3AF4" w:rsidRDefault="007F3AF4">
            <w:pPr>
              <w:pStyle w:val="ConsPlusNormal"/>
            </w:pPr>
          </w:p>
        </w:tc>
        <w:tc>
          <w:tcPr>
            <w:tcW w:w="5938" w:type="dxa"/>
          </w:tcPr>
          <w:p w:rsidR="007F3AF4" w:rsidRDefault="007F3AF4">
            <w:pPr>
              <w:pStyle w:val="ConsPlusNormal"/>
            </w:pPr>
            <w:bookmarkStart w:id="4" w:name="P217"/>
            <w:bookmarkEnd w:id="4"/>
            <w:r>
              <w:t>Вариативная часть</w:t>
            </w:r>
          </w:p>
        </w:tc>
        <w:tc>
          <w:tcPr>
            <w:tcW w:w="2268" w:type="dxa"/>
          </w:tcPr>
          <w:p w:rsidR="007F3AF4" w:rsidRDefault="007F3AF4">
            <w:pPr>
              <w:pStyle w:val="ConsPlusNormal"/>
              <w:jc w:val="center"/>
            </w:pPr>
            <w:r>
              <w:t>48 - 57</w:t>
            </w:r>
          </w:p>
        </w:tc>
      </w:tr>
      <w:tr w:rsidR="007F3AF4">
        <w:tc>
          <w:tcPr>
            <w:tcW w:w="1493" w:type="dxa"/>
          </w:tcPr>
          <w:p w:rsidR="007F3AF4" w:rsidRDefault="007F3AF4">
            <w:pPr>
              <w:pStyle w:val="ConsPlusNormal"/>
            </w:pPr>
            <w:bookmarkStart w:id="5" w:name="P219"/>
            <w:bookmarkEnd w:id="5"/>
            <w:r>
              <w:t>Блок 3</w:t>
            </w:r>
          </w:p>
        </w:tc>
        <w:tc>
          <w:tcPr>
            <w:tcW w:w="5938" w:type="dxa"/>
          </w:tcPr>
          <w:p w:rsidR="007F3AF4" w:rsidRDefault="007F3AF4">
            <w:pPr>
              <w:pStyle w:val="ConsPlusNormal"/>
            </w:pPr>
            <w:r>
              <w:t>Государственная итоговая аттестация</w:t>
            </w:r>
          </w:p>
        </w:tc>
        <w:tc>
          <w:tcPr>
            <w:tcW w:w="2268" w:type="dxa"/>
          </w:tcPr>
          <w:p w:rsidR="007F3AF4" w:rsidRDefault="007F3AF4">
            <w:pPr>
              <w:pStyle w:val="ConsPlusNormal"/>
              <w:jc w:val="center"/>
            </w:pPr>
            <w:r>
              <w:t>6 - 9</w:t>
            </w:r>
          </w:p>
        </w:tc>
      </w:tr>
      <w:tr w:rsidR="007F3AF4">
        <w:tc>
          <w:tcPr>
            <w:tcW w:w="7431" w:type="dxa"/>
            <w:gridSpan w:val="2"/>
          </w:tcPr>
          <w:p w:rsidR="007F3AF4" w:rsidRDefault="007F3AF4">
            <w:pPr>
              <w:pStyle w:val="ConsPlusNormal"/>
            </w:pPr>
            <w:r>
              <w:t>Объем программы магистратуры</w:t>
            </w:r>
          </w:p>
        </w:tc>
        <w:tc>
          <w:tcPr>
            <w:tcW w:w="2268" w:type="dxa"/>
          </w:tcPr>
          <w:p w:rsidR="007F3AF4" w:rsidRDefault="007F3AF4">
            <w:pPr>
              <w:pStyle w:val="ConsPlusNormal"/>
              <w:jc w:val="center"/>
            </w:pPr>
            <w:r>
              <w:t>120</w:t>
            </w:r>
          </w:p>
        </w:tc>
      </w:tr>
    </w:tbl>
    <w:p w:rsidR="007F3AF4" w:rsidRDefault="007F3AF4">
      <w:pPr>
        <w:sectPr w:rsidR="007F3AF4">
          <w:pgSz w:w="16838" w:h="11905" w:orient="landscape"/>
          <w:pgMar w:top="1701" w:right="1134" w:bottom="850" w:left="1134" w:header="0" w:footer="0" w:gutter="0"/>
          <w:cols w:space="720"/>
        </w:sectPr>
      </w:pPr>
    </w:p>
    <w:p w:rsidR="007F3AF4" w:rsidRDefault="007F3AF4">
      <w:pPr>
        <w:pStyle w:val="ConsPlusNormal"/>
        <w:jc w:val="both"/>
      </w:pPr>
    </w:p>
    <w:p w:rsidR="007F3AF4" w:rsidRDefault="007F3AF4">
      <w:pPr>
        <w:pStyle w:val="ConsPlusNormal"/>
        <w:ind w:firstLine="540"/>
        <w:jc w:val="both"/>
      </w:pPr>
      <w:r>
        <w:t>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7F3AF4" w:rsidRDefault="007F3AF4">
      <w:pPr>
        <w:pStyle w:val="ConsPlusNormal"/>
        <w:ind w:firstLine="540"/>
        <w:jc w:val="both"/>
      </w:pPr>
      <w:r>
        <w:t xml:space="preserve">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части </w:t>
      </w:r>
      <w:hyperlink w:anchor="P211" w:history="1">
        <w:r>
          <w:rPr>
            <w:color w:val="0000FF"/>
          </w:rPr>
          <w:t>Блока 1</w:t>
        </w:r>
      </w:hyperlink>
      <w:r>
        <w:t xml:space="preserve"> "Дисциплины (модули)" и </w:t>
      </w:r>
      <w:hyperlink w:anchor="P217" w:history="1">
        <w:r>
          <w:rPr>
            <w:color w:val="0000FF"/>
          </w:rPr>
          <w:t>Блока 2</w:t>
        </w:r>
      </w:hyperlink>
      <w:r>
        <w:t xml:space="preserve">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7F3AF4" w:rsidRDefault="007F3AF4">
      <w:pPr>
        <w:pStyle w:val="ConsPlusNormal"/>
        <w:ind w:firstLine="540"/>
        <w:jc w:val="both"/>
      </w:pPr>
      <w:r>
        <w:t xml:space="preserve">6.5. В </w:t>
      </w:r>
      <w:hyperlink w:anchor="P213" w:history="1">
        <w:r>
          <w:rPr>
            <w:color w:val="0000FF"/>
          </w:rPr>
          <w:t>Блок 2</w:t>
        </w:r>
      </w:hyperlink>
      <w:r>
        <w:t xml:space="preserve"> "Практики, в том числе научно-исследовательская работа (НИР)" входят учебная и производственная, в том числе преддипломная, практики.</w:t>
      </w:r>
    </w:p>
    <w:p w:rsidR="007F3AF4" w:rsidRDefault="007F3AF4">
      <w:pPr>
        <w:pStyle w:val="ConsPlusNormal"/>
        <w:ind w:firstLine="540"/>
        <w:jc w:val="both"/>
      </w:pPr>
      <w:r>
        <w:t>Тип учебной практики:</w:t>
      </w:r>
    </w:p>
    <w:p w:rsidR="007F3AF4" w:rsidRDefault="007F3AF4">
      <w:pPr>
        <w:pStyle w:val="ConsPlusNormal"/>
        <w:ind w:firstLine="540"/>
        <w:jc w:val="both"/>
      </w:pPr>
      <w:r>
        <w:t>практика по получению первичных профессиональных умений и навыков.</w:t>
      </w:r>
    </w:p>
    <w:p w:rsidR="007F3AF4" w:rsidRDefault="007F3AF4">
      <w:pPr>
        <w:pStyle w:val="ConsPlusNormal"/>
        <w:ind w:firstLine="540"/>
        <w:jc w:val="both"/>
      </w:pPr>
      <w:r>
        <w:t>Типы производственной практики:</w:t>
      </w:r>
    </w:p>
    <w:p w:rsidR="007F3AF4" w:rsidRDefault="007F3AF4">
      <w:pPr>
        <w:pStyle w:val="ConsPlusNormal"/>
        <w:ind w:firstLine="540"/>
        <w:jc w:val="both"/>
      </w:pPr>
      <w:r>
        <w:t>практика по получению профессиональных умений и опыта профессиональной деятельности (в том числе технологическая практика, педагогическая практика);</w:t>
      </w:r>
    </w:p>
    <w:p w:rsidR="007F3AF4" w:rsidRDefault="007F3AF4">
      <w:pPr>
        <w:pStyle w:val="ConsPlusNormal"/>
        <w:ind w:firstLine="540"/>
        <w:jc w:val="both"/>
      </w:pPr>
      <w:r>
        <w:t>НИР.</w:t>
      </w:r>
    </w:p>
    <w:p w:rsidR="007F3AF4" w:rsidRDefault="007F3AF4">
      <w:pPr>
        <w:pStyle w:val="ConsPlusNormal"/>
        <w:ind w:firstLine="540"/>
        <w:jc w:val="both"/>
      </w:pPr>
      <w:r>
        <w:t>Способы проведения учебной и производственной практик:</w:t>
      </w:r>
    </w:p>
    <w:p w:rsidR="007F3AF4" w:rsidRDefault="007F3AF4">
      <w:pPr>
        <w:pStyle w:val="ConsPlusNormal"/>
        <w:ind w:firstLine="540"/>
        <w:jc w:val="both"/>
      </w:pPr>
      <w:r>
        <w:t>стационарная;</w:t>
      </w:r>
    </w:p>
    <w:p w:rsidR="007F3AF4" w:rsidRDefault="007F3AF4">
      <w:pPr>
        <w:pStyle w:val="ConsPlusNormal"/>
        <w:ind w:firstLine="540"/>
        <w:jc w:val="both"/>
      </w:pPr>
      <w:r>
        <w:t>выездная.</w:t>
      </w:r>
    </w:p>
    <w:p w:rsidR="007F3AF4" w:rsidRDefault="007F3AF4">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7F3AF4" w:rsidRDefault="007F3AF4">
      <w:pPr>
        <w:pStyle w:val="ConsPlusNormal"/>
        <w:ind w:firstLine="540"/>
        <w:jc w:val="both"/>
      </w:pPr>
      <w: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к установленным настоящим ФГОС ВО.</w:t>
      </w:r>
    </w:p>
    <w:p w:rsidR="007F3AF4" w:rsidRDefault="007F3AF4">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7F3AF4" w:rsidRDefault="007F3AF4">
      <w:pPr>
        <w:pStyle w:val="ConsPlusNormal"/>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7F3AF4" w:rsidRDefault="007F3AF4">
      <w:pPr>
        <w:pStyle w:val="ConsPlusNormal"/>
        <w:jc w:val="both"/>
      </w:pPr>
      <w:r>
        <w:t xml:space="preserve">(п. 6.5 в ред. </w:t>
      </w:r>
      <w:hyperlink r:id="rId13" w:history="1">
        <w:r>
          <w:rPr>
            <w:color w:val="0000FF"/>
          </w:rPr>
          <w:t>Приказа</w:t>
        </w:r>
      </w:hyperlink>
      <w:r>
        <w:t xml:space="preserve"> Минобрнауки России от 13.07.2017 N 653)</w:t>
      </w:r>
    </w:p>
    <w:p w:rsidR="007F3AF4" w:rsidRDefault="007F3AF4">
      <w:pPr>
        <w:pStyle w:val="ConsPlusNormal"/>
        <w:ind w:firstLine="540"/>
        <w:jc w:val="both"/>
      </w:pPr>
      <w:r>
        <w:t xml:space="preserve">6.6. В </w:t>
      </w:r>
      <w:hyperlink w:anchor="P219"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7F3AF4" w:rsidRDefault="007F3AF4">
      <w:pPr>
        <w:pStyle w:val="ConsPlusNormal"/>
        <w:ind w:firstLine="540"/>
        <w:jc w:val="both"/>
      </w:pPr>
      <w:r>
        <w:t xml:space="preserve">6.7.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вариативной части </w:t>
      </w:r>
      <w:hyperlink w:anchor="P211" w:history="1">
        <w:r>
          <w:rPr>
            <w:color w:val="0000FF"/>
          </w:rPr>
          <w:t>Блока 1</w:t>
        </w:r>
      </w:hyperlink>
      <w:r>
        <w:t xml:space="preserve"> "Дисциплины (модули)".</w:t>
      </w:r>
    </w:p>
    <w:p w:rsidR="007F3AF4" w:rsidRDefault="007F3AF4">
      <w:pPr>
        <w:pStyle w:val="ConsPlusNormal"/>
        <w:ind w:firstLine="540"/>
        <w:jc w:val="both"/>
      </w:pPr>
      <w:r>
        <w:t xml:space="preserve">6.8. Количество часов, отведенных на занятия лекционного типа, в целом по </w:t>
      </w:r>
      <w:hyperlink w:anchor="P204" w:history="1">
        <w:r>
          <w:rPr>
            <w:color w:val="0000FF"/>
          </w:rPr>
          <w:t>Блоку 1</w:t>
        </w:r>
      </w:hyperlink>
      <w:r>
        <w:t xml:space="preserve"> "Дисциплины (модули)" должно составлять не более 40 процентов от общего количества часов аудиторных занятий, отведенных на реализацию этого </w:t>
      </w:r>
      <w:hyperlink w:anchor="P204" w:history="1">
        <w:r>
          <w:rPr>
            <w:color w:val="0000FF"/>
          </w:rPr>
          <w:t>Блока</w:t>
        </w:r>
      </w:hyperlink>
      <w:r>
        <w:t>.</w:t>
      </w:r>
    </w:p>
    <w:p w:rsidR="007F3AF4" w:rsidRDefault="007F3AF4">
      <w:pPr>
        <w:pStyle w:val="ConsPlusNormal"/>
        <w:jc w:val="both"/>
      </w:pPr>
    </w:p>
    <w:p w:rsidR="007F3AF4" w:rsidRDefault="007F3AF4">
      <w:pPr>
        <w:pStyle w:val="ConsPlusTitle"/>
        <w:jc w:val="center"/>
        <w:outlineLvl w:val="1"/>
      </w:pPr>
      <w:r>
        <w:t>VII. ТРЕБОВАНИЯ К УСЛОВИЯМ РЕАЛИЗАЦИИ</w:t>
      </w:r>
    </w:p>
    <w:p w:rsidR="007F3AF4" w:rsidRDefault="007F3AF4">
      <w:pPr>
        <w:pStyle w:val="ConsPlusTitle"/>
        <w:jc w:val="center"/>
      </w:pPr>
      <w:r>
        <w:t>ПРОГРАММЫ МАГИСТРАТУРЫ</w:t>
      </w:r>
    </w:p>
    <w:p w:rsidR="007F3AF4" w:rsidRDefault="007F3AF4">
      <w:pPr>
        <w:pStyle w:val="ConsPlusNormal"/>
        <w:jc w:val="both"/>
      </w:pPr>
    </w:p>
    <w:p w:rsidR="007F3AF4" w:rsidRDefault="007F3AF4">
      <w:pPr>
        <w:pStyle w:val="ConsPlusTitle"/>
        <w:ind w:firstLine="540"/>
        <w:jc w:val="both"/>
        <w:outlineLvl w:val="2"/>
      </w:pPr>
      <w:r>
        <w:t>7.1. Общесистемные требования к реализации программы магистратуры.</w:t>
      </w:r>
    </w:p>
    <w:p w:rsidR="007F3AF4" w:rsidRDefault="007F3AF4">
      <w:pPr>
        <w:pStyle w:val="ConsPlusNormal"/>
        <w:ind w:firstLine="540"/>
        <w:jc w:val="both"/>
      </w:pPr>
      <w:r>
        <w:t xml:space="preserve">7.1.1. Организация должна располагать материально-технической базой, соответствующей </w:t>
      </w:r>
      <w:r>
        <w:lastRenderedPageBreak/>
        <w:t>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7F3AF4" w:rsidRDefault="007F3AF4">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7F3AF4" w:rsidRDefault="007F3AF4">
      <w:pPr>
        <w:pStyle w:val="ConsPlusNormal"/>
        <w:ind w:firstLine="540"/>
        <w:jc w:val="both"/>
      </w:pPr>
      <w:r>
        <w:t>Электронная информационно-образовательная среда организации должна обеспечивать:</w:t>
      </w:r>
    </w:p>
    <w:p w:rsidR="007F3AF4" w:rsidRDefault="007F3AF4">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7F3AF4" w:rsidRDefault="007F3AF4">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7F3AF4" w:rsidRDefault="007F3AF4">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F3AF4" w:rsidRDefault="007F3AF4">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F3AF4" w:rsidRDefault="007F3AF4">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7F3AF4" w:rsidRDefault="007F3AF4">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7F3AF4" w:rsidRDefault="007F3AF4">
      <w:pPr>
        <w:pStyle w:val="ConsPlusNormal"/>
        <w:ind w:firstLine="540"/>
        <w:jc w:val="both"/>
      </w:pPr>
      <w:r>
        <w:t>--------------------------------</w:t>
      </w:r>
    </w:p>
    <w:p w:rsidR="007F3AF4" w:rsidRDefault="007F3AF4">
      <w:pPr>
        <w:pStyle w:val="ConsPlusNormal"/>
        <w:ind w:firstLine="540"/>
        <w:jc w:val="both"/>
      </w:pPr>
      <w:r>
        <w:t xml:space="preserve">&lt;1&gt; Федеральный </w:t>
      </w:r>
      <w:hyperlink r:id="rId14"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5"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7F3AF4" w:rsidRDefault="007F3AF4">
      <w:pPr>
        <w:pStyle w:val="ConsPlusNormal"/>
        <w:jc w:val="both"/>
      </w:pPr>
    </w:p>
    <w:p w:rsidR="007F3AF4" w:rsidRDefault="007F3AF4">
      <w:pPr>
        <w:pStyle w:val="ConsPlusNormal"/>
        <w:ind w:firstLine="540"/>
        <w:jc w:val="both"/>
      </w:pPr>
      <w: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7F3AF4" w:rsidRDefault="007F3AF4">
      <w:pPr>
        <w:pStyle w:val="ConsPlusNormal"/>
        <w:ind w:firstLine="540"/>
        <w:jc w:val="both"/>
      </w:pPr>
      <w: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7F3AF4" w:rsidRDefault="007F3AF4">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16" w:history="1">
        <w:r>
          <w:rPr>
            <w:color w:val="0000FF"/>
          </w:rPr>
          <w:t>справочнике</w:t>
        </w:r>
      </w:hyperlink>
      <w: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w:t>
      </w:r>
      <w:r>
        <w:lastRenderedPageBreak/>
        <w:t>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7F3AF4" w:rsidRDefault="007F3AF4">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7F3AF4" w:rsidRDefault="007F3AF4">
      <w:pPr>
        <w:pStyle w:val="ConsPlusNormal"/>
        <w:ind w:firstLine="540"/>
        <w:jc w:val="both"/>
      </w:pPr>
      <w:r>
        <w:t>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или не менее 20 в журналах, индексируемых в Российском индексе научного цитирования.</w:t>
      </w:r>
    </w:p>
    <w:p w:rsidR="007F3AF4" w:rsidRDefault="007F3AF4">
      <w:pPr>
        <w:pStyle w:val="ConsPlusNormal"/>
        <w:ind w:firstLine="540"/>
        <w:jc w:val="both"/>
      </w:pPr>
      <w:r>
        <w:t>7.1.8. В организации, реализующей программы магистратуры,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7F3AF4" w:rsidRDefault="007F3AF4">
      <w:pPr>
        <w:pStyle w:val="ConsPlusNormal"/>
        <w:ind w:firstLine="540"/>
        <w:jc w:val="both"/>
      </w:pPr>
      <w:r>
        <w:t>--------------------------------</w:t>
      </w:r>
    </w:p>
    <w:p w:rsidR="007F3AF4" w:rsidRDefault="007F3AF4">
      <w:pPr>
        <w:pStyle w:val="ConsPlusNormal"/>
        <w:ind w:firstLine="540"/>
        <w:jc w:val="both"/>
      </w:pPr>
      <w:r>
        <w:t xml:space="preserve">&lt;1&gt; </w:t>
      </w:r>
      <w:hyperlink r:id="rId17"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7F3AF4" w:rsidRDefault="007F3AF4">
      <w:pPr>
        <w:pStyle w:val="ConsPlusNormal"/>
        <w:jc w:val="both"/>
      </w:pPr>
    </w:p>
    <w:p w:rsidR="007F3AF4" w:rsidRDefault="007F3AF4">
      <w:pPr>
        <w:pStyle w:val="ConsPlusTitle"/>
        <w:ind w:firstLine="540"/>
        <w:jc w:val="both"/>
        <w:outlineLvl w:val="2"/>
      </w:pPr>
      <w:r>
        <w:t>7.2. Требования к кадровым условиям реализации программы магистратуры.</w:t>
      </w:r>
    </w:p>
    <w:p w:rsidR="007F3AF4" w:rsidRDefault="007F3AF4">
      <w:pPr>
        <w:pStyle w:val="ConsPlusNormal"/>
        <w:ind w:firstLine="540"/>
        <w:jc w:val="both"/>
      </w:pPr>
      <w: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7F3AF4" w:rsidRDefault="007F3AF4">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70 процентов.</w:t>
      </w:r>
    </w:p>
    <w:p w:rsidR="007F3AF4" w:rsidRDefault="007F3AF4">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7F3AF4" w:rsidRDefault="007F3AF4">
      <w:pPr>
        <w:pStyle w:val="ConsPlusNormal"/>
        <w:ind w:firstLine="540"/>
        <w:jc w:val="both"/>
      </w:pPr>
      <w:r>
        <w:t>80 процентов для программы академической магистратуры;</w:t>
      </w:r>
    </w:p>
    <w:p w:rsidR="007F3AF4" w:rsidRDefault="007F3AF4">
      <w:pPr>
        <w:pStyle w:val="ConsPlusNormal"/>
        <w:ind w:firstLine="540"/>
        <w:jc w:val="both"/>
      </w:pPr>
      <w:r>
        <w:t>65 процентов для программы прикладной магистратуры.</w:t>
      </w:r>
    </w:p>
    <w:p w:rsidR="007F3AF4" w:rsidRDefault="007F3AF4">
      <w:pPr>
        <w:pStyle w:val="ConsPlusNormal"/>
        <w:ind w:firstLine="540"/>
        <w:jc w:val="both"/>
      </w:pPr>
      <w:r>
        <w:t>7.2.4. 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7F3AF4" w:rsidRDefault="007F3AF4">
      <w:pPr>
        <w:pStyle w:val="ConsPlusNormal"/>
        <w:ind w:firstLine="540"/>
        <w:jc w:val="both"/>
      </w:pPr>
      <w:r>
        <w:t>10 процентов для программы академической магистратуры;</w:t>
      </w:r>
    </w:p>
    <w:p w:rsidR="007F3AF4" w:rsidRDefault="007F3AF4">
      <w:pPr>
        <w:pStyle w:val="ConsPlusNormal"/>
        <w:ind w:firstLine="540"/>
        <w:jc w:val="both"/>
      </w:pPr>
      <w:r>
        <w:t>20 процентов для программы прикладной магистратуры.</w:t>
      </w:r>
    </w:p>
    <w:p w:rsidR="007F3AF4" w:rsidRDefault="007F3AF4">
      <w:pPr>
        <w:pStyle w:val="ConsPlusNormal"/>
        <w:ind w:firstLine="540"/>
        <w:jc w:val="both"/>
      </w:pPr>
      <w:r>
        <w:t>7.2.5. 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7F3AF4" w:rsidRDefault="007F3AF4">
      <w:pPr>
        <w:pStyle w:val="ConsPlusNormal"/>
        <w:jc w:val="both"/>
      </w:pPr>
    </w:p>
    <w:p w:rsidR="007F3AF4" w:rsidRDefault="007F3AF4">
      <w:pPr>
        <w:pStyle w:val="ConsPlusTitle"/>
        <w:ind w:firstLine="540"/>
        <w:jc w:val="both"/>
        <w:outlineLvl w:val="2"/>
      </w:pPr>
      <w:r>
        <w:t xml:space="preserve">7.3. Требования к материально-техническому и учебно-методическому обеспечению </w:t>
      </w:r>
      <w:r>
        <w:lastRenderedPageBreak/>
        <w:t>программ магистратуры.</w:t>
      </w:r>
    </w:p>
    <w:p w:rsidR="007F3AF4" w:rsidRDefault="007F3AF4">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7F3AF4" w:rsidRDefault="007F3AF4">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7F3AF4" w:rsidRDefault="007F3AF4">
      <w:pPr>
        <w:pStyle w:val="ConsPlusNormal"/>
        <w:ind w:firstLine="540"/>
        <w:jc w:val="both"/>
      </w:pPr>
      <w: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7F3AF4" w:rsidRDefault="007F3AF4">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7F3AF4" w:rsidRDefault="007F3AF4">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7F3AF4" w:rsidRDefault="007F3AF4">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7F3AF4" w:rsidRDefault="007F3AF4">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7F3AF4" w:rsidRDefault="007F3AF4">
      <w:pPr>
        <w:pStyle w:val="ConsPlusNormal"/>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магистратуры.</w:t>
      </w:r>
    </w:p>
    <w:p w:rsidR="007F3AF4" w:rsidRDefault="007F3AF4">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7F3AF4" w:rsidRDefault="007F3AF4">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7F3AF4" w:rsidRDefault="007F3AF4">
      <w:pPr>
        <w:pStyle w:val="ConsPlusNormal"/>
        <w:jc w:val="both"/>
      </w:pPr>
    </w:p>
    <w:p w:rsidR="007F3AF4" w:rsidRDefault="007F3AF4">
      <w:pPr>
        <w:pStyle w:val="ConsPlusTitle"/>
        <w:ind w:firstLine="540"/>
        <w:jc w:val="both"/>
        <w:outlineLvl w:val="2"/>
      </w:pPr>
      <w:r>
        <w:t>7.4. Требования к финансовым условиям реализации программ магистратуры.</w:t>
      </w:r>
    </w:p>
    <w:p w:rsidR="007F3AF4" w:rsidRDefault="007F3AF4">
      <w:pPr>
        <w:pStyle w:val="ConsPlusNormal"/>
        <w:ind w:firstLine="540"/>
        <w:jc w:val="both"/>
      </w:pPr>
      <w:r>
        <w:t xml:space="preserve">7.4.1.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8"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w:t>
      </w:r>
      <w:r>
        <w:lastRenderedPageBreak/>
        <w:t>(зарегистрирован Министерством юстиции Российской Федерации 16 сентября 2013 г., регистрационный N 29967).</w:t>
      </w:r>
    </w:p>
    <w:p w:rsidR="007F3AF4" w:rsidRDefault="007F3AF4">
      <w:pPr>
        <w:pStyle w:val="ConsPlusNormal"/>
        <w:jc w:val="both"/>
      </w:pPr>
    </w:p>
    <w:p w:rsidR="007F3AF4" w:rsidRDefault="007F3AF4">
      <w:pPr>
        <w:pStyle w:val="ConsPlusNormal"/>
        <w:jc w:val="both"/>
      </w:pPr>
    </w:p>
    <w:p w:rsidR="007F3AF4" w:rsidRDefault="007F3AF4">
      <w:pPr>
        <w:pStyle w:val="ConsPlusNormal"/>
        <w:pBdr>
          <w:top w:val="single" w:sz="6" w:space="0" w:color="auto"/>
        </w:pBdr>
        <w:spacing w:before="100" w:after="100"/>
        <w:jc w:val="both"/>
        <w:rPr>
          <w:sz w:val="2"/>
          <w:szCs w:val="2"/>
        </w:rPr>
      </w:pPr>
    </w:p>
    <w:p w:rsidR="00255044" w:rsidRDefault="00255044">
      <w:bookmarkStart w:id="6" w:name="_GoBack"/>
      <w:bookmarkEnd w:id="6"/>
    </w:p>
    <w:sectPr w:rsidR="00255044" w:rsidSect="00DA1CD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AF4"/>
    <w:rsid w:val="00255044"/>
    <w:rsid w:val="007F3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3A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F3A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F3AF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3A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F3A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F3AF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D7C428C7AE392AE62A66CF88A636E01A90E55B791D473102CBB46E9D347B9B434CF5E34255BCE7o7YBG" TargetMode="External"/><Relationship Id="rId13" Type="http://schemas.openxmlformats.org/officeDocument/2006/relationships/hyperlink" Target="consultantplus://offline/ref=0DD7C428C7AE392AE62A66CF88A636E01A93E75A7B1A473102CBB46E9D347B9B434CF5E34255B8E4o7YEG" TargetMode="External"/><Relationship Id="rId18" Type="http://schemas.openxmlformats.org/officeDocument/2006/relationships/hyperlink" Target="consultantplus://offline/ref=0DD7C428C7AE392AE62A66CF88A636E01994E7597819473102CBB46E9D347B9B434CF5E34255BCE2o7YBG" TargetMode="External"/><Relationship Id="rId3" Type="http://schemas.openxmlformats.org/officeDocument/2006/relationships/settings" Target="settings.xml"/><Relationship Id="rId7" Type="http://schemas.openxmlformats.org/officeDocument/2006/relationships/hyperlink" Target="consultantplus://offline/ref=0DD7C428C7AE392AE62A66CF88A636E01A90ED58701D473102CBB46E9D347B9B434CF5E34255BCE5o7Y8G" TargetMode="External"/><Relationship Id="rId12" Type="http://schemas.openxmlformats.org/officeDocument/2006/relationships/hyperlink" Target="consultantplus://offline/ref=0DD7C428C7AE392AE62A66CF88A636E01A90ED58701D473102CBB46E9D347B9B434CF5E34255BCE1o7Y8G" TargetMode="External"/><Relationship Id="rId17" Type="http://schemas.openxmlformats.org/officeDocument/2006/relationships/hyperlink" Target="consultantplus://offline/ref=0DD7C428C7AE392AE62A66CF88A636E01994E55D7E11473102CBB46E9D347B9B434CF5E34255BCE2o7YFG" TargetMode="External"/><Relationship Id="rId2" Type="http://schemas.microsoft.com/office/2007/relationships/stylesWithEffects" Target="stylesWithEffects.xml"/><Relationship Id="rId16" Type="http://schemas.openxmlformats.org/officeDocument/2006/relationships/hyperlink" Target="consultantplus://offline/ref=0DD7C428C7AE392AE62A66CF88A636E01990E75C791F473102CBB46E9D347B9B434CF5E34255BCE2o7Y9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DD7C428C7AE392AE62A66CF88A636E01A93E75A7B1A473102CBB46E9D347B9B434CF5E34255B8E4o7YEG" TargetMode="External"/><Relationship Id="rId11" Type="http://schemas.openxmlformats.org/officeDocument/2006/relationships/hyperlink" Target="consultantplus://offline/ref=0DD7C428C7AE392AE62A66CF88A636E01A93E75A7B1A473102CBB46E9D347B9B434CF5E34255B8E4o7YE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DD7C428C7AE392AE62A66CF88A636E01A93E45C7C1D473102CBB46E9Do3Y4G" TargetMode="External"/><Relationship Id="rId10" Type="http://schemas.openxmlformats.org/officeDocument/2006/relationships/hyperlink" Target="consultantplus://offline/ref=0DD7C428C7AE392AE62A66CF88A636E01996ED5D7D1C473102CBB46E9D347B9B434CF5E34254BEE0o7Y0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DD7C428C7AE392AE62A66CF88A636E01990E35A7B11473102CBB46E9Do3Y4G" TargetMode="External"/><Relationship Id="rId14" Type="http://schemas.openxmlformats.org/officeDocument/2006/relationships/hyperlink" Target="consultantplus://offline/ref=0DD7C428C7AE392AE62A66CF88A636E01A93E45B701E473102CBB46E9Do3Y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5078</Words>
  <Characters>28948</Characters>
  <Application>Microsoft Office Word</Application>
  <DocSecurity>0</DocSecurity>
  <Lines>241</Lines>
  <Paragraphs>67</Paragraphs>
  <ScaleCrop>false</ScaleCrop>
  <Company/>
  <LinksUpToDate>false</LinksUpToDate>
  <CharactersWithSpaces>33959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2017-09-06T06:24:00Z</dcterms:created>
  <dcterms:modified xsi:type="dcterms:W3CDTF">2017-09-06T06:25:00Z</dcterms:modified>
</cp:coreProperties>
</file>