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CCC" w:rsidRDefault="009E0CCC">
      <w:pPr>
        <w:pStyle w:val="ConsPlusTitlePage"/>
      </w:pPr>
      <w:r>
        <w:t xml:space="preserve">Документ предоставлен </w:t>
      </w:r>
      <w:hyperlink r:id="rId5" w:history="1">
        <w:r>
          <w:rPr>
            <w:color w:val="0000FF"/>
          </w:rPr>
          <w:t>КонсультантПлюс</w:t>
        </w:r>
      </w:hyperlink>
      <w:r>
        <w:br/>
      </w:r>
    </w:p>
    <w:p w:rsidR="009E0CCC" w:rsidRDefault="009E0CCC">
      <w:pPr>
        <w:pStyle w:val="ConsPlusNormal"/>
        <w:jc w:val="both"/>
        <w:outlineLvl w:val="0"/>
      </w:pPr>
    </w:p>
    <w:p w:rsidR="009E0CCC" w:rsidRDefault="009E0CCC">
      <w:pPr>
        <w:pStyle w:val="ConsPlusNormal"/>
        <w:outlineLvl w:val="0"/>
      </w:pPr>
      <w:r>
        <w:t>Зарегистрировано в Минюсте России 21 апреля 2015 г. N 36960</w:t>
      </w:r>
    </w:p>
    <w:p w:rsidR="009E0CCC" w:rsidRDefault="009E0CCC">
      <w:pPr>
        <w:pStyle w:val="ConsPlusNormal"/>
        <w:pBdr>
          <w:top w:val="single" w:sz="6" w:space="0" w:color="auto"/>
        </w:pBdr>
        <w:spacing w:before="100" w:after="100"/>
        <w:jc w:val="both"/>
        <w:rPr>
          <w:sz w:val="2"/>
          <w:szCs w:val="2"/>
        </w:rPr>
      </w:pPr>
    </w:p>
    <w:p w:rsidR="009E0CCC" w:rsidRDefault="009E0CCC">
      <w:pPr>
        <w:pStyle w:val="ConsPlusNormal"/>
        <w:jc w:val="both"/>
      </w:pPr>
    </w:p>
    <w:p w:rsidR="009E0CCC" w:rsidRDefault="009E0CCC">
      <w:pPr>
        <w:pStyle w:val="ConsPlusTitle"/>
        <w:jc w:val="center"/>
      </w:pPr>
      <w:r>
        <w:t>МИНИСТЕРСТВО ОБРАЗОВАНИЯ И НАУКИ РОССИЙСКОЙ ФЕДЕРАЦИИ</w:t>
      </w:r>
    </w:p>
    <w:p w:rsidR="009E0CCC" w:rsidRDefault="009E0CCC">
      <w:pPr>
        <w:pStyle w:val="ConsPlusTitle"/>
        <w:jc w:val="center"/>
      </w:pPr>
    </w:p>
    <w:p w:rsidR="009E0CCC" w:rsidRDefault="009E0CCC">
      <w:pPr>
        <w:pStyle w:val="ConsPlusTitle"/>
        <w:jc w:val="center"/>
      </w:pPr>
      <w:r>
        <w:t>ПРИКАЗ</w:t>
      </w:r>
    </w:p>
    <w:p w:rsidR="009E0CCC" w:rsidRDefault="009E0CCC">
      <w:pPr>
        <w:pStyle w:val="ConsPlusTitle"/>
        <w:jc w:val="center"/>
      </w:pPr>
      <w:r>
        <w:t>от 30 марта 2015 г. N 323</w:t>
      </w:r>
    </w:p>
    <w:p w:rsidR="009E0CCC" w:rsidRDefault="009E0CCC">
      <w:pPr>
        <w:pStyle w:val="ConsPlusTitle"/>
        <w:jc w:val="center"/>
      </w:pPr>
    </w:p>
    <w:p w:rsidR="009E0CCC" w:rsidRDefault="009E0CCC">
      <w:pPr>
        <w:pStyle w:val="ConsPlusTitle"/>
        <w:jc w:val="center"/>
      </w:pPr>
      <w:r>
        <w:t>ОБ УТВЕРЖДЕНИИ</w:t>
      </w:r>
    </w:p>
    <w:p w:rsidR="009E0CCC" w:rsidRDefault="009E0CCC">
      <w:pPr>
        <w:pStyle w:val="ConsPlusTitle"/>
        <w:jc w:val="center"/>
      </w:pPr>
      <w:r>
        <w:t>ФЕДЕРАЛЬНОГО ГОСУДАРСТВЕННОГО ОБРАЗОВАТЕЛЬНОГО СТАНДАРТА</w:t>
      </w:r>
    </w:p>
    <w:p w:rsidR="009E0CCC" w:rsidRDefault="009E0CCC">
      <w:pPr>
        <w:pStyle w:val="ConsPlusTitle"/>
        <w:jc w:val="center"/>
      </w:pPr>
      <w:r>
        <w:t>ВЫСШЕГО ОБРАЗОВАНИЯ ПО НАПРАВЛЕНИЮ ПОДГОТОВКИ 38.04.06</w:t>
      </w:r>
    </w:p>
    <w:p w:rsidR="009E0CCC" w:rsidRDefault="009E0CCC">
      <w:pPr>
        <w:pStyle w:val="ConsPlusTitle"/>
        <w:jc w:val="center"/>
      </w:pPr>
      <w:r>
        <w:t>ТОРГОВОЕ ДЕЛО (УРОВЕНЬ МАГИСТРАТУРЫ)</w:t>
      </w:r>
    </w:p>
    <w:p w:rsidR="009E0CCC" w:rsidRDefault="009E0CCC">
      <w:pPr>
        <w:pStyle w:val="ConsPlusNormal"/>
        <w:jc w:val="center"/>
      </w:pPr>
    </w:p>
    <w:p w:rsidR="009E0CCC" w:rsidRDefault="009E0CCC">
      <w:pPr>
        <w:pStyle w:val="ConsPlusNormal"/>
        <w:jc w:val="center"/>
      </w:pPr>
      <w:r>
        <w:t>Список изменяющих документов</w:t>
      </w:r>
    </w:p>
    <w:p w:rsidR="009E0CCC" w:rsidRDefault="009E0CCC">
      <w:pPr>
        <w:pStyle w:val="ConsPlusNormal"/>
        <w:jc w:val="center"/>
      </w:pPr>
      <w:r>
        <w:t xml:space="preserve">(в ред. Приказов Минобрнауки России от 20.04.2016 </w:t>
      </w:r>
      <w:hyperlink r:id="rId6" w:history="1">
        <w:r>
          <w:rPr>
            <w:color w:val="0000FF"/>
          </w:rPr>
          <w:t>N 444</w:t>
        </w:r>
      </w:hyperlink>
      <w:r>
        <w:t>,</w:t>
      </w:r>
    </w:p>
    <w:p w:rsidR="009E0CCC" w:rsidRDefault="009E0CCC">
      <w:pPr>
        <w:pStyle w:val="ConsPlusNormal"/>
        <w:jc w:val="center"/>
      </w:pPr>
      <w:r>
        <w:t xml:space="preserve">от 13.07.2017 </w:t>
      </w:r>
      <w:hyperlink r:id="rId7" w:history="1">
        <w:r>
          <w:rPr>
            <w:color w:val="0000FF"/>
          </w:rPr>
          <w:t>N 653</w:t>
        </w:r>
      </w:hyperlink>
      <w:r>
        <w:t>)</w:t>
      </w:r>
    </w:p>
    <w:p w:rsidR="009E0CCC" w:rsidRDefault="009E0CCC">
      <w:pPr>
        <w:pStyle w:val="ConsPlusNormal"/>
        <w:jc w:val="center"/>
      </w:pPr>
    </w:p>
    <w:p w:rsidR="009E0CCC" w:rsidRDefault="009E0CCC">
      <w:pPr>
        <w:pStyle w:val="ConsPlusNormal"/>
        <w:ind w:firstLine="540"/>
        <w:jc w:val="both"/>
      </w:pPr>
      <w:r>
        <w:t xml:space="preserve">В соответствии с </w:t>
      </w:r>
      <w:hyperlink r:id="rId8"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9"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9E0CCC" w:rsidRDefault="009E0CCC">
      <w:pPr>
        <w:pStyle w:val="ConsPlusNormal"/>
        <w:ind w:firstLine="540"/>
        <w:jc w:val="both"/>
      </w:pPr>
      <w:r>
        <w:t xml:space="preserve">1. Утвердить прилагаемый федеральный государственный образовательный </w:t>
      </w:r>
      <w:hyperlink w:anchor="P38" w:history="1">
        <w:r>
          <w:rPr>
            <w:color w:val="0000FF"/>
          </w:rPr>
          <w:t>стандарт</w:t>
        </w:r>
      </w:hyperlink>
      <w:r>
        <w:t xml:space="preserve"> высшего образования по направлению подготовки 38.04.06 Торговое дело (уровень магистратуры).</w:t>
      </w:r>
    </w:p>
    <w:p w:rsidR="009E0CCC" w:rsidRDefault="009E0CCC">
      <w:pPr>
        <w:pStyle w:val="ConsPlusNormal"/>
        <w:ind w:firstLine="540"/>
        <w:jc w:val="both"/>
      </w:pPr>
      <w:r>
        <w:t>2. Признать утратившими силу:</w:t>
      </w:r>
    </w:p>
    <w:p w:rsidR="009E0CCC" w:rsidRDefault="009E0CCC">
      <w:pPr>
        <w:pStyle w:val="ConsPlusNormal"/>
        <w:ind w:firstLine="540"/>
        <w:jc w:val="both"/>
      </w:pPr>
      <w:hyperlink r:id="rId10" w:history="1">
        <w:r>
          <w:rPr>
            <w:color w:val="0000FF"/>
          </w:rPr>
          <w:t>приказ</w:t>
        </w:r>
      </w:hyperlink>
      <w:r>
        <w:t xml:space="preserve"> Министерства образования и науки Российской Федерации от 18 ноября 2009 г. N 628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100700 Торговое дело (квалификация (степень) "магистр")" (зарегистрирован Министерством юстиции Российской Федерации 16 декабря 2009 г., регистрационный N 15655);</w:t>
      </w:r>
    </w:p>
    <w:p w:rsidR="009E0CCC" w:rsidRDefault="009E0CCC">
      <w:pPr>
        <w:pStyle w:val="ConsPlusNormal"/>
        <w:ind w:firstLine="540"/>
        <w:jc w:val="both"/>
      </w:pPr>
      <w:hyperlink r:id="rId11" w:history="1">
        <w:r>
          <w:rPr>
            <w:color w:val="0000FF"/>
          </w:rPr>
          <w:t>пункт 81</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9E0CCC" w:rsidRDefault="009E0CCC">
      <w:pPr>
        <w:pStyle w:val="ConsPlusNormal"/>
        <w:jc w:val="both"/>
      </w:pPr>
    </w:p>
    <w:p w:rsidR="009E0CCC" w:rsidRDefault="009E0CCC">
      <w:pPr>
        <w:pStyle w:val="ConsPlusNormal"/>
        <w:jc w:val="right"/>
      </w:pPr>
      <w:r>
        <w:t>Министр</w:t>
      </w:r>
    </w:p>
    <w:p w:rsidR="009E0CCC" w:rsidRDefault="009E0CCC">
      <w:pPr>
        <w:pStyle w:val="ConsPlusNormal"/>
        <w:jc w:val="right"/>
      </w:pPr>
      <w:r>
        <w:t>Д.В.ЛИВАНОВ</w:t>
      </w:r>
    </w:p>
    <w:p w:rsidR="009E0CCC" w:rsidRDefault="009E0CCC">
      <w:pPr>
        <w:pStyle w:val="ConsPlusNormal"/>
        <w:jc w:val="both"/>
      </w:pPr>
    </w:p>
    <w:p w:rsidR="009E0CCC" w:rsidRDefault="009E0CCC">
      <w:pPr>
        <w:pStyle w:val="ConsPlusNormal"/>
        <w:jc w:val="both"/>
      </w:pPr>
    </w:p>
    <w:p w:rsidR="009E0CCC" w:rsidRDefault="009E0CCC">
      <w:pPr>
        <w:pStyle w:val="ConsPlusNormal"/>
        <w:jc w:val="both"/>
      </w:pPr>
    </w:p>
    <w:p w:rsidR="009E0CCC" w:rsidRDefault="009E0CCC">
      <w:pPr>
        <w:pStyle w:val="ConsPlusNormal"/>
        <w:jc w:val="both"/>
      </w:pPr>
    </w:p>
    <w:p w:rsidR="009E0CCC" w:rsidRDefault="009E0CCC">
      <w:pPr>
        <w:pStyle w:val="ConsPlusNormal"/>
        <w:jc w:val="both"/>
      </w:pPr>
    </w:p>
    <w:p w:rsidR="009E0CCC" w:rsidRDefault="009E0CCC">
      <w:pPr>
        <w:pStyle w:val="ConsPlusNormal"/>
        <w:jc w:val="right"/>
        <w:outlineLvl w:val="0"/>
      </w:pPr>
      <w:r>
        <w:t>Приложение</w:t>
      </w:r>
    </w:p>
    <w:p w:rsidR="009E0CCC" w:rsidRDefault="009E0CCC">
      <w:pPr>
        <w:pStyle w:val="ConsPlusNormal"/>
        <w:jc w:val="both"/>
      </w:pPr>
    </w:p>
    <w:p w:rsidR="009E0CCC" w:rsidRDefault="009E0CCC">
      <w:pPr>
        <w:pStyle w:val="ConsPlusNormal"/>
        <w:jc w:val="right"/>
      </w:pPr>
      <w:r>
        <w:t>Утвержден</w:t>
      </w:r>
    </w:p>
    <w:p w:rsidR="009E0CCC" w:rsidRDefault="009E0CCC">
      <w:pPr>
        <w:pStyle w:val="ConsPlusNormal"/>
        <w:jc w:val="right"/>
      </w:pPr>
      <w:r>
        <w:lastRenderedPageBreak/>
        <w:t>приказом Министерства образования</w:t>
      </w:r>
    </w:p>
    <w:p w:rsidR="009E0CCC" w:rsidRDefault="009E0CCC">
      <w:pPr>
        <w:pStyle w:val="ConsPlusNormal"/>
        <w:jc w:val="right"/>
      </w:pPr>
      <w:r>
        <w:t>и науки Российской Федерации</w:t>
      </w:r>
    </w:p>
    <w:p w:rsidR="009E0CCC" w:rsidRDefault="009E0CCC">
      <w:pPr>
        <w:pStyle w:val="ConsPlusNormal"/>
        <w:jc w:val="right"/>
      </w:pPr>
      <w:r>
        <w:t>от 30 марта 2015 г. N 323</w:t>
      </w:r>
    </w:p>
    <w:p w:rsidR="009E0CCC" w:rsidRDefault="009E0CCC">
      <w:pPr>
        <w:pStyle w:val="ConsPlusNormal"/>
        <w:jc w:val="both"/>
      </w:pPr>
    </w:p>
    <w:p w:rsidR="009E0CCC" w:rsidRDefault="009E0CCC">
      <w:pPr>
        <w:pStyle w:val="ConsPlusTitle"/>
        <w:jc w:val="center"/>
      </w:pPr>
      <w:bookmarkStart w:id="0" w:name="P38"/>
      <w:bookmarkEnd w:id="0"/>
      <w:r>
        <w:t>ФЕДЕРАЛЬНЫЙ ГОСУДАРСТВЕННЫЙ ОБРАЗОВАТЕЛЬНЫЙ СТАНДАРТ</w:t>
      </w:r>
    </w:p>
    <w:p w:rsidR="009E0CCC" w:rsidRDefault="009E0CCC">
      <w:pPr>
        <w:pStyle w:val="ConsPlusTitle"/>
        <w:jc w:val="center"/>
      </w:pPr>
      <w:r>
        <w:t>ВЫСШЕГО ОБРАЗОВАНИЯ</w:t>
      </w:r>
    </w:p>
    <w:p w:rsidR="009E0CCC" w:rsidRDefault="009E0CCC">
      <w:pPr>
        <w:pStyle w:val="ConsPlusTitle"/>
        <w:jc w:val="center"/>
      </w:pPr>
    </w:p>
    <w:p w:rsidR="009E0CCC" w:rsidRDefault="009E0CCC">
      <w:pPr>
        <w:pStyle w:val="ConsPlusTitle"/>
        <w:jc w:val="center"/>
      </w:pPr>
      <w:r>
        <w:t>УРОВЕНЬ ВЫСШЕГО ОБРАЗОВАНИЯ</w:t>
      </w:r>
    </w:p>
    <w:p w:rsidR="009E0CCC" w:rsidRDefault="009E0CCC">
      <w:pPr>
        <w:pStyle w:val="ConsPlusTitle"/>
        <w:jc w:val="center"/>
      </w:pPr>
      <w:r>
        <w:t>МАГИСТРАТУРА</w:t>
      </w:r>
    </w:p>
    <w:p w:rsidR="009E0CCC" w:rsidRDefault="009E0CCC">
      <w:pPr>
        <w:pStyle w:val="ConsPlusTitle"/>
        <w:jc w:val="center"/>
      </w:pPr>
    </w:p>
    <w:p w:rsidR="009E0CCC" w:rsidRDefault="009E0CCC">
      <w:pPr>
        <w:pStyle w:val="ConsPlusTitle"/>
        <w:jc w:val="center"/>
      </w:pPr>
      <w:r>
        <w:t>НАПРАВЛЕНИЕ ПОДГОТОВКИ</w:t>
      </w:r>
    </w:p>
    <w:p w:rsidR="009E0CCC" w:rsidRDefault="009E0CCC">
      <w:pPr>
        <w:pStyle w:val="ConsPlusTitle"/>
        <w:jc w:val="center"/>
      </w:pPr>
      <w:r>
        <w:t>38.04.06 ТОРГОВОЕ ДЕЛО</w:t>
      </w:r>
    </w:p>
    <w:p w:rsidR="009E0CCC" w:rsidRDefault="009E0CCC">
      <w:pPr>
        <w:pStyle w:val="ConsPlusNormal"/>
        <w:jc w:val="center"/>
      </w:pPr>
    </w:p>
    <w:p w:rsidR="009E0CCC" w:rsidRDefault="009E0CCC">
      <w:pPr>
        <w:pStyle w:val="ConsPlusNormal"/>
        <w:jc w:val="center"/>
      </w:pPr>
      <w:r>
        <w:t>Список изменяющих документов</w:t>
      </w:r>
    </w:p>
    <w:p w:rsidR="009E0CCC" w:rsidRDefault="009E0CCC">
      <w:pPr>
        <w:pStyle w:val="ConsPlusNormal"/>
        <w:jc w:val="center"/>
      </w:pPr>
      <w:r>
        <w:t xml:space="preserve">(в ред. Приказов Минобрнауки России от 20.04.2016 </w:t>
      </w:r>
      <w:hyperlink r:id="rId12" w:history="1">
        <w:r>
          <w:rPr>
            <w:color w:val="0000FF"/>
          </w:rPr>
          <w:t>N 444</w:t>
        </w:r>
      </w:hyperlink>
      <w:r>
        <w:t>,</w:t>
      </w:r>
    </w:p>
    <w:p w:rsidR="009E0CCC" w:rsidRDefault="009E0CCC">
      <w:pPr>
        <w:pStyle w:val="ConsPlusNormal"/>
        <w:jc w:val="center"/>
      </w:pPr>
      <w:r>
        <w:t xml:space="preserve">от 13.07.2017 </w:t>
      </w:r>
      <w:hyperlink r:id="rId13" w:history="1">
        <w:r>
          <w:rPr>
            <w:color w:val="0000FF"/>
          </w:rPr>
          <w:t>N 653</w:t>
        </w:r>
      </w:hyperlink>
      <w:r>
        <w:t>)</w:t>
      </w:r>
    </w:p>
    <w:p w:rsidR="009E0CCC" w:rsidRDefault="009E0CCC">
      <w:pPr>
        <w:pStyle w:val="ConsPlusNormal"/>
        <w:jc w:val="both"/>
      </w:pPr>
    </w:p>
    <w:p w:rsidR="009E0CCC" w:rsidRDefault="009E0CCC">
      <w:pPr>
        <w:pStyle w:val="ConsPlusTitle"/>
        <w:jc w:val="center"/>
        <w:outlineLvl w:val="1"/>
      </w:pPr>
      <w:r>
        <w:t>I. ОБЛАСТЬ ПРИМЕНЕНИЯ</w:t>
      </w:r>
    </w:p>
    <w:p w:rsidR="009E0CCC" w:rsidRDefault="009E0CCC">
      <w:pPr>
        <w:pStyle w:val="ConsPlusNormal"/>
        <w:jc w:val="both"/>
      </w:pPr>
    </w:p>
    <w:p w:rsidR="009E0CCC" w:rsidRDefault="009E0CCC">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38.04.06 Торговое дело (далее соответственно - программа магистратуры, направление подготовки).</w:t>
      </w:r>
    </w:p>
    <w:p w:rsidR="009E0CCC" w:rsidRDefault="009E0CCC">
      <w:pPr>
        <w:pStyle w:val="ConsPlusNormal"/>
        <w:jc w:val="both"/>
      </w:pPr>
    </w:p>
    <w:p w:rsidR="009E0CCC" w:rsidRDefault="009E0CCC">
      <w:pPr>
        <w:pStyle w:val="ConsPlusTitle"/>
        <w:jc w:val="center"/>
        <w:outlineLvl w:val="1"/>
      </w:pPr>
      <w:r>
        <w:t>II. ИСПОЛЬЗУЕМЫЕ СОКРАЩЕНИЯ</w:t>
      </w:r>
    </w:p>
    <w:p w:rsidR="009E0CCC" w:rsidRDefault="009E0CCC">
      <w:pPr>
        <w:pStyle w:val="ConsPlusNormal"/>
        <w:jc w:val="both"/>
      </w:pPr>
    </w:p>
    <w:p w:rsidR="009E0CCC" w:rsidRDefault="009E0CCC">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9E0CCC" w:rsidRDefault="009E0CCC">
      <w:pPr>
        <w:pStyle w:val="ConsPlusNormal"/>
        <w:ind w:firstLine="540"/>
        <w:jc w:val="both"/>
      </w:pPr>
      <w:r>
        <w:t>ОК - общекультурные компетенции;</w:t>
      </w:r>
    </w:p>
    <w:p w:rsidR="009E0CCC" w:rsidRDefault="009E0CCC">
      <w:pPr>
        <w:pStyle w:val="ConsPlusNormal"/>
        <w:ind w:firstLine="540"/>
        <w:jc w:val="both"/>
      </w:pPr>
      <w:r>
        <w:t>ОПК - общепрофессиональные компетенции;</w:t>
      </w:r>
    </w:p>
    <w:p w:rsidR="009E0CCC" w:rsidRDefault="009E0CCC">
      <w:pPr>
        <w:pStyle w:val="ConsPlusNormal"/>
        <w:ind w:firstLine="540"/>
        <w:jc w:val="both"/>
      </w:pPr>
      <w:r>
        <w:t>ПК - профессиональные компетенции;</w:t>
      </w:r>
    </w:p>
    <w:p w:rsidR="009E0CCC" w:rsidRDefault="009E0CCC">
      <w:pPr>
        <w:pStyle w:val="ConsPlusNormal"/>
        <w:ind w:firstLine="540"/>
        <w:jc w:val="both"/>
      </w:pPr>
      <w:r>
        <w:t>ФГОС ВО - федеральный государственный образовательный стандарт высшего образования;</w:t>
      </w:r>
    </w:p>
    <w:p w:rsidR="009E0CCC" w:rsidRDefault="009E0CCC">
      <w:pPr>
        <w:pStyle w:val="ConsPlusNormal"/>
        <w:ind w:firstLine="540"/>
        <w:jc w:val="both"/>
      </w:pPr>
      <w:r>
        <w:t>сетевая форма - сетевая форма реализации образовательных программ.</w:t>
      </w:r>
    </w:p>
    <w:p w:rsidR="009E0CCC" w:rsidRDefault="009E0CCC">
      <w:pPr>
        <w:pStyle w:val="ConsPlusNormal"/>
        <w:jc w:val="both"/>
      </w:pPr>
    </w:p>
    <w:p w:rsidR="009E0CCC" w:rsidRDefault="009E0CCC">
      <w:pPr>
        <w:pStyle w:val="ConsPlusTitle"/>
        <w:jc w:val="center"/>
        <w:outlineLvl w:val="1"/>
      </w:pPr>
      <w:r>
        <w:t>III. ХАРАКТЕРИСТИКА НАПРАВЛЕНИЯ ПОДГОТОВКИ</w:t>
      </w:r>
    </w:p>
    <w:p w:rsidR="009E0CCC" w:rsidRDefault="009E0CCC">
      <w:pPr>
        <w:pStyle w:val="ConsPlusNormal"/>
        <w:jc w:val="both"/>
      </w:pPr>
    </w:p>
    <w:p w:rsidR="009E0CCC" w:rsidRDefault="009E0CCC">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9E0CCC" w:rsidRDefault="009E0CCC">
      <w:pPr>
        <w:pStyle w:val="ConsPlusNormal"/>
        <w:ind w:firstLine="540"/>
        <w:jc w:val="both"/>
      </w:pPr>
      <w:r>
        <w:t>3.2. Обучение по программе магистратуры в организации осуществляется в очной, очно-заочной и заочной формах обучения.</w:t>
      </w:r>
    </w:p>
    <w:p w:rsidR="009E0CCC" w:rsidRDefault="009E0CCC">
      <w:pPr>
        <w:pStyle w:val="ConsPlusNormal"/>
        <w:jc w:val="both"/>
      </w:pPr>
      <w:r>
        <w:t xml:space="preserve">(в ред. </w:t>
      </w:r>
      <w:hyperlink r:id="rId14" w:history="1">
        <w:r>
          <w:rPr>
            <w:color w:val="0000FF"/>
          </w:rPr>
          <w:t>Приказа</w:t>
        </w:r>
      </w:hyperlink>
      <w:r>
        <w:t xml:space="preserve"> Минобрнауки России от 20.04.2016 N 444)</w:t>
      </w:r>
    </w:p>
    <w:p w:rsidR="009E0CCC" w:rsidRDefault="009E0CCC">
      <w:pPr>
        <w:pStyle w:val="ConsPlusNormal"/>
        <w:ind w:firstLine="540"/>
        <w:jc w:val="both"/>
      </w:pPr>
      <w: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9E0CCC" w:rsidRDefault="009E0CCC">
      <w:pPr>
        <w:pStyle w:val="ConsPlusNormal"/>
        <w:ind w:firstLine="540"/>
        <w:jc w:val="both"/>
      </w:pPr>
      <w:r>
        <w:t>3.3. Срок получения образования по программе магистратуры:</w:t>
      </w:r>
    </w:p>
    <w:p w:rsidR="009E0CCC" w:rsidRDefault="009E0CCC">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9E0CCC" w:rsidRDefault="009E0CCC">
      <w:pPr>
        <w:pStyle w:val="ConsPlusNormal"/>
        <w:ind w:firstLine="540"/>
        <w:jc w:val="both"/>
      </w:pPr>
      <w:r>
        <w:t xml:space="preserve">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w:t>
      </w:r>
      <w:r>
        <w:lastRenderedPageBreak/>
        <w:t>по сравнению со сроком получения образования по очной форме обучения;</w:t>
      </w:r>
    </w:p>
    <w:p w:rsidR="009E0CCC" w:rsidRDefault="009E0CCC">
      <w:pPr>
        <w:pStyle w:val="ConsPlusNormal"/>
        <w:jc w:val="both"/>
      </w:pPr>
      <w:r>
        <w:t xml:space="preserve">(в ред. </w:t>
      </w:r>
      <w:hyperlink r:id="rId15" w:history="1">
        <w:r>
          <w:rPr>
            <w:color w:val="0000FF"/>
          </w:rPr>
          <w:t>Приказа</w:t>
        </w:r>
      </w:hyperlink>
      <w:r>
        <w:t xml:space="preserve"> Минобрнауки России от 20.04.2016 N 444)</w:t>
      </w:r>
    </w:p>
    <w:p w:rsidR="009E0CCC" w:rsidRDefault="009E0CCC">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9E0CCC" w:rsidRDefault="009E0CCC">
      <w:pPr>
        <w:pStyle w:val="ConsPlusNormal"/>
        <w:ind w:firstLine="540"/>
        <w:jc w:val="both"/>
      </w:pPr>
      <w:r>
        <w:t>Конкретный срок получения образования и объем программы магистратуры, реализуемый за один учебный год, в очно-заочной или заочной формах обучения, а также по индивидуальному учебному плану определяются организацией самостоятельно в пределах сроков, установленных настоящим пунктом.</w:t>
      </w:r>
    </w:p>
    <w:p w:rsidR="009E0CCC" w:rsidRDefault="009E0CCC">
      <w:pPr>
        <w:pStyle w:val="ConsPlusNormal"/>
        <w:jc w:val="both"/>
      </w:pPr>
      <w:r>
        <w:t xml:space="preserve">(в ред. </w:t>
      </w:r>
      <w:hyperlink r:id="rId16" w:history="1">
        <w:r>
          <w:rPr>
            <w:color w:val="0000FF"/>
          </w:rPr>
          <w:t>Приказа</w:t>
        </w:r>
      </w:hyperlink>
      <w:r>
        <w:t xml:space="preserve"> Минобрнауки России от 20.04.2016 N 444)</w:t>
      </w:r>
    </w:p>
    <w:p w:rsidR="009E0CCC" w:rsidRDefault="009E0CCC">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9E0CCC" w:rsidRDefault="009E0CCC">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9E0CCC" w:rsidRDefault="009E0CCC">
      <w:pPr>
        <w:pStyle w:val="ConsPlusNormal"/>
        <w:ind w:firstLine="540"/>
        <w:jc w:val="both"/>
      </w:pPr>
      <w:r>
        <w:t>3.5. Реализация программы магистратуры возможна с использованием сетевой формы.</w:t>
      </w:r>
    </w:p>
    <w:p w:rsidR="009E0CCC" w:rsidRDefault="009E0CCC">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9E0CCC" w:rsidRDefault="009E0CCC">
      <w:pPr>
        <w:pStyle w:val="ConsPlusNormal"/>
        <w:jc w:val="both"/>
      </w:pPr>
    </w:p>
    <w:p w:rsidR="009E0CCC" w:rsidRDefault="009E0CCC">
      <w:pPr>
        <w:pStyle w:val="ConsPlusTitle"/>
        <w:jc w:val="center"/>
        <w:outlineLvl w:val="1"/>
      </w:pPr>
      <w:r>
        <w:t>IV. ХАРАКТЕРИСТИКА ПРОФЕССИОНАЛЬНОЙ ДЕЯТЕЛЬНОСТИ</w:t>
      </w:r>
    </w:p>
    <w:p w:rsidR="009E0CCC" w:rsidRDefault="009E0CCC">
      <w:pPr>
        <w:pStyle w:val="ConsPlusTitle"/>
        <w:jc w:val="center"/>
      </w:pPr>
      <w:r>
        <w:t>ВЫПУСКНИКОВ, ОСВОИВШИХ ПРОГРАММУ МАГИСТРАТУРЫ</w:t>
      </w:r>
    </w:p>
    <w:p w:rsidR="009E0CCC" w:rsidRDefault="009E0CCC">
      <w:pPr>
        <w:pStyle w:val="ConsPlusNormal"/>
        <w:jc w:val="both"/>
      </w:pPr>
    </w:p>
    <w:p w:rsidR="009E0CCC" w:rsidRDefault="009E0CCC">
      <w:pPr>
        <w:pStyle w:val="ConsPlusNormal"/>
        <w:ind w:firstLine="540"/>
        <w:jc w:val="both"/>
      </w:pPr>
      <w:r>
        <w:t>4.1. Область профессиональной деятельности выпускников, освоивших программу магистратуры, включает организацию, управление и проектирование процессов в области коммерческой деятельности, маркетинга, торговой рекламы, логистики в торговле, товароведения и экспертизы товаров, материально-технического снабжения и сбыта, торгово-посреднической деятельности.</w:t>
      </w:r>
    </w:p>
    <w:p w:rsidR="009E0CCC" w:rsidRDefault="009E0CCC">
      <w:pPr>
        <w:pStyle w:val="ConsPlusNormal"/>
        <w:ind w:firstLine="540"/>
        <w:jc w:val="both"/>
      </w:pPr>
      <w:r>
        <w:t>4.2. Объектами профессиональной деятельности выпускников, освоивших программу магистратуры, являются:</w:t>
      </w:r>
    </w:p>
    <w:p w:rsidR="009E0CCC" w:rsidRDefault="009E0CCC">
      <w:pPr>
        <w:pStyle w:val="ConsPlusNormal"/>
        <w:ind w:firstLine="540"/>
        <w:jc w:val="both"/>
      </w:pPr>
      <w:r>
        <w:t>товары потребительского и производственно-технического назначения;</w:t>
      </w:r>
    </w:p>
    <w:p w:rsidR="009E0CCC" w:rsidRDefault="009E0CCC">
      <w:pPr>
        <w:pStyle w:val="ConsPlusNormal"/>
        <w:ind w:firstLine="540"/>
        <w:jc w:val="both"/>
      </w:pPr>
      <w:r>
        <w:t>услуги по торговому обслуживанию покупателей;</w:t>
      </w:r>
    </w:p>
    <w:p w:rsidR="009E0CCC" w:rsidRDefault="009E0CCC">
      <w:pPr>
        <w:pStyle w:val="ConsPlusNormal"/>
        <w:ind w:firstLine="540"/>
        <w:jc w:val="both"/>
      </w:pPr>
      <w:r>
        <w:t>коммерческие, товароведные, логистические, торгово-технологические и маркетинговые процессы;</w:t>
      </w:r>
    </w:p>
    <w:p w:rsidR="009E0CCC" w:rsidRDefault="009E0CCC">
      <w:pPr>
        <w:pStyle w:val="ConsPlusNormal"/>
        <w:ind w:firstLine="540"/>
        <w:jc w:val="both"/>
      </w:pPr>
      <w:r>
        <w:t>выявляемые и формируемые потребности;</w:t>
      </w:r>
    </w:p>
    <w:p w:rsidR="009E0CCC" w:rsidRDefault="009E0CCC">
      <w:pPr>
        <w:pStyle w:val="ConsPlusNormal"/>
        <w:ind w:firstLine="540"/>
        <w:jc w:val="both"/>
      </w:pPr>
      <w:r>
        <w:t>средства рекламы;</w:t>
      </w:r>
    </w:p>
    <w:p w:rsidR="009E0CCC" w:rsidRDefault="009E0CCC">
      <w:pPr>
        <w:pStyle w:val="ConsPlusNormal"/>
        <w:ind w:firstLine="540"/>
        <w:jc w:val="both"/>
      </w:pPr>
      <w:r>
        <w:t>методы и средства испытания и контроля качества товаров;</w:t>
      </w:r>
    </w:p>
    <w:p w:rsidR="009E0CCC" w:rsidRDefault="009E0CCC">
      <w:pPr>
        <w:pStyle w:val="ConsPlusNormal"/>
        <w:ind w:firstLine="540"/>
        <w:jc w:val="both"/>
      </w:pPr>
      <w:r>
        <w:t>научно-исследовательские процессы, образовательные средства и методы.</w:t>
      </w:r>
    </w:p>
    <w:p w:rsidR="009E0CCC" w:rsidRDefault="009E0CCC">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9E0CCC" w:rsidRDefault="009E0CCC">
      <w:pPr>
        <w:pStyle w:val="ConsPlusNormal"/>
        <w:ind w:firstLine="540"/>
        <w:jc w:val="both"/>
      </w:pPr>
      <w:r>
        <w:t>торгово-технологическая;</w:t>
      </w:r>
    </w:p>
    <w:p w:rsidR="009E0CCC" w:rsidRDefault="009E0CCC">
      <w:pPr>
        <w:pStyle w:val="ConsPlusNormal"/>
        <w:ind w:firstLine="540"/>
        <w:jc w:val="both"/>
      </w:pPr>
      <w:r>
        <w:t>организационно-управленческая;</w:t>
      </w:r>
    </w:p>
    <w:p w:rsidR="009E0CCC" w:rsidRDefault="009E0CCC">
      <w:pPr>
        <w:pStyle w:val="ConsPlusNormal"/>
        <w:ind w:firstLine="540"/>
        <w:jc w:val="both"/>
      </w:pPr>
      <w:r>
        <w:t>научно-исследовательская;</w:t>
      </w:r>
    </w:p>
    <w:p w:rsidR="009E0CCC" w:rsidRDefault="009E0CCC">
      <w:pPr>
        <w:pStyle w:val="ConsPlusNormal"/>
        <w:ind w:firstLine="540"/>
        <w:jc w:val="both"/>
      </w:pPr>
      <w:r>
        <w:t>проектная;</w:t>
      </w:r>
    </w:p>
    <w:p w:rsidR="009E0CCC" w:rsidRDefault="009E0CCC">
      <w:pPr>
        <w:pStyle w:val="ConsPlusNormal"/>
        <w:ind w:firstLine="540"/>
        <w:jc w:val="both"/>
      </w:pPr>
      <w:r>
        <w:t>экспертная;</w:t>
      </w:r>
    </w:p>
    <w:p w:rsidR="009E0CCC" w:rsidRDefault="009E0CCC">
      <w:pPr>
        <w:pStyle w:val="ConsPlusNormal"/>
        <w:ind w:firstLine="540"/>
        <w:jc w:val="both"/>
      </w:pPr>
      <w:r>
        <w:t>педагогическая.</w:t>
      </w:r>
    </w:p>
    <w:p w:rsidR="009E0CCC" w:rsidRDefault="009E0CCC">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9E0CCC" w:rsidRDefault="009E0CCC">
      <w:pPr>
        <w:pStyle w:val="ConsPlusNormal"/>
        <w:ind w:firstLine="540"/>
        <w:jc w:val="both"/>
      </w:pPr>
      <w:r>
        <w:lastRenderedPageBreak/>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9E0CCC" w:rsidRDefault="009E0CCC">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9E0CCC" w:rsidRDefault="009E0CCC">
      <w:pPr>
        <w:pStyle w:val="ConsPlusNormal"/>
        <w:ind w:firstLine="540"/>
        <w:jc w:val="both"/>
      </w:pPr>
      <w: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9E0CCC" w:rsidRDefault="009E0CCC">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9E0CCC" w:rsidRDefault="009E0CCC">
      <w:pPr>
        <w:pStyle w:val="ConsPlusNormal"/>
        <w:ind w:firstLine="540"/>
        <w:jc w:val="both"/>
      </w:pPr>
      <w:r>
        <w:t>торгово-технологическая деятельность:</w:t>
      </w:r>
    </w:p>
    <w:p w:rsidR="009E0CCC" w:rsidRDefault="009E0CCC">
      <w:pPr>
        <w:pStyle w:val="ConsPlusNormal"/>
        <w:ind w:firstLine="540"/>
        <w:jc w:val="both"/>
      </w:pPr>
      <w:r>
        <w:t>выбор инноваций в области профессиональной деятельности (коммерческой, или маркетинговой, или рекламной, или логистической, или товароведной), анализ и оценка их экономической эффективности;</w:t>
      </w:r>
    </w:p>
    <w:p w:rsidR="009E0CCC" w:rsidRDefault="009E0CCC">
      <w:pPr>
        <w:pStyle w:val="ConsPlusNormal"/>
        <w:ind w:firstLine="540"/>
        <w:jc w:val="both"/>
      </w:pPr>
      <w:r>
        <w:t>выявление и оценка рисков и их последствий в профессиональной деятельности (коммерческой, или маркетинговой, или рекламной, или логистической, или товароведной);</w:t>
      </w:r>
    </w:p>
    <w:p w:rsidR="009E0CCC" w:rsidRDefault="009E0CCC">
      <w:pPr>
        <w:pStyle w:val="ConsPlusNormal"/>
        <w:ind w:firstLine="540"/>
        <w:jc w:val="both"/>
      </w:pPr>
      <w:r>
        <w:t>выбор инновационных систем закупки и продажи товаров, торгового обслуживания покупателей;</w:t>
      </w:r>
    </w:p>
    <w:p w:rsidR="009E0CCC" w:rsidRDefault="009E0CCC">
      <w:pPr>
        <w:pStyle w:val="ConsPlusNormal"/>
        <w:ind w:firstLine="540"/>
        <w:jc w:val="both"/>
      </w:pPr>
      <w:r>
        <w:t>разработка и оценка эффективности инновационных торгово-технологических, или маркетинговых, или логистических, или рекламных технологий;</w:t>
      </w:r>
    </w:p>
    <w:p w:rsidR="009E0CCC" w:rsidRDefault="009E0CCC">
      <w:pPr>
        <w:pStyle w:val="ConsPlusNormal"/>
        <w:ind w:firstLine="540"/>
        <w:jc w:val="both"/>
      </w:pPr>
      <w:r>
        <w:t>организационно-управленческая деятельность:</w:t>
      </w:r>
    </w:p>
    <w:p w:rsidR="009E0CCC" w:rsidRDefault="009E0CCC">
      <w:pPr>
        <w:pStyle w:val="ConsPlusNormal"/>
        <w:ind w:firstLine="540"/>
        <w:jc w:val="both"/>
      </w:pPr>
      <w:r>
        <w:t>стратегический анализ проблем организации (предприятия) и выбор оптимальных вариантов их решения;</w:t>
      </w:r>
    </w:p>
    <w:p w:rsidR="009E0CCC" w:rsidRDefault="009E0CCC">
      <w:pPr>
        <w:pStyle w:val="ConsPlusNormal"/>
        <w:ind w:firstLine="540"/>
        <w:jc w:val="both"/>
      </w:pPr>
      <w:r>
        <w:t>организация и управление бизнес-планированием;</w:t>
      </w:r>
    </w:p>
    <w:p w:rsidR="009E0CCC" w:rsidRDefault="009E0CCC">
      <w:pPr>
        <w:pStyle w:val="ConsPlusNormal"/>
        <w:ind w:firstLine="540"/>
        <w:jc w:val="both"/>
      </w:pPr>
      <w:r>
        <w:t>анализ и оценка эффективности инновационных бизнес-проектов организации (предприятия);</w:t>
      </w:r>
    </w:p>
    <w:p w:rsidR="009E0CCC" w:rsidRDefault="009E0CCC">
      <w:pPr>
        <w:pStyle w:val="ConsPlusNormal"/>
        <w:ind w:firstLine="540"/>
        <w:jc w:val="both"/>
      </w:pPr>
      <w:r>
        <w:t>разработка тактики и стратегии организации (предприятия), прогнозирование и оценка их оптимальности;</w:t>
      </w:r>
    </w:p>
    <w:p w:rsidR="009E0CCC" w:rsidRDefault="009E0CCC">
      <w:pPr>
        <w:pStyle w:val="ConsPlusNormal"/>
        <w:ind w:firstLine="540"/>
        <w:jc w:val="both"/>
      </w:pPr>
      <w:r>
        <w:t>организация и управление бизнесом на рынке товаров и услуг, анализ и оценка бизнес-среды организации (предприятия);</w:t>
      </w:r>
    </w:p>
    <w:p w:rsidR="009E0CCC" w:rsidRDefault="009E0CCC">
      <w:pPr>
        <w:pStyle w:val="ConsPlusNormal"/>
        <w:ind w:firstLine="540"/>
        <w:jc w:val="both"/>
      </w:pPr>
      <w:r>
        <w:t>планирование и принятие решений в области коммерции, или маркетинга, или логистики, или рекламы, или товароведения; оценка их эффективности;</w:t>
      </w:r>
    </w:p>
    <w:p w:rsidR="009E0CCC" w:rsidRDefault="009E0CCC">
      <w:pPr>
        <w:pStyle w:val="ConsPlusNormal"/>
        <w:ind w:firstLine="540"/>
        <w:jc w:val="both"/>
      </w:pPr>
      <w:r>
        <w:t>разработка и управление товарной политикой организации (предприятия);</w:t>
      </w:r>
    </w:p>
    <w:p w:rsidR="009E0CCC" w:rsidRDefault="009E0CCC">
      <w:pPr>
        <w:pStyle w:val="ConsPlusNormal"/>
        <w:ind w:firstLine="540"/>
        <w:jc w:val="both"/>
      </w:pPr>
      <w:r>
        <w:t>анализ, оценка и прогнозирование результатов профессиональной деятельности (коммерческой, или маркетинговой, или рекламной, или логистической, или товароведной);</w:t>
      </w:r>
    </w:p>
    <w:p w:rsidR="009E0CCC" w:rsidRDefault="009E0CCC">
      <w:pPr>
        <w:pStyle w:val="ConsPlusNormal"/>
        <w:ind w:firstLine="540"/>
        <w:jc w:val="both"/>
      </w:pPr>
      <w:r>
        <w:t>планирование рекламной деятельности, создание и управление брендами;</w:t>
      </w:r>
    </w:p>
    <w:p w:rsidR="009E0CCC" w:rsidRDefault="009E0CCC">
      <w:pPr>
        <w:pStyle w:val="ConsPlusNormal"/>
        <w:ind w:firstLine="540"/>
        <w:jc w:val="both"/>
      </w:pPr>
      <w:r>
        <w:t>управление и оптимизация внутренней и внешней логистики торгового предприятия;</w:t>
      </w:r>
    </w:p>
    <w:p w:rsidR="009E0CCC" w:rsidRDefault="009E0CCC">
      <w:pPr>
        <w:pStyle w:val="ConsPlusNormal"/>
        <w:ind w:firstLine="540"/>
        <w:jc w:val="both"/>
      </w:pPr>
      <w:r>
        <w:t>научно-исследовательская деятельность:</w:t>
      </w:r>
    </w:p>
    <w:p w:rsidR="009E0CCC" w:rsidRDefault="009E0CCC">
      <w:pPr>
        <w:pStyle w:val="ConsPlusNormal"/>
        <w:ind w:firstLine="540"/>
        <w:jc w:val="both"/>
      </w:pPr>
      <w:r>
        <w:t>проведение научных исследований в определенной профессиональной деятельности;</w:t>
      </w:r>
    </w:p>
    <w:p w:rsidR="009E0CCC" w:rsidRDefault="009E0CCC">
      <w:pPr>
        <w:pStyle w:val="ConsPlusNormal"/>
        <w:ind w:firstLine="540"/>
        <w:jc w:val="both"/>
      </w:pPr>
      <w:r>
        <w:t>анализ и оценка результатов научных исследований;</w:t>
      </w:r>
    </w:p>
    <w:p w:rsidR="009E0CCC" w:rsidRDefault="009E0CCC">
      <w:pPr>
        <w:pStyle w:val="ConsPlusNormal"/>
        <w:ind w:firstLine="540"/>
        <w:jc w:val="both"/>
      </w:pPr>
      <w:r>
        <w:t>исследование, прогнозирование тенденций и оценка изменений конъюнктуры рынков;</w:t>
      </w:r>
    </w:p>
    <w:p w:rsidR="009E0CCC" w:rsidRDefault="009E0CCC">
      <w:pPr>
        <w:pStyle w:val="ConsPlusNormal"/>
        <w:ind w:firstLine="540"/>
        <w:jc w:val="both"/>
      </w:pPr>
      <w:r>
        <w:t>исследование, моделирование и оценка бизнес-технологий;</w:t>
      </w:r>
    </w:p>
    <w:p w:rsidR="009E0CCC" w:rsidRDefault="009E0CCC">
      <w:pPr>
        <w:pStyle w:val="ConsPlusNormal"/>
        <w:ind w:firstLine="540"/>
        <w:jc w:val="both"/>
      </w:pPr>
      <w:r>
        <w:t>прогнозирование потребностей и оценка степени их удовлетворенности;</w:t>
      </w:r>
    </w:p>
    <w:p w:rsidR="009E0CCC" w:rsidRDefault="009E0CCC">
      <w:pPr>
        <w:pStyle w:val="ConsPlusNormal"/>
        <w:ind w:firstLine="540"/>
        <w:jc w:val="both"/>
      </w:pPr>
      <w:r>
        <w:t>анализ состояния и динамики показателей качества товаров и услуг с использованием современных методов и средств исследований;</w:t>
      </w:r>
    </w:p>
    <w:p w:rsidR="009E0CCC" w:rsidRDefault="009E0CCC">
      <w:pPr>
        <w:pStyle w:val="ConsPlusNormal"/>
        <w:ind w:firstLine="540"/>
        <w:jc w:val="both"/>
      </w:pPr>
      <w:r>
        <w:t>изучение прогрессивных направлений развития профессиональной деятельности (маркетинговой, или коммерческой, или рекламной, или логистической, или товароведной, или экспертной);</w:t>
      </w:r>
    </w:p>
    <w:p w:rsidR="009E0CCC" w:rsidRDefault="009E0CCC">
      <w:pPr>
        <w:pStyle w:val="ConsPlusNormal"/>
        <w:ind w:firstLine="540"/>
        <w:jc w:val="both"/>
      </w:pPr>
      <w:r>
        <w:t>поиск, анализ, систематизация и обобщение научной информации;</w:t>
      </w:r>
    </w:p>
    <w:p w:rsidR="009E0CCC" w:rsidRDefault="009E0CCC">
      <w:pPr>
        <w:pStyle w:val="ConsPlusNormal"/>
        <w:ind w:firstLine="540"/>
        <w:jc w:val="both"/>
      </w:pPr>
      <w:r>
        <w:t>проектная деятельность:</w:t>
      </w:r>
    </w:p>
    <w:p w:rsidR="009E0CCC" w:rsidRDefault="009E0CCC">
      <w:pPr>
        <w:pStyle w:val="ConsPlusNormal"/>
        <w:ind w:firstLine="540"/>
        <w:jc w:val="both"/>
      </w:pPr>
      <w:r>
        <w:t>проектирование, разработка и реализация информационного и технологического обеспечения профессиональной деятельности (коммерческой, или маркетинговой, или рекламной, или логистической, или товароведной);</w:t>
      </w:r>
    </w:p>
    <w:p w:rsidR="009E0CCC" w:rsidRDefault="009E0CCC">
      <w:pPr>
        <w:pStyle w:val="ConsPlusNormal"/>
        <w:ind w:firstLine="540"/>
        <w:jc w:val="both"/>
      </w:pPr>
      <w:r>
        <w:lastRenderedPageBreak/>
        <w:t>поиск идей, проектирование и разработка новых товаров и услуг, форм и средств рекламы;</w:t>
      </w:r>
    </w:p>
    <w:p w:rsidR="009E0CCC" w:rsidRDefault="009E0CCC">
      <w:pPr>
        <w:pStyle w:val="ConsPlusNormal"/>
        <w:ind w:firstLine="540"/>
        <w:jc w:val="both"/>
      </w:pPr>
      <w:r>
        <w:t>прогнозирование и проектирование ассортимента товаров;</w:t>
      </w:r>
    </w:p>
    <w:p w:rsidR="009E0CCC" w:rsidRDefault="009E0CCC">
      <w:pPr>
        <w:pStyle w:val="ConsPlusNormal"/>
        <w:ind w:firstLine="540"/>
        <w:jc w:val="both"/>
      </w:pPr>
      <w:r>
        <w:t>оценка и обеспечение прогнозируемой и реальной конкурентоспособности товаров (в том числе и услуг) и организаций (предприятий), ее обеспечение;</w:t>
      </w:r>
    </w:p>
    <w:p w:rsidR="009E0CCC" w:rsidRDefault="009E0CCC">
      <w:pPr>
        <w:pStyle w:val="ConsPlusNormal"/>
        <w:ind w:firstLine="540"/>
        <w:jc w:val="both"/>
      </w:pPr>
      <w:r>
        <w:t>проектирование и разработка бренд-технологий;</w:t>
      </w:r>
    </w:p>
    <w:p w:rsidR="009E0CCC" w:rsidRDefault="009E0CCC">
      <w:pPr>
        <w:pStyle w:val="ConsPlusNormal"/>
        <w:ind w:firstLine="540"/>
        <w:jc w:val="both"/>
      </w:pPr>
      <w:r>
        <w:t>проектирование стратегии развития логистики организации;</w:t>
      </w:r>
    </w:p>
    <w:p w:rsidR="009E0CCC" w:rsidRDefault="009E0CCC">
      <w:pPr>
        <w:pStyle w:val="ConsPlusNormal"/>
        <w:ind w:firstLine="540"/>
        <w:jc w:val="both"/>
      </w:pPr>
      <w:r>
        <w:t>экспертная деятельность:</w:t>
      </w:r>
    </w:p>
    <w:p w:rsidR="009E0CCC" w:rsidRDefault="009E0CCC">
      <w:pPr>
        <w:pStyle w:val="ConsPlusNormal"/>
        <w:ind w:firstLine="540"/>
        <w:jc w:val="both"/>
      </w:pPr>
      <w:r>
        <w:t>определение объектов экспертизы и оснований для ее проведения;</w:t>
      </w:r>
    </w:p>
    <w:p w:rsidR="009E0CCC" w:rsidRDefault="009E0CCC">
      <w:pPr>
        <w:pStyle w:val="ConsPlusNormal"/>
        <w:ind w:firstLine="540"/>
        <w:jc w:val="both"/>
      </w:pPr>
      <w:r>
        <w:t>выбор и рациональное использование средств и методов экспертизы;</w:t>
      </w:r>
    </w:p>
    <w:p w:rsidR="009E0CCC" w:rsidRDefault="009E0CCC">
      <w:pPr>
        <w:pStyle w:val="ConsPlusNormal"/>
        <w:ind w:firstLine="540"/>
        <w:jc w:val="both"/>
      </w:pPr>
      <w:r>
        <w:t>организация и проведение товароведных экспертиз;</w:t>
      </w:r>
    </w:p>
    <w:p w:rsidR="009E0CCC" w:rsidRDefault="009E0CCC">
      <w:pPr>
        <w:pStyle w:val="ConsPlusNormal"/>
        <w:ind w:firstLine="540"/>
        <w:jc w:val="both"/>
      </w:pPr>
      <w:r>
        <w:t>педагогическая деятельность:</w:t>
      </w:r>
    </w:p>
    <w:p w:rsidR="009E0CCC" w:rsidRDefault="009E0CCC">
      <w:pPr>
        <w:pStyle w:val="ConsPlusNormal"/>
        <w:ind w:firstLine="540"/>
        <w:jc w:val="both"/>
      </w:pPr>
      <w:r>
        <w:t>преподавание дисциплин в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w:t>
      </w:r>
    </w:p>
    <w:p w:rsidR="009E0CCC" w:rsidRDefault="009E0CCC">
      <w:pPr>
        <w:pStyle w:val="ConsPlusNormal"/>
        <w:ind w:firstLine="540"/>
        <w:jc w:val="both"/>
      </w:pPr>
      <w:r>
        <w:t>разработка учебно-методических материалов.</w:t>
      </w:r>
    </w:p>
    <w:p w:rsidR="009E0CCC" w:rsidRDefault="009E0CCC">
      <w:pPr>
        <w:pStyle w:val="ConsPlusNormal"/>
        <w:jc w:val="both"/>
      </w:pPr>
    </w:p>
    <w:p w:rsidR="009E0CCC" w:rsidRDefault="009E0CCC">
      <w:pPr>
        <w:pStyle w:val="ConsPlusTitle"/>
        <w:jc w:val="center"/>
        <w:outlineLvl w:val="1"/>
      </w:pPr>
      <w:r>
        <w:t>V. ТРЕБОВАНИЯ К РЕЗУЛЬТАТАМ ОСВОЕНИЯ ПРОГРАММЫ МАГИСТРАТУРЫ</w:t>
      </w:r>
    </w:p>
    <w:p w:rsidR="009E0CCC" w:rsidRDefault="009E0CCC">
      <w:pPr>
        <w:pStyle w:val="ConsPlusNormal"/>
        <w:jc w:val="both"/>
      </w:pPr>
    </w:p>
    <w:p w:rsidR="009E0CCC" w:rsidRDefault="009E0CCC">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9E0CCC" w:rsidRDefault="009E0CCC">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9E0CCC" w:rsidRDefault="009E0CCC">
      <w:pPr>
        <w:pStyle w:val="ConsPlusNormal"/>
        <w:ind w:firstLine="540"/>
        <w:jc w:val="both"/>
      </w:pPr>
      <w:r>
        <w:t>способностью к абстрактному мышлению, анализу, синтезу (ОК-1);</w:t>
      </w:r>
    </w:p>
    <w:p w:rsidR="009E0CCC" w:rsidRDefault="009E0CCC">
      <w:pPr>
        <w:pStyle w:val="ConsPlusNormal"/>
        <w:ind w:firstLine="540"/>
        <w:jc w:val="both"/>
      </w:pPr>
      <w:r>
        <w:t>готовностью действовать в нестандартных ситуациях, нести социальную и этическую ответственность за принятые решения (ОК-2);</w:t>
      </w:r>
    </w:p>
    <w:p w:rsidR="009E0CCC" w:rsidRDefault="009E0CCC">
      <w:pPr>
        <w:pStyle w:val="ConsPlusNormal"/>
        <w:ind w:firstLine="540"/>
        <w:jc w:val="both"/>
      </w:pPr>
      <w:r>
        <w:t>готовностью к саморазвитию, самореализации, использованию творческого потенциала (ОК-3);</w:t>
      </w:r>
    </w:p>
    <w:p w:rsidR="009E0CCC" w:rsidRDefault="009E0CCC">
      <w:pPr>
        <w:pStyle w:val="ConsPlusNormal"/>
        <w:ind w:firstLine="540"/>
        <w:jc w:val="both"/>
      </w:pPr>
      <w:r>
        <w:t>способностью совершенствовать и развивать свой интеллектуальный и общекультурный уровень (ОК-4);</w:t>
      </w:r>
    </w:p>
    <w:p w:rsidR="009E0CCC" w:rsidRDefault="009E0CCC">
      <w:pPr>
        <w:pStyle w:val="ConsPlusNormal"/>
        <w:ind w:firstLine="540"/>
        <w:jc w:val="both"/>
      </w:pPr>
      <w:r>
        <w:t>способностью к самостоятельному обучению новым методам исследования, к изменению научного и научно-производственного профиля своей профессиональной деятельности (ОК-5);</w:t>
      </w:r>
    </w:p>
    <w:p w:rsidR="009E0CCC" w:rsidRDefault="009E0CCC">
      <w:pPr>
        <w:pStyle w:val="ConsPlusNormal"/>
        <w:ind w:firstLine="540"/>
        <w:jc w:val="both"/>
      </w:pPr>
      <w:r>
        <w:t>способностью самостоятельно приобретать с помощью информационных технологий и использовать в практической деятельности новые знания и умения, в том числе в инновационных областях, непосредственно не связанных со сферой деятельности, расширять и углублять свое научное мировоззрение (ОК-6);</w:t>
      </w:r>
    </w:p>
    <w:p w:rsidR="009E0CCC" w:rsidRDefault="009E0CCC">
      <w:pPr>
        <w:pStyle w:val="ConsPlusNormal"/>
        <w:ind w:firstLine="540"/>
        <w:jc w:val="both"/>
      </w:pPr>
      <w:r>
        <w:t>способностью адаптироваться к новым ситуациям, переоценке накопленного опыта, анализу своих возможностей (ОК-7);</w:t>
      </w:r>
    </w:p>
    <w:p w:rsidR="009E0CCC" w:rsidRDefault="009E0CCC">
      <w:pPr>
        <w:pStyle w:val="ConsPlusNormal"/>
        <w:ind w:firstLine="540"/>
        <w:jc w:val="both"/>
      </w:pPr>
      <w:r>
        <w:t>способностью критически резюмировать информацию, проявлять инициативу, в том числе в ситуациях риска (ОК-8);</w:t>
      </w:r>
    </w:p>
    <w:p w:rsidR="009E0CCC" w:rsidRDefault="009E0CCC">
      <w:pPr>
        <w:pStyle w:val="ConsPlusNormal"/>
        <w:ind w:firstLine="540"/>
        <w:jc w:val="both"/>
      </w:pPr>
      <w:r>
        <w:t>готовностью к самостоятельной работе с использованием знаний, умений и навыков, полученных на предшествующих уровнях образования; способность быть мобильным на рынке труда и подготовленным к продолжению образования в сфере дополнительного и послевузовского образования (ОК-9).</w:t>
      </w:r>
    </w:p>
    <w:p w:rsidR="009E0CCC" w:rsidRDefault="009E0CCC">
      <w:pPr>
        <w:pStyle w:val="ConsPlusNormal"/>
        <w:ind w:firstLine="540"/>
        <w:jc w:val="both"/>
      </w:pPr>
      <w:r>
        <w:t>5.3. Выпускник, освоивший программу магистратуры, должен обладать следующими общепрофессиональными компетенциями:</w:t>
      </w:r>
    </w:p>
    <w:p w:rsidR="009E0CCC" w:rsidRDefault="009E0CCC">
      <w:pPr>
        <w:pStyle w:val="ConsPlusNormal"/>
        <w:ind w:firstLine="540"/>
        <w:jc w:val="both"/>
      </w:pPr>
      <w:r>
        <w:t>готовностью к коммуникации в устной и письменной формах на русском и иностранном языках для решения задач профессиональной деятельности (ОПК-1);</w:t>
      </w:r>
    </w:p>
    <w:p w:rsidR="009E0CCC" w:rsidRDefault="009E0CCC">
      <w:pPr>
        <w:pStyle w:val="ConsPlusNormal"/>
        <w:ind w:firstLine="540"/>
        <w:jc w:val="both"/>
      </w:pPr>
      <w: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p w:rsidR="009E0CCC" w:rsidRDefault="009E0CCC">
      <w:pPr>
        <w:pStyle w:val="ConsPlusNormal"/>
        <w:ind w:firstLine="540"/>
        <w:jc w:val="both"/>
      </w:pPr>
      <w:r>
        <w:t>способностью самостоятельно осуществлять поиск и выбор инноваций, анализировать и оценивать экономическую эффективность профессиональной деятельности (коммерческой, или маркетинговой, или рекламной, или логистической, или товароведной) (ОПК-3);</w:t>
      </w:r>
    </w:p>
    <w:p w:rsidR="009E0CCC" w:rsidRDefault="009E0CCC">
      <w:pPr>
        <w:pStyle w:val="ConsPlusNormal"/>
        <w:ind w:firstLine="540"/>
        <w:jc w:val="both"/>
      </w:pPr>
      <w:r>
        <w:t xml:space="preserve">готовностью выявлять и оценивать риски в профессиональной деятельности (коммерческой, </w:t>
      </w:r>
      <w:r>
        <w:lastRenderedPageBreak/>
        <w:t>или маркетинговой, или рекламной, или логистической, или товароведной) (ОПК-4).</w:t>
      </w:r>
    </w:p>
    <w:p w:rsidR="009E0CCC" w:rsidRDefault="009E0CCC">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9E0CCC" w:rsidRDefault="009E0CCC">
      <w:pPr>
        <w:pStyle w:val="ConsPlusNormal"/>
        <w:ind w:firstLine="540"/>
        <w:jc w:val="both"/>
      </w:pPr>
      <w:r>
        <w:t>торгово-технологическая деятельность:</w:t>
      </w:r>
    </w:p>
    <w:p w:rsidR="009E0CCC" w:rsidRDefault="009E0CCC">
      <w:pPr>
        <w:pStyle w:val="ConsPlusNormal"/>
        <w:ind w:firstLine="540"/>
        <w:jc w:val="both"/>
      </w:pPr>
      <w:r>
        <w:t>способностью выбирать инновационные системы закупок и продаж товаров (ПК-1);</w:t>
      </w:r>
    </w:p>
    <w:p w:rsidR="009E0CCC" w:rsidRDefault="009E0CCC">
      <w:pPr>
        <w:pStyle w:val="ConsPlusNormal"/>
        <w:ind w:firstLine="540"/>
        <w:jc w:val="both"/>
      </w:pPr>
      <w:r>
        <w:t>готовностью разрабатывать и оценивать эффективность инновационных технологий профессиональной деятельности (коммерческой, или маркетинговой, или рекламной, или логической, или товароведной) (ПК-2);</w:t>
      </w:r>
    </w:p>
    <w:p w:rsidR="009E0CCC" w:rsidRDefault="009E0CCC">
      <w:pPr>
        <w:pStyle w:val="ConsPlusNormal"/>
        <w:ind w:firstLine="540"/>
        <w:jc w:val="both"/>
      </w:pPr>
      <w:r>
        <w:t>организационно-управленческая деятельность:</w:t>
      </w:r>
    </w:p>
    <w:p w:rsidR="009E0CCC" w:rsidRDefault="009E0CCC">
      <w:pPr>
        <w:pStyle w:val="ConsPlusNormal"/>
        <w:ind w:firstLine="540"/>
        <w:jc w:val="both"/>
      </w:pPr>
      <w:r>
        <w:t>способностью анализировать технологический процесс как объект управления, организовывать работу персонала, находить и принимать управленческие решения в области профессиональной деятельности, систематизировать и обобщать информацию по формированию и использованию ресурсов предприятия (ПК-3);</w:t>
      </w:r>
    </w:p>
    <w:p w:rsidR="009E0CCC" w:rsidRDefault="009E0CCC">
      <w:pPr>
        <w:pStyle w:val="ConsPlusNormal"/>
        <w:ind w:firstLine="540"/>
        <w:jc w:val="both"/>
      </w:pPr>
      <w:r>
        <w:t>готовностью к анализу и оценке бизнес-среды организации (предприятия), эффективности ее хозяйственной деятельности, способность к разработке стратегии, контролю за ее реализацией и оценке эффективности путем аудита профессиональной деятельности (коммерческой, или маркетинговой, или рекламной, или логистической, или товароведной) (ПК-4);</w:t>
      </w:r>
    </w:p>
    <w:p w:rsidR="009E0CCC" w:rsidRDefault="009E0CCC">
      <w:pPr>
        <w:pStyle w:val="ConsPlusNormal"/>
        <w:ind w:firstLine="540"/>
        <w:jc w:val="both"/>
      </w:pPr>
      <w:r>
        <w:t>способностью к исследованию, анализу, прогнозированию и моделированию тенденций изменения конъюнктуры рынка, бизнес-технологий, результатов профессиональной деятельности (коммерческой, или маркетинговой, или рекламной, или логистической, или товароведной) (ПК-5);</w:t>
      </w:r>
    </w:p>
    <w:p w:rsidR="009E0CCC" w:rsidRDefault="009E0CCC">
      <w:pPr>
        <w:pStyle w:val="ConsPlusNormal"/>
        <w:ind w:firstLine="540"/>
        <w:jc w:val="both"/>
      </w:pPr>
      <w:r>
        <w:t>научно-исследовательская деятельность:</w:t>
      </w:r>
    </w:p>
    <w:p w:rsidR="009E0CCC" w:rsidRDefault="009E0CCC">
      <w:pPr>
        <w:pStyle w:val="ConsPlusNormal"/>
        <w:ind w:firstLine="540"/>
        <w:jc w:val="both"/>
      </w:pPr>
      <w:r>
        <w:t>способностью к исследованию, прогнозированию, моделированию и оценке конъюнктуры рынка и бизнес-технологий с использованием научных методов (ПК-6);</w:t>
      </w:r>
    </w:p>
    <w:p w:rsidR="009E0CCC" w:rsidRDefault="009E0CCC">
      <w:pPr>
        <w:pStyle w:val="ConsPlusNormal"/>
        <w:ind w:firstLine="540"/>
        <w:jc w:val="both"/>
      </w:pPr>
      <w:r>
        <w:t>способностью к исследованию прогрессивных направлений развития профессиональной деятельности в области коммерции, или маркетинга, или рекламы, или логистики, или товароведения, или экспертизы (ПК-7);</w:t>
      </w:r>
    </w:p>
    <w:p w:rsidR="009E0CCC" w:rsidRDefault="009E0CCC">
      <w:pPr>
        <w:pStyle w:val="ConsPlusNormal"/>
        <w:ind w:firstLine="540"/>
        <w:jc w:val="both"/>
      </w:pPr>
      <w:r>
        <w:t>способностью самостоятельно обрабатывать, интегрировать и представлять результаты научно-исследовательских работ (ПК-8);</w:t>
      </w:r>
    </w:p>
    <w:p w:rsidR="009E0CCC" w:rsidRDefault="009E0CCC">
      <w:pPr>
        <w:pStyle w:val="ConsPlusNormal"/>
        <w:ind w:firstLine="540"/>
        <w:jc w:val="both"/>
      </w:pPr>
      <w:r>
        <w:t>проектная деятельность:</w:t>
      </w:r>
    </w:p>
    <w:p w:rsidR="009E0CCC" w:rsidRDefault="009E0CCC">
      <w:pPr>
        <w:pStyle w:val="ConsPlusNormal"/>
        <w:ind w:firstLine="540"/>
        <w:jc w:val="both"/>
      </w:pPr>
      <w:r>
        <w:t>готовностью к проектированию и реализации информационного и технологического обеспечения профессиональной деятельности (ПК-9);</w:t>
      </w:r>
    </w:p>
    <w:p w:rsidR="009E0CCC" w:rsidRDefault="009E0CCC">
      <w:pPr>
        <w:pStyle w:val="ConsPlusNormal"/>
        <w:ind w:firstLine="540"/>
        <w:jc w:val="both"/>
      </w:pPr>
      <w:r>
        <w:t>способностью к поиску инновационных идей при проектировании, разработке, экспертизе и рекламе новых товаров и услуг, к оценке прогнозируемой и реальной конкурентоспособности товаров и организаций, ее обеспечению, к прогнозированию и проектированию ассортимента товаров, готовность к проектированию и разработке бренд-технологий (ПК-10);</w:t>
      </w:r>
    </w:p>
    <w:p w:rsidR="009E0CCC" w:rsidRDefault="009E0CCC">
      <w:pPr>
        <w:pStyle w:val="ConsPlusNormal"/>
        <w:ind w:firstLine="540"/>
        <w:jc w:val="both"/>
      </w:pPr>
      <w:r>
        <w:t>экспертная деятельность:</w:t>
      </w:r>
    </w:p>
    <w:p w:rsidR="009E0CCC" w:rsidRDefault="009E0CCC">
      <w:pPr>
        <w:pStyle w:val="ConsPlusNormal"/>
        <w:ind w:firstLine="540"/>
        <w:jc w:val="both"/>
      </w:pPr>
      <w:r>
        <w:t>способностью определять объекты и основания проведения экспертизы и обосновывать ее необходимость, готовность выбирать и рационально использовать средства и методы экспертизы в области профессиональной деятельности, организовывать и проводить ее (ПК-11);</w:t>
      </w:r>
    </w:p>
    <w:p w:rsidR="009E0CCC" w:rsidRDefault="009E0CCC">
      <w:pPr>
        <w:pStyle w:val="ConsPlusNormal"/>
        <w:ind w:firstLine="540"/>
        <w:jc w:val="both"/>
      </w:pPr>
      <w:r>
        <w:t>педагогическая деятельность:</w:t>
      </w:r>
    </w:p>
    <w:p w:rsidR="009E0CCC" w:rsidRDefault="009E0CCC">
      <w:pPr>
        <w:pStyle w:val="ConsPlusNormal"/>
        <w:ind w:firstLine="540"/>
        <w:jc w:val="both"/>
      </w:pPr>
      <w:r>
        <w:t>способностью организовывать и проводить образовательную деятельность в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 в том числе с применением инновационных технологий (ПК-12).</w:t>
      </w:r>
    </w:p>
    <w:p w:rsidR="009E0CCC" w:rsidRDefault="009E0CCC">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9E0CCC" w:rsidRDefault="009E0CCC">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9E0CCC" w:rsidRDefault="009E0CCC">
      <w:pPr>
        <w:pStyle w:val="ConsPlusNormal"/>
        <w:ind w:firstLine="540"/>
        <w:jc w:val="both"/>
      </w:pPr>
      <w:r>
        <w:t xml:space="preserve">5.7. При разработке программы магистратуры требования к результатам обучения по </w:t>
      </w:r>
      <w:r>
        <w:lastRenderedPageBreak/>
        <w:t>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9E0CCC" w:rsidRDefault="009E0CCC">
      <w:pPr>
        <w:pStyle w:val="ConsPlusNormal"/>
        <w:jc w:val="both"/>
      </w:pPr>
    </w:p>
    <w:p w:rsidR="009E0CCC" w:rsidRDefault="009E0CCC">
      <w:pPr>
        <w:pStyle w:val="ConsPlusTitle"/>
        <w:jc w:val="center"/>
        <w:outlineLvl w:val="1"/>
      </w:pPr>
      <w:r>
        <w:t>VI. ТРЕБОВАНИЯ К СТРУКТУРЕ ПРОГРАММЫ МАГИСТРАТУРЫ</w:t>
      </w:r>
    </w:p>
    <w:p w:rsidR="009E0CCC" w:rsidRDefault="009E0CCC">
      <w:pPr>
        <w:pStyle w:val="ConsPlusNormal"/>
        <w:jc w:val="both"/>
      </w:pPr>
    </w:p>
    <w:p w:rsidR="009E0CCC" w:rsidRDefault="009E0CCC">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9E0CCC" w:rsidRDefault="009E0CCC">
      <w:pPr>
        <w:pStyle w:val="ConsPlusNormal"/>
        <w:ind w:firstLine="540"/>
        <w:jc w:val="both"/>
      </w:pPr>
      <w:r>
        <w:t>6.2. Программа магистратуры состоит из следующих блоков:</w:t>
      </w:r>
    </w:p>
    <w:p w:rsidR="009E0CCC" w:rsidRDefault="009E0CCC">
      <w:pPr>
        <w:pStyle w:val="ConsPlusNormal"/>
        <w:ind w:firstLine="540"/>
        <w:jc w:val="both"/>
      </w:pPr>
      <w:hyperlink w:anchor="P203"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9E0CCC" w:rsidRDefault="009E0CCC">
      <w:pPr>
        <w:pStyle w:val="ConsPlusNormal"/>
        <w:ind w:firstLine="540"/>
        <w:jc w:val="both"/>
      </w:pPr>
      <w:hyperlink w:anchor="P210" w:history="1">
        <w:r>
          <w:rPr>
            <w:color w:val="0000FF"/>
          </w:rPr>
          <w:t>Блок 2</w:t>
        </w:r>
      </w:hyperlink>
      <w:r>
        <w:t xml:space="preserve"> "Практики, в том числе научно-исследовательская работа (НИР)", который в полном объеме относится к вариативной части программы.</w:t>
      </w:r>
    </w:p>
    <w:p w:rsidR="009E0CCC" w:rsidRDefault="009E0CCC">
      <w:pPr>
        <w:pStyle w:val="ConsPlusNormal"/>
        <w:ind w:firstLine="540"/>
        <w:jc w:val="both"/>
      </w:pPr>
      <w:hyperlink w:anchor="P215"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9E0CCC" w:rsidRDefault="009E0CCC">
      <w:pPr>
        <w:pStyle w:val="ConsPlusNormal"/>
        <w:ind w:firstLine="540"/>
        <w:jc w:val="both"/>
      </w:pPr>
      <w:r>
        <w:t>--------------------------------</w:t>
      </w:r>
    </w:p>
    <w:p w:rsidR="009E0CCC" w:rsidRDefault="009E0CCC">
      <w:pPr>
        <w:pStyle w:val="ConsPlusNormal"/>
        <w:ind w:firstLine="540"/>
        <w:jc w:val="both"/>
      </w:pPr>
      <w:r>
        <w:t xml:space="preserve">&lt;1&gt; </w:t>
      </w:r>
      <w:hyperlink r:id="rId17"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9E0CCC" w:rsidRDefault="009E0CCC">
      <w:pPr>
        <w:pStyle w:val="ConsPlusNormal"/>
        <w:jc w:val="both"/>
      </w:pPr>
    </w:p>
    <w:p w:rsidR="009E0CCC" w:rsidRDefault="009E0CCC">
      <w:pPr>
        <w:sectPr w:rsidR="009E0CCC" w:rsidSect="00F154CC">
          <w:pgSz w:w="11906" w:h="16838"/>
          <w:pgMar w:top="1134" w:right="850" w:bottom="1134" w:left="1701" w:header="708" w:footer="708" w:gutter="0"/>
          <w:cols w:space="708"/>
          <w:docGrid w:linePitch="360"/>
        </w:sectPr>
      </w:pPr>
    </w:p>
    <w:p w:rsidR="009E0CCC" w:rsidRDefault="009E0CCC">
      <w:pPr>
        <w:pStyle w:val="ConsPlusTitle"/>
        <w:jc w:val="center"/>
        <w:outlineLvl w:val="2"/>
      </w:pPr>
      <w:r>
        <w:lastRenderedPageBreak/>
        <w:t>Структура программы магистратуры</w:t>
      </w:r>
    </w:p>
    <w:p w:rsidR="009E0CCC" w:rsidRDefault="009E0CCC">
      <w:pPr>
        <w:pStyle w:val="ConsPlusNormal"/>
        <w:jc w:val="both"/>
      </w:pPr>
    </w:p>
    <w:p w:rsidR="009E0CCC" w:rsidRDefault="009E0CCC">
      <w:pPr>
        <w:pStyle w:val="ConsPlusNormal"/>
        <w:jc w:val="right"/>
      </w:pPr>
      <w:r>
        <w:t>Таблица</w:t>
      </w:r>
    </w:p>
    <w:p w:rsidR="009E0CCC" w:rsidRDefault="009E0CC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7"/>
        <w:gridCol w:w="5873"/>
        <w:gridCol w:w="2400"/>
      </w:tblGrid>
      <w:tr w:rsidR="009E0CCC">
        <w:tc>
          <w:tcPr>
            <w:tcW w:w="7380" w:type="dxa"/>
            <w:gridSpan w:val="2"/>
          </w:tcPr>
          <w:p w:rsidR="009E0CCC" w:rsidRDefault="009E0CCC">
            <w:pPr>
              <w:pStyle w:val="ConsPlusNormal"/>
              <w:jc w:val="center"/>
            </w:pPr>
            <w:r>
              <w:t>Структура программы магистратуры</w:t>
            </w:r>
          </w:p>
        </w:tc>
        <w:tc>
          <w:tcPr>
            <w:tcW w:w="2400" w:type="dxa"/>
          </w:tcPr>
          <w:p w:rsidR="009E0CCC" w:rsidRDefault="009E0CCC">
            <w:pPr>
              <w:pStyle w:val="ConsPlusNormal"/>
              <w:jc w:val="center"/>
            </w:pPr>
            <w:r>
              <w:t>Объем программы магистратуры в з.е.</w:t>
            </w:r>
          </w:p>
        </w:tc>
      </w:tr>
      <w:tr w:rsidR="009E0CCC">
        <w:tc>
          <w:tcPr>
            <w:tcW w:w="1507" w:type="dxa"/>
            <w:vMerge w:val="restart"/>
          </w:tcPr>
          <w:p w:rsidR="009E0CCC" w:rsidRDefault="009E0CCC">
            <w:pPr>
              <w:pStyle w:val="ConsPlusNormal"/>
            </w:pPr>
            <w:bookmarkStart w:id="1" w:name="P203"/>
            <w:bookmarkEnd w:id="1"/>
            <w:r>
              <w:t>Блок 1</w:t>
            </w:r>
          </w:p>
        </w:tc>
        <w:tc>
          <w:tcPr>
            <w:tcW w:w="5873" w:type="dxa"/>
          </w:tcPr>
          <w:p w:rsidR="009E0CCC" w:rsidRDefault="009E0CCC">
            <w:pPr>
              <w:pStyle w:val="ConsPlusNormal"/>
            </w:pPr>
            <w:r>
              <w:t>Образовательные модули (дисциплины)</w:t>
            </w:r>
          </w:p>
        </w:tc>
        <w:tc>
          <w:tcPr>
            <w:tcW w:w="2400" w:type="dxa"/>
          </w:tcPr>
          <w:p w:rsidR="009E0CCC" w:rsidRDefault="009E0CCC">
            <w:pPr>
              <w:pStyle w:val="ConsPlusNormal"/>
              <w:jc w:val="center"/>
            </w:pPr>
            <w:r>
              <w:t>57 - 63</w:t>
            </w:r>
          </w:p>
        </w:tc>
      </w:tr>
      <w:tr w:rsidR="009E0CCC">
        <w:tc>
          <w:tcPr>
            <w:tcW w:w="1507" w:type="dxa"/>
            <w:vMerge/>
          </w:tcPr>
          <w:p w:rsidR="009E0CCC" w:rsidRDefault="009E0CCC"/>
        </w:tc>
        <w:tc>
          <w:tcPr>
            <w:tcW w:w="5873" w:type="dxa"/>
          </w:tcPr>
          <w:p w:rsidR="009E0CCC" w:rsidRDefault="009E0CCC">
            <w:pPr>
              <w:pStyle w:val="ConsPlusNormal"/>
            </w:pPr>
            <w:r>
              <w:t>Базовая часть</w:t>
            </w:r>
          </w:p>
        </w:tc>
        <w:tc>
          <w:tcPr>
            <w:tcW w:w="2400" w:type="dxa"/>
          </w:tcPr>
          <w:p w:rsidR="009E0CCC" w:rsidRDefault="009E0CCC">
            <w:pPr>
              <w:pStyle w:val="ConsPlusNormal"/>
              <w:jc w:val="center"/>
            </w:pPr>
            <w:r>
              <w:t>18 - 24</w:t>
            </w:r>
          </w:p>
        </w:tc>
      </w:tr>
      <w:tr w:rsidR="009E0CCC">
        <w:tc>
          <w:tcPr>
            <w:tcW w:w="1507" w:type="dxa"/>
            <w:vMerge/>
          </w:tcPr>
          <w:p w:rsidR="009E0CCC" w:rsidRDefault="009E0CCC"/>
        </w:tc>
        <w:tc>
          <w:tcPr>
            <w:tcW w:w="5873" w:type="dxa"/>
          </w:tcPr>
          <w:p w:rsidR="009E0CCC" w:rsidRDefault="009E0CCC">
            <w:pPr>
              <w:pStyle w:val="ConsPlusNormal"/>
            </w:pPr>
            <w:bookmarkStart w:id="2" w:name="P208"/>
            <w:bookmarkEnd w:id="2"/>
            <w:r>
              <w:t>Вариативная часть</w:t>
            </w:r>
          </w:p>
        </w:tc>
        <w:tc>
          <w:tcPr>
            <w:tcW w:w="2400" w:type="dxa"/>
          </w:tcPr>
          <w:p w:rsidR="009E0CCC" w:rsidRDefault="009E0CCC">
            <w:pPr>
              <w:pStyle w:val="ConsPlusNormal"/>
              <w:jc w:val="center"/>
            </w:pPr>
            <w:r>
              <w:t>39</w:t>
            </w:r>
          </w:p>
        </w:tc>
      </w:tr>
      <w:tr w:rsidR="009E0CCC">
        <w:tc>
          <w:tcPr>
            <w:tcW w:w="1507" w:type="dxa"/>
            <w:vMerge w:val="restart"/>
          </w:tcPr>
          <w:p w:rsidR="009E0CCC" w:rsidRDefault="009E0CCC">
            <w:pPr>
              <w:pStyle w:val="ConsPlusNormal"/>
            </w:pPr>
            <w:bookmarkStart w:id="3" w:name="P210"/>
            <w:bookmarkEnd w:id="3"/>
            <w:r>
              <w:t>Блок 2</w:t>
            </w:r>
          </w:p>
        </w:tc>
        <w:tc>
          <w:tcPr>
            <w:tcW w:w="5873" w:type="dxa"/>
          </w:tcPr>
          <w:p w:rsidR="009E0CCC" w:rsidRDefault="009E0CCC">
            <w:pPr>
              <w:pStyle w:val="ConsPlusNormal"/>
            </w:pPr>
            <w:r>
              <w:t>Практики и научно-исследовательская работа (НИР)</w:t>
            </w:r>
          </w:p>
        </w:tc>
        <w:tc>
          <w:tcPr>
            <w:tcW w:w="2400" w:type="dxa"/>
          </w:tcPr>
          <w:p w:rsidR="009E0CCC" w:rsidRDefault="009E0CCC">
            <w:pPr>
              <w:pStyle w:val="ConsPlusNormal"/>
              <w:jc w:val="center"/>
            </w:pPr>
            <w:r>
              <w:t>48 - 57</w:t>
            </w:r>
          </w:p>
        </w:tc>
      </w:tr>
      <w:tr w:rsidR="009E0CCC">
        <w:tc>
          <w:tcPr>
            <w:tcW w:w="1507" w:type="dxa"/>
            <w:vMerge/>
          </w:tcPr>
          <w:p w:rsidR="009E0CCC" w:rsidRDefault="009E0CCC"/>
        </w:tc>
        <w:tc>
          <w:tcPr>
            <w:tcW w:w="5873" w:type="dxa"/>
          </w:tcPr>
          <w:p w:rsidR="009E0CCC" w:rsidRDefault="009E0CCC">
            <w:pPr>
              <w:pStyle w:val="ConsPlusNormal"/>
            </w:pPr>
            <w:bookmarkStart w:id="4" w:name="P213"/>
            <w:bookmarkEnd w:id="4"/>
            <w:r>
              <w:t>Вариативная часть</w:t>
            </w:r>
          </w:p>
        </w:tc>
        <w:tc>
          <w:tcPr>
            <w:tcW w:w="2400" w:type="dxa"/>
          </w:tcPr>
          <w:p w:rsidR="009E0CCC" w:rsidRDefault="009E0CCC">
            <w:pPr>
              <w:pStyle w:val="ConsPlusNormal"/>
              <w:jc w:val="center"/>
            </w:pPr>
            <w:r>
              <w:t>48 - 57</w:t>
            </w:r>
          </w:p>
        </w:tc>
      </w:tr>
      <w:tr w:rsidR="009E0CCC">
        <w:tc>
          <w:tcPr>
            <w:tcW w:w="1507" w:type="dxa"/>
            <w:vMerge w:val="restart"/>
          </w:tcPr>
          <w:p w:rsidR="009E0CCC" w:rsidRDefault="009E0CCC">
            <w:pPr>
              <w:pStyle w:val="ConsPlusNormal"/>
            </w:pPr>
            <w:bookmarkStart w:id="5" w:name="P215"/>
            <w:bookmarkEnd w:id="5"/>
            <w:r>
              <w:t>Блок 3</w:t>
            </w:r>
          </w:p>
        </w:tc>
        <w:tc>
          <w:tcPr>
            <w:tcW w:w="5873" w:type="dxa"/>
          </w:tcPr>
          <w:p w:rsidR="009E0CCC" w:rsidRDefault="009E0CCC">
            <w:pPr>
              <w:pStyle w:val="ConsPlusNormal"/>
            </w:pPr>
            <w:r>
              <w:t>Государственная итоговая аттестация</w:t>
            </w:r>
          </w:p>
        </w:tc>
        <w:tc>
          <w:tcPr>
            <w:tcW w:w="2400" w:type="dxa"/>
          </w:tcPr>
          <w:p w:rsidR="009E0CCC" w:rsidRDefault="009E0CCC">
            <w:pPr>
              <w:pStyle w:val="ConsPlusNormal"/>
              <w:jc w:val="center"/>
            </w:pPr>
            <w:r>
              <w:t>6 - 9</w:t>
            </w:r>
          </w:p>
        </w:tc>
      </w:tr>
      <w:tr w:rsidR="009E0CCC">
        <w:tc>
          <w:tcPr>
            <w:tcW w:w="1507" w:type="dxa"/>
            <w:vMerge/>
          </w:tcPr>
          <w:p w:rsidR="009E0CCC" w:rsidRDefault="009E0CCC"/>
        </w:tc>
        <w:tc>
          <w:tcPr>
            <w:tcW w:w="5873" w:type="dxa"/>
          </w:tcPr>
          <w:p w:rsidR="009E0CCC" w:rsidRDefault="009E0CCC">
            <w:pPr>
              <w:pStyle w:val="ConsPlusNormal"/>
            </w:pPr>
            <w:r>
              <w:t>Базовая часть</w:t>
            </w:r>
          </w:p>
        </w:tc>
        <w:tc>
          <w:tcPr>
            <w:tcW w:w="2400" w:type="dxa"/>
          </w:tcPr>
          <w:p w:rsidR="009E0CCC" w:rsidRDefault="009E0CCC">
            <w:pPr>
              <w:pStyle w:val="ConsPlusNormal"/>
              <w:jc w:val="center"/>
            </w:pPr>
            <w:r>
              <w:t>6 - 9</w:t>
            </w:r>
          </w:p>
        </w:tc>
      </w:tr>
      <w:tr w:rsidR="009E0CCC">
        <w:tc>
          <w:tcPr>
            <w:tcW w:w="7380" w:type="dxa"/>
            <w:gridSpan w:val="2"/>
          </w:tcPr>
          <w:p w:rsidR="009E0CCC" w:rsidRDefault="009E0CCC">
            <w:pPr>
              <w:pStyle w:val="ConsPlusNormal"/>
            </w:pPr>
            <w:r>
              <w:t>Объем программы магистратуры</w:t>
            </w:r>
          </w:p>
        </w:tc>
        <w:tc>
          <w:tcPr>
            <w:tcW w:w="2400" w:type="dxa"/>
          </w:tcPr>
          <w:p w:rsidR="009E0CCC" w:rsidRDefault="009E0CCC">
            <w:pPr>
              <w:pStyle w:val="ConsPlusNormal"/>
              <w:jc w:val="center"/>
            </w:pPr>
            <w:r>
              <w:t>120</w:t>
            </w:r>
          </w:p>
        </w:tc>
      </w:tr>
    </w:tbl>
    <w:p w:rsidR="009E0CCC" w:rsidRDefault="009E0CCC">
      <w:pPr>
        <w:sectPr w:rsidR="009E0CCC">
          <w:pgSz w:w="16838" w:h="11905" w:orient="landscape"/>
          <w:pgMar w:top="1701" w:right="1134" w:bottom="850" w:left="1134" w:header="0" w:footer="0" w:gutter="0"/>
          <w:cols w:space="720"/>
        </w:sectPr>
      </w:pPr>
    </w:p>
    <w:p w:rsidR="009E0CCC" w:rsidRDefault="009E0CCC">
      <w:pPr>
        <w:pStyle w:val="ConsPlusNormal"/>
        <w:jc w:val="both"/>
      </w:pPr>
    </w:p>
    <w:p w:rsidR="009E0CCC" w:rsidRDefault="009E0CCC">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9E0CCC" w:rsidRDefault="009E0CCC">
      <w:pPr>
        <w:pStyle w:val="ConsPlusNormal"/>
        <w:ind w:firstLine="540"/>
        <w:jc w:val="both"/>
      </w:pPr>
      <w: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w:t>
      </w:r>
      <w:hyperlink w:anchor="P208" w:history="1">
        <w:r>
          <w:rPr>
            <w:color w:val="0000FF"/>
          </w:rPr>
          <w:t>части</w:t>
        </w:r>
      </w:hyperlink>
      <w:r>
        <w:t xml:space="preserve"> Блока 1 "Дисциплины (модули)" и </w:t>
      </w:r>
      <w:hyperlink w:anchor="P213" w:history="1">
        <w:r>
          <w:rPr>
            <w:color w:val="0000FF"/>
          </w:rPr>
          <w:t>Блока 2</w:t>
        </w:r>
      </w:hyperlink>
      <w:r>
        <w:t xml:space="preserve">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9E0CCC" w:rsidRDefault="009E0CCC">
      <w:pPr>
        <w:pStyle w:val="ConsPlusNormal"/>
        <w:ind w:firstLine="540"/>
        <w:jc w:val="both"/>
      </w:pPr>
      <w:r>
        <w:t xml:space="preserve">6.5. В </w:t>
      </w:r>
      <w:hyperlink w:anchor="P210" w:history="1">
        <w:r>
          <w:rPr>
            <w:color w:val="0000FF"/>
          </w:rPr>
          <w:t>Блок 2</w:t>
        </w:r>
      </w:hyperlink>
      <w:r>
        <w:t xml:space="preserve"> "Практики, в том числе научно-исследовательская работа (НИР)" входят учебная и производственная, в том числе преддипломная, практики.</w:t>
      </w:r>
    </w:p>
    <w:p w:rsidR="009E0CCC" w:rsidRDefault="009E0CCC">
      <w:pPr>
        <w:pStyle w:val="ConsPlusNormal"/>
        <w:ind w:firstLine="540"/>
        <w:jc w:val="both"/>
      </w:pPr>
      <w:r>
        <w:t>Типы учебной практики:</w:t>
      </w:r>
    </w:p>
    <w:p w:rsidR="009E0CCC" w:rsidRDefault="009E0CCC">
      <w:pPr>
        <w:pStyle w:val="ConsPlusNormal"/>
        <w:ind w:firstLine="540"/>
        <w:jc w:val="both"/>
      </w:pPr>
      <w:r>
        <w:t>практика по получению первичных профессиональных умений и навыков.</w:t>
      </w:r>
    </w:p>
    <w:p w:rsidR="009E0CCC" w:rsidRDefault="009E0CCC">
      <w:pPr>
        <w:pStyle w:val="ConsPlusNormal"/>
        <w:ind w:firstLine="540"/>
        <w:jc w:val="both"/>
      </w:pPr>
      <w:r>
        <w:t>Способы проведения учебной практики:</w:t>
      </w:r>
    </w:p>
    <w:p w:rsidR="009E0CCC" w:rsidRDefault="009E0CCC">
      <w:pPr>
        <w:pStyle w:val="ConsPlusNormal"/>
        <w:ind w:firstLine="540"/>
        <w:jc w:val="both"/>
      </w:pPr>
      <w:r>
        <w:t>стационарная;</w:t>
      </w:r>
    </w:p>
    <w:p w:rsidR="009E0CCC" w:rsidRDefault="009E0CCC">
      <w:pPr>
        <w:pStyle w:val="ConsPlusNormal"/>
        <w:jc w:val="both"/>
      </w:pPr>
      <w:r>
        <w:t xml:space="preserve">(абзац введен </w:t>
      </w:r>
      <w:hyperlink r:id="rId18" w:history="1">
        <w:r>
          <w:rPr>
            <w:color w:val="0000FF"/>
          </w:rPr>
          <w:t>Приказом</w:t>
        </w:r>
      </w:hyperlink>
      <w:r>
        <w:t xml:space="preserve"> Минобрнауки России от 13.07.2017 N 653)</w:t>
      </w:r>
    </w:p>
    <w:p w:rsidR="009E0CCC" w:rsidRDefault="009E0CCC">
      <w:pPr>
        <w:pStyle w:val="ConsPlusNormal"/>
        <w:ind w:firstLine="540"/>
        <w:jc w:val="both"/>
      </w:pPr>
      <w:r>
        <w:t>выездная.</w:t>
      </w:r>
    </w:p>
    <w:p w:rsidR="009E0CCC" w:rsidRDefault="009E0CCC">
      <w:pPr>
        <w:pStyle w:val="ConsPlusNormal"/>
        <w:ind w:firstLine="540"/>
        <w:jc w:val="both"/>
      </w:pPr>
      <w:r>
        <w:t>Типы производственной практики:</w:t>
      </w:r>
    </w:p>
    <w:p w:rsidR="009E0CCC" w:rsidRDefault="009E0CCC">
      <w:pPr>
        <w:pStyle w:val="ConsPlusNormal"/>
        <w:ind w:firstLine="540"/>
        <w:jc w:val="both"/>
      </w:pPr>
      <w:r>
        <w:t>практика по получению профессиональных умений и опыта профессиональной деятельности (в том числе технологическая практика);</w:t>
      </w:r>
    </w:p>
    <w:p w:rsidR="009E0CCC" w:rsidRDefault="009E0CCC">
      <w:pPr>
        <w:pStyle w:val="ConsPlusNormal"/>
        <w:ind w:firstLine="540"/>
        <w:jc w:val="both"/>
      </w:pPr>
      <w:r>
        <w:t>НИР.</w:t>
      </w:r>
    </w:p>
    <w:p w:rsidR="009E0CCC" w:rsidRDefault="009E0CCC">
      <w:pPr>
        <w:pStyle w:val="ConsPlusNormal"/>
        <w:ind w:firstLine="540"/>
        <w:jc w:val="both"/>
      </w:pPr>
      <w:r>
        <w:t>Способы проведения производственной практики:</w:t>
      </w:r>
    </w:p>
    <w:p w:rsidR="009E0CCC" w:rsidRDefault="009E0CCC">
      <w:pPr>
        <w:pStyle w:val="ConsPlusNormal"/>
        <w:ind w:firstLine="540"/>
        <w:jc w:val="both"/>
      </w:pPr>
      <w:r>
        <w:t>стационарная;</w:t>
      </w:r>
    </w:p>
    <w:p w:rsidR="009E0CCC" w:rsidRDefault="009E0CCC">
      <w:pPr>
        <w:pStyle w:val="ConsPlusNormal"/>
        <w:ind w:firstLine="540"/>
        <w:jc w:val="both"/>
      </w:pPr>
      <w:r>
        <w:t>выездная.</w:t>
      </w:r>
    </w:p>
    <w:p w:rsidR="009E0CCC" w:rsidRDefault="009E0CCC">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9E0CCC" w:rsidRDefault="009E0CCC">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иные типы практик дополнительно к установленным настоящим ФГОС ВО.</w:t>
      </w:r>
    </w:p>
    <w:p w:rsidR="009E0CCC" w:rsidRDefault="009E0CCC">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9E0CCC" w:rsidRDefault="009E0CCC">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9E0CCC" w:rsidRDefault="009E0CCC">
      <w:pPr>
        <w:pStyle w:val="ConsPlusNormal"/>
        <w:ind w:firstLine="540"/>
        <w:jc w:val="both"/>
      </w:pPr>
      <w:r>
        <w:t xml:space="preserve">6.6. В </w:t>
      </w:r>
      <w:hyperlink w:anchor="P215"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9E0CCC" w:rsidRDefault="009E0CCC">
      <w:pPr>
        <w:pStyle w:val="ConsPlusNormal"/>
        <w:ind w:firstLine="540"/>
        <w:jc w:val="both"/>
      </w:pPr>
      <w:r>
        <w:t xml:space="preserve">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w:t>
      </w:r>
      <w:hyperlink w:anchor="P208" w:history="1">
        <w:r>
          <w:rPr>
            <w:color w:val="0000FF"/>
          </w:rPr>
          <w:t>части</w:t>
        </w:r>
      </w:hyperlink>
      <w:r>
        <w:t xml:space="preserve"> Блока 1 "Дисциплины (модули)".</w:t>
      </w:r>
    </w:p>
    <w:p w:rsidR="009E0CCC" w:rsidRDefault="009E0CCC">
      <w:pPr>
        <w:pStyle w:val="ConsPlusNormal"/>
        <w:ind w:firstLine="540"/>
        <w:jc w:val="both"/>
      </w:pPr>
      <w:r>
        <w:t xml:space="preserve">6.8. Количество часов, отведенных на занятия лекционного типа, в целом по </w:t>
      </w:r>
      <w:hyperlink w:anchor="P203" w:history="1">
        <w:r>
          <w:rPr>
            <w:color w:val="0000FF"/>
          </w:rPr>
          <w:t>Блоку 1</w:t>
        </w:r>
      </w:hyperlink>
      <w:r>
        <w:t xml:space="preserve"> "Дисциплины (модули)" должно составлять не более 20 процентов от общего количества часов аудиторных занятий, отведенных на реализацию этого </w:t>
      </w:r>
      <w:hyperlink w:anchor="P203" w:history="1">
        <w:r>
          <w:rPr>
            <w:color w:val="0000FF"/>
          </w:rPr>
          <w:t>Блока</w:t>
        </w:r>
      </w:hyperlink>
      <w:r>
        <w:t>.</w:t>
      </w:r>
    </w:p>
    <w:p w:rsidR="009E0CCC" w:rsidRDefault="009E0CCC">
      <w:pPr>
        <w:pStyle w:val="ConsPlusNormal"/>
        <w:jc w:val="both"/>
      </w:pPr>
    </w:p>
    <w:p w:rsidR="009E0CCC" w:rsidRDefault="009E0CCC">
      <w:pPr>
        <w:pStyle w:val="ConsPlusTitle"/>
        <w:jc w:val="center"/>
        <w:outlineLvl w:val="1"/>
      </w:pPr>
      <w:r>
        <w:t>VII. ТРЕБОВАНИЯ К УСЛОВИЯМ РЕАЛИЗАЦИИ</w:t>
      </w:r>
    </w:p>
    <w:p w:rsidR="009E0CCC" w:rsidRDefault="009E0CCC">
      <w:pPr>
        <w:pStyle w:val="ConsPlusTitle"/>
        <w:jc w:val="center"/>
      </w:pPr>
      <w:r>
        <w:t>ПРОГРАММЫ МАГИСТРАТУРЫ</w:t>
      </w:r>
    </w:p>
    <w:p w:rsidR="009E0CCC" w:rsidRDefault="009E0CCC">
      <w:pPr>
        <w:pStyle w:val="ConsPlusNormal"/>
        <w:jc w:val="both"/>
      </w:pPr>
    </w:p>
    <w:p w:rsidR="009E0CCC" w:rsidRDefault="009E0CCC">
      <w:pPr>
        <w:pStyle w:val="ConsPlusTitle"/>
        <w:ind w:firstLine="540"/>
        <w:jc w:val="both"/>
        <w:outlineLvl w:val="2"/>
      </w:pPr>
      <w:r>
        <w:t>7.1. Общесистемные требования к реализации программы магистратуры.</w:t>
      </w:r>
    </w:p>
    <w:p w:rsidR="009E0CCC" w:rsidRDefault="009E0CCC">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9E0CCC" w:rsidRDefault="009E0CCC">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9E0CCC" w:rsidRDefault="009E0CCC">
      <w:pPr>
        <w:pStyle w:val="ConsPlusNormal"/>
        <w:ind w:firstLine="540"/>
        <w:jc w:val="both"/>
      </w:pPr>
      <w:r>
        <w:t>Электронная информационно-образовательная среда организации должна обеспечивать:</w:t>
      </w:r>
    </w:p>
    <w:p w:rsidR="009E0CCC" w:rsidRDefault="009E0CCC">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9E0CCC" w:rsidRDefault="009E0CCC">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9E0CCC" w:rsidRDefault="009E0CCC">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E0CCC" w:rsidRDefault="009E0CCC">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9E0CCC" w:rsidRDefault="009E0CCC">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9E0CCC" w:rsidRDefault="009E0CCC">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9E0CCC" w:rsidRDefault="009E0CCC">
      <w:pPr>
        <w:pStyle w:val="ConsPlusNormal"/>
        <w:ind w:firstLine="540"/>
        <w:jc w:val="both"/>
      </w:pPr>
      <w:r>
        <w:t>--------------------------------</w:t>
      </w:r>
    </w:p>
    <w:p w:rsidR="009E0CCC" w:rsidRDefault="009E0CCC">
      <w:pPr>
        <w:pStyle w:val="ConsPlusNormal"/>
        <w:ind w:firstLine="540"/>
        <w:jc w:val="both"/>
      </w:pPr>
      <w:r>
        <w:t xml:space="preserve">&lt;1&gt; Федеральный </w:t>
      </w:r>
      <w:hyperlink r:id="rId19"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20"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9E0CCC" w:rsidRDefault="009E0CCC">
      <w:pPr>
        <w:pStyle w:val="ConsPlusNormal"/>
        <w:jc w:val="both"/>
      </w:pPr>
    </w:p>
    <w:p w:rsidR="009E0CCC" w:rsidRDefault="009E0CCC">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9E0CCC" w:rsidRDefault="009E0CCC">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9E0CCC" w:rsidRDefault="009E0CCC">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21" w:history="1">
        <w:r>
          <w:rPr>
            <w:color w:val="0000FF"/>
          </w:rPr>
          <w:t>справочнике</w:t>
        </w:r>
      </w:hyperlink>
      <w:r>
        <w:t xml:space="preserve"> должностей руководителей, специалистов и служащих, разделе </w:t>
      </w:r>
      <w:r>
        <w:lastRenderedPageBreak/>
        <w: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9E0CCC" w:rsidRDefault="009E0CCC">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9E0CCC" w:rsidRDefault="009E0CCC">
      <w:pPr>
        <w:pStyle w:val="ConsPlusNormal"/>
        <w:ind w:firstLine="540"/>
        <w:jc w:val="both"/>
      </w:pPr>
      <w: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w:t>
      </w:r>
    </w:p>
    <w:p w:rsidR="009E0CCC" w:rsidRDefault="009E0CCC">
      <w:pPr>
        <w:pStyle w:val="ConsPlusNormal"/>
        <w:ind w:firstLine="540"/>
        <w:jc w:val="both"/>
      </w:pPr>
      <w:r>
        <w:t>7.1.8. В организации, реализующей программы магистратуры,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9E0CCC" w:rsidRDefault="009E0CCC">
      <w:pPr>
        <w:pStyle w:val="ConsPlusNormal"/>
        <w:ind w:firstLine="540"/>
        <w:jc w:val="both"/>
      </w:pPr>
      <w:r>
        <w:t>--------------------------------</w:t>
      </w:r>
    </w:p>
    <w:p w:rsidR="009E0CCC" w:rsidRDefault="009E0CCC">
      <w:pPr>
        <w:pStyle w:val="ConsPlusNormal"/>
        <w:ind w:firstLine="540"/>
        <w:jc w:val="both"/>
      </w:pPr>
      <w:r>
        <w:t xml:space="preserve">&lt;1&gt; </w:t>
      </w:r>
      <w:hyperlink r:id="rId22"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9E0CCC" w:rsidRDefault="009E0CCC">
      <w:pPr>
        <w:pStyle w:val="ConsPlusNormal"/>
        <w:jc w:val="both"/>
      </w:pPr>
    </w:p>
    <w:p w:rsidR="009E0CCC" w:rsidRDefault="009E0CCC">
      <w:pPr>
        <w:pStyle w:val="ConsPlusTitle"/>
        <w:ind w:firstLine="540"/>
        <w:jc w:val="both"/>
        <w:outlineLvl w:val="2"/>
      </w:pPr>
      <w:r>
        <w:t>7.2. Требования к кадровым условиям реализации программы магистратуры.</w:t>
      </w:r>
    </w:p>
    <w:p w:rsidR="009E0CCC" w:rsidRDefault="009E0CCC">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9E0CCC" w:rsidRDefault="009E0CCC">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9E0CCC" w:rsidRDefault="009E0CCC">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9E0CCC" w:rsidRDefault="009E0CCC">
      <w:pPr>
        <w:pStyle w:val="ConsPlusNormal"/>
        <w:ind w:firstLine="540"/>
        <w:jc w:val="both"/>
      </w:pPr>
      <w:r>
        <w:t>80 процентов для программы академической магистратуры;</w:t>
      </w:r>
    </w:p>
    <w:p w:rsidR="009E0CCC" w:rsidRDefault="009E0CCC">
      <w:pPr>
        <w:pStyle w:val="ConsPlusNormal"/>
        <w:ind w:firstLine="540"/>
        <w:jc w:val="both"/>
      </w:pPr>
      <w:r>
        <w:t>65 процентов для программы прикладной магистратуры.</w:t>
      </w:r>
    </w:p>
    <w:p w:rsidR="009E0CCC" w:rsidRDefault="009E0CCC">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9E0CCC" w:rsidRDefault="009E0CCC">
      <w:pPr>
        <w:pStyle w:val="ConsPlusNormal"/>
        <w:ind w:firstLine="540"/>
        <w:jc w:val="both"/>
      </w:pPr>
      <w:r>
        <w:t>5 процентов для программы академической магистратуры;</w:t>
      </w:r>
    </w:p>
    <w:p w:rsidR="009E0CCC" w:rsidRDefault="009E0CCC">
      <w:pPr>
        <w:pStyle w:val="ConsPlusNormal"/>
        <w:ind w:firstLine="540"/>
        <w:jc w:val="both"/>
      </w:pPr>
      <w:r>
        <w:t>10 процентов для программы прикладной магистратуры.</w:t>
      </w:r>
    </w:p>
    <w:p w:rsidR="009E0CCC" w:rsidRDefault="009E0CCC">
      <w:pPr>
        <w:pStyle w:val="ConsPlusNormal"/>
        <w:ind w:firstLine="540"/>
        <w:jc w:val="both"/>
      </w:pPr>
      <w:r>
        <w:t xml:space="preserve">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w:t>
      </w:r>
      <w:r>
        <w:lastRenderedPageBreak/>
        <w:t>международных конференциях.</w:t>
      </w:r>
    </w:p>
    <w:p w:rsidR="009E0CCC" w:rsidRDefault="009E0CCC">
      <w:pPr>
        <w:pStyle w:val="ConsPlusNormal"/>
        <w:jc w:val="both"/>
      </w:pPr>
    </w:p>
    <w:p w:rsidR="009E0CCC" w:rsidRDefault="009E0CCC">
      <w:pPr>
        <w:pStyle w:val="ConsPlusTitle"/>
        <w:ind w:firstLine="540"/>
        <w:jc w:val="both"/>
        <w:outlineLvl w:val="2"/>
      </w:pPr>
      <w:r>
        <w:t>7.3. Требования к материально-техническому и учебно-методическому обеспечению программ магистратуры.</w:t>
      </w:r>
    </w:p>
    <w:p w:rsidR="009E0CCC" w:rsidRDefault="009E0CCC">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9E0CCC" w:rsidRDefault="009E0CCC">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9E0CCC" w:rsidRDefault="009E0CCC">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9E0CCC" w:rsidRDefault="009E0CCC">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9E0CCC" w:rsidRDefault="009E0CCC">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9E0CCC" w:rsidRDefault="009E0CCC">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9E0CCC" w:rsidRDefault="009E0CCC">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9E0CCC" w:rsidRDefault="009E0CCC">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9E0CCC" w:rsidRDefault="009E0CCC">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9E0CCC" w:rsidRDefault="009E0CCC">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9E0CCC" w:rsidRDefault="009E0CCC">
      <w:pPr>
        <w:pStyle w:val="ConsPlusNormal"/>
        <w:jc w:val="both"/>
      </w:pPr>
    </w:p>
    <w:p w:rsidR="009E0CCC" w:rsidRDefault="009E0CCC">
      <w:pPr>
        <w:pStyle w:val="ConsPlusTitle"/>
        <w:ind w:firstLine="540"/>
        <w:jc w:val="both"/>
        <w:outlineLvl w:val="2"/>
      </w:pPr>
      <w:r>
        <w:t>7.4. Требования к финансовым условиям реализации программ магистратуры.</w:t>
      </w:r>
    </w:p>
    <w:p w:rsidR="009E0CCC" w:rsidRDefault="009E0CCC">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3" w:history="1">
        <w:r>
          <w:rPr>
            <w:color w:val="0000FF"/>
          </w:rPr>
          <w:t>Методикой</w:t>
        </w:r>
      </w:hyperlink>
      <w:r>
        <w:t xml:space="preserve"> определения нормативных затрат на оказание государственных услуг </w:t>
      </w:r>
      <w:r>
        <w:lastRenderedPageBreak/>
        <w:t>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9E0CCC" w:rsidRDefault="009E0CCC">
      <w:pPr>
        <w:pStyle w:val="ConsPlusNormal"/>
        <w:jc w:val="both"/>
      </w:pPr>
    </w:p>
    <w:p w:rsidR="009E0CCC" w:rsidRDefault="009E0CCC">
      <w:pPr>
        <w:pStyle w:val="ConsPlusNormal"/>
        <w:jc w:val="both"/>
      </w:pPr>
    </w:p>
    <w:p w:rsidR="009E0CCC" w:rsidRDefault="009E0CCC">
      <w:pPr>
        <w:pStyle w:val="ConsPlusNormal"/>
        <w:pBdr>
          <w:top w:val="single" w:sz="6" w:space="0" w:color="auto"/>
        </w:pBdr>
        <w:spacing w:before="100" w:after="100"/>
        <w:jc w:val="both"/>
        <w:rPr>
          <w:sz w:val="2"/>
          <w:szCs w:val="2"/>
        </w:rPr>
      </w:pPr>
    </w:p>
    <w:p w:rsidR="00B77444" w:rsidRDefault="00B77444">
      <w:bookmarkStart w:id="6" w:name="_GoBack"/>
      <w:bookmarkEnd w:id="6"/>
    </w:p>
    <w:sectPr w:rsidR="00B77444" w:rsidSect="00E46CC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CCC"/>
    <w:rsid w:val="009E0CCC"/>
    <w:rsid w:val="00B77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0C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0C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0CC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0C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0C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0CC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D592BCD608267AEF9480EEAFE417DBD11A1597B59437405851EC4A9D0FCA72540AE841098D3148YBZ4G" TargetMode="External"/><Relationship Id="rId13" Type="http://schemas.openxmlformats.org/officeDocument/2006/relationships/hyperlink" Target="consultantplus://offline/ref=F3D592BCD608267AEF9480EEAFE417DBD1191F95BE9337405851EC4A9D0FCA72540AE841098D3548YBZ0G" TargetMode="External"/><Relationship Id="rId18" Type="http://schemas.openxmlformats.org/officeDocument/2006/relationships/hyperlink" Target="consultantplus://offline/ref=F3D592BCD608267AEF9480EEAFE417DBD1191F95BE9337405851EC4A9D0FCA72540AE841098D3548YBZ3G" TargetMode="External"/><Relationship Id="rId3" Type="http://schemas.openxmlformats.org/officeDocument/2006/relationships/settings" Target="settings.xml"/><Relationship Id="rId21" Type="http://schemas.openxmlformats.org/officeDocument/2006/relationships/hyperlink" Target="consultantplus://offline/ref=F3D592BCD608267AEF9480EEAFE417DBD21A1F93BC9637405851EC4A9D0FCA72540AE841098D314EYBZCG" TargetMode="External"/><Relationship Id="rId7" Type="http://schemas.openxmlformats.org/officeDocument/2006/relationships/hyperlink" Target="consultantplus://offline/ref=F3D592BCD608267AEF9480EEAFE417DBD1191F95BE9337405851EC4A9D0FCA72540AE841098D3548YBZ0G" TargetMode="External"/><Relationship Id="rId12" Type="http://schemas.openxmlformats.org/officeDocument/2006/relationships/hyperlink" Target="consultantplus://offline/ref=F3D592BCD608267AEF9480EEAFE417DBD2121593BD9837405851EC4A9D0FCA72540AE841098D334BYBZ7G" TargetMode="External"/><Relationship Id="rId17" Type="http://schemas.openxmlformats.org/officeDocument/2006/relationships/hyperlink" Target="consultantplus://offline/ref=F3D592BCD608267AEF9480EEAFE417DBD11A1597B59437405851EC4A9D0FCA72540AE841098D314CYBZ4G"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3D592BCD608267AEF9480EEAFE417DBD2121593BD9837405851EC4A9D0FCA72540AE841098D334BYBZ1G" TargetMode="External"/><Relationship Id="rId20" Type="http://schemas.openxmlformats.org/officeDocument/2006/relationships/hyperlink" Target="consultantplus://offline/ref=F3D592BCD608267AEF9480EEAFE417DBD1191C93B99437405851EC4A9DY0ZFG" TargetMode="External"/><Relationship Id="rId1" Type="http://schemas.openxmlformats.org/officeDocument/2006/relationships/styles" Target="styles.xml"/><Relationship Id="rId6" Type="http://schemas.openxmlformats.org/officeDocument/2006/relationships/hyperlink" Target="consultantplus://offline/ref=F3D592BCD608267AEF9480EEAFE417DBD2121593BD9837405851EC4A9D0FCA72540AE841098D334BYBZ7G" TargetMode="External"/><Relationship Id="rId11" Type="http://schemas.openxmlformats.org/officeDocument/2006/relationships/hyperlink" Target="consultantplus://offline/ref=F3D592BCD608267AEF9480EEAFE417DBD21C1591B59637405851EC4A9D0FCA72540AE841098C3348YBZ6G"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F3D592BCD608267AEF9480EEAFE417DBD2121593BD9837405851EC4A9D0FCA72540AE841098D334BYBZ1G" TargetMode="External"/><Relationship Id="rId23" Type="http://schemas.openxmlformats.org/officeDocument/2006/relationships/hyperlink" Target="consultantplus://offline/ref=F3D592BCD608267AEF9480EEAFE417DBD21E1F96BD9037405851EC4A9D0FCA72540AE841098D314FYBZ7G" TargetMode="External"/><Relationship Id="rId10" Type="http://schemas.openxmlformats.org/officeDocument/2006/relationships/hyperlink" Target="consultantplus://offline/ref=F3D592BCD608267AEF9480EEAFE417DBD21A1B95BF9537405851EC4A9DY0ZFG" TargetMode="External"/><Relationship Id="rId19" Type="http://schemas.openxmlformats.org/officeDocument/2006/relationships/hyperlink" Target="consultantplus://offline/ref=F3D592BCD608267AEF9480EEAFE417DBD1191C94B59737405851EC4A9DY0ZFG" TargetMode="External"/><Relationship Id="rId4" Type="http://schemas.openxmlformats.org/officeDocument/2006/relationships/webSettings" Target="webSettings.xml"/><Relationship Id="rId9" Type="http://schemas.openxmlformats.org/officeDocument/2006/relationships/hyperlink" Target="consultantplus://offline/ref=F3D592BCD608267AEF9480EEAFE417DBD11A1D94BC9437405851EC4A9D0FCA72540AE841098D314AYBZ7G" TargetMode="External"/><Relationship Id="rId14" Type="http://schemas.openxmlformats.org/officeDocument/2006/relationships/hyperlink" Target="consultantplus://offline/ref=F3D592BCD608267AEF9480EEAFE417DBD2121593BD9837405851EC4A9D0FCA72540AE841098D334BYBZ6G" TargetMode="External"/><Relationship Id="rId22" Type="http://schemas.openxmlformats.org/officeDocument/2006/relationships/hyperlink" Target="consultantplus://offline/ref=F3D592BCD608267AEF9480EEAFE417DBD21E1D92BB9837405851EC4A9D0FCA72540AE841098D314FYBZ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5670</Words>
  <Characters>32324</Characters>
  <Application>Microsoft Office Word</Application>
  <DocSecurity>0</DocSecurity>
  <Lines>269</Lines>
  <Paragraphs>75</Paragraphs>
  <ScaleCrop>false</ScaleCrop>
  <Company/>
  <LinksUpToDate>false</LinksUpToDate>
  <CharactersWithSpaces>37919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2017-09-06T06:25:00Z</dcterms:created>
  <dcterms:modified xsi:type="dcterms:W3CDTF">2017-09-06T06:25:00Z</dcterms:modified>
</cp:coreProperties>
</file>