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AB" w:rsidRDefault="00A168A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168AB" w:rsidRDefault="00A168AB">
      <w:pPr>
        <w:pStyle w:val="ConsPlusNormal"/>
        <w:jc w:val="both"/>
        <w:outlineLvl w:val="0"/>
      </w:pPr>
    </w:p>
    <w:p w:rsidR="00A168AB" w:rsidRDefault="00A168AB">
      <w:pPr>
        <w:pStyle w:val="ConsPlusNormal"/>
        <w:outlineLvl w:val="0"/>
      </w:pPr>
      <w:r>
        <w:t>Зарегистрировано в Минюсте России 26 ноября 2015 г. N 39855</w:t>
      </w:r>
    </w:p>
    <w:p w:rsidR="00A168AB" w:rsidRDefault="00A168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68AB" w:rsidRDefault="00A168AB">
      <w:pPr>
        <w:pStyle w:val="ConsPlusNormal"/>
        <w:jc w:val="both"/>
      </w:pPr>
    </w:p>
    <w:p w:rsidR="00A168AB" w:rsidRDefault="00A168A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168AB" w:rsidRDefault="00A168AB">
      <w:pPr>
        <w:pStyle w:val="ConsPlusTitle"/>
        <w:jc w:val="center"/>
      </w:pPr>
    </w:p>
    <w:p w:rsidR="00A168AB" w:rsidRDefault="00A168AB">
      <w:pPr>
        <w:pStyle w:val="ConsPlusTitle"/>
        <w:jc w:val="center"/>
      </w:pPr>
      <w:r>
        <w:t>ПРИКАЗ</w:t>
      </w:r>
    </w:p>
    <w:p w:rsidR="00A168AB" w:rsidRDefault="00A168AB">
      <w:pPr>
        <w:pStyle w:val="ConsPlusTitle"/>
        <w:jc w:val="center"/>
      </w:pPr>
      <w:r>
        <w:t>от 3 ноября 2015 г. N 1294</w:t>
      </w:r>
    </w:p>
    <w:p w:rsidR="00A168AB" w:rsidRDefault="00A168AB">
      <w:pPr>
        <w:pStyle w:val="ConsPlusTitle"/>
        <w:jc w:val="center"/>
      </w:pPr>
    </w:p>
    <w:p w:rsidR="00A168AB" w:rsidRDefault="00A168AB">
      <w:pPr>
        <w:pStyle w:val="ConsPlusTitle"/>
        <w:jc w:val="center"/>
      </w:pPr>
      <w:r>
        <w:t>ОБ УТВЕРЖДЕНИИ</w:t>
      </w:r>
    </w:p>
    <w:p w:rsidR="00A168AB" w:rsidRDefault="00A168A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A168AB" w:rsidRDefault="00A168AB">
      <w:pPr>
        <w:pStyle w:val="ConsPlusTitle"/>
        <w:jc w:val="center"/>
      </w:pPr>
      <w:r>
        <w:t>ВЫСШЕГО ОБРАЗОВАНИЯ ПО НАПРАВЛЕНИЮ ПОДГОТОВКИ 41.04.04</w:t>
      </w:r>
    </w:p>
    <w:p w:rsidR="00A168AB" w:rsidRDefault="00A168AB">
      <w:pPr>
        <w:pStyle w:val="ConsPlusTitle"/>
        <w:jc w:val="center"/>
      </w:pPr>
      <w:r>
        <w:t>ПОЛИТОЛОГИЯ (УРОВЕНЬ МАГИСТРАТУРЫ)</w:t>
      </w:r>
    </w:p>
    <w:p w:rsidR="00A168AB" w:rsidRDefault="00A168AB">
      <w:pPr>
        <w:pStyle w:val="ConsPlusNormal"/>
        <w:jc w:val="both"/>
      </w:pPr>
    </w:p>
    <w:p w:rsidR="00A168AB" w:rsidRDefault="00A168A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3898; N 43, ст. 5976),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A168AB" w:rsidRDefault="00A168AB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41.04.04 Политология (уровень магистратуры).</w:t>
      </w:r>
    </w:p>
    <w:p w:rsidR="00A168AB" w:rsidRDefault="00A168AB">
      <w:pPr>
        <w:pStyle w:val="ConsPlusNormal"/>
        <w:ind w:firstLine="540"/>
        <w:jc w:val="both"/>
      </w:pPr>
      <w:r>
        <w:t>2. Признать утратившими силу:</w:t>
      </w:r>
    </w:p>
    <w:p w:rsidR="00A168AB" w:rsidRDefault="00A168AB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20 мая 2010 г. N 542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030200 Политология (квалификация (степень) "магистр")" (зарегистрирован Министерством юстиции Российской Федерации 20 июля 2010 г., регистрационный N 17917);</w:t>
      </w:r>
    </w:p>
    <w:p w:rsidR="00A168AB" w:rsidRDefault="00A168AB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21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A168AB" w:rsidRDefault="00A168AB">
      <w:pPr>
        <w:pStyle w:val="ConsPlusNormal"/>
        <w:jc w:val="both"/>
      </w:pPr>
    </w:p>
    <w:p w:rsidR="00A168AB" w:rsidRDefault="00A168AB">
      <w:pPr>
        <w:pStyle w:val="ConsPlusNormal"/>
        <w:jc w:val="right"/>
      </w:pPr>
      <w:r>
        <w:t>Министр</w:t>
      </w:r>
    </w:p>
    <w:p w:rsidR="00A168AB" w:rsidRDefault="00A168AB">
      <w:pPr>
        <w:pStyle w:val="ConsPlusNormal"/>
        <w:jc w:val="right"/>
      </w:pPr>
      <w:r>
        <w:t>Д.В.ЛИВАНОВ</w:t>
      </w:r>
    </w:p>
    <w:p w:rsidR="00A168AB" w:rsidRDefault="00A168AB">
      <w:pPr>
        <w:pStyle w:val="ConsPlusNormal"/>
        <w:jc w:val="both"/>
      </w:pPr>
    </w:p>
    <w:p w:rsidR="00A168AB" w:rsidRDefault="00A168AB">
      <w:pPr>
        <w:pStyle w:val="ConsPlusNormal"/>
        <w:jc w:val="both"/>
      </w:pPr>
    </w:p>
    <w:p w:rsidR="00A168AB" w:rsidRDefault="00A168AB">
      <w:pPr>
        <w:pStyle w:val="ConsPlusNormal"/>
        <w:jc w:val="both"/>
      </w:pPr>
    </w:p>
    <w:p w:rsidR="00A168AB" w:rsidRDefault="00A168AB">
      <w:pPr>
        <w:pStyle w:val="ConsPlusNormal"/>
        <w:jc w:val="both"/>
      </w:pPr>
    </w:p>
    <w:p w:rsidR="00A168AB" w:rsidRDefault="00A168AB">
      <w:pPr>
        <w:pStyle w:val="ConsPlusNormal"/>
        <w:jc w:val="both"/>
      </w:pPr>
    </w:p>
    <w:p w:rsidR="00A168AB" w:rsidRDefault="00A168AB">
      <w:pPr>
        <w:pStyle w:val="ConsPlusNormal"/>
        <w:jc w:val="right"/>
        <w:outlineLvl w:val="0"/>
      </w:pPr>
      <w:r>
        <w:t>Приложение</w:t>
      </w:r>
    </w:p>
    <w:p w:rsidR="00A168AB" w:rsidRDefault="00A168AB">
      <w:pPr>
        <w:pStyle w:val="ConsPlusNormal"/>
        <w:jc w:val="both"/>
      </w:pPr>
    </w:p>
    <w:p w:rsidR="00A168AB" w:rsidRDefault="00A168AB">
      <w:pPr>
        <w:pStyle w:val="ConsPlusNormal"/>
        <w:jc w:val="right"/>
      </w:pPr>
      <w:r>
        <w:t>Утвержден</w:t>
      </w:r>
    </w:p>
    <w:p w:rsidR="00A168AB" w:rsidRDefault="00A168AB">
      <w:pPr>
        <w:pStyle w:val="ConsPlusNormal"/>
        <w:jc w:val="right"/>
      </w:pPr>
      <w:r>
        <w:t>приказом Министерства образования</w:t>
      </w:r>
    </w:p>
    <w:p w:rsidR="00A168AB" w:rsidRDefault="00A168AB">
      <w:pPr>
        <w:pStyle w:val="ConsPlusNormal"/>
        <w:jc w:val="right"/>
      </w:pPr>
      <w:r>
        <w:t>и науки Российской Федерации</w:t>
      </w:r>
    </w:p>
    <w:p w:rsidR="00A168AB" w:rsidRDefault="00A168AB">
      <w:pPr>
        <w:pStyle w:val="ConsPlusNormal"/>
        <w:jc w:val="right"/>
      </w:pPr>
      <w:r>
        <w:t>от 3 ноября 2015 г. N 1294</w:t>
      </w:r>
    </w:p>
    <w:p w:rsidR="00A168AB" w:rsidRDefault="00A168AB">
      <w:pPr>
        <w:pStyle w:val="ConsPlusNormal"/>
        <w:jc w:val="both"/>
      </w:pPr>
    </w:p>
    <w:p w:rsidR="00A168AB" w:rsidRDefault="00A168AB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A168AB" w:rsidRDefault="00A168AB">
      <w:pPr>
        <w:pStyle w:val="ConsPlusTitle"/>
        <w:jc w:val="center"/>
      </w:pPr>
      <w:r>
        <w:lastRenderedPageBreak/>
        <w:t>ВЫСШЕГО ОБРАЗОВАНИЯ</w:t>
      </w:r>
    </w:p>
    <w:p w:rsidR="00A168AB" w:rsidRDefault="00A168AB">
      <w:pPr>
        <w:pStyle w:val="ConsPlusTitle"/>
        <w:jc w:val="center"/>
      </w:pPr>
    </w:p>
    <w:p w:rsidR="00A168AB" w:rsidRDefault="00A168AB">
      <w:pPr>
        <w:pStyle w:val="ConsPlusTitle"/>
        <w:jc w:val="center"/>
      </w:pPr>
      <w:r>
        <w:t>УРОВЕНЬ ВЫСШЕГО ОБРАЗОВАНИЯ</w:t>
      </w:r>
    </w:p>
    <w:p w:rsidR="00A168AB" w:rsidRDefault="00A168AB">
      <w:pPr>
        <w:pStyle w:val="ConsPlusTitle"/>
        <w:jc w:val="center"/>
      </w:pPr>
      <w:r>
        <w:t>МАГИСТРАТУРА</w:t>
      </w:r>
    </w:p>
    <w:p w:rsidR="00A168AB" w:rsidRDefault="00A168AB">
      <w:pPr>
        <w:pStyle w:val="ConsPlusTitle"/>
        <w:jc w:val="center"/>
      </w:pPr>
    </w:p>
    <w:p w:rsidR="00A168AB" w:rsidRDefault="00A168AB">
      <w:pPr>
        <w:pStyle w:val="ConsPlusTitle"/>
        <w:jc w:val="center"/>
      </w:pPr>
      <w:r>
        <w:t>НАПРАВЛЕНИЕ ПОДГОТОВКИ</w:t>
      </w:r>
    </w:p>
    <w:p w:rsidR="00A168AB" w:rsidRDefault="00A168AB">
      <w:pPr>
        <w:pStyle w:val="ConsPlusTitle"/>
        <w:jc w:val="center"/>
      </w:pPr>
      <w:r>
        <w:t>41.04.04 ПОЛИТОЛОГИЯ</w:t>
      </w:r>
    </w:p>
    <w:p w:rsidR="00A168AB" w:rsidRDefault="00A168AB">
      <w:pPr>
        <w:pStyle w:val="ConsPlusNormal"/>
        <w:jc w:val="both"/>
      </w:pPr>
    </w:p>
    <w:p w:rsidR="00A168AB" w:rsidRDefault="00A168AB">
      <w:pPr>
        <w:pStyle w:val="ConsPlusNormal"/>
        <w:jc w:val="center"/>
        <w:outlineLvl w:val="1"/>
      </w:pPr>
      <w:r>
        <w:t>I. ОБЛАСТЬ ПРИМЕНЕНИЯ</w:t>
      </w:r>
    </w:p>
    <w:p w:rsidR="00A168AB" w:rsidRDefault="00A168AB">
      <w:pPr>
        <w:pStyle w:val="ConsPlusNormal"/>
        <w:jc w:val="both"/>
      </w:pPr>
    </w:p>
    <w:p w:rsidR="00A168AB" w:rsidRDefault="00A168AB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41.04.04 Политология (далее соответственно - программа магистратуры, направление подготовки).</w:t>
      </w:r>
    </w:p>
    <w:p w:rsidR="00A168AB" w:rsidRDefault="00A168AB">
      <w:pPr>
        <w:pStyle w:val="ConsPlusNormal"/>
        <w:jc w:val="both"/>
      </w:pPr>
    </w:p>
    <w:p w:rsidR="00A168AB" w:rsidRDefault="00A168AB">
      <w:pPr>
        <w:pStyle w:val="ConsPlusNormal"/>
        <w:jc w:val="center"/>
        <w:outlineLvl w:val="1"/>
      </w:pPr>
      <w:r>
        <w:t>II. ИСПОЛЬЗУЕМЫЕ СОКРАЩЕНИЯ</w:t>
      </w:r>
    </w:p>
    <w:p w:rsidR="00A168AB" w:rsidRDefault="00A168AB">
      <w:pPr>
        <w:pStyle w:val="ConsPlusNormal"/>
        <w:jc w:val="both"/>
      </w:pPr>
    </w:p>
    <w:p w:rsidR="00A168AB" w:rsidRDefault="00A168AB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A168AB" w:rsidRDefault="00A168AB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A168AB" w:rsidRDefault="00A168AB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A168AB" w:rsidRDefault="00A168AB">
      <w:pPr>
        <w:pStyle w:val="ConsPlusNormal"/>
        <w:ind w:firstLine="540"/>
        <w:jc w:val="both"/>
      </w:pPr>
      <w:r>
        <w:t>ПК - профессиональные компетенции;</w:t>
      </w:r>
    </w:p>
    <w:p w:rsidR="00A168AB" w:rsidRDefault="00A168AB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A168AB" w:rsidRDefault="00A168AB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A168AB" w:rsidRDefault="00A168AB">
      <w:pPr>
        <w:pStyle w:val="ConsPlusNormal"/>
        <w:jc w:val="both"/>
      </w:pPr>
    </w:p>
    <w:p w:rsidR="00A168AB" w:rsidRDefault="00A168AB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A168AB" w:rsidRDefault="00A168AB">
      <w:pPr>
        <w:pStyle w:val="ConsPlusNormal"/>
        <w:jc w:val="both"/>
      </w:pPr>
    </w:p>
    <w:p w:rsidR="00A168AB" w:rsidRDefault="00A168AB">
      <w:pPr>
        <w:pStyle w:val="ConsPlusNormal"/>
        <w:ind w:firstLine="540"/>
        <w:jc w:val="both"/>
      </w:pPr>
      <w: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A168AB" w:rsidRDefault="00A168AB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магистратуры в организации осуществляется в очной, очно-заочной или заочной формах обучения.</w:t>
      </w:r>
      <w:proofErr w:type="gramEnd"/>
    </w:p>
    <w:p w:rsidR="00A168AB" w:rsidRDefault="00A168AB">
      <w:pPr>
        <w:pStyle w:val="ConsPlusNormal"/>
        <w:ind w:firstLine="540"/>
        <w:jc w:val="both"/>
      </w:pPr>
      <w:r>
        <w:t>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A168AB" w:rsidRDefault="00A168AB">
      <w:pPr>
        <w:pStyle w:val="ConsPlusNormal"/>
        <w:ind w:firstLine="540"/>
        <w:jc w:val="both"/>
      </w:pPr>
      <w:r>
        <w:t>3.3. Срок получения образования по программе магистратуры:</w:t>
      </w:r>
    </w:p>
    <w:p w:rsidR="00A168AB" w:rsidRDefault="00A168AB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в очной форме обучения, реализуемый за один учебный год, составляет 60 з.е.;</w:t>
      </w:r>
    </w:p>
    <w:p w:rsidR="00A168AB" w:rsidRDefault="00A168AB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обучения;</w:t>
      </w:r>
      <w:proofErr w:type="gramEnd"/>
    </w:p>
    <w:p w:rsidR="00A168AB" w:rsidRDefault="00A168AB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обучения. При обучении по индивидуальному учебному плану лиц с ограниченными возможностями здоровья может быть </w:t>
      </w:r>
      <w:proofErr w:type="gramStart"/>
      <w:r>
        <w:t>увеличен</w:t>
      </w:r>
      <w:proofErr w:type="gramEnd"/>
      <w:r>
        <w:t xml:space="preserve"> по их желанию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>
        <w:t>за один учебный год при обучении по индивидуальному учебному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A168AB" w:rsidRDefault="00A168AB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магистратуры, реализуемый за один учебный год, в очно-заочной или заочной формах обучения, а также по индивидуальному </w:t>
      </w:r>
      <w:r>
        <w:lastRenderedPageBreak/>
        <w:t>учебному плану определяются организацией самостоятельно в пределах сроков, установленных настоящим пунктом.</w:t>
      </w:r>
    </w:p>
    <w:p w:rsidR="00A168AB" w:rsidRDefault="00A168AB">
      <w:pPr>
        <w:pStyle w:val="ConsPlusNormal"/>
        <w:ind w:firstLine="540"/>
        <w:jc w:val="both"/>
      </w:pPr>
      <w: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A168AB" w:rsidRDefault="00A168AB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168AB" w:rsidRDefault="00A168AB">
      <w:pPr>
        <w:pStyle w:val="ConsPlusNormal"/>
        <w:ind w:firstLine="540"/>
        <w:jc w:val="both"/>
      </w:pPr>
      <w:r>
        <w:t>3.5. Реализация программы магистратуры возможна с использованием сетевой формы.</w:t>
      </w:r>
    </w:p>
    <w:p w:rsidR="00A168AB" w:rsidRDefault="00A168AB">
      <w:pPr>
        <w:pStyle w:val="ConsPlusNormal"/>
        <w:ind w:firstLine="540"/>
        <w:jc w:val="both"/>
      </w:pPr>
      <w: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A168AB" w:rsidRDefault="00A168AB">
      <w:pPr>
        <w:pStyle w:val="ConsPlusNormal"/>
        <w:jc w:val="both"/>
      </w:pPr>
    </w:p>
    <w:p w:rsidR="00A168AB" w:rsidRDefault="00A168AB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A168AB" w:rsidRDefault="00A168AB">
      <w:pPr>
        <w:pStyle w:val="ConsPlusNormal"/>
        <w:jc w:val="center"/>
      </w:pPr>
      <w:r>
        <w:t>ВЫПУСКНИКОВ, ОСВОИВШИХ ПРОГРАММУ МАГИСТРАТУРЫ</w:t>
      </w:r>
    </w:p>
    <w:p w:rsidR="00A168AB" w:rsidRDefault="00A168AB">
      <w:pPr>
        <w:pStyle w:val="ConsPlusNormal"/>
        <w:jc w:val="both"/>
      </w:pPr>
    </w:p>
    <w:p w:rsidR="00A168AB" w:rsidRDefault="00A168AB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магистратуры, включает:</w:t>
      </w:r>
    </w:p>
    <w:p w:rsidR="00A168AB" w:rsidRDefault="00A168AB">
      <w:pPr>
        <w:pStyle w:val="ConsPlusNormal"/>
        <w:ind w:firstLine="540"/>
        <w:jc w:val="both"/>
      </w:pPr>
      <w:r>
        <w:t>политический процесс на уровне государства, общественных организаций и объединений, местного самоуправления, международных отношений и внешней политики, сфера политических коммуникаций, избирательный процесс, политическая экспертиза и политическое консультирование;</w:t>
      </w:r>
    </w:p>
    <w:p w:rsidR="00A168AB" w:rsidRDefault="00A168AB">
      <w:pPr>
        <w:pStyle w:val="ConsPlusNormal"/>
        <w:ind w:firstLine="540"/>
        <w:jc w:val="both"/>
      </w:pPr>
      <w:r>
        <w:t>общеобразовательные организации, профессиональные образовательные организации, образовательные организации высшего образования и дополнительного образования в качестве учителей обществознания, истории, политологии, преподавателей общеполитологических и специальных политологических дисциплин;</w:t>
      </w:r>
    </w:p>
    <w:p w:rsidR="00A168AB" w:rsidRDefault="00A168AB">
      <w:pPr>
        <w:pStyle w:val="ConsPlusNormal"/>
        <w:ind w:firstLine="540"/>
        <w:jc w:val="both"/>
      </w:pPr>
      <w:r>
        <w:t>научные и научно-исследовательские организации, связанные с политологической проблематикой, в качестве научных сотрудников, способных к участию в коллективных исследовательских проектах;</w:t>
      </w:r>
    </w:p>
    <w:p w:rsidR="00A168AB" w:rsidRDefault="00A168AB">
      <w:pPr>
        <w:pStyle w:val="ConsPlusNormal"/>
        <w:ind w:firstLine="540"/>
        <w:jc w:val="both"/>
      </w:pPr>
      <w:r>
        <w:t>органы государственной и муниципальной власти и управления, международные организации, в качестве служащих и сотрудников, способных к участию в разработке и осуществлению реализуемых данными органами и организациями решений;</w:t>
      </w:r>
    </w:p>
    <w:p w:rsidR="00A168AB" w:rsidRDefault="00A168AB">
      <w:pPr>
        <w:pStyle w:val="ConsPlusNormal"/>
        <w:ind w:firstLine="540"/>
        <w:jc w:val="both"/>
      </w:pPr>
      <w:r>
        <w:t>аппарат политических партий, редакций средств массовой информации (далее - СМИ), коммерческих и общественных организаций, международных организаций, осуществляющих консалтинговую, консультативную, исследовательскую и аналитическую, а также информационную деятельность в сфере политики в качестве сотрудников, способных к участию в разработке и осуществлении реализуемых данными структурами решений.</w:t>
      </w:r>
    </w:p>
    <w:p w:rsidR="00A168AB" w:rsidRDefault="00A168AB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магистратуры, являются:</w:t>
      </w:r>
    </w:p>
    <w:p w:rsidR="00A168AB" w:rsidRDefault="00A168AB">
      <w:pPr>
        <w:pStyle w:val="ConsPlusNormal"/>
        <w:ind w:firstLine="540"/>
        <w:jc w:val="both"/>
      </w:pPr>
      <w:r>
        <w:t>различные сферы общественно-политического, социокультурного и экономического пространства Российской Федерации и мира. В собственно политической сфере - это, прежде всего, структуры государственной власти и управления (федеральный, региональный и муниципальный уровни), политические партии и общественно-политические движения, система современных международных отношений. В социокультурном плане - политическая культура и самосознание, общественно-политические настроения. В экономическом аспекте - взаимодействие власти и бизнеса, политические интересы и устремления различных групп экономического сообщества.</w:t>
      </w:r>
    </w:p>
    <w:p w:rsidR="00A168AB" w:rsidRDefault="00A168AB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магистратуры:</w:t>
      </w:r>
    </w:p>
    <w:p w:rsidR="00A168AB" w:rsidRDefault="00A168AB">
      <w:pPr>
        <w:pStyle w:val="ConsPlusNormal"/>
        <w:ind w:firstLine="540"/>
        <w:jc w:val="both"/>
      </w:pPr>
      <w:r>
        <w:t>научно-исследовательская;</w:t>
      </w:r>
    </w:p>
    <w:p w:rsidR="00A168AB" w:rsidRDefault="00A168AB">
      <w:pPr>
        <w:pStyle w:val="ConsPlusNormal"/>
        <w:ind w:firstLine="540"/>
        <w:jc w:val="both"/>
      </w:pPr>
      <w:r>
        <w:t>экспертно-аналитическая;</w:t>
      </w:r>
    </w:p>
    <w:p w:rsidR="00A168AB" w:rsidRDefault="00A168AB">
      <w:pPr>
        <w:pStyle w:val="ConsPlusNormal"/>
        <w:ind w:firstLine="540"/>
        <w:jc w:val="both"/>
      </w:pPr>
      <w:r>
        <w:t>политико-управленческая;</w:t>
      </w:r>
    </w:p>
    <w:p w:rsidR="00A168AB" w:rsidRDefault="00A168AB">
      <w:pPr>
        <w:pStyle w:val="ConsPlusNormal"/>
        <w:ind w:firstLine="540"/>
        <w:jc w:val="both"/>
      </w:pPr>
      <w:r>
        <w:t>консультативная;</w:t>
      </w:r>
    </w:p>
    <w:p w:rsidR="00A168AB" w:rsidRDefault="00A168AB">
      <w:pPr>
        <w:pStyle w:val="ConsPlusNormal"/>
        <w:ind w:firstLine="540"/>
        <w:jc w:val="both"/>
      </w:pPr>
      <w:r>
        <w:t>коммуникативная;</w:t>
      </w:r>
    </w:p>
    <w:p w:rsidR="00A168AB" w:rsidRDefault="00A168AB">
      <w:pPr>
        <w:pStyle w:val="ConsPlusNormal"/>
        <w:ind w:firstLine="540"/>
        <w:jc w:val="both"/>
      </w:pPr>
      <w:r>
        <w:t>педагогическая.</w:t>
      </w:r>
    </w:p>
    <w:p w:rsidR="00A168AB" w:rsidRDefault="00A168AB">
      <w:pPr>
        <w:pStyle w:val="ConsPlusNormal"/>
        <w:ind w:firstLine="540"/>
        <w:jc w:val="both"/>
      </w:pPr>
      <w:r>
        <w:lastRenderedPageBreak/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научно-исследовательского и материально-технических ресурсов организации.</w:t>
      </w:r>
    </w:p>
    <w:p w:rsidR="00A168AB" w:rsidRDefault="00A168AB">
      <w:pPr>
        <w:pStyle w:val="ConsPlusNormal"/>
        <w:ind w:firstLine="540"/>
        <w:jc w:val="both"/>
      </w:pPr>
      <w:r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A168AB" w:rsidRDefault="00A168AB">
      <w:pPr>
        <w:pStyle w:val="ConsPlusNormal"/>
        <w:ind w:firstLine="540"/>
        <w:jc w:val="both"/>
      </w:pPr>
      <w: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A168AB" w:rsidRDefault="00A168AB">
      <w:pPr>
        <w:pStyle w:val="ConsPlusNormal"/>
        <w:ind w:firstLine="540"/>
        <w:jc w:val="both"/>
      </w:pPr>
      <w:r>
        <w:t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программа прикладной магистратуры).</w:t>
      </w:r>
    </w:p>
    <w:p w:rsidR="00A168AB" w:rsidRDefault="00A168AB">
      <w:pPr>
        <w:pStyle w:val="ConsPlusNormal"/>
        <w:ind w:firstLine="540"/>
        <w:jc w:val="both"/>
      </w:pPr>
      <w: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готов решать следующие профессиональные задачи:</w:t>
      </w:r>
    </w:p>
    <w:p w:rsidR="00A168AB" w:rsidRDefault="00A168AB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A168AB" w:rsidRDefault="00A168AB">
      <w:pPr>
        <w:pStyle w:val="ConsPlusNormal"/>
        <w:ind w:firstLine="540"/>
        <w:jc w:val="both"/>
      </w:pPr>
      <w:r>
        <w:t>осуществление самостоятельных научных исследований в области новейших тенденций и направлений современной политологии, развитие научного знания о политике, государстве и власти;</w:t>
      </w:r>
    </w:p>
    <w:p w:rsidR="00A168AB" w:rsidRDefault="00A168AB">
      <w:pPr>
        <w:pStyle w:val="ConsPlusNormal"/>
        <w:ind w:firstLine="540"/>
        <w:jc w:val="both"/>
      </w:pPr>
      <w:r>
        <w:t>анализ современных политических процессов с использованием общих и специальных методов современной политической науки;</w:t>
      </w:r>
    </w:p>
    <w:p w:rsidR="00A168AB" w:rsidRDefault="00A168AB">
      <w:pPr>
        <w:pStyle w:val="ConsPlusNormal"/>
        <w:ind w:firstLine="540"/>
        <w:jc w:val="both"/>
      </w:pPr>
      <w:r>
        <w:t>составление, оформление и редактирование научно-технической документации, научных отчетов, обзоров, докладов и статей, проектов научно-исследовательских разработок;</w:t>
      </w:r>
    </w:p>
    <w:p w:rsidR="00A168AB" w:rsidRDefault="00A168AB">
      <w:pPr>
        <w:pStyle w:val="ConsPlusNormal"/>
        <w:ind w:firstLine="540"/>
        <w:jc w:val="both"/>
      </w:pPr>
      <w:r>
        <w:t>анализ политических и политологических текстов, их интерпретация и критика;</w:t>
      </w:r>
    </w:p>
    <w:p w:rsidR="00A168AB" w:rsidRDefault="00A168AB">
      <w:pPr>
        <w:pStyle w:val="ConsPlusNormal"/>
        <w:ind w:firstLine="540"/>
        <w:jc w:val="both"/>
      </w:pPr>
      <w:r>
        <w:t>проведение научных дискуссий по актуальным проблемам современной политической науки;</w:t>
      </w:r>
    </w:p>
    <w:p w:rsidR="00A168AB" w:rsidRDefault="00A168AB">
      <w:pPr>
        <w:pStyle w:val="ConsPlusNormal"/>
        <w:ind w:firstLine="540"/>
        <w:jc w:val="both"/>
      </w:pPr>
      <w:r>
        <w:t>экспертно-аналитическая деятельность:</w:t>
      </w:r>
    </w:p>
    <w:p w:rsidR="00A168AB" w:rsidRDefault="00A168AB">
      <w:pPr>
        <w:pStyle w:val="ConsPlusNormal"/>
        <w:ind w:firstLine="540"/>
        <w:jc w:val="both"/>
      </w:pPr>
      <w:r>
        <w:t>осуществление комплексной политической диагностики, участие в экспертизе нормативно-правовых документов и организации работы по объяснению, прогнозированию политических процессов и проблемных ситуаций;</w:t>
      </w:r>
    </w:p>
    <w:p w:rsidR="00A168AB" w:rsidRDefault="00A168AB">
      <w:pPr>
        <w:pStyle w:val="ConsPlusNormal"/>
        <w:ind w:firstLine="540"/>
        <w:jc w:val="both"/>
      </w:pPr>
      <w:r>
        <w:t>обработка, интерпретация и презентация комплексной политологической информации (в том числе представленной в количественной форме) для решения научных и практических задач;</w:t>
      </w:r>
    </w:p>
    <w:p w:rsidR="00A168AB" w:rsidRDefault="00A168AB">
      <w:pPr>
        <w:pStyle w:val="ConsPlusNormal"/>
        <w:ind w:firstLine="540"/>
        <w:jc w:val="both"/>
      </w:pPr>
      <w:r>
        <w:t>сбор и обработка информации в условиях информационной закрытости и намеренного искажения данных;</w:t>
      </w:r>
    </w:p>
    <w:p w:rsidR="00A168AB" w:rsidRDefault="00A168AB">
      <w:pPr>
        <w:pStyle w:val="ConsPlusNormal"/>
        <w:ind w:firstLine="540"/>
        <w:jc w:val="both"/>
      </w:pPr>
      <w:r>
        <w:t>политико-управленческая деятельность:</w:t>
      </w:r>
    </w:p>
    <w:p w:rsidR="00A168AB" w:rsidRDefault="00A168AB">
      <w:pPr>
        <w:pStyle w:val="ConsPlusNormal"/>
        <w:ind w:firstLine="540"/>
        <w:jc w:val="both"/>
      </w:pPr>
      <w:r>
        <w:t>участие в организации управленческих процессов и разработке политико-управленческих решений в органах власти, в аппарате политических партий и общественно-политических объединений, международных организаций, органах местного самоуправления;</w:t>
      </w:r>
    </w:p>
    <w:p w:rsidR="00A168AB" w:rsidRDefault="00A168AB">
      <w:pPr>
        <w:pStyle w:val="ConsPlusNormal"/>
        <w:ind w:firstLine="540"/>
        <w:jc w:val="both"/>
      </w:pPr>
      <w:r>
        <w:t>использование политико-управленческих технологий, создание организационных структур в сфере политики;</w:t>
      </w:r>
    </w:p>
    <w:p w:rsidR="00A168AB" w:rsidRDefault="00A168AB">
      <w:pPr>
        <w:pStyle w:val="ConsPlusNormal"/>
        <w:ind w:firstLine="540"/>
        <w:jc w:val="both"/>
      </w:pPr>
      <w:r>
        <w:t>организация политических кампаний и управление ими, использование избирательных технологий и других видов политической мобилизации;</w:t>
      </w:r>
    </w:p>
    <w:p w:rsidR="00A168AB" w:rsidRDefault="00A168AB">
      <w:pPr>
        <w:pStyle w:val="ConsPlusNormal"/>
        <w:ind w:firstLine="540"/>
        <w:jc w:val="both"/>
      </w:pPr>
      <w:r>
        <w:t>консультативная деятельность:</w:t>
      </w:r>
    </w:p>
    <w:p w:rsidR="00A168AB" w:rsidRDefault="00A168AB">
      <w:pPr>
        <w:pStyle w:val="ConsPlusNormal"/>
        <w:ind w:firstLine="540"/>
        <w:jc w:val="both"/>
      </w:pPr>
      <w:r>
        <w:t>использование специализированных теоретических подходов для организации консалтинговой деятельности;</w:t>
      </w:r>
    </w:p>
    <w:p w:rsidR="00A168AB" w:rsidRDefault="00A168AB">
      <w:pPr>
        <w:pStyle w:val="ConsPlusNormal"/>
        <w:ind w:firstLine="540"/>
        <w:jc w:val="both"/>
      </w:pPr>
      <w:r>
        <w:t>разработка стратегий, программ и планов в сфере общественно-политической деятельности для политических деятелей, партий, органов власти, СМИ и экономических субъектов, оказание им консультационных услуг;</w:t>
      </w:r>
    </w:p>
    <w:p w:rsidR="00A168AB" w:rsidRDefault="00A168AB">
      <w:pPr>
        <w:pStyle w:val="ConsPlusNormal"/>
        <w:ind w:firstLine="540"/>
        <w:jc w:val="both"/>
      </w:pPr>
      <w:r>
        <w:t>организация и осуществление политического и политико-психологического консультирования лиц и структур, действующих в административно-политической и публично-политической сферах;</w:t>
      </w:r>
    </w:p>
    <w:p w:rsidR="00A168AB" w:rsidRDefault="00A168AB">
      <w:pPr>
        <w:pStyle w:val="ConsPlusNormal"/>
        <w:ind w:firstLine="540"/>
        <w:jc w:val="both"/>
      </w:pPr>
      <w:r>
        <w:t>коммуникативная деятельность:</w:t>
      </w:r>
    </w:p>
    <w:p w:rsidR="00A168AB" w:rsidRDefault="00A168AB">
      <w:pPr>
        <w:pStyle w:val="ConsPlusNormal"/>
        <w:ind w:firstLine="540"/>
        <w:jc w:val="both"/>
      </w:pPr>
      <w:r>
        <w:t>воздействие на различные аудитории, политические и социальные группы с целью их политической мобилизации;</w:t>
      </w:r>
    </w:p>
    <w:p w:rsidR="00A168AB" w:rsidRDefault="00A168AB">
      <w:pPr>
        <w:pStyle w:val="ConsPlusNormal"/>
        <w:ind w:firstLine="540"/>
        <w:jc w:val="both"/>
      </w:pPr>
      <w:r>
        <w:lastRenderedPageBreak/>
        <w:t>подготовка публицистических текстов по политической проблематике для СМИ;</w:t>
      </w:r>
    </w:p>
    <w:p w:rsidR="00A168AB" w:rsidRDefault="00A168AB">
      <w:pPr>
        <w:pStyle w:val="ConsPlusNormal"/>
        <w:ind w:firstLine="540"/>
        <w:jc w:val="both"/>
      </w:pPr>
      <w:r>
        <w:t xml:space="preserve">политическое позиционирование </w:t>
      </w:r>
      <w:proofErr w:type="gramStart"/>
      <w:r>
        <w:t>бизнес-структур</w:t>
      </w:r>
      <w:proofErr w:type="gramEnd"/>
      <w:r>
        <w:t>, СМИ и других субъектов политического процесса;</w:t>
      </w:r>
    </w:p>
    <w:p w:rsidR="00A168AB" w:rsidRDefault="00A168AB">
      <w:pPr>
        <w:pStyle w:val="ConsPlusNormal"/>
        <w:ind w:firstLine="540"/>
        <w:jc w:val="both"/>
      </w:pPr>
      <w:r>
        <w:t xml:space="preserve">организация взаимодействия общественных и </w:t>
      </w:r>
      <w:proofErr w:type="gramStart"/>
      <w:r>
        <w:t>бизнес-структур</w:t>
      </w:r>
      <w:proofErr w:type="gramEnd"/>
      <w:r>
        <w:t xml:space="preserve"> с органами государственной власти и местного самоуправления, содействие созданию благоприятной политико-административной и законодательной среды деятельности коммерческих и некоммерческих организаций.</w:t>
      </w:r>
    </w:p>
    <w:p w:rsidR="00A168AB" w:rsidRDefault="00A168AB">
      <w:pPr>
        <w:pStyle w:val="ConsPlusNormal"/>
        <w:ind w:firstLine="540"/>
        <w:jc w:val="both"/>
      </w:pPr>
      <w:r>
        <w:t>педагогическая деятельность:</w:t>
      </w:r>
    </w:p>
    <w:p w:rsidR="00A168AB" w:rsidRDefault="00A168AB">
      <w:pPr>
        <w:pStyle w:val="ConsPlusNormal"/>
        <w:ind w:firstLine="540"/>
        <w:jc w:val="both"/>
      </w:pPr>
      <w:r>
        <w:t>осуществление педагогической деятельности по проектированию и реализации основных общеобразовательных программ, профессиональных образовательных программ, образовательных программ высшего образования и дополнительных образовательных программ;</w:t>
      </w:r>
    </w:p>
    <w:p w:rsidR="00A168AB" w:rsidRDefault="00A168AB">
      <w:pPr>
        <w:pStyle w:val="ConsPlusNormal"/>
        <w:ind w:firstLine="540"/>
        <w:jc w:val="both"/>
      </w:pPr>
      <w:r>
        <w:t>осуществление педагогической деятельности по проектированию и реализации образовательного процесса в общеобразовательных организациях, профессиональных образовательных организациях, образовательных организациях высшего образования и организациях дополнительного образования.</w:t>
      </w:r>
    </w:p>
    <w:p w:rsidR="00A168AB" w:rsidRDefault="00A168AB">
      <w:pPr>
        <w:pStyle w:val="ConsPlusNormal"/>
        <w:jc w:val="both"/>
      </w:pPr>
    </w:p>
    <w:p w:rsidR="00A168AB" w:rsidRDefault="00A168AB">
      <w:pPr>
        <w:pStyle w:val="ConsPlusNormal"/>
        <w:jc w:val="center"/>
        <w:outlineLvl w:val="1"/>
      </w:pPr>
      <w:r>
        <w:t>V. ТРЕБОВАНИЯ К РЕЗУЛЬТАТАМ ОСВОЕНИЯ ПРОГРАММЫ МАГИСТРАТУРЫ</w:t>
      </w:r>
    </w:p>
    <w:p w:rsidR="00A168AB" w:rsidRDefault="00A168AB">
      <w:pPr>
        <w:pStyle w:val="ConsPlusNormal"/>
        <w:jc w:val="both"/>
      </w:pPr>
    </w:p>
    <w:p w:rsidR="00A168AB" w:rsidRDefault="00A168AB">
      <w:pPr>
        <w:pStyle w:val="ConsPlusNormal"/>
        <w:ind w:firstLine="540"/>
        <w:jc w:val="both"/>
      </w:pPr>
      <w:r>
        <w:t>5.1. В результате освоения программы магистратуры у выпускника должны быть сформированы общекультурные, общепрофессиональные и профессиональные компетенции.</w:t>
      </w:r>
    </w:p>
    <w:p w:rsidR="00A168AB" w:rsidRDefault="00A168AB">
      <w:pPr>
        <w:pStyle w:val="ConsPlusNormal"/>
        <w:ind w:firstLine="540"/>
        <w:jc w:val="both"/>
      </w:pPr>
      <w:r>
        <w:t>5.2. Выпускник, освоивший программу магистратуры, должен обладать следующими общекультурными компетенциями:</w:t>
      </w:r>
    </w:p>
    <w:p w:rsidR="00A168AB" w:rsidRDefault="00A168AB">
      <w:pPr>
        <w:pStyle w:val="ConsPlusNormal"/>
        <w:ind w:firstLine="540"/>
        <w:jc w:val="both"/>
      </w:pPr>
      <w:r>
        <w:t>способностью к абстрактному мышлению, анализу, синтезу (ОК-1);</w:t>
      </w:r>
    </w:p>
    <w:p w:rsidR="00A168AB" w:rsidRDefault="00A168AB">
      <w:pPr>
        <w:pStyle w:val="ConsPlusNormal"/>
        <w:ind w:firstLine="540"/>
        <w:jc w:val="both"/>
      </w:pPr>
      <w: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A168AB" w:rsidRDefault="00A168AB">
      <w:pPr>
        <w:pStyle w:val="ConsPlusNormal"/>
        <w:ind w:firstLine="540"/>
        <w:jc w:val="both"/>
      </w:pPr>
      <w:r>
        <w:t>готовностью к саморазвитию, самореализации, использованию творческого потенциала (ОК-3).</w:t>
      </w:r>
    </w:p>
    <w:p w:rsidR="00A168AB" w:rsidRDefault="00A168AB">
      <w:pPr>
        <w:pStyle w:val="ConsPlusNormal"/>
        <w:ind w:firstLine="540"/>
        <w:jc w:val="both"/>
      </w:pPr>
      <w:r>
        <w:t>5.3. Выпускник, освоивший программу магистратуры, должен обладать следующими общепрофессиональными компетенциями:</w:t>
      </w:r>
    </w:p>
    <w:p w:rsidR="00A168AB" w:rsidRDefault="00A168AB">
      <w:pPr>
        <w:pStyle w:val="ConsPlusNormal"/>
        <w:ind w:firstLine="540"/>
        <w:jc w:val="both"/>
      </w:pPr>
      <w:r>
        <w:t>владением специальными знаниями и навыками теоретического и прикладного характера в области политических наук (ОПК-1);</w:t>
      </w:r>
    </w:p>
    <w:p w:rsidR="00A168AB" w:rsidRDefault="00A168AB">
      <w:pPr>
        <w:pStyle w:val="ConsPlusNormal"/>
        <w:ind w:firstLine="540"/>
        <w:jc w:val="both"/>
      </w:pPr>
      <w:r>
        <w:t>владением общенаучной и политологической терминологией, умение работать с оригинальными научными текстами и содержащимися в них смысловыми конструкциями (ОПК-2);</w:t>
      </w:r>
    </w:p>
    <w:p w:rsidR="00A168AB" w:rsidRDefault="00A168AB">
      <w:pPr>
        <w:pStyle w:val="ConsPlusNormal"/>
        <w:ind w:firstLine="540"/>
        <w:jc w:val="both"/>
      </w:pPr>
      <w:r>
        <w:t>владением навыками осуществления эффективной коммуникации в профессиональной среде, способность грамотно излагать мысли на государственном языке Российской Федерации и иностранном языке в устной и письменной речи (ОПК-3);</w:t>
      </w:r>
    </w:p>
    <w:p w:rsidR="00A168AB" w:rsidRDefault="00A168AB">
      <w:pPr>
        <w:pStyle w:val="ConsPlusNormal"/>
        <w:ind w:firstLine="540"/>
        <w:jc w:val="both"/>
      </w:pPr>
      <w:r>
        <w:t>способностью к порождению инновационных идей, выдвижению самостоятельных гипотез (ОПК-4);</w:t>
      </w:r>
    </w:p>
    <w:p w:rsidR="00A168AB" w:rsidRDefault="00A168AB">
      <w:pPr>
        <w:pStyle w:val="ConsPlusNormal"/>
        <w:ind w:firstLine="540"/>
        <w:jc w:val="both"/>
      </w:pPr>
      <w:r>
        <w:t>стремлением к повышению своей квалификации (ОПК-5);</w:t>
      </w:r>
    </w:p>
    <w:p w:rsidR="00A168AB" w:rsidRDefault="00A168AB">
      <w:pPr>
        <w:pStyle w:val="ConsPlusNormal"/>
        <w:ind w:firstLine="540"/>
        <w:jc w:val="both"/>
      </w:pPr>
      <w:r>
        <w:t>способностью к постановке целей профессиональной деятельности и выбору оптимальных путей и методов их достижения (ОПК-6);</w:t>
      </w:r>
    </w:p>
    <w:p w:rsidR="00A168AB" w:rsidRDefault="00A168AB">
      <w:pPr>
        <w:pStyle w:val="ConsPlusNormal"/>
        <w:ind w:firstLine="540"/>
        <w:jc w:val="both"/>
      </w:pPr>
      <w:r>
        <w:t>способностью организовать и планировать свою деятельность, применять полученные знания для формирования собственной жизненной стратегии (ОПК-7);</w:t>
      </w:r>
    </w:p>
    <w:p w:rsidR="00A168AB" w:rsidRDefault="00A168AB">
      <w:pPr>
        <w:pStyle w:val="ConsPlusNormal"/>
        <w:ind w:firstLine="540"/>
        <w:jc w:val="both"/>
      </w:pPr>
      <w:r>
        <w:t>способностью давать характеристику и оценку отдельным политическим событиям и процессам, выявляя их связь с экономическим, социальным и культурным контекстом, а также с объективными тенденциями и закономерностями развития политической системы в целом (ОПК-8);</w:t>
      </w:r>
    </w:p>
    <w:p w:rsidR="00A168AB" w:rsidRDefault="00A168AB">
      <w:pPr>
        <w:pStyle w:val="ConsPlusNormal"/>
        <w:ind w:firstLine="540"/>
        <w:jc w:val="both"/>
      </w:pPr>
      <w: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(ОПК-9).</w:t>
      </w:r>
    </w:p>
    <w:p w:rsidR="00A168AB" w:rsidRDefault="00A168AB">
      <w:pPr>
        <w:pStyle w:val="ConsPlusNormal"/>
        <w:ind w:firstLine="540"/>
        <w:jc w:val="both"/>
      </w:pPr>
      <w:r>
        <w:t xml:space="preserve">5.4. </w:t>
      </w:r>
      <w:proofErr w:type="gramStart"/>
      <w: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A168AB" w:rsidRDefault="00A168AB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A168AB" w:rsidRDefault="00A168AB">
      <w:pPr>
        <w:pStyle w:val="ConsPlusNormal"/>
        <w:ind w:firstLine="540"/>
        <w:jc w:val="both"/>
      </w:pPr>
      <w:r>
        <w:lastRenderedPageBreak/>
        <w:t>способностью и умение осуществлять научно-исследовательскую деятельность в области новейших тенденций и направлений современной политологии, готовность и способность к развитию научного знания о политике, государстве и власти (ПК-1);</w:t>
      </w:r>
    </w:p>
    <w:p w:rsidR="00A168AB" w:rsidRDefault="00A168AB">
      <w:pPr>
        <w:pStyle w:val="ConsPlusNormal"/>
        <w:ind w:firstLine="540"/>
        <w:jc w:val="both"/>
      </w:pPr>
      <w:r>
        <w:t>способностью самостоятельно ставить конкретные задачи научных исследований в области политической науки, в междисциплинарной сфере и решать их с использованием новейшего российского и зарубежного опыта (ПК-2);</w:t>
      </w:r>
    </w:p>
    <w:p w:rsidR="00A168AB" w:rsidRDefault="00A168AB">
      <w:pPr>
        <w:pStyle w:val="ConsPlusNormal"/>
        <w:ind w:firstLine="540"/>
        <w:jc w:val="both"/>
      </w:pPr>
      <w:r>
        <w:t>углубленное знание общих и специальных методов современной политической науки, уверенное владение навыками применения методологии политической науки к анализу современных политических процессов (ПК-3);</w:t>
      </w:r>
    </w:p>
    <w:p w:rsidR="00A168AB" w:rsidRDefault="00A168AB">
      <w:pPr>
        <w:pStyle w:val="ConsPlusNormal"/>
        <w:ind w:firstLine="540"/>
        <w:jc w:val="both"/>
      </w:pPr>
      <w:r>
        <w:t>способностью создавать модели исследуемых политических систем и процессов, владение навыками их формализации и верификации на основе эмпирического материала (ПК-4);</w:t>
      </w:r>
    </w:p>
    <w:p w:rsidR="00A168AB" w:rsidRDefault="00A168AB">
      <w:pPr>
        <w:pStyle w:val="ConsPlusNormal"/>
        <w:ind w:firstLine="540"/>
        <w:jc w:val="both"/>
      </w:pPr>
      <w:r>
        <w:t>способностью к профессиональному составлению, оформлению и редактированию научно-технической документации, научных отчетов, обзоров, докладов и статьей, проектов научно-исследовательских разработок (ПК-5);</w:t>
      </w:r>
    </w:p>
    <w:p w:rsidR="00A168AB" w:rsidRDefault="00A168AB">
      <w:pPr>
        <w:pStyle w:val="ConsPlusNormal"/>
        <w:ind w:firstLine="540"/>
        <w:jc w:val="both"/>
      </w:pPr>
      <w:r>
        <w:t>способностью к анализу политических и политологических текстов, владение приемами их интерпретации и критики (ПК-6);</w:t>
      </w:r>
    </w:p>
    <w:p w:rsidR="00A168AB" w:rsidRDefault="00A168AB">
      <w:pPr>
        <w:pStyle w:val="ConsPlusNormal"/>
        <w:ind w:firstLine="540"/>
        <w:jc w:val="both"/>
      </w:pPr>
      <w:r>
        <w:t>способностью к проведению научных дискуссий по актуальным проблемам современной политической науки (ПК-7);</w:t>
      </w:r>
    </w:p>
    <w:p w:rsidR="00A168AB" w:rsidRDefault="00A168AB">
      <w:pPr>
        <w:pStyle w:val="ConsPlusNormal"/>
        <w:ind w:firstLine="540"/>
        <w:jc w:val="both"/>
      </w:pPr>
      <w:r>
        <w:t>экспертно-аналитическая деятельность:</w:t>
      </w:r>
    </w:p>
    <w:p w:rsidR="00A168AB" w:rsidRDefault="00A168AB">
      <w:pPr>
        <w:pStyle w:val="ConsPlusNormal"/>
        <w:ind w:firstLine="540"/>
        <w:jc w:val="both"/>
      </w:pPr>
      <w:r>
        <w:t>осуществление комплексной политической диагностики, участие в экспертизе нормативно-правовых документов и организации работы по объяснению, прогнозированию политических процессов и проблемных ситуаций (ПК-8);</w:t>
      </w:r>
    </w:p>
    <w:p w:rsidR="00A168AB" w:rsidRDefault="00A168AB">
      <w:pPr>
        <w:pStyle w:val="ConsPlusNormal"/>
        <w:ind w:firstLine="540"/>
        <w:jc w:val="both"/>
      </w:pPr>
      <w:r>
        <w:t>способностью пользоваться современными методами обработки, интерпретации и презентации комплексной политологической информации (в том числе представленной в количественной форме) для решения научных и практических задач (ПК-9);</w:t>
      </w:r>
    </w:p>
    <w:p w:rsidR="00A168AB" w:rsidRDefault="00A168AB">
      <w:pPr>
        <w:pStyle w:val="ConsPlusNormal"/>
        <w:ind w:firstLine="540"/>
        <w:jc w:val="both"/>
      </w:pPr>
      <w:r>
        <w:t>способностью к сбору и обработке информации в условиях информационной закрытости и намеренного искажения данных (ПК-10);</w:t>
      </w:r>
    </w:p>
    <w:p w:rsidR="00A168AB" w:rsidRDefault="00A168AB">
      <w:pPr>
        <w:pStyle w:val="ConsPlusNormal"/>
        <w:ind w:firstLine="540"/>
        <w:jc w:val="both"/>
      </w:pPr>
      <w:r>
        <w:t>политико-управленческая деятельность:</w:t>
      </w:r>
    </w:p>
    <w:p w:rsidR="00A168AB" w:rsidRDefault="00A168AB">
      <w:pPr>
        <w:pStyle w:val="ConsPlusNormal"/>
        <w:ind w:firstLine="540"/>
        <w:jc w:val="both"/>
      </w:pPr>
      <w:r>
        <w:t>способностью к участию в организации управленческих процессов и разработке политико-управленческих решений в органах власти, в аппарате политических партий и общественно-политических объединений, международных организаций, органах местного самоуправления (ПК-11);</w:t>
      </w:r>
    </w:p>
    <w:p w:rsidR="00A168AB" w:rsidRDefault="00A168AB">
      <w:pPr>
        <w:pStyle w:val="ConsPlusNormal"/>
        <w:ind w:firstLine="540"/>
        <w:jc w:val="both"/>
      </w:pPr>
      <w:r>
        <w:t>способностью к использованию политико-управленческих технологий, созданию организационных структур в сфере политики, владение навыками институционального инжиниринга (ПК-12);</w:t>
      </w:r>
    </w:p>
    <w:p w:rsidR="00A168AB" w:rsidRDefault="00A168AB">
      <w:pPr>
        <w:pStyle w:val="ConsPlusNormal"/>
        <w:ind w:firstLine="540"/>
        <w:jc w:val="both"/>
      </w:pPr>
      <w:r>
        <w:t>способностью к организации политических кампаний и управлению ими, владение избирательными технологиями (ПК-13);</w:t>
      </w:r>
    </w:p>
    <w:p w:rsidR="00A168AB" w:rsidRDefault="00A168AB">
      <w:pPr>
        <w:pStyle w:val="ConsPlusNormal"/>
        <w:ind w:firstLine="540"/>
        <w:jc w:val="both"/>
      </w:pPr>
      <w:r>
        <w:t>консультативная деятельность:</w:t>
      </w:r>
    </w:p>
    <w:p w:rsidR="00A168AB" w:rsidRDefault="00A168AB">
      <w:pPr>
        <w:pStyle w:val="ConsPlusNormal"/>
        <w:ind w:firstLine="540"/>
        <w:jc w:val="both"/>
      </w:pPr>
      <w:r>
        <w:t>способностью к использованию специализированных теоретических подходов для организации консалтинговой деятельности (ПК-14);</w:t>
      </w:r>
    </w:p>
    <w:p w:rsidR="00A168AB" w:rsidRDefault="00A168AB">
      <w:pPr>
        <w:pStyle w:val="ConsPlusNormal"/>
        <w:ind w:firstLine="540"/>
        <w:jc w:val="both"/>
      </w:pPr>
      <w:r>
        <w:t>способностью к разработке стратегий, программ и планов в сфере общественно-политической деятельности для политических деятелей, партий, органов власти, СМИ и экономических субъектов, готовность оказывать им консультационные услуги (ПК-15);</w:t>
      </w:r>
    </w:p>
    <w:p w:rsidR="00A168AB" w:rsidRDefault="00A168AB">
      <w:pPr>
        <w:pStyle w:val="ConsPlusNormal"/>
        <w:ind w:firstLine="540"/>
        <w:jc w:val="both"/>
      </w:pPr>
      <w:proofErr w:type="gramStart"/>
      <w:r>
        <w:t>способность к организации и осуществлению политического и политико-психологического консультирования лиц и структур, действующих в административно-политической и публично-политической сферах (ПК-16);</w:t>
      </w:r>
      <w:proofErr w:type="gramEnd"/>
    </w:p>
    <w:p w:rsidR="00A168AB" w:rsidRDefault="00A168AB">
      <w:pPr>
        <w:pStyle w:val="ConsPlusNormal"/>
        <w:ind w:firstLine="540"/>
        <w:jc w:val="both"/>
      </w:pPr>
      <w:r>
        <w:t>коммуникативная деятельность:</w:t>
      </w:r>
    </w:p>
    <w:p w:rsidR="00A168AB" w:rsidRDefault="00A168AB">
      <w:pPr>
        <w:pStyle w:val="ConsPlusNormal"/>
        <w:ind w:firstLine="540"/>
        <w:jc w:val="both"/>
      </w:pPr>
      <w:r>
        <w:t>способность к воздействию на различные аудитории, политические и социальные группы с целью их политической мобилизации (ПК-17);</w:t>
      </w:r>
    </w:p>
    <w:p w:rsidR="00A168AB" w:rsidRDefault="00A168AB">
      <w:pPr>
        <w:pStyle w:val="ConsPlusNormal"/>
        <w:ind w:firstLine="540"/>
        <w:jc w:val="both"/>
      </w:pPr>
      <w:r>
        <w:t>способность к созданию публицистических текстов по политической проблематике для СМИ (ПК-18);</w:t>
      </w:r>
    </w:p>
    <w:p w:rsidR="00A168AB" w:rsidRDefault="00A168AB">
      <w:pPr>
        <w:pStyle w:val="ConsPlusNormal"/>
        <w:ind w:firstLine="540"/>
        <w:jc w:val="both"/>
      </w:pPr>
      <w:r>
        <w:t xml:space="preserve">способность к осуществлению политического позиционирования </w:t>
      </w:r>
      <w:proofErr w:type="gramStart"/>
      <w:r>
        <w:t>бизнес-структур</w:t>
      </w:r>
      <w:proofErr w:type="gramEnd"/>
      <w:r>
        <w:t>, СМИ и других субъектов политического процесса (ПК-19);</w:t>
      </w:r>
    </w:p>
    <w:p w:rsidR="00A168AB" w:rsidRDefault="00A168AB">
      <w:pPr>
        <w:pStyle w:val="ConsPlusNormal"/>
        <w:ind w:firstLine="540"/>
        <w:jc w:val="both"/>
      </w:pPr>
      <w:r>
        <w:t xml:space="preserve">способность к организации взаимодействия общественных и </w:t>
      </w:r>
      <w:proofErr w:type="gramStart"/>
      <w:r>
        <w:t>бизнес-структур</w:t>
      </w:r>
      <w:proofErr w:type="gramEnd"/>
      <w:r>
        <w:t xml:space="preserve"> с органами </w:t>
      </w:r>
      <w:r>
        <w:lastRenderedPageBreak/>
        <w:t>государственной власти и местного самоуправления, к созданию благоприятной политико-административной и законодательной среды деятельности коммерческих и некоммерческих организаций (ПК-20).</w:t>
      </w:r>
    </w:p>
    <w:p w:rsidR="00A168AB" w:rsidRDefault="00A168AB">
      <w:pPr>
        <w:pStyle w:val="ConsPlusNormal"/>
        <w:ind w:firstLine="540"/>
        <w:jc w:val="both"/>
      </w:pPr>
      <w:r>
        <w:t>педагогическая деятельность:</w:t>
      </w:r>
    </w:p>
    <w:p w:rsidR="00A168AB" w:rsidRDefault="00A168AB">
      <w:pPr>
        <w:pStyle w:val="ConsPlusNormal"/>
        <w:ind w:firstLine="540"/>
        <w:jc w:val="both"/>
      </w:pPr>
      <w:r>
        <w:t>способностью и готовность к разработке рабочих программ по обществознанию, истории, политологии, общеполитическим и специальным политологическим дисциплинам (ПК-21);</w:t>
      </w:r>
    </w:p>
    <w:p w:rsidR="00A168AB" w:rsidRDefault="00A168AB">
      <w:pPr>
        <w:pStyle w:val="ConsPlusNormal"/>
        <w:ind w:firstLine="540"/>
        <w:jc w:val="both"/>
      </w:pPr>
      <w:r>
        <w:t>способностью и готовность к проектированию и реализации образовательного процесса в общеобразовательных организациях, профессиональных образовательных организациях, образовательных организациях высшего образования и организациях дополнительного образования (ПК-22);</w:t>
      </w:r>
    </w:p>
    <w:p w:rsidR="00A168AB" w:rsidRDefault="00A168AB">
      <w:pPr>
        <w:pStyle w:val="ConsPlusNormal"/>
        <w:ind w:firstLine="540"/>
        <w:jc w:val="both"/>
      </w:pPr>
      <w:r>
        <w:t>5.5. При разработке программы магистратуры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A168AB" w:rsidRDefault="00A168AB">
      <w:pPr>
        <w:pStyle w:val="ConsPlusNormal"/>
        <w:ind w:firstLine="540"/>
        <w:jc w:val="both"/>
      </w:pPr>
      <w: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A168AB" w:rsidRDefault="00A168AB">
      <w:pPr>
        <w:pStyle w:val="ConsPlusNormal"/>
        <w:ind w:firstLine="540"/>
        <w:jc w:val="both"/>
      </w:pPr>
      <w:r>
        <w:t xml:space="preserve">5.7. При разработке программы магистратуры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A168AB" w:rsidRDefault="00A168AB">
      <w:pPr>
        <w:pStyle w:val="ConsPlusNormal"/>
        <w:jc w:val="both"/>
      </w:pPr>
    </w:p>
    <w:p w:rsidR="00A168AB" w:rsidRDefault="00A168AB">
      <w:pPr>
        <w:pStyle w:val="ConsPlusNormal"/>
        <w:jc w:val="center"/>
        <w:outlineLvl w:val="1"/>
      </w:pPr>
      <w:r>
        <w:t>VI. ТРЕБОВАНИЯ К СТРУКТУРЕ ПРОГРАММЫ МАГИСТРАТУРЫ</w:t>
      </w:r>
    </w:p>
    <w:p w:rsidR="00A168AB" w:rsidRDefault="00A168AB">
      <w:pPr>
        <w:pStyle w:val="ConsPlusNormal"/>
        <w:jc w:val="both"/>
      </w:pPr>
    </w:p>
    <w:p w:rsidR="00A168AB" w:rsidRDefault="00A168AB">
      <w:pPr>
        <w:pStyle w:val="ConsPlusNormal"/>
        <w:ind w:firstLine="540"/>
        <w:jc w:val="both"/>
      </w:pPr>
      <w: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A168AB" w:rsidRDefault="00A168AB">
      <w:pPr>
        <w:pStyle w:val="ConsPlusNormal"/>
        <w:ind w:firstLine="540"/>
        <w:jc w:val="both"/>
      </w:pPr>
      <w:r>
        <w:t>6.2. Программа магистратуры состоит из следующих блоков:</w:t>
      </w:r>
    </w:p>
    <w:p w:rsidR="00A168AB" w:rsidRDefault="00A168AB">
      <w:pPr>
        <w:pStyle w:val="ConsPlusNormal"/>
        <w:ind w:firstLine="540"/>
        <w:jc w:val="both"/>
      </w:pPr>
      <w:hyperlink w:anchor="P187" w:history="1">
        <w:r>
          <w:rPr>
            <w:color w:val="0000FF"/>
          </w:rPr>
          <w:t>Блок</w:t>
        </w:r>
      </w:hyperlink>
      <w:r>
        <w:t xml:space="preserve"> 1 "Дисциплины (модули)", который включает дисциплины (модули), относящиеся к базовой части программы и дисциплины (модули), относящиеся к ее вариативной части.</w:t>
      </w:r>
    </w:p>
    <w:p w:rsidR="00A168AB" w:rsidRDefault="00A168AB">
      <w:pPr>
        <w:pStyle w:val="ConsPlusNormal"/>
        <w:ind w:firstLine="540"/>
        <w:jc w:val="both"/>
      </w:pPr>
      <w:hyperlink w:anchor="P194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A168AB" w:rsidRDefault="00A168AB">
      <w:pPr>
        <w:pStyle w:val="ConsPlusNormal"/>
        <w:ind w:firstLine="540"/>
        <w:jc w:val="both"/>
      </w:pPr>
      <w:hyperlink w:anchor="P19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A168AB" w:rsidRDefault="00A168AB">
      <w:pPr>
        <w:pStyle w:val="ConsPlusNormal"/>
        <w:ind w:firstLine="540"/>
        <w:jc w:val="both"/>
      </w:pPr>
      <w:r>
        <w:t>--------------------------------</w:t>
      </w:r>
    </w:p>
    <w:p w:rsidR="00A168AB" w:rsidRDefault="00A168AB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магистратуры,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A168AB" w:rsidRDefault="00A168AB">
      <w:pPr>
        <w:pStyle w:val="ConsPlusNormal"/>
        <w:jc w:val="both"/>
      </w:pPr>
    </w:p>
    <w:p w:rsidR="00A168AB" w:rsidRDefault="00A168AB">
      <w:pPr>
        <w:sectPr w:rsidR="00A168AB" w:rsidSect="005E09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68AB" w:rsidRDefault="00A168AB">
      <w:pPr>
        <w:pStyle w:val="ConsPlusNormal"/>
        <w:jc w:val="center"/>
        <w:outlineLvl w:val="2"/>
      </w:pPr>
      <w:r>
        <w:lastRenderedPageBreak/>
        <w:t>Структура программы магистратуры</w:t>
      </w:r>
    </w:p>
    <w:p w:rsidR="00A168AB" w:rsidRDefault="00A168AB">
      <w:pPr>
        <w:pStyle w:val="ConsPlusNormal"/>
        <w:jc w:val="both"/>
      </w:pPr>
    </w:p>
    <w:p w:rsidR="00A168AB" w:rsidRDefault="00A168AB">
      <w:pPr>
        <w:pStyle w:val="ConsPlusNormal"/>
        <w:jc w:val="right"/>
      </w:pPr>
      <w:r>
        <w:t>Таблица 1</w:t>
      </w:r>
    </w:p>
    <w:p w:rsidR="00A168AB" w:rsidRDefault="00A168A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6538"/>
        <w:gridCol w:w="2222"/>
      </w:tblGrid>
      <w:tr w:rsidR="00A168AB">
        <w:tc>
          <w:tcPr>
            <w:tcW w:w="7500" w:type="dxa"/>
            <w:gridSpan w:val="2"/>
          </w:tcPr>
          <w:p w:rsidR="00A168AB" w:rsidRDefault="00A168AB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2222" w:type="dxa"/>
          </w:tcPr>
          <w:p w:rsidR="00A168AB" w:rsidRDefault="00A168AB">
            <w:pPr>
              <w:pStyle w:val="ConsPlusNormal"/>
              <w:jc w:val="center"/>
            </w:pPr>
            <w:r>
              <w:t>Объем программы магистратуры в з.е.</w:t>
            </w:r>
          </w:p>
        </w:tc>
      </w:tr>
      <w:tr w:rsidR="00A168AB">
        <w:tc>
          <w:tcPr>
            <w:tcW w:w="962" w:type="dxa"/>
            <w:vMerge w:val="restart"/>
          </w:tcPr>
          <w:p w:rsidR="00A168AB" w:rsidRDefault="00A168AB">
            <w:pPr>
              <w:pStyle w:val="ConsPlusNormal"/>
            </w:pPr>
            <w:bookmarkStart w:id="1" w:name="P187"/>
            <w:bookmarkEnd w:id="1"/>
            <w:r>
              <w:t>Блок 1</w:t>
            </w:r>
          </w:p>
        </w:tc>
        <w:tc>
          <w:tcPr>
            <w:tcW w:w="6538" w:type="dxa"/>
          </w:tcPr>
          <w:p w:rsidR="00A168AB" w:rsidRDefault="00A168AB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222" w:type="dxa"/>
          </w:tcPr>
          <w:p w:rsidR="00A168AB" w:rsidRDefault="00A168AB">
            <w:pPr>
              <w:pStyle w:val="ConsPlusNormal"/>
              <w:jc w:val="center"/>
            </w:pPr>
            <w:r>
              <w:t>57 - 63</w:t>
            </w:r>
          </w:p>
        </w:tc>
      </w:tr>
      <w:tr w:rsidR="00A168AB">
        <w:tc>
          <w:tcPr>
            <w:tcW w:w="962" w:type="dxa"/>
            <w:vMerge/>
          </w:tcPr>
          <w:p w:rsidR="00A168AB" w:rsidRDefault="00A168AB"/>
        </w:tc>
        <w:tc>
          <w:tcPr>
            <w:tcW w:w="6538" w:type="dxa"/>
          </w:tcPr>
          <w:p w:rsidR="00A168AB" w:rsidRDefault="00A168AB">
            <w:pPr>
              <w:pStyle w:val="ConsPlusNormal"/>
            </w:pPr>
            <w:r>
              <w:t>Базовая часть</w:t>
            </w:r>
          </w:p>
        </w:tc>
        <w:tc>
          <w:tcPr>
            <w:tcW w:w="2222" w:type="dxa"/>
          </w:tcPr>
          <w:p w:rsidR="00A168AB" w:rsidRDefault="00A168AB">
            <w:pPr>
              <w:pStyle w:val="ConsPlusNormal"/>
              <w:jc w:val="center"/>
            </w:pPr>
            <w:r>
              <w:t>18 - 21</w:t>
            </w:r>
          </w:p>
        </w:tc>
      </w:tr>
      <w:tr w:rsidR="00A168AB">
        <w:tc>
          <w:tcPr>
            <w:tcW w:w="962" w:type="dxa"/>
            <w:vMerge/>
          </w:tcPr>
          <w:p w:rsidR="00A168AB" w:rsidRDefault="00A168AB"/>
        </w:tc>
        <w:tc>
          <w:tcPr>
            <w:tcW w:w="6538" w:type="dxa"/>
          </w:tcPr>
          <w:p w:rsidR="00A168AB" w:rsidRDefault="00A168AB">
            <w:pPr>
              <w:pStyle w:val="ConsPlusNormal"/>
            </w:pPr>
            <w:bookmarkStart w:id="2" w:name="P192"/>
            <w:bookmarkEnd w:id="2"/>
            <w:r>
              <w:t>Вариативная часть</w:t>
            </w:r>
          </w:p>
        </w:tc>
        <w:tc>
          <w:tcPr>
            <w:tcW w:w="2222" w:type="dxa"/>
          </w:tcPr>
          <w:p w:rsidR="00A168AB" w:rsidRDefault="00A168AB">
            <w:pPr>
              <w:pStyle w:val="ConsPlusNormal"/>
              <w:jc w:val="center"/>
            </w:pPr>
            <w:r>
              <w:t>36 - 45</w:t>
            </w:r>
          </w:p>
        </w:tc>
      </w:tr>
      <w:tr w:rsidR="00A168AB">
        <w:tc>
          <w:tcPr>
            <w:tcW w:w="962" w:type="dxa"/>
            <w:vMerge w:val="restart"/>
          </w:tcPr>
          <w:p w:rsidR="00A168AB" w:rsidRDefault="00A168AB">
            <w:pPr>
              <w:pStyle w:val="ConsPlusNormal"/>
            </w:pPr>
            <w:bookmarkStart w:id="3" w:name="P194"/>
            <w:bookmarkEnd w:id="3"/>
            <w:r>
              <w:t>Блок 2</w:t>
            </w:r>
          </w:p>
        </w:tc>
        <w:tc>
          <w:tcPr>
            <w:tcW w:w="6538" w:type="dxa"/>
          </w:tcPr>
          <w:p w:rsidR="00A168AB" w:rsidRDefault="00A168AB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222" w:type="dxa"/>
          </w:tcPr>
          <w:p w:rsidR="00A168AB" w:rsidRDefault="00A168AB">
            <w:pPr>
              <w:pStyle w:val="ConsPlusNormal"/>
              <w:jc w:val="center"/>
            </w:pPr>
            <w:r>
              <w:t>48 - 57</w:t>
            </w:r>
          </w:p>
        </w:tc>
      </w:tr>
      <w:tr w:rsidR="00A168AB">
        <w:tc>
          <w:tcPr>
            <w:tcW w:w="962" w:type="dxa"/>
            <w:vMerge/>
          </w:tcPr>
          <w:p w:rsidR="00A168AB" w:rsidRDefault="00A168AB"/>
        </w:tc>
        <w:tc>
          <w:tcPr>
            <w:tcW w:w="6538" w:type="dxa"/>
          </w:tcPr>
          <w:p w:rsidR="00A168AB" w:rsidRDefault="00A168AB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222" w:type="dxa"/>
          </w:tcPr>
          <w:p w:rsidR="00A168AB" w:rsidRDefault="00A168AB">
            <w:pPr>
              <w:pStyle w:val="ConsPlusNormal"/>
              <w:jc w:val="center"/>
            </w:pPr>
            <w:r>
              <w:t>48 - 57</w:t>
            </w:r>
          </w:p>
        </w:tc>
      </w:tr>
      <w:tr w:rsidR="00A168AB">
        <w:tc>
          <w:tcPr>
            <w:tcW w:w="962" w:type="dxa"/>
            <w:vMerge w:val="restart"/>
          </w:tcPr>
          <w:p w:rsidR="00A168AB" w:rsidRDefault="00A168AB">
            <w:pPr>
              <w:pStyle w:val="ConsPlusNormal"/>
            </w:pPr>
            <w:bookmarkStart w:id="4" w:name="P199"/>
            <w:bookmarkEnd w:id="4"/>
            <w:r>
              <w:t>Блок 3</w:t>
            </w:r>
          </w:p>
        </w:tc>
        <w:tc>
          <w:tcPr>
            <w:tcW w:w="6538" w:type="dxa"/>
          </w:tcPr>
          <w:p w:rsidR="00A168AB" w:rsidRDefault="00A168A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222" w:type="dxa"/>
          </w:tcPr>
          <w:p w:rsidR="00A168AB" w:rsidRDefault="00A168AB">
            <w:pPr>
              <w:pStyle w:val="ConsPlusNormal"/>
              <w:jc w:val="center"/>
            </w:pPr>
            <w:r>
              <w:t>6 - 9</w:t>
            </w:r>
          </w:p>
        </w:tc>
      </w:tr>
      <w:tr w:rsidR="00A168AB">
        <w:tc>
          <w:tcPr>
            <w:tcW w:w="962" w:type="dxa"/>
            <w:vMerge/>
          </w:tcPr>
          <w:p w:rsidR="00A168AB" w:rsidRDefault="00A168AB"/>
        </w:tc>
        <w:tc>
          <w:tcPr>
            <w:tcW w:w="6538" w:type="dxa"/>
            <w:vAlign w:val="bottom"/>
          </w:tcPr>
          <w:p w:rsidR="00A168AB" w:rsidRDefault="00A168AB">
            <w:pPr>
              <w:pStyle w:val="ConsPlusNormal"/>
            </w:pPr>
            <w:r>
              <w:t>Базовая часть</w:t>
            </w:r>
          </w:p>
        </w:tc>
        <w:tc>
          <w:tcPr>
            <w:tcW w:w="2222" w:type="dxa"/>
            <w:vAlign w:val="bottom"/>
          </w:tcPr>
          <w:p w:rsidR="00A168AB" w:rsidRDefault="00A168AB">
            <w:pPr>
              <w:pStyle w:val="ConsPlusNormal"/>
              <w:jc w:val="center"/>
            </w:pPr>
            <w:r>
              <w:t>6 - 9</w:t>
            </w:r>
          </w:p>
        </w:tc>
      </w:tr>
      <w:tr w:rsidR="00A168AB">
        <w:tc>
          <w:tcPr>
            <w:tcW w:w="7500" w:type="dxa"/>
            <w:gridSpan w:val="2"/>
          </w:tcPr>
          <w:p w:rsidR="00A168AB" w:rsidRDefault="00A168AB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2222" w:type="dxa"/>
          </w:tcPr>
          <w:p w:rsidR="00A168AB" w:rsidRDefault="00A168AB">
            <w:pPr>
              <w:pStyle w:val="ConsPlusNormal"/>
              <w:jc w:val="center"/>
            </w:pPr>
            <w:r>
              <w:t>120</w:t>
            </w:r>
          </w:p>
        </w:tc>
      </w:tr>
    </w:tbl>
    <w:p w:rsidR="00A168AB" w:rsidRDefault="00A168AB">
      <w:pPr>
        <w:sectPr w:rsidR="00A168A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168AB" w:rsidRDefault="00A168AB">
      <w:pPr>
        <w:pStyle w:val="ConsPlusNormal"/>
        <w:jc w:val="both"/>
      </w:pPr>
    </w:p>
    <w:p w:rsidR="00A168AB" w:rsidRDefault="00A168AB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A168AB" w:rsidRDefault="00A168AB">
      <w:pPr>
        <w:pStyle w:val="ConsPlusNormal"/>
        <w:ind w:firstLine="540"/>
        <w:jc w:val="both"/>
      </w:pPr>
      <w:r>
        <w:t xml:space="preserve">6.4. Дисциплины (модули), относящиеся к вариативной части программы магистратуры, практики (в том числе НИР) определяют направленность (профиль) программы. Набор дисциплин (модулей) и практик (в том числе НИР), относящихся к вариативной части </w:t>
      </w:r>
      <w:hyperlink w:anchor="P192" w:history="1">
        <w:r>
          <w:rPr>
            <w:color w:val="0000FF"/>
          </w:rPr>
          <w:t>Блока 1</w:t>
        </w:r>
      </w:hyperlink>
      <w:r>
        <w:t xml:space="preserve"> "Дисциплины (модули)" и </w:t>
      </w:r>
      <w:hyperlink w:anchor="P194" w:history="1">
        <w:r>
          <w:rPr>
            <w:color w:val="0000FF"/>
          </w:rPr>
          <w:t>Блока 2</w:t>
        </w:r>
      </w:hyperlink>
      <w:r>
        <w:t xml:space="preserve">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A168AB" w:rsidRDefault="00A168AB">
      <w:pPr>
        <w:pStyle w:val="ConsPlusNormal"/>
        <w:ind w:firstLine="540"/>
        <w:jc w:val="both"/>
      </w:pPr>
      <w:r>
        <w:t xml:space="preserve">6.5. В </w:t>
      </w:r>
      <w:hyperlink w:anchor="P194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входят учебная и производственная, в том числе преддипломная практики.</w:t>
      </w:r>
    </w:p>
    <w:p w:rsidR="00A168AB" w:rsidRDefault="00A168AB">
      <w:pPr>
        <w:pStyle w:val="ConsPlusNormal"/>
        <w:ind w:firstLine="540"/>
        <w:jc w:val="both"/>
      </w:pPr>
      <w:r>
        <w:t>Типы учебной практики:</w:t>
      </w:r>
    </w:p>
    <w:p w:rsidR="00A168AB" w:rsidRDefault="00A168AB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навыков.</w:t>
      </w:r>
    </w:p>
    <w:p w:rsidR="00A168AB" w:rsidRDefault="00A168AB">
      <w:pPr>
        <w:pStyle w:val="ConsPlusNormal"/>
        <w:ind w:firstLine="540"/>
        <w:jc w:val="both"/>
      </w:pPr>
      <w:r>
        <w:t>Типы производственной практики:</w:t>
      </w:r>
    </w:p>
    <w:p w:rsidR="00A168AB" w:rsidRDefault="00A168AB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A168AB" w:rsidRDefault="00A168AB">
      <w:pPr>
        <w:pStyle w:val="ConsPlusNormal"/>
        <w:ind w:firstLine="540"/>
        <w:jc w:val="both"/>
      </w:pPr>
      <w:r>
        <w:t>НИР.</w:t>
      </w:r>
    </w:p>
    <w:p w:rsidR="00A168AB" w:rsidRDefault="00A168AB">
      <w:pPr>
        <w:pStyle w:val="ConsPlusNormal"/>
        <w:ind w:firstLine="540"/>
        <w:jc w:val="both"/>
      </w:pPr>
      <w:r>
        <w:t>Способы проведения учебной и производственной практик:</w:t>
      </w:r>
    </w:p>
    <w:p w:rsidR="00A168AB" w:rsidRDefault="00A168AB">
      <w:pPr>
        <w:pStyle w:val="ConsPlusNormal"/>
        <w:ind w:firstLine="540"/>
        <w:jc w:val="both"/>
      </w:pPr>
      <w:r>
        <w:t>стационарная;</w:t>
      </w:r>
    </w:p>
    <w:p w:rsidR="00A168AB" w:rsidRDefault="00A168AB">
      <w:pPr>
        <w:pStyle w:val="ConsPlusNormal"/>
        <w:ind w:firstLine="540"/>
        <w:jc w:val="both"/>
      </w:pPr>
      <w:r>
        <w:t>выездная.</w:t>
      </w:r>
    </w:p>
    <w:p w:rsidR="00A168AB" w:rsidRDefault="00A168AB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A168AB" w:rsidRDefault="00A168AB">
      <w:pPr>
        <w:pStyle w:val="ConsPlusNormal"/>
        <w:ind w:firstLine="540"/>
        <w:jc w:val="both"/>
      </w:pPr>
      <w: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A168AB" w:rsidRDefault="00A168AB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A168AB" w:rsidRDefault="00A168AB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A168AB" w:rsidRDefault="00A168AB">
      <w:pPr>
        <w:pStyle w:val="ConsPlusNormal"/>
        <w:ind w:firstLine="540"/>
        <w:jc w:val="both"/>
      </w:pPr>
      <w:r>
        <w:t xml:space="preserve">6.6. В </w:t>
      </w:r>
      <w:hyperlink w:anchor="P19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A168AB" w:rsidRDefault="00A168AB">
      <w:pPr>
        <w:pStyle w:val="ConsPlusNormal"/>
        <w:ind w:firstLine="540"/>
        <w:jc w:val="both"/>
      </w:pPr>
      <w:r>
        <w:t xml:space="preserve">6.7.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вариативной части </w:t>
      </w:r>
      <w:hyperlink w:anchor="P192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A168AB" w:rsidRDefault="00A168AB">
      <w:pPr>
        <w:pStyle w:val="ConsPlusNormal"/>
        <w:ind w:firstLine="540"/>
        <w:jc w:val="both"/>
      </w:pPr>
      <w:r>
        <w:t xml:space="preserve">6.8. Количество часов, отведенных на занятия лекционного типа, в целом по </w:t>
      </w:r>
      <w:hyperlink w:anchor="P187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30 процентов от общего количества часов аудиторных занятий, отведенных на реализацию этого Блока.</w:t>
      </w:r>
    </w:p>
    <w:p w:rsidR="00A168AB" w:rsidRDefault="00A168AB">
      <w:pPr>
        <w:pStyle w:val="ConsPlusNormal"/>
        <w:jc w:val="both"/>
      </w:pPr>
    </w:p>
    <w:p w:rsidR="00A168AB" w:rsidRDefault="00A168AB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A168AB" w:rsidRDefault="00A168AB">
      <w:pPr>
        <w:pStyle w:val="ConsPlusNormal"/>
        <w:jc w:val="center"/>
      </w:pPr>
      <w:r>
        <w:t>ПРОГРАММЫ МАГИСТРАТУРЫ</w:t>
      </w:r>
    </w:p>
    <w:p w:rsidR="00A168AB" w:rsidRDefault="00A168AB">
      <w:pPr>
        <w:pStyle w:val="ConsPlusNormal"/>
        <w:jc w:val="both"/>
      </w:pPr>
    </w:p>
    <w:p w:rsidR="00A168AB" w:rsidRDefault="00A168AB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магистратуры.</w:t>
      </w:r>
    </w:p>
    <w:p w:rsidR="00A168AB" w:rsidRDefault="00A168AB">
      <w:pPr>
        <w:pStyle w:val="ConsPlusNormal"/>
        <w:ind w:firstLine="540"/>
        <w:jc w:val="both"/>
      </w:pPr>
      <w:r>
        <w:t xml:space="preserve"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</w:t>
      </w:r>
      <w:r>
        <w:lastRenderedPageBreak/>
        <w:t>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A168AB" w:rsidRDefault="00A168AB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A168AB" w:rsidRDefault="00A168AB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A168AB" w:rsidRDefault="00A168AB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A168AB" w:rsidRDefault="00A168AB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A168AB" w:rsidRDefault="00A168AB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168AB" w:rsidRDefault="00A168AB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168AB" w:rsidRDefault="00A168AB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A168AB" w:rsidRDefault="00A168AB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A168AB" w:rsidRDefault="00A168AB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A168AB" w:rsidRDefault="00A168AB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2009, N 48, ст. 5716; N 52 ст. 6439; 2010, N 27, ст. 3407; N 31, ст. 4173, ст. 4196; N 49, ст. 6409; 2011, N 23, ст. 3263; N 31, ст. 4701; 2013, N 14, ст. 1651; N 30, ст. 4038; N 51, ст. 6683; 2014, N 23, ст. 2927;</w:t>
      </w:r>
      <w:proofErr w:type="gramEnd"/>
      <w:r>
        <w:t xml:space="preserve"> </w:t>
      </w:r>
      <w:proofErr w:type="gramStart"/>
      <w:r>
        <w:t>N 30, ст. 4217, ст. 4243).</w:t>
      </w:r>
      <w:proofErr w:type="gramEnd"/>
    </w:p>
    <w:p w:rsidR="00A168AB" w:rsidRDefault="00A168AB">
      <w:pPr>
        <w:pStyle w:val="ConsPlusNormal"/>
        <w:jc w:val="both"/>
      </w:pPr>
    </w:p>
    <w:p w:rsidR="00A168AB" w:rsidRDefault="00A168AB">
      <w:pPr>
        <w:pStyle w:val="ConsPlusNormal"/>
        <w:ind w:firstLine="540"/>
        <w:jc w:val="both"/>
      </w:pPr>
      <w: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A168AB" w:rsidRDefault="00A168AB">
      <w:pPr>
        <w:pStyle w:val="ConsPlusNormal"/>
        <w:ind w:firstLine="540"/>
        <w:jc w:val="both"/>
      </w:pPr>
      <w: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A168AB" w:rsidRDefault="00A168AB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</w:t>
      </w:r>
      <w:r>
        <w:lastRenderedPageBreak/>
        <w:t>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A168AB" w:rsidRDefault="00A168AB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A168AB" w:rsidRDefault="00A168AB">
      <w:pPr>
        <w:pStyle w:val="ConsPlusNormal"/>
        <w:ind w:firstLine="540"/>
        <w:jc w:val="both"/>
      </w:pPr>
      <w:r>
        <w:t xml:space="preserve">7.1.7. </w:t>
      </w:r>
      <w:proofErr w:type="gramStart"/>
      <w:r>
        <w:t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Web of Science или Scopus, и не менее 20 в журналах, индексируемых в Российском индексе научного цитирования.</w:t>
      </w:r>
      <w:proofErr w:type="gramEnd"/>
    </w:p>
    <w:p w:rsidR="00A168AB" w:rsidRDefault="00A168AB">
      <w:pPr>
        <w:pStyle w:val="ConsPlusNormal"/>
        <w:jc w:val="both"/>
      </w:pPr>
    </w:p>
    <w:p w:rsidR="00A168AB" w:rsidRDefault="00A168AB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магистратуры.</w:t>
      </w:r>
    </w:p>
    <w:p w:rsidR="00A168AB" w:rsidRDefault="00A168AB">
      <w:pPr>
        <w:pStyle w:val="ConsPlusNormal"/>
        <w:ind w:firstLine="540"/>
        <w:jc w:val="both"/>
      </w:pPr>
      <w: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A168AB" w:rsidRDefault="00A168AB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A168AB" w:rsidRDefault="00A168AB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A168AB" w:rsidRDefault="00A168AB">
      <w:pPr>
        <w:pStyle w:val="ConsPlusNormal"/>
        <w:ind w:firstLine="540"/>
        <w:jc w:val="both"/>
      </w:pPr>
      <w:r>
        <w:t>80 процентов для программы академической магистратуры;</w:t>
      </w:r>
    </w:p>
    <w:p w:rsidR="00A168AB" w:rsidRDefault="00A168AB">
      <w:pPr>
        <w:pStyle w:val="ConsPlusNormal"/>
        <w:ind w:firstLine="540"/>
        <w:jc w:val="both"/>
      </w:pPr>
      <w:r>
        <w:t>80 процентов для программы прикладной магистратуры.</w:t>
      </w:r>
    </w:p>
    <w:p w:rsidR="00A168AB" w:rsidRDefault="00A168AB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 в общем числе работников, реализующих программу магистратуры, должна быть не менее:</w:t>
      </w:r>
      <w:proofErr w:type="gramEnd"/>
    </w:p>
    <w:p w:rsidR="00A168AB" w:rsidRDefault="00A168AB">
      <w:pPr>
        <w:pStyle w:val="ConsPlusNormal"/>
        <w:ind w:firstLine="540"/>
        <w:jc w:val="both"/>
      </w:pPr>
      <w:r>
        <w:t>20 процентов для программы академической магистратуры;</w:t>
      </w:r>
    </w:p>
    <w:p w:rsidR="00A168AB" w:rsidRDefault="00A168AB">
      <w:pPr>
        <w:pStyle w:val="ConsPlusNormal"/>
        <w:ind w:firstLine="540"/>
        <w:jc w:val="both"/>
      </w:pPr>
      <w:r>
        <w:t>20 процентов для программы прикладной магистратуры.</w:t>
      </w:r>
    </w:p>
    <w:p w:rsidR="00A168AB" w:rsidRDefault="00A168AB">
      <w:pPr>
        <w:pStyle w:val="ConsPlusNormal"/>
        <w:ind w:firstLine="540"/>
        <w:jc w:val="both"/>
      </w:pPr>
      <w:r>
        <w:t xml:space="preserve">7.2.5. </w:t>
      </w:r>
      <w:proofErr w:type="gramStart"/>
      <w: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>
        <w:t xml:space="preserve"> научных журналах и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A168AB" w:rsidRDefault="00A168AB">
      <w:pPr>
        <w:pStyle w:val="ConsPlusNormal"/>
        <w:jc w:val="both"/>
      </w:pPr>
    </w:p>
    <w:p w:rsidR="00A168AB" w:rsidRDefault="00A168AB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 магистратуры.</w:t>
      </w:r>
    </w:p>
    <w:p w:rsidR="00A168AB" w:rsidRDefault="00A168AB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168AB" w:rsidRDefault="00A168AB">
      <w:pPr>
        <w:pStyle w:val="ConsPlusNormal"/>
        <w:ind w:firstLine="540"/>
        <w:jc w:val="both"/>
      </w:pPr>
      <w:r>
        <w:t xml:space="preserve">Дня проведения занятий лекционного типа предлагаются наборы демонстрационного </w:t>
      </w:r>
      <w:r>
        <w:lastRenderedPageBreak/>
        <w:t>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A168AB" w:rsidRDefault="00A168AB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A168AB" w:rsidRDefault="00A168AB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A168AB" w:rsidRDefault="00A168AB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A168AB" w:rsidRDefault="00A168AB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A168AB" w:rsidRDefault="00A168AB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A168AB" w:rsidRDefault="00A168AB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A168AB" w:rsidRDefault="00A168AB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A168AB" w:rsidRDefault="00A168AB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A168AB" w:rsidRDefault="00A168AB">
      <w:pPr>
        <w:pStyle w:val="ConsPlusNormal"/>
        <w:jc w:val="both"/>
      </w:pPr>
    </w:p>
    <w:p w:rsidR="00A168AB" w:rsidRDefault="00A168AB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 магистратуры.</w:t>
      </w:r>
    </w:p>
    <w:p w:rsidR="00A168AB" w:rsidRDefault="00A168AB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A168AB" w:rsidRDefault="00A168AB">
      <w:pPr>
        <w:pStyle w:val="ConsPlusNormal"/>
        <w:jc w:val="both"/>
      </w:pPr>
    </w:p>
    <w:p w:rsidR="00A168AB" w:rsidRDefault="00A168AB">
      <w:pPr>
        <w:pStyle w:val="ConsPlusNormal"/>
        <w:jc w:val="both"/>
      </w:pPr>
    </w:p>
    <w:p w:rsidR="00A168AB" w:rsidRDefault="00A168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6F88" w:rsidRDefault="008B6F88">
      <w:bookmarkStart w:id="5" w:name="_GoBack"/>
      <w:bookmarkEnd w:id="5"/>
    </w:p>
    <w:sectPr w:rsidR="008B6F88" w:rsidSect="00E4617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AB"/>
    <w:rsid w:val="008B6F88"/>
    <w:rsid w:val="00A1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6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68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6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68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B0ADBB23E9246ECE2EA4FAAC6C9F5F71681029B473E0720ADCE1F7EDzAjFG" TargetMode="External"/><Relationship Id="rId13" Type="http://schemas.openxmlformats.org/officeDocument/2006/relationships/hyperlink" Target="consultantplus://offline/ref=A0B0ADBB23E9246ECE2EA4FAAC6C9F5F7168142EBC77E0720ADCE1F7EDAF42FA3EBF169A5762B414z2j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B0ADBB23E9246ECE2EA4FAAC6C9F5F72681629BC75E0720ADCE1F7EDAF42FA3EBF169A5762B411z2j9G" TargetMode="External"/><Relationship Id="rId12" Type="http://schemas.openxmlformats.org/officeDocument/2006/relationships/hyperlink" Target="consultantplus://offline/ref=A0B0ADBB23E9246ECE2EA4FAAC6C9F5F726B172EB975E0720ADCE1F7EDzAjF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B0ADBB23E9246ECE2EA4FAAC6C9F5F72681E2AB575E0720ADCE1F7EDAF42FA3EBF169A5762B413z2jAG" TargetMode="External"/><Relationship Id="rId11" Type="http://schemas.openxmlformats.org/officeDocument/2006/relationships/hyperlink" Target="consultantplus://offline/ref=A0B0ADBB23E9246ECE2EA4FAAC6C9F5F726B1729B576E0720ADCE1F7EDzAjF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0B0ADBB23E9246ECE2EA4FAAC6C9F5F72681F29BC75E0720ADCE1F7EDAF42FA3EBF169A5762B213z2j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B0ADBB23E9246ECE2EA4FAAC6C9F5F71611F2DBD78E0720ADCE1F7EDAF42FA3EBF169A5763B417z2j8G" TargetMode="External"/><Relationship Id="rId14" Type="http://schemas.openxmlformats.org/officeDocument/2006/relationships/hyperlink" Target="consultantplus://offline/ref=A0B0ADBB23E9246ECE2EA4FAAC6C9F5F716C142BBD71E0720ADCE1F7EDAF42FA3EBF169A5762B414z2j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5747</Words>
  <Characters>32760</Characters>
  <Application>Microsoft Office Word</Application>
  <DocSecurity>0</DocSecurity>
  <Lines>273</Lines>
  <Paragraphs>76</Paragraphs>
  <ScaleCrop>false</ScaleCrop>
  <Company/>
  <LinksUpToDate>false</LinksUpToDate>
  <CharactersWithSpaces>38431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2017-09-06T06:35:00Z</dcterms:created>
  <dcterms:modified xsi:type="dcterms:W3CDTF">2017-09-06T06:36:00Z</dcterms:modified>
</cp:coreProperties>
</file>