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53" w:rsidRDefault="008C76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7653" w:rsidRDefault="008C7653">
      <w:pPr>
        <w:pStyle w:val="ConsPlusNormal"/>
        <w:jc w:val="both"/>
        <w:outlineLvl w:val="0"/>
      </w:pPr>
    </w:p>
    <w:p w:rsidR="008C7653" w:rsidRDefault="008C7653">
      <w:pPr>
        <w:pStyle w:val="ConsPlusNormal"/>
        <w:outlineLvl w:val="0"/>
      </w:pPr>
      <w:r>
        <w:t>Зарегистрировано в Минюсте России 11 января 2017 г. N 45175</w:t>
      </w:r>
    </w:p>
    <w:p w:rsidR="008C7653" w:rsidRDefault="008C76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C7653" w:rsidRDefault="008C7653">
      <w:pPr>
        <w:pStyle w:val="ConsPlusTitle"/>
        <w:jc w:val="center"/>
      </w:pPr>
    </w:p>
    <w:p w:rsidR="008C7653" w:rsidRDefault="008C7653">
      <w:pPr>
        <w:pStyle w:val="ConsPlusTitle"/>
        <w:jc w:val="center"/>
      </w:pPr>
      <w:r>
        <w:t>ПРИКАЗ</w:t>
      </w:r>
    </w:p>
    <w:p w:rsidR="008C7653" w:rsidRDefault="008C7653">
      <w:pPr>
        <w:pStyle w:val="ConsPlusTitle"/>
        <w:jc w:val="center"/>
      </w:pPr>
      <w:r>
        <w:t>от 19 декабря 2016 г. N 1611</w:t>
      </w:r>
    </w:p>
    <w:p w:rsidR="008C7653" w:rsidRDefault="008C7653">
      <w:pPr>
        <w:pStyle w:val="ConsPlusTitle"/>
        <w:jc w:val="center"/>
      </w:pPr>
    </w:p>
    <w:p w:rsidR="008C7653" w:rsidRDefault="008C7653">
      <w:pPr>
        <w:pStyle w:val="ConsPlusTitle"/>
        <w:jc w:val="center"/>
      </w:pPr>
      <w:r>
        <w:t>ОБ УТВЕРЖДЕНИИ</w:t>
      </w:r>
    </w:p>
    <w:p w:rsidR="008C7653" w:rsidRDefault="008C765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C7653" w:rsidRDefault="008C7653">
      <w:pPr>
        <w:pStyle w:val="ConsPlusTitle"/>
        <w:jc w:val="center"/>
      </w:pPr>
      <w:r>
        <w:t>ВЫСШЕГО ОБРАЗОВАНИЯ ПО СПЕЦИАЛЬНОСТИ 44.05.01 ПЕДАГОГИКА</w:t>
      </w:r>
    </w:p>
    <w:p w:rsidR="008C7653" w:rsidRDefault="008C7653">
      <w:pPr>
        <w:pStyle w:val="ConsPlusTitle"/>
        <w:jc w:val="center"/>
      </w:pPr>
      <w:r>
        <w:t>И ПСИХОЛОГИЯ ДЕВИАНТНОГО ПОВЕДЕНИЯ (УРОВЕНЬ СПЕЦИАЛИТЕТА)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8C7653" w:rsidRDefault="008C765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44.05.01 Педагогика и психология девиантного поведения (уровень специалитета).</w:t>
      </w:r>
    </w:p>
    <w:p w:rsidR="008C7653" w:rsidRDefault="008C7653">
      <w:pPr>
        <w:pStyle w:val="ConsPlusNormal"/>
        <w:ind w:firstLine="540"/>
        <w:jc w:val="both"/>
      </w:pPr>
      <w:r>
        <w:t>2. Признать утратившими силу:</w:t>
      </w:r>
    </w:p>
    <w:p w:rsidR="008C7653" w:rsidRDefault="008C7653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2062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050407 Педагогика и психология девиантного поведения (квалификация (степень) "специалист")" (зарегистрирован Министерством юстиции Российской Федерации 15 февраля 2011 г., регистрационный N 19835);</w:t>
      </w:r>
    </w:p>
    <w:p w:rsidR="008C7653" w:rsidRDefault="008C765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right"/>
      </w:pPr>
      <w:r>
        <w:t>Министр</w:t>
      </w:r>
    </w:p>
    <w:p w:rsidR="008C7653" w:rsidRDefault="008C7653">
      <w:pPr>
        <w:pStyle w:val="ConsPlusNormal"/>
        <w:jc w:val="right"/>
      </w:pPr>
      <w:r>
        <w:t>О.Ю.ВАСИЛЬЕВА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right"/>
        <w:outlineLvl w:val="0"/>
      </w:pPr>
      <w:r>
        <w:t>Приложение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right"/>
      </w:pPr>
      <w:r>
        <w:t>Утвержден</w:t>
      </w:r>
    </w:p>
    <w:p w:rsidR="008C7653" w:rsidRDefault="008C7653">
      <w:pPr>
        <w:pStyle w:val="ConsPlusNormal"/>
        <w:jc w:val="right"/>
      </w:pPr>
      <w:r>
        <w:t>приказом Министерства образования</w:t>
      </w:r>
    </w:p>
    <w:p w:rsidR="008C7653" w:rsidRDefault="008C7653">
      <w:pPr>
        <w:pStyle w:val="ConsPlusNormal"/>
        <w:jc w:val="right"/>
      </w:pPr>
      <w:r>
        <w:t>и науки Российской Федерации</w:t>
      </w:r>
    </w:p>
    <w:p w:rsidR="008C7653" w:rsidRDefault="008C7653">
      <w:pPr>
        <w:pStyle w:val="ConsPlusNormal"/>
        <w:jc w:val="right"/>
      </w:pPr>
      <w:r>
        <w:lastRenderedPageBreak/>
        <w:t>от 19 декабря 2016 г. N 1611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8C7653" w:rsidRDefault="008C7653">
      <w:pPr>
        <w:pStyle w:val="ConsPlusTitle"/>
        <w:jc w:val="center"/>
      </w:pPr>
      <w:r>
        <w:t>ВЫСШЕГО ОБРАЗОВАНИЯ</w:t>
      </w:r>
    </w:p>
    <w:p w:rsidR="008C7653" w:rsidRDefault="008C7653">
      <w:pPr>
        <w:pStyle w:val="ConsPlusTitle"/>
        <w:jc w:val="center"/>
      </w:pPr>
    </w:p>
    <w:p w:rsidR="008C7653" w:rsidRDefault="008C7653">
      <w:pPr>
        <w:pStyle w:val="ConsPlusTitle"/>
        <w:jc w:val="center"/>
      </w:pPr>
      <w:r>
        <w:t>ПО СПЕЦИАЛЬНОСТИ</w:t>
      </w:r>
    </w:p>
    <w:p w:rsidR="008C7653" w:rsidRDefault="008C7653">
      <w:pPr>
        <w:pStyle w:val="ConsPlusTitle"/>
        <w:jc w:val="center"/>
      </w:pPr>
      <w:r>
        <w:t>44.05.01 ПЕДАГОГИКА И ПСИХОЛОГИЯ ДЕВИАНТНОГО ПОВЕДЕНИЯ</w:t>
      </w:r>
    </w:p>
    <w:p w:rsidR="008C7653" w:rsidRDefault="008C7653">
      <w:pPr>
        <w:pStyle w:val="ConsPlusTitle"/>
        <w:jc w:val="center"/>
      </w:pPr>
      <w:r>
        <w:t>(УРОВЕНЬ СПЕЦИАЛИТЕТА)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1"/>
      </w:pPr>
      <w:r>
        <w:t>I. ОБЛАСТЬ ПРИМЕНЕНИЯ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44.05.01 Педагогика и психология девиантного поведения (далее соответственно - программа специалитета, специальность).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1"/>
      </w:pPr>
      <w:r>
        <w:t>II. ИСПОЛЬЗУЕМЫЕ СОКРАЩЕНИЯ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C7653" w:rsidRDefault="008C7653">
      <w:pPr>
        <w:pStyle w:val="ConsPlusNormal"/>
        <w:ind w:firstLine="540"/>
        <w:jc w:val="both"/>
      </w:pPr>
      <w:r>
        <w:t>ОК - общекультурные компетенции;</w:t>
      </w:r>
    </w:p>
    <w:p w:rsidR="008C7653" w:rsidRDefault="008C765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C7653" w:rsidRDefault="008C7653">
      <w:pPr>
        <w:pStyle w:val="ConsPlusNormal"/>
        <w:ind w:firstLine="540"/>
        <w:jc w:val="both"/>
      </w:pPr>
      <w:r>
        <w:t>ПК - профессиональные компетенции;</w:t>
      </w:r>
    </w:p>
    <w:p w:rsidR="008C7653" w:rsidRDefault="008C7653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8C7653" w:rsidRDefault="008C7653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8C7653" w:rsidRDefault="008C765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1"/>
      </w:pPr>
      <w:r>
        <w:t>III. ХАРАКТЕРИСТИКА СПЕЦИАЛЬНОСТИ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8C7653" w:rsidRDefault="008C7653">
      <w:pPr>
        <w:pStyle w:val="ConsPlusNormal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формах.</w:t>
      </w:r>
    </w:p>
    <w:p w:rsidR="008C7653" w:rsidRDefault="008C7653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8C7653" w:rsidRDefault="008C7653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8C7653" w:rsidRDefault="008C7653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в среднем составляет 60 з.е.;</w:t>
      </w:r>
    </w:p>
    <w:p w:rsidR="008C7653" w:rsidRDefault="008C7653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8C7653" w:rsidRDefault="008C7653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 Объем программы специалитета за один учебный год при обучении по индивидуальному плану не </w:t>
      </w:r>
      <w:r>
        <w:lastRenderedPageBreak/>
        <w:t>может составлять более 75 з.е.</w:t>
      </w:r>
    </w:p>
    <w:p w:rsidR="008C7653" w:rsidRDefault="008C7653">
      <w:pPr>
        <w:pStyle w:val="ConsPlusNormal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8C7653" w:rsidRDefault="008C7653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8C7653" w:rsidRDefault="008C765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обучение,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C7653" w:rsidRDefault="008C7653">
      <w:pPr>
        <w:pStyle w:val="ConsPlusNormal"/>
        <w:ind w:firstLine="540"/>
        <w:jc w:val="both"/>
      </w:pPr>
      <w:r>
        <w:t>По настоящей специальности не допускается реализация программ специалитета с применением исключительно электронного обучения, дистанционных образовательных технологий.</w:t>
      </w:r>
    </w:p>
    <w:p w:rsidR="008C7653" w:rsidRDefault="008C7653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8C7653" w:rsidRDefault="008C7653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C7653" w:rsidRDefault="008C7653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8C7653" w:rsidRDefault="008C7653">
      <w:pPr>
        <w:pStyle w:val="ConsPlusNormal"/>
        <w:ind w:firstLine="540"/>
        <w:jc w:val="both"/>
      </w:pPr>
      <w:r>
        <w:t>--------------------------------</w:t>
      </w:r>
    </w:p>
    <w:p w:rsidR="008C7653" w:rsidRDefault="008C7653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8C7653" w:rsidRDefault="008C7653">
      <w:pPr>
        <w:pStyle w:val="ConsPlusNormal"/>
        <w:jc w:val="center"/>
      </w:pPr>
      <w:r>
        <w:t>ВЫПУСКНИКОВ, ОСВОИВШИХ ПРОГРАММУ СПЕЦИАЛИТЕТА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8C7653" w:rsidRDefault="008C7653">
      <w:pPr>
        <w:pStyle w:val="ConsPlusNormal"/>
        <w:ind w:firstLine="540"/>
        <w:jc w:val="both"/>
      </w:pPr>
      <w:r>
        <w:t>решение комплексных задач в сфере психолого-педагогической работы с проблемами девиантного поведения детей, подростков и взрослых, профилактики девиантного поведения;</w:t>
      </w:r>
    </w:p>
    <w:p w:rsidR="008C7653" w:rsidRDefault="008C7653">
      <w:pPr>
        <w:pStyle w:val="ConsPlusNormal"/>
        <w:ind w:firstLine="540"/>
        <w:jc w:val="both"/>
      </w:pPr>
      <w:r>
        <w:t>сопровождения детей и подростков группы риска;</w:t>
      </w:r>
    </w:p>
    <w:p w:rsidR="008C7653" w:rsidRDefault="008C7653">
      <w:pPr>
        <w:pStyle w:val="ConsPlusNormal"/>
        <w:ind w:firstLine="540"/>
        <w:jc w:val="both"/>
      </w:pPr>
      <w:r>
        <w:t>коррекции и реабилитации детей, подростков и взрослых с девиантным поведением;</w:t>
      </w:r>
    </w:p>
    <w:p w:rsidR="008C7653" w:rsidRDefault="008C7653">
      <w:pPr>
        <w:pStyle w:val="ConsPlusNormal"/>
        <w:ind w:firstLine="540"/>
        <w:jc w:val="both"/>
      </w:pPr>
      <w:r>
        <w:t>психолого-педагогической экспертизы и прогнозирования;</w:t>
      </w:r>
    </w:p>
    <w:p w:rsidR="008C7653" w:rsidRDefault="008C7653">
      <w:pPr>
        <w:pStyle w:val="ConsPlusNormal"/>
        <w:ind w:firstLine="540"/>
        <w:jc w:val="both"/>
      </w:pPr>
      <w:r>
        <w:t>психолого-педагогическое обеспечение социальной работы по защите прав и законных интересов детей и подростков, социальному оздоровлению семьи, предупреждению безнадзорности, беспризорности, девиантного поведения детей и подростков;</w:t>
      </w:r>
    </w:p>
    <w:p w:rsidR="008C7653" w:rsidRDefault="008C7653">
      <w:pPr>
        <w:pStyle w:val="ConsPlusNormal"/>
        <w:ind w:firstLine="540"/>
        <w:jc w:val="both"/>
      </w:pPr>
      <w:r>
        <w:t>профилактики правонарушений несовершеннолетних в системе учреждений образования;</w:t>
      </w:r>
    </w:p>
    <w:p w:rsidR="008C7653" w:rsidRDefault="008C7653">
      <w:pPr>
        <w:pStyle w:val="ConsPlusNormal"/>
        <w:ind w:firstLine="540"/>
        <w:jc w:val="both"/>
      </w:pPr>
      <w:r>
        <w:t>социальная защита населения, правоохранительных органов и организаций, работающих с детьми, подростками и взрослыми с проблемами в поведении;</w:t>
      </w:r>
    </w:p>
    <w:p w:rsidR="008C7653" w:rsidRDefault="008C7653">
      <w:pPr>
        <w:pStyle w:val="ConsPlusNormal"/>
        <w:ind w:firstLine="540"/>
        <w:jc w:val="both"/>
      </w:pPr>
      <w:r>
        <w:t>психолого-педагогическое образование.</w:t>
      </w:r>
    </w:p>
    <w:p w:rsidR="008C7653" w:rsidRDefault="008C765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8C7653" w:rsidRDefault="008C7653">
      <w:pPr>
        <w:pStyle w:val="ConsPlusNormal"/>
        <w:ind w:firstLine="540"/>
        <w:jc w:val="both"/>
      </w:pPr>
      <w:r>
        <w:t>общественные отношения в сфере воспитания детей и подростков, защиты их прав и законных интересов профилактики социального неблагополучия семьи правонарушений несовершеннолетних;</w:t>
      </w:r>
    </w:p>
    <w:p w:rsidR="008C7653" w:rsidRDefault="008C7653">
      <w:pPr>
        <w:pStyle w:val="ConsPlusNormal"/>
        <w:ind w:firstLine="540"/>
        <w:jc w:val="both"/>
      </w:pPr>
      <w:r>
        <w:t>процессы социализации и развития личности;</w:t>
      </w:r>
    </w:p>
    <w:p w:rsidR="008C7653" w:rsidRDefault="008C7653">
      <w:pPr>
        <w:pStyle w:val="ConsPlusNormal"/>
        <w:ind w:firstLine="540"/>
        <w:jc w:val="both"/>
      </w:pPr>
      <w:r>
        <w:lastRenderedPageBreak/>
        <w:t>психические процессы, свойства и состояния человека, их проявления в условиях девиантного поведения личности, межличностных и социально-педагогических взаимодействий, факторы, способствующие возникновению девиантного поведения и противодействующие его развитию на индивидуальном, семейном, групповом и общесоциальном уровнях.</w:t>
      </w:r>
    </w:p>
    <w:p w:rsidR="008C7653" w:rsidRDefault="008C7653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8C7653" w:rsidRDefault="008C7653">
      <w:pPr>
        <w:pStyle w:val="ConsPlusNormal"/>
        <w:ind w:firstLine="540"/>
        <w:jc w:val="both"/>
      </w:pPr>
      <w:r>
        <w:t>воспитательная (социально-педагогическая);</w:t>
      </w:r>
    </w:p>
    <w:p w:rsidR="008C7653" w:rsidRDefault="008C7653">
      <w:pPr>
        <w:pStyle w:val="ConsPlusNormal"/>
        <w:ind w:firstLine="540"/>
        <w:jc w:val="both"/>
      </w:pPr>
      <w:r>
        <w:t>диагностико-коррекционная;</w:t>
      </w:r>
    </w:p>
    <w:p w:rsidR="008C7653" w:rsidRDefault="008C7653">
      <w:pPr>
        <w:pStyle w:val="ConsPlusNormal"/>
        <w:ind w:firstLine="540"/>
        <w:jc w:val="both"/>
      </w:pPr>
      <w:r>
        <w:t>правоохранительная;</w:t>
      </w:r>
    </w:p>
    <w:p w:rsidR="008C7653" w:rsidRDefault="008C7653">
      <w:pPr>
        <w:pStyle w:val="ConsPlusNormal"/>
        <w:ind w:firstLine="540"/>
        <w:jc w:val="both"/>
      </w:pPr>
      <w:r>
        <w:t>экспертно-консультационная;</w:t>
      </w:r>
    </w:p>
    <w:p w:rsidR="008C7653" w:rsidRDefault="008C7653">
      <w:pPr>
        <w:pStyle w:val="ConsPlusNormal"/>
        <w:ind w:firstLine="540"/>
        <w:jc w:val="both"/>
      </w:pPr>
      <w:r>
        <w:t>научно-исследовательская;</w:t>
      </w:r>
    </w:p>
    <w:p w:rsidR="008C7653" w:rsidRDefault="008C7653">
      <w:pPr>
        <w:pStyle w:val="ConsPlusNormal"/>
        <w:ind w:firstLine="540"/>
        <w:jc w:val="both"/>
      </w:pPr>
      <w:r>
        <w:t>организационно-управленческая;</w:t>
      </w:r>
    </w:p>
    <w:p w:rsidR="008C7653" w:rsidRDefault="008C7653">
      <w:pPr>
        <w:pStyle w:val="ConsPlusNormal"/>
        <w:ind w:firstLine="540"/>
        <w:jc w:val="both"/>
      </w:pPr>
      <w:r>
        <w:t>педагогическая.</w:t>
      </w:r>
    </w:p>
    <w:p w:rsidR="008C7653" w:rsidRDefault="008C7653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8C7653" w:rsidRDefault="008C7653">
      <w:pPr>
        <w:pStyle w:val="ConsPlusNormal"/>
        <w:ind w:firstLine="540"/>
        <w:jc w:val="both"/>
      </w:pPr>
      <w:r>
        <w:t>специализация N 1 "Социальная педагогика";</w:t>
      </w:r>
    </w:p>
    <w:p w:rsidR="008C7653" w:rsidRDefault="008C7653">
      <w:pPr>
        <w:pStyle w:val="ConsPlusNormal"/>
        <w:ind w:firstLine="540"/>
        <w:jc w:val="both"/>
      </w:pPr>
      <w:r>
        <w:t>специализация N 2 "Пенитенциарная педагогика";</w:t>
      </w:r>
    </w:p>
    <w:p w:rsidR="008C7653" w:rsidRDefault="008C7653">
      <w:pPr>
        <w:pStyle w:val="ConsPlusNormal"/>
        <w:ind w:firstLine="540"/>
        <w:jc w:val="both"/>
      </w:pPr>
      <w:r>
        <w:t>специализация N 3 "Психолого-педагогическая профилактика девиантного поведения";</w:t>
      </w:r>
    </w:p>
    <w:p w:rsidR="008C7653" w:rsidRDefault="008C7653">
      <w:pPr>
        <w:pStyle w:val="ConsPlusNormal"/>
        <w:ind w:firstLine="540"/>
        <w:jc w:val="both"/>
      </w:pPr>
      <w:r>
        <w:t>специализация N 4 "Психолого-педагогическое сопровождение детей и подростков группы риска";</w:t>
      </w:r>
    </w:p>
    <w:p w:rsidR="008C7653" w:rsidRDefault="008C7653">
      <w:pPr>
        <w:pStyle w:val="ConsPlusNormal"/>
        <w:ind w:firstLine="540"/>
        <w:jc w:val="both"/>
      </w:pPr>
      <w:r>
        <w:t>специализация N 5 "Психолого-педагогическая коррекция и реабилитация лиц с девиантным поведением".</w:t>
      </w:r>
    </w:p>
    <w:p w:rsidR="008C7653" w:rsidRDefault="008C7653">
      <w:pPr>
        <w:pStyle w:val="ConsPlusNormal"/>
        <w:ind w:firstLine="540"/>
        <w:jc w:val="both"/>
      </w:pPr>
      <w:r>
        <w:t>Специализации N 1 "Социальная педагогика" и N 2 "Пенитенциарная педагогика" реализуются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8C7653" w:rsidRDefault="008C7653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8C7653" w:rsidRDefault="008C7653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8C7653" w:rsidRDefault="008C7653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8C7653" w:rsidRDefault="008C7653">
      <w:pPr>
        <w:pStyle w:val="ConsPlusNormal"/>
        <w:ind w:firstLine="540"/>
        <w:jc w:val="both"/>
      </w:pPr>
      <w:r>
        <w:t>воспитательная (социально-педагогическая) деятельность:</w:t>
      </w:r>
    </w:p>
    <w:p w:rsidR="008C7653" w:rsidRDefault="008C7653">
      <w:pPr>
        <w:pStyle w:val="ConsPlusNormal"/>
        <w:ind w:firstLine="540"/>
        <w:jc w:val="both"/>
      </w:pPr>
      <w:r>
        <w:t>программирование и прогнозирование процессов воспитания, социализации и развития личности на основе всестороннего анализа социально-педагогической ситуации;</w:t>
      </w:r>
    </w:p>
    <w:p w:rsidR="008C7653" w:rsidRDefault="008C7653">
      <w:pPr>
        <w:pStyle w:val="ConsPlusNormal"/>
        <w:ind w:firstLine="540"/>
        <w:jc w:val="both"/>
      </w:pPr>
      <w:r>
        <w:t>социально-педагогическая поддержка и решение проблем семьи, детей и подростков, контроль за кризисными ситуациями в целях защиты прав детей и подростков, предупреждение и позитивное разрешение конфликтов, оказание помощи в разрешении межличностных конфликтов;</w:t>
      </w:r>
    </w:p>
    <w:p w:rsidR="008C7653" w:rsidRDefault="008C7653">
      <w:pPr>
        <w:pStyle w:val="ConsPlusNormal"/>
        <w:ind w:firstLine="540"/>
        <w:jc w:val="both"/>
      </w:pPr>
      <w:r>
        <w:t>координация деятельности организаций и служб по защите прав и законных интересов детей и подростков, социальному оздоровлению семьи;</w:t>
      </w:r>
    </w:p>
    <w:p w:rsidR="008C7653" w:rsidRDefault="008C7653">
      <w:pPr>
        <w:pStyle w:val="ConsPlusNormal"/>
        <w:ind w:firstLine="540"/>
        <w:jc w:val="both"/>
      </w:pPr>
      <w:r>
        <w:t>коррекция воспитательных воздействий (в целях усиления позитивных, нейтрализации или переключения негативных), оказываемых на детей и подростков со стороны семьи и социальной среды, в том числе неформальной;</w:t>
      </w:r>
    </w:p>
    <w:p w:rsidR="008C7653" w:rsidRDefault="008C7653">
      <w:pPr>
        <w:pStyle w:val="ConsPlusNormal"/>
        <w:ind w:firstLine="540"/>
        <w:jc w:val="both"/>
      </w:pPr>
      <w:r>
        <w:t>формирование нравственно-правовой устойчивости детей и подростков, ценностей здорового образа жизни, гармоничного развития, толерантности во взаимодействии с окружающим миром, продуктивного преодоления жизненных трудностей, создание условий для самореализации, развития творческого потенциала личности, разработка, реализация и мониторинг эффективности психолого-педагогических профилактических программ для детей и подростков;</w:t>
      </w:r>
    </w:p>
    <w:p w:rsidR="008C7653" w:rsidRDefault="008C7653">
      <w:pPr>
        <w:pStyle w:val="ConsPlusNormal"/>
        <w:ind w:firstLine="540"/>
        <w:jc w:val="both"/>
      </w:pPr>
      <w:r>
        <w:t>организация досуга детей и подростков, формирование сети социальной и психолого-педагогической поддержки детей и подростков группы риска;</w:t>
      </w:r>
    </w:p>
    <w:p w:rsidR="008C7653" w:rsidRDefault="008C7653">
      <w:pPr>
        <w:pStyle w:val="ConsPlusNormal"/>
        <w:ind w:firstLine="540"/>
        <w:jc w:val="both"/>
      </w:pPr>
      <w:r>
        <w:t xml:space="preserve">обеспечение ресоциализации несовершеннолетних с девиантным поведением, в том числе </w:t>
      </w:r>
      <w:r>
        <w:lastRenderedPageBreak/>
        <w:t>в процессе отбывания наказания, и последующей адаптации после освобождения из пенитенциарного учреждения или выпуска из специального учебно-воспитательного учреждения для детей и подростков с девиантным поведением;</w:t>
      </w:r>
    </w:p>
    <w:p w:rsidR="008C7653" w:rsidRDefault="008C7653">
      <w:pPr>
        <w:pStyle w:val="ConsPlusNormal"/>
        <w:ind w:firstLine="540"/>
        <w:jc w:val="both"/>
      </w:pPr>
      <w:r>
        <w:t>диагностико-коррекционная деятельность:</w:t>
      </w:r>
    </w:p>
    <w:p w:rsidR="008C7653" w:rsidRDefault="008C7653">
      <w:pPr>
        <w:pStyle w:val="ConsPlusNormal"/>
        <w:ind w:firstLine="540"/>
        <w:jc w:val="both"/>
      </w:pPr>
      <w:r>
        <w:t>разработка моделей диагностики проблем лиц, нуждающихся в коррекционных воздействиях, выбор методов сбора первичных данных, их анализ и интерпретация, психолого-педагогическая диагностика личности несовершеннолетних с девиантным поведением, в том числе отбывающих наказание в пенитенциарных учреждениях или содержащихся в специальных учебно-воспитательных учреждениях для детей и подростков с девиантным поведением, составление диагностических заключений и рекомендаций по их использованию;</w:t>
      </w:r>
    </w:p>
    <w:p w:rsidR="008C7653" w:rsidRDefault="008C7653">
      <w:pPr>
        <w:pStyle w:val="ConsPlusNormal"/>
        <w:ind w:firstLine="540"/>
        <w:jc w:val="both"/>
      </w:pPr>
      <w:r>
        <w:t>мониторинг личностного развития и социального поведения детей и подростков групп риска с целью профилактики девиантного поведения;</w:t>
      </w:r>
    </w:p>
    <w:p w:rsidR="008C7653" w:rsidRDefault="008C7653">
      <w:pPr>
        <w:pStyle w:val="ConsPlusNormal"/>
        <w:ind w:firstLine="540"/>
        <w:jc w:val="both"/>
      </w:pPr>
      <w:r>
        <w:t>установление причин девиантного поведения детей и подростков, социального неблагополучия семьи;</w:t>
      </w:r>
    </w:p>
    <w:p w:rsidR="008C7653" w:rsidRDefault="008C7653">
      <w:pPr>
        <w:pStyle w:val="ConsPlusNormal"/>
        <w:ind w:firstLine="540"/>
        <w:jc w:val="both"/>
      </w:pPr>
      <w:r>
        <w:t>выбор и реализация адекватных форм, методов и программ коррекционных мероприятий, программ педагогического сопровождения и психологической помощи лицам, склонным к девиантному поведению, социально-психологической реабилитации несовершеннолетних с девиантным поведением, в том числе отбывающих наказание, их адаптации к среде пенитенциарного учреждения или специального учебно-воспитательного учреждения;</w:t>
      </w:r>
    </w:p>
    <w:p w:rsidR="008C7653" w:rsidRDefault="008C7653">
      <w:pPr>
        <w:pStyle w:val="ConsPlusNormal"/>
        <w:ind w:firstLine="540"/>
        <w:jc w:val="both"/>
      </w:pPr>
      <w:r>
        <w:t>коррекция состояний нервно-психической дезадаптации;</w:t>
      </w:r>
    </w:p>
    <w:p w:rsidR="008C7653" w:rsidRDefault="008C7653">
      <w:pPr>
        <w:pStyle w:val="ConsPlusNormal"/>
        <w:ind w:firstLine="540"/>
        <w:jc w:val="both"/>
      </w:pPr>
      <w:r>
        <w:t>правоохранительная деятельность:</w:t>
      </w:r>
    </w:p>
    <w:p w:rsidR="008C7653" w:rsidRDefault="008C7653">
      <w:pPr>
        <w:pStyle w:val="ConsPlusNormal"/>
        <w:ind w:firstLine="540"/>
        <w:jc w:val="both"/>
      </w:pPr>
      <w:r>
        <w:t>обеспечение законности и правопорядка, безопасности личности, общества, государства, охрана общественного порядка;</w:t>
      </w:r>
    </w:p>
    <w:p w:rsidR="008C7653" w:rsidRDefault="008C7653">
      <w:pPr>
        <w:pStyle w:val="ConsPlusNormal"/>
        <w:ind w:firstLine="540"/>
        <w:jc w:val="both"/>
      </w:pPr>
      <w:r>
        <w:t>правовое обеспечение соблюдения прав и законных интересов несовершеннолетних;</w:t>
      </w:r>
    </w:p>
    <w:p w:rsidR="008C7653" w:rsidRDefault="008C7653">
      <w:pPr>
        <w:pStyle w:val="ConsPlusNormal"/>
        <w:ind w:firstLine="540"/>
        <w:jc w:val="both"/>
      </w:pPr>
      <w:r>
        <w:t>разработка и психолого-педагогическое обоснование программ профилактики девиантного поведения в детско-подростковом возрасте, организация системы мер по предупреждению безнадзорности, беспризорности, девиантного поведения несовершеннолетних;</w:t>
      </w:r>
    </w:p>
    <w:p w:rsidR="008C7653" w:rsidRDefault="008C7653">
      <w:pPr>
        <w:pStyle w:val="ConsPlusNormal"/>
        <w:ind w:firstLine="540"/>
        <w:jc w:val="both"/>
      </w:pPr>
      <w:r>
        <w:t>пресечение правонарушений и антиобщественных действий несовершеннолетних;</w:t>
      </w:r>
    </w:p>
    <w:p w:rsidR="008C7653" w:rsidRDefault="008C7653">
      <w:pPr>
        <w:pStyle w:val="ConsPlusNormal"/>
        <w:ind w:firstLine="540"/>
        <w:jc w:val="both"/>
      </w:pPr>
      <w:r>
        <w:t>выявление и учет несовершеннолетних правонарушителей и родителей, отрицательно влияющих на детей;</w:t>
      </w:r>
    </w:p>
    <w:p w:rsidR="008C7653" w:rsidRDefault="008C7653">
      <w:pPr>
        <w:pStyle w:val="ConsPlusNormal"/>
        <w:ind w:firstLine="540"/>
        <w:jc w:val="both"/>
      </w:pPr>
      <w:r>
        <w:t>общая профилактика правонарушений несовершеннолетних, индивидуальная профилактическая работа с несовершеннолетними правонарушителями, родителями, отрицательно влияющими на детей;</w:t>
      </w:r>
    </w:p>
    <w:p w:rsidR="008C7653" w:rsidRDefault="008C7653">
      <w:pPr>
        <w:pStyle w:val="ConsPlusNormal"/>
        <w:ind w:firstLine="540"/>
        <w:jc w:val="both"/>
      </w:pPr>
      <w:r>
        <w:t>работа с несовершеннолетними, доставленными в органы внутренних дел;</w:t>
      </w:r>
    </w:p>
    <w:p w:rsidR="008C7653" w:rsidRDefault="008C7653">
      <w:pPr>
        <w:pStyle w:val="ConsPlusNormal"/>
        <w:ind w:firstLine="540"/>
        <w:jc w:val="both"/>
      </w:pPr>
      <w:r>
        <w:t>осуществление производства по материалам о помещении несовершеннолетних, не подлежащих уголовной ответственности, в специальные учебно-воспитательные учреждения для обучающихся с девиантным (общественно опасным) поведением;</w:t>
      </w:r>
    </w:p>
    <w:p w:rsidR="008C7653" w:rsidRDefault="008C7653">
      <w:pPr>
        <w:pStyle w:val="ConsPlusNormal"/>
        <w:ind w:firstLine="540"/>
        <w:jc w:val="both"/>
      </w:pPr>
      <w:r>
        <w:t>осуществление производства по делам об административных правонарушениях, совершенных несовершеннолетними;</w:t>
      </w:r>
    </w:p>
    <w:p w:rsidR="008C7653" w:rsidRDefault="008C7653">
      <w:pPr>
        <w:pStyle w:val="ConsPlusNormal"/>
        <w:ind w:firstLine="540"/>
        <w:jc w:val="both"/>
      </w:pPr>
      <w:r>
        <w:t>выявление несовершеннолетних, объявленных в розыск, а также несовершеннолетних, нуждающихся в помощи государства;</w:t>
      </w:r>
    </w:p>
    <w:p w:rsidR="008C7653" w:rsidRDefault="008C7653">
      <w:pPr>
        <w:pStyle w:val="ConsPlusNormal"/>
        <w:ind w:firstLine="540"/>
        <w:jc w:val="both"/>
      </w:pPr>
      <w:r>
        <w:t>организация системы мер по оказанию социально-правовой помощи семьям и детям групп социального риска;</w:t>
      </w:r>
    </w:p>
    <w:p w:rsidR="008C7653" w:rsidRDefault="008C7653">
      <w:pPr>
        <w:pStyle w:val="ConsPlusNormal"/>
        <w:ind w:firstLine="540"/>
        <w:jc w:val="both"/>
      </w:pPr>
      <w:r>
        <w:t>экспертно-консультационная деятельность:</w:t>
      </w:r>
    </w:p>
    <w:p w:rsidR="008C7653" w:rsidRDefault="008C7653">
      <w:pPr>
        <w:pStyle w:val="ConsPlusNormal"/>
        <w:ind w:firstLine="540"/>
        <w:jc w:val="both"/>
      </w:pPr>
      <w:r>
        <w:t>психолого-педагогическая экспертиза личностного и социального развития детей и подростков, социальной среды, профилактических и коррекционно-реабилитационных программ и мер;</w:t>
      </w:r>
    </w:p>
    <w:p w:rsidR="008C7653" w:rsidRDefault="008C7653">
      <w:pPr>
        <w:pStyle w:val="ConsPlusNormal"/>
        <w:ind w:firstLine="540"/>
        <w:jc w:val="both"/>
      </w:pPr>
      <w:r>
        <w:t>консультирование по проблемам прав ребенка, семейное консультирование с целью разрешения семейных конфликтов, нормализации детско-родительских отношений и снижения уровня дисфункционального поведения, консультативная помощь детям и родителям, попавшим в трудную жизненную ситуацию;</w:t>
      </w:r>
    </w:p>
    <w:p w:rsidR="008C7653" w:rsidRDefault="008C7653">
      <w:pPr>
        <w:pStyle w:val="ConsPlusNormal"/>
        <w:ind w:firstLine="540"/>
        <w:jc w:val="both"/>
      </w:pPr>
      <w:r>
        <w:t>психолого-педагогическое консультирование в области социальной и образовательной деятельности, индивидуальное консультирование в области межличностных отношений, профориентации, личностного роста;</w:t>
      </w:r>
    </w:p>
    <w:p w:rsidR="008C7653" w:rsidRDefault="008C7653">
      <w:pPr>
        <w:pStyle w:val="ConsPlusNormal"/>
        <w:ind w:firstLine="540"/>
        <w:jc w:val="both"/>
      </w:pPr>
      <w:r>
        <w:lastRenderedPageBreak/>
        <w:t>консультирование по проблемам предупреждения и преодоления девиантного поведения, формирования в коллективах детей и подростков благоприятного морально-психологического климата;</w:t>
      </w:r>
    </w:p>
    <w:p w:rsidR="008C7653" w:rsidRDefault="008C7653">
      <w:pPr>
        <w:pStyle w:val="ConsPlusNormal"/>
        <w:ind w:firstLine="540"/>
        <w:jc w:val="both"/>
      </w:pPr>
      <w:r>
        <w:t>консультирование по проблемам детей с отклонениями или задержками в развитии с целью профилактики их дезадаптации и девиантного поведения;</w:t>
      </w:r>
    </w:p>
    <w:p w:rsidR="008C7653" w:rsidRDefault="008C7653">
      <w:pPr>
        <w:pStyle w:val="ConsPlusNormal"/>
        <w:ind w:firstLine="540"/>
        <w:jc w:val="both"/>
      </w:pPr>
      <w:r>
        <w:t>осуществление социально-педагогической и психологической экспертиз нормативных актов в части охраны прав и законных интересов детей и подростков, правил и норм охраны труда несовершеннолетних;</w:t>
      </w:r>
    </w:p>
    <w:p w:rsidR="008C7653" w:rsidRDefault="008C765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C7653" w:rsidRDefault="008C7653">
      <w:pPr>
        <w:pStyle w:val="ConsPlusNormal"/>
        <w:ind w:firstLine="540"/>
        <w:jc w:val="both"/>
      </w:pPr>
      <w:r>
        <w:t>проведение прикладных научных исследований в соответствии с профилем своей профессиональной деятельности;</w:t>
      </w:r>
    </w:p>
    <w:p w:rsidR="008C7653" w:rsidRDefault="008C7653">
      <w:pPr>
        <w:pStyle w:val="ConsPlusNormal"/>
        <w:ind w:firstLine="540"/>
        <w:jc w:val="both"/>
      </w:pPr>
      <w:r>
        <w:t>разработка и внедрение практических рекомендаций по результатам научно-исследовательской работы в сфере педагогики и психологии девиантного поведения;</w:t>
      </w:r>
    </w:p>
    <w:p w:rsidR="008C7653" w:rsidRDefault="008C765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C7653" w:rsidRDefault="008C7653">
      <w:pPr>
        <w:pStyle w:val="ConsPlusNormal"/>
        <w:ind w:firstLine="540"/>
        <w:jc w:val="both"/>
      </w:pPr>
      <w:r>
        <w:t>организация работы малых коллективов и групп исполнителей в процессе решения конкретных профессиональных задач;</w:t>
      </w:r>
    </w:p>
    <w:p w:rsidR="008C7653" w:rsidRDefault="008C7653">
      <w:pPr>
        <w:pStyle w:val="ConsPlusNormal"/>
        <w:ind w:firstLine="540"/>
        <w:jc w:val="both"/>
      </w:pPr>
      <w:r>
        <w:t>организация межведомственного полипрофессионального взаимодействия при решении задач комплексной профилактики девиантного поведения, сопровождения, коррекции и реабилитации лиц с девиантным поведением;</w:t>
      </w:r>
    </w:p>
    <w:p w:rsidR="008C7653" w:rsidRDefault="008C7653">
      <w:pPr>
        <w:pStyle w:val="ConsPlusNormal"/>
        <w:ind w:firstLine="540"/>
        <w:jc w:val="both"/>
      </w:pPr>
      <w:r>
        <w:t>педагогическая деятельность:</w:t>
      </w:r>
    </w:p>
    <w:p w:rsidR="008C7653" w:rsidRDefault="008C7653">
      <w:pPr>
        <w:pStyle w:val="ConsPlusNormal"/>
        <w:ind w:firstLine="540"/>
        <w:jc w:val="both"/>
      </w:pPr>
      <w:r>
        <w:t>преподавание психолого-педагогических дисциплин в организациях, осуществляющих образовательную деятельность;</w:t>
      </w:r>
    </w:p>
    <w:p w:rsidR="008C7653" w:rsidRDefault="008C7653">
      <w:pPr>
        <w:pStyle w:val="ConsPlusNormal"/>
        <w:ind w:firstLine="540"/>
        <w:jc w:val="both"/>
      </w:pPr>
      <w:r>
        <w:t>организация и проведение работы, направленной на повышение психолого-педагогической и правовой компетентности взрослых, участвующих в воспитании детей и подростков, в работе с лицами, склонными к девиантному поведению;</w:t>
      </w:r>
    </w:p>
    <w:p w:rsidR="008C7653" w:rsidRDefault="008C7653">
      <w:pPr>
        <w:pStyle w:val="ConsPlusNormal"/>
        <w:ind w:firstLine="540"/>
        <w:jc w:val="both"/>
      </w:pPr>
      <w:r>
        <w:t>осуществление правового воспитания;</w:t>
      </w:r>
    </w:p>
    <w:p w:rsidR="008C7653" w:rsidRDefault="008C7653">
      <w:pPr>
        <w:pStyle w:val="ConsPlusNormal"/>
        <w:ind w:firstLine="540"/>
        <w:jc w:val="both"/>
      </w:pPr>
      <w:r>
        <w:t>в соответствии со специализациями:</w:t>
      </w:r>
    </w:p>
    <w:p w:rsidR="008C7653" w:rsidRDefault="008C7653">
      <w:pPr>
        <w:pStyle w:val="ConsPlusNormal"/>
        <w:ind w:firstLine="540"/>
        <w:jc w:val="both"/>
      </w:pPr>
      <w:r>
        <w:t>профессиональные задачи в соответствии со специализациями N 1 "Социальная педагогика" и N 2 "Пенитенциарная педагогика" определяются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организации;</w:t>
      </w:r>
    </w:p>
    <w:p w:rsidR="008C7653" w:rsidRDefault="008C7653">
      <w:pPr>
        <w:pStyle w:val="ConsPlusNormal"/>
        <w:ind w:firstLine="540"/>
        <w:jc w:val="both"/>
      </w:pPr>
      <w:r>
        <w:t>специализация N 3 "Психолого-педагогическая профилактика девиантного поведения":</w:t>
      </w:r>
    </w:p>
    <w:p w:rsidR="008C7653" w:rsidRDefault="008C7653">
      <w:pPr>
        <w:pStyle w:val="ConsPlusNormal"/>
        <w:ind w:firstLine="540"/>
        <w:jc w:val="both"/>
      </w:pPr>
      <w:r>
        <w:t>использование в профессиональной деятельности концепций и теоретических принципов психического и личностного развития детей и подростков, особенностей развития на различных возрастных этапах;</w:t>
      </w:r>
    </w:p>
    <w:p w:rsidR="008C7653" w:rsidRDefault="008C7653">
      <w:pPr>
        <w:pStyle w:val="ConsPlusNormal"/>
        <w:ind w:firstLine="540"/>
        <w:jc w:val="both"/>
      </w:pPr>
      <w:r>
        <w:t>разработка программ развития правосознания, социальной компетентности, социально ответственного поведения, личностного развития в контексте профилактики девиантного поведения, а также коррекция первичных признаков такого поведения;</w:t>
      </w:r>
    </w:p>
    <w:p w:rsidR="008C7653" w:rsidRDefault="008C7653">
      <w:pPr>
        <w:pStyle w:val="ConsPlusNormal"/>
        <w:ind w:firstLine="540"/>
        <w:jc w:val="both"/>
      </w:pPr>
      <w:r>
        <w:t>учет современных социальных и психологических условий формирования детей и подростков, особенности образовательной среды;</w:t>
      </w:r>
    </w:p>
    <w:p w:rsidR="008C7653" w:rsidRDefault="008C7653">
      <w:pPr>
        <w:pStyle w:val="ConsPlusNormal"/>
        <w:ind w:firstLine="540"/>
        <w:jc w:val="both"/>
      </w:pPr>
      <w:r>
        <w:t>устанавливание причин и закономерностей развития семейной, школьной, социальной дезадаптации и девиантного поведения, его различных видов;</w:t>
      </w:r>
    </w:p>
    <w:p w:rsidR="008C7653" w:rsidRDefault="008C7653">
      <w:pPr>
        <w:pStyle w:val="ConsPlusNormal"/>
        <w:ind w:firstLine="540"/>
        <w:jc w:val="both"/>
      </w:pPr>
      <w:r>
        <w:t>применение развивающих программ, направленных на предупреждение девиантного поведения, проведение психологической консультативной работы с детьми, подростками и их семьями;</w:t>
      </w:r>
    </w:p>
    <w:p w:rsidR="008C7653" w:rsidRDefault="008C7653">
      <w:pPr>
        <w:pStyle w:val="ConsPlusNormal"/>
        <w:ind w:firstLine="540"/>
        <w:jc w:val="both"/>
      </w:pPr>
      <w:r>
        <w:t>проведение психологической диагностики с целью выявления признаков отклоняющегося личностного развития, дезадаптации и девиантного поведения, их причин;</w:t>
      </w:r>
    </w:p>
    <w:p w:rsidR="008C7653" w:rsidRDefault="008C7653">
      <w:pPr>
        <w:pStyle w:val="ConsPlusNormal"/>
        <w:ind w:firstLine="540"/>
        <w:jc w:val="both"/>
      </w:pPr>
      <w:r>
        <w:t>проведение оценки рисков и ресурсов позитивного развития социальной и образовательной среды;</w:t>
      </w:r>
    </w:p>
    <w:p w:rsidR="008C7653" w:rsidRDefault="008C7653">
      <w:pPr>
        <w:pStyle w:val="ConsPlusNormal"/>
        <w:ind w:firstLine="540"/>
        <w:jc w:val="both"/>
      </w:pPr>
      <w:r>
        <w:t>проведение психолого-педагогической экспертизы личностного и социального развития детей, подростков и взрослых, профилактических программ и мероприятий, воспитательных мер, образовательной среды с позиций профилактики девиантного поведения детей и подростков;</w:t>
      </w:r>
    </w:p>
    <w:p w:rsidR="008C7653" w:rsidRDefault="008C7653">
      <w:pPr>
        <w:pStyle w:val="ConsPlusNormal"/>
        <w:ind w:firstLine="540"/>
        <w:jc w:val="both"/>
      </w:pPr>
      <w:r>
        <w:t>владение методами экспертной психолого-педагогической деятельности;</w:t>
      </w:r>
    </w:p>
    <w:p w:rsidR="008C7653" w:rsidRDefault="008C7653">
      <w:pPr>
        <w:pStyle w:val="ConsPlusNormal"/>
        <w:ind w:firstLine="540"/>
        <w:jc w:val="both"/>
      </w:pPr>
      <w:r>
        <w:lastRenderedPageBreak/>
        <w:t>разработка и использование программ оказания психологической помощи осужденным и коррекции их девиантного поведения;</w:t>
      </w:r>
    </w:p>
    <w:p w:rsidR="008C7653" w:rsidRDefault="008C7653">
      <w:pPr>
        <w:pStyle w:val="ConsPlusNormal"/>
        <w:ind w:firstLine="540"/>
        <w:jc w:val="both"/>
      </w:pPr>
      <w:r>
        <w:t>применение навыков междисциплинарного взаимодействия с другими участниками образовательного процесса, участвующими в работе с детьми и подростками;</w:t>
      </w:r>
    </w:p>
    <w:p w:rsidR="008C7653" w:rsidRDefault="008C7653">
      <w:pPr>
        <w:pStyle w:val="ConsPlusNormal"/>
        <w:ind w:firstLine="540"/>
        <w:jc w:val="both"/>
      </w:pPr>
      <w:r>
        <w:t>специализация N 4 "Психолого-педагогическое сопровождение детей и подростков группы риска":</w:t>
      </w:r>
    </w:p>
    <w:p w:rsidR="008C7653" w:rsidRDefault="008C7653">
      <w:pPr>
        <w:pStyle w:val="ConsPlusNormal"/>
        <w:ind w:firstLine="540"/>
        <w:jc w:val="both"/>
      </w:pPr>
      <w:r>
        <w:t>использование концепций и теоретических принципов психического и личностного развития детей и подростков, особенностей развития на различных возрастных этапах;</w:t>
      </w:r>
    </w:p>
    <w:p w:rsidR="008C7653" w:rsidRDefault="008C7653">
      <w:pPr>
        <w:pStyle w:val="ConsPlusNormal"/>
        <w:ind w:firstLine="540"/>
        <w:jc w:val="both"/>
      </w:pPr>
      <w:r>
        <w:t>устанавливание основных признаков и видов девиантного поведения детей и подростков, факторов, условий и закономерностей их развития;</w:t>
      </w:r>
    </w:p>
    <w:p w:rsidR="008C7653" w:rsidRDefault="008C7653">
      <w:pPr>
        <w:pStyle w:val="ConsPlusNormal"/>
        <w:ind w:firstLine="540"/>
        <w:jc w:val="both"/>
      </w:pPr>
      <w:r>
        <w:t>диагностирование признаков семейной дисфункции и жестокого обращения с детьми и подростками в семьях;</w:t>
      </w:r>
    </w:p>
    <w:p w:rsidR="008C7653" w:rsidRDefault="008C7653">
      <w:pPr>
        <w:pStyle w:val="ConsPlusNormal"/>
        <w:ind w:firstLine="540"/>
        <w:jc w:val="both"/>
      </w:pPr>
      <w:r>
        <w:t>учет правовых и организационных основ психолого-педагогической и комплексной системной помощи детям и подросткам группы риска;</w:t>
      </w:r>
    </w:p>
    <w:p w:rsidR="008C7653" w:rsidRDefault="008C7653">
      <w:pPr>
        <w:pStyle w:val="ConsPlusNormal"/>
        <w:ind w:firstLine="540"/>
        <w:jc w:val="both"/>
      </w:pPr>
      <w:r>
        <w:t>устанавливание контакта с детьми и подростками группы риска и формирование у них мотивацию к сотрудничеству;</w:t>
      </w:r>
    </w:p>
    <w:p w:rsidR="008C7653" w:rsidRDefault="008C7653">
      <w:pPr>
        <w:pStyle w:val="ConsPlusNormal"/>
        <w:ind w:firstLine="540"/>
        <w:jc w:val="both"/>
      </w:pPr>
      <w:r>
        <w:t>применение методов психолого-педагогической диагностики психосоциальных проблем и отклонений социального и личностного развития детей и подростков, признаков семейной дисфункции и жестокого обращения с детьми в семье;</w:t>
      </w:r>
    </w:p>
    <w:p w:rsidR="008C7653" w:rsidRDefault="008C7653">
      <w:pPr>
        <w:pStyle w:val="ConsPlusNormal"/>
        <w:ind w:firstLine="540"/>
        <w:jc w:val="both"/>
      </w:pPr>
      <w:r>
        <w:t>использование методов анализа социальной ситуации развития ребенка для выявления факторов риска девиантного поведения и ресурсов позитивного социального развития;</w:t>
      </w:r>
    </w:p>
    <w:p w:rsidR="008C7653" w:rsidRDefault="008C7653">
      <w:pPr>
        <w:pStyle w:val="ConsPlusNormal"/>
        <w:ind w:firstLine="540"/>
        <w:jc w:val="both"/>
      </w:pPr>
      <w:r>
        <w:t>планирование и реализация программ системного пролонгированного психолого-педагогического сопровождения детей и подростков группы риска в целях их полноценной социальной адаптации и личностного развития;</w:t>
      </w:r>
    </w:p>
    <w:p w:rsidR="008C7653" w:rsidRDefault="008C7653">
      <w:pPr>
        <w:pStyle w:val="ConsPlusNormal"/>
        <w:ind w:firstLine="540"/>
        <w:jc w:val="both"/>
      </w:pPr>
      <w:r>
        <w:t>проведение психолого-педагогической консультационной работы с детьми, подростками и их родителями, оказавшимися в сложной жизненной ситуации;</w:t>
      </w:r>
    </w:p>
    <w:p w:rsidR="008C7653" w:rsidRDefault="008C7653">
      <w:pPr>
        <w:pStyle w:val="ConsPlusNormal"/>
        <w:ind w:firstLine="540"/>
        <w:jc w:val="both"/>
      </w:pPr>
      <w:r>
        <w:t>проведение психолого-педагогической экспертизы личностного и социального развития детей и подростков, социальной и образовательной среды;</w:t>
      </w:r>
    </w:p>
    <w:p w:rsidR="008C7653" w:rsidRDefault="008C7653">
      <w:pPr>
        <w:pStyle w:val="ConsPlusNormal"/>
        <w:ind w:firstLine="540"/>
        <w:jc w:val="both"/>
      </w:pPr>
      <w:r>
        <w:t>организация совместной деятельности со специалистами других профилей в области сопровождения детей и подростков группы риска формирования девиантного поведения;</w:t>
      </w:r>
    </w:p>
    <w:p w:rsidR="008C7653" w:rsidRDefault="008C7653">
      <w:pPr>
        <w:pStyle w:val="ConsPlusNormal"/>
        <w:ind w:firstLine="540"/>
        <w:jc w:val="both"/>
      </w:pPr>
      <w:r>
        <w:t>применение методологии и методов составления программ и реализации психолого-педагогического сопровождения детей и подростков группы риска;</w:t>
      </w:r>
    </w:p>
    <w:p w:rsidR="008C7653" w:rsidRDefault="008C7653">
      <w:pPr>
        <w:pStyle w:val="ConsPlusNormal"/>
        <w:ind w:firstLine="540"/>
        <w:jc w:val="both"/>
      </w:pPr>
      <w:r>
        <w:t>создание социальной и образовательной поддерживающей среды для детей и подростков группы риска.</w:t>
      </w:r>
    </w:p>
    <w:p w:rsidR="008C7653" w:rsidRDefault="008C7653">
      <w:pPr>
        <w:pStyle w:val="ConsPlusNormal"/>
        <w:ind w:firstLine="540"/>
        <w:jc w:val="both"/>
      </w:pPr>
      <w:r>
        <w:t>специализация N 5 "Психолого-педагогическая коррекция и реабилитация лиц с девиантным поведением":</w:t>
      </w:r>
    </w:p>
    <w:p w:rsidR="008C7653" w:rsidRDefault="008C7653">
      <w:pPr>
        <w:pStyle w:val="ConsPlusNormal"/>
        <w:ind w:firstLine="540"/>
        <w:jc w:val="both"/>
      </w:pPr>
      <w:r>
        <w:t>диагностирование и идентификация психосоциальных проблем и отклонений психического, личностного и социального развития лиц с девиантным поведением;</w:t>
      </w:r>
    </w:p>
    <w:p w:rsidR="008C7653" w:rsidRDefault="008C7653">
      <w:pPr>
        <w:pStyle w:val="ConsPlusNormal"/>
        <w:ind w:firstLine="540"/>
        <w:jc w:val="both"/>
      </w:pPr>
      <w:r>
        <w:t>диагностирование основных признаков и видов девиантного поведения, факторов, условий их развития;</w:t>
      </w:r>
    </w:p>
    <w:p w:rsidR="008C7653" w:rsidRDefault="008C7653">
      <w:pPr>
        <w:pStyle w:val="ConsPlusNormal"/>
        <w:ind w:firstLine="540"/>
        <w:jc w:val="both"/>
      </w:pPr>
      <w:r>
        <w:t>применение методов психодиагностики личностных и социальных отклонений у лиц с девиантным поведением;</w:t>
      </w:r>
    </w:p>
    <w:p w:rsidR="008C7653" w:rsidRDefault="008C7653">
      <w:pPr>
        <w:pStyle w:val="ConsPlusNormal"/>
        <w:ind w:firstLine="540"/>
        <w:jc w:val="both"/>
      </w:pPr>
      <w:r>
        <w:t>владение концептуальными основами и принципами комплексной реабилитационной работы в контексте оказания помощи лицам с девиантным поведением;</w:t>
      </w:r>
    </w:p>
    <w:p w:rsidR="008C7653" w:rsidRDefault="008C7653">
      <w:pPr>
        <w:pStyle w:val="ConsPlusNormal"/>
        <w:ind w:firstLine="540"/>
        <w:jc w:val="both"/>
      </w:pPr>
      <w:r>
        <w:t>учет правовых и организационных основ оказания реабилитационной и профилактической помощи лицам с девиантным поведением в контексте различных ведомств и учреждений;</w:t>
      </w:r>
    </w:p>
    <w:p w:rsidR="008C7653" w:rsidRDefault="008C7653">
      <w:pPr>
        <w:pStyle w:val="ConsPlusNormal"/>
        <w:ind w:firstLine="540"/>
        <w:jc w:val="both"/>
      </w:pPr>
      <w:r>
        <w:t>устанавливание контактов с лицами с девиантным поведением и выработка у них мотивацию к сотрудничеству;</w:t>
      </w:r>
    </w:p>
    <w:p w:rsidR="008C7653" w:rsidRDefault="008C7653">
      <w:pPr>
        <w:pStyle w:val="ConsPlusNormal"/>
        <w:ind w:firstLine="540"/>
        <w:jc w:val="both"/>
      </w:pPr>
      <w:r>
        <w:t>использование методов оценки риска рецидива девиантного поведения;</w:t>
      </w:r>
    </w:p>
    <w:p w:rsidR="008C7653" w:rsidRDefault="008C7653">
      <w:pPr>
        <w:pStyle w:val="ConsPlusNormal"/>
        <w:ind w:firstLine="540"/>
        <w:jc w:val="both"/>
      </w:pPr>
      <w:r>
        <w:t>планирование и реализация программ групповой и индивидуальной психолого-педагогической коррекции и реабилитации лиц с девиантным поведением с учетом их личностных особенностей, этнокультуральной специфики, вида девиаций и организационно-ведомственного контекста работы;</w:t>
      </w:r>
    </w:p>
    <w:p w:rsidR="008C7653" w:rsidRDefault="008C7653">
      <w:pPr>
        <w:pStyle w:val="ConsPlusNormal"/>
        <w:ind w:firstLine="540"/>
        <w:jc w:val="both"/>
      </w:pPr>
      <w:r>
        <w:t xml:space="preserve">проведение мониторинга и оценки эффективности коррекционно-реабилитационных </w:t>
      </w:r>
      <w:r>
        <w:lastRenderedPageBreak/>
        <w:t>программ;</w:t>
      </w:r>
    </w:p>
    <w:p w:rsidR="008C7653" w:rsidRDefault="008C7653">
      <w:pPr>
        <w:pStyle w:val="ConsPlusNormal"/>
        <w:ind w:firstLine="540"/>
        <w:jc w:val="both"/>
      </w:pPr>
      <w:r>
        <w:t>координирование психолого-педагогической коррекционно-реабилитационной работы с деятельностью других специалистов, учреждений и ведомств, участвующих в комплексной коррекции, реабилитации и социальной реадаптации лиц с девиантным поведением;</w:t>
      </w:r>
    </w:p>
    <w:p w:rsidR="008C7653" w:rsidRDefault="008C7653">
      <w:pPr>
        <w:pStyle w:val="ConsPlusNormal"/>
        <w:ind w:firstLine="540"/>
        <w:jc w:val="both"/>
      </w:pPr>
      <w:r>
        <w:t>проведение образовательной, психолого-педагогической консультативной работы с персоналом коррекционных учреждений для повышения эффективности его деятельности и профилактики профессионального выгорания;</w:t>
      </w:r>
    </w:p>
    <w:p w:rsidR="008C7653" w:rsidRDefault="008C7653">
      <w:pPr>
        <w:pStyle w:val="ConsPlusNormal"/>
        <w:ind w:firstLine="540"/>
        <w:jc w:val="both"/>
      </w:pPr>
      <w:r>
        <w:t>проведение образовательной, психолого-педагогической консультативной работы с персоналом специальных учебно-воспитательных учреждений для обучающихся с девиантным (общественно опасным) поведением для повышения эффективности деятельности и профилактики профессионального выгорания.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8C7653" w:rsidRDefault="008C7653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8C7653" w:rsidRDefault="008C7653">
      <w:pPr>
        <w:pStyle w:val="ConsPlusNormal"/>
        <w:ind w:firstLine="540"/>
        <w:jc w:val="both"/>
      </w:pPr>
      <w: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8C7653" w:rsidRDefault="008C765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p w:rsidR="008C7653" w:rsidRDefault="008C7653">
      <w:pPr>
        <w:pStyle w:val="ConsPlusNormal"/>
        <w:ind w:firstLine="540"/>
        <w:jc w:val="both"/>
      </w:pPr>
      <w:r>
        <w:t>способностью ориентироваться в политических и социальных процессах (ОК-3);</w:t>
      </w:r>
    </w:p>
    <w:p w:rsidR="008C7653" w:rsidRDefault="008C7653">
      <w:pPr>
        <w:pStyle w:val="ConsPlusNormal"/>
        <w:ind w:firstLine="540"/>
        <w:jc w:val="both"/>
      </w:pPr>
      <w: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8C7653" w:rsidRDefault="008C7653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8C7653" w:rsidRDefault="008C7653">
      <w:pPr>
        <w:pStyle w:val="ConsPlusNormal"/>
        <w:ind w:firstLine="540"/>
        <w:jc w:val="both"/>
      </w:pPr>
      <w: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8C7653" w:rsidRDefault="008C7653">
      <w:pPr>
        <w:pStyle w:val="ConsPlusNormal"/>
        <w:ind w:firstLine="540"/>
        <w:jc w:val="both"/>
      </w:pPr>
      <w:r>
        <w:t>способностью к логическому мышлению, аргументированно и ясно строить устную и письменную речь, вести полемику и дискуссии (ОК-7);</w:t>
      </w:r>
    </w:p>
    <w:p w:rsidR="008C7653" w:rsidRDefault="008C7653">
      <w:pPr>
        <w:pStyle w:val="ConsPlusNormal"/>
        <w:ind w:firstLine="540"/>
        <w:jc w:val="both"/>
      </w:pPr>
      <w:r>
        <w:t>способностью принимать оптимальные организационно-управленческие решения (ОК-8);</w:t>
      </w:r>
    </w:p>
    <w:p w:rsidR="008C7653" w:rsidRDefault="008C7653">
      <w:pPr>
        <w:pStyle w:val="ConsPlusNormal"/>
        <w:ind w:firstLine="540"/>
        <w:jc w:val="both"/>
      </w:pPr>
      <w: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8C7653" w:rsidRDefault="008C7653">
      <w:pPr>
        <w:pStyle w:val="ConsPlusNormal"/>
        <w:ind w:firstLine="540"/>
        <w:jc w:val="both"/>
      </w:pPr>
      <w:r>
        <w:t>способностью осуществлять письменную и устную коммуникацию на русском языке (ОК-10);</w:t>
      </w:r>
    </w:p>
    <w:p w:rsidR="008C7653" w:rsidRDefault="008C7653">
      <w:pPr>
        <w:pStyle w:val="ConsPlusNormal"/>
        <w:ind w:firstLine="540"/>
        <w:jc w:val="both"/>
      </w:pPr>
      <w:r>
        <w:t>способностью к деловому общению, профессиональной коммуникации на одном из иностранных языков (ОК-11);</w:t>
      </w:r>
    </w:p>
    <w:p w:rsidR="008C7653" w:rsidRDefault="008C7653">
      <w:pPr>
        <w:pStyle w:val="ConsPlusNormal"/>
        <w:ind w:firstLine="540"/>
        <w:jc w:val="both"/>
      </w:pPr>
      <w: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8C7653" w:rsidRDefault="008C7653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8C7653" w:rsidRDefault="008C7653">
      <w:pPr>
        <w:pStyle w:val="ConsPlusNormal"/>
        <w:ind w:firstLine="540"/>
        <w:jc w:val="both"/>
      </w:pPr>
      <w:r>
        <w:t>способностью использовать закономерности и методы педагогики и психологии в профессиональной деятельности (ОПК-1).</w:t>
      </w:r>
    </w:p>
    <w:p w:rsidR="008C7653" w:rsidRDefault="008C7653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8C7653" w:rsidRDefault="008C7653">
      <w:pPr>
        <w:pStyle w:val="ConsPlusNormal"/>
        <w:ind w:firstLine="540"/>
        <w:jc w:val="both"/>
      </w:pPr>
      <w:r>
        <w:t>воспитательная (социально-педагогическая) деятельность:</w:t>
      </w:r>
    </w:p>
    <w:p w:rsidR="008C7653" w:rsidRDefault="008C7653">
      <w:pPr>
        <w:pStyle w:val="ConsPlusNormal"/>
        <w:ind w:firstLine="540"/>
        <w:jc w:val="both"/>
      </w:pPr>
      <w:r>
        <w:t>способностью анализировать социально-педагогические явления, психолого-педагогические условия эффективности процесса воспитания, социализации и развития личности (ПК-1);</w:t>
      </w:r>
    </w:p>
    <w:p w:rsidR="008C7653" w:rsidRDefault="008C7653">
      <w:pPr>
        <w:pStyle w:val="ConsPlusNormal"/>
        <w:ind w:firstLine="540"/>
        <w:jc w:val="both"/>
      </w:pPr>
      <w:r>
        <w:lastRenderedPageBreak/>
        <w:t>способностью осуществлять практическую деятельность по социально-педагогической, правовой и психологической поддержке семьи, детей и подростков, защите их прав и законных интересов, социальному оздоровлению семьи (ПК-2);</w:t>
      </w:r>
    </w:p>
    <w:p w:rsidR="008C7653" w:rsidRDefault="008C7653">
      <w:pPr>
        <w:pStyle w:val="ConsPlusNormal"/>
        <w:ind w:firstLine="540"/>
        <w:jc w:val="both"/>
      </w:pPr>
      <w:r>
        <w:t>способностью взаимодействовать с различными категориями воспитуемых, в том числе в сложных социально-педагогических ситуациях, осуществлять контроль кризисных ситуаций, предупреждение и конструктивное разрешение конфликтов, оказывать помощь в разрешении межличностных конфликтов (ПК-3);</w:t>
      </w:r>
    </w:p>
    <w:p w:rsidR="008C7653" w:rsidRDefault="008C7653">
      <w:pPr>
        <w:pStyle w:val="ConsPlusNormal"/>
        <w:ind w:firstLine="540"/>
        <w:jc w:val="both"/>
      </w:pPr>
      <w:r>
        <w:t>способностью разрабатывать и использовать средства социально-педагогического и психологического воздействия на межличностные и межгрупповые отношения и на отношения субъекта с реальным миром, осуществлять коррекцию воспитательных воздействий, оказываемых на детей и подростков со стороны семьи и социальной среды, в том числе и неформальной, формировать сети социальной и психолого-педагогической поддержки детей и подростков (ПК-4);</w:t>
      </w:r>
    </w:p>
    <w:p w:rsidR="008C7653" w:rsidRDefault="008C7653">
      <w:pPr>
        <w:pStyle w:val="ConsPlusNormal"/>
        <w:ind w:firstLine="540"/>
        <w:jc w:val="both"/>
      </w:pPr>
      <w:r>
        <w:t>способностью реализовывать педагогические и психологические технологии, ориентированные на личностный рост детей и подростков, их гармоничное развитие, формирование установок в отношении здорового образа жизни, толерантности во взаимодействии с окружающим миром, продуктивного преодоления жизненных трудностей (ПК-5);</w:t>
      </w:r>
    </w:p>
    <w:p w:rsidR="008C7653" w:rsidRDefault="008C7653">
      <w:pPr>
        <w:pStyle w:val="ConsPlusNormal"/>
        <w:ind w:firstLine="540"/>
        <w:jc w:val="both"/>
      </w:pPr>
      <w:r>
        <w:t>способностью разрабатывать, реализовывать и оценивать эффективность программ, направленных на формирование нравственно-правовой устойчивости детей и подростков, предупреждение нарушений и отклонений в социальном и личностном статусе, рисков асоциального поведения (ПК-6);</w:t>
      </w:r>
    </w:p>
    <w:p w:rsidR="008C7653" w:rsidRDefault="008C7653">
      <w:pPr>
        <w:pStyle w:val="ConsPlusNormal"/>
        <w:ind w:firstLine="540"/>
        <w:jc w:val="both"/>
      </w:pPr>
      <w:r>
        <w:t>способностью обеспечивать ресоциализацию несовершеннолетних с девиантным поведением, в том числе в процессе отбывания наказания, и последующую адаптацию после освобождения из пенитенциарного учреждения или выпуска из специального учебно-воспитательного учреждения для обучающихся с девиантным (общественно опасным) поведением (ПК-7);</w:t>
      </w:r>
    </w:p>
    <w:p w:rsidR="008C7653" w:rsidRDefault="008C7653">
      <w:pPr>
        <w:pStyle w:val="ConsPlusNormal"/>
        <w:ind w:firstLine="540"/>
        <w:jc w:val="both"/>
      </w:pPr>
      <w:r>
        <w:t>диагностико-коррекционная деятельность:</w:t>
      </w:r>
    </w:p>
    <w:p w:rsidR="008C7653" w:rsidRDefault="008C7653">
      <w:pPr>
        <w:pStyle w:val="ConsPlusNormal"/>
        <w:ind w:firstLine="540"/>
        <w:jc w:val="both"/>
      </w:pPr>
      <w:r>
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 и другим социальным группам, диагностировать психологические свойства и состояния человека, характеристики психических процессов и проявлений в различных видах деятельности, проводить мониторинг личностного развития и социального поведения индивидов и групп, составлять психодиагностические заключения и рекомендации по их использованию (ПК-8);</w:t>
      </w:r>
    </w:p>
    <w:p w:rsidR="008C7653" w:rsidRDefault="008C7653">
      <w:pPr>
        <w:pStyle w:val="ConsPlusNormal"/>
        <w:ind w:firstLine="540"/>
        <w:jc w:val="both"/>
      </w:pPr>
      <w:r>
        <w:t>способностью выделять лиц группы риска, осуществлять психолого-педагогическую диагностику несовершеннолетних с девиантным поведением, в том числе отбывающих наказание в пенитенциарных учреждениях или содержащихся в специальных учебно-воспитательных учреждениях для детей и подростков с девиантным поведением (ПК-9);</w:t>
      </w:r>
    </w:p>
    <w:p w:rsidR="008C7653" w:rsidRDefault="008C7653">
      <w:pPr>
        <w:pStyle w:val="ConsPlusNormal"/>
        <w:ind w:firstLine="540"/>
        <w:jc w:val="both"/>
      </w:pPr>
      <w:r>
        <w:t>способностью устанавливать причины отклоняющегося поведения личности, причины кризиса, в котором оказался ребенок (подросток), причины социального неблагополучия семьи, изучать личностные особенности и социально-бытовые условия жизни детей, семьи и социального окружения, выявлять позитивные и негативные влияния на ребенка (подростка), а также различного рода проблемы в развитии личности и межличностных взаимоотношениях (ПК-10);</w:t>
      </w:r>
    </w:p>
    <w:p w:rsidR="008C7653" w:rsidRDefault="008C7653">
      <w:pPr>
        <w:pStyle w:val="ConsPlusNormal"/>
        <w:ind w:firstLine="540"/>
        <w:jc w:val="both"/>
      </w:pPr>
      <w:r>
        <w:t>способностью осуществлять психолого-педагогическое консультирование, разрабатывать модели психолого-педагогической диагностики проблем лиц, нуждающихся в коррекционных воздействиях, разрабатывать, выбирать, реализовывать и оценивать эффективность форм, методов коррекционных мероприятий, программ психолого-педагогической помощи и поддержки лиц, склонных к девиантному поведению, социально-психологической реабилитации несовершеннолетних с девиантным поведением, в том числе отбывающих наказание, их адаптации к среде пенитенциарного учреждения или специального учебно-воспитательного учреждения (ПК-11);</w:t>
      </w:r>
    </w:p>
    <w:p w:rsidR="008C7653" w:rsidRDefault="008C7653">
      <w:pPr>
        <w:pStyle w:val="ConsPlusNormal"/>
        <w:ind w:firstLine="540"/>
        <w:jc w:val="both"/>
      </w:pPr>
      <w:r>
        <w:t xml:space="preserve">способностью к комплексному воздействию на уровень развития и функционирования познавательной и мотивационно-волевой сфер, самосознания, психомоторики, способностей, </w:t>
      </w:r>
      <w:r>
        <w:lastRenderedPageBreak/>
        <w:t>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и педагогическое вмешательство с целью оказания индивиду, группе психологической помощи (ПК-12);</w:t>
      </w:r>
    </w:p>
    <w:p w:rsidR="008C7653" w:rsidRDefault="008C7653">
      <w:pPr>
        <w:pStyle w:val="ConsPlusNormal"/>
        <w:ind w:firstLine="540"/>
        <w:jc w:val="both"/>
      </w:pPr>
      <w:r>
        <w:t>правоохранительная деятельность:</w:t>
      </w:r>
    </w:p>
    <w:p w:rsidR="008C7653" w:rsidRDefault="008C7653">
      <w:pPr>
        <w:pStyle w:val="ConsPlusNormal"/>
        <w:ind w:firstLine="540"/>
        <w:jc w:val="both"/>
      </w:pPr>
      <w:r>
        <w:t>способностью выполнять служебные обязанности по обеспечению законности, правопорядка, охране общественного порядка (ПК-13);</w:t>
      </w:r>
    </w:p>
    <w:p w:rsidR="008C7653" w:rsidRDefault="008C7653">
      <w:pPr>
        <w:pStyle w:val="ConsPlusNormal"/>
        <w:ind w:firstLine="540"/>
        <w:jc w:val="both"/>
      </w:pPr>
      <w:r>
        <w:t>способностью соблюдать и защищать права и свободы человека и гражданина, принимать необходимые меры к восстановлению нарушенных прав несовершеннолетних (ПК-14);</w:t>
      </w:r>
    </w:p>
    <w:p w:rsidR="008C7653" w:rsidRDefault="008C7653">
      <w:pPr>
        <w:pStyle w:val="ConsPlusNormal"/>
        <w:ind w:firstLine="540"/>
        <w:jc w:val="both"/>
      </w:pPr>
      <w:r>
        <w:t>способностью выявлять лиц, совершающих в отношении несовершеннолетних противоправные деяния, а также родителей несовершеннолетних или их законных представителей и должностных лиц, не исполняющих или ненадлежащим образом исполняющих свои обязанности по воспитанию, обучению, содержанию несовершеннолетних; в установленном порядке вносить предложения о применении к ним мер, предусмотренных законодательством Российской Федерации (ПК-15);</w:t>
      </w:r>
    </w:p>
    <w:p w:rsidR="008C7653" w:rsidRDefault="008C7653">
      <w:pPr>
        <w:pStyle w:val="ConsPlusNormal"/>
        <w:ind w:firstLine="540"/>
        <w:jc w:val="both"/>
      </w:pPr>
      <w:r>
        <w:t>способностью проводить индивидуальную профилактическую работу в отношении несовершеннолетних, а также в отношении родителей или законных представителей несовершеннолетних, не исполняющих свои обязанности по их обучению, воспитанию, содержанию, отрицательно влияющих на их поведение либо жестоко обращающихся с ними, осуществлять мероприятия по предупреждению безнадзорности и беспризорности, употребления спиртных напитков, наркомании и токсикомании среди несовершеннолетних, взаимодействовать с органами и учреждениями системы профилактики безнадзорности и правонарушений несовершеннолетних (ПК-16);</w:t>
      </w:r>
    </w:p>
    <w:p w:rsidR="008C7653" w:rsidRDefault="008C7653">
      <w:pPr>
        <w:pStyle w:val="ConsPlusNormal"/>
        <w:ind w:firstLine="540"/>
        <w:jc w:val="both"/>
      </w:pPr>
      <w:r>
        <w:t>способностью выявлять причины и условия, способствующие безнадзорности и беспризорности, совершению правонарушений и антиобщественных действий несовершеннолетними и принимать меры к их устранению (ПК-17);</w:t>
      </w:r>
    </w:p>
    <w:p w:rsidR="008C7653" w:rsidRDefault="008C7653">
      <w:pPr>
        <w:pStyle w:val="ConsPlusNormal"/>
        <w:ind w:firstLine="540"/>
        <w:jc w:val="both"/>
      </w:pPr>
      <w:r>
        <w:t>способностью выявлять несовершеннолетних лиц, занимающихся бродяжничеством, попрошайничеством, совершающих противоправные деяния, объявленных в розыск, а также нуждающихся в помощи государства, и направлять их в установленном порядке в соответствующие органы или учреждения системы профилактики безнадзорности и правонарушений несовершеннолетних (ПК-18);</w:t>
      </w:r>
    </w:p>
    <w:p w:rsidR="008C7653" w:rsidRDefault="008C7653">
      <w:pPr>
        <w:pStyle w:val="ConsPlusNormal"/>
        <w:ind w:firstLine="540"/>
        <w:jc w:val="both"/>
      </w:pPr>
      <w:r>
        <w:t>способностью рассматривать в установленном порядке заявления и сообщения об административных правонарушениях, общественно опасных деяниях несовершеннолетних, не достигших возраста, с которого наступает уголовная ответственность (ПК-19);</w:t>
      </w:r>
    </w:p>
    <w:p w:rsidR="008C7653" w:rsidRDefault="008C7653">
      <w:pPr>
        <w:pStyle w:val="ConsPlusNormal"/>
        <w:ind w:firstLine="540"/>
        <w:jc w:val="both"/>
      </w:pPr>
      <w:r>
        <w:t>способностью осуществлять подготовку материалов для рассмотрения возможности временной изоляции несовершеннолетних правонарушителей, а также материалов, необходимых для внесения в суд предложений о применении к несовершеннолетним, их родителям или законным представителям мер воздействия, предусмотренных законодательством Российской Федерации (ПК-20);</w:t>
      </w:r>
    </w:p>
    <w:p w:rsidR="008C7653" w:rsidRDefault="008C7653">
      <w:pPr>
        <w:pStyle w:val="ConsPlusNormal"/>
        <w:ind w:firstLine="540"/>
        <w:jc w:val="both"/>
      </w:pPr>
      <w:r>
        <w:t>способностью вносить в уголовно-исполнительные инспекции органов юстиции предложения о применении к несовершеннолетним, контроль за поведением которых осуществляют указанные учреждения, мер воздействия, предусмотренных законодательством Российской Федерации (ПК-21);</w:t>
      </w:r>
    </w:p>
    <w:p w:rsidR="008C7653" w:rsidRDefault="008C7653">
      <w:pPr>
        <w:pStyle w:val="ConsPlusNormal"/>
        <w:ind w:firstLine="540"/>
        <w:jc w:val="both"/>
      </w:pPr>
      <w:r>
        <w:t>способностью выявлять и пресекать правонарушения и антиобщественные действия, в том числе экстремистской направленности, совершаемые несовершеннолетними либо в отношении них (ПК-22);</w:t>
      </w:r>
    </w:p>
    <w:p w:rsidR="008C7653" w:rsidRDefault="008C7653">
      <w:pPr>
        <w:pStyle w:val="ConsPlusNormal"/>
        <w:ind w:firstLine="540"/>
        <w:jc w:val="both"/>
      </w:pPr>
      <w:r>
        <w:t>способностью участвовать в расследовании в форме дознания преступлений, совершенных несовершеннолетними (ПК-23);</w:t>
      </w:r>
    </w:p>
    <w:p w:rsidR="008C7653" w:rsidRDefault="008C7653">
      <w:pPr>
        <w:pStyle w:val="ConsPlusNormal"/>
        <w:ind w:firstLine="540"/>
        <w:jc w:val="both"/>
      </w:pPr>
      <w:r>
        <w:t>способностью реализовывать мероприятия по получению юридически значимой информации, ее анализу, оценке и эффективному использованию в интересах предупреждения, пресечения, раскрытия и расследования преступлений, совершаемых несовершеннолетними (ПК-24);</w:t>
      </w:r>
    </w:p>
    <w:p w:rsidR="008C7653" w:rsidRDefault="008C7653">
      <w:pPr>
        <w:pStyle w:val="ConsPlusNormal"/>
        <w:ind w:firstLine="540"/>
        <w:jc w:val="both"/>
      </w:pPr>
      <w:r>
        <w:t xml:space="preserve"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</w:t>
      </w:r>
      <w:r>
        <w:lastRenderedPageBreak/>
        <w:t>профессиональной деятельности (ПК-25);</w:t>
      </w:r>
    </w:p>
    <w:p w:rsidR="008C7653" w:rsidRDefault="008C7653">
      <w:pPr>
        <w:pStyle w:val="ConsPlusNormal"/>
        <w:ind w:firstLine="540"/>
        <w:jc w:val="both"/>
      </w:pPr>
      <w:r>
        <w:t>способностью правильно и полно отражать результаты профессиональной деятельности в процессуальной и служебной документации (ПК-26);</w:t>
      </w:r>
    </w:p>
    <w:p w:rsidR="008C7653" w:rsidRDefault="008C7653">
      <w:pPr>
        <w:pStyle w:val="ConsPlusNormal"/>
        <w:ind w:firstLine="540"/>
        <w:jc w:val="both"/>
      </w:pPr>
      <w:r>
        <w:t>способностью использовать для решения профессиональных задач специальную технику, оружие, специальные средства (ПК-27);</w:t>
      </w:r>
    </w:p>
    <w:p w:rsidR="008C7653" w:rsidRDefault="008C7653">
      <w:pPr>
        <w:pStyle w:val="ConsPlusNormal"/>
        <w:ind w:firstLine="540"/>
        <w:jc w:val="both"/>
      </w:pPr>
      <w:r>
        <w:t>способностью соблюдать в профессиональной деятельности требования правовых нормативных актов в области защиты государственной тайны и информационной безопасности, обеспечивать соблюдение режима секретности (ПК-28);</w:t>
      </w:r>
    </w:p>
    <w:p w:rsidR="008C7653" w:rsidRDefault="008C7653">
      <w:pPr>
        <w:pStyle w:val="ConsPlusNormal"/>
        <w:ind w:firstLine="540"/>
        <w:jc w:val="both"/>
      </w:pPr>
      <w: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медицинскую помощь, обеспечивать личную безопасность и безопасность граждан в процессе решения служебных задач (ПК-29);</w:t>
      </w:r>
    </w:p>
    <w:p w:rsidR="008C7653" w:rsidRDefault="008C7653">
      <w:pPr>
        <w:pStyle w:val="ConsPlusNormal"/>
        <w:ind w:firstLine="540"/>
        <w:jc w:val="both"/>
      </w:pPr>
      <w:r>
        <w:t>экспертно-консультационная деятельность:</w:t>
      </w:r>
    </w:p>
    <w:p w:rsidR="008C7653" w:rsidRDefault="008C7653">
      <w:pPr>
        <w:pStyle w:val="ConsPlusNormal"/>
        <w:ind w:firstLine="540"/>
        <w:jc w:val="both"/>
      </w:pPr>
      <w:r>
        <w:t>способностью консультировать по проблемам семьи и защиты прав и законных интересов детей и подростков (ПК-30);</w:t>
      </w:r>
    </w:p>
    <w:p w:rsidR="008C7653" w:rsidRDefault="008C7653">
      <w:pPr>
        <w:pStyle w:val="ConsPlusNormal"/>
        <w:ind w:firstLine="540"/>
        <w:jc w:val="both"/>
      </w:pPr>
      <w:r>
        <w:t>способностью осуществлять социально-педагогическую и психологическую экспертизы нормативных правовых актов в части охраны прав и законных интересов детей и подростков, в том числе правил и норм охраны труда несовершеннолетних (ПК-31);</w:t>
      </w:r>
    </w:p>
    <w:p w:rsidR="008C7653" w:rsidRDefault="008C7653">
      <w:pPr>
        <w:pStyle w:val="ConsPlusNormal"/>
        <w:ind w:firstLine="540"/>
        <w:jc w:val="both"/>
      </w:pPr>
      <w:r>
        <w:t>способностью осуществлять психолого-педагогическую экспертизу личностного и социального развития детей и подростков, социальной среды, профилактических и коррекционно-реабилитационных программ и мер (ПК-32);</w:t>
      </w:r>
    </w:p>
    <w:p w:rsidR="008C7653" w:rsidRDefault="008C7653">
      <w:pPr>
        <w:pStyle w:val="ConsPlusNormal"/>
        <w:ind w:firstLine="540"/>
        <w:jc w:val="both"/>
      </w:pPr>
      <w:r>
        <w:t>способностью консультировать детей с отклонениями в развитии, их родителей и педагогов по проблемам обучения, развития, жизненного и профессионального самоопределения (ПК-33);</w:t>
      </w:r>
    </w:p>
    <w:p w:rsidR="008C7653" w:rsidRDefault="008C7653">
      <w:pPr>
        <w:pStyle w:val="ConsPlusNormal"/>
        <w:ind w:firstLine="540"/>
        <w:jc w:val="both"/>
      </w:pPr>
      <w:r>
        <w:t>способностью консультировать в области интерперсональных отношений, профориентации, планирования личностного роста (ПК-34);</w:t>
      </w:r>
    </w:p>
    <w:p w:rsidR="008C7653" w:rsidRDefault="008C765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C7653" w:rsidRDefault="008C7653">
      <w:pPr>
        <w:pStyle w:val="ConsPlusNormal"/>
        <w:ind w:firstLine="540"/>
        <w:jc w:val="both"/>
      </w:pPr>
      <w:r>
        <w:t>способностью обрабатывать, анализировать и систематизировать научную информацию, отечественный и зарубежный опыт по теме научного исследования (ПК-35);</w:t>
      </w:r>
    </w:p>
    <w:p w:rsidR="008C7653" w:rsidRDefault="008C7653">
      <w:pPr>
        <w:pStyle w:val="ConsPlusNormal"/>
        <w:ind w:firstLine="540"/>
        <w:jc w:val="both"/>
      </w:pPr>
      <w:r>
        <w:t>способностью применять методы проведения прикладных научных исследований, анализировать, обрабатывать и интерпретировать их результаты (ПК-36);</w:t>
      </w:r>
    </w:p>
    <w:p w:rsidR="008C7653" w:rsidRDefault="008C7653">
      <w:pPr>
        <w:pStyle w:val="ConsPlusNormal"/>
        <w:ind w:firstLine="540"/>
        <w:jc w:val="both"/>
      </w:pPr>
      <w:r>
        <w:t>способностью формулировать выводы по теме научного исследования, готовить отчеты и рекомендации по результатам выполненных исследований (ПК-37);</w:t>
      </w:r>
    </w:p>
    <w:p w:rsidR="008C7653" w:rsidRDefault="008C765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C7653" w:rsidRDefault="008C7653">
      <w:pPr>
        <w:pStyle w:val="ConsPlusNormal"/>
        <w:ind w:firstLine="540"/>
        <w:jc w:val="both"/>
      </w:pPr>
      <w:r>
        <w:t>способностью принимать оптимальные управленческие решения (ПК-38);</w:t>
      </w:r>
    </w:p>
    <w:p w:rsidR="008C7653" w:rsidRDefault="008C7653">
      <w:pPr>
        <w:pStyle w:val="ConsPlusNormal"/>
        <w:ind w:firstLine="540"/>
        <w:jc w:val="both"/>
      </w:pPr>
      <w:r>
        <w:t>способностью планировать и организовывать служебную деятельность исполнителей, осуществлять контроль и учет результатов их деятельности (ПК-39);</w:t>
      </w:r>
    </w:p>
    <w:p w:rsidR="008C7653" w:rsidRDefault="008C7653">
      <w:pPr>
        <w:pStyle w:val="ConsPlusNormal"/>
        <w:ind w:firstLine="540"/>
        <w:jc w:val="both"/>
      </w:pPr>
      <w:r>
        <w:t>способностью организовывать межведомственное полипрофессиональное взаимодействие при решении задач комплексной профилактики девиантного поведения, сопровождения, коррекции и реабилитации лиц с девиантным поведением (ПК-40);</w:t>
      </w:r>
    </w:p>
    <w:p w:rsidR="008C7653" w:rsidRDefault="008C7653">
      <w:pPr>
        <w:pStyle w:val="ConsPlusNormal"/>
        <w:ind w:firstLine="540"/>
        <w:jc w:val="both"/>
      </w:pPr>
      <w:r>
        <w:t>способностью выявлять и способствовать пресечению коррупционных проявлений в служебном коллективе (ПК-41);</w:t>
      </w:r>
    </w:p>
    <w:p w:rsidR="008C7653" w:rsidRDefault="008C7653">
      <w:pPr>
        <w:pStyle w:val="ConsPlusNormal"/>
        <w:ind w:firstLine="540"/>
        <w:jc w:val="both"/>
      </w:pPr>
      <w:r>
        <w:t>педагогическая деятельность:</w:t>
      </w:r>
    </w:p>
    <w:p w:rsidR="008C7653" w:rsidRDefault="008C7653">
      <w:pPr>
        <w:pStyle w:val="ConsPlusNormal"/>
        <w:ind w:firstLine="540"/>
        <w:jc w:val="both"/>
      </w:pPr>
      <w:r>
        <w:t>способностью проводить правовое воспитание, формировать у детей и подростков правосознание, законопослушное поведение и правовую культуру (ПК-42);</w:t>
      </w:r>
    </w:p>
    <w:p w:rsidR="008C7653" w:rsidRDefault="008C7653">
      <w:pPr>
        <w:pStyle w:val="ConsPlusNormal"/>
        <w:ind w:firstLine="540"/>
        <w:jc w:val="both"/>
      </w:pPr>
      <w:r>
        <w:t>способностью проектировать, осуществлять, контролировать и оценивать результаты образовательного процесса по дисциплинам (модулям) психолого-педагогического профиля в организациях, осуществляющих образовательную деятельность, организовывать коммуникацию и взаимодействие обучающихся (ПК-43);</w:t>
      </w:r>
    </w:p>
    <w:p w:rsidR="008C7653" w:rsidRDefault="008C7653">
      <w:pPr>
        <w:pStyle w:val="ConsPlusNormal"/>
        <w:ind w:firstLine="540"/>
        <w:jc w:val="both"/>
      </w:pPr>
      <w:r>
        <w:t>способностью к осуществлению работы, направленной на повышение психолого-педагогической и правовой компетентности взрослых, участвующих в воспитании детей и подростков, в работе с лицами, склонными к девиантному поведению (ПК-44).</w:t>
      </w:r>
    </w:p>
    <w:p w:rsidR="008C7653" w:rsidRDefault="008C7653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8C7653" w:rsidRDefault="008C7653">
      <w:pPr>
        <w:pStyle w:val="ConsPlusNormal"/>
        <w:ind w:firstLine="540"/>
        <w:jc w:val="both"/>
      </w:pPr>
      <w:r>
        <w:lastRenderedPageBreak/>
        <w:t>содержание профессионально-специализированных компетенций специализаций N 1 "Социальная педагогика" и N 2 "Пенитенциарная педагогика"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организации, реализующие соответствующие программы специалитета;</w:t>
      </w:r>
    </w:p>
    <w:p w:rsidR="008C7653" w:rsidRDefault="008C7653">
      <w:pPr>
        <w:pStyle w:val="ConsPlusNormal"/>
        <w:ind w:firstLine="540"/>
        <w:jc w:val="both"/>
      </w:pPr>
      <w:r>
        <w:t>специализация N 3 "Психолого-педагогическая профилактика девиантного поведения":</w:t>
      </w:r>
    </w:p>
    <w:p w:rsidR="008C7653" w:rsidRDefault="008C7653">
      <w:pPr>
        <w:pStyle w:val="ConsPlusNormal"/>
        <w:ind w:firstLine="540"/>
        <w:jc w:val="both"/>
      </w:pPr>
      <w:r>
        <w:t>способность использовать в профессиональной деятельности концепции и теоретические принципы профилактики (ПСК-3.1);</w:t>
      </w:r>
    </w:p>
    <w:p w:rsidR="008C7653" w:rsidRDefault="008C7653">
      <w:pPr>
        <w:pStyle w:val="ConsPlusNormal"/>
        <w:ind w:firstLine="540"/>
        <w:jc w:val="both"/>
      </w:pPr>
      <w:r>
        <w:t>способность проводить мониторинг социальной среды (включая образовательную), в том числе оценку рисков и ресурсов развития (ПСК-3.2);</w:t>
      </w:r>
    </w:p>
    <w:p w:rsidR="008C7653" w:rsidRDefault="008C7653">
      <w:pPr>
        <w:pStyle w:val="ConsPlusNormal"/>
        <w:ind w:firstLine="540"/>
        <w:jc w:val="both"/>
      </w:pPr>
      <w:r>
        <w:t>способность разрабатывать и применять программы, направленные на предупреждение отклоняющегося и виктимного поведения (ПСК-3.3);</w:t>
      </w:r>
    </w:p>
    <w:p w:rsidR="008C7653" w:rsidRDefault="008C7653">
      <w:pPr>
        <w:pStyle w:val="ConsPlusNormal"/>
        <w:ind w:firstLine="540"/>
        <w:jc w:val="both"/>
      </w:pPr>
      <w:r>
        <w:t>способность выявлять семейную, школьную, социальную дезадаптацию и организовывать психологическую помощь лицам группы риска (ПСК-3.4);</w:t>
      </w:r>
    </w:p>
    <w:p w:rsidR="008C7653" w:rsidRDefault="008C7653">
      <w:pPr>
        <w:pStyle w:val="ConsPlusNormal"/>
        <w:ind w:firstLine="540"/>
        <w:jc w:val="both"/>
      </w:pPr>
      <w:r>
        <w:t>специализация N 4 "Психолого-педагогическое сопровождение детей и подростков группы риска":</w:t>
      </w:r>
    </w:p>
    <w:p w:rsidR="008C7653" w:rsidRDefault="008C7653">
      <w:pPr>
        <w:pStyle w:val="ConsPlusNormal"/>
        <w:ind w:firstLine="540"/>
        <w:jc w:val="both"/>
      </w:pPr>
      <w:r>
        <w:t>способность применять методологию сопровождения детей и подростков группы риска (ПСК-4.1);</w:t>
      </w:r>
    </w:p>
    <w:p w:rsidR="008C7653" w:rsidRDefault="008C7653">
      <w:pPr>
        <w:pStyle w:val="ConsPlusNormal"/>
        <w:ind w:firstLine="540"/>
        <w:jc w:val="both"/>
      </w:pPr>
      <w:r>
        <w:t>способность проводить динамическую диагностику психосоциальных проблем и отклонений развития, признаков семейной дисфункции, жестокого обращения и насилия (ПСК-4.2);</w:t>
      </w:r>
    </w:p>
    <w:p w:rsidR="008C7653" w:rsidRDefault="008C7653">
      <w:pPr>
        <w:pStyle w:val="ConsPlusNormal"/>
        <w:ind w:firstLine="540"/>
        <w:jc w:val="both"/>
      </w:pPr>
      <w:r>
        <w:t>способность планировать и реализовывать программы системного пролонгированного сопровождения (ПСК-4.3);</w:t>
      </w:r>
    </w:p>
    <w:p w:rsidR="008C7653" w:rsidRDefault="008C7653">
      <w:pPr>
        <w:pStyle w:val="ConsPlusNormal"/>
        <w:ind w:firstLine="540"/>
        <w:jc w:val="both"/>
      </w:pPr>
      <w:r>
        <w:t>способность проводить психологическое просвещение специалистов смежных профилей, а также других лиц, участвующих в процессе сопровождения (ПСК-4.4);</w:t>
      </w:r>
    </w:p>
    <w:p w:rsidR="008C7653" w:rsidRDefault="008C7653">
      <w:pPr>
        <w:pStyle w:val="ConsPlusNormal"/>
        <w:ind w:firstLine="540"/>
        <w:jc w:val="both"/>
      </w:pPr>
      <w:r>
        <w:t>специализация N 5 "Психолого-педагогическая коррекция и реабилитация лиц с девиантным поведением":</w:t>
      </w:r>
    </w:p>
    <w:p w:rsidR="008C7653" w:rsidRDefault="008C7653">
      <w:pPr>
        <w:pStyle w:val="ConsPlusNormal"/>
        <w:ind w:firstLine="540"/>
        <w:jc w:val="both"/>
      </w:pPr>
      <w:r>
        <w:t>способность владеть концептуальными основами и принципами комплексной реабилитации (ПСК-5.1);</w:t>
      </w:r>
    </w:p>
    <w:p w:rsidR="008C7653" w:rsidRDefault="008C7653">
      <w:pPr>
        <w:pStyle w:val="ConsPlusNormal"/>
        <w:ind w:firstLine="540"/>
        <w:jc w:val="both"/>
      </w:pPr>
      <w:r>
        <w:t>способность проводить анализ социальной ситуации развития, факторов риска девиантного поведения (в том числе рецидива) и ресурсов позитивного социального развития для организации замещающей среды (ПСК-5.2);</w:t>
      </w:r>
    </w:p>
    <w:p w:rsidR="008C7653" w:rsidRDefault="008C7653">
      <w:pPr>
        <w:pStyle w:val="ConsPlusNormal"/>
        <w:ind w:firstLine="540"/>
        <w:jc w:val="both"/>
      </w:pPr>
      <w:r>
        <w:t>способность разрабатывать программы комплексной реабилитации с учетом деятельности специалистов других учреждений и ведомств (ПСК-5.3);</w:t>
      </w:r>
    </w:p>
    <w:p w:rsidR="008C7653" w:rsidRDefault="008C7653">
      <w:pPr>
        <w:pStyle w:val="ConsPlusNormal"/>
        <w:ind w:firstLine="540"/>
        <w:jc w:val="both"/>
      </w:pPr>
      <w:r>
        <w:t>способность проводить работу с персоналом учебно-вспомогательных учреждений для обучающихся с девиантным (общественно опасным) поведением на основе комплексного подхода к работе с клиентами для повышения эффективности реабилитации и профилактики профессионального выгорания специалистов (ПСК-5.4).</w:t>
      </w:r>
    </w:p>
    <w:p w:rsidR="008C7653" w:rsidRDefault="008C7653">
      <w:pPr>
        <w:pStyle w:val="ConsPlusNormal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8C7653" w:rsidRDefault="008C7653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виды деятельности или специализации программы.</w:t>
      </w:r>
    </w:p>
    <w:p w:rsidR="008C7653" w:rsidRDefault="008C7653">
      <w:pPr>
        <w:pStyle w:val="ConsPlusNormal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C7653" w:rsidRDefault="008C7653">
      <w:pPr>
        <w:pStyle w:val="ConsPlusNormal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, а также квалификационных </w:t>
      </w:r>
      <w:r>
        <w:lastRenderedPageBreak/>
        <w:t>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8C7653" w:rsidRDefault="008C7653">
      <w:pPr>
        <w:pStyle w:val="ConsPlusNormal"/>
        <w:ind w:firstLine="540"/>
        <w:jc w:val="both"/>
      </w:pPr>
      <w:r>
        <w:t>--------------------------------</w:t>
      </w:r>
    </w:p>
    <w:p w:rsidR="008C7653" w:rsidRDefault="008C7653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(специализацию) в рамках одной специальности.</w:t>
      </w:r>
    </w:p>
    <w:p w:rsidR="008C7653" w:rsidRDefault="008C7653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8C7653" w:rsidRDefault="008C7653">
      <w:pPr>
        <w:pStyle w:val="ConsPlusNormal"/>
        <w:ind w:firstLine="540"/>
        <w:jc w:val="both"/>
      </w:pPr>
      <w:hyperlink w:anchor="P303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8C7653" w:rsidRDefault="008C7653">
      <w:pPr>
        <w:pStyle w:val="ConsPlusNormal"/>
        <w:ind w:firstLine="540"/>
        <w:jc w:val="both"/>
      </w:pPr>
      <w:hyperlink w:anchor="P31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8C7653" w:rsidRDefault="008C7653">
      <w:pPr>
        <w:pStyle w:val="ConsPlusNormal"/>
        <w:ind w:firstLine="540"/>
        <w:jc w:val="both"/>
      </w:pPr>
      <w:hyperlink w:anchor="P31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 "социальный педагог",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8C7653" w:rsidRDefault="008C7653">
      <w:pPr>
        <w:pStyle w:val="ConsPlusNormal"/>
        <w:ind w:firstLine="540"/>
        <w:jc w:val="both"/>
      </w:pPr>
      <w:r>
        <w:t>--------------------------------</w:t>
      </w:r>
    </w:p>
    <w:p w:rsidR="008C7653" w:rsidRDefault="008C7653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2"/>
      </w:pPr>
      <w:r>
        <w:t>Структура программы специалитета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right"/>
      </w:pPr>
      <w:r>
        <w:t>Таблица</w:t>
      </w:r>
    </w:p>
    <w:p w:rsidR="008C7653" w:rsidRDefault="008C765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940"/>
        <w:gridCol w:w="2169"/>
      </w:tblGrid>
      <w:tr w:rsidR="008C7653">
        <w:tc>
          <w:tcPr>
            <w:tcW w:w="6902" w:type="dxa"/>
            <w:gridSpan w:val="2"/>
          </w:tcPr>
          <w:p w:rsidR="008C7653" w:rsidRDefault="008C7653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8C7653">
        <w:tc>
          <w:tcPr>
            <w:tcW w:w="962" w:type="dxa"/>
            <w:vMerge w:val="restart"/>
          </w:tcPr>
          <w:p w:rsidR="008C7653" w:rsidRDefault="008C7653">
            <w:pPr>
              <w:pStyle w:val="ConsPlusNormal"/>
            </w:pPr>
            <w:bookmarkStart w:id="1" w:name="P303"/>
            <w:bookmarkEnd w:id="1"/>
            <w:r>
              <w:t>Блок 1</w:t>
            </w:r>
          </w:p>
        </w:tc>
        <w:tc>
          <w:tcPr>
            <w:tcW w:w="5940" w:type="dxa"/>
          </w:tcPr>
          <w:p w:rsidR="008C7653" w:rsidRDefault="008C7653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255 - 276</w:t>
            </w:r>
          </w:p>
        </w:tc>
      </w:tr>
      <w:tr w:rsidR="008C7653">
        <w:tc>
          <w:tcPr>
            <w:tcW w:w="962" w:type="dxa"/>
            <w:vMerge/>
          </w:tcPr>
          <w:p w:rsidR="008C7653" w:rsidRDefault="008C7653"/>
        </w:tc>
        <w:tc>
          <w:tcPr>
            <w:tcW w:w="5940" w:type="dxa"/>
          </w:tcPr>
          <w:p w:rsidR="008C7653" w:rsidRDefault="008C7653">
            <w:pPr>
              <w:pStyle w:val="ConsPlusNormal"/>
            </w:pPr>
            <w:r>
              <w:t>Базовая часть,</w:t>
            </w:r>
          </w:p>
          <w:p w:rsidR="008C7653" w:rsidRDefault="008C7653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180 - 220</w:t>
            </w:r>
          </w:p>
        </w:tc>
      </w:tr>
      <w:tr w:rsidR="008C7653">
        <w:tc>
          <w:tcPr>
            <w:tcW w:w="962" w:type="dxa"/>
            <w:vMerge/>
          </w:tcPr>
          <w:p w:rsidR="008C7653" w:rsidRDefault="008C7653"/>
        </w:tc>
        <w:tc>
          <w:tcPr>
            <w:tcW w:w="5940" w:type="dxa"/>
          </w:tcPr>
          <w:p w:rsidR="008C7653" w:rsidRDefault="008C765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35 - 96</w:t>
            </w:r>
          </w:p>
        </w:tc>
      </w:tr>
      <w:tr w:rsidR="008C7653">
        <w:tc>
          <w:tcPr>
            <w:tcW w:w="962" w:type="dxa"/>
            <w:vMerge w:val="restart"/>
          </w:tcPr>
          <w:p w:rsidR="008C7653" w:rsidRDefault="008C7653">
            <w:pPr>
              <w:pStyle w:val="ConsPlusNormal"/>
            </w:pPr>
            <w:bookmarkStart w:id="2" w:name="P311"/>
            <w:bookmarkEnd w:id="2"/>
            <w:r>
              <w:lastRenderedPageBreak/>
              <w:t>Блок 2</w:t>
            </w:r>
          </w:p>
        </w:tc>
        <w:tc>
          <w:tcPr>
            <w:tcW w:w="5940" w:type="dxa"/>
          </w:tcPr>
          <w:p w:rsidR="008C7653" w:rsidRDefault="008C7653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18 - 36</w:t>
            </w:r>
          </w:p>
        </w:tc>
      </w:tr>
      <w:tr w:rsidR="008C7653">
        <w:tc>
          <w:tcPr>
            <w:tcW w:w="962" w:type="dxa"/>
            <w:vMerge/>
          </w:tcPr>
          <w:p w:rsidR="008C7653" w:rsidRDefault="008C7653"/>
        </w:tc>
        <w:tc>
          <w:tcPr>
            <w:tcW w:w="5940" w:type="dxa"/>
          </w:tcPr>
          <w:p w:rsidR="008C7653" w:rsidRDefault="008C7653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18 - 36</w:t>
            </w:r>
          </w:p>
        </w:tc>
      </w:tr>
      <w:tr w:rsidR="008C7653">
        <w:tc>
          <w:tcPr>
            <w:tcW w:w="962" w:type="dxa"/>
            <w:vMerge w:val="restart"/>
          </w:tcPr>
          <w:p w:rsidR="008C7653" w:rsidRDefault="008C7653">
            <w:pPr>
              <w:pStyle w:val="ConsPlusNormal"/>
            </w:pPr>
            <w:bookmarkStart w:id="3" w:name="P316"/>
            <w:bookmarkEnd w:id="3"/>
            <w:r>
              <w:t>Блок 3</w:t>
            </w:r>
          </w:p>
        </w:tc>
        <w:tc>
          <w:tcPr>
            <w:tcW w:w="5940" w:type="dxa"/>
          </w:tcPr>
          <w:p w:rsidR="008C7653" w:rsidRDefault="008C765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6 - 9</w:t>
            </w:r>
          </w:p>
        </w:tc>
      </w:tr>
      <w:tr w:rsidR="008C7653">
        <w:tc>
          <w:tcPr>
            <w:tcW w:w="962" w:type="dxa"/>
            <w:vMerge/>
          </w:tcPr>
          <w:p w:rsidR="008C7653" w:rsidRDefault="008C7653"/>
        </w:tc>
        <w:tc>
          <w:tcPr>
            <w:tcW w:w="5940" w:type="dxa"/>
          </w:tcPr>
          <w:p w:rsidR="008C7653" w:rsidRDefault="008C7653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6 - 9</w:t>
            </w:r>
          </w:p>
        </w:tc>
      </w:tr>
      <w:tr w:rsidR="008C7653">
        <w:tc>
          <w:tcPr>
            <w:tcW w:w="6902" w:type="dxa"/>
            <w:gridSpan w:val="2"/>
          </w:tcPr>
          <w:p w:rsidR="008C7653" w:rsidRDefault="008C7653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9" w:type="dxa"/>
          </w:tcPr>
          <w:p w:rsidR="008C7653" w:rsidRDefault="008C7653">
            <w:pPr>
              <w:pStyle w:val="ConsPlusNormal"/>
              <w:jc w:val="center"/>
            </w:pPr>
            <w:r>
              <w:t>300</w:t>
            </w:r>
          </w:p>
        </w:tc>
      </w:tr>
    </w:tbl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с учетом специализации программы,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профессиональной (профессиональных) образовательной (образовательных) программы (программ).</w:t>
      </w:r>
    </w:p>
    <w:p w:rsidR="008C7653" w:rsidRDefault="008C7653">
      <w:pPr>
        <w:pStyle w:val="ConsPlusNormal"/>
        <w:ind w:firstLine="540"/>
        <w:jc w:val="both"/>
      </w:pPr>
      <w:r>
        <w:t xml:space="preserve">6.4. Дисциплины (модули) по философии, иностранному языку, истории, общим основам педагогики, теории и методики воспитания, коррекционной педагогики, социальной педагогики, общей психологии, психологии девиантного поведения, психологии развития и возрастной психологии, психологии семьи, психологии конфликта, безопасности жизнедеятельности, для специализаций N 1 "Социальная педагогика" и N 2 "Пенитенциарная педагогика" - также по уголовному праву, уголовному процессу, криминологии и специальной или военной подготовке реализуются в рамках базовой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8C7653" w:rsidRDefault="008C7653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8C7653" w:rsidRDefault="008C765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8C7653" w:rsidRDefault="008C7653">
      <w:pPr>
        <w:pStyle w:val="ConsPlusNormal"/>
        <w:ind w:firstLine="540"/>
        <w:jc w:val="both"/>
      </w:pPr>
      <w:r>
        <w:t xml:space="preserve">базовой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8C7653" w:rsidRDefault="008C765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8C7653" w:rsidRDefault="008C765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C7653" w:rsidRDefault="008C7653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базовой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 реализуются дисциплины (модули) по физической подготовке:</w:t>
      </w:r>
    </w:p>
    <w:p w:rsidR="008C7653" w:rsidRDefault="008C7653">
      <w:pPr>
        <w:pStyle w:val="ConsPlusNormal"/>
        <w:ind w:firstLine="540"/>
        <w:jc w:val="both"/>
      </w:pPr>
      <w:r>
        <w:t>в объеме не менее 72 академических часов (2 з.е.) в очной форме обучения;</w:t>
      </w:r>
    </w:p>
    <w:p w:rsidR="008C7653" w:rsidRDefault="008C7653">
      <w:pPr>
        <w:pStyle w:val="ConsPlusNormal"/>
        <w:ind w:firstLine="540"/>
        <w:jc w:val="both"/>
      </w:pPr>
      <w:r>
        <w:t>в объеме не менее 328 академических часов (в з.е. не переводятся) в очной форме обучения.</w:t>
      </w:r>
    </w:p>
    <w:p w:rsidR="008C7653" w:rsidRDefault="008C7653">
      <w:pPr>
        <w:pStyle w:val="ConsPlusNormal"/>
        <w:ind w:firstLine="540"/>
        <w:jc w:val="both"/>
      </w:pPr>
      <w:r>
        <w:t>В федеральных государственных образовательных организациях в случае реализации программы специалитета в очно-заочной и заочной формах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&lt;1&gt;.</w:t>
      </w:r>
    </w:p>
    <w:p w:rsidR="008C7653" w:rsidRDefault="008C7653">
      <w:pPr>
        <w:pStyle w:val="ConsPlusNormal"/>
        <w:ind w:firstLine="540"/>
        <w:jc w:val="both"/>
      </w:pPr>
      <w:r>
        <w:t>--------------------------------</w:t>
      </w:r>
    </w:p>
    <w:p w:rsidR="008C7653" w:rsidRDefault="008C7653">
      <w:pPr>
        <w:pStyle w:val="ConsPlusNormal"/>
        <w:ind w:firstLine="540"/>
        <w:jc w:val="both"/>
      </w:pPr>
      <w:r>
        <w:t xml:space="preserve">&lt;1&gt; См. </w:t>
      </w:r>
      <w:hyperlink r:id="rId15" w:history="1">
        <w:r>
          <w:rPr>
            <w:color w:val="0000FF"/>
          </w:rPr>
          <w:t>статью 76</w:t>
        </w:r>
      </w:hyperlink>
      <w:r>
        <w:t xml:space="preserve"> Федерального закона от 30 ноября 2011 г. N 342-ФЗ "О службе в органах </w:t>
      </w:r>
      <w:r>
        <w:lastRenderedPageBreak/>
        <w:t>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 N 48, ст. 6165; 2014, N 13, ст. 1528; N 47, ст. 6633; N 49, ст. 6928; N 52, ст. 7542; 2015, N 7, ст. 1022; N 29, ст. 4356; N 41, ст. 5639; 2016, N 27, ст. 4160, ст. 4233, ст. 4238).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специализацию программы специалитета.</w:t>
      </w:r>
    </w:p>
    <w:p w:rsidR="008C7653" w:rsidRDefault="008C7653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специалитета организация определяет самостоятельно в объеме, установленном настоящим ФГОС ВО. После выбора обучающимся специализации программы, набор соответствующих дисциплин (модулей) становится обязательным для освоения обучающимся.</w:t>
      </w:r>
    </w:p>
    <w:p w:rsidR="008C7653" w:rsidRDefault="008C7653">
      <w:pPr>
        <w:pStyle w:val="ConsPlusNormal"/>
        <w:ind w:firstLine="540"/>
        <w:jc w:val="both"/>
      </w:pPr>
      <w:r>
        <w:t xml:space="preserve">6.7. В </w:t>
      </w:r>
      <w:hyperlink w:anchor="P31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8C7653" w:rsidRDefault="008C7653">
      <w:pPr>
        <w:pStyle w:val="ConsPlusNormal"/>
        <w:ind w:firstLine="540"/>
        <w:jc w:val="both"/>
      </w:pPr>
      <w:r>
        <w:t>Тип учебной практики:</w:t>
      </w:r>
    </w:p>
    <w:p w:rsidR="008C7653" w:rsidRDefault="008C7653">
      <w:pPr>
        <w:pStyle w:val="ConsPlusNormal"/>
        <w:ind w:firstLine="540"/>
        <w:jc w:val="both"/>
      </w:pPr>
      <w:r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8C7653" w:rsidRDefault="008C7653">
      <w:pPr>
        <w:pStyle w:val="ConsPlusNormal"/>
        <w:ind w:firstLine="540"/>
        <w:jc w:val="both"/>
      </w:pPr>
      <w:r>
        <w:t>Тип производственной практики:</w:t>
      </w:r>
    </w:p>
    <w:p w:rsidR="008C7653" w:rsidRDefault="008C765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8C7653" w:rsidRDefault="008C7653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8C7653" w:rsidRDefault="008C7653">
      <w:pPr>
        <w:pStyle w:val="ConsPlusNormal"/>
        <w:ind w:firstLine="540"/>
        <w:jc w:val="both"/>
      </w:pPr>
      <w:r>
        <w:t>стационарная;</w:t>
      </w:r>
    </w:p>
    <w:p w:rsidR="008C7653" w:rsidRDefault="008C7653">
      <w:pPr>
        <w:pStyle w:val="ConsPlusNormal"/>
        <w:ind w:firstLine="540"/>
        <w:jc w:val="both"/>
      </w:pPr>
      <w:r>
        <w:t>выездная.</w:t>
      </w:r>
    </w:p>
    <w:p w:rsidR="008C7653" w:rsidRDefault="008C765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8C7653" w:rsidRDefault="008C7653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8C7653" w:rsidRDefault="008C765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организации, обладающих необходимым кадровым потенциалом и материально-технической базой.</w:t>
      </w:r>
    </w:p>
    <w:p w:rsidR="008C7653" w:rsidRDefault="008C7653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8C7653" w:rsidRDefault="008C7653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организация при сохранении объема практик в з.е., определенного настоящим ФГОС ВО.</w:t>
      </w:r>
    </w:p>
    <w:p w:rsidR="008C7653" w:rsidRDefault="008C7653">
      <w:pPr>
        <w:pStyle w:val="ConsPlusNormal"/>
        <w:ind w:firstLine="540"/>
        <w:jc w:val="both"/>
      </w:pPr>
      <w:r>
        <w:t xml:space="preserve">6.8. В </w:t>
      </w:r>
      <w:hyperlink w:anchor="P31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C7653" w:rsidRDefault="008C7653">
      <w:pPr>
        <w:pStyle w:val="ConsPlusNormal"/>
        <w:ind w:firstLine="540"/>
        <w:jc w:val="both"/>
      </w:pPr>
      <w:r>
        <w:t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в области защиты государственной тайны.</w:t>
      </w:r>
    </w:p>
    <w:p w:rsidR="008C7653" w:rsidRDefault="008C7653">
      <w:pPr>
        <w:pStyle w:val="ConsPlusNormal"/>
        <w:ind w:firstLine="540"/>
        <w:jc w:val="both"/>
      </w:pPr>
      <w:r>
        <w:t>6.10. Реализация части (частей) программы специалитета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8C7653" w:rsidRDefault="008C7653">
      <w:pPr>
        <w:pStyle w:val="ConsPlusNormal"/>
        <w:ind w:firstLine="540"/>
        <w:jc w:val="both"/>
      </w:pPr>
      <w:r>
        <w:t xml:space="preserve">6.11.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</w:t>
      </w:r>
      <w:r>
        <w:lastRenderedPageBreak/>
        <w:t xml:space="preserve">с ограниченными возможностями здоровья, в объеме не менее 30 процентов от объема вариативной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C7653" w:rsidRDefault="008C7653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организация.</w:t>
      </w:r>
    </w:p>
    <w:p w:rsidR="008C7653" w:rsidRDefault="008C7653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303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303" w:history="1">
        <w:r>
          <w:rPr>
            <w:color w:val="0000FF"/>
          </w:rPr>
          <w:t>Блока</w:t>
        </w:r>
      </w:hyperlink>
      <w:r>
        <w:t>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8C7653" w:rsidRDefault="008C7653">
      <w:pPr>
        <w:pStyle w:val="ConsPlusNormal"/>
        <w:jc w:val="center"/>
      </w:pPr>
      <w:r>
        <w:t>ПРОГРАММЫ СПЕЦИАЛИТЕТА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8C7653" w:rsidRDefault="008C765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C7653" w:rsidRDefault="008C7653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8C7653" w:rsidRDefault="008C765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C7653" w:rsidRDefault="008C765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C7653" w:rsidRDefault="008C765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C7653" w:rsidRDefault="008C765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C7653" w:rsidRDefault="008C765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8C7653" w:rsidRDefault="008C765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C7653" w:rsidRDefault="008C765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Доступ, использование и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C7653" w:rsidRDefault="008C7653">
      <w:pPr>
        <w:pStyle w:val="ConsPlusNormal"/>
        <w:ind w:firstLine="540"/>
        <w:jc w:val="both"/>
      </w:pPr>
      <w:r>
        <w:t>--------------------------------</w:t>
      </w:r>
    </w:p>
    <w:p w:rsidR="008C7653" w:rsidRDefault="008C7653">
      <w:pPr>
        <w:pStyle w:val="ConsPlusNormal"/>
        <w:ind w:firstLine="540"/>
        <w:jc w:val="both"/>
      </w:pPr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</w:t>
      </w:r>
      <w:r>
        <w:lastRenderedPageBreak/>
        <w:t>2010, N 27, ст. 3407; N 31, ст. 4173, ст. 4196; N 49, ст. 6409; 2011, N 23, ст. 3263; N 31, ст. 4701; 2013, N 14, ст. 1651; N 30, ст. 4038; N 51, ст. 6683; 2014, N 23, ст. 2927; N 30, ст. 4217, ст. 4243).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 сети "Интернет", определяются федеральным государственным органом, в ведении которого находится организация.</w:t>
      </w:r>
    </w:p>
    <w:p w:rsidR="008C7653" w:rsidRDefault="008C7653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8C7653" w:rsidRDefault="008C7653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8C7653" w:rsidRDefault="008C7653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8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8C7653" w:rsidRDefault="008C7653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8C7653" w:rsidRDefault="008C765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8C7653" w:rsidRDefault="008C7653">
      <w:pPr>
        <w:pStyle w:val="ConsPlusNormal"/>
        <w:ind w:firstLine="540"/>
        <w:jc w:val="both"/>
      </w:pPr>
      <w:r>
        <w:t>7.2.1. Реализация программы специалитета обеспечивается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8C7653" w:rsidRDefault="008C7653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8C7653" w:rsidRDefault="008C7653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8C7653" w:rsidRDefault="008C7653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</w:t>
      </w:r>
      <w:r>
        <w:lastRenderedPageBreak/>
        <w:t>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8C7653" w:rsidRDefault="008C7653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8C7653" w:rsidRDefault="008C7653">
      <w:pPr>
        <w:pStyle w:val="ConsPlusNormal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8C7653" w:rsidRDefault="008C7653">
      <w:pPr>
        <w:pStyle w:val="ConsPlusNormal"/>
        <w:ind w:firstLine="540"/>
        <w:jc w:val="both"/>
      </w:pPr>
      <w:r>
        <w:t>7.2.4. Доля работников из числа руководителей и работников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8C7653" w:rsidRDefault="008C7653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лекционных занятий, практических (семинарских)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аудитории.</w:t>
      </w:r>
    </w:p>
    <w:p w:rsidR="008C7653" w:rsidRDefault="008C765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8C7653" w:rsidRDefault="008C7653">
      <w:pPr>
        <w:pStyle w:val="ConsPlusNormal"/>
        <w:ind w:firstLine="540"/>
        <w:jc w:val="both"/>
      </w:pPr>
      <w:r>
        <w:t>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организации, в том числе криминалистической, 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8C7653" w:rsidRDefault="008C7653">
      <w:pPr>
        <w:pStyle w:val="ConsPlusNormal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8C7653" w:rsidRDefault="008C7653">
      <w:pPr>
        <w:pStyle w:val="ConsPlusNormal"/>
        <w:ind w:firstLine="540"/>
        <w:jc w:val="both"/>
      </w:pPr>
      <w:r>
        <w:t>лаборатория психолого-педагогического практикума;</w:t>
      </w:r>
    </w:p>
    <w:p w:rsidR="008C7653" w:rsidRDefault="008C7653">
      <w:pPr>
        <w:pStyle w:val="ConsPlusNormal"/>
        <w:ind w:firstLine="540"/>
        <w:jc w:val="both"/>
      </w:pPr>
      <w:r>
        <w:t>центр (класс) деловых игр;</w:t>
      </w:r>
    </w:p>
    <w:p w:rsidR="008C7653" w:rsidRDefault="008C7653">
      <w:pPr>
        <w:pStyle w:val="ConsPlusNormal"/>
        <w:ind w:firstLine="540"/>
        <w:jc w:val="both"/>
      </w:pPr>
      <w:r>
        <w:t>спортивный зал.</w:t>
      </w:r>
    </w:p>
    <w:p w:rsidR="008C7653" w:rsidRDefault="008C7653">
      <w:pPr>
        <w:pStyle w:val="ConsPlusNormal"/>
        <w:ind w:firstLine="540"/>
        <w:jc w:val="both"/>
      </w:pPr>
      <w:r>
        <w:t>кабинет информатики (компьютерные классы);</w:t>
      </w:r>
    </w:p>
    <w:p w:rsidR="008C7653" w:rsidRDefault="008C7653">
      <w:pPr>
        <w:pStyle w:val="ConsPlusNormal"/>
        <w:ind w:firstLine="540"/>
        <w:jc w:val="both"/>
      </w:pPr>
      <w:r>
        <w:t>кабинет иностранных языков;</w:t>
      </w:r>
    </w:p>
    <w:p w:rsidR="008C7653" w:rsidRDefault="008C7653">
      <w:pPr>
        <w:pStyle w:val="ConsPlusNormal"/>
        <w:ind w:firstLine="540"/>
        <w:jc w:val="both"/>
      </w:pPr>
      <w:r>
        <w:t xml:space="preserve">для федеральных государственных организаций, находящихся в ведении федеральных </w:t>
      </w:r>
      <w:r>
        <w:lastRenderedPageBreak/>
        <w:t>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8C7653" w:rsidRDefault="008C7653">
      <w:pPr>
        <w:pStyle w:val="ConsPlusNormal"/>
        <w:ind w:firstLine="540"/>
        <w:jc w:val="both"/>
      </w:pPr>
      <w:r>
        <w:t>тиры (для стрельбы из табельного оружия);</w:t>
      </w:r>
    </w:p>
    <w:p w:rsidR="008C7653" w:rsidRDefault="008C7653">
      <w:pPr>
        <w:pStyle w:val="ConsPlusNormal"/>
        <w:ind w:firstLine="540"/>
        <w:jc w:val="both"/>
      </w:pPr>
      <w:r>
        <w:t>кабинеты специальной техники;</w:t>
      </w:r>
    </w:p>
    <w:p w:rsidR="008C7653" w:rsidRDefault="008C7653">
      <w:pPr>
        <w:pStyle w:val="ConsPlusNormal"/>
        <w:ind w:firstLine="540"/>
        <w:jc w:val="both"/>
      </w:pPr>
      <w:r>
        <w:t>кабинет первой помощи;</w:t>
      </w:r>
    </w:p>
    <w:p w:rsidR="008C7653" w:rsidRDefault="008C7653">
      <w:pPr>
        <w:pStyle w:val="ConsPlusNormal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8C7653" w:rsidRDefault="008C7653">
      <w:pPr>
        <w:pStyle w:val="ConsPlusNormal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8C7653" w:rsidRDefault="008C765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C7653" w:rsidRDefault="008C7653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C7653" w:rsidRDefault="008C765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или если доступ к необходимым,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8C7653" w:rsidRDefault="008C765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8C7653" w:rsidRDefault="008C7653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8C7653" w:rsidRDefault="008C765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8C7653" w:rsidRDefault="008C7653">
      <w:pPr>
        <w:pStyle w:val="ConsPlusNormal"/>
        <w:ind w:firstLine="540"/>
        <w:jc w:val="both"/>
      </w:pPr>
      <w:r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:rsidR="008C7653" w:rsidRDefault="008C765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C7653" w:rsidRDefault="008C7653">
      <w:pPr>
        <w:pStyle w:val="ConsPlusNormal"/>
        <w:ind w:firstLine="540"/>
        <w:jc w:val="both"/>
      </w:pPr>
      <w:r>
        <w:t>7.3.6. Специальная библиотека организации должна иметь фонд нормативных правовых актов и нормативных документов, регламентирующих деятельность федеральных государственных органов, в ведении которых находятся федеральные государственные организации, осуществляющих подготовку кадров в интересах обороны и безопасности государства, обеспечения законности и правопорядка.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8C7653" w:rsidRDefault="008C7653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</w:t>
      </w:r>
      <w:r>
        <w:lastRenderedPageBreak/>
        <w:t>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8C7653" w:rsidRDefault="008C7653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jc w:val="both"/>
      </w:pPr>
    </w:p>
    <w:p w:rsidR="008C7653" w:rsidRDefault="008C76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0C4" w:rsidRDefault="003350C4">
      <w:bookmarkStart w:id="4" w:name="_GoBack"/>
      <w:bookmarkEnd w:id="4"/>
    </w:p>
    <w:sectPr w:rsidR="003350C4" w:rsidSect="00A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3"/>
    <w:rsid w:val="003350C4"/>
    <w:rsid w:val="008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1C442666D3A43CB5E90260677EC40F46471AA657494637500FD1DB7qDr9F" TargetMode="External"/><Relationship Id="rId13" Type="http://schemas.openxmlformats.org/officeDocument/2006/relationships/hyperlink" Target="consultantplus://offline/ref=12B1C442666D3A43CB5E90260677EC40F76776A1637294637500FD1DB7D918C74241F21594BD2FD0q7r9F" TargetMode="External"/><Relationship Id="rId18" Type="http://schemas.openxmlformats.org/officeDocument/2006/relationships/hyperlink" Target="consultantplus://offline/ref=12B1C442666D3A43CB5E90260677EC40F46475A6667594637500FD1DB7D918C74241F21594BC2FD7q7rE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2B1C442666D3A43CB5E90260677EC40F76477A1667794637500FD1DB7D918C74241F21594BC2FD2q7rCF" TargetMode="External"/><Relationship Id="rId12" Type="http://schemas.openxmlformats.org/officeDocument/2006/relationships/hyperlink" Target="consultantplus://offline/ref=12B1C442666D3A43CB5E90260677EC40F76776A1637294637500FD1DB7qDr9F" TargetMode="External"/><Relationship Id="rId17" Type="http://schemas.openxmlformats.org/officeDocument/2006/relationships/hyperlink" Target="consultantplus://offline/ref=12B1C442666D3A43CB5E90260677EC40F76776A6637794637500FD1DB7qDr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B1C442666D3A43CB5E90260677EC40F76776A16F7494637500FD1DB7qDr9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1C442666D3A43CB5E90260677EC40F7647FA26F7794637500FD1DB7D918C74241F21594BC2FD0q7rFF" TargetMode="External"/><Relationship Id="rId11" Type="http://schemas.openxmlformats.org/officeDocument/2006/relationships/hyperlink" Target="consultantplus://offline/ref=12B1C442666D3A43CB5E90260677EC40F76776A1637294637500FD1DB7D918C74241F217q9r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2B1C442666D3A43CB5E90260677EC40F76477A2607B94637500FD1DB7D918C74241F21594BC27D0q7r6F" TargetMode="External"/><Relationship Id="rId10" Type="http://schemas.openxmlformats.org/officeDocument/2006/relationships/hyperlink" Target="consultantplus://offline/ref=12B1C442666D3A43CB5E90260677EC40F76776A1637294637500FD1DB7D918C74241F21594BD2FD0q7r7F" TargetMode="External"/><Relationship Id="rId19" Type="http://schemas.openxmlformats.org/officeDocument/2006/relationships/hyperlink" Target="consultantplus://offline/ref=12B1C442666D3A43CB5E90260677EC40F46D7EAB667794637500FD1DB7D918C74241F21594BC2FD7q7r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1C442666D3A43CB5E90260677EC40F7657EA5657094637500FD1DB7D918C74241F21594BD29D1q7rAF" TargetMode="External"/><Relationship Id="rId14" Type="http://schemas.openxmlformats.org/officeDocument/2006/relationships/hyperlink" Target="consultantplus://offline/ref=12B1C442666D3A43CB5E90260677EC40F7647EA1667794637500FD1DB7D918C74241F21594BD2EDEq7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10438</Words>
  <Characters>59502</Characters>
  <Application>Microsoft Office Word</Application>
  <DocSecurity>0</DocSecurity>
  <Lines>495</Lines>
  <Paragraphs>139</Paragraphs>
  <ScaleCrop>false</ScaleCrop>
  <Company/>
  <LinksUpToDate>false</LinksUpToDate>
  <CharactersWithSpaces>69801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2017-09-06T05:43:00Z</dcterms:created>
  <dcterms:modified xsi:type="dcterms:W3CDTF">2017-09-06T05:44:00Z</dcterms:modified>
</cp:coreProperties>
</file>