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01E" w:rsidRPr="00320E1C" w:rsidRDefault="00E2701E" w:rsidP="00E2701E">
      <w:pPr>
        <w:spacing w:after="0" w:line="240" w:lineRule="auto"/>
        <w:jc w:val="center"/>
        <w:rPr>
          <w:rFonts w:ascii="Times New Roman" w:hAnsi="Times New Roman" w:cs="Times New Roman"/>
          <w:b/>
          <w:sz w:val="24"/>
          <w:szCs w:val="24"/>
        </w:rPr>
      </w:pPr>
      <w:r w:rsidRPr="00320E1C">
        <w:rPr>
          <w:rFonts w:ascii="Times New Roman" w:hAnsi="Times New Roman" w:cs="Times New Roman"/>
          <w:b/>
          <w:sz w:val="24"/>
          <w:szCs w:val="24"/>
        </w:rPr>
        <w:t>Аннотация</w:t>
      </w:r>
    </w:p>
    <w:p w:rsidR="00E2701E" w:rsidRPr="00320E1C" w:rsidRDefault="00E2701E" w:rsidP="00E2701E">
      <w:pPr>
        <w:spacing w:after="0" w:line="240" w:lineRule="auto"/>
        <w:jc w:val="center"/>
        <w:rPr>
          <w:rFonts w:ascii="Times New Roman" w:hAnsi="Times New Roman" w:cs="Times New Roman"/>
          <w:b/>
          <w:sz w:val="24"/>
          <w:szCs w:val="24"/>
        </w:rPr>
      </w:pPr>
      <w:r w:rsidRPr="00320E1C">
        <w:rPr>
          <w:rFonts w:ascii="Times New Roman" w:hAnsi="Times New Roman" w:cs="Times New Roman"/>
          <w:b/>
          <w:sz w:val="24"/>
          <w:szCs w:val="24"/>
        </w:rPr>
        <w:t xml:space="preserve">дополнительной общеобразовательной (общеразвивающей) программы </w:t>
      </w:r>
    </w:p>
    <w:p w:rsidR="009272CD" w:rsidRDefault="006F4AE5" w:rsidP="00E2701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«Углубленное изучение и систематизация знаний по физике»</w:t>
      </w:r>
    </w:p>
    <w:p w:rsidR="00CC32C3" w:rsidRPr="00CC32C3" w:rsidRDefault="00CC32C3" w:rsidP="002D6E26">
      <w:pPr>
        <w:spacing w:after="0" w:line="240" w:lineRule="auto"/>
        <w:ind w:firstLine="567"/>
        <w:contextualSpacing/>
        <w:jc w:val="center"/>
        <w:rPr>
          <w:rFonts w:ascii="Times New Roman" w:hAnsi="Times New Roman" w:cs="Times New Roman"/>
          <w:b/>
          <w:sz w:val="24"/>
          <w:szCs w:val="24"/>
        </w:rPr>
      </w:pPr>
      <w:bookmarkStart w:id="0" w:name="_GoBack"/>
      <w:bookmarkEnd w:id="0"/>
    </w:p>
    <w:p w:rsidR="00E2701E" w:rsidRDefault="00E2701E" w:rsidP="00E2701E">
      <w:pPr>
        <w:spacing w:after="0"/>
        <w:ind w:firstLine="567"/>
        <w:jc w:val="both"/>
        <w:rPr>
          <w:rFonts w:ascii="Times New Roman" w:hAnsi="Times New Roman" w:cs="Times New Roman"/>
          <w:sz w:val="24"/>
          <w:szCs w:val="24"/>
        </w:rPr>
      </w:pPr>
      <w:r w:rsidRPr="00320E1C">
        <w:rPr>
          <w:rFonts w:ascii="Times New Roman" w:hAnsi="Times New Roman" w:cs="Times New Roman"/>
          <w:b/>
          <w:sz w:val="24"/>
          <w:szCs w:val="24"/>
        </w:rPr>
        <w:t>Цель реализации программы</w:t>
      </w:r>
      <w:r w:rsidRPr="00320E1C">
        <w:rPr>
          <w:rFonts w:ascii="Times New Roman" w:hAnsi="Times New Roman" w:cs="Times New Roman"/>
          <w:sz w:val="24"/>
          <w:szCs w:val="24"/>
        </w:rPr>
        <w:t xml:space="preserve">. </w:t>
      </w:r>
    </w:p>
    <w:p w:rsidR="00E2701E" w:rsidRPr="007C3D4A" w:rsidRDefault="00E2701E" w:rsidP="00E2701E">
      <w:pPr>
        <w:spacing w:after="0"/>
        <w:ind w:firstLine="567"/>
        <w:jc w:val="both"/>
        <w:rPr>
          <w:rFonts w:ascii="Times New Roman" w:hAnsi="Times New Roman" w:cs="Times New Roman"/>
          <w:sz w:val="24"/>
          <w:szCs w:val="24"/>
        </w:rPr>
      </w:pPr>
      <w:r w:rsidRPr="007C3D4A">
        <w:rPr>
          <w:rFonts w:ascii="Times New Roman" w:hAnsi="Times New Roman" w:cs="Times New Roman"/>
          <w:sz w:val="24"/>
          <w:szCs w:val="24"/>
        </w:rPr>
        <w:t>Программа направлена на формирование и овладение знаниями, умениями, необходимыми для итоговой аттестации в форме ЕГЭ.</w:t>
      </w:r>
    </w:p>
    <w:p w:rsidR="002D6E26" w:rsidRDefault="002D6E26" w:rsidP="002D6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contextualSpacing/>
        <w:jc w:val="both"/>
        <w:rPr>
          <w:rFonts w:ascii="Times New Roman" w:hAnsi="Times New Roman" w:cs="Times New Roman"/>
          <w:bCs/>
          <w:sz w:val="24"/>
          <w:szCs w:val="24"/>
        </w:rPr>
      </w:pPr>
    </w:p>
    <w:p w:rsidR="006F4AE5" w:rsidRDefault="006F4AE5" w:rsidP="002D6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обучения</w:t>
      </w:r>
      <w:r w:rsidR="00D556EA">
        <w:rPr>
          <w:rFonts w:ascii="Times New Roman" w:hAnsi="Times New Roman" w:cs="Times New Roman"/>
          <w:b/>
          <w:sz w:val="24"/>
          <w:szCs w:val="24"/>
        </w:rPr>
        <w:t>:</w:t>
      </w:r>
      <w:r w:rsidR="00CA4A2D">
        <w:rPr>
          <w:rFonts w:ascii="Times New Roman" w:hAnsi="Times New Roman" w:cs="Times New Roman"/>
          <w:b/>
          <w:sz w:val="24"/>
          <w:szCs w:val="24"/>
        </w:rPr>
        <w:t xml:space="preserve"> </w:t>
      </w:r>
    </w:p>
    <w:p w:rsidR="00D556EA" w:rsidRPr="00D556EA" w:rsidRDefault="006F4AE5" w:rsidP="002D6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w:t>
      </w:r>
      <w:r w:rsidR="00D556EA" w:rsidRPr="00D556EA">
        <w:rPr>
          <w:rFonts w:ascii="Times New Roman" w:hAnsi="Times New Roman" w:cs="Times New Roman"/>
          <w:sz w:val="24"/>
          <w:szCs w:val="24"/>
        </w:rPr>
        <w:t>лушатель в результате освоения программы должен</w:t>
      </w:r>
    </w:p>
    <w:p w:rsidR="003E1868" w:rsidRDefault="003E1868" w:rsidP="002D6E26">
      <w:pPr>
        <w:spacing w:after="0" w:line="240" w:lineRule="auto"/>
        <w:ind w:firstLine="567"/>
        <w:contextualSpacing/>
        <w:jc w:val="both"/>
        <w:rPr>
          <w:rFonts w:ascii="Times New Roman" w:eastAsia="Times New Roman" w:hAnsi="Times New Roman" w:cs="Times New Roman"/>
          <w:b/>
          <w:sz w:val="24"/>
          <w:szCs w:val="24"/>
          <w:u w:val="single"/>
          <w:lang w:eastAsia="ru-RU"/>
        </w:rPr>
      </w:pPr>
      <w:r w:rsidRPr="003E1868">
        <w:rPr>
          <w:rFonts w:ascii="Times New Roman" w:eastAsia="Times New Roman" w:hAnsi="Times New Roman" w:cs="Times New Roman"/>
          <w:b/>
          <w:sz w:val="24"/>
          <w:szCs w:val="24"/>
          <w:u w:val="single"/>
          <w:lang w:eastAsia="ru-RU"/>
        </w:rPr>
        <w:t>знать:</w:t>
      </w:r>
    </w:p>
    <w:p w:rsidR="002D6E26" w:rsidRPr="002D6E26" w:rsidRDefault="002D6E26" w:rsidP="002D6E26">
      <w:pPr>
        <w:pStyle w:val="a5"/>
        <w:numPr>
          <w:ilvl w:val="1"/>
          <w:numId w:val="2"/>
        </w:numPr>
        <w:tabs>
          <w:tab w:val="left" w:pos="851"/>
        </w:tabs>
        <w:spacing w:after="0" w:line="240" w:lineRule="auto"/>
        <w:ind w:left="0" w:firstLine="567"/>
        <w:jc w:val="both"/>
        <w:rPr>
          <w:rFonts w:ascii="Times New Roman" w:eastAsia="Times New Roman" w:hAnsi="Times New Roman" w:cs="Times New Roman"/>
          <w:b/>
          <w:sz w:val="24"/>
          <w:szCs w:val="24"/>
          <w:u w:val="single"/>
          <w:lang w:eastAsia="ru-RU"/>
        </w:rPr>
      </w:pPr>
      <w:r w:rsidRPr="002D6E26">
        <w:rPr>
          <w:rFonts w:ascii="Times New Roman" w:eastAsia="Times New Roman" w:hAnsi="Times New Roman" w:cs="Times New Roman"/>
          <w:sz w:val="24"/>
          <w:szCs w:val="24"/>
          <w:lang w:eastAsia="ru-RU"/>
        </w:rPr>
        <w:t>стру</w:t>
      </w:r>
      <w:r w:rsidRPr="002D6E26">
        <w:rPr>
          <w:rFonts w:ascii="Times New Roman" w:eastAsia="Times New Roman" w:hAnsi="Times New Roman" w:cs="Times New Roman"/>
          <w:color w:val="000000"/>
          <w:sz w:val="24"/>
          <w:szCs w:val="24"/>
          <w:shd w:val="clear" w:color="auto" w:fill="FFFFFF"/>
          <w:lang w:eastAsia="ru-RU"/>
        </w:rPr>
        <w:t xml:space="preserve">ктуру и содержание </w:t>
      </w:r>
      <w:proofErr w:type="spellStart"/>
      <w:r w:rsidRPr="002D6E26">
        <w:rPr>
          <w:rFonts w:ascii="Times New Roman" w:eastAsia="Times New Roman" w:hAnsi="Times New Roman" w:cs="Times New Roman"/>
          <w:color w:val="000000"/>
          <w:sz w:val="24"/>
          <w:szCs w:val="24"/>
          <w:shd w:val="clear" w:color="auto" w:fill="FFFFFF"/>
          <w:lang w:eastAsia="ru-RU"/>
        </w:rPr>
        <w:t>КИМов</w:t>
      </w:r>
      <w:proofErr w:type="spellEnd"/>
      <w:r w:rsidRPr="002D6E26">
        <w:rPr>
          <w:rFonts w:ascii="Times New Roman" w:eastAsia="Times New Roman" w:hAnsi="Times New Roman" w:cs="Times New Roman"/>
          <w:color w:val="000000"/>
          <w:sz w:val="24"/>
          <w:szCs w:val="24"/>
          <w:shd w:val="clear" w:color="auto" w:fill="FFFFFF"/>
          <w:lang w:eastAsia="ru-RU"/>
        </w:rPr>
        <w:t xml:space="preserve"> ЕГЭ по данному предмету;</w:t>
      </w:r>
    </w:p>
    <w:p w:rsidR="003E1868" w:rsidRPr="003E1868" w:rsidRDefault="003E1868" w:rsidP="002D6E26">
      <w:pPr>
        <w:numPr>
          <w:ilvl w:val="1"/>
          <w:numId w:val="2"/>
        </w:numPr>
        <w:tabs>
          <w:tab w:val="left" w:pos="851"/>
        </w:tabs>
        <w:spacing w:after="0" w:line="240" w:lineRule="auto"/>
        <w:ind w:left="0"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sz w:val="24"/>
          <w:szCs w:val="24"/>
          <w:lang w:eastAsia="ru-RU"/>
        </w:rPr>
        <w:t xml:space="preserve">смысл физических понятий: физическое явление, гипотеза, физический закон, теория, вещество, взаимодействие, электромагнитное поле, волна, фотон, атом, атомное </w:t>
      </w:r>
      <w:r w:rsidRPr="00E2701E">
        <w:rPr>
          <w:rFonts w:ascii="Times New Roman" w:eastAsia="Times New Roman" w:hAnsi="Times New Roman" w:cs="Times New Roman"/>
          <w:spacing w:val="-8"/>
          <w:sz w:val="24"/>
          <w:szCs w:val="24"/>
          <w:lang w:eastAsia="ru-RU"/>
        </w:rPr>
        <w:t>ядро, ионизирующие излучения физическая величина, модель, принцип, постулат, пространство,</w:t>
      </w:r>
      <w:r w:rsidRPr="003E1868">
        <w:rPr>
          <w:rFonts w:ascii="Times New Roman" w:eastAsia="Times New Roman" w:hAnsi="Times New Roman" w:cs="Times New Roman"/>
          <w:sz w:val="24"/>
          <w:szCs w:val="24"/>
          <w:lang w:eastAsia="ru-RU"/>
        </w:rPr>
        <w:t xml:space="preserve"> </w:t>
      </w:r>
      <w:r w:rsidRPr="00E2701E">
        <w:rPr>
          <w:rFonts w:ascii="Times New Roman" w:eastAsia="Times New Roman" w:hAnsi="Times New Roman" w:cs="Times New Roman"/>
          <w:spacing w:val="-14"/>
          <w:sz w:val="24"/>
          <w:szCs w:val="24"/>
          <w:lang w:eastAsia="ru-RU"/>
        </w:rPr>
        <w:t>время, инерциальная система отсчета, материальная точка, идеальный газ, резонанс, электромагнитные</w:t>
      </w:r>
      <w:r w:rsidRPr="003E1868">
        <w:rPr>
          <w:rFonts w:ascii="Times New Roman" w:eastAsia="Times New Roman" w:hAnsi="Times New Roman" w:cs="Times New Roman"/>
          <w:sz w:val="24"/>
          <w:szCs w:val="24"/>
          <w:lang w:eastAsia="ru-RU"/>
        </w:rPr>
        <w:t xml:space="preserve"> колебания, электромагнитная волна, квант, дефект массы, энергия связи, радиоактивность;</w:t>
      </w:r>
      <w:r w:rsidRPr="003E1868">
        <w:rPr>
          <w:rFonts w:ascii="Arial" w:eastAsia="Arial" w:hAnsi="Arial" w:cs="Arial"/>
          <w:sz w:val="24"/>
          <w:szCs w:val="24"/>
          <w:lang w:eastAsia="ru-RU"/>
        </w:rPr>
        <w:t xml:space="preserve"> </w:t>
      </w:r>
    </w:p>
    <w:p w:rsidR="003E1868" w:rsidRPr="003E1868" w:rsidRDefault="003E1868" w:rsidP="002D6E26">
      <w:pPr>
        <w:numPr>
          <w:ilvl w:val="1"/>
          <w:numId w:val="2"/>
        </w:numPr>
        <w:tabs>
          <w:tab w:val="left" w:pos="851"/>
        </w:tabs>
        <w:spacing w:after="0" w:line="240" w:lineRule="auto"/>
        <w:ind w:left="0"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sz w:val="24"/>
          <w:szCs w:val="24"/>
          <w:lang w:eastAsia="ru-RU"/>
        </w:rP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перемещение, момент силы, период, частота, амплитуда колебаний, длина волны, удельная теплота парообразования, удельная теплота плавления, удельная теплота сгорания, напряженность электрического поля, разность потенциалов, электроемкость, энергия электрического поля,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r w:rsidRPr="003E1868">
        <w:rPr>
          <w:rFonts w:ascii="Arial" w:eastAsia="Arial" w:hAnsi="Arial" w:cs="Arial"/>
          <w:sz w:val="24"/>
          <w:szCs w:val="24"/>
          <w:lang w:eastAsia="ru-RU"/>
        </w:rPr>
        <w:t xml:space="preserve"> </w:t>
      </w:r>
    </w:p>
    <w:p w:rsidR="003E1868" w:rsidRPr="003E1868" w:rsidRDefault="003E1868" w:rsidP="002D6E26">
      <w:pPr>
        <w:numPr>
          <w:ilvl w:val="1"/>
          <w:numId w:val="2"/>
        </w:numPr>
        <w:tabs>
          <w:tab w:val="left" w:pos="851"/>
        </w:tabs>
        <w:spacing w:after="0" w:line="240" w:lineRule="auto"/>
        <w:ind w:left="0"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sz w:val="24"/>
          <w:szCs w:val="24"/>
          <w:lang w:eastAsia="ru-RU"/>
        </w:rPr>
        <w:t xml:space="preserve">смысл физических законов, принципов, постулатов: законов Паскаля, Архимеда, законов динамики Ньютона, всемирного тяготения, сохранения импульса и механической энергии, сохранения энергии в тепловых процессах, термодинамики, сохранения </w:t>
      </w:r>
      <w:r w:rsidRPr="00E2701E">
        <w:rPr>
          <w:rFonts w:ascii="Times New Roman" w:eastAsia="Times New Roman" w:hAnsi="Times New Roman" w:cs="Times New Roman"/>
          <w:spacing w:val="-6"/>
          <w:sz w:val="24"/>
          <w:szCs w:val="24"/>
          <w:lang w:eastAsia="ru-RU"/>
        </w:rPr>
        <w:t>электрического заряда, Ома для участка электрической цепи, Джоуля-Ленца, электромагнитной</w:t>
      </w:r>
      <w:r w:rsidRPr="003E1868">
        <w:rPr>
          <w:rFonts w:ascii="Times New Roman" w:eastAsia="Times New Roman" w:hAnsi="Times New Roman" w:cs="Times New Roman"/>
          <w:sz w:val="24"/>
          <w:szCs w:val="24"/>
          <w:lang w:eastAsia="ru-RU"/>
        </w:rPr>
        <w:t xml:space="preserve"> индукции, прямолинейного распространения света, отражения света, фотоэффекта, принципы суперпозиции и относительности, закон Гука, основное уравнение кинетической теории газов, уравнение состояния идеального газа, закон Кулона, закон Ома для полной цепи, закон преломления света, постулаты специальной теории относительности, закон </w:t>
      </w:r>
      <w:r w:rsidRPr="00E2701E">
        <w:rPr>
          <w:rFonts w:ascii="Times New Roman" w:eastAsia="Times New Roman" w:hAnsi="Times New Roman" w:cs="Times New Roman"/>
          <w:spacing w:val="-4"/>
          <w:sz w:val="24"/>
          <w:szCs w:val="24"/>
          <w:lang w:eastAsia="ru-RU"/>
        </w:rPr>
        <w:t>связи массы и энергии, постулаты Бора, закон радиоактивного распада; основные положения</w:t>
      </w:r>
      <w:r w:rsidRPr="003E1868">
        <w:rPr>
          <w:rFonts w:ascii="Times New Roman" w:eastAsia="Times New Roman" w:hAnsi="Times New Roman" w:cs="Times New Roman"/>
          <w:sz w:val="24"/>
          <w:szCs w:val="24"/>
          <w:lang w:eastAsia="ru-RU"/>
        </w:rPr>
        <w:t xml:space="preserve"> изучаемых физических теорий и их роль в формировании научного мировоззрения;</w:t>
      </w:r>
      <w:r w:rsidRPr="003E1868">
        <w:rPr>
          <w:rFonts w:ascii="Arial" w:eastAsia="Arial" w:hAnsi="Arial" w:cs="Arial"/>
          <w:sz w:val="24"/>
          <w:szCs w:val="24"/>
          <w:lang w:eastAsia="ru-RU"/>
        </w:rPr>
        <w:t xml:space="preserve"> </w:t>
      </w:r>
    </w:p>
    <w:p w:rsidR="003E1868" w:rsidRDefault="003E1868" w:rsidP="002D6E26">
      <w:pPr>
        <w:spacing w:after="0" w:line="240" w:lineRule="auto"/>
        <w:ind w:firstLine="567"/>
        <w:contextualSpacing/>
        <w:jc w:val="both"/>
        <w:rPr>
          <w:rFonts w:ascii="Times New Roman" w:eastAsia="Times New Roman" w:hAnsi="Times New Roman" w:cs="Times New Roman"/>
          <w:b/>
          <w:sz w:val="24"/>
          <w:szCs w:val="24"/>
          <w:u w:val="single"/>
          <w:lang w:eastAsia="ru-RU"/>
        </w:rPr>
      </w:pPr>
      <w:r w:rsidRPr="003E1868">
        <w:rPr>
          <w:rFonts w:ascii="Times New Roman" w:eastAsia="Times New Roman" w:hAnsi="Times New Roman" w:cs="Times New Roman"/>
          <w:b/>
          <w:sz w:val="24"/>
          <w:szCs w:val="24"/>
          <w:u w:val="single"/>
          <w:lang w:eastAsia="ru-RU"/>
        </w:rPr>
        <w:t>уметь:</w:t>
      </w:r>
    </w:p>
    <w:p w:rsidR="002D6E26" w:rsidRPr="002E4808" w:rsidRDefault="002D6E26" w:rsidP="002D6E26">
      <w:pPr>
        <w:numPr>
          <w:ilvl w:val="1"/>
          <w:numId w:val="3"/>
        </w:numPr>
        <w:tabs>
          <w:tab w:val="left" w:pos="851"/>
        </w:tabs>
        <w:spacing w:after="0" w:line="240" w:lineRule="auto"/>
        <w:ind w:left="0" w:right="17" w:firstLine="567"/>
        <w:contextualSpacing/>
        <w:rPr>
          <w:rFonts w:ascii="Times New Roman" w:eastAsia="Times New Roman" w:hAnsi="Times New Roman" w:cs="Times New Roman"/>
          <w:sz w:val="24"/>
          <w:szCs w:val="24"/>
          <w:lang w:eastAsia="ru-RU"/>
        </w:rPr>
      </w:pPr>
      <w:r w:rsidRPr="002E4808">
        <w:rPr>
          <w:rFonts w:ascii="Times New Roman" w:eastAsia="Times New Roman" w:hAnsi="Times New Roman" w:cs="Times New Roman"/>
          <w:sz w:val="24"/>
          <w:szCs w:val="24"/>
          <w:lang w:eastAsia="ru-RU"/>
        </w:rPr>
        <w:t>эффективно распределять время на выполнение заданий различных типов;</w:t>
      </w:r>
    </w:p>
    <w:p w:rsidR="002D6E26" w:rsidRPr="002E4808" w:rsidRDefault="002D6E26" w:rsidP="002D6E26">
      <w:pPr>
        <w:numPr>
          <w:ilvl w:val="1"/>
          <w:numId w:val="3"/>
        </w:numPr>
        <w:tabs>
          <w:tab w:val="left" w:pos="851"/>
        </w:tabs>
        <w:spacing w:after="0" w:line="240" w:lineRule="auto"/>
        <w:ind w:left="0" w:right="17" w:firstLine="567"/>
        <w:contextualSpacing/>
        <w:rPr>
          <w:rFonts w:ascii="Times New Roman" w:eastAsia="Times New Roman" w:hAnsi="Times New Roman" w:cs="Times New Roman"/>
          <w:sz w:val="24"/>
          <w:szCs w:val="24"/>
          <w:lang w:eastAsia="ru-RU"/>
        </w:rPr>
      </w:pPr>
      <w:r w:rsidRPr="002E4808">
        <w:rPr>
          <w:rFonts w:ascii="Times New Roman" w:eastAsia="Times New Roman" w:hAnsi="Times New Roman" w:cs="Times New Roman"/>
          <w:sz w:val="24"/>
          <w:szCs w:val="24"/>
          <w:lang w:eastAsia="ru-RU"/>
        </w:rPr>
        <w:t>оформлять решения заданий в соответствии с требованиями;</w:t>
      </w:r>
    </w:p>
    <w:p w:rsidR="002D6E26" w:rsidRPr="002E4808" w:rsidRDefault="002D6E26" w:rsidP="002D6E26">
      <w:pPr>
        <w:numPr>
          <w:ilvl w:val="1"/>
          <w:numId w:val="3"/>
        </w:numPr>
        <w:tabs>
          <w:tab w:val="left" w:pos="851"/>
        </w:tabs>
        <w:spacing w:after="0" w:line="240" w:lineRule="auto"/>
        <w:ind w:left="0" w:right="17" w:firstLine="567"/>
        <w:contextualSpacing/>
        <w:rPr>
          <w:rFonts w:ascii="Times New Roman" w:eastAsia="Times New Roman" w:hAnsi="Times New Roman" w:cs="Times New Roman"/>
          <w:sz w:val="24"/>
          <w:szCs w:val="24"/>
          <w:lang w:eastAsia="ru-RU"/>
        </w:rPr>
      </w:pPr>
      <w:r w:rsidRPr="002E4808">
        <w:rPr>
          <w:rFonts w:ascii="Times New Roman" w:eastAsia="Times New Roman" w:hAnsi="Times New Roman" w:cs="Times New Roman"/>
          <w:sz w:val="24"/>
          <w:szCs w:val="24"/>
          <w:lang w:eastAsia="ru-RU"/>
        </w:rPr>
        <w:t>понимать специфику решения заданий в формате ЕГЭ;</w:t>
      </w:r>
    </w:p>
    <w:p w:rsidR="003E1868" w:rsidRPr="003E1868" w:rsidRDefault="003E1868" w:rsidP="002D6E26">
      <w:pPr>
        <w:numPr>
          <w:ilvl w:val="1"/>
          <w:numId w:val="3"/>
        </w:numPr>
        <w:tabs>
          <w:tab w:val="left" w:pos="851"/>
        </w:tabs>
        <w:spacing w:after="0" w:line="240" w:lineRule="auto"/>
        <w:ind w:left="0" w:right="17" w:firstLine="567"/>
        <w:contextualSpacing/>
        <w:rPr>
          <w:rFonts w:ascii="Times New Roman" w:eastAsia="Times New Roman" w:hAnsi="Times New Roman" w:cs="Times New Roman"/>
          <w:sz w:val="24"/>
          <w:szCs w:val="24"/>
          <w:lang w:eastAsia="ru-RU"/>
        </w:rPr>
      </w:pPr>
      <w:r w:rsidRPr="003E1868">
        <w:rPr>
          <w:rFonts w:ascii="Times New Roman" w:eastAsia="Times New Roman" w:hAnsi="Times New Roman" w:cs="Times New Roman"/>
          <w:sz w:val="24"/>
          <w:szCs w:val="24"/>
          <w:lang w:eastAsia="ru-RU"/>
        </w:rPr>
        <w:t>описывать и объяснять:</w:t>
      </w:r>
      <w:r w:rsidRPr="003E1868">
        <w:rPr>
          <w:rFonts w:ascii="Arial" w:eastAsia="Arial" w:hAnsi="Arial" w:cs="Arial"/>
          <w:sz w:val="24"/>
          <w:szCs w:val="24"/>
          <w:lang w:eastAsia="ru-RU"/>
        </w:rPr>
        <w:t xml:space="preserve"> </w:t>
      </w:r>
    </w:p>
    <w:p w:rsidR="003E1868" w:rsidRPr="003E1868" w:rsidRDefault="003E1868" w:rsidP="002D6E26">
      <w:pPr>
        <w:spacing w:after="0" w:line="240" w:lineRule="auto"/>
        <w:ind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b/>
          <w:i/>
          <w:sz w:val="24"/>
          <w:szCs w:val="24"/>
          <w:lang w:eastAsia="ru-RU"/>
        </w:rPr>
        <w:t xml:space="preserve">- физические явления: </w:t>
      </w:r>
      <w:r w:rsidRPr="003E1868">
        <w:rPr>
          <w:rFonts w:ascii="Times New Roman" w:eastAsia="Times New Roman" w:hAnsi="Times New Roman" w:cs="Times New Roman"/>
          <w:sz w:val="24"/>
          <w:szCs w:val="24"/>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r w:rsidRPr="003E1868">
        <w:rPr>
          <w:rFonts w:ascii="Arial" w:eastAsia="Arial" w:hAnsi="Arial" w:cs="Arial"/>
          <w:sz w:val="24"/>
          <w:szCs w:val="24"/>
          <w:lang w:eastAsia="ru-RU"/>
        </w:rPr>
        <w:t xml:space="preserve"> </w:t>
      </w:r>
    </w:p>
    <w:p w:rsidR="003E1868" w:rsidRPr="003E1868" w:rsidRDefault="003E1868" w:rsidP="002D6E26">
      <w:pPr>
        <w:spacing w:after="0" w:line="240" w:lineRule="auto"/>
        <w:ind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b/>
          <w:i/>
          <w:sz w:val="24"/>
          <w:szCs w:val="24"/>
          <w:lang w:eastAsia="ru-RU"/>
        </w:rPr>
        <w:t xml:space="preserve">- физические явления и свойства тел: </w:t>
      </w:r>
      <w:r w:rsidRPr="003E1868">
        <w:rPr>
          <w:rFonts w:ascii="Times New Roman" w:eastAsia="Times New Roman" w:hAnsi="Times New Roman" w:cs="Times New Roman"/>
          <w:sz w:val="24"/>
          <w:szCs w:val="24"/>
          <w:lang w:eastAsia="ru-RU"/>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r w:rsidRPr="003E1868">
        <w:rPr>
          <w:rFonts w:ascii="Arial" w:eastAsia="Arial" w:hAnsi="Arial" w:cs="Arial"/>
          <w:sz w:val="24"/>
          <w:szCs w:val="24"/>
          <w:lang w:eastAsia="ru-RU"/>
        </w:rPr>
        <w:t xml:space="preserve"> </w:t>
      </w:r>
    </w:p>
    <w:p w:rsidR="003E1868" w:rsidRPr="003E1868" w:rsidRDefault="003E1868" w:rsidP="002D6E26">
      <w:pPr>
        <w:spacing w:after="0" w:line="240" w:lineRule="auto"/>
        <w:ind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b/>
          <w:i/>
          <w:sz w:val="24"/>
          <w:szCs w:val="24"/>
          <w:lang w:eastAsia="ru-RU"/>
        </w:rPr>
        <w:t xml:space="preserve">- результаты экспериментов: </w:t>
      </w:r>
      <w:r w:rsidRPr="003E1868">
        <w:rPr>
          <w:rFonts w:ascii="Times New Roman" w:eastAsia="Times New Roman" w:hAnsi="Times New Roman" w:cs="Times New Roman"/>
          <w:sz w:val="24"/>
          <w:szCs w:val="24"/>
          <w:lang w:eastAsia="ru-RU"/>
        </w:rPr>
        <w:t>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r w:rsidRPr="003E1868">
        <w:rPr>
          <w:rFonts w:ascii="Arial" w:eastAsia="Arial" w:hAnsi="Arial" w:cs="Arial"/>
          <w:sz w:val="24"/>
          <w:szCs w:val="24"/>
          <w:lang w:eastAsia="ru-RU"/>
        </w:rPr>
        <w:t xml:space="preserve"> </w:t>
      </w:r>
    </w:p>
    <w:p w:rsidR="003E1868" w:rsidRPr="002D6E26" w:rsidRDefault="003E1868" w:rsidP="002D6E26">
      <w:pPr>
        <w:numPr>
          <w:ilvl w:val="1"/>
          <w:numId w:val="4"/>
        </w:numPr>
        <w:tabs>
          <w:tab w:val="left" w:pos="851"/>
        </w:tabs>
        <w:spacing w:after="0" w:line="240" w:lineRule="auto"/>
        <w:ind w:left="0" w:right="17" w:firstLine="567"/>
        <w:contextualSpacing/>
        <w:jc w:val="both"/>
        <w:rPr>
          <w:rFonts w:ascii="Times New Roman" w:eastAsia="Times New Roman" w:hAnsi="Times New Roman" w:cs="Times New Roman"/>
          <w:spacing w:val="-12"/>
          <w:sz w:val="24"/>
          <w:szCs w:val="24"/>
          <w:lang w:eastAsia="ru-RU"/>
        </w:rPr>
      </w:pPr>
      <w:r w:rsidRPr="002D6E26">
        <w:rPr>
          <w:rFonts w:ascii="Times New Roman" w:eastAsia="Times New Roman" w:hAnsi="Times New Roman" w:cs="Times New Roman"/>
          <w:spacing w:val="-12"/>
          <w:sz w:val="24"/>
          <w:szCs w:val="24"/>
          <w:lang w:eastAsia="ru-RU"/>
        </w:rPr>
        <w:t>описывать фундаментальные опыты, оказавшие существенное влияние на развитие физики;</w:t>
      </w:r>
      <w:r w:rsidRPr="002D6E26">
        <w:rPr>
          <w:rFonts w:ascii="Arial" w:eastAsia="Arial" w:hAnsi="Arial" w:cs="Arial"/>
          <w:spacing w:val="-12"/>
          <w:sz w:val="24"/>
          <w:szCs w:val="24"/>
          <w:lang w:eastAsia="ru-RU"/>
        </w:rPr>
        <w:t xml:space="preserve"> </w:t>
      </w:r>
    </w:p>
    <w:p w:rsidR="003E1868" w:rsidRPr="003E1868" w:rsidRDefault="003E1868" w:rsidP="002D6E26">
      <w:pPr>
        <w:numPr>
          <w:ilvl w:val="1"/>
          <w:numId w:val="4"/>
        </w:numPr>
        <w:tabs>
          <w:tab w:val="left" w:pos="851"/>
        </w:tabs>
        <w:spacing w:after="0" w:line="240" w:lineRule="auto"/>
        <w:ind w:left="0"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sz w:val="24"/>
          <w:szCs w:val="24"/>
          <w:lang w:eastAsia="ru-RU"/>
        </w:rPr>
        <w:t>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r w:rsidRPr="003E1868">
        <w:rPr>
          <w:rFonts w:ascii="Arial" w:eastAsia="Arial" w:hAnsi="Arial" w:cs="Arial"/>
          <w:sz w:val="24"/>
          <w:szCs w:val="24"/>
          <w:lang w:eastAsia="ru-RU"/>
        </w:rPr>
        <w:t xml:space="preserve"> </w:t>
      </w:r>
    </w:p>
    <w:p w:rsidR="003E1868" w:rsidRPr="003E1868" w:rsidRDefault="003E1868" w:rsidP="002D6E26">
      <w:pPr>
        <w:numPr>
          <w:ilvl w:val="1"/>
          <w:numId w:val="4"/>
        </w:numPr>
        <w:tabs>
          <w:tab w:val="left" w:pos="851"/>
        </w:tabs>
        <w:spacing w:after="0" w:line="240" w:lineRule="auto"/>
        <w:ind w:left="0"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sz w:val="24"/>
          <w:szCs w:val="24"/>
          <w:lang w:eastAsia="ru-RU"/>
        </w:rPr>
        <w:t>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r w:rsidRPr="003E1868">
        <w:rPr>
          <w:rFonts w:ascii="Arial" w:eastAsia="Arial" w:hAnsi="Arial" w:cs="Arial"/>
          <w:sz w:val="24"/>
          <w:szCs w:val="24"/>
          <w:lang w:eastAsia="ru-RU"/>
        </w:rPr>
        <w:t xml:space="preserve"> </w:t>
      </w:r>
    </w:p>
    <w:p w:rsidR="003E1868" w:rsidRPr="003E1868" w:rsidRDefault="003E1868" w:rsidP="002D6E26">
      <w:pPr>
        <w:numPr>
          <w:ilvl w:val="1"/>
          <w:numId w:val="4"/>
        </w:numPr>
        <w:tabs>
          <w:tab w:val="left" w:pos="851"/>
        </w:tabs>
        <w:spacing w:after="0" w:line="240" w:lineRule="auto"/>
        <w:ind w:left="0"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sz w:val="24"/>
          <w:szCs w:val="24"/>
          <w:lang w:eastAsia="ru-RU"/>
        </w:rPr>
        <w:t>отличать гипотезы от научных теорий; делать выводы на основе экспериментальных данных; приводить примеры</w:t>
      </w:r>
      <w:r w:rsidRPr="003E1868">
        <w:rPr>
          <w:rFonts w:ascii="Times New Roman" w:eastAsia="Times New Roman" w:hAnsi="Times New Roman" w:cs="Times New Roman"/>
          <w:b/>
          <w:i/>
          <w:sz w:val="24"/>
          <w:szCs w:val="24"/>
          <w:lang w:eastAsia="ru-RU"/>
        </w:rPr>
        <w:t xml:space="preserve">, </w:t>
      </w:r>
      <w:r w:rsidRPr="003E1868">
        <w:rPr>
          <w:rFonts w:ascii="Times New Roman" w:eastAsia="Times New Roman" w:hAnsi="Times New Roman" w:cs="Times New Roman"/>
          <w:sz w:val="24"/>
          <w:szCs w:val="24"/>
          <w:lang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r w:rsidRPr="003E1868">
        <w:rPr>
          <w:rFonts w:ascii="Arial" w:eastAsia="Arial" w:hAnsi="Arial" w:cs="Arial"/>
          <w:sz w:val="24"/>
          <w:szCs w:val="24"/>
          <w:lang w:eastAsia="ru-RU"/>
        </w:rPr>
        <w:t xml:space="preserve"> </w:t>
      </w:r>
    </w:p>
    <w:p w:rsidR="003E1868" w:rsidRPr="003E1868" w:rsidRDefault="003E1868" w:rsidP="002D6E26">
      <w:pPr>
        <w:numPr>
          <w:ilvl w:val="1"/>
          <w:numId w:val="4"/>
        </w:numPr>
        <w:tabs>
          <w:tab w:val="left" w:pos="851"/>
        </w:tabs>
        <w:spacing w:after="0" w:line="240" w:lineRule="auto"/>
        <w:ind w:left="0"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sz w:val="24"/>
          <w:szCs w:val="24"/>
          <w:lang w:eastAsia="ru-RU"/>
        </w:rPr>
        <w:t>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r w:rsidRPr="003E1868">
        <w:rPr>
          <w:rFonts w:ascii="Arial" w:eastAsia="Arial" w:hAnsi="Arial" w:cs="Arial"/>
          <w:sz w:val="24"/>
          <w:szCs w:val="24"/>
          <w:lang w:eastAsia="ru-RU"/>
        </w:rPr>
        <w:t xml:space="preserve"> </w:t>
      </w:r>
    </w:p>
    <w:p w:rsidR="003E1868" w:rsidRPr="003E1868" w:rsidRDefault="003E1868" w:rsidP="002D6E26">
      <w:pPr>
        <w:numPr>
          <w:ilvl w:val="1"/>
          <w:numId w:val="4"/>
        </w:numPr>
        <w:tabs>
          <w:tab w:val="left" w:pos="851"/>
        </w:tabs>
        <w:spacing w:after="0" w:line="240" w:lineRule="auto"/>
        <w:ind w:left="0"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sz w:val="24"/>
          <w:szCs w:val="24"/>
          <w:lang w:eastAsia="ru-RU"/>
        </w:rPr>
        <w:t>измерять: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r w:rsidRPr="003E1868">
        <w:rPr>
          <w:rFonts w:ascii="Arial" w:eastAsia="Arial" w:hAnsi="Arial" w:cs="Arial"/>
          <w:sz w:val="24"/>
          <w:szCs w:val="24"/>
          <w:lang w:eastAsia="ru-RU"/>
        </w:rPr>
        <w:t xml:space="preserve"> </w:t>
      </w:r>
      <w:r w:rsidRPr="003E1868">
        <w:rPr>
          <w:rFonts w:ascii="Times New Roman" w:eastAsia="Times New Roman" w:hAnsi="Times New Roman" w:cs="Times New Roman"/>
          <w:sz w:val="24"/>
          <w:szCs w:val="24"/>
          <w:lang w:eastAsia="ru-RU"/>
        </w:rPr>
        <w:t>- применять полученные знания для решения физических задач.</w:t>
      </w:r>
      <w:r w:rsidRPr="003E1868">
        <w:rPr>
          <w:rFonts w:ascii="Arial" w:eastAsia="Arial" w:hAnsi="Arial" w:cs="Arial"/>
          <w:sz w:val="24"/>
          <w:szCs w:val="24"/>
          <w:lang w:eastAsia="ru-RU"/>
        </w:rPr>
        <w:t xml:space="preserve"> </w:t>
      </w:r>
    </w:p>
    <w:p w:rsidR="003E1868" w:rsidRPr="003E1868" w:rsidRDefault="003E1868" w:rsidP="002D6E26">
      <w:pPr>
        <w:numPr>
          <w:ilvl w:val="0"/>
          <w:numId w:val="5"/>
        </w:numPr>
        <w:tabs>
          <w:tab w:val="left" w:pos="851"/>
        </w:tabs>
        <w:spacing w:after="0" w:line="240" w:lineRule="auto"/>
        <w:ind w:left="0"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sz w:val="24"/>
          <w:szCs w:val="24"/>
          <w:lang w:eastAsia="ru-RU"/>
        </w:rPr>
        <w:t>уметь</w:t>
      </w:r>
      <w:r w:rsidRPr="003E1868">
        <w:rPr>
          <w:rFonts w:ascii="Times New Roman" w:eastAsia="Times New Roman" w:hAnsi="Times New Roman" w:cs="Times New Roman"/>
          <w:b/>
          <w:sz w:val="24"/>
          <w:szCs w:val="24"/>
          <w:lang w:eastAsia="ru-RU"/>
        </w:rPr>
        <w:t xml:space="preserve"> </w:t>
      </w:r>
      <w:r w:rsidRPr="003E1868">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r w:rsidRPr="003E1868">
        <w:rPr>
          <w:rFonts w:ascii="Arial" w:eastAsia="Arial" w:hAnsi="Arial" w:cs="Arial"/>
          <w:sz w:val="24"/>
          <w:szCs w:val="24"/>
          <w:lang w:eastAsia="ru-RU"/>
        </w:rPr>
        <w:t xml:space="preserve"> </w:t>
      </w:r>
    </w:p>
    <w:p w:rsidR="003E1868" w:rsidRPr="003E1868" w:rsidRDefault="003E1868" w:rsidP="002D6E26">
      <w:pPr>
        <w:numPr>
          <w:ilvl w:val="1"/>
          <w:numId w:val="1"/>
        </w:numPr>
        <w:spacing w:after="0" w:line="240" w:lineRule="auto"/>
        <w:ind w:left="0"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spacing w:val="-4"/>
          <w:sz w:val="24"/>
          <w:szCs w:val="24"/>
          <w:lang w:eastAsia="ru-RU"/>
        </w:rPr>
        <w:t>обеспечения безопасности жизнедеятельности в процессе использования транспортных</w:t>
      </w:r>
      <w:r w:rsidRPr="003E1868">
        <w:rPr>
          <w:rFonts w:ascii="Times New Roman" w:eastAsia="Times New Roman" w:hAnsi="Times New Roman" w:cs="Times New Roman"/>
          <w:sz w:val="24"/>
          <w:szCs w:val="24"/>
          <w:lang w:eastAsia="ru-RU"/>
        </w:rPr>
        <w:t xml:space="preserve"> средств, бытовых электроприборов, средств радио- и телекоммуникационной связи;</w:t>
      </w:r>
      <w:r w:rsidRPr="003E1868">
        <w:rPr>
          <w:rFonts w:ascii="Arial" w:eastAsia="Arial" w:hAnsi="Arial" w:cs="Arial"/>
          <w:sz w:val="24"/>
          <w:szCs w:val="24"/>
          <w:lang w:eastAsia="ru-RU"/>
        </w:rPr>
        <w:t xml:space="preserve"> </w:t>
      </w:r>
    </w:p>
    <w:p w:rsidR="003E1868" w:rsidRPr="003E1868" w:rsidRDefault="003E1868" w:rsidP="002D6E26">
      <w:pPr>
        <w:numPr>
          <w:ilvl w:val="1"/>
          <w:numId w:val="1"/>
        </w:numPr>
        <w:spacing w:after="0" w:line="240" w:lineRule="auto"/>
        <w:ind w:left="0" w:right="17" w:firstLine="567"/>
        <w:contextualSpacing/>
        <w:jc w:val="both"/>
        <w:rPr>
          <w:rFonts w:ascii="Times New Roman" w:eastAsia="Times New Roman" w:hAnsi="Times New Roman" w:cs="Times New Roman"/>
          <w:spacing w:val="-8"/>
          <w:sz w:val="24"/>
          <w:szCs w:val="24"/>
          <w:lang w:eastAsia="ru-RU"/>
        </w:rPr>
      </w:pPr>
      <w:r w:rsidRPr="003E1868">
        <w:rPr>
          <w:rFonts w:ascii="Times New Roman" w:eastAsia="Times New Roman" w:hAnsi="Times New Roman" w:cs="Times New Roman"/>
          <w:spacing w:val="-8"/>
          <w:sz w:val="24"/>
          <w:szCs w:val="24"/>
          <w:lang w:eastAsia="ru-RU"/>
        </w:rPr>
        <w:t>оценки влияния на организм человека и другие организмы загрязнения окружающей среды;</w:t>
      </w:r>
      <w:r w:rsidRPr="003E1868">
        <w:rPr>
          <w:rFonts w:ascii="Arial" w:eastAsia="Arial" w:hAnsi="Arial" w:cs="Arial"/>
          <w:spacing w:val="-8"/>
          <w:sz w:val="24"/>
          <w:szCs w:val="24"/>
          <w:lang w:eastAsia="ru-RU"/>
        </w:rPr>
        <w:t xml:space="preserve"> </w:t>
      </w:r>
    </w:p>
    <w:p w:rsidR="003E1868" w:rsidRPr="003E1868" w:rsidRDefault="003E1868" w:rsidP="002D6E26">
      <w:pPr>
        <w:numPr>
          <w:ilvl w:val="1"/>
          <w:numId w:val="1"/>
        </w:numPr>
        <w:spacing w:after="0" w:line="240" w:lineRule="auto"/>
        <w:ind w:left="0"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sz w:val="24"/>
          <w:szCs w:val="24"/>
          <w:lang w:eastAsia="ru-RU"/>
        </w:rPr>
        <w:t>рационального природопользования и охраны окружающей среды;</w:t>
      </w:r>
      <w:r w:rsidRPr="003E1868">
        <w:rPr>
          <w:rFonts w:ascii="Arial" w:eastAsia="Arial" w:hAnsi="Arial" w:cs="Arial"/>
          <w:sz w:val="24"/>
          <w:szCs w:val="24"/>
          <w:lang w:eastAsia="ru-RU"/>
        </w:rPr>
        <w:t xml:space="preserve"> </w:t>
      </w:r>
    </w:p>
    <w:p w:rsidR="003E1868" w:rsidRPr="003E1868" w:rsidRDefault="003E1868" w:rsidP="002D6E26">
      <w:pPr>
        <w:numPr>
          <w:ilvl w:val="1"/>
          <w:numId w:val="1"/>
        </w:numPr>
        <w:spacing w:after="0" w:line="240" w:lineRule="auto"/>
        <w:ind w:left="0" w:right="17" w:firstLine="567"/>
        <w:contextualSpacing/>
        <w:jc w:val="both"/>
        <w:rPr>
          <w:rFonts w:ascii="Times New Roman" w:eastAsia="Times New Roman" w:hAnsi="Times New Roman" w:cs="Times New Roman"/>
          <w:sz w:val="24"/>
          <w:szCs w:val="24"/>
          <w:lang w:eastAsia="ru-RU"/>
        </w:rPr>
      </w:pPr>
      <w:r w:rsidRPr="003E1868">
        <w:rPr>
          <w:rFonts w:ascii="Times New Roman" w:eastAsia="Times New Roman" w:hAnsi="Times New Roman" w:cs="Times New Roman"/>
          <w:sz w:val="24"/>
          <w:szCs w:val="24"/>
          <w:lang w:eastAsia="ru-RU"/>
        </w:rPr>
        <w:t>определения собственной позиции по отношению к экологическим проблемам и поведению в природной среде.</w:t>
      </w:r>
      <w:r w:rsidRPr="003E1868">
        <w:rPr>
          <w:rFonts w:ascii="Arial" w:eastAsia="Arial" w:hAnsi="Arial" w:cs="Arial"/>
          <w:sz w:val="24"/>
          <w:szCs w:val="24"/>
          <w:lang w:eastAsia="ru-RU"/>
        </w:rPr>
        <w:t xml:space="preserve"> </w:t>
      </w:r>
    </w:p>
    <w:p w:rsidR="00E2701E" w:rsidRPr="007F08DE" w:rsidRDefault="00E2701E" w:rsidP="00E2701E">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Категория слушателей: </w:t>
      </w:r>
      <w:r>
        <w:rPr>
          <w:rFonts w:ascii="Times New Roman" w:eastAsia="Times New Roman" w:hAnsi="Times New Roman" w:cs="Times New Roman"/>
          <w:sz w:val="24"/>
          <w:szCs w:val="24"/>
          <w:lang w:eastAsia="ru-RU"/>
        </w:rPr>
        <w:t>о</w:t>
      </w:r>
      <w:r w:rsidRPr="007F08DE">
        <w:rPr>
          <w:rFonts w:ascii="Times New Roman" w:eastAsia="Times New Roman" w:hAnsi="Times New Roman" w:cs="Times New Roman"/>
          <w:sz w:val="24"/>
          <w:szCs w:val="24"/>
          <w:lang w:eastAsia="ru-RU"/>
        </w:rPr>
        <w:t>бучающиеся и выпускники образовательных организаций, допускаются лица без предъявления требования к уровню образования.</w:t>
      </w:r>
    </w:p>
    <w:p w:rsidR="00E2701E" w:rsidRDefault="00E2701E" w:rsidP="00E2701E">
      <w:pPr>
        <w:suppressAutoHyphens/>
        <w:spacing w:after="0" w:line="240" w:lineRule="auto"/>
        <w:ind w:firstLine="567"/>
        <w:jc w:val="both"/>
        <w:rPr>
          <w:rFonts w:ascii="Times New Roman" w:hAnsi="Times New Roman" w:cs="Times New Roman"/>
          <w:b/>
          <w:sz w:val="24"/>
          <w:szCs w:val="24"/>
        </w:rPr>
      </w:pPr>
    </w:p>
    <w:p w:rsidR="00E2701E" w:rsidRDefault="00E2701E" w:rsidP="00E2701E">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Трудоемкость обучения: </w:t>
      </w:r>
      <w:r w:rsidRPr="00726359">
        <w:rPr>
          <w:rFonts w:ascii="Times New Roman" w:hAnsi="Times New Roman" w:cs="Times New Roman"/>
          <w:sz w:val="24"/>
          <w:szCs w:val="24"/>
        </w:rPr>
        <w:t>25 часов,</w:t>
      </w:r>
      <w:r>
        <w:rPr>
          <w:rFonts w:ascii="Times New Roman" w:hAnsi="Times New Roman" w:cs="Times New Roman"/>
          <w:b/>
          <w:sz w:val="24"/>
          <w:szCs w:val="24"/>
        </w:rPr>
        <w:t xml:space="preserve"> </w:t>
      </w:r>
      <w:r>
        <w:rPr>
          <w:rFonts w:ascii="Times New Roman" w:hAnsi="Times New Roman" w:cs="Times New Roman"/>
          <w:sz w:val="24"/>
          <w:szCs w:val="24"/>
        </w:rPr>
        <w:t xml:space="preserve">50 </w:t>
      </w:r>
      <w:r w:rsidRPr="00313AF0">
        <w:rPr>
          <w:rFonts w:ascii="Times New Roman" w:hAnsi="Times New Roman" w:cs="Times New Roman"/>
          <w:sz w:val="24"/>
          <w:szCs w:val="24"/>
        </w:rPr>
        <w:t>часов</w:t>
      </w:r>
      <w:r>
        <w:rPr>
          <w:rFonts w:ascii="Times New Roman" w:hAnsi="Times New Roman" w:cs="Times New Roman"/>
          <w:sz w:val="24"/>
          <w:szCs w:val="24"/>
        </w:rPr>
        <w:t>, 70 часов, 100 часов.</w:t>
      </w:r>
    </w:p>
    <w:p w:rsidR="00E2701E" w:rsidRDefault="00E2701E" w:rsidP="00E2701E">
      <w:pPr>
        <w:suppressAutoHyphens/>
        <w:spacing w:after="0" w:line="240" w:lineRule="auto"/>
        <w:ind w:firstLine="567"/>
        <w:jc w:val="both"/>
        <w:rPr>
          <w:rFonts w:ascii="Times New Roman" w:hAnsi="Times New Roman" w:cs="Times New Roman"/>
          <w:b/>
          <w:sz w:val="24"/>
          <w:szCs w:val="24"/>
        </w:rPr>
      </w:pPr>
    </w:p>
    <w:p w:rsidR="00E2701E" w:rsidRDefault="00E2701E" w:rsidP="00E2701E">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Форма аттестации: </w:t>
      </w:r>
      <w:r>
        <w:rPr>
          <w:rFonts w:ascii="Times New Roman" w:hAnsi="Times New Roman" w:cs="Times New Roman"/>
          <w:sz w:val="24"/>
          <w:szCs w:val="24"/>
        </w:rPr>
        <w:t>п</w:t>
      </w:r>
      <w:r w:rsidRPr="00890120">
        <w:rPr>
          <w:rFonts w:ascii="Times New Roman" w:hAnsi="Times New Roman" w:cs="Times New Roman"/>
          <w:sz w:val="24"/>
          <w:szCs w:val="24"/>
        </w:rPr>
        <w:t>рограмма не преду</w:t>
      </w:r>
      <w:r>
        <w:rPr>
          <w:rFonts w:ascii="Times New Roman" w:hAnsi="Times New Roman" w:cs="Times New Roman"/>
          <w:sz w:val="24"/>
          <w:szCs w:val="24"/>
        </w:rPr>
        <w:t>сматривает итоговую аттестацию.</w:t>
      </w:r>
    </w:p>
    <w:p w:rsidR="00E2701E" w:rsidRDefault="00E2701E" w:rsidP="00E2701E">
      <w:pPr>
        <w:suppressAutoHyphens/>
        <w:spacing w:after="0" w:line="240" w:lineRule="auto"/>
        <w:ind w:firstLine="567"/>
        <w:jc w:val="both"/>
        <w:rPr>
          <w:rFonts w:ascii="Times New Roman" w:hAnsi="Times New Roman" w:cs="Times New Roman"/>
          <w:sz w:val="24"/>
          <w:szCs w:val="24"/>
        </w:rPr>
      </w:pPr>
    </w:p>
    <w:p w:rsidR="00E2701E" w:rsidRPr="00717EDD" w:rsidRDefault="00E2701E" w:rsidP="00E2701E">
      <w:pPr>
        <w:spacing w:after="0" w:line="240" w:lineRule="auto"/>
        <w:ind w:firstLine="567"/>
        <w:jc w:val="both"/>
        <w:rPr>
          <w:rFonts w:ascii="Times New Roman" w:hAnsi="Times New Roman" w:cs="Times New Roman"/>
          <w:sz w:val="24"/>
          <w:szCs w:val="24"/>
        </w:rPr>
      </w:pPr>
      <w:r w:rsidRPr="00717EDD">
        <w:rPr>
          <w:rFonts w:ascii="Times New Roman" w:hAnsi="Times New Roman" w:cs="Times New Roman"/>
          <w:b/>
          <w:sz w:val="24"/>
          <w:szCs w:val="24"/>
        </w:rPr>
        <w:t>Документ об обучении, выдаваемый по результатам освоения программы,</w:t>
      </w:r>
      <w:r w:rsidRPr="00717EDD">
        <w:rPr>
          <w:rFonts w:ascii="Times New Roman" w:hAnsi="Times New Roman" w:cs="Times New Roman"/>
          <w:sz w:val="24"/>
          <w:szCs w:val="24"/>
        </w:rPr>
        <w:t xml:space="preserve"> – Сертификат</w:t>
      </w:r>
      <w:r w:rsidRPr="00726359">
        <w:rPr>
          <w:rFonts w:ascii="Times New Roman" w:hAnsi="Times New Roman" w:cs="Times New Roman"/>
          <w:sz w:val="24"/>
          <w:szCs w:val="24"/>
        </w:rPr>
        <w:t xml:space="preserve"> о дополнительном образовании.</w:t>
      </w:r>
    </w:p>
    <w:p w:rsidR="00313AF0" w:rsidRPr="006F4AE5" w:rsidRDefault="00313AF0" w:rsidP="00E2701E">
      <w:pPr>
        <w:suppressAutoHyphens/>
        <w:spacing w:after="0" w:line="240" w:lineRule="auto"/>
        <w:ind w:firstLine="567"/>
        <w:contextualSpacing/>
        <w:jc w:val="both"/>
        <w:rPr>
          <w:rFonts w:ascii="Times New Roman" w:eastAsia="Calibri" w:hAnsi="Times New Roman" w:cs="Times New Roman"/>
          <w:b/>
          <w:sz w:val="24"/>
          <w:szCs w:val="24"/>
        </w:rPr>
      </w:pPr>
    </w:p>
    <w:sectPr w:rsidR="00313AF0" w:rsidRPr="006F4AE5" w:rsidSect="003E186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7EE5"/>
    <w:multiLevelType w:val="hybridMultilevel"/>
    <w:tmpl w:val="D288359C"/>
    <w:lvl w:ilvl="0" w:tplc="FC527B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3011BA">
      <w:start w:val="1"/>
      <w:numFmt w:val="bullet"/>
      <w:lvlText w:val="-"/>
      <w:lvlJc w:val="left"/>
      <w:pPr>
        <w:ind w:left="5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894C8DC4">
      <w:start w:val="1"/>
      <w:numFmt w:val="bullet"/>
      <w:lvlText w:val="▪"/>
      <w:lvlJc w:val="left"/>
      <w:pPr>
        <w:ind w:left="14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900266C">
      <w:start w:val="1"/>
      <w:numFmt w:val="bullet"/>
      <w:lvlText w:val="•"/>
      <w:lvlJc w:val="left"/>
      <w:pPr>
        <w:ind w:left="21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1E84194">
      <w:start w:val="1"/>
      <w:numFmt w:val="bullet"/>
      <w:lvlText w:val="o"/>
      <w:lvlJc w:val="left"/>
      <w:pPr>
        <w:ind w:left="28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EB6912C">
      <w:start w:val="1"/>
      <w:numFmt w:val="bullet"/>
      <w:lvlText w:val="▪"/>
      <w:lvlJc w:val="left"/>
      <w:pPr>
        <w:ind w:left="3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E7E0D36">
      <w:start w:val="1"/>
      <w:numFmt w:val="bullet"/>
      <w:lvlText w:val="•"/>
      <w:lvlJc w:val="left"/>
      <w:pPr>
        <w:ind w:left="43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13A159C">
      <w:start w:val="1"/>
      <w:numFmt w:val="bullet"/>
      <w:lvlText w:val="o"/>
      <w:lvlJc w:val="left"/>
      <w:pPr>
        <w:ind w:left="50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D5E0688">
      <w:start w:val="1"/>
      <w:numFmt w:val="bullet"/>
      <w:lvlText w:val="▪"/>
      <w:lvlJc w:val="left"/>
      <w:pPr>
        <w:ind w:left="57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32B7549E"/>
    <w:multiLevelType w:val="hybridMultilevel"/>
    <w:tmpl w:val="08282D84"/>
    <w:lvl w:ilvl="0" w:tplc="FC527B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1">
      <w:start w:val="1"/>
      <w:numFmt w:val="bullet"/>
      <w:lvlText w:val=""/>
      <w:lvlJc w:val="left"/>
      <w:pPr>
        <w:ind w:left="505"/>
      </w:pPr>
      <w:rPr>
        <w:rFonts w:ascii="Symbol" w:hAnsi="Symbol" w:hint="default"/>
        <w:b w:val="0"/>
        <w:i w:val="0"/>
        <w:strike w:val="0"/>
        <w:dstrike w:val="0"/>
        <w:color w:val="000000"/>
        <w:sz w:val="27"/>
        <w:szCs w:val="27"/>
        <w:u w:val="none" w:color="000000"/>
        <w:bdr w:val="none" w:sz="0" w:space="0" w:color="auto"/>
        <w:shd w:val="clear" w:color="auto" w:fill="auto"/>
        <w:vertAlign w:val="baseline"/>
      </w:rPr>
    </w:lvl>
    <w:lvl w:ilvl="2" w:tplc="894C8DC4">
      <w:start w:val="1"/>
      <w:numFmt w:val="bullet"/>
      <w:lvlText w:val="▪"/>
      <w:lvlJc w:val="left"/>
      <w:pPr>
        <w:ind w:left="14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900266C">
      <w:start w:val="1"/>
      <w:numFmt w:val="bullet"/>
      <w:lvlText w:val="•"/>
      <w:lvlJc w:val="left"/>
      <w:pPr>
        <w:ind w:left="21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1E84194">
      <w:start w:val="1"/>
      <w:numFmt w:val="bullet"/>
      <w:lvlText w:val="o"/>
      <w:lvlJc w:val="left"/>
      <w:pPr>
        <w:ind w:left="28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EB6912C">
      <w:start w:val="1"/>
      <w:numFmt w:val="bullet"/>
      <w:lvlText w:val="▪"/>
      <w:lvlJc w:val="left"/>
      <w:pPr>
        <w:ind w:left="3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E7E0D36">
      <w:start w:val="1"/>
      <w:numFmt w:val="bullet"/>
      <w:lvlText w:val="•"/>
      <w:lvlJc w:val="left"/>
      <w:pPr>
        <w:ind w:left="43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13A159C">
      <w:start w:val="1"/>
      <w:numFmt w:val="bullet"/>
      <w:lvlText w:val="o"/>
      <w:lvlJc w:val="left"/>
      <w:pPr>
        <w:ind w:left="50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D5E0688">
      <w:start w:val="1"/>
      <w:numFmt w:val="bullet"/>
      <w:lvlText w:val="▪"/>
      <w:lvlJc w:val="left"/>
      <w:pPr>
        <w:ind w:left="57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436C4398"/>
    <w:multiLevelType w:val="hybridMultilevel"/>
    <w:tmpl w:val="DD76B756"/>
    <w:lvl w:ilvl="0" w:tplc="FC527B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1">
      <w:start w:val="1"/>
      <w:numFmt w:val="bullet"/>
      <w:lvlText w:val=""/>
      <w:lvlJc w:val="left"/>
      <w:pPr>
        <w:ind w:left="505"/>
      </w:pPr>
      <w:rPr>
        <w:rFonts w:ascii="Symbol" w:hAnsi="Symbol" w:hint="default"/>
        <w:b w:val="0"/>
        <w:i w:val="0"/>
        <w:strike w:val="0"/>
        <w:dstrike w:val="0"/>
        <w:color w:val="000000"/>
        <w:sz w:val="27"/>
        <w:szCs w:val="27"/>
        <w:u w:val="none" w:color="000000"/>
        <w:bdr w:val="none" w:sz="0" w:space="0" w:color="auto"/>
        <w:shd w:val="clear" w:color="auto" w:fill="auto"/>
        <w:vertAlign w:val="baseline"/>
      </w:rPr>
    </w:lvl>
    <w:lvl w:ilvl="2" w:tplc="894C8DC4">
      <w:start w:val="1"/>
      <w:numFmt w:val="bullet"/>
      <w:lvlText w:val="▪"/>
      <w:lvlJc w:val="left"/>
      <w:pPr>
        <w:ind w:left="14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900266C">
      <w:start w:val="1"/>
      <w:numFmt w:val="bullet"/>
      <w:lvlText w:val="•"/>
      <w:lvlJc w:val="left"/>
      <w:pPr>
        <w:ind w:left="21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1E84194">
      <w:start w:val="1"/>
      <w:numFmt w:val="bullet"/>
      <w:lvlText w:val="o"/>
      <w:lvlJc w:val="left"/>
      <w:pPr>
        <w:ind w:left="28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EB6912C">
      <w:start w:val="1"/>
      <w:numFmt w:val="bullet"/>
      <w:lvlText w:val="▪"/>
      <w:lvlJc w:val="left"/>
      <w:pPr>
        <w:ind w:left="3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E7E0D36">
      <w:start w:val="1"/>
      <w:numFmt w:val="bullet"/>
      <w:lvlText w:val="•"/>
      <w:lvlJc w:val="left"/>
      <w:pPr>
        <w:ind w:left="43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13A159C">
      <w:start w:val="1"/>
      <w:numFmt w:val="bullet"/>
      <w:lvlText w:val="o"/>
      <w:lvlJc w:val="left"/>
      <w:pPr>
        <w:ind w:left="50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D5E0688">
      <w:start w:val="1"/>
      <w:numFmt w:val="bullet"/>
      <w:lvlText w:val="▪"/>
      <w:lvlJc w:val="left"/>
      <w:pPr>
        <w:ind w:left="57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61314DA7"/>
    <w:multiLevelType w:val="hybridMultilevel"/>
    <w:tmpl w:val="9954D47C"/>
    <w:lvl w:ilvl="0" w:tplc="041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253011BA">
      <w:start w:val="1"/>
      <w:numFmt w:val="bullet"/>
      <w:lvlText w:val="-"/>
      <w:lvlJc w:val="left"/>
      <w:pPr>
        <w:ind w:left="5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894C8DC4">
      <w:start w:val="1"/>
      <w:numFmt w:val="bullet"/>
      <w:lvlText w:val="▪"/>
      <w:lvlJc w:val="left"/>
      <w:pPr>
        <w:ind w:left="14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900266C">
      <w:start w:val="1"/>
      <w:numFmt w:val="bullet"/>
      <w:lvlText w:val="•"/>
      <w:lvlJc w:val="left"/>
      <w:pPr>
        <w:ind w:left="21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1E84194">
      <w:start w:val="1"/>
      <w:numFmt w:val="bullet"/>
      <w:lvlText w:val="o"/>
      <w:lvlJc w:val="left"/>
      <w:pPr>
        <w:ind w:left="28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EB6912C">
      <w:start w:val="1"/>
      <w:numFmt w:val="bullet"/>
      <w:lvlText w:val="▪"/>
      <w:lvlJc w:val="left"/>
      <w:pPr>
        <w:ind w:left="3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E7E0D36">
      <w:start w:val="1"/>
      <w:numFmt w:val="bullet"/>
      <w:lvlText w:val="•"/>
      <w:lvlJc w:val="left"/>
      <w:pPr>
        <w:ind w:left="43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13A159C">
      <w:start w:val="1"/>
      <w:numFmt w:val="bullet"/>
      <w:lvlText w:val="o"/>
      <w:lvlJc w:val="left"/>
      <w:pPr>
        <w:ind w:left="50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D5E0688">
      <w:start w:val="1"/>
      <w:numFmt w:val="bullet"/>
      <w:lvlText w:val="▪"/>
      <w:lvlJc w:val="left"/>
      <w:pPr>
        <w:ind w:left="57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67D3512F"/>
    <w:multiLevelType w:val="hybridMultilevel"/>
    <w:tmpl w:val="72628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A24FC4"/>
    <w:multiLevelType w:val="hybridMultilevel"/>
    <w:tmpl w:val="9BBACCD4"/>
    <w:lvl w:ilvl="0" w:tplc="FC527B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1">
      <w:start w:val="1"/>
      <w:numFmt w:val="bullet"/>
      <w:lvlText w:val=""/>
      <w:lvlJc w:val="left"/>
      <w:pPr>
        <w:ind w:left="505"/>
      </w:pPr>
      <w:rPr>
        <w:rFonts w:ascii="Symbol" w:hAnsi="Symbol" w:hint="default"/>
        <w:b w:val="0"/>
        <w:i w:val="0"/>
        <w:strike w:val="0"/>
        <w:dstrike w:val="0"/>
        <w:color w:val="000000"/>
        <w:sz w:val="27"/>
        <w:szCs w:val="27"/>
        <w:u w:val="none" w:color="000000"/>
        <w:bdr w:val="none" w:sz="0" w:space="0" w:color="auto"/>
        <w:shd w:val="clear" w:color="auto" w:fill="auto"/>
        <w:vertAlign w:val="baseline"/>
      </w:rPr>
    </w:lvl>
    <w:lvl w:ilvl="2" w:tplc="894C8DC4">
      <w:start w:val="1"/>
      <w:numFmt w:val="bullet"/>
      <w:lvlText w:val="▪"/>
      <w:lvlJc w:val="left"/>
      <w:pPr>
        <w:ind w:left="14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900266C">
      <w:start w:val="1"/>
      <w:numFmt w:val="bullet"/>
      <w:lvlText w:val="•"/>
      <w:lvlJc w:val="left"/>
      <w:pPr>
        <w:ind w:left="21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1E84194">
      <w:start w:val="1"/>
      <w:numFmt w:val="bullet"/>
      <w:lvlText w:val="o"/>
      <w:lvlJc w:val="left"/>
      <w:pPr>
        <w:ind w:left="28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EB6912C">
      <w:start w:val="1"/>
      <w:numFmt w:val="bullet"/>
      <w:lvlText w:val="▪"/>
      <w:lvlJc w:val="left"/>
      <w:pPr>
        <w:ind w:left="3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E7E0D36">
      <w:start w:val="1"/>
      <w:numFmt w:val="bullet"/>
      <w:lvlText w:val="•"/>
      <w:lvlJc w:val="left"/>
      <w:pPr>
        <w:ind w:left="43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13A159C">
      <w:start w:val="1"/>
      <w:numFmt w:val="bullet"/>
      <w:lvlText w:val="o"/>
      <w:lvlJc w:val="left"/>
      <w:pPr>
        <w:ind w:left="50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D5E0688">
      <w:start w:val="1"/>
      <w:numFmt w:val="bullet"/>
      <w:lvlText w:val="▪"/>
      <w:lvlJc w:val="left"/>
      <w:pPr>
        <w:ind w:left="57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CD"/>
    <w:rsid w:val="00001DC6"/>
    <w:rsid w:val="00011928"/>
    <w:rsid w:val="002D6E26"/>
    <w:rsid w:val="002F14FF"/>
    <w:rsid w:val="00313AF0"/>
    <w:rsid w:val="003E1868"/>
    <w:rsid w:val="006F4AE5"/>
    <w:rsid w:val="007478CE"/>
    <w:rsid w:val="00782EDB"/>
    <w:rsid w:val="00870C28"/>
    <w:rsid w:val="009272CD"/>
    <w:rsid w:val="00927485"/>
    <w:rsid w:val="009E76A2"/>
    <w:rsid w:val="00AE1762"/>
    <w:rsid w:val="00BA251D"/>
    <w:rsid w:val="00CA4A2D"/>
    <w:rsid w:val="00CC32C3"/>
    <w:rsid w:val="00D556EA"/>
    <w:rsid w:val="00E2701E"/>
    <w:rsid w:val="00EE4F3D"/>
    <w:rsid w:val="00F3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6C15"/>
  <w15:chartTrackingRefBased/>
  <w15:docId w15:val="{24BC522C-8DDC-454D-82E3-89EFD6EC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A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3AF0"/>
    <w:rPr>
      <w:rFonts w:ascii="Segoe UI" w:hAnsi="Segoe UI" w:cs="Segoe UI"/>
      <w:sz w:val="18"/>
      <w:szCs w:val="18"/>
    </w:rPr>
  </w:style>
  <w:style w:type="paragraph" w:styleId="a5">
    <w:name w:val="List Paragraph"/>
    <w:basedOn w:val="a"/>
    <w:uiPriority w:val="34"/>
    <w:qFormat/>
    <w:rsid w:val="002D6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6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1090</Words>
  <Characters>6218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Ткач</dc:creator>
  <cp:keywords/>
  <dc:description/>
  <cp:lastModifiedBy>Журавлева Анастасия Евгеньевна</cp:lastModifiedBy>
  <cp:revision>18</cp:revision>
  <cp:lastPrinted>2020-09-24T17:03:00Z</cp:lastPrinted>
  <dcterms:created xsi:type="dcterms:W3CDTF">2019-03-23T07:32:00Z</dcterms:created>
  <dcterms:modified xsi:type="dcterms:W3CDTF">2020-09-24T17:03:00Z</dcterms:modified>
</cp:coreProperties>
</file>