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37" w:rsidRPr="006D324B" w:rsidRDefault="00D46D37" w:rsidP="00D46D37">
      <w:pPr>
        <w:spacing w:after="0" w:line="240" w:lineRule="auto"/>
        <w:jc w:val="center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>ОПИСАНИЕ</w:t>
      </w:r>
    </w:p>
    <w:p w:rsidR="00D46D37" w:rsidRPr="006D324B" w:rsidRDefault="00D46D37" w:rsidP="00D46D37">
      <w:pPr>
        <w:spacing w:after="0" w:line="240" w:lineRule="auto"/>
        <w:jc w:val="center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>дополнительной общеобразовательной (общеразвивающей) программы</w:t>
      </w:r>
    </w:p>
    <w:p w:rsidR="00D46D37" w:rsidRPr="006D324B" w:rsidRDefault="002E4BBE" w:rsidP="00891E3B">
      <w:pPr>
        <w:spacing w:after="0" w:line="240" w:lineRule="auto"/>
        <w:jc w:val="center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6D324B">
        <w:rPr>
          <w:rFonts w:eastAsia="Times New Roman"/>
          <w:b/>
          <w:bCs/>
          <w:caps/>
          <w:sz w:val="24"/>
          <w:szCs w:val="24"/>
          <w:lang w:eastAsia="ru-RU"/>
        </w:rPr>
        <w:t>«</w:t>
      </w:r>
      <w:r w:rsidR="005D6EE6" w:rsidRPr="006D324B">
        <w:rPr>
          <w:b/>
          <w:bCs/>
          <w:sz w:val="24"/>
          <w:szCs w:val="24"/>
        </w:rPr>
        <w:t>ОСНОВЫ КОМПОЗИЦИИ И АРХИТЕКТУРНОГО ЧЕРЧЕНИЯ</w:t>
      </w:r>
      <w:r w:rsidRPr="006D324B">
        <w:rPr>
          <w:rFonts w:eastAsia="Times New Roman"/>
          <w:b/>
          <w:bCs/>
          <w:caps/>
          <w:sz w:val="24"/>
          <w:szCs w:val="24"/>
          <w:lang w:eastAsia="ru-RU"/>
        </w:rPr>
        <w:t xml:space="preserve">» </w:t>
      </w:r>
    </w:p>
    <w:p w:rsidR="00703EDD" w:rsidRDefault="00D46D37" w:rsidP="006D324B">
      <w:pPr>
        <w:spacing w:before="100" w:beforeAutospacing="1" w:after="0" w:line="240" w:lineRule="auto"/>
        <w:jc w:val="both"/>
        <w:rPr>
          <w:b/>
          <w:sz w:val="24"/>
          <w:szCs w:val="24"/>
          <w:u w:val="single"/>
        </w:rPr>
      </w:pPr>
      <w:r w:rsidRPr="006D324B">
        <w:rPr>
          <w:b/>
          <w:bCs/>
          <w:sz w:val="24"/>
          <w:szCs w:val="24"/>
        </w:rPr>
        <w:tab/>
      </w:r>
      <w:r w:rsidR="00AB0A59" w:rsidRPr="006D324B">
        <w:rPr>
          <w:b/>
          <w:bCs/>
          <w:sz w:val="24"/>
          <w:szCs w:val="24"/>
        </w:rPr>
        <w:t xml:space="preserve">Цель программы: </w:t>
      </w:r>
      <w:r w:rsidR="00AB0A59" w:rsidRPr="006D324B">
        <w:rPr>
          <w:bCs/>
          <w:sz w:val="24"/>
          <w:szCs w:val="24"/>
        </w:rPr>
        <w:t>п</w:t>
      </w:r>
      <w:r w:rsidR="00AB0A59" w:rsidRPr="006D324B">
        <w:rPr>
          <w:sz w:val="24"/>
          <w:szCs w:val="24"/>
        </w:rPr>
        <w:t xml:space="preserve">рограмма направлена на совершенствование знаний и </w:t>
      </w:r>
      <w:proofErr w:type="gramStart"/>
      <w:r w:rsidR="00AB0A59" w:rsidRPr="006D324B">
        <w:rPr>
          <w:sz w:val="24"/>
          <w:szCs w:val="24"/>
        </w:rPr>
        <w:t>умений</w:t>
      </w:r>
      <w:proofErr w:type="gramEnd"/>
      <w:r w:rsidR="00AB0A59" w:rsidRPr="006D324B">
        <w:rPr>
          <w:sz w:val="24"/>
          <w:szCs w:val="24"/>
        </w:rPr>
        <w:t xml:space="preserve"> учащихся к успешному освоению специализированных дисциплин, требующих навыков архитектурного черчения и композиции.  Её положения находятся в тесной связи с учебным планом направления 07.03.01 Архитектура -бакалавр.</w:t>
      </w:r>
    </w:p>
    <w:p w:rsidR="006D324B" w:rsidRPr="006D324B" w:rsidRDefault="006D324B" w:rsidP="006D324B">
      <w:pPr>
        <w:spacing w:before="100" w:beforeAutospacing="1" w:after="0" w:line="240" w:lineRule="auto"/>
        <w:jc w:val="both"/>
        <w:rPr>
          <w:b/>
          <w:sz w:val="24"/>
          <w:szCs w:val="24"/>
          <w:u w:val="single"/>
        </w:rPr>
      </w:pPr>
    </w:p>
    <w:p w:rsidR="00D46D37" w:rsidRPr="006D324B" w:rsidRDefault="00703EDD" w:rsidP="00DF5891">
      <w:pPr>
        <w:spacing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</w:r>
      <w:r w:rsidR="00D46D37" w:rsidRPr="006D324B">
        <w:rPr>
          <w:b/>
          <w:bCs/>
          <w:sz w:val="24"/>
          <w:szCs w:val="24"/>
        </w:rPr>
        <w:t xml:space="preserve">Требования к уровню образования слушателей: </w:t>
      </w:r>
      <w:r w:rsidR="00AB0A59" w:rsidRPr="006D324B">
        <w:rPr>
          <w:sz w:val="24"/>
          <w:szCs w:val="24"/>
        </w:rPr>
        <w:t>Допускаются лица, имеющие начальный уровень художественной ил</w:t>
      </w:r>
      <w:r w:rsidR="00891E3B" w:rsidRPr="006D324B">
        <w:rPr>
          <w:sz w:val="24"/>
          <w:szCs w:val="24"/>
        </w:rPr>
        <w:t>и архитектурной подготовки в не</w:t>
      </w:r>
      <w:r w:rsidR="00AB0A59" w:rsidRPr="006D324B">
        <w:rPr>
          <w:sz w:val="24"/>
          <w:szCs w:val="24"/>
        </w:rPr>
        <w:t>зависимости от её формы</w:t>
      </w:r>
      <w:r w:rsidR="00D46D37" w:rsidRPr="006D324B">
        <w:rPr>
          <w:sz w:val="24"/>
          <w:szCs w:val="24"/>
        </w:rPr>
        <w:t xml:space="preserve">. </w:t>
      </w:r>
    </w:p>
    <w:p w:rsidR="00D46D37" w:rsidRPr="006D324B" w:rsidRDefault="00D46D37" w:rsidP="00D46D37">
      <w:pPr>
        <w:spacing w:after="0"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  <w:t xml:space="preserve">Кадровое обеспечение образовательного процесса. </w:t>
      </w:r>
    </w:p>
    <w:p w:rsidR="00D46D37" w:rsidRPr="006D324B" w:rsidRDefault="00703EDD" w:rsidP="00D46D37">
      <w:pPr>
        <w:spacing w:line="240" w:lineRule="auto"/>
        <w:jc w:val="both"/>
        <w:rPr>
          <w:sz w:val="24"/>
          <w:szCs w:val="24"/>
        </w:rPr>
      </w:pPr>
      <w:r w:rsidRPr="006D324B">
        <w:rPr>
          <w:sz w:val="24"/>
          <w:szCs w:val="24"/>
        </w:rPr>
        <w:tab/>
      </w:r>
      <w:r w:rsidR="00AB0A59" w:rsidRPr="006D324B">
        <w:rPr>
          <w:sz w:val="24"/>
          <w:szCs w:val="24"/>
        </w:rPr>
        <w:t>Реализация программы осуществляется преподавательским составом кафедры архитектура, работающими на постоянной основе и имеющими квалификацию «специалист» по направлению 07.03.01 Архитектура или «магистр» по направлению 07.04.01 Архитектура.</w:t>
      </w:r>
      <w:r w:rsidR="00D46D37" w:rsidRPr="006D324B">
        <w:rPr>
          <w:sz w:val="24"/>
          <w:szCs w:val="24"/>
        </w:rPr>
        <w:t xml:space="preserve"> </w:t>
      </w:r>
    </w:p>
    <w:p w:rsidR="00D46D37" w:rsidRPr="006D324B" w:rsidRDefault="00D46D37" w:rsidP="00D46D37">
      <w:pPr>
        <w:spacing w:after="0"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  <w:t xml:space="preserve">Материально-техническое и информационное обеспечение. </w:t>
      </w:r>
    </w:p>
    <w:p w:rsidR="00AB0A59" w:rsidRPr="006D324B" w:rsidRDefault="00AB0A59" w:rsidP="00AB0A59">
      <w:pPr>
        <w:spacing w:after="0" w:line="240" w:lineRule="auto"/>
        <w:ind w:firstLine="709"/>
        <w:jc w:val="both"/>
        <w:rPr>
          <w:sz w:val="24"/>
          <w:szCs w:val="24"/>
        </w:rPr>
      </w:pPr>
      <w:r w:rsidRPr="006D324B">
        <w:rPr>
          <w:sz w:val="24"/>
          <w:szCs w:val="24"/>
        </w:rPr>
        <w:t xml:space="preserve">Реализация программы предполагает наличие аудиторного фонда, инженерно-технического оборудования и учебного оборудования, предназначенного для образовательных целей и отвечающих санитарно-техническим, противопожарным и требованиям </w:t>
      </w:r>
      <w:proofErr w:type="spellStart"/>
      <w:r w:rsidRPr="006D324B">
        <w:rPr>
          <w:sz w:val="24"/>
          <w:szCs w:val="24"/>
        </w:rPr>
        <w:t>безбарьерной</w:t>
      </w:r>
      <w:proofErr w:type="spellEnd"/>
      <w:r w:rsidRPr="006D324B">
        <w:rPr>
          <w:sz w:val="24"/>
          <w:szCs w:val="24"/>
        </w:rPr>
        <w:t xml:space="preserve"> среды.</w:t>
      </w:r>
    </w:p>
    <w:p w:rsidR="00AB0A59" w:rsidRPr="006D324B" w:rsidRDefault="00AB0A59" w:rsidP="00AB0A59">
      <w:pPr>
        <w:spacing w:after="0" w:line="240" w:lineRule="auto"/>
        <w:ind w:firstLine="709"/>
        <w:jc w:val="both"/>
        <w:rPr>
          <w:sz w:val="24"/>
          <w:szCs w:val="24"/>
        </w:rPr>
      </w:pPr>
      <w:r w:rsidRPr="006D324B">
        <w:rPr>
          <w:sz w:val="24"/>
          <w:szCs w:val="24"/>
        </w:rPr>
        <w:t>Учебные и методические материалы в виде заданий выдаются слушателям преподавателями по мере освоения программы.</w:t>
      </w:r>
    </w:p>
    <w:p w:rsidR="00D46D37" w:rsidRPr="006D324B" w:rsidRDefault="00AB0A59" w:rsidP="007E0630">
      <w:pPr>
        <w:spacing w:after="0" w:line="240" w:lineRule="auto"/>
        <w:ind w:firstLine="709"/>
        <w:jc w:val="both"/>
        <w:rPr>
          <w:sz w:val="24"/>
          <w:szCs w:val="24"/>
        </w:rPr>
      </w:pPr>
      <w:r w:rsidRPr="006D324B">
        <w:rPr>
          <w:sz w:val="24"/>
          <w:szCs w:val="24"/>
        </w:rPr>
        <w:t>Инструменты,</w:t>
      </w:r>
      <w:r w:rsidR="007E0630" w:rsidRPr="006D324B">
        <w:rPr>
          <w:sz w:val="24"/>
          <w:szCs w:val="24"/>
        </w:rPr>
        <w:t xml:space="preserve"> </w:t>
      </w:r>
      <w:r w:rsidRPr="006D324B">
        <w:rPr>
          <w:sz w:val="24"/>
          <w:szCs w:val="24"/>
        </w:rPr>
        <w:t>принадлежности и материалы</w:t>
      </w:r>
      <w:r w:rsidR="007E0630" w:rsidRPr="006D324B">
        <w:rPr>
          <w:sz w:val="24"/>
          <w:szCs w:val="24"/>
        </w:rPr>
        <w:t xml:space="preserve"> приобретаются</w:t>
      </w:r>
      <w:r w:rsidRPr="006D324B">
        <w:rPr>
          <w:sz w:val="24"/>
          <w:szCs w:val="24"/>
        </w:rPr>
        <w:t xml:space="preserve"> слушателями самостоятельно. Приобретение чертёжных досок не обязательно</w:t>
      </w:r>
      <w:r w:rsidR="00D46D37" w:rsidRPr="006D324B">
        <w:rPr>
          <w:sz w:val="24"/>
          <w:szCs w:val="24"/>
        </w:rPr>
        <w:t xml:space="preserve">. </w:t>
      </w:r>
    </w:p>
    <w:p w:rsidR="007E0630" w:rsidRPr="006D324B" w:rsidRDefault="007E0630" w:rsidP="007E063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46D37" w:rsidRPr="006D324B" w:rsidRDefault="00D46D37" w:rsidP="00D46D37">
      <w:pPr>
        <w:spacing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  <w:t xml:space="preserve">Учебно-методическое и информационное обеспечение: </w:t>
      </w:r>
      <w:r w:rsidR="006B5140" w:rsidRPr="006D324B">
        <w:rPr>
          <w:sz w:val="24"/>
          <w:szCs w:val="24"/>
        </w:rPr>
        <w:t>у</w:t>
      </w:r>
      <w:r w:rsidRPr="006D324B">
        <w:rPr>
          <w:sz w:val="24"/>
          <w:szCs w:val="24"/>
        </w:rPr>
        <w:t xml:space="preserve">чебный процесс обеспечен необходимой учебно-методической и нормативной документацией, раздаточным материалом и др. </w:t>
      </w:r>
    </w:p>
    <w:p w:rsidR="00D46D37" w:rsidRPr="006D324B" w:rsidRDefault="00D46D37" w:rsidP="00D46D37">
      <w:pPr>
        <w:spacing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  <w:t xml:space="preserve">Трудоемкость обучения: </w:t>
      </w:r>
      <w:r w:rsidR="007E0630" w:rsidRPr="006D324B">
        <w:rPr>
          <w:sz w:val="24"/>
          <w:szCs w:val="24"/>
        </w:rPr>
        <w:t>72</w:t>
      </w:r>
      <w:r w:rsidRPr="006D324B">
        <w:rPr>
          <w:sz w:val="24"/>
          <w:szCs w:val="24"/>
        </w:rPr>
        <w:t xml:space="preserve"> час</w:t>
      </w:r>
      <w:r w:rsidR="007E0630" w:rsidRPr="006D324B">
        <w:rPr>
          <w:sz w:val="24"/>
          <w:szCs w:val="24"/>
        </w:rPr>
        <w:t>а</w:t>
      </w:r>
      <w:r w:rsidRPr="006D324B">
        <w:rPr>
          <w:sz w:val="24"/>
          <w:szCs w:val="24"/>
        </w:rPr>
        <w:t xml:space="preserve">. </w:t>
      </w:r>
    </w:p>
    <w:p w:rsidR="00D46D37" w:rsidRPr="006D324B" w:rsidRDefault="00D46D37" w:rsidP="00D46D37">
      <w:pPr>
        <w:spacing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  <w:t xml:space="preserve">Форма итоговой аттестации: </w:t>
      </w:r>
      <w:r w:rsidRPr="006D324B">
        <w:rPr>
          <w:sz w:val="24"/>
          <w:szCs w:val="24"/>
        </w:rPr>
        <w:t xml:space="preserve">программа не предусматривает итоговую аттестацию. </w:t>
      </w:r>
    </w:p>
    <w:p w:rsidR="00D46D37" w:rsidRDefault="00D46D37" w:rsidP="00DF5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ab/>
        <w:t>Форма обучения</w:t>
      </w:r>
      <w:r w:rsidR="00DF5891" w:rsidRPr="006D324B">
        <w:rPr>
          <w:sz w:val="24"/>
          <w:szCs w:val="24"/>
        </w:rPr>
        <w:t xml:space="preserve">: </w:t>
      </w:r>
      <w:r w:rsidR="00452006" w:rsidRPr="006D324B">
        <w:rPr>
          <w:sz w:val="24"/>
          <w:szCs w:val="24"/>
        </w:rPr>
        <w:t>программа реализуется по очной форме обучения с применением дистанционных образовательных технологий.</w:t>
      </w:r>
    </w:p>
    <w:p w:rsidR="00CE7768" w:rsidRPr="006D324B" w:rsidRDefault="00CE7768" w:rsidP="00CE7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line="240" w:lineRule="auto"/>
        <w:ind w:firstLine="708"/>
        <w:jc w:val="both"/>
        <w:rPr>
          <w:sz w:val="24"/>
          <w:szCs w:val="24"/>
        </w:rPr>
      </w:pPr>
      <w:bookmarkStart w:id="0" w:name="_GoBack"/>
      <w:r w:rsidRPr="00CE7768">
        <w:rPr>
          <w:b/>
          <w:sz w:val="24"/>
          <w:szCs w:val="24"/>
        </w:rPr>
        <w:t>Режим занятий:</w:t>
      </w:r>
      <w:r w:rsidRPr="00CE7768">
        <w:rPr>
          <w:sz w:val="24"/>
          <w:szCs w:val="24"/>
        </w:rPr>
        <w:t xml:space="preserve"> </w:t>
      </w:r>
      <w:bookmarkEnd w:id="0"/>
      <w:r w:rsidRPr="00CE7768">
        <w:rPr>
          <w:sz w:val="24"/>
          <w:szCs w:val="24"/>
        </w:rPr>
        <w:t>6 академических часов в день.</w:t>
      </w:r>
    </w:p>
    <w:p w:rsidR="00BA68ED" w:rsidRPr="006D324B" w:rsidRDefault="00891E3B" w:rsidP="00D46D37">
      <w:pPr>
        <w:spacing w:line="240" w:lineRule="auto"/>
        <w:jc w:val="both"/>
        <w:rPr>
          <w:sz w:val="24"/>
          <w:szCs w:val="24"/>
        </w:rPr>
      </w:pPr>
      <w:r w:rsidRPr="006D324B">
        <w:rPr>
          <w:b/>
          <w:bCs/>
          <w:sz w:val="24"/>
          <w:szCs w:val="24"/>
        </w:rPr>
        <w:t>Документ</w:t>
      </w:r>
      <w:r w:rsidR="000C6BD6" w:rsidRPr="006D324B">
        <w:rPr>
          <w:b/>
          <w:bCs/>
          <w:sz w:val="24"/>
          <w:szCs w:val="24"/>
        </w:rPr>
        <w:t xml:space="preserve"> об обучении</w:t>
      </w:r>
      <w:r w:rsidRPr="006D324B">
        <w:rPr>
          <w:b/>
          <w:bCs/>
          <w:sz w:val="24"/>
          <w:szCs w:val="24"/>
        </w:rPr>
        <w:t>, выдаваемый по результатам освоения программы</w:t>
      </w:r>
      <w:r w:rsidR="000C6BD6" w:rsidRPr="006D324B">
        <w:rPr>
          <w:b/>
          <w:bCs/>
          <w:sz w:val="24"/>
          <w:szCs w:val="24"/>
        </w:rPr>
        <w:t>,</w:t>
      </w:r>
      <w:r w:rsidRPr="006D324B">
        <w:rPr>
          <w:b/>
          <w:bCs/>
          <w:sz w:val="24"/>
          <w:szCs w:val="24"/>
        </w:rPr>
        <w:t xml:space="preserve"> – </w:t>
      </w:r>
      <w:r w:rsidRPr="006D324B">
        <w:rPr>
          <w:bCs/>
          <w:sz w:val="24"/>
          <w:szCs w:val="24"/>
        </w:rPr>
        <w:t>Сертификат о дополнительном образовании.</w:t>
      </w:r>
    </w:p>
    <w:sectPr w:rsidR="00BA68ED" w:rsidRPr="006D324B" w:rsidSect="000C6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37"/>
    <w:rsid w:val="000C6BD6"/>
    <w:rsid w:val="0012653D"/>
    <w:rsid w:val="00195DC8"/>
    <w:rsid w:val="00207114"/>
    <w:rsid w:val="002E28AF"/>
    <w:rsid w:val="002E4BBE"/>
    <w:rsid w:val="003C4F36"/>
    <w:rsid w:val="00423FDF"/>
    <w:rsid w:val="00452006"/>
    <w:rsid w:val="005D6EE6"/>
    <w:rsid w:val="006B5140"/>
    <w:rsid w:val="006D324B"/>
    <w:rsid w:val="00703EDD"/>
    <w:rsid w:val="007E0630"/>
    <w:rsid w:val="00866CB4"/>
    <w:rsid w:val="008721B4"/>
    <w:rsid w:val="00891E3B"/>
    <w:rsid w:val="00965F68"/>
    <w:rsid w:val="00A84103"/>
    <w:rsid w:val="00AB0A59"/>
    <w:rsid w:val="00B27E42"/>
    <w:rsid w:val="00BA68ED"/>
    <w:rsid w:val="00CA15B4"/>
    <w:rsid w:val="00CE7768"/>
    <w:rsid w:val="00D14C71"/>
    <w:rsid w:val="00D46D37"/>
    <w:rsid w:val="00D66921"/>
    <w:rsid w:val="00DE41C1"/>
    <w:rsid w:val="00DF5891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195"/>
  <w15:chartTrackingRefBased/>
  <w15:docId w15:val="{33E928BE-35F6-4702-A792-DDEAD17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Бузина Марина Владимировна</cp:lastModifiedBy>
  <cp:revision>10</cp:revision>
  <dcterms:created xsi:type="dcterms:W3CDTF">2020-02-21T12:16:00Z</dcterms:created>
  <dcterms:modified xsi:type="dcterms:W3CDTF">2020-09-23T08:01:00Z</dcterms:modified>
</cp:coreProperties>
</file>