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D362" w14:textId="701568C6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8B23A9">
        <w:rPr>
          <w:rFonts w:ascii="Times New Roman" w:eastAsia="Calibri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6B7F3F">
        <w:rPr>
          <w:rFonts w:ascii="Times New Roman" w:eastAsia="Calibri" w:hAnsi="Times New Roman" w:cs="Times New Roman"/>
          <w:b/>
          <w:sz w:val="24"/>
          <w:szCs w:val="24"/>
        </w:rPr>
        <w:t>лендарный учебный график</w:t>
      </w:r>
    </w:p>
    <w:p w14:paraId="232B7CB4" w14:textId="4A08DAFF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</w:t>
      </w:r>
      <w:r w:rsidR="006B7F3F">
        <w:rPr>
          <w:rFonts w:ascii="Times New Roman" w:hAnsi="Times New Roman" w:cs="Times New Roman"/>
          <w:b/>
          <w:sz w:val="24"/>
          <w:szCs w:val="24"/>
        </w:rPr>
        <w:t xml:space="preserve">Научные аспекты подготовки школьников к </w:t>
      </w:r>
      <w:r w:rsidR="00962837">
        <w:rPr>
          <w:rFonts w:ascii="Times New Roman" w:hAnsi="Times New Roman" w:cs="Times New Roman"/>
          <w:b/>
          <w:sz w:val="24"/>
          <w:szCs w:val="24"/>
        </w:rPr>
        <w:t>О</w:t>
      </w:r>
      <w:r w:rsidR="006B7F3F">
        <w:rPr>
          <w:rFonts w:ascii="Times New Roman" w:hAnsi="Times New Roman" w:cs="Times New Roman"/>
          <w:b/>
          <w:sz w:val="24"/>
          <w:szCs w:val="24"/>
        </w:rPr>
        <w:t>ГЭ по биологии</w:t>
      </w:r>
      <w:r w:rsidRPr="006B7F3F">
        <w:rPr>
          <w:rFonts w:ascii="Times New Roman" w:hAnsi="Times New Roman" w:cs="Times New Roman"/>
          <w:b/>
          <w:sz w:val="24"/>
          <w:szCs w:val="24"/>
        </w:rPr>
        <w:t>»</w:t>
      </w:r>
    </w:p>
    <w:p w14:paraId="505624AA" w14:textId="77777777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8"/>
        <w:gridCol w:w="2051"/>
        <w:gridCol w:w="2096"/>
      </w:tblGrid>
      <w:tr w:rsidR="00962837" w14:paraId="3D9B8E2C" w14:textId="77777777" w:rsidTr="00C563DB">
        <w:trPr>
          <w:trHeight w:val="562"/>
        </w:trPr>
        <w:tc>
          <w:tcPr>
            <w:tcW w:w="5262" w:type="dxa"/>
            <w:vMerge w:val="restart"/>
          </w:tcPr>
          <w:p w14:paraId="1523B112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202" w:type="dxa"/>
            <w:gridSpan w:val="2"/>
          </w:tcPr>
          <w:p w14:paraId="154CC7D9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часов</w:t>
            </w:r>
          </w:p>
        </w:tc>
      </w:tr>
      <w:tr w:rsidR="00962837" w14:paraId="389947C6" w14:textId="77777777" w:rsidTr="00C563DB">
        <w:tc>
          <w:tcPr>
            <w:tcW w:w="5262" w:type="dxa"/>
            <w:vMerge/>
          </w:tcPr>
          <w:p w14:paraId="13AA0C9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DB2F30B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14:paraId="5522F18B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62837" w14:paraId="6E5BE108" w14:textId="77777777" w:rsidTr="00C563DB">
        <w:tc>
          <w:tcPr>
            <w:tcW w:w="5262" w:type="dxa"/>
          </w:tcPr>
          <w:p w14:paraId="6B634E72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как наука. Основные биологические науки. Методы биологии. Роль биологии в формировании современной естественнонаучной картины мира. Методы изучения живых объектов.</w:t>
            </w:r>
          </w:p>
        </w:tc>
        <w:tc>
          <w:tcPr>
            <w:tcW w:w="2076" w:type="dxa"/>
          </w:tcPr>
          <w:p w14:paraId="5BC54B3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3AE49604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5E4954BF" w14:textId="77777777" w:rsidTr="00C563DB">
        <w:tc>
          <w:tcPr>
            <w:tcW w:w="5262" w:type="dxa"/>
          </w:tcPr>
          <w:p w14:paraId="55D4D7FB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Клетка как биологическая система. Клеточное строение. Химический состав клетки. Клеточное строение организмов как доказательство их родства и единства живой природы.</w:t>
            </w:r>
          </w:p>
        </w:tc>
        <w:tc>
          <w:tcPr>
            <w:tcW w:w="2076" w:type="dxa"/>
          </w:tcPr>
          <w:p w14:paraId="616E9D8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B9F6DE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392A12E5" w14:textId="77777777" w:rsidTr="00C563DB">
        <w:tc>
          <w:tcPr>
            <w:tcW w:w="5262" w:type="dxa"/>
          </w:tcPr>
          <w:p w14:paraId="3E450505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Гены и хромосомы. Нарушения в строении и функционировании клеток. </w:t>
            </w:r>
          </w:p>
        </w:tc>
        <w:tc>
          <w:tcPr>
            <w:tcW w:w="2076" w:type="dxa"/>
          </w:tcPr>
          <w:p w14:paraId="78DE5E4A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5D4360C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2BBCF089" w14:textId="77777777" w:rsidTr="00C563DB">
        <w:tc>
          <w:tcPr>
            <w:tcW w:w="5262" w:type="dxa"/>
          </w:tcPr>
          <w:p w14:paraId="1E23BF4C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организмов. Наследственность и изменчивость, как свойства организмов. Одноклеточные и многоклеточные организмы. </w:t>
            </w:r>
          </w:p>
        </w:tc>
        <w:tc>
          <w:tcPr>
            <w:tcW w:w="2076" w:type="dxa"/>
          </w:tcPr>
          <w:p w14:paraId="5C6E93DC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92B432E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4F1F0987" w14:textId="77777777" w:rsidTr="00C563DB">
        <w:tc>
          <w:tcPr>
            <w:tcW w:w="5262" w:type="dxa"/>
          </w:tcPr>
          <w:p w14:paraId="0A6493C9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Ткани, органы, системы органов растений и животных, выявление изменчивости организмов. Выращивание и размножение растений и домашних животных, уход за ними.</w:t>
            </w:r>
          </w:p>
        </w:tc>
        <w:tc>
          <w:tcPr>
            <w:tcW w:w="2076" w:type="dxa"/>
          </w:tcPr>
          <w:p w14:paraId="4F863B98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6BA90B2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0B322A2E" w14:textId="77777777" w:rsidTr="00C563DB">
        <w:tc>
          <w:tcPr>
            <w:tcW w:w="5262" w:type="dxa"/>
          </w:tcPr>
          <w:p w14:paraId="74BD58D5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Вирусы, бактерии, синезелёные водоросли. Царство Грибы, общая характеристика.</w:t>
            </w:r>
          </w:p>
        </w:tc>
        <w:tc>
          <w:tcPr>
            <w:tcW w:w="2076" w:type="dxa"/>
          </w:tcPr>
          <w:p w14:paraId="1F05C696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BA02EDA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6459D606" w14:textId="77777777" w:rsidTr="00C563DB">
        <w:tc>
          <w:tcPr>
            <w:tcW w:w="5262" w:type="dxa"/>
          </w:tcPr>
          <w:p w14:paraId="1E88D70B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Царство Растения. Основные особенности растительного организма. </w:t>
            </w:r>
          </w:p>
        </w:tc>
        <w:tc>
          <w:tcPr>
            <w:tcW w:w="2076" w:type="dxa"/>
          </w:tcPr>
          <w:p w14:paraId="02AE7A8C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7A9FED26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05BD0307" w14:textId="77777777" w:rsidTr="00C563DB">
        <w:tc>
          <w:tcPr>
            <w:tcW w:w="5262" w:type="dxa"/>
          </w:tcPr>
          <w:p w14:paraId="65748177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Животные. Роль животных в природе и жизни человека. Общая характеристика подцарства Простейшие. Многообразие. Значение в жизни человека.</w:t>
            </w:r>
          </w:p>
        </w:tc>
        <w:tc>
          <w:tcPr>
            <w:tcW w:w="2076" w:type="dxa"/>
          </w:tcPr>
          <w:p w14:paraId="4197918A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6EB736C5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724BC1AE" w14:textId="77777777" w:rsidTr="00C563DB">
        <w:tc>
          <w:tcPr>
            <w:tcW w:w="5262" w:type="dxa"/>
          </w:tcPr>
          <w:p w14:paraId="3F29E6E7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Кишечнополостные. Общая характеристика, многообразие. Тип Плоские черви.</w:t>
            </w:r>
          </w:p>
        </w:tc>
        <w:tc>
          <w:tcPr>
            <w:tcW w:w="2076" w:type="dxa"/>
          </w:tcPr>
          <w:p w14:paraId="458C1112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977C19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587AF98E" w14:textId="77777777" w:rsidTr="00C563DB">
        <w:tc>
          <w:tcPr>
            <w:tcW w:w="5262" w:type="dxa"/>
          </w:tcPr>
          <w:p w14:paraId="5F523701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Круглые черви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Первичнополостные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Тип Кольчатые черви. Общая характеристика.</w:t>
            </w:r>
          </w:p>
        </w:tc>
        <w:tc>
          <w:tcPr>
            <w:tcW w:w="2076" w:type="dxa"/>
          </w:tcPr>
          <w:p w14:paraId="701518D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74681859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10A517EF" w14:textId="77777777" w:rsidTr="00C563DB">
        <w:tc>
          <w:tcPr>
            <w:tcW w:w="5262" w:type="dxa"/>
          </w:tcPr>
          <w:p w14:paraId="00C493BB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Членистоногие. Тип Моллюски.</w:t>
            </w:r>
          </w:p>
        </w:tc>
        <w:tc>
          <w:tcPr>
            <w:tcW w:w="2076" w:type="dxa"/>
          </w:tcPr>
          <w:p w14:paraId="106429EE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6DA93D64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6CDF215B" w14:textId="77777777" w:rsidTr="00C563DB">
        <w:tc>
          <w:tcPr>
            <w:tcW w:w="5262" w:type="dxa"/>
          </w:tcPr>
          <w:p w14:paraId="2893EB97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характеристика типа Хордовые. Надкласс Рыбы.  </w:t>
            </w:r>
          </w:p>
        </w:tc>
        <w:tc>
          <w:tcPr>
            <w:tcW w:w="2076" w:type="dxa"/>
          </w:tcPr>
          <w:p w14:paraId="4DC1C96F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1E598F67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4FCB7300" w14:textId="77777777" w:rsidTr="00C563DB">
        <w:tc>
          <w:tcPr>
            <w:tcW w:w="5262" w:type="dxa"/>
          </w:tcPr>
          <w:p w14:paraId="470F9014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Земноводные. Класс Пресмыкающиеся. Общая характеристика.</w:t>
            </w:r>
          </w:p>
        </w:tc>
        <w:tc>
          <w:tcPr>
            <w:tcW w:w="2076" w:type="dxa"/>
          </w:tcPr>
          <w:p w14:paraId="3B171806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00015FF9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33EA5E71" w14:textId="77777777" w:rsidTr="00C563DB">
        <w:tc>
          <w:tcPr>
            <w:tcW w:w="5262" w:type="dxa"/>
          </w:tcPr>
          <w:p w14:paraId="4B07B2E6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Птицы. Общая характеристика, многообразие.</w:t>
            </w:r>
          </w:p>
        </w:tc>
        <w:tc>
          <w:tcPr>
            <w:tcW w:w="2076" w:type="dxa"/>
          </w:tcPr>
          <w:p w14:paraId="0166F87A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66570868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4B0F4E1C" w14:textId="77777777" w:rsidTr="00C563DB">
        <w:tc>
          <w:tcPr>
            <w:tcW w:w="5262" w:type="dxa"/>
          </w:tcPr>
          <w:p w14:paraId="4135E021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Млекопитающие. Общая характеристика, многообразие.</w:t>
            </w:r>
          </w:p>
        </w:tc>
        <w:tc>
          <w:tcPr>
            <w:tcW w:w="2076" w:type="dxa"/>
          </w:tcPr>
          <w:p w14:paraId="4AE42BFA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2E77F56E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0B051043" w14:textId="77777777" w:rsidTr="00C563DB">
        <w:tc>
          <w:tcPr>
            <w:tcW w:w="5262" w:type="dxa"/>
          </w:tcPr>
          <w:p w14:paraId="25345726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Учение об эволюции органического мира. Усложнение растений и животных в процессе эволюции. Биологическое разнообразие – основа устойчивости биосферы. </w:t>
            </w:r>
          </w:p>
        </w:tc>
        <w:tc>
          <w:tcPr>
            <w:tcW w:w="2076" w:type="dxa"/>
          </w:tcPr>
          <w:p w14:paraId="64001183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71ACBE15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0D668302" w14:textId="77777777" w:rsidTr="00C563DB">
        <w:tc>
          <w:tcPr>
            <w:tcW w:w="5262" w:type="dxa"/>
          </w:tcPr>
          <w:p w14:paraId="5C4D8BB7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 и его здоровье. Ткани. Кожа, ее строение и функции. Строение и функции опорно-двигательной системы.</w:t>
            </w:r>
          </w:p>
        </w:tc>
        <w:tc>
          <w:tcPr>
            <w:tcW w:w="2076" w:type="dxa"/>
          </w:tcPr>
          <w:p w14:paraId="25F5E038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64A79E08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06D964B5" w14:textId="77777777" w:rsidTr="00C563DB">
        <w:tc>
          <w:tcPr>
            <w:tcW w:w="5262" w:type="dxa"/>
          </w:tcPr>
          <w:p w14:paraId="30BC9EFF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среда организма. Состав и функции крови. Строение и функции системы органов кровообращения.</w:t>
            </w:r>
          </w:p>
        </w:tc>
        <w:tc>
          <w:tcPr>
            <w:tcW w:w="2076" w:type="dxa"/>
          </w:tcPr>
          <w:p w14:paraId="4F2C6A1D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75EFAD54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786FE0AC" w14:textId="77777777" w:rsidTr="00C563DB">
        <w:tc>
          <w:tcPr>
            <w:tcW w:w="5262" w:type="dxa"/>
          </w:tcPr>
          <w:p w14:paraId="5CF92A86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дыхательной системы. Строение и функции пищеварительной системы.</w:t>
            </w:r>
          </w:p>
        </w:tc>
        <w:tc>
          <w:tcPr>
            <w:tcW w:w="2076" w:type="dxa"/>
          </w:tcPr>
          <w:p w14:paraId="5DE14E6A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278A1C64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42F69CB3" w14:textId="77777777" w:rsidTr="00C563DB">
        <w:tc>
          <w:tcPr>
            <w:tcW w:w="5262" w:type="dxa"/>
          </w:tcPr>
          <w:p w14:paraId="770B1719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выделительной системы. Обмен веществ в организме человека.</w:t>
            </w:r>
          </w:p>
        </w:tc>
        <w:tc>
          <w:tcPr>
            <w:tcW w:w="2076" w:type="dxa"/>
          </w:tcPr>
          <w:p w14:paraId="7F821A95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D42B3C0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642A0444" w14:textId="77777777" w:rsidTr="00C563DB">
        <w:tc>
          <w:tcPr>
            <w:tcW w:w="5262" w:type="dxa"/>
          </w:tcPr>
          <w:p w14:paraId="09E6519A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Эндокринная система. Железы внутренней секреции.</w:t>
            </w:r>
          </w:p>
        </w:tc>
        <w:tc>
          <w:tcPr>
            <w:tcW w:w="2076" w:type="dxa"/>
          </w:tcPr>
          <w:p w14:paraId="63D53ADD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064019CA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4B517413" w14:textId="77777777" w:rsidTr="00C563DB">
        <w:tc>
          <w:tcPr>
            <w:tcW w:w="5262" w:type="dxa"/>
          </w:tcPr>
          <w:p w14:paraId="3AF29326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Нервная система. Общий план строения. Функции. Строение и функции спинного мозга.</w:t>
            </w:r>
          </w:p>
        </w:tc>
        <w:tc>
          <w:tcPr>
            <w:tcW w:w="2076" w:type="dxa"/>
          </w:tcPr>
          <w:p w14:paraId="0703E89B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3BFF46F2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2F3835AA" w14:textId="77777777" w:rsidTr="00C563DB">
        <w:tc>
          <w:tcPr>
            <w:tcW w:w="5262" w:type="dxa"/>
          </w:tcPr>
          <w:p w14:paraId="0EDEE5A8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функции головного мозга. Строение и функции вегетативной нервной системы. </w:t>
            </w:r>
          </w:p>
        </w:tc>
        <w:tc>
          <w:tcPr>
            <w:tcW w:w="2076" w:type="dxa"/>
          </w:tcPr>
          <w:p w14:paraId="181D0EF6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2DD3BE4C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7CABD8B0" w14:textId="77777777" w:rsidTr="00C563DB">
        <w:tc>
          <w:tcPr>
            <w:tcW w:w="5262" w:type="dxa"/>
          </w:tcPr>
          <w:p w14:paraId="1A6F7C3F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нервная деятельность. Органы чувств (анализаторы). Строение и функции органов зрения.  </w:t>
            </w:r>
          </w:p>
        </w:tc>
        <w:tc>
          <w:tcPr>
            <w:tcW w:w="2076" w:type="dxa"/>
          </w:tcPr>
          <w:p w14:paraId="41FE4D49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53E7BF89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2837" w14:paraId="5318E0BB" w14:textId="77777777" w:rsidTr="00C563DB">
        <w:tc>
          <w:tcPr>
            <w:tcW w:w="5262" w:type="dxa"/>
          </w:tcPr>
          <w:p w14:paraId="67A4C3AF" w14:textId="77777777" w:rsidR="00962837" w:rsidRDefault="00962837" w:rsidP="00C56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 слуха и равновесия. Обонятельный и вкусовой анализаторы.  </w:t>
            </w:r>
          </w:p>
        </w:tc>
        <w:tc>
          <w:tcPr>
            <w:tcW w:w="2076" w:type="dxa"/>
          </w:tcPr>
          <w:p w14:paraId="36F3F235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479FA8BB" w14:textId="77777777" w:rsidR="00962837" w:rsidRDefault="00962837" w:rsidP="00C563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EB8AD3A" w14:textId="77777777" w:rsidR="00D55F9A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328164" w14:textId="77777777" w:rsidR="00756BC6" w:rsidRDefault="00756BC6"/>
    <w:sectPr w:rsidR="007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6"/>
    <w:rsid w:val="006B7F3F"/>
    <w:rsid w:val="00756BC6"/>
    <w:rsid w:val="008B23A9"/>
    <w:rsid w:val="00962837"/>
    <w:rsid w:val="009A4D56"/>
    <w:rsid w:val="00D5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B2"/>
  <w15:chartTrackingRefBased/>
  <w15:docId w15:val="{F4B8DF24-5EB1-43EF-9EF7-589301B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7</cp:revision>
  <dcterms:created xsi:type="dcterms:W3CDTF">2021-10-25T06:17:00Z</dcterms:created>
  <dcterms:modified xsi:type="dcterms:W3CDTF">2023-04-27T11:14:00Z</dcterms:modified>
</cp:coreProperties>
</file>