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CC" w:rsidRPr="002B3BCC" w:rsidRDefault="002B3BCC" w:rsidP="002B3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  <w:bookmarkStart w:id="0" w:name="_GoBack"/>
      <w:bookmarkEnd w:id="0"/>
    </w:p>
    <w:p w:rsidR="002B3BCC" w:rsidRPr="002B3BCC" w:rsidRDefault="002B3BCC" w:rsidP="002B3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2B3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дополнительной общеобразовательной (общеразвивающей) программе</w:t>
      </w:r>
    </w:p>
    <w:bookmarkEnd w:id="1"/>
    <w:p w:rsidR="002B3BCC" w:rsidRPr="002B3BCC" w:rsidRDefault="002B3BCC" w:rsidP="002B3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3B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«Фундаментальные и прикладные средства современных информационных технологий»</w:t>
      </w:r>
    </w:p>
    <w:p w:rsidR="000F03D6" w:rsidRPr="000F03D6" w:rsidRDefault="000F03D6" w:rsidP="000F03D6">
      <w:pPr>
        <w:tabs>
          <w:tab w:val="left" w:pos="6447"/>
        </w:tabs>
        <w:spacing w:after="0" w:line="240" w:lineRule="auto"/>
        <w:ind w:left="-540" w:right="-36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63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24"/>
        <w:gridCol w:w="7399"/>
        <w:gridCol w:w="851"/>
        <w:gridCol w:w="567"/>
        <w:gridCol w:w="993"/>
      </w:tblGrid>
      <w:tr w:rsidR="000F03D6" w:rsidRPr="000F03D6" w:rsidTr="000F03D6">
        <w:trPr>
          <w:cantSplit/>
          <w:trHeight w:val="1547"/>
        </w:trPr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D6" w:rsidRPr="000F03D6" w:rsidRDefault="000F03D6" w:rsidP="000F03D6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3D6" w:rsidRPr="000F03D6" w:rsidRDefault="000F03D6" w:rsidP="000F03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часов </w:t>
            </w:r>
          </w:p>
          <w:p w:rsidR="000F03D6" w:rsidRPr="000F03D6" w:rsidRDefault="000F03D6" w:rsidP="000F03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3D6" w:rsidRPr="000F03D6" w:rsidRDefault="000F03D6" w:rsidP="000F03D6">
            <w:pPr>
              <w:spacing w:after="0" w:line="240" w:lineRule="auto"/>
              <w:ind w:right="113" w:hanging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3D6" w:rsidRPr="000F03D6" w:rsidRDefault="000F03D6" w:rsidP="000F03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Практические </w:t>
            </w:r>
          </w:p>
          <w:p w:rsidR="000F03D6" w:rsidRPr="000F03D6" w:rsidRDefault="000F03D6" w:rsidP="000F03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занятий</w:t>
            </w:r>
          </w:p>
        </w:tc>
      </w:tr>
      <w:tr w:rsidR="000F03D6" w:rsidRPr="000F03D6" w:rsidTr="000F03D6">
        <w:trPr>
          <w:cantSplit/>
          <w:trHeight w:val="11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9" w:type="dxa"/>
          </w:tcPr>
          <w:p w:rsidR="000F03D6" w:rsidRPr="000F03D6" w:rsidRDefault="000F03D6" w:rsidP="000F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е</w:t>
            </w:r>
            <w:r w:rsidRPr="000F03D6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ё</w:t>
            </w: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свойства. Алфавитный и содержательный подходы к измерению информации. Единицы измерения информации. Различные задачи на кодирование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03D6" w:rsidRPr="000F03D6" w:rsidTr="000F03D6">
        <w:trPr>
          <w:cantSplit/>
          <w:trHeight w:val="56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9" w:type="dxa"/>
          </w:tcPr>
          <w:p w:rsidR="000F03D6" w:rsidRPr="000F03D6" w:rsidRDefault="000F03D6" w:rsidP="000F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процессы. Обработка информации. Хранение и передача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03D6" w:rsidRPr="000F03D6" w:rsidTr="000F03D6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9" w:type="dxa"/>
          </w:tcPr>
          <w:p w:rsidR="000F03D6" w:rsidRPr="000F03D6" w:rsidRDefault="000F03D6" w:rsidP="000F0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 сведения о системах счисления. Двоичная система счисления. Двоичная арифметика. Восьмеричная и шестнадцатеричная системы счисления. Представление целых и вещественных чисел. Алгоритмы перевода чисел в позиционных системах счисления. 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03D6" w:rsidRPr="000F03D6" w:rsidTr="000F03D6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9" w:type="dxa"/>
          </w:tcPr>
          <w:p w:rsidR="000F03D6" w:rsidRPr="000F03D6" w:rsidRDefault="000F03D6" w:rsidP="000F0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 логики. Высказывания. Логические операции. Построение таблиц истинности для логических выражений. Логические функции. Решение логических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03D6" w:rsidRPr="000F03D6" w:rsidTr="000F03D6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9" w:type="dxa"/>
          </w:tcPr>
          <w:p w:rsidR="000F03D6" w:rsidRPr="000F03D6" w:rsidRDefault="000F03D6" w:rsidP="000F0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 как универсальное устройство для работы с информацией. Основные компоненты и программное обеспечение компьютера. Формирование изображения на экране компьютера. Глубина цвета и палитра цветов. Решение задач. Компьютерная графика.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03D6" w:rsidRPr="000F03D6" w:rsidTr="000F03D6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9" w:type="dxa"/>
          </w:tcPr>
          <w:p w:rsidR="000F03D6" w:rsidRPr="000F03D6" w:rsidRDefault="000F03D6" w:rsidP="000F0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Моделирование как метод познания.</w:t>
            </w: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03D6" w:rsidRPr="000F03D6" w:rsidTr="000F03D6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9" w:type="dxa"/>
          </w:tcPr>
          <w:p w:rsidR="000F03D6" w:rsidRPr="000F03D6" w:rsidRDefault="000F03D6" w:rsidP="000F0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и исполнители. Алгоритмические конструкции «следование», «ветвление», «цикл».</w:t>
            </w: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Общие сведения о языке программирования Паскаль. Программирование линейных алгоритмов.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03D6" w:rsidRPr="000F03D6" w:rsidTr="000F03D6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9" w:type="dxa"/>
          </w:tcPr>
          <w:p w:rsidR="000F03D6" w:rsidRPr="000F03D6" w:rsidRDefault="000F03D6" w:rsidP="000F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03D6" w:rsidRPr="000F03D6" w:rsidTr="000F03D6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9" w:type="dxa"/>
          </w:tcPr>
          <w:p w:rsidR="000F03D6" w:rsidRPr="000F03D6" w:rsidRDefault="000F03D6" w:rsidP="000F0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Программирование циклов. Цикл с параметрами, с предусловием, постусловием.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03D6" w:rsidRPr="000F03D6" w:rsidTr="000F03D6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9" w:type="dxa"/>
          </w:tcPr>
          <w:p w:rsidR="000F03D6" w:rsidRPr="000F03D6" w:rsidRDefault="000F03D6" w:rsidP="000F0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Текстовые документы и технологии их создания. Компьютерные инструменты создания текстовых документов.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03D6" w:rsidRPr="000F03D6" w:rsidTr="000F03D6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99" w:type="dxa"/>
          </w:tcPr>
          <w:p w:rsidR="000F03D6" w:rsidRPr="000F03D6" w:rsidRDefault="000F03D6" w:rsidP="000F0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Технологии обработки текстовой информации. Форматирование текстовых документов.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03D6" w:rsidRPr="000F03D6" w:rsidTr="000F03D6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99" w:type="dxa"/>
          </w:tcPr>
          <w:p w:rsidR="000F03D6" w:rsidRPr="000F03D6" w:rsidRDefault="000F03D6" w:rsidP="000F0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Интерфейс электронных таблиц. Данные в ячейках таблицы. Основные режимы работы. Организация вычислений. Относительные, абсолютные и смешанные ссылки.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03D6" w:rsidRPr="000F03D6" w:rsidTr="000F03D6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99" w:type="dxa"/>
          </w:tcPr>
          <w:p w:rsidR="000F03D6" w:rsidRPr="000F03D6" w:rsidRDefault="000F03D6" w:rsidP="000F0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Встроенные функции электронных таблиц. Логические, математические функции. Сортировка и поиск данных. Построение диаграмм.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03D6" w:rsidRPr="000F03D6" w:rsidTr="000F03D6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99" w:type="dxa"/>
          </w:tcPr>
          <w:p w:rsidR="000F03D6" w:rsidRPr="000F03D6" w:rsidRDefault="000F03D6" w:rsidP="000F0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 мультимедиа. Компьютерные презентации.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03D6" w:rsidRPr="000F03D6" w:rsidTr="000F03D6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99" w:type="dxa"/>
          </w:tcPr>
          <w:p w:rsidR="000F03D6" w:rsidRPr="000F03D6" w:rsidRDefault="000F03D6" w:rsidP="000F03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и глобальные компьютерные сети. IP-адрес компьютера. Доменная система им</w:t>
            </w:r>
            <w:r w:rsidRPr="000F03D6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ё</w:t>
            </w:r>
            <w:r w:rsidRPr="000F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Протоколы передачи данных. Электронная почта.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03D6" w:rsidRPr="000F03D6" w:rsidTr="00A549C2">
        <w:trPr>
          <w:cantSplit/>
          <w:trHeight w:val="455"/>
        </w:trPr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D6" w:rsidRPr="000F03D6" w:rsidRDefault="000F03D6" w:rsidP="000F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</w:tbl>
    <w:p w:rsidR="005A1313" w:rsidRDefault="005A1313"/>
    <w:sectPr w:rsidR="005A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D6"/>
    <w:rsid w:val="000F03D6"/>
    <w:rsid w:val="002B3BCC"/>
    <w:rsid w:val="005A1313"/>
    <w:rsid w:val="00A5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DB10"/>
  <w15:chartTrackingRefBased/>
  <w15:docId w15:val="{2F2E4F1D-74EA-49F6-994F-B5505984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348</Words>
  <Characters>1987</Characters>
  <Application>Microsoft Office Word</Application>
  <DocSecurity>0</DocSecurity>
  <Lines>16</Lines>
  <Paragraphs>4</Paragraphs>
  <ScaleCrop>false</ScaleCrop>
  <Company>kubsu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Бузина Марина Владимировна</dc:creator>
  <cp:keywords/>
  <dc:description/>
  <cp:lastModifiedBy>Марина Владимировна Бузина</cp:lastModifiedBy>
  <cp:revision>3</cp:revision>
  <dcterms:created xsi:type="dcterms:W3CDTF">2020-11-05T11:41:00Z</dcterms:created>
  <dcterms:modified xsi:type="dcterms:W3CDTF">2021-07-16T13:22:00Z</dcterms:modified>
</cp:coreProperties>
</file>