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19" w:rsidRPr="0038186D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8186D">
        <w:rPr>
          <w:b/>
        </w:rPr>
        <w:t xml:space="preserve">Аннотация </w:t>
      </w:r>
    </w:p>
    <w:p w:rsidR="00974E27" w:rsidRPr="0038186D" w:rsidRDefault="00974E27" w:rsidP="00381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8186D">
        <w:rPr>
          <w:b/>
        </w:rPr>
        <w:t xml:space="preserve">дополнительной </w:t>
      </w:r>
      <w:r w:rsidR="00D75E19" w:rsidRPr="0038186D">
        <w:rPr>
          <w:b/>
        </w:rPr>
        <w:t>общеобразовательной (</w:t>
      </w:r>
      <w:r w:rsidRPr="0038186D">
        <w:rPr>
          <w:b/>
        </w:rPr>
        <w:t>общеразвивающей</w:t>
      </w:r>
      <w:r w:rsidR="00D75E19" w:rsidRPr="0038186D">
        <w:rPr>
          <w:b/>
        </w:rPr>
        <w:t>)</w:t>
      </w:r>
      <w:r w:rsidRPr="0038186D">
        <w:rPr>
          <w:b/>
        </w:rPr>
        <w:t xml:space="preserve"> программы</w:t>
      </w:r>
    </w:p>
    <w:p w:rsidR="003E0560" w:rsidRPr="0038186D" w:rsidRDefault="000912BD" w:rsidP="003E0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8186D">
        <w:rPr>
          <w:b/>
        </w:rPr>
        <w:t>«ДИФФЕРЕНЦИАЛЬНОЕ И ИНТЕГРАЛЬНОЕ ИСЧИСЛЕНИЕ В ЭКОНОМИЧЕСКИХ ПРИЛОЖЕНИЯХ»</w:t>
      </w:r>
    </w:p>
    <w:p w:rsidR="007831DE" w:rsidRPr="0038186D" w:rsidRDefault="000E3AC7"/>
    <w:p w:rsidR="005879FA" w:rsidRPr="0038186D" w:rsidRDefault="003149AC" w:rsidP="0003673F">
      <w:pPr>
        <w:ind w:firstLine="709"/>
        <w:jc w:val="both"/>
        <w:rPr>
          <w:b/>
        </w:rPr>
      </w:pPr>
      <w:r w:rsidRPr="0038186D">
        <w:rPr>
          <w:b/>
        </w:rPr>
        <w:t xml:space="preserve">1.1 </w:t>
      </w:r>
      <w:r w:rsidR="005879FA" w:rsidRPr="0038186D">
        <w:rPr>
          <w:b/>
        </w:rPr>
        <w:t xml:space="preserve">Область применения программы </w:t>
      </w:r>
    </w:p>
    <w:p w:rsidR="000E3AC7" w:rsidRPr="000E3AC7" w:rsidRDefault="000E3AC7" w:rsidP="000E3AC7">
      <w:pPr>
        <w:ind w:firstLine="851"/>
        <w:jc w:val="both"/>
      </w:pPr>
      <w:r w:rsidRPr="000E3AC7"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 w:rsidRPr="000E3AC7">
        <w:t>Минпросвещения</w:t>
      </w:r>
      <w:proofErr w:type="spellEnd"/>
      <w:r w:rsidRPr="000E3AC7">
        <w:t xml:space="preserve"> России от 27 июля 2022 года </w:t>
      </w:r>
      <w:r w:rsidRPr="000E3AC7">
        <w:rPr>
          <w:lang w:val="en-US"/>
        </w:rPr>
        <w:t>N</w:t>
      </w:r>
      <w:r w:rsidRPr="000E3AC7"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BA22F6" w:rsidRDefault="00BA22F6" w:rsidP="00ED73EC">
      <w:pPr>
        <w:ind w:firstLine="709"/>
        <w:jc w:val="both"/>
      </w:pPr>
      <w:r w:rsidRPr="0038186D">
        <w:t xml:space="preserve">Программа «Дифференциальное и интегральное исчисление в экономических приложениях» ориентирована на студентов 1 курса и выше экономического факультета направлений: 38.03.01 Экономика, 38.03.02 Менеджмент, 38.03.06 Торговое дело, 27.03.05 </w:t>
      </w:r>
      <w:proofErr w:type="spellStart"/>
      <w:r w:rsidRPr="0038186D">
        <w:t>Инноватика</w:t>
      </w:r>
      <w:proofErr w:type="spellEnd"/>
      <w:r w:rsidRPr="0038186D">
        <w:t>, 27.03.02 Управление качеством для различных профилей подготовки и для специальности 38.05.01 Экономическая безопасность; а также на студентов географического факультета направлений: 05.03.01 Геология, 05.03.02 География, 43.03.01 Сервис для различных профилей подготовки. </w:t>
      </w:r>
      <w:r w:rsidR="003E0560" w:rsidRPr="0038186D">
        <w:t xml:space="preserve"> </w:t>
      </w:r>
    </w:p>
    <w:p w:rsidR="00C74A36" w:rsidRPr="0038186D" w:rsidRDefault="00C74A36" w:rsidP="00ED73EC">
      <w:pPr>
        <w:ind w:firstLine="709"/>
        <w:jc w:val="both"/>
      </w:pPr>
    </w:p>
    <w:p w:rsidR="003149AC" w:rsidRPr="0038186D" w:rsidRDefault="003149AC" w:rsidP="0003673F">
      <w:pPr>
        <w:ind w:firstLine="709"/>
        <w:jc w:val="both"/>
        <w:rPr>
          <w:b/>
        </w:rPr>
      </w:pPr>
      <w:r w:rsidRPr="0038186D">
        <w:rPr>
          <w:b/>
        </w:rPr>
        <w:t>1.2 Требования к слушателям (категории слушателей)</w:t>
      </w:r>
      <w:r w:rsidR="000E3AC7">
        <w:rPr>
          <w:b/>
        </w:rPr>
        <w:t>.</w:t>
      </w:r>
      <w:r w:rsidRPr="0038186D">
        <w:rPr>
          <w:b/>
        </w:rPr>
        <w:t xml:space="preserve"> </w:t>
      </w:r>
    </w:p>
    <w:p w:rsidR="0003673F" w:rsidRDefault="003149AC" w:rsidP="00ED73EC">
      <w:pPr>
        <w:ind w:firstLine="709"/>
        <w:jc w:val="both"/>
      </w:pPr>
      <w:r w:rsidRPr="0038186D">
        <w:t>Студент должен успешно освоить соответствующую базовую дисциплину («Математическ</w:t>
      </w:r>
      <w:r w:rsidR="003E0560" w:rsidRPr="0038186D">
        <w:t>ий</w:t>
      </w:r>
      <w:r w:rsidRPr="0038186D">
        <w:t xml:space="preserve"> </w:t>
      </w:r>
      <w:r w:rsidR="003E0560" w:rsidRPr="0038186D">
        <w:t>анализ</w:t>
      </w:r>
      <w:r w:rsidRPr="0038186D">
        <w:t>») в рамках основного курса обучения.</w:t>
      </w:r>
    </w:p>
    <w:p w:rsidR="00C74A36" w:rsidRPr="0038186D" w:rsidRDefault="00C74A36" w:rsidP="00ED73EC">
      <w:pPr>
        <w:ind w:firstLine="709"/>
        <w:jc w:val="both"/>
      </w:pPr>
    </w:p>
    <w:p w:rsidR="009006CC" w:rsidRPr="0038186D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6D">
        <w:rPr>
          <w:rFonts w:ascii="Times New Roman" w:hAnsi="Times New Roman" w:cs="Times New Roman"/>
          <w:b/>
          <w:sz w:val="24"/>
          <w:szCs w:val="24"/>
        </w:rPr>
        <w:t>1.3 Цель и планируемые результаты освоения программы</w:t>
      </w:r>
      <w:r w:rsidR="000E3AC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381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560" w:rsidRPr="0038186D" w:rsidRDefault="003E0560" w:rsidP="003E0560">
      <w:pPr>
        <w:ind w:firstLine="426"/>
        <w:jc w:val="both"/>
        <w:rPr>
          <w:color w:val="000000" w:themeColor="text1"/>
        </w:rPr>
      </w:pPr>
      <w:r w:rsidRPr="0038186D">
        <w:rPr>
          <w:color w:val="000000" w:themeColor="text1"/>
        </w:rPr>
        <w:t xml:space="preserve">Программа направлена на развитие и систематизацию у слушателей знаний и умений в области моделирования аналитических задач дифференциального или интегрального характера. </w:t>
      </w:r>
      <w:r w:rsidR="002C5FF2" w:rsidRPr="0038186D">
        <w:rPr>
          <w:color w:val="000000" w:themeColor="text1"/>
        </w:rPr>
        <w:t>В результате освоения программы слушатель должен владеть навыками решения типовых задач с применением изученного материала; решения математических задач, аналогичных ранее изученным.</w:t>
      </w:r>
    </w:p>
    <w:p w:rsidR="000912BD" w:rsidRPr="0038186D" w:rsidRDefault="000912BD" w:rsidP="000912BD">
      <w:pPr>
        <w:ind w:firstLine="709"/>
        <w:jc w:val="both"/>
        <w:rPr>
          <w:bCs/>
        </w:rPr>
      </w:pPr>
      <w:r w:rsidRPr="0038186D">
        <w:rPr>
          <w:bCs/>
          <w:color w:val="000000" w:themeColor="text1"/>
        </w:rPr>
        <w:t>Целью изучения программы «Дифференциальное и интегральное исчисление в экономических приложени</w:t>
      </w:r>
      <w:r w:rsidRPr="0038186D">
        <w:rPr>
          <w:bCs/>
        </w:rPr>
        <w:t xml:space="preserve">ях» является освоение студентами фундаментальных понятий математики, которые лежат в основе количественных методов системного анализа экономических </w:t>
      </w:r>
      <w:r w:rsidR="002C5FF2" w:rsidRPr="0038186D">
        <w:rPr>
          <w:bCs/>
        </w:rPr>
        <w:t xml:space="preserve">и других </w:t>
      </w:r>
      <w:r w:rsidRPr="0038186D">
        <w:rPr>
          <w:bCs/>
        </w:rPr>
        <w:t>процессов</w:t>
      </w:r>
      <w:r w:rsidR="00BA22F6" w:rsidRPr="0038186D">
        <w:rPr>
          <w:bCs/>
        </w:rPr>
        <w:t xml:space="preserve"> и явлений</w:t>
      </w:r>
      <w:r w:rsidRPr="0038186D">
        <w:rPr>
          <w:bCs/>
        </w:rPr>
        <w:t>; знакомство студентов с основными разделами математического анализа, необходимыми для решения теоретических и практических задач экономики, развитие навыков самостоятельной работы с литературой; воспитание абстрактного мышления и умения строго излагать свои мысли.</w:t>
      </w:r>
    </w:p>
    <w:p w:rsidR="00ED73EC" w:rsidRPr="0038186D" w:rsidRDefault="00ED73EC" w:rsidP="000912BD">
      <w:pPr>
        <w:ind w:firstLine="709"/>
        <w:jc w:val="both"/>
        <w:rPr>
          <w:bCs/>
        </w:rPr>
      </w:pPr>
    </w:p>
    <w:p w:rsidR="000912BD" w:rsidRPr="0038186D" w:rsidRDefault="000912BD" w:rsidP="000912BD">
      <w:pPr>
        <w:ind w:firstLine="709"/>
        <w:jc w:val="both"/>
      </w:pPr>
      <w:r w:rsidRPr="0038186D">
        <w:t>Слушатель в результате освоения программы должен</w:t>
      </w:r>
    </w:p>
    <w:p w:rsidR="000912BD" w:rsidRPr="0038186D" w:rsidRDefault="000912BD" w:rsidP="000912BD">
      <w:pPr>
        <w:ind w:firstLine="709"/>
        <w:jc w:val="both"/>
        <w:rPr>
          <w:u w:val="single"/>
        </w:rPr>
      </w:pPr>
      <w:r w:rsidRPr="0038186D">
        <w:rPr>
          <w:u w:val="single"/>
        </w:rPr>
        <w:t>знать:</w:t>
      </w:r>
      <w:r w:rsidRPr="0038186D">
        <w:t xml:space="preserve"> основы математического инструментария в виде методов </w:t>
      </w:r>
      <w:r w:rsidRPr="0038186D">
        <w:rPr>
          <w:bCs/>
        </w:rPr>
        <w:t>дифференциального и интегрального исчисления</w:t>
      </w:r>
      <w:r w:rsidRPr="0038186D">
        <w:t>, необходимых для анализа экономических процессов, их прогнозирования и решения экономических и других прикладных задач;</w:t>
      </w:r>
    </w:p>
    <w:p w:rsidR="00294260" w:rsidRDefault="000912BD" w:rsidP="00ED73EC">
      <w:pPr>
        <w:ind w:firstLine="709"/>
        <w:jc w:val="both"/>
      </w:pPr>
      <w:r w:rsidRPr="0038186D">
        <w:rPr>
          <w:u w:val="single"/>
        </w:rPr>
        <w:t>уметь:</w:t>
      </w:r>
      <w:r w:rsidRPr="0038186D">
        <w:t xml:space="preserve"> применять и владеть навыками </w:t>
      </w:r>
      <w:r w:rsidRPr="0038186D">
        <w:rPr>
          <w:bCs/>
        </w:rPr>
        <w:t>дифференциального и интегрального исчисления</w:t>
      </w:r>
      <w:r w:rsidRPr="0038186D">
        <w:t xml:space="preserve"> для решения основных задач в предметных областях.</w:t>
      </w:r>
    </w:p>
    <w:p w:rsidR="000D3602" w:rsidRPr="0038186D" w:rsidRDefault="000D3602" w:rsidP="00ED73EC">
      <w:pPr>
        <w:ind w:firstLine="709"/>
        <w:jc w:val="both"/>
        <w:rPr>
          <w:u w:val="single"/>
        </w:rPr>
      </w:pPr>
    </w:p>
    <w:p w:rsidR="000D3602" w:rsidRDefault="000D3602" w:rsidP="000D3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1.4. Трудоемкость обучения: </w:t>
      </w:r>
      <w:r w:rsidR="00F97029">
        <w:t>28 часов</w:t>
      </w:r>
      <w:r w:rsidRPr="00A92797">
        <w:t>.</w:t>
      </w:r>
    </w:p>
    <w:p w:rsidR="000D3602" w:rsidRPr="00A92797" w:rsidRDefault="000D3602" w:rsidP="000D3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D3602" w:rsidRDefault="000D3602" w:rsidP="000D3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1.5. Форма аттестации: </w:t>
      </w:r>
      <w:r w:rsidRPr="00A92797">
        <w:t>программа не предусматривает итоговую аттестацию.</w:t>
      </w:r>
    </w:p>
    <w:p w:rsidR="000D3602" w:rsidRPr="00A92797" w:rsidRDefault="000D3602" w:rsidP="000D3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427F4" w:rsidRPr="00F427F4" w:rsidRDefault="000D3602" w:rsidP="00F427F4">
      <w:pPr>
        <w:ind w:firstLine="567"/>
        <w:jc w:val="both"/>
        <w:rPr>
          <w:rFonts w:eastAsia="Calibri"/>
          <w:lang w:eastAsia="en-US"/>
        </w:rPr>
      </w:pPr>
      <w:r w:rsidRPr="00A92797">
        <w:rPr>
          <w:b/>
        </w:rPr>
        <w:t xml:space="preserve">1.6. </w:t>
      </w:r>
      <w:r w:rsidR="00F427F4" w:rsidRPr="00F427F4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F427F4" w:rsidRPr="00F427F4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38186D" w:rsidRPr="0038186D" w:rsidRDefault="0038186D" w:rsidP="00F42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38186D" w:rsidRPr="0038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207CE"/>
    <w:rsid w:val="0003673F"/>
    <w:rsid w:val="000912BD"/>
    <w:rsid w:val="000D3602"/>
    <w:rsid w:val="000E3AC7"/>
    <w:rsid w:val="00294260"/>
    <w:rsid w:val="002975D3"/>
    <w:rsid w:val="002B5AF0"/>
    <w:rsid w:val="002C5FF2"/>
    <w:rsid w:val="003149AC"/>
    <w:rsid w:val="0038186D"/>
    <w:rsid w:val="003E0560"/>
    <w:rsid w:val="005879FA"/>
    <w:rsid w:val="0060205D"/>
    <w:rsid w:val="00704D3A"/>
    <w:rsid w:val="0088790A"/>
    <w:rsid w:val="009006CC"/>
    <w:rsid w:val="00974E27"/>
    <w:rsid w:val="00BA22F6"/>
    <w:rsid w:val="00C74A36"/>
    <w:rsid w:val="00D46590"/>
    <w:rsid w:val="00D75E19"/>
    <w:rsid w:val="00DB4878"/>
    <w:rsid w:val="00ED73EC"/>
    <w:rsid w:val="00F404C9"/>
    <w:rsid w:val="00F427F4"/>
    <w:rsid w:val="00F76A8C"/>
    <w:rsid w:val="00F97029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F23F"/>
  <w15:docId w15:val="{D93F6131-0CAC-4241-8BAC-C234267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2DB4-896F-46E1-AADB-163994DF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Бузина Марина Владимировна</cp:lastModifiedBy>
  <cp:revision>19</cp:revision>
  <dcterms:created xsi:type="dcterms:W3CDTF">2019-07-07T15:01:00Z</dcterms:created>
  <dcterms:modified xsi:type="dcterms:W3CDTF">2023-09-11T10:28:00Z</dcterms:modified>
</cp:coreProperties>
</file>