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E7" w:rsidRPr="00BA6A7D" w:rsidRDefault="003149AC" w:rsidP="00974E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BA6A7D">
        <w:rPr>
          <w:b/>
        </w:rPr>
        <w:t xml:space="preserve">Аннотация </w:t>
      </w:r>
    </w:p>
    <w:p w:rsidR="00E43239" w:rsidRPr="00827822" w:rsidRDefault="00E43239" w:rsidP="00E43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дополнительной общеобразовательной (общеразвивающей) программы</w:t>
      </w:r>
    </w:p>
    <w:p w:rsidR="007831DE" w:rsidRPr="00BA6A7D" w:rsidRDefault="00E43239" w:rsidP="00E43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BA6A7D">
        <w:rPr>
          <w:b/>
          <w:caps/>
        </w:rPr>
        <w:t xml:space="preserve"> </w:t>
      </w:r>
      <w:r w:rsidR="003E0560" w:rsidRPr="00BA6A7D">
        <w:rPr>
          <w:b/>
          <w:caps/>
        </w:rPr>
        <w:t>«Дифференциальное и интегральное исчисление в приложениях»</w:t>
      </w:r>
    </w:p>
    <w:p w:rsidR="005879FA" w:rsidRPr="00BA6A7D" w:rsidRDefault="003149AC" w:rsidP="0003673F">
      <w:pPr>
        <w:ind w:firstLine="709"/>
        <w:jc w:val="both"/>
        <w:rPr>
          <w:b/>
        </w:rPr>
      </w:pPr>
      <w:r w:rsidRPr="00BA6A7D">
        <w:rPr>
          <w:b/>
        </w:rPr>
        <w:t xml:space="preserve">1.1 </w:t>
      </w:r>
      <w:r w:rsidR="005879FA" w:rsidRPr="00BA6A7D">
        <w:rPr>
          <w:b/>
        </w:rPr>
        <w:t>Область применения программы</w:t>
      </w:r>
      <w:r w:rsidR="003E59C2">
        <w:rPr>
          <w:b/>
        </w:rPr>
        <w:t>.</w:t>
      </w:r>
      <w:r w:rsidR="005879FA" w:rsidRPr="00BA6A7D">
        <w:rPr>
          <w:b/>
        </w:rPr>
        <w:t xml:space="preserve"> </w:t>
      </w:r>
    </w:p>
    <w:p w:rsidR="00B77530" w:rsidRPr="00B77530" w:rsidRDefault="00B77530" w:rsidP="00B77530">
      <w:pPr>
        <w:ind w:firstLine="426"/>
        <w:jc w:val="both"/>
      </w:pPr>
      <w:bookmarkStart w:id="0" w:name="_GoBack"/>
      <w:bookmarkEnd w:id="0"/>
      <w:r w:rsidRPr="00B77530">
        <w:t xml:space="preserve">Настоящая программа разработана в соответствии с Федеральным законом от 29 декабря 2012 года № 273-ФЗ «Об образовании в Российской Федерации», Приказом </w:t>
      </w:r>
      <w:proofErr w:type="spellStart"/>
      <w:r w:rsidRPr="00B77530">
        <w:t>Минпросвещения</w:t>
      </w:r>
      <w:proofErr w:type="spellEnd"/>
      <w:r w:rsidRPr="00B77530">
        <w:t xml:space="preserve"> России от 27 июля 2022 года </w:t>
      </w:r>
      <w:r w:rsidRPr="00B77530">
        <w:rPr>
          <w:lang w:val="en-US"/>
        </w:rPr>
        <w:t>N</w:t>
      </w:r>
      <w:r w:rsidRPr="00B77530">
        <w:t xml:space="preserve">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03673F" w:rsidRPr="00BA6A7D" w:rsidRDefault="003E0560" w:rsidP="00914BA7">
      <w:pPr>
        <w:ind w:firstLine="426"/>
        <w:jc w:val="both"/>
        <w:rPr>
          <w:b/>
        </w:rPr>
      </w:pPr>
      <w:r w:rsidRPr="00BA6A7D">
        <w:t>Программа «Дифференциальное и интегральное исчисление в приложениях» ориентирована на студентов естественно-научных направлений подготовки второго курса и выше, знакомых с основами математического анализа. Курс ориентирован на прикладные аспекты математического анализа, представляет интерес, в первую очередь, для инженеров, физиков и математиков-прикладников, занимающихся вопросами математического моделирования и доведения до числового результата решения дискретной математической модели.</w:t>
      </w:r>
    </w:p>
    <w:p w:rsidR="003149AC" w:rsidRPr="00BA6A7D" w:rsidRDefault="003149AC" w:rsidP="0003673F">
      <w:pPr>
        <w:ind w:firstLine="709"/>
        <w:jc w:val="both"/>
        <w:rPr>
          <w:b/>
        </w:rPr>
      </w:pPr>
      <w:r w:rsidRPr="00BA6A7D">
        <w:rPr>
          <w:b/>
        </w:rPr>
        <w:t>1.2 Требования к слушателям (категории слушателей)</w:t>
      </w:r>
      <w:r w:rsidR="003E59C2">
        <w:rPr>
          <w:b/>
        </w:rPr>
        <w:t>.</w:t>
      </w:r>
      <w:r w:rsidRPr="00BA6A7D">
        <w:rPr>
          <w:b/>
        </w:rPr>
        <w:t xml:space="preserve"> </w:t>
      </w:r>
    </w:p>
    <w:p w:rsidR="0003673F" w:rsidRDefault="003149AC" w:rsidP="00914BA7">
      <w:pPr>
        <w:ind w:firstLine="709"/>
        <w:jc w:val="both"/>
      </w:pPr>
      <w:r w:rsidRPr="00BA6A7D">
        <w:t>Студент должен успешно освоить соответствующую базовую дисциплину («Математическ</w:t>
      </w:r>
      <w:r w:rsidR="003E0560" w:rsidRPr="00BA6A7D">
        <w:t>ий</w:t>
      </w:r>
      <w:r w:rsidRPr="00BA6A7D">
        <w:t xml:space="preserve"> </w:t>
      </w:r>
      <w:r w:rsidR="003E0560" w:rsidRPr="00BA6A7D">
        <w:t>анализ</w:t>
      </w:r>
      <w:r w:rsidRPr="00BA6A7D">
        <w:t>») в рамках основного курса обучения.</w:t>
      </w:r>
    </w:p>
    <w:p w:rsidR="00551884" w:rsidRPr="00BA6A7D" w:rsidRDefault="00551884" w:rsidP="00914BA7">
      <w:pPr>
        <w:ind w:firstLine="709"/>
        <w:jc w:val="both"/>
      </w:pPr>
    </w:p>
    <w:p w:rsidR="009006CC" w:rsidRPr="00BA6A7D" w:rsidRDefault="009006CC" w:rsidP="000367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A7D">
        <w:rPr>
          <w:rFonts w:ascii="Times New Roman" w:hAnsi="Times New Roman" w:cs="Times New Roman"/>
          <w:b/>
          <w:sz w:val="24"/>
          <w:szCs w:val="24"/>
        </w:rPr>
        <w:t>1.3 Цель и планируемые результаты освоения программы</w:t>
      </w:r>
      <w:r w:rsidR="003E59C2">
        <w:rPr>
          <w:rFonts w:ascii="Times New Roman" w:hAnsi="Times New Roman" w:cs="Times New Roman"/>
          <w:b/>
          <w:sz w:val="24"/>
          <w:szCs w:val="24"/>
        </w:rPr>
        <w:t>.</w:t>
      </w:r>
      <w:r w:rsidRPr="00BA6A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560" w:rsidRPr="00BA6A7D" w:rsidRDefault="00914BA7" w:rsidP="003E0560">
      <w:pPr>
        <w:ind w:firstLine="426"/>
        <w:jc w:val="both"/>
      </w:pPr>
      <w:r w:rsidRPr="00BA6A7D">
        <w:t xml:space="preserve">  </w:t>
      </w:r>
      <w:r w:rsidR="003E0560" w:rsidRPr="00BA6A7D">
        <w:t>Программа направлена на развитие и систематизацию у слушателей знаний и умений в области дискретного моделирования аналитических задач дифференциального или интегрального характера. Рассматриваемые вопросы относятся к анализу конечных алгоритмов, предметом исследования является анализ и характеристика конечных процессов, которые аппроксимируют решение аналитической задачи. Обсуждаются приемы, которые при небольшом количестве шагов эффективно минимизируют погрешность и дают с достаточной точностью оценку этой погрешности.</w:t>
      </w:r>
    </w:p>
    <w:p w:rsidR="003E0560" w:rsidRPr="00BA6A7D" w:rsidRDefault="003E0560" w:rsidP="003E0560">
      <w:pPr>
        <w:ind w:firstLine="426"/>
        <w:jc w:val="both"/>
      </w:pPr>
      <w:r w:rsidRPr="00BA6A7D">
        <w:t>Целью курса является также развитие творческих способностей слушателей, содействие становлению профессиональной компетентности студентов через использование современных математических методов и средств обработки информации при решении задач построения дискретных моделей аналитических процессов,</w:t>
      </w:r>
      <w:r w:rsidRPr="00BA6A7D">
        <w:rPr>
          <w:i/>
        </w:rPr>
        <w:t xml:space="preserve"> </w:t>
      </w:r>
      <w:r w:rsidRPr="00BA6A7D">
        <w:t>удовлетворение их индивидуальных потребностей в интеллектуальном развитии.</w:t>
      </w:r>
    </w:p>
    <w:p w:rsidR="003E0560" w:rsidRPr="00BA6A7D" w:rsidRDefault="003E0560" w:rsidP="00A61175">
      <w:pPr>
        <w:ind w:left="426"/>
        <w:jc w:val="both"/>
      </w:pPr>
      <w:r w:rsidRPr="00BA6A7D">
        <w:t>Слушатель в результате освоения программы должен</w:t>
      </w:r>
    </w:p>
    <w:p w:rsidR="003E0560" w:rsidRPr="00BA6A7D" w:rsidRDefault="003E0560" w:rsidP="003E0560">
      <w:pPr>
        <w:ind w:firstLine="426"/>
        <w:jc w:val="both"/>
        <w:rPr>
          <w:u w:val="single"/>
        </w:rPr>
      </w:pPr>
      <w:r w:rsidRPr="00BA6A7D">
        <w:rPr>
          <w:u w:val="single"/>
        </w:rPr>
        <w:t>знать:</w:t>
      </w:r>
    </w:p>
    <w:p w:rsidR="003E0560" w:rsidRPr="00BA6A7D" w:rsidRDefault="003E0560" w:rsidP="003E0560">
      <w:pPr>
        <w:numPr>
          <w:ilvl w:val="0"/>
          <w:numId w:val="2"/>
        </w:numPr>
        <w:jc w:val="both"/>
      </w:pPr>
      <w:r w:rsidRPr="00BA6A7D">
        <w:t xml:space="preserve">основные понятия гармонического анализа и анализа эмпирических данных, </w:t>
      </w:r>
    </w:p>
    <w:p w:rsidR="003E0560" w:rsidRPr="00BA6A7D" w:rsidRDefault="003E0560" w:rsidP="003E0560">
      <w:pPr>
        <w:numPr>
          <w:ilvl w:val="0"/>
          <w:numId w:val="2"/>
        </w:numPr>
        <w:jc w:val="both"/>
      </w:pPr>
      <w:r w:rsidRPr="00BA6A7D">
        <w:t>определения и свойства математических объектов, используемых в этих областях,</w:t>
      </w:r>
    </w:p>
    <w:p w:rsidR="003E0560" w:rsidRPr="00BA6A7D" w:rsidRDefault="003E0560" w:rsidP="003E0560">
      <w:pPr>
        <w:numPr>
          <w:ilvl w:val="0"/>
          <w:numId w:val="2"/>
        </w:numPr>
        <w:jc w:val="both"/>
      </w:pPr>
      <w:r w:rsidRPr="00BA6A7D">
        <w:t xml:space="preserve">формулировки утверждений,  </w:t>
      </w:r>
    </w:p>
    <w:p w:rsidR="003E0560" w:rsidRPr="00BA6A7D" w:rsidRDefault="003E0560" w:rsidP="003E0560">
      <w:pPr>
        <w:numPr>
          <w:ilvl w:val="0"/>
          <w:numId w:val="2"/>
        </w:numPr>
        <w:jc w:val="both"/>
      </w:pPr>
      <w:r w:rsidRPr="00BA6A7D">
        <w:t xml:space="preserve">возможные сферы приложений, </w:t>
      </w:r>
    </w:p>
    <w:p w:rsidR="003E0560" w:rsidRPr="00BA6A7D" w:rsidRDefault="003E0560" w:rsidP="00A61175">
      <w:pPr>
        <w:numPr>
          <w:ilvl w:val="0"/>
          <w:numId w:val="2"/>
        </w:numPr>
        <w:jc w:val="both"/>
      </w:pPr>
      <w:r w:rsidRPr="00BA6A7D">
        <w:t>основы построения дискретно-аналитических моделей.</w:t>
      </w:r>
    </w:p>
    <w:p w:rsidR="003E0560" w:rsidRPr="00BA6A7D" w:rsidRDefault="003E0560" w:rsidP="003E0560">
      <w:pPr>
        <w:ind w:firstLine="426"/>
        <w:jc w:val="both"/>
        <w:rPr>
          <w:u w:val="single"/>
        </w:rPr>
      </w:pPr>
      <w:r w:rsidRPr="00BA6A7D">
        <w:rPr>
          <w:u w:val="single"/>
        </w:rPr>
        <w:t>уметь:</w:t>
      </w:r>
    </w:p>
    <w:p w:rsidR="003E0560" w:rsidRPr="00BA6A7D" w:rsidRDefault="003E0560" w:rsidP="003E0560">
      <w:pPr>
        <w:numPr>
          <w:ilvl w:val="0"/>
          <w:numId w:val="3"/>
        </w:numPr>
        <w:jc w:val="both"/>
      </w:pPr>
      <w:r w:rsidRPr="00BA6A7D">
        <w:t>решать задачи прикладного характера из различных сфер применения теории дифференциального и интегрального исчисления, а также аппроксимации функций;</w:t>
      </w:r>
    </w:p>
    <w:p w:rsidR="003E0560" w:rsidRPr="00BA6A7D" w:rsidRDefault="003E0560" w:rsidP="003E0560">
      <w:pPr>
        <w:numPr>
          <w:ilvl w:val="0"/>
          <w:numId w:val="3"/>
        </w:numPr>
        <w:jc w:val="both"/>
        <w:rPr>
          <w:u w:val="single"/>
        </w:rPr>
      </w:pPr>
      <w:r w:rsidRPr="00BA6A7D">
        <w:t>строить дискретные модели аналитических объектов;</w:t>
      </w:r>
    </w:p>
    <w:p w:rsidR="00294260" w:rsidRPr="00BA6A7D" w:rsidRDefault="003E0560" w:rsidP="00914BA7">
      <w:pPr>
        <w:numPr>
          <w:ilvl w:val="0"/>
          <w:numId w:val="3"/>
        </w:numPr>
        <w:jc w:val="both"/>
        <w:rPr>
          <w:u w:val="single"/>
        </w:rPr>
      </w:pPr>
      <w:r w:rsidRPr="00BA6A7D">
        <w:t>разрабатывать алгоритмы численного решения дискретных моделей.</w:t>
      </w:r>
    </w:p>
    <w:p w:rsidR="00E43239" w:rsidRPr="00A92797" w:rsidRDefault="00E43239" w:rsidP="007B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1.4. Трудоемкость обучения: </w:t>
      </w:r>
      <w:r w:rsidR="007B1C42">
        <w:t>28 часов.</w:t>
      </w:r>
    </w:p>
    <w:p w:rsidR="00E43239" w:rsidRPr="00A92797" w:rsidRDefault="00E43239" w:rsidP="007B1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92797">
        <w:rPr>
          <w:b/>
        </w:rPr>
        <w:t xml:space="preserve">1.5. Форма аттестации: </w:t>
      </w:r>
      <w:r w:rsidRPr="00A92797">
        <w:t>программа не предусматривает итоговую аттестацию.</w:t>
      </w:r>
    </w:p>
    <w:p w:rsidR="003E59C2" w:rsidRPr="003E59C2" w:rsidRDefault="00E43239" w:rsidP="003E59C2">
      <w:pPr>
        <w:ind w:firstLine="567"/>
        <w:jc w:val="both"/>
        <w:rPr>
          <w:rFonts w:eastAsia="Calibri"/>
          <w:lang w:eastAsia="en-US"/>
        </w:rPr>
      </w:pPr>
      <w:r w:rsidRPr="00A92797">
        <w:rPr>
          <w:b/>
        </w:rPr>
        <w:t xml:space="preserve">1.6. </w:t>
      </w:r>
      <w:r w:rsidR="003E59C2" w:rsidRPr="003E59C2">
        <w:rPr>
          <w:rFonts w:eastAsia="Calibri"/>
          <w:b/>
          <w:lang w:eastAsia="en-US"/>
        </w:rPr>
        <w:t>Документ об обучении, выдаваемый по результатам освоения программы,</w:t>
      </w:r>
      <w:r w:rsidR="003E59C2" w:rsidRPr="003E59C2">
        <w:rPr>
          <w:rFonts w:eastAsia="Calibri"/>
          <w:lang w:eastAsia="en-US"/>
        </w:rPr>
        <w:t xml:space="preserve"> – Сертификат о дополнительном образовании.</w:t>
      </w:r>
    </w:p>
    <w:p w:rsidR="00BA6A7D" w:rsidRPr="00E43239" w:rsidRDefault="00E43239" w:rsidP="003E5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92797">
        <w:t>.</w:t>
      </w:r>
    </w:p>
    <w:sectPr w:rsidR="00BA6A7D" w:rsidRPr="00E43239" w:rsidSect="00BA6A7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2AE9"/>
    <w:multiLevelType w:val="hybridMultilevel"/>
    <w:tmpl w:val="EFDECF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684467"/>
    <w:multiLevelType w:val="multilevel"/>
    <w:tmpl w:val="375AC26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896158B"/>
    <w:multiLevelType w:val="hybridMultilevel"/>
    <w:tmpl w:val="6AA838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27"/>
    <w:rsid w:val="0003673F"/>
    <w:rsid w:val="00294260"/>
    <w:rsid w:val="002975D3"/>
    <w:rsid w:val="002B5AF0"/>
    <w:rsid w:val="003149AC"/>
    <w:rsid w:val="003E0560"/>
    <w:rsid w:val="003E59C2"/>
    <w:rsid w:val="00551884"/>
    <w:rsid w:val="005879FA"/>
    <w:rsid w:val="0060205D"/>
    <w:rsid w:val="00704D3A"/>
    <w:rsid w:val="007B1C42"/>
    <w:rsid w:val="007E4EE7"/>
    <w:rsid w:val="007F4D38"/>
    <w:rsid w:val="009006CC"/>
    <w:rsid w:val="00914BA7"/>
    <w:rsid w:val="00974E27"/>
    <w:rsid w:val="00A61175"/>
    <w:rsid w:val="00B77530"/>
    <w:rsid w:val="00BA6A7D"/>
    <w:rsid w:val="00E43239"/>
    <w:rsid w:val="00F404C9"/>
    <w:rsid w:val="00F76A8C"/>
    <w:rsid w:val="00FA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320-8C4A-4C7B-99F2-8D23327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</dc:creator>
  <cp:keywords/>
  <dc:description/>
  <cp:lastModifiedBy>Бузина Марина Владимировна</cp:lastModifiedBy>
  <cp:revision>15</cp:revision>
  <dcterms:created xsi:type="dcterms:W3CDTF">2019-07-07T15:01:00Z</dcterms:created>
  <dcterms:modified xsi:type="dcterms:W3CDTF">2023-09-11T10:29:00Z</dcterms:modified>
</cp:coreProperties>
</file>