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AB277F" w:rsidRDefault="00E36A3E" w:rsidP="005C1D26">
      <w:pPr>
        <w:spacing w:after="240"/>
        <w:jc w:val="center"/>
        <w:rPr>
          <w:b/>
        </w:rPr>
      </w:pPr>
      <w:r w:rsidRPr="00E36A3E">
        <w:rPr>
          <w:b/>
        </w:rPr>
        <w:t>«Применение математических методов и информационных технологий при решении экономических задач»</w:t>
      </w: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683"/>
        <w:gridCol w:w="783"/>
        <w:gridCol w:w="733"/>
        <w:gridCol w:w="725"/>
      </w:tblGrid>
      <w:tr w:rsidR="00E36A3E" w:rsidRPr="00015DCF" w:rsidTr="00273A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76" w:type="pct"/>
            <w:vMerge w:val="restart"/>
            <w:vAlign w:val="center"/>
          </w:tcPr>
          <w:p w:rsidR="00E36A3E" w:rsidRPr="00E815AE" w:rsidRDefault="00E36A3E" w:rsidP="00273AD0">
            <w:pPr>
              <w:jc w:val="center"/>
              <w:rPr>
                <w:sz w:val="22"/>
                <w:szCs w:val="22"/>
              </w:rPr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1524" w:type="pct"/>
            <w:gridSpan w:val="4"/>
            <w:vAlign w:val="center"/>
          </w:tcPr>
          <w:p w:rsidR="00E36A3E" w:rsidRPr="00015DCF" w:rsidRDefault="00E36A3E" w:rsidP="00273AD0">
            <w:pPr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E36A3E" w:rsidRPr="00015DCF" w:rsidTr="00273AD0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3476" w:type="pct"/>
            <w:vMerge/>
          </w:tcPr>
          <w:p w:rsidR="00E36A3E" w:rsidRPr="00E815AE" w:rsidRDefault="00E36A3E" w:rsidP="00273AD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6" w:type="pct"/>
            <w:textDirection w:val="btLr"/>
            <w:vAlign w:val="center"/>
          </w:tcPr>
          <w:p w:rsidR="00E36A3E" w:rsidRPr="00015DCF" w:rsidRDefault="00E36A3E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408" w:type="pct"/>
            <w:textDirection w:val="btLr"/>
            <w:vAlign w:val="center"/>
          </w:tcPr>
          <w:p w:rsidR="00E36A3E" w:rsidRPr="00015DCF" w:rsidRDefault="00E36A3E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82" w:type="pct"/>
            <w:textDirection w:val="btLr"/>
            <w:vAlign w:val="center"/>
          </w:tcPr>
          <w:p w:rsidR="00E36A3E" w:rsidRPr="00015DCF" w:rsidRDefault="00E36A3E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378" w:type="pct"/>
            <w:textDirection w:val="btLr"/>
          </w:tcPr>
          <w:p w:rsidR="00E36A3E" w:rsidRPr="00015DCF" w:rsidRDefault="00E36A3E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E2CDB">
              <w:rPr>
                <w:b/>
                <w:sz w:val="22"/>
                <w:szCs w:val="22"/>
              </w:rPr>
              <w:t xml:space="preserve"> неделя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A3705F" w:rsidRDefault="00E36A3E" w:rsidP="00273AD0">
            <w:pPr>
              <w:jc w:val="both"/>
              <w:rPr>
                <w:i/>
              </w:rPr>
            </w:pPr>
            <w:r w:rsidRPr="00A3705F">
              <w:rPr>
                <w:i/>
              </w:rPr>
              <w:t>Технологии решения систем эконометрических уравнений. Моделирование последовательностей и рядов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pStyle w:val="a3"/>
              <w:rPr>
                <w:i/>
                <w:iCs/>
                <w:sz w:val="24"/>
                <w:lang w:val="ru-RU"/>
              </w:rPr>
            </w:pPr>
            <w:r w:rsidRPr="00D3741A">
              <w:rPr>
                <w:i/>
                <w:iCs/>
                <w:sz w:val="24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78" w:type="pct"/>
          </w:tcPr>
          <w:p w:rsidR="00E36A3E" w:rsidRDefault="00E36A3E" w:rsidP="00273AD0">
            <w:pPr>
              <w:jc w:val="center"/>
              <w:rPr>
                <w:i/>
              </w:rPr>
            </w:pPr>
          </w:p>
          <w:p w:rsidR="00E36A3E" w:rsidRPr="00D3741A" w:rsidRDefault="00E36A3E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A3705F" w:rsidRDefault="00E36A3E" w:rsidP="00273AD0">
            <w:pPr>
              <w:jc w:val="both"/>
              <w:rPr>
                <w:i/>
              </w:rPr>
            </w:pPr>
            <w:r w:rsidRPr="00A3705F">
              <w:rPr>
                <w:i/>
              </w:rPr>
              <w:t>Моделирование и исследование функций. Решение систем нелинейных уравнений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  <w:iCs/>
              </w:rPr>
            </w:pPr>
            <w:r w:rsidRPr="00D3741A">
              <w:rPr>
                <w:i/>
                <w:iCs/>
              </w:rPr>
              <w:t>2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78" w:type="pct"/>
          </w:tcPr>
          <w:p w:rsidR="00E36A3E" w:rsidRDefault="00E36A3E" w:rsidP="00273AD0">
            <w:pPr>
              <w:jc w:val="center"/>
              <w:rPr>
                <w:i/>
              </w:rPr>
            </w:pPr>
          </w:p>
          <w:p w:rsidR="00E36A3E" w:rsidRPr="00D3741A" w:rsidRDefault="00E36A3E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A3705F" w:rsidRDefault="00E36A3E" w:rsidP="00273AD0">
            <w:pPr>
              <w:jc w:val="both"/>
              <w:rPr>
                <w:i/>
              </w:rPr>
            </w:pPr>
            <w:r w:rsidRPr="00A3705F">
              <w:rPr>
                <w:i/>
              </w:rPr>
              <w:t>Применение технологии исследования функций для решения экономических задач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2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78" w:type="pct"/>
          </w:tcPr>
          <w:p w:rsidR="00E36A3E" w:rsidRDefault="00E36A3E" w:rsidP="00273AD0">
            <w:pPr>
              <w:jc w:val="center"/>
              <w:rPr>
                <w:i/>
              </w:rPr>
            </w:pPr>
          </w:p>
          <w:p w:rsidR="00E36A3E" w:rsidRPr="00D3741A" w:rsidRDefault="00E36A3E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A3705F" w:rsidRDefault="00E36A3E" w:rsidP="00273AD0">
            <w:pPr>
              <w:jc w:val="both"/>
              <w:rPr>
                <w:i/>
              </w:rPr>
            </w:pPr>
            <w:r w:rsidRPr="00A3705F">
              <w:rPr>
                <w:i/>
              </w:rPr>
              <w:t>Технология численного вычисления определенного интеграла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2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78" w:type="pct"/>
          </w:tcPr>
          <w:p w:rsidR="00E36A3E" w:rsidRDefault="00E36A3E" w:rsidP="00273AD0">
            <w:pPr>
              <w:jc w:val="center"/>
              <w:rPr>
                <w:i/>
              </w:rPr>
            </w:pPr>
          </w:p>
          <w:p w:rsidR="00E36A3E" w:rsidRPr="00D3741A" w:rsidRDefault="00E36A3E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A3705F" w:rsidRDefault="00E36A3E" w:rsidP="00273AD0">
            <w:pPr>
              <w:jc w:val="both"/>
              <w:rPr>
                <w:i/>
              </w:rPr>
            </w:pPr>
            <w:r w:rsidRPr="00A3705F">
              <w:rPr>
                <w:i/>
              </w:rPr>
              <w:t>Постановка задачи оптимизации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2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78" w:type="pct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A3705F" w:rsidRDefault="00E36A3E" w:rsidP="00273AD0">
            <w:pPr>
              <w:jc w:val="both"/>
              <w:rPr>
                <w:i/>
              </w:rPr>
            </w:pPr>
            <w:r w:rsidRPr="00A3705F">
              <w:rPr>
                <w:i/>
              </w:rPr>
              <w:t>Построение математической модели задачи оптимизации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2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78" w:type="pct"/>
          </w:tcPr>
          <w:p w:rsidR="00E36A3E" w:rsidRDefault="00E36A3E" w:rsidP="00273AD0">
            <w:pPr>
              <w:jc w:val="center"/>
              <w:rPr>
                <w:i/>
              </w:rPr>
            </w:pPr>
          </w:p>
          <w:p w:rsidR="00E36A3E" w:rsidRPr="00D3741A" w:rsidRDefault="00E36A3E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1A6DDA" w:rsidRDefault="00E36A3E" w:rsidP="00273AD0">
            <w:pPr>
              <w:jc w:val="both"/>
              <w:rPr>
                <w:i/>
              </w:rPr>
            </w:pPr>
            <w:r>
              <w:rPr>
                <w:i/>
              </w:rPr>
              <w:t>Технология оптимизации в табличном процессоре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pStyle w:val="a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</w:t>
            </w:r>
          </w:p>
        </w:tc>
        <w:tc>
          <w:tcPr>
            <w:tcW w:w="378" w:type="pct"/>
          </w:tcPr>
          <w:p w:rsidR="00E36A3E" w:rsidRPr="00D3741A" w:rsidRDefault="00E36A3E" w:rsidP="00273AD0">
            <w:pPr>
              <w:pStyle w:val="a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1A6DDA" w:rsidRDefault="00E36A3E" w:rsidP="00273AD0">
            <w:pPr>
              <w:jc w:val="both"/>
              <w:rPr>
                <w:i/>
              </w:rPr>
            </w:pPr>
            <w:r>
              <w:rPr>
                <w:i/>
              </w:rPr>
              <w:t>Финансовые расчеты по простым и сложным процентам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pStyle w:val="a3"/>
              <w:rPr>
                <w:i/>
                <w:sz w:val="24"/>
                <w:lang w:val="ru-RU"/>
              </w:rPr>
            </w:pPr>
            <w:r w:rsidRPr="00D3741A">
              <w:rPr>
                <w:i/>
                <w:sz w:val="24"/>
                <w:lang w:val="ru-RU"/>
              </w:rPr>
              <w:t>2</w:t>
            </w:r>
          </w:p>
        </w:tc>
        <w:tc>
          <w:tcPr>
            <w:tcW w:w="378" w:type="pct"/>
          </w:tcPr>
          <w:p w:rsidR="00E36A3E" w:rsidRPr="00D3741A" w:rsidRDefault="00E36A3E" w:rsidP="00273AD0">
            <w:pPr>
              <w:pStyle w:val="a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E36A3E" w:rsidRPr="00D3741A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1A6DDA" w:rsidRDefault="00E36A3E" w:rsidP="00273AD0">
            <w:pPr>
              <w:jc w:val="both"/>
              <w:rPr>
                <w:i/>
              </w:rPr>
            </w:pPr>
            <w:r>
              <w:rPr>
                <w:i/>
              </w:rPr>
              <w:t>Решение финансово-экономических задач в табличном процессоре</w:t>
            </w:r>
          </w:p>
        </w:tc>
        <w:tc>
          <w:tcPr>
            <w:tcW w:w="356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408" w:type="pct"/>
            <w:vAlign w:val="center"/>
          </w:tcPr>
          <w:p w:rsidR="00E36A3E" w:rsidRPr="00D3741A" w:rsidRDefault="00E36A3E" w:rsidP="00273AD0">
            <w:pPr>
              <w:jc w:val="center"/>
              <w:rPr>
                <w:i/>
              </w:rPr>
            </w:pPr>
            <w:r w:rsidRPr="00D3741A">
              <w:rPr>
                <w:i/>
              </w:rPr>
              <w:t>-</w:t>
            </w:r>
          </w:p>
        </w:tc>
        <w:tc>
          <w:tcPr>
            <w:tcW w:w="382" w:type="pct"/>
            <w:vAlign w:val="center"/>
          </w:tcPr>
          <w:p w:rsidR="00E36A3E" w:rsidRPr="00D3741A" w:rsidRDefault="00E36A3E" w:rsidP="00273AD0">
            <w:pPr>
              <w:pStyle w:val="a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378" w:type="pct"/>
          </w:tcPr>
          <w:p w:rsidR="00E36A3E" w:rsidRDefault="00E36A3E" w:rsidP="00273AD0">
            <w:pPr>
              <w:pStyle w:val="a3"/>
              <w:rPr>
                <w:i/>
                <w:sz w:val="24"/>
                <w:lang w:val="ru-RU"/>
              </w:rPr>
            </w:pPr>
          </w:p>
          <w:p w:rsidR="00E36A3E" w:rsidRPr="00D3741A" w:rsidRDefault="00E36A3E" w:rsidP="00273AD0">
            <w:pPr>
              <w:pStyle w:val="a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</w:t>
            </w:r>
          </w:p>
        </w:tc>
      </w:tr>
      <w:tr w:rsidR="00E36A3E" w:rsidTr="00273AD0">
        <w:tblPrEx>
          <w:tblCellMar>
            <w:top w:w="0" w:type="dxa"/>
            <w:bottom w:w="0" w:type="dxa"/>
          </w:tblCellMar>
        </w:tblPrEx>
        <w:tc>
          <w:tcPr>
            <w:tcW w:w="3476" w:type="pct"/>
          </w:tcPr>
          <w:p w:rsidR="00E36A3E" w:rsidRPr="00F2440A" w:rsidRDefault="00E36A3E" w:rsidP="00273AD0">
            <w:pPr>
              <w:jc w:val="both"/>
              <w:rPr>
                <w:b/>
              </w:rPr>
            </w:pPr>
            <w:r w:rsidRPr="00F2440A">
              <w:rPr>
                <w:b/>
              </w:rPr>
              <w:t>Всего часов</w:t>
            </w:r>
          </w:p>
        </w:tc>
        <w:tc>
          <w:tcPr>
            <w:tcW w:w="1524" w:type="pct"/>
            <w:gridSpan w:val="4"/>
            <w:vAlign w:val="center"/>
          </w:tcPr>
          <w:p w:rsidR="00E36A3E" w:rsidRDefault="00E36A3E" w:rsidP="00273AD0">
            <w:pPr>
              <w:pStyle w:val="a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</w:tbl>
    <w:p w:rsidR="00E36A3E" w:rsidRPr="008A4211" w:rsidRDefault="00E36A3E" w:rsidP="005C1D26">
      <w:pPr>
        <w:spacing w:after="24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E36A3E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5C1D26"/>
    <w:rsid w:val="005F5F66"/>
    <w:rsid w:val="00856F12"/>
    <w:rsid w:val="008A4211"/>
    <w:rsid w:val="00AB277F"/>
    <w:rsid w:val="00B8134C"/>
    <w:rsid w:val="00BE7ED4"/>
    <w:rsid w:val="00C909B9"/>
    <w:rsid w:val="00D07338"/>
    <w:rsid w:val="00DA57FE"/>
    <w:rsid w:val="00E36A3E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5829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14</cp:revision>
  <dcterms:created xsi:type="dcterms:W3CDTF">2019-04-24T08:44:00Z</dcterms:created>
  <dcterms:modified xsi:type="dcterms:W3CDTF">2020-07-09T15:33:00Z</dcterms:modified>
</cp:coreProperties>
</file>