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69" w:rsidRDefault="00965469" w:rsidP="008A4211">
      <w:pPr>
        <w:rPr>
          <w:sz w:val="28"/>
          <w:szCs w:val="28"/>
        </w:rPr>
      </w:pPr>
    </w:p>
    <w:p w:rsidR="00965469" w:rsidRDefault="00965469" w:rsidP="008A4211">
      <w:pPr>
        <w:rPr>
          <w:sz w:val="28"/>
          <w:szCs w:val="28"/>
        </w:rPr>
      </w:pPr>
      <w:bookmarkStart w:id="0" w:name="_GoBack"/>
      <w:bookmarkEnd w:id="0"/>
    </w:p>
    <w:p w:rsidR="005C1D26" w:rsidRPr="00D12C6D" w:rsidRDefault="005C1D26" w:rsidP="005C1D26">
      <w:pPr>
        <w:jc w:val="center"/>
        <w:rPr>
          <w:b/>
          <w:sz w:val="28"/>
          <w:szCs w:val="28"/>
        </w:rPr>
      </w:pPr>
      <w:r w:rsidRPr="00D12C6D">
        <w:rPr>
          <w:b/>
          <w:sz w:val="28"/>
          <w:szCs w:val="28"/>
        </w:rPr>
        <w:t>Календарный учебный график</w:t>
      </w:r>
    </w:p>
    <w:p w:rsidR="005C1D26" w:rsidRPr="00D12C6D" w:rsidRDefault="005C1D26" w:rsidP="005C1D26">
      <w:pPr>
        <w:jc w:val="center"/>
        <w:rPr>
          <w:b/>
          <w:sz w:val="28"/>
          <w:szCs w:val="28"/>
        </w:rPr>
      </w:pPr>
      <w:r w:rsidRPr="00D12C6D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Pr="00D12C6D" w:rsidRDefault="00D12C6D" w:rsidP="005C1D26">
      <w:pPr>
        <w:spacing w:after="240"/>
        <w:jc w:val="center"/>
        <w:rPr>
          <w:b/>
          <w:sz w:val="28"/>
          <w:szCs w:val="28"/>
        </w:rPr>
      </w:pPr>
      <w:r w:rsidRPr="00D12C6D">
        <w:rPr>
          <w:b/>
          <w:sz w:val="28"/>
          <w:szCs w:val="28"/>
        </w:rPr>
        <w:t>«Численные методы алгебры в экономике»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992"/>
        <w:gridCol w:w="992"/>
        <w:gridCol w:w="851"/>
        <w:gridCol w:w="992"/>
        <w:gridCol w:w="957"/>
      </w:tblGrid>
      <w:tr w:rsidR="00D12C6D" w:rsidRPr="00D12C6D" w:rsidTr="00D12C6D">
        <w:trPr>
          <w:trHeight w:val="482"/>
        </w:trPr>
        <w:tc>
          <w:tcPr>
            <w:tcW w:w="4961" w:type="dxa"/>
            <w:vMerge w:val="restart"/>
            <w:vAlign w:val="center"/>
          </w:tcPr>
          <w:p w:rsidR="00D12C6D" w:rsidRPr="00D12C6D" w:rsidRDefault="00D12C6D" w:rsidP="002D4267">
            <w:pPr>
              <w:jc w:val="center"/>
              <w:rPr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4784" w:type="dxa"/>
            <w:gridSpan w:val="5"/>
            <w:vAlign w:val="center"/>
          </w:tcPr>
          <w:p w:rsidR="00D12C6D" w:rsidRPr="00D12C6D" w:rsidRDefault="00D12C6D" w:rsidP="002D4267">
            <w:pPr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12C6D" w:rsidRPr="00D12C6D" w:rsidTr="00D12C6D">
        <w:trPr>
          <w:cantSplit/>
          <w:trHeight w:val="1126"/>
        </w:trPr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12C6D" w:rsidRPr="00D12C6D" w:rsidRDefault="00D12C6D" w:rsidP="002D426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992" w:type="dxa"/>
            <w:textDirection w:val="btLr"/>
            <w:vAlign w:val="center"/>
          </w:tcPr>
          <w:p w:rsidR="00D12C6D" w:rsidRPr="00D12C6D" w:rsidRDefault="00D12C6D" w:rsidP="002D426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851" w:type="dxa"/>
            <w:textDirection w:val="btLr"/>
            <w:vAlign w:val="center"/>
          </w:tcPr>
          <w:p w:rsidR="00D12C6D" w:rsidRPr="00D12C6D" w:rsidRDefault="00D12C6D" w:rsidP="002D426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992" w:type="dxa"/>
            <w:textDirection w:val="btLr"/>
            <w:vAlign w:val="center"/>
          </w:tcPr>
          <w:p w:rsidR="00D12C6D" w:rsidRPr="00D12C6D" w:rsidRDefault="00D12C6D" w:rsidP="002D426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957" w:type="dxa"/>
            <w:textDirection w:val="btLr"/>
          </w:tcPr>
          <w:p w:rsidR="00D12C6D" w:rsidRPr="00D12C6D" w:rsidRDefault="00D12C6D" w:rsidP="002D426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5 неделя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D" w:rsidRPr="00D12C6D" w:rsidRDefault="00D12C6D" w:rsidP="002D4267">
            <w:pPr>
              <w:pStyle w:val="a3"/>
              <w:jc w:val="left"/>
              <w:rPr>
                <w:iCs/>
                <w:sz w:val="28"/>
                <w:szCs w:val="28"/>
                <w:lang w:val="ru-RU"/>
              </w:rPr>
            </w:pPr>
            <w:r w:rsidRPr="00D12C6D">
              <w:rPr>
                <w:iCs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pStyle w:val="a3"/>
              <w:rPr>
                <w:i/>
                <w:iCs/>
                <w:sz w:val="28"/>
                <w:szCs w:val="28"/>
                <w:lang w:val="ru-RU"/>
              </w:rPr>
            </w:pPr>
            <w:r w:rsidRPr="00D12C6D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D" w:rsidRPr="00D12C6D" w:rsidRDefault="00D12C6D" w:rsidP="002D4267">
            <w:pPr>
              <w:pStyle w:val="a3"/>
              <w:jc w:val="left"/>
              <w:rPr>
                <w:iCs/>
                <w:sz w:val="28"/>
                <w:szCs w:val="28"/>
              </w:rPr>
            </w:pPr>
            <w:r w:rsidRPr="00D12C6D">
              <w:rPr>
                <w:sz w:val="28"/>
                <w:szCs w:val="28"/>
                <w:lang w:val="ru-RU"/>
              </w:rPr>
              <w:t xml:space="preserve">Приближенные числа и действия над ними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12C6D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6D" w:rsidRPr="00D12C6D" w:rsidRDefault="00D12C6D" w:rsidP="002D4267">
            <w:pPr>
              <w:pStyle w:val="a3"/>
              <w:jc w:val="left"/>
              <w:rPr>
                <w:sz w:val="28"/>
                <w:szCs w:val="28"/>
                <w:lang w:val="ru-RU"/>
              </w:rPr>
            </w:pPr>
            <w:r w:rsidRPr="00D12C6D">
              <w:rPr>
                <w:sz w:val="28"/>
                <w:szCs w:val="28"/>
                <w:lang w:val="ru-RU"/>
              </w:rPr>
              <w:t xml:space="preserve">Алгебраические уравнения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6D" w:rsidRPr="00D12C6D" w:rsidRDefault="00D12C6D" w:rsidP="002D4267">
            <w:pPr>
              <w:rPr>
                <w:sz w:val="28"/>
                <w:szCs w:val="28"/>
              </w:rPr>
            </w:pPr>
            <w:r w:rsidRPr="00D12C6D">
              <w:rPr>
                <w:sz w:val="28"/>
                <w:szCs w:val="28"/>
              </w:rPr>
              <w:t>Приближенные решения алгебраических и трансцендентных уравнений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6D" w:rsidRPr="00D12C6D" w:rsidRDefault="00D12C6D" w:rsidP="002D4267">
            <w:pPr>
              <w:rPr>
                <w:sz w:val="28"/>
                <w:szCs w:val="28"/>
              </w:rPr>
            </w:pPr>
            <w:r w:rsidRPr="00D12C6D">
              <w:rPr>
                <w:sz w:val="28"/>
                <w:szCs w:val="28"/>
              </w:rPr>
              <w:t>Решение систем линейных алгебраических уравнений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6D" w:rsidRPr="00D12C6D" w:rsidRDefault="00D12C6D" w:rsidP="002D426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12C6D">
              <w:rPr>
                <w:sz w:val="28"/>
                <w:szCs w:val="28"/>
              </w:rPr>
              <w:t>Интерполирование и экстраполирование функций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6D" w:rsidRPr="00D12C6D" w:rsidRDefault="00D12C6D" w:rsidP="002D426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12C6D">
              <w:rPr>
                <w:sz w:val="28"/>
                <w:szCs w:val="28"/>
              </w:rPr>
              <w:t>Использование линейной алгебры в экономике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12C6D" w:rsidRPr="00D12C6D" w:rsidRDefault="00D12C6D" w:rsidP="002D4267">
            <w:pPr>
              <w:pStyle w:val="a3"/>
              <w:rPr>
                <w:i/>
                <w:sz w:val="28"/>
                <w:szCs w:val="28"/>
                <w:lang w:val="ru-RU"/>
              </w:rPr>
            </w:pPr>
            <w:r w:rsidRPr="00D12C6D"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12C6D" w:rsidRPr="00D12C6D" w:rsidRDefault="00D12C6D" w:rsidP="002D4267">
            <w:pPr>
              <w:jc w:val="center"/>
              <w:rPr>
                <w:i/>
                <w:sz w:val="28"/>
                <w:szCs w:val="28"/>
              </w:rPr>
            </w:pPr>
            <w:r w:rsidRPr="00D12C6D">
              <w:rPr>
                <w:i/>
                <w:sz w:val="28"/>
                <w:szCs w:val="28"/>
              </w:rPr>
              <w:t>4</w:t>
            </w:r>
          </w:p>
        </w:tc>
      </w:tr>
      <w:tr w:rsidR="00D12C6D" w:rsidRPr="00D12C6D" w:rsidTr="00D12C6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D" w:rsidRPr="00D12C6D" w:rsidRDefault="00D12C6D" w:rsidP="002D4267">
            <w:pPr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784" w:type="dxa"/>
            <w:gridSpan w:val="5"/>
            <w:tcBorders>
              <w:left w:val="single" w:sz="4" w:space="0" w:color="auto"/>
            </w:tcBorders>
            <w:vAlign w:val="center"/>
          </w:tcPr>
          <w:p w:rsidR="00D12C6D" w:rsidRPr="00D12C6D" w:rsidRDefault="00D12C6D" w:rsidP="002D4267">
            <w:pPr>
              <w:jc w:val="center"/>
              <w:rPr>
                <w:b/>
                <w:sz w:val="28"/>
                <w:szCs w:val="28"/>
              </w:rPr>
            </w:pPr>
            <w:r w:rsidRPr="00D12C6D">
              <w:rPr>
                <w:b/>
                <w:sz w:val="28"/>
                <w:szCs w:val="28"/>
              </w:rPr>
              <w:t>28</w:t>
            </w:r>
          </w:p>
        </w:tc>
      </w:tr>
    </w:tbl>
    <w:p w:rsidR="00AB277F" w:rsidRPr="00D12C6D" w:rsidRDefault="00AB277F" w:rsidP="005C1D26">
      <w:pPr>
        <w:spacing w:after="240"/>
        <w:jc w:val="center"/>
        <w:rPr>
          <w:b/>
          <w:sz w:val="28"/>
          <w:szCs w:val="28"/>
        </w:rPr>
      </w:pPr>
    </w:p>
    <w:sectPr w:rsidR="00AB277F" w:rsidRPr="00D12C6D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856F12"/>
    <w:rsid w:val="008A4211"/>
    <w:rsid w:val="00965469"/>
    <w:rsid w:val="00AB277F"/>
    <w:rsid w:val="00B8134C"/>
    <w:rsid w:val="00BE7ED4"/>
    <w:rsid w:val="00C909B9"/>
    <w:rsid w:val="00CD7D16"/>
    <w:rsid w:val="00D07338"/>
    <w:rsid w:val="00D12C6D"/>
    <w:rsid w:val="00DA57FE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16</cp:revision>
  <dcterms:created xsi:type="dcterms:W3CDTF">2019-04-24T08:44:00Z</dcterms:created>
  <dcterms:modified xsi:type="dcterms:W3CDTF">2020-09-23T12:53:00Z</dcterms:modified>
</cp:coreProperties>
</file>