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F" w:rsidRDefault="0099052B">
      <w:pPr>
        <w:pStyle w:val="1"/>
        <w:spacing w:before="72"/>
        <w:ind w:right="189"/>
        <w:jc w:val="center"/>
      </w:pPr>
      <w:r>
        <w:t>Аннотация</w:t>
      </w:r>
    </w:p>
    <w:p w:rsidR="002A79CF" w:rsidRDefault="0099052B">
      <w:pPr>
        <w:spacing w:before="2" w:line="322" w:lineRule="exact"/>
        <w:ind w:left="188" w:right="193"/>
        <w:jc w:val="center"/>
        <w:rPr>
          <w:b/>
          <w:sz w:val="28"/>
        </w:rPr>
      </w:pPr>
      <w:r>
        <w:rPr>
          <w:b/>
          <w:sz w:val="28"/>
        </w:rPr>
        <w:t>дополнительной общеобразовательной (общеразвивающей) программы</w:t>
      </w:r>
    </w:p>
    <w:p w:rsidR="002A79CF" w:rsidRDefault="0099052B">
      <w:pPr>
        <w:ind w:left="188" w:right="192"/>
        <w:jc w:val="center"/>
        <w:rPr>
          <w:b/>
          <w:sz w:val="28"/>
        </w:rPr>
      </w:pPr>
      <w:r>
        <w:rPr>
          <w:b/>
          <w:sz w:val="28"/>
        </w:rPr>
        <w:t>«</w:t>
      </w:r>
      <w:r w:rsidR="005D5823">
        <w:rPr>
          <w:b/>
          <w:sz w:val="28"/>
        </w:rPr>
        <w:t>Теоретические основы педагогики</w:t>
      </w:r>
      <w:r w:rsidR="0084591B">
        <w:rPr>
          <w:b/>
          <w:sz w:val="28"/>
        </w:rPr>
        <w:t xml:space="preserve"> и психологии</w:t>
      </w:r>
      <w:r>
        <w:rPr>
          <w:b/>
          <w:sz w:val="28"/>
        </w:rPr>
        <w:t>»</w:t>
      </w:r>
    </w:p>
    <w:p w:rsidR="002A79CF" w:rsidRDefault="002A79CF">
      <w:pPr>
        <w:pStyle w:val="a3"/>
        <w:ind w:left="0"/>
        <w:rPr>
          <w:b/>
          <w:sz w:val="30"/>
        </w:rPr>
      </w:pPr>
    </w:p>
    <w:p w:rsidR="002A79CF" w:rsidRDefault="0099052B" w:rsidP="00596BBD">
      <w:pPr>
        <w:spacing w:before="200"/>
        <w:jc w:val="both"/>
        <w:rPr>
          <w:sz w:val="28"/>
        </w:rPr>
      </w:pPr>
      <w:r>
        <w:rPr>
          <w:b/>
          <w:sz w:val="28"/>
        </w:rPr>
        <w:t>Цель реализации программы</w:t>
      </w:r>
      <w:r>
        <w:rPr>
          <w:sz w:val="28"/>
        </w:rPr>
        <w:t>.</w:t>
      </w:r>
    </w:p>
    <w:p w:rsidR="00596BBD" w:rsidRDefault="00596BBD" w:rsidP="00596BBD">
      <w:pPr>
        <w:pStyle w:val="a3"/>
        <w:spacing w:before="3"/>
        <w:ind w:left="0"/>
        <w:jc w:val="both"/>
      </w:pPr>
      <w:r>
        <w:t>Основными задачами занятий на подготовительных курсах являются:</w:t>
      </w:r>
    </w:p>
    <w:p w:rsidR="00596BBD" w:rsidRDefault="00596BBD" w:rsidP="00596BBD">
      <w:pPr>
        <w:pStyle w:val="a3"/>
        <w:spacing w:before="3"/>
        <w:ind w:left="0"/>
        <w:jc w:val="both"/>
      </w:pPr>
      <w:r>
        <w:t xml:space="preserve">1) выявление и описание конкретных фактов психической жизни; </w:t>
      </w:r>
    </w:p>
    <w:p w:rsidR="00596BBD" w:rsidRDefault="00596BBD" w:rsidP="00596BBD">
      <w:pPr>
        <w:pStyle w:val="a3"/>
        <w:spacing w:before="3"/>
        <w:ind w:left="0"/>
        <w:jc w:val="both"/>
      </w:pPr>
      <w:r>
        <w:t xml:space="preserve">2) объяснение психических фактов путем раскрытия психологических закономерностей и законов; </w:t>
      </w:r>
    </w:p>
    <w:p w:rsidR="00596BBD" w:rsidRDefault="00596BBD" w:rsidP="00596BBD">
      <w:pPr>
        <w:pStyle w:val="a3"/>
        <w:spacing w:before="3"/>
        <w:ind w:left="0"/>
        <w:jc w:val="both"/>
      </w:pPr>
      <w:r>
        <w:t xml:space="preserve">3) выяснение механизмов проявления психологических закономерностей и законов; </w:t>
      </w:r>
    </w:p>
    <w:p w:rsidR="00596BBD" w:rsidRDefault="00596BBD" w:rsidP="00596BBD">
      <w:pPr>
        <w:pStyle w:val="a3"/>
        <w:spacing w:before="3"/>
        <w:ind w:left="0"/>
        <w:jc w:val="both"/>
      </w:pPr>
      <w:r>
        <w:t xml:space="preserve">4) изучение психических явлений, которые возникают в процессе взаимодействия людей. </w:t>
      </w:r>
    </w:p>
    <w:p w:rsidR="00596BBD" w:rsidRDefault="00596BBD" w:rsidP="00596BBD">
      <w:pPr>
        <w:pStyle w:val="a3"/>
        <w:spacing w:before="3"/>
        <w:ind w:left="0"/>
        <w:jc w:val="both"/>
      </w:pPr>
    </w:p>
    <w:p w:rsidR="002A79CF" w:rsidRDefault="00596BBD" w:rsidP="00596BBD">
      <w:pPr>
        <w:pStyle w:val="a3"/>
        <w:spacing w:before="3"/>
        <w:ind w:left="0"/>
        <w:jc w:val="both"/>
        <w:rPr>
          <w:sz w:val="42"/>
        </w:rPr>
      </w:pPr>
      <w:r>
        <w:t>Программа направлена на структурирование психологии по конкретным видам деятельности, формирование и развитие профессиональной компетентности слушателей в области понимания теоретических основ психологии и педагогики, необходимых для подготовки к вступительным испытаниям в магистратуру.</w:t>
      </w:r>
    </w:p>
    <w:p w:rsidR="00596BBD" w:rsidRDefault="00596BBD" w:rsidP="00596BBD">
      <w:pPr>
        <w:pStyle w:val="1"/>
        <w:ind w:left="0"/>
        <w:jc w:val="both"/>
      </w:pPr>
    </w:p>
    <w:p w:rsidR="002A79CF" w:rsidRDefault="0099052B" w:rsidP="00596BBD">
      <w:pPr>
        <w:pStyle w:val="1"/>
        <w:ind w:left="0"/>
        <w:jc w:val="both"/>
      </w:pPr>
      <w:r>
        <w:t>Планируемые результаты обучения.</w:t>
      </w:r>
    </w:p>
    <w:p w:rsidR="00596BBD" w:rsidRPr="00596BBD" w:rsidRDefault="00596BBD" w:rsidP="00596BBD">
      <w:pPr>
        <w:pStyle w:val="1"/>
        <w:ind w:left="0"/>
        <w:jc w:val="both"/>
      </w:pPr>
    </w:p>
    <w:p w:rsidR="002A79CF" w:rsidRDefault="0099052B" w:rsidP="00596BBD">
      <w:pPr>
        <w:pStyle w:val="a3"/>
        <w:ind w:left="0"/>
        <w:jc w:val="both"/>
      </w:pPr>
      <w:r>
        <w:t>Слушатель в результате освоения программы должен</w:t>
      </w:r>
    </w:p>
    <w:p w:rsidR="002A79CF" w:rsidRDefault="0099052B" w:rsidP="00596BBD">
      <w:pPr>
        <w:pStyle w:val="2"/>
        <w:spacing w:before="194"/>
        <w:ind w:left="0"/>
        <w:jc w:val="both"/>
      </w:pPr>
      <w:r>
        <w:t>Знать:</w:t>
      </w:r>
    </w:p>
    <w:p w:rsidR="00596BBD" w:rsidRPr="00596BBD" w:rsidRDefault="00596BBD" w:rsidP="00596BBD">
      <w:pPr>
        <w:pStyle w:val="2"/>
        <w:numPr>
          <w:ilvl w:val="0"/>
          <w:numId w:val="3"/>
        </w:numPr>
        <w:spacing w:line="318" w:lineRule="exact"/>
        <w:ind w:left="0" w:firstLine="0"/>
        <w:jc w:val="both"/>
        <w:rPr>
          <w:b w:val="0"/>
          <w:bCs w:val="0"/>
          <w:i w:val="0"/>
          <w:szCs w:val="22"/>
        </w:rPr>
      </w:pPr>
      <w:r w:rsidRPr="00596BBD">
        <w:rPr>
          <w:b w:val="0"/>
          <w:bCs w:val="0"/>
          <w:i w:val="0"/>
          <w:szCs w:val="22"/>
        </w:rPr>
        <w:t>Основные закономерности развития психики, психических процессов, состояний и свойств;</w:t>
      </w:r>
    </w:p>
    <w:p w:rsidR="00596BBD" w:rsidRPr="00596BBD" w:rsidRDefault="00596BBD" w:rsidP="00596BBD">
      <w:pPr>
        <w:pStyle w:val="2"/>
        <w:numPr>
          <w:ilvl w:val="0"/>
          <w:numId w:val="3"/>
        </w:numPr>
        <w:spacing w:line="318" w:lineRule="exact"/>
        <w:ind w:left="0" w:firstLine="0"/>
        <w:jc w:val="both"/>
        <w:rPr>
          <w:b w:val="0"/>
          <w:bCs w:val="0"/>
          <w:i w:val="0"/>
          <w:szCs w:val="22"/>
        </w:rPr>
      </w:pPr>
      <w:r w:rsidRPr="00596BBD">
        <w:rPr>
          <w:b w:val="0"/>
          <w:bCs w:val="0"/>
          <w:i w:val="0"/>
          <w:szCs w:val="22"/>
        </w:rPr>
        <w:t>Основные понятия психологии и педагогики;</w:t>
      </w:r>
    </w:p>
    <w:p w:rsidR="00596BBD" w:rsidRPr="00596BBD" w:rsidRDefault="00596BBD" w:rsidP="00596BBD">
      <w:pPr>
        <w:pStyle w:val="2"/>
        <w:numPr>
          <w:ilvl w:val="0"/>
          <w:numId w:val="3"/>
        </w:numPr>
        <w:spacing w:line="318" w:lineRule="exact"/>
        <w:ind w:left="0" w:firstLine="0"/>
        <w:jc w:val="both"/>
        <w:rPr>
          <w:b w:val="0"/>
          <w:bCs w:val="0"/>
          <w:i w:val="0"/>
          <w:szCs w:val="22"/>
        </w:rPr>
      </w:pPr>
      <w:r w:rsidRPr="00596BBD">
        <w:rPr>
          <w:b w:val="0"/>
          <w:bCs w:val="0"/>
          <w:i w:val="0"/>
          <w:szCs w:val="22"/>
        </w:rPr>
        <w:t>Теоретические основания педагогики и психологии;</w:t>
      </w:r>
    </w:p>
    <w:p w:rsidR="002A79CF" w:rsidRDefault="0099052B" w:rsidP="00596BBD">
      <w:pPr>
        <w:pStyle w:val="2"/>
        <w:spacing w:line="318" w:lineRule="exact"/>
        <w:ind w:left="0"/>
        <w:jc w:val="both"/>
        <w:rPr>
          <w:b w:val="0"/>
        </w:rPr>
      </w:pPr>
      <w:r>
        <w:t>Уметь</w:t>
      </w:r>
      <w:r>
        <w:rPr>
          <w:b w:val="0"/>
        </w:rPr>
        <w:t>:</w:t>
      </w:r>
    </w:p>
    <w:p w:rsidR="00596BBD" w:rsidRPr="00596BBD" w:rsidRDefault="00596BBD" w:rsidP="00596BBD">
      <w:pPr>
        <w:pStyle w:val="a3"/>
        <w:numPr>
          <w:ilvl w:val="0"/>
          <w:numId w:val="4"/>
        </w:numPr>
        <w:spacing w:before="6"/>
        <w:ind w:left="0" w:firstLine="0"/>
        <w:jc w:val="both"/>
        <w:rPr>
          <w:szCs w:val="22"/>
        </w:rPr>
      </w:pPr>
      <w:r w:rsidRPr="00596BBD">
        <w:rPr>
          <w:szCs w:val="22"/>
        </w:rPr>
        <w:t>Отвечать на вопросы, предназначенные для проверки знаний в области педагогики и психологии;</w:t>
      </w:r>
    </w:p>
    <w:p w:rsidR="00596BBD" w:rsidRPr="00596BBD" w:rsidRDefault="00596BBD" w:rsidP="00596BBD">
      <w:pPr>
        <w:pStyle w:val="a3"/>
        <w:numPr>
          <w:ilvl w:val="0"/>
          <w:numId w:val="4"/>
        </w:numPr>
        <w:spacing w:before="6"/>
        <w:ind w:left="0" w:firstLine="0"/>
        <w:jc w:val="both"/>
        <w:rPr>
          <w:szCs w:val="22"/>
        </w:rPr>
      </w:pPr>
      <w:r w:rsidRPr="00596BBD">
        <w:rPr>
          <w:szCs w:val="22"/>
        </w:rPr>
        <w:t>Разбираться в классификациях, схемах и направлениях психологических и педагогических знаний;</w:t>
      </w:r>
    </w:p>
    <w:p w:rsidR="00596BBD" w:rsidRPr="00596BBD" w:rsidRDefault="00596BBD" w:rsidP="00596BBD">
      <w:pPr>
        <w:pStyle w:val="a3"/>
        <w:numPr>
          <w:ilvl w:val="0"/>
          <w:numId w:val="4"/>
        </w:numPr>
        <w:spacing w:before="6"/>
        <w:ind w:left="0" w:firstLine="0"/>
        <w:jc w:val="both"/>
        <w:rPr>
          <w:szCs w:val="22"/>
        </w:rPr>
      </w:pPr>
      <w:r w:rsidRPr="00596BBD">
        <w:rPr>
          <w:szCs w:val="22"/>
        </w:rPr>
        <w:t>Ориентироваться в использовании принципов, методологии и направлений педагогики и психологии.</w:t>
      </w:r>
    </w:p>
    <w:p w:rsidR="002A79CF" w:rsidRDefault="002A79CF" w:rsidP="00596BBD">
      <w:pPr>
        <w:pStyle w:val="a3"/>
        <w:spacing w:before="6"/>
        <w:ind w:left="0"/>
        <w:jc w:val="both"/>
        <w:rPr>
          <w:sz w:val="27"/>
        </w:rPr>
      </w:pPr>
    </w:p>
    <w:p w:rsidR="00BE2679" w:rsidRDefault="0099052B" w:rsidP="00596BBD">
      <w:pPr>
        <w:pStyle w:val="a3"/>
        <w:spacing w:line="259" w:lineRule="auto"/>
        <w:ind w:left="0" w:right="102"/>
        <w:jc w:val="both"/>
      </w:pPr>
      <w:r>
        <w:rPr>
          <w:b/>
        </w:rPr>
        <w:t xml:space="preserve">Категория слушателей: </w:t>
      </w:r>
      <w:r w:rsidR="00953D8C" w:rsidRPr="00953D8C">
        <w:t>обучающиеся и выпускники образовательных организаций высшего образования, допускаются лица без предъявления требований к уровню образования.</w:t>
      </w:r>
      <w:bookmarkStart w:id="0" w:name="_GoBack"/>
      <w:bookmarkEnd w:id="0"/>
    </w:p>
    <w:p w:rsidR="002A79CF" w:rsidRDefault="0099052B" w:rsidP="00596BBD">
      <w:pPr>
        <w:pStyle w:val="a3"/>
        <w:spacing w:line="259" w:lineRule="auto"/>
        <w:ind w:left="0" w:right="102"/>
        <w:jc w:val="both"/>
      </w:pPr>
      <w:r>
        <w:rPr>
          <w:b/>
        </w:rPr>
        <w:t xml:space="preserve">Трудоемкость обучения: </w:t>
      </w:r>
      <w:r w:rsidR="005D5823">
        <w:t xml:space="preserve">20 </w:t>
      </w:r>
      <w:r>
        <w:t>часов.</w:t>
      </w:r>
    </w:p>
    <w:p w:rsidR="002A79CF" w:rsidRDefault="0099052B" w:rsidP="00596BBD">
      <w:pPr>
        <w:spacing w:before="189"/>
        <w:jc w:val="both"/>
        <w:rPr>
          <w:sz w:val="28"/>
        </w:rPr>
      </w:pPr>
      <w:r>
        <w:rPr>
          <w:b/>
          <w:sz w:val="28"/>
        </w:rPr>
        <w:t xml:space="preserve">Форма аттестации: </w:t>
      </w:r>
      <w:r>
        <w:rPr>
          <w:sz w:val="28"/>
        </w:rPr>
        <w:t>программа не предусматривает итоговую аттестацию.</w:t>
      </w:r>
    </w:p>
    <w:p w:rsidR="002A79CF" w:rsidRDefault="002A79CF" w:rsidP="00596BBD">
      <w:pPr>
        <w:pStyle w:val="a3"/>
        <w:spacing w:before="4"/>
        <w:ind w:left="0"/>
        <w:jc w:val="both"/>
      </w:pPr>
    </w:p>
    <w:p w:rsidR="004B7EFA" w:rsidRPr="004B7EFA" w:rsidRDefault="004B7EFA" w:rsidP="004B7EFA">
      <w:pPr>
        <w:jc w:val="both"/>
        <w:rPr>
          <w:sz w:val="28"/>
          <w:szCs w:val="28"/>
        </w:rPr>
      </w:pPr>
      <w:r w:rsidRPr="004B7EFA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4B7EFA">
        <w:rPr>
          <w:sz w:val="28"/>
          <w:szCs w:val="28"/>
        </w:rPr>
        <w:t xml:space="preserve"> – Сертификат о дополнительном образовании.</w:t>
      </w:r>
    </w:p>
    <w:p w:rsidR="004B7EFA" w:rsidRDefault="004B7EFA" w:rsidP="004B7EFA">
      <w:pPr>
        <w:tabs>
          <w:tab w:val="left" w:pos="2127"/>
          <w:tab w:val="right" w:leader="underscore" w:pos="9639"/>
        </w:tabs>
        <w:jc w:val="both"/>
        <w:rPr>
          <w:sz w:val="24"/>
          <w:szCs w:val="24"/>
        </w:rPr>
      </w:pPr>
    </w:p>
    <w:p w:rsidR="002A79CF" w:rsidRDefault="002A79CF" w:rsidP="004B7EFA">
      <w:pPr>
        <w:pStyle w:val="1"/>
        <w:spacing w:line="318" w:lineRule="exact"/>
        <w:ind w:left="0"/>
        <w:jc w:val="both"/>
      </w:pPr>
    </w:p>
    <w:sectPr w:rsidR="002A79CF" w:rsidSect="00596BBD">
      <w:type w:val="continuous"/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70D8"/>
    <w:multiLevelType w:val="hybridMultilevel"/>
    <w:tmpl w:val="B76C1E20"/>
    <w:lvl w:ilvl="0" w:tplc="3718113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0D6AFB6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5B30A862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3D56A008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ED80DAE8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ABD0C858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844A7668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F8821522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1EB09FF0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00106F1"/>
    <w:multiLevelType w:val="hybridMultilevel"/>
    <w:tmpl w:val="11B81748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 w15:restartNumberingAfterBreak="0">
    <w:nsid w:val="25B25EAF"/>
    <w:multiLevelType w:val="hybridMultilevel"/>
    <w:tmpl w:val="6DEEE104"/>
    <w:lvl w:ilvl="0" w:tplc="DFDC7C80">
      <w:numFmt w:val="bullet"/>
      <w:lvlText w:val="–"/>
      <w:lvlJc w:val="left"/>
      <w:pPr>
        <w:ind w:left="102" w:hanging="543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A0B6F782">
      <w:numFmt w:val="bullet"/>
      <w:lvlText w:val="•"/>
      <w:lvlJc w:val="left"/>
      <w:pPr>
        <w:ind w:left="1046" w:hanging="543"/>
      </w:pPr>
      <w:rPr>
        <w:rFonts w:hint="default"/>
        <w:lang w:val="ru-RU" w:eastAsia="ru-RU" w:bidi="ru-RU"/>
      </w:rPr>
    </w:lvl>
    <w:lvl w:ilvl="2" w:tplc="FC8C4250">
      <w:numFmt w:val="bullet"/>
      <w:lvlText w:val="•"/>
      <w:lvlJc w:val="left"/>
      <w:pPr>
        <w:ind w:left="1993" w:hanging="543"/>
      </w:pPr>
      <w:rPr>
        <w:rFonts w:hint="default"/>
        <w:lang w:val="ru-RU" w:eastAsia="ru-RU" w:bidi="ru-RU"/>
      </w:rPr>
    </w:lvl>
    <w:lvl w:ilvl="3" w:tplc="52BC7968">
      <w:numFmt w:val="bullet"/>
      <w:lvlText w:val="•"/>
      <w:lvlJc w:val="left"/>
      <w:pPr>
        <w:ind w:left="2939" w:hanging="543"/>
      </w:pPr>
      <w:rPr>
        <w:rFonts w:hint="default"/>
        <w:lang w:val="ru-RU" w:eastAsia="ru-RU" w:bidi="ru-RU"/>
      </w:rPr>
    </w:lvl>
    <w:lvl w:ilvl="4" w:tplc="2612E2CE">
      <w:numFmt w:val="bullet"/>
      <w:lvlText w:val="•"/>
      <w:lvlJc w:val="left"/>
      <w:pPr>
        <w:ind w:left="3886" w:hanging="543"/>
      </w:pPr>
      <w:rPr>
        <w:rFonts w:hint="default"/>
        <w:lang w:val="ru-RU" w:eastAsia="ru-RU" w:bidi="ru-RU"/>
      </w:rPr>
    </w:lvl>
    <w:lvl w:ilvl="5" w:tplc="7DCC7732">
      <w:numFmt w:val="bullet"/>
      <w:lvlText w:val="•"/>
      <w:lvlJc w:val="left"/>
      <w:pPr>
        <w:ind w:left="4833" w:hanging="543"/>
      </w:pPr>
      <w:rPr>
        <w:rFonts w:hint="default"/>
        <w:lang w:val="ru-RU" w:eastAsia="ru-RU" w:bidi="ru-RU"/>
      </w:rPr>
    </w:lvl>
    <w:lvl w:ilvl="6" w:tplc="430A5A64">
      <w:numFmt w:val="bullet"/>
      <w:lvlText w:val="•"/>
      <w:lvlJc w:val="left"/>
      <w:pPr>
        <w:ind w:left="5779" w:hanging="543"/>
      </w:pPr>
      <w:rPr>
        <w:rFonts w:hint="default"/>
        <w:lang w:val="ru-RU" w:eastAsia="ru-RU" w:bidi="ru-RU"/>
      </w:rPr>
    </w:lvl>
    <w:lvl w:ilvl="7" w:tplc="0298BA72">
      <w:numFmt w:val="bullet"/>
      <w:lvlText w:val="•"/>
      <w:lvlJc w:val="left"/>
      <w:pPr>
        <w:ind w:left="6726" w:hanging="543"/>
      </w:pPr>
      <w:rPr>
        <w:rFonts w:hint="default"/>
        <w:lang w:val="ru-RU" w:eastAsia="ru-RU" w:bidi="ru-RU"/>
      </w:rPr>
    </w:lvl>
    <w:lvl w:ilvl="8" w:tplc="583A1534">
      <w:numFmt w:val="bullet"/>
      <w:lvlText w:val="•"/>
      <w:lvlJc w:val="left"/>
      <w:pPr>
        <w:ind w:left="7673" w:hanging="543"/>
      </w:pPr>
      <w:rPr>
        <w:rFonts w:hint="default"/>
        <w:lang w:val="ru-RU" w:eastAsia="ru-RU" w:bidi="ru-RU"/>
      </w:rPr>
    </w:lvl>
  </w:abstractNum>
  <w:abstractNum w:abstractNumId="3" w15:restartNumberingAfterBreak="0">
    <w:nsid w:val="36C31573"/>
    <w:multiLevelType w:val="hybridMultilevel"/>
    <w:tmpl w:val="3E7A5456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9CF"/>
    <w:rsid w:val="001025A3"/>
    <w:rsid w:val="002A79CF"/>
    <w:rsid w:val="004B7EFA"/>
    <w:rsid w:val="00596BBD"/>
    <w:rsid w:val="005D5823"/>
    <w:rsid w:val="00803F24"/>
    <w:rsid w:val="0084591B"/>
    <w:rsid w:val="00953D8C"/>
    <w:rsid w:val="0099052B"/>
    <w:rsid w:val="00B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97CB0-CFF1-4A03-9E60-9F271595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8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right="11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10</cp:revision>
  <dcterms:created xsi:type="dcterms:W3CDTF">2019-07-08T09:22:00Z</dcterms:created>
  <dcterms:modified xsi:type="dcterms:W3CDTF">2021-06-03T08:13:00Z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