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46A" w:rsidRPr="00B13BFA" w:rsidRDefault="0028346A" w:rsidP="002834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BFA">
        <w:rPr>
          <w:rFonts w:ascii="Times New Roman" w:hAnsi="Times New Roman" w:cs="Times New Roman"/>
          <w:b/>
          <w:sz w:val="24"/>
          <w:szCs w:val="24"/>
        </w:rPr>
        <w:t>ОПИСАНИЕ</w:t>
      </w:r>
    </w:p>
    <w:p w:rsidR="0028346A" w:rsidRPr="00B13BFA" w:rsidRDefault="0028346A" w:rsidP="002834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BFA">
        <w:rPr>
          <w:rFonts w:ascii="Times New Roman" w:hAnsi="Times New Roman" w:cs="Times New Roman"/>
          <w:b/>
          <w:sz w:val="24"/>
          <w:szCs w:val="24"/>
        </w:rPr>
        <w:t>дополнительной образовательной (общеразвивающей) программы</w:t>
      </w:r>
    </w:p>
    <w:p w:rsidR="0028346A" w:rsidRPr="00B13BFA" w:rsidRDefault="0028346A" w:rsidP="002834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BFA">
        <w:rPr>
          <w:rFonts w:ascii="Times New Roman" w:hAnsi="Times New Roman" w:cs="Times New Roman"/>
          <w:b/>
          <w:sz w:val="24"/>
          <w:szCs w:val="24"/>
        </w:rPr>
        <w:t>«</w:t>
      </w:r>
      <w:r w:rsidR="003F6762" w:rsidRPr="00B13BFA">
        <w:rPr>
          <w:rFonts w:ascii="Times New Roman" w:hAnsi="Times New Roman" w:cs="Times New Roman"/>
          <w:b/>
          <w:sz w:val="24"/>
          <w:szCs w:val="24"/>
        </w:rPr>
        <w:t>Иероглифическая культура Китая</w:t>
      </w:r>
      <w:r w:rsidRPr="00B13BFA">
        <w:rPr>
          <w:rFonts w:ascii="Times New Roman" w:hAnsi="Times New Roman" w:cs="Times New Roman"/>
          <w:b/>
          <w:sz w:val="24"/>
          <w:szCs w:val="24"/>
        </w:rPr>
        <w:t>»</w:t>
      </w:r>
    </w:p>
    <w:p w:rsidR="00C30A02" w:rsidRPr="00B13BFA" w:rsidRDefault="00C30A02" w:rsidP="002834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BFA" w:rsidRPr="00B13BFA" w:rsidRDefault="00B13BFA" w:rsidP="00B13B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ACB9CA"/>
          <w:sz w:val="24"/>
          <w:szCs w:val="24"/>
          <w:lang w:eastAsia="ru-RU"/>
        </w:rPr>
      </w:pPr>
      <w:r w:rsidRPr="00B13BFA">
        <w:rPr>
          <w:rFonts w:ascii="Times New Roman" w:hAnsi="Times New Roman" w:cs="Times New Roman"/>
          <w:b/>
          <w:sz w:val="24"/>
          <w:szCs w:val="24"/>
        </w:rPr>
        <w:t>Цель реализации</w:t>
      </w:r>
      <w:r w:rsidR="0028346A" w:rsidRPr="00B13B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3B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Pr="00B13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направлена на </w:t>
      </w:r>
      <w:r w:rsidRPr="00B13B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развитие таких речевых умений, как иероглифическое письмо, </w:t>
      </w:r>
      <w:proofErr w:type="spellStart"/>
      <w:r w:rsidRPr="00B13B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аудирование</w:t>
      </w:r>
      <w:proofErr w:type="spellEnd"/>
      <w:r w:rsidRPr="00B13B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чтение и говорение. В результате освоения </w:t>
      </w:r>
      <w:proofErr w:type="gramStart"/>
      <w:r w:rsidRPr="00B13B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программы</w:t>
      </w:r>
      <w:proofErr w:type="gramEnd"/>
      <w:r w:rsidRPr="00B13B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обучающиеся должны уметь выражать свои мысли на китайском языке; грамотно выстраивать предложения; обладать активным </w:t>
      </w:r>
      <w:proofErr w:type="spellStart"/>
      <w:r w:rsidRPr="00B13B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вокабуляром</w:t>
      </w:r>
      <w:proofErr w:type="spellEnd"/>
      <w:r w:rsidRPr="00B13B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достаточным для применения в повседневной жизни, уметь читать иероглифические тексты и самим писать иероглифами собственные высказывания, владеть навыками перевода с русского языка на китайский и наоборот.</w:t>
      </w:r>
    </w:p>
    <w:p w:rsidR="00C30A02" w:rsidRPr="00B13BFA" w:rsidRDefault="00C30A02" w:rsidP="00C30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ACB9CA"/>
          <w:sz w:val="24"/>
          <w:szCs w:val="24"/>
          <w:lang w:eastAsia="ru-RU"/>
        </w:rPr>
      </w:pPr>
    </w:p>
    <w:p w:rsidR="0028346A" w:rsidRPr="00B13BFA" w:rsidRDefault="0028346A" w:rsidP="0028346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BFA">
        <w:rPr>
          <w:rFonts w:ascii="Times New Roman" w:hAnsi="Times New Roman" w:cs="Times New Roman"/>
          <w:bCs/>
          <w:sz w:val="24"/>
          <w:szCs w:val="24"/>
        </w:rPr>
        <w:t>В результате освоения программы слушатель должен:</w:t>
      </w:r>
    </w:p>
    <w:p w:rsidR="00B13BFA" w:rsidRPr="00B13BFA" w:rsidRDefault="00B13BFA" w:rsidP="00B13BF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13B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знать:</w:t>
      </w:r>
    </w:p>
    <w:p w:rsidR="00B13BFA" w:rsidRPr="00B13BFA" w:rsidRDefault="00B13BFA" w:rsidP="00B13BFA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лексику в объеме, позволяющем читать и переводить иероглифические тексты уровня 3-4 </w:t>
      </w:r>
      <w:r w:rsidRPr="00B13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HSK</w:t>
      </w:r>
      <w:r w:rsidRPr="00B13B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3BFA" w:rsidRPr="00B13BFA" w:rsidRDefault="00B13BFA" w:rsidP="00B13BF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13B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уметь:</w:t>
      </w:r>
    </w:p>
    <w:p w:rsidR="00B13BFA" w:rsidRPr="00B13BFA" w:rsidRDefault="00B13BFA" w:rsidP="00B13BFA">
      <w:pPr>
        <w:numPr>
          <w:ilvl w:val="0"/>
          <w:numId w:val="2"/>
        </w:numPr>
        <w:tabs>
          <w:tab w:val="num" w:pos="540"/>
          <w:tab w:val="left" w:pos="644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B13BF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 использовать словарный запас и грамматические структуры;</w:t>
      </w:r>
    </w:p>
    <w:p w:rsidR="00B13BFA" w:rsidRPr="00B13BFA" w:rsidRDefault="00B13BFA" w:rsidP="00B13BFA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BF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переводить иероглифические тексты;</w:t>
      </w:r>
    </w:p>
    <w:p w:rsidR="00B13BFA" w:rsidRPr="00B13BFA" w:rsidRDefault="00B13BFA" w:rsidP="00B13BFA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построить коммуникативное высказывание и написать его иероглифами.  </w:t>
      </w:r>
    </w:p>
    <w:p w:rsidR="00B13BFA" w:rsidRPr="00B13BFA" w:rsidRDefault="00B13BFA" w:rsidP="00B13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46A" w:rsidRPr="00B13BFA" w:rsidRDefault="0028346A" w:rsidP="00283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A02" w:rsidRPr="00B13BFA" w:rsidRDefault="00C30A02" w:rsidP="00C30A02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13BFA">
        <w:rPr>
          <w:rFonts w:ascii="Times New Roman" w:eastAsia="Calibri" w:hAnsi="Times New Roman" w:cs="Times New Roman"/>
          <w:b/>
          <w:sz w:val="24"/>
          <w:szCs w:val="24"/>
        </w:rPr>
        <w:t>Требования к слушателям (категории слушателей).</w:t>
      </w:r>
    </w:p>
    <w:p w:rsidR="00B13BFA" w:rsidRPr="00B13BFA" w:rsidRDefault="00B13BFA" w:rsidP="00B13BFA">
      <w:pPr>
        <w:tabs>
          <w:tab w:val="left" w:pos="2127"/>
          <w:tab w:val="right" w:leader="underscore" w:pos="963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BF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13BFA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желающие овладеть китайским языком на среднем уровне. К занятиям допускаются лица, окончившие курсы по программе «Иероглифическая культура Китая. Начальный уровень», а также те, кто имеет первоначальные знания языка и желающие совершенствовать свои умения и навыки.</w:t>
      </w:r>
    </w:p>
    <w:p w:rsidR="00C30A02" w:rsidRPr="00B13BFA" w:rsidRDefault="00C30A02" w:rsidP="00C30A02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C30A02" w:rsidRPr="00B13BFA" w:rsidRDefault="00C30A02" w:rsidP="00C30A02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13BFA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Кадровое обеспечение образовательного процесса.</w:t>
      </w:r>
    </w:p>
    <w:p w:rsidR="00C30A02" w:rsidRPr="00B13BFA" w:rsidRDefault="00C30A02" w:rsidP="00C30A02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3BFA">
        <w:rPr>
          <w:rFonts w:ascii="Times New Roman" w:eastAsia="Calibri" w:hAnsi="Times New Roman" w:cs="Times New Roman"/>
          <w:sz w:val="24"/>
          <w:szCs w:val="24"/>
        </w:rPr>
        <w:t>Реализация программы осуществляется научно-педагогическими работниками кафедры всеобщей истории и международных отношений, кафедры зарубежного регионоведения и дипломатии, кафедры истории России, имеющими высшее образование по профилю преподаваемых дисциплин (тем), ученую степень доктора/кандидата наук.</w:t>
      </w:r>
    </w:p>
    <w:p w:rsidR="00C30A02" w:rsidRPr="00B13BFA" w:rsidRDefault="00C30A02" w:rsidP="00C30A02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0A02" w:rsidRPr="00B13BFA" w:rsidRDefault="00C30A02" w:rsidP="00C30A02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13BFA">
        <w:rPr>
          <w:rFonts w:ascii="Times New Roman" w:eastAsia="Calibri" w:hAnsi="Times New Roman" w:cs="Times New Roman"/>
          <w:sz w:val="24"/>
          <w:szCs w:val="24"/>
        </w:rPr>
        <w:tab/>
      </w:r>
      <w:r w:rsidRPr="00B13BFA">
        <w:rPr>
          <w:rFonts w:ascii="Times New Roman" w:eastAsia="Calibri" w:hAnsi="Times New Roman" w:cs="Times New Roman"/>
          <w:b/>
          <w:bCs/>
          <w:sz w:val="24"/>
          <w:szCs w:val="24"/>
        </w:rPr>
        <w:t>Материально-техническое обеспечение</w:t>
      </w:r>
    </w:p>
    <w:p w:rsidR="00C30A02" w:rsidRPr="00B13BFA" w:rsidRDefault="00C30A02" w:rsidP="00C30A02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3BFA">
        <w:rPr>
          <w:rFonts w:ascii="Times New Roman" w:eastAsia="Calibri" w:hAnsi="Times New Roman" w:cs="Times New Roman"/>
          <w:sz w:val="24"/>
          <w:szCs w:val="24"/>
        </w:rPr>
        <w:t xml:space="preserve">Реализация программы предполагает наличие учебной аудитории, оснащенной мультимедийным оборудованием (проектор, ноутбук, интерактивная доска) с доступом к сети Интернет, а также компьютерного класса с лицензионным программным обеспечением: ОС </w:t>
      </w:r>
      <w:proofErr w:type="spellStart"/>
      <w:r w:rsidRPr="00B13BFA">
        <w:rPr>
          <w:rFonts w:ascii="Times New Roman" w:eastAsia="Calibri" w:hAnsi="Times New Roman" w:cs="Times New Roman"/>
          <w:sz w:val="24"/>
          <w:szCs w:val="24"/>
        </w:rPr>
        <w:t>windows</w:t>
      </w:r>
      <w:proofErr w:type="spellEnd"/>
      <w:r w:rsidRPr="00B13BFA">
        <w:rPr>
          <w:rFonts w:ascii="Times New Roman" w:eastAsia="Calibri" w:hAnsi="Times New Roman" w:cs="Times New Roman"/>
          <w:sz w:val="24"/>
          <w:szCs w:val="24"/>
        </w:rPr>
        <w:t xml:space="preserve">, офисный пакет </w:t>
      </w:r>
      <w:proofErr w:type="spellStart"/>
      <w:r w:rsidRPr="00B13BFA">
        <w:rPr>
          <w:rFonts w:ascii="Times New Roman" w:eastAsia="Calibri" w:hAnsi="Times New Roman" w:cs="Times New Roman"/>
          <w:sz w:val="24"/>
          <w:szCs w:val="24"/>
        </w:rPr>
        <w:t>ms</w:t>
      </w:r>
      <w:proofErr w:type="spellEnd"/>
      <w:r w:rsidRPr="00B13B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3BFA">
        <w:rPr>
          <w:rFonts w:ascii="Times New Roman" w:eastAsia="Calibri" w:hAnsi="Times New Roman" w:cs="Times New Roman"/>
          <w:sz w:val="24"/>
          <w:szCs w:val="24"/>
        </w:rPr>
        <w:t>office</w:t>
      </w:r>
      <w:proofErr w:type="spellEnd"/>
      <w:r w:rsidRPr="00B13BF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0A02" w:rsidRPr="00B13BFA" w:rsidRDefault="00C30A02" w:rsidP="00C30A02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0A02" w:rsidRPr="00B13BFA" w:rsidRDefault="00C30A02" w:rsidP="00C30A02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13BFA">
        <w:rPr>
          <w:rFonts w:ascii="Times New Roman" w:eastAsia="Calibri" w:hAnsi="Times New Roman" w:cs="Times New Roman"/>
          <w:sz w:val="24"/>
          <w:szCs w:val="24"/>
        </w:rPr>
        <w:tab/>
      </w:r>
      <w:r w:rsidRPr="00B13BF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Информационное и учебно-методическое обеспечение </w:t>
      </w:r>
    </w:p>
    <w:p w:rsidR="00C30A02" w:rsidRPr="00B13BFA" w:rsidRDefault="00C30A02" w:rsidP="00C30A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BF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процесс обеспечен учебной и учебно-методической литературой, нормативной документацией, презентационными материалами, раздаточными материалами с соответствующими аудио- и видеоматериалами.</w:t>
      </w:r>
    </w:p>
    <w:p w:rsidR="00C30A02" w:rsidRPr="00B13BFA" w:rsidRDefault="00C30A02" w:rsidP="00C30A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A02" w:rsidRPr="00B13BFA" w:rsidRDefault="00C30A02" w:rsidP="00C30A0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3BFA">
        <w:rPr>
          <w:rFonts w:ascii="Times New Roman" w:eastAsia="Calibri" w:hAnsi="Times New Roman" w:cs="Times New Roman"/>
          <w:b/>
          <w:sz w:val="24"/>
          <w:szCs w:val="24"/>
        </w:rPr>
        <w:t>Режим занятий:</w:t>
      </w:r>
      <w:r w:rsidRPr="00B13BFA">
        <w:rPr>
          <w:rFonts w:ascii="Times New Roman" w:eastAsia="Calibri" w:hAnsi="Times New Roman" w:cs="Times New Roman"/>
          <w:sz w:val="24"/>
          <w:szCs w:val="24"/>
        </w:rPr>
        <w:t xml:space="preserve"> не более 4-6 часов в неделю.</w:t>
      </w:r>
    </w:p>
    <w:p w:rsidR="00C30A02" w:rsidRPr="00B13BFA" w:rsidRDefault="00C30A02" w:rsidP="00C30A0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3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Трудоемкость обучения: </w:t>
      </w:r>
      <w:r w:rsidRPr="00B13BFA">
        <w:rPr>
          <w:rFonts w:ascii="Times New Roman" w:eastAsia="Calibri" w:hAnsi="Times New Roman" w:cs="Times New Roman"/>
          <w:sz w:val="24"/>
          <w:szCs w:val="24"/>
        </w:rPr>
        <w:t>100 академических часов.</w:t>
      </w:r>
    </w:p>
    <w:p w:rsidR="00C30A02" w:rsidRPr="00B13BFA" w:rsidRDefault="00C30A02" w:rsidP="00C30A02">
      <w:pPr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BFA">
        <w:rPr>
          <w:rFonts w:ascii="Times New Roman" w:eastAsia="Calibri" w:hAnsi="Times New Roman" w:cs="Times New Roman"/>
          <w:b/>
          <w:sz w:val="24"/>
          <w:szCs w:val="24"/>
        </w:rPr>
        <w:t>Форма обучения:</w:t>
      </w:r>
      <w:r w:rsidRPr="00B13B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3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реализуется по очной форме с применением дистанционных образовательных технологий. </w:t>
      </w:r>
    </w:p>
    <w:p w:rsidR="00C30A02" w:rsidRPr="00B13BFA" w:rsidRDefault="00C30A02" w:rsidP="00C30A0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13BFA">
        <w:rPr>
          <w:rFonts w:ascii="Times New Roman" w:eastAsia="Calibri" w:hAnsi="Times New Roman" w:cs="Times New Roman"/>
          <w:b/>
          <w:sz w:val="24"/>
          <w:szCs w:val="24"/>
        </w:rPr>
        <w:t>Форма аттестации:</w:t>
      </w:r>
      <w:r w:rsidRPr="00B13B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3BFA">
        <w:rPr>
          <w:rFonts w:ascii="Times New Roman" w:eastAsia="Calibri" w:hAnsi="Times New Roman" w:cs="Times New Roman"/>
          <w:bCs/>
          <w:sz w:val="24"/>
          <w:szCs w:val="24"/>
        </w:rPr>
        <w:t>программа не предусматривает итоговую аттестацию.</w:t>
      </w:r>
    </w:p>
    <w:p w:rsidR="0028346A" w:rsidRPr="00B13BFA" w:rsidRDefault="00C30A02" w:rsidP="00C30A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3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Документ об обучении, выдаваемый по результатам освоения программы, – </w:t>
      </w:r>
      <w:r w:rsidRPr="00B13BF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о дополнительном образовании.</w:t>
      </w:r>
    </w:p>
    <w:sectPr w:rsidR="0028346A" w:rsidRPr="00B13BFA" w:rsidSect="00C30A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25BEB"/>
    <w:multiLevelType w:val="hybridMultilevel"/>
    <w:tmpl w:val="E6C84776"/>
    <w:lvl w:ilvl="0" w:tplc="3792274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822B3C"/>
    <w:multiLevelType w:val="hybridMultilevel"/>
    <w:tmpl w:val="8ECEF6AC"/>
    <w:lvl w:ilvl="0" w:tplc="3792274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9B7"/>
    <w:rsid w:val="000D09B7"/>
    <w:rsid w:val="000D5E67"/>
    <w:rsid w:val="0028346A"/>
    <w:rsid w:val="003F6762"/>
    <w:rsid w:val="00897824"/>
    <w:rsid w:val="00B00CF1"/>
    <w:rsid w:val="00B13BFA"/>
    <w:rsid w:val="00C3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A7BA2"/>
  <w15:docId w15:val="{F5C93653-A9C7-477B-B071-8437A805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8346A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x-none" w:eastAsia="ru-RU"/>
    </w:rPr>
  </w:style>
  <w:style w:type="character" w:customStyle="1" w:styleId="a4">
    <w:name w:val="Основной текст Знак"/>
    <w:basedOn w:val="a0"/>
    <w:link w:val="a3"/>
    <w:rsid w:val="0028346A"/>
    <w:rPr>
      <w:rFonts w:ascii="Times New Roman" w:eastAsia="Times New Roman" w:hAnsi="Times New Roman" w:cs="Times New Roman"/>
      <w:sz w:val="36"/>
      <w:szCs w:val="24"/>
      <w:lang w:val="x-none" w:eastAsia="ru-RU"/>
    </w:rPr>
  </w:style>
  <w:style w:type="paragraph" w:styleId="a5">
    <w:name w:val="List Paragraph"/>
    <w:basedOn w:val="a"/>
    <w:uiPriority w:val="34"/>
    <w:qFormat/>
    <w:rsid w:val="002834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Ragnar</dc:creator>
  <cp:lastModifiedBy>Бузина Марина Владимировна</cp:lastModifiedBy>
  <cp:revision>6</cp:revision>
  <dcterms:created xsi:type="dcterms:W3CDTF">2019-12-08T20:11:00Z</dcterms:created>
  <dcterms:modified xsi:type="dcterms:W3CDTF">2023-09-13T11:15:00Z</dcterms:modified>
</cp:coreProperties>
</file>