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D2" w:rsidRPr="001F4D1E" w:rsidRDefault="00554AD2" w:rsidP="0055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4AD2" w:rsidRPr="001F4D1E" w:rsidRDefault="00554AD2" w:rsidP="0055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554AD2" w:rsidRPr="001F4D1E" w:rsidRDefault="00554AD2" w:rsidP="0055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>«</w:t>
      </w:r>
      <w:r w:rsidR="00240F7D">
        <w:rPr>
          <w:rFonts w:ascii="Times New Roman" w:hAnsi="Times New Roman" w:cs="Times New Roman"/>
          <w:b/>
          <w:sz w:val="24"/>
          <w:szCs w:val="24"/>
        </w:rPr>
        <w:t>Искусство Японии</w:t>
      </w:r>
      <w:r w:rsidRPr="001F4D1E">
        <w:rPr>
          <w:rFonts w:ascii="Times New Roman" w:hAnsi="Times New Roman" w:cs="Times New Roman"/>
          <w:b/>
          <w:sz w:val="24"/>
          <w:szCs w:val="24"/>
        </w:rPr>
        <w:t>»</w:t>
      </w:r>
    </w:p>
    <w:p w:rsidR="00554AD2" w:rsidRPr="001F4D1E" w:rsidRDefault="00554AD2" w:rsidP="00554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62B" w:rsidRPr="006A362B" w:rsidRDefault="00554AD2" w:rsidP="006A362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62B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6A362B" w:rsidRPr="006A362B">
        <w:rPr>
          <w:rFonts w:ascii="Times New Roman" w:hAnsi="Times New Roman" w:cs="Times New Roman"/>
          <w:sz w:val="24"/>
          <w:szCs w:val="24"/>
        </w:rPr>
        <w:t>фор</w:t>
      </w:r>
      <w:r w:rsidR="006A362B" w:rsidRPr="006A362B">
        <w:rPr>
          <w:rFonts w:ascii="Times New Roman" w:hAnsi="Times New Roman" w:cs="Times New Roman"/>
          <w:sz w:val="24"/>
          <w:szCs w:val="24"/>
        </w:rPr>
        <w:t>мирование</w:t>
      </w:r>
      <w:r w:rsidR="006A362B" w:rsidRPr="006A362B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знаний по истории культуры</w:t>
      </w:r>
      <w:r w:rsidR="006A362B" w:rsidRPr="006A362B">
        <w:rPr>
          <w:rFonts w:ascii="Times New Roman" w:hAnsi="Times New Roman" w:cs="Times New Roman"/>
          <w:sz w:val="24"/>
          <w:szCs w:val="24"/>
        </w:rPr>
        <w:t xml:space="preserve"> Японии. Погружение в мир эстетических и философских концепций японской культуры, которые нашли отражение в японском искусстве. Знакомство с элементами духовной и материальной культуры. В результате освоения программы слушатели должны владеть навыками интерпретации визуальных образов и символов произведений японского искусства. </w:t>
      </w:r>
    </w:p>
    <w:p w:rsidR="00554AD2" w:rsidRPr="006A362B" w:rsidRDefault="00554AD2" w:rsidP="006A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554AD2" w:rsidRPr="006A362B" w:rsidRDefault="00554AD2" w:rsidP="00554A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240F7D" w:rsidRPr="006A362B" w:rsidRDefault="00240F7D" w:rsidP="00554A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AD2" w:rsidRDefault="00554AD2" w:rsidP="002D3D7B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FB34DE" w:rsidRPr="002D3D7B" w:rsidRDefault="00FB34DE" w:rsidP="002D3D7B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91677" w:rsidRPr="006A362B" w:rsidRDefault="00891677" w:rsidP="002D3D7B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362B">
        <w:rPr>
          <w:rFonts w:ascii="Times New Roman" w:hAnsi="Times New Roman" w:cs="Times New Roman"/>
          <w:sz w:val="24"/>
          <w:szCs w:val="24"/>
        </w:rPr>
        <w:t xml:space="preserve">особенности и этапы исторического развития Японии; </w:t>
      </w:r>
    </w:p>
    <w:p w:rsidR="00554AD2" w:rsidRPr="002D3D7B" w:rsidRDefault="00891677" w:rsidP="002D3D7B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362B">
        <w:rPr>
          <w:rFonts w:ascii="Times New Roman" w:hAnsi="Times New Roman" w:cs="Times New Roman"/>
          <w:sz w:val="24"/>
          <w:szCs w:val="24"/>
        </w:rPr>
        <w:t>хронологию и периодизацию истории японского искусства и связанные</w:t>
      </w:r>
      <w:r w:rsidR="00240F7D" w:rsidRPr="006A362B">
        <w:rPr>
          <w:rFonts w:ascii="Times New Roman" w:hAnsi="Times New Roman" w:cs="Times New Roman"/>
          <w:sz w:val="24"/>
          <w:szCs w:val="24"/>
        </w:rPr>
        <w:t xml:space="preserve"> с ними термины и понятия; </w:t>
      </w:r>
    </w:p>
    <w:p w:rsidR="002D3D7B" w:rsidRPr="006A362B" w:rsidRDefault="002D3D7B" w:rsidP="002D3D7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54AD2" w:rsidRDefault="00554AD2" w:rsidP="002D3D7B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D7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3D7B" w:rsidRPr="002D3D7B" w:rsidRDefault="002D3D7B" w:rsidP="002D3D7B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AD2" w:rsidRPr="006A362B" w:rsidRDefault="00240F7D" w:rsidP="002D3D7B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362B">
        <w:rPr>
          <w:rFonts w:ascii="Times New Roman" w:hAnsi="Times New Roman" w:cs="Times New Roman"/>
          <w:sz w:val="24"/>
          <w:szCs w:val="24"/>
        </w:rPr>
        <w:t>учитывать роль разнообразных факто</w:t>
      </w:r>
      <w:r w:rsidRPr="006A362B">
        <w:rPr>
          <w:rFonts w:ascii="Times New Roman" w:hAnsi="Times New Roman" w:cs="Times New Roman"/>
          <w:sz w:val="24"/>
          <w:szCs w:val="24"/>
        </w:rPr>
        <w:t xml:space="preserve">ров в формировании материальной и духовной </w:t>
      </w:r>
      <w:r w:rsidRPr="006A362B">
        <w:rPr>
          <w:rFonts w:ascii="Times New Roman" w:hAnsi="Times New Roman" w:cs="Times New Roman"/>
          <w:sz w:val="24"/>
          <w:szCs w:val="24"/>
        </w:rPr>
        <w:t>культуры</w:t>
      </w:r>
      <w:r w:rsidRPr="006A362B">
        <w:rPr>
          <w:rFonts w:ascii="Times New Roman" w:hAnsi="Times New Roman" w:cs="Times New Roman"/>
          <w:sz w:val="24"/>
          <w:szCs w:val="24"/>
        </w:rPr>
        <w:t xml:space="preserve"> Японии; </w:t>
      </w:r>
    </w:p>
    <w:p w:rsidR="00240F7D" w:rsidRPr="006A362B" w:rsidRDefault="00240F7D" w:rsidP="002D3D7B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362B">
        <w:rPr>
          <w:rFonts w:ascii="Times New Roman" w:hAnsi="Times New Roman" w:cs="Times New Roman"/>
          <w:sz w:val="24"/>
          <w:szCs w:val="24"/>
        </w:rPr>
        <w:t>использовать теоретические знания для анализа исторического наследия и социокультурных традиций Японии;</w:t>
      </w:r>
    </w:p>
    <w:p w:rsidR="00554AD2" w:rsidRDefault="00554AD2" w:rsidP="002D3D7B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D3D7B" w:rsidRPr="006A362B" w:rsidRDefault="002D3D7B" w:rsidP="002D3D7B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54AD2" w:rsidRDefault="00554AD2" w:rsidP="002D3D7B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D7B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2D3D7B" w:rsidRPr="002D3D7B" w:rsidRDefault="002D3D7B" w:rsidP="002D3D7B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AD2" w:rsidRPr="006A362B" w:rsidRDefault="00891677" w:rsidP="002D3D7B">
      <w:pPr>
        <w:pStyle w:val="a3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62B">
        <w:rPr>
          <w:rFonts w:ascii="Times New Roman" w:hAnsi="Times New Roman" w:cs="Times New Roman"/>
          <w:sz w:val="24"/>
          <w:szCs w:val="24"/>
        </w:rPr>
        <w:t>навыками анализа и интер</w:t>
      </w:r>
      <w:r w:rsidRPr="006A362B">
        <w:rPr>
          <w:rFonts w:ascii="Times New Roman" w:hAnsi="Times New Roman" w:cs="Times New Roman"/>
          <w:sz w:val="24"/>
          <w:szCs w:val="24"/>
        </w:rPr>
        <w:t xml:space="preserve">претации </w:t>
      </w:r>
      <w:r w:rsidR="00240F7D" w:rsidRPr="006A362B">
        <w:rPr>
          <w:rFonts w:ascii="Times New Roman" w:hAnsi="Times New Roman" w:cs="Times New Roman"/>
          <w:sz w:val="24"/>
          <w:szCs w:val="24"/>
        </w:rPr>
        <w:t xml:space="preserve">визуальных образов </w:t>
      </w:r>
      <w:r w:rsidRPr="006A362B">
        <w:rPr>
          <w:rFonts w:ascii="Times New Roman" w:hAnsi="Times New Roman" w:cs="Times New Roman"/>
          <w:sz w:val="24"/>
          <w:szCs w:val="24"/>
        </w:rPr>
        <w:t>произведений</w:t>
      </w:r>
      <w:r w:rsidR="00240F7D" w:rsidRPr="006A362B">
        <w:rPr>
          <w:rFonts w:ascii="Times New Roman" w:hAnsi="Times New Roman" w:cs="Times New Roman"/>
          <w:sz w:val="24"/>
          <w:szCs w:val="24"/>
        </w:rPr>
        <w:t xml:space="preserve"> японского искусства</w:t>
      </w:r>
      <w:r w:rsidR="00554AD2" w:rsidRPr="006A36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0F7D" w:rsidRPr="006A362B" w:rsidRDefault="00240F7D" w:rsidP="00240F7D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54AD2" w:rsidRPr="006A362B" w:rsidRDefault="00554AD2" w:rsidP="00554AD2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AD2" w:rsidRPr="006A362B" w:rsidRDefault="00554AD2" w:rsidP="00554AD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62B">
        <w:rPr>
          <w:rFonts w:ascii="Times New Roman" w:hAnsi="Times New Roman" w:cs="Times New Roman"/>
          <w:b/>
          <w:sz w:val="24"/>
          <w:szCs w:val="24"/>
        </w:rPr>
        <w:tab/>
        <w:t>Требования к слушателям (категории слушателей).</w:t>
      </w:r>
    </w:p>
    <w:p w:rsidR="00554AD2" w:rsidRPr="006A362B" w:rsidRDefault="00554AD2" w:rsidP="00554AD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2B">
        <w:rPr>
          <w:rFonts w:ascii="Times New Roman" w:hAnsi="Times New Roman" w:cs="Times New Roman"/>
          <w:sz w:val="24"/>
          <w:szCs w:val="24"/>
        </w:rPr>
        <w:t xml:space="preserve"> К занятиям допускают</w:t>
      </w:r>
      <w:r w:rsidRPr="006A362B">
        <w:rPr>
          <w:rFonts w:ascii="Times New Roman" w:hAnsi="Times New Roman" w:cs="Times New Roman"/>
          <w:sz w:val="24"/>
          <w:szCs w:val="24"/>
        </w:rPr>
        <w:t xml:space="preserve">ся любые лица, желающие ознакомится </w:t>
      </w:r>
      <w:r w:rsidR="003E2E23" w:rsidRPr="006A362B">
        <w:rPr>
          <w:rFonts w:ascii="Times New Roman" w:hAnsi="Times New Roman" w:cs="Times New Roman"/>
          <w:sz w:val="24"/>
          <w:szCs w:val="24"/>
        </w:rPr>
        <w:t>с основными формами, техниками и видами художественных практик Японии</w:t>
      </w:r>
      <w:r w:rsidRPr="006A362B">
        <w:rPr>
          <w:rFonts w:ascii="Times New Roman" w:hAnsi="Times New Roman" w:cs="Times New Roman"/>
          <w:sz w:val="24"/>
          <w:szCs w:val="24"/>
        </w:rPr>
        <w:t>. Предъявления требований к уровню образования отсутствуют.</w:t>
      </w:r>
    </w:p>
    <w:p w:rsidR="00554AD2" w:rsidRPr="006A362B" w:rsidRDefault="00554AD2" w:rsidP="00554AD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D2" w:rsidRPr="006A362B" w:rsidRDefault="00554AD2" w:rsidP="00554AD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2B">
        <w:rPr>
          <w:rFonts w:ascii="Times New Roman" w:hAnsi="Times New Roman" w:cs="Times New Roman"/>
          <w:sz w:val="24"/>
          <w:szCs w:val="24"/>
        </w:rPr>
        <w:tab/>
      </w:r>
      <w:r w:rsidRPr="006A362B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A362B">
        <w:rPr>
          <w:rFonts w:ascii="Times New Roman" w:hAnsi="Times New Roman" w:cs="Times New Roman"/>
          <w:sz w:val="24"/>
          <w:szCs w:val="24"/>
        </w:rPr>
        <w:t xml:space="preserve"> 25</w:t>
      </w:r>
      <w:r w:rsidRPr="006A362B">
        <w:rPr>
          <w:rFonts w:ascii="Times New Roman" w:hAnsi="Times New Roman" w:cs="Times New Roman"/>
          <w:sz w:val="24"/>
          <w:szCs w:val="24"/>
        </w:rPr>
        <w:t xml:space="preserve"> академических часов.</w:t>
      </w:r>
    </w:p>
    <w:p w:rsidR="00554AD2" w:rsidRPr="006A362B" w:rsidRDefault="00554AD2" w:rsidP="00554AD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D2" w:rsidRPr="006A362B" w:rsidRDefault="00554AD2" w:rsidP="00554A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B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A362B">
        <w:rPr>
          <w:rFonts w:ascii="Times New Roman" w:hAnsi="Times New Roman" w:cs="Times New Roman"/>
          <w:sz w:val="24"/>
          <w:szCs w:val="24"/>
        </w:rPr>
        <w:t xml:space="preserve"> </w:t>
      </w:r>
      <w:r w:rsidRPr="006A362B">
        <w:rPr>
          <w:rFonts w:ascii="Times New Roman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554AD2" w:rsidRPr="006A362B" w:rsidRDefault="00554AD2" w:rsidP="00554A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4AD2" w:rsidRPr="006A362B" w:rsidRDefault="00554AD2" w:rsidP="00554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62B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6A362B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554AD2" w:rsidRPr="006A362B" w:rsidRDefault="00554AD2" w:rsidP="00554AD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579" w:rsidRPr="006A362B" w:rsidRDefault="00DB4579">
      <w:pPr>
        <w:rPr>
          <w:rFonts w:ascii="Times New Roman" w:hAnsi="Times New Roman" w:cs="Times New Roman"/>
          <w:sz w:val="24"/>
          <w:szCs w:val="24"/>
        </w:rPr>
      </w:pPr>
    </w:p>
    <w:sectPr w:rsidR="00DB4579" w:rsidRPr="006A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79"/>
    <w:rsid w:val="00136BC4"/>
    <w:rsid w:val="00240F7D"/>
    <w:rsid w:val="002D3D7B"/>
    <w:rsid w:val="003E2E23"/>
    <w:rsid w:val="00554AD2"/>
    <w:rsid w:val="006A362B"/>
    <w:rsid w:val="00891677"/>
    <w:rsid w:val="00DB4579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D214"/>
  <w15:chartTrackingRefBased/>
  <w15:docId w15:val="{4768AC6F-A213-4364-8B0A-840C503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D2"/>
    <w:rPr>
      <w:rFonts w:eastAsiaTheme="minorHAns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2023-05-01T08:50:00Z</dcterms:created>
  <dcterms:modified xsi:type="dcterms:W3CDTF">2023-05-01T09:46:00Z</dcterms:modified>
</cp:coreProperties>
</file>