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8FBEA" w14:textId="77777777"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14:paraId="1AF51DD2" w14:textId="77777777"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14:paraId="476A5A0B" w14:textId="050BDA02" w:rsidR="00695657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 w:rsidR="00032A8D">
        <w:rPr>
          <w:rFonts w:ascii="Times New Roman" w:hAnsi="Times New Roman" w:cs="Times New Roman"/>
          <w:b/>
          <w:sz w:val="24"/>
        </w:rPr>
        <w:t xml:space="preserve">Проблемное обучение </w:t>
      </w:r>
      <w:r w:rsidR="00A30BE3">
        <w:rPr>
          <w:rFonts w:ascii="Times New Roman" w:hAnsi="Times New Roman" w:cs="Times New Roman"/>
          <w:b/>
          <w:sz w:val="24"/>
        </w:rPr>
        <w:t>обществознанию</w:t>
      </w:r>
      <w:r w:rsidR="00032A8D">
        <w:rPr>
          <w:rFonts w:ascii="Times New Roman" w:hAnsi="Times New Roman" w:cs="Times New Roman"/>
          <w:b/>
          <w:sz w:val="24"/>
        </w:rPr>
        <w:t xml:space="preserve"> для подготовки к ЕГЭ</w:t>
      </w:r>
      <w:r w:rsidR="00797CF9">
        <w:rPr>
          <w:rFonts w:ascii="Times New Roman" w:hAnsi="Times New Roman" w:cs="Times New Roman"/>
          <w:b/>
          <w:sz w:val="24"/>
        </w:rPr>
        <w:t>»</w:t>
      </w:r>
      <w:bookmarkStart w:id="0" w:name="_GoBack"/>
      <w:bookmarkEnd w:id="0"/>
    </w:p>
    <w:p w14:paraId="4ED5F975" w14:textId="55293A4C" w:rsidR="008B0CE6" w:rsidRDefault="00546A44" w:rsidP="00695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695657">
        <w:rPr>
          <w:rFonts w:ascii="Times New Roman" w:hAnsi="Times New Roman" w:cs="Times New Roman"/>
          <w:b/>
          <w:sz w:val="24"/>
        </w:rPr>
        <w:t xml:space="preserve">(11 </w:t>
      </w:r>
      <w:proofErr w:type="spellStart"/>
      <w:r w:rsidR="00695657">
        <w:rPr>
          <w:rFonts w:ascii="Times New Roman" w:hAnsi="Times New Roman" w:cs="Times New Roman"/>
          <w:b/>
          <w:sz w:val="24"/>
        </w:rPr>
        <w:t>кл</w:t>
      </w:r>
      <w:proofErr w:type="spellEnd"/>
      <w:r w:rsidR="00695657">
        <w:rPr>
          <w:rFonts w:ascii="Times New Roman" w:hAnsi="Times New Roman" w:cs="Times New Roman"/>
          <w:b/>
          <w:sz w:val="24"/>
        </w:rPr>
        <w:t>.</w:t>
      </w:r>
      <w:r w:rsidR="00F9658A">
        <w:rPr>
          <w:rFonts w:ascii="Times New Roman" w:hAnsi="Times New Roman" w:cs="Times New Roman"/>
          <w:b/>
          <w:sz w:val="24"/>
        </w:rPr>
        <w:t>)</w:t>
      </w:r>
    </w:p>
    <w:p w14:paraId="01CFDF97" w14:textId="77777777" w:rsidR="008B0CE6" w:rsidRDefault="008B0CE6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3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8"/>
        <w:gridCol w:w="493"/>
        <w:gridCol w:w="49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88"/>
        <w:gridCol w:w="498"/>
        <w:gridCol w:w="488"/>
        <w:gridCol w:w="488"/>
        <w:gridCol w:w="488"/>
        <w:gridCol w:w="488"/>
        <w:gridCol w:w="488"/>
        <w:gridCol w:w="488"/>
        <w:gridCol w:w="50"/>
      </w:tblGrid>
      <w:tr w:rsidR="008B0CE6" w:rsidRPr="00FF0F37" w14:paraId="5C0957EF" w14:textId="77777777" w:rsidTr="008B0CE6">
        <w:trPr>
          <w:trHeight w:val="482"/>
        </w:trPr>
        <w:tc>
          <w:tcPr>
            <w:tcW w:w="1167" w:type="pct"/>
            <w:vMerge w:val="restart"/>
            <w:vAlign w:val="center"/>
          </w:tcPr>
          <w:p w14:paraId="1EC14E6B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14:paraId="78EA18F1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 w:rsidRPr="00FF0F37">
              <w:rPr>
                <w:b/>
                <w:color w:val="000000"/>
                <w:sz w:val="20"/>
              </w:rPr>
              <w:t xml:space="preserve">Наименование темы </w:t>
            </w:r>
          </w:p>
          <w:p w14:paraId="47CBBDA0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14:paraId="6E368880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14:paraId="3D1F8D7D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14:paraId="7E83B8F7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14:paraId="1E5BE3A7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  <w:p w14:paraId="4639445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33" w:type="pct"/>
            <w:gridSpan w:val="25"/>
          </w:tcPr>
          <w:p w14:paraId="1DFF0902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Количество часов</w:t>
            </w:r>
          </w:p>
        </w:tc>
      </w:tr>
      <w:tr w:rsidR="008B0CE6" w:rsidRPr="00FF0F37" w14:paraId="4FDD94EE" w14:textId="77777777" w:rsidTr="008B0CE6">
        <w:trPr>
          <w:gridAfter w:val="1"/>
          <w:wAfter w:w="16" w:type="pct"/>
          <w:cantSplit/>
          <w:trHeight w:val="1126"/>
        </w:trPr>
        <w:tc>
          <w:tcPr>
            <w:tcW w:w="1167" w:type="pct"/>
            <w:vMerge/>
          </w:tcPr>
          <w:p w14:paraId="6D7F4D3B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9" w:type="pct"/>
            <w:textDirection w:val="btLr"/>
            <w:vAlign w:val="center"/>
          </w:tcPr>
          <w:p w14:paraId="47C2AF5E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14:paraId="12CE8863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1852EC46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3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403EF6A5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4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4A890124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5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04FD9CD2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6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1075D67F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7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13B26E14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8 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3F35A1A0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9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07863EFC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10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442B0471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11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4156340C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12 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231797C3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13 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5B25E0CA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14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572D9420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15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0A987B4D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16 неделя</w:t>
            </w:r>
          </w:p>
        </w:tc>
        <w:tc>
          <w:tcPr>
            <w:tcW w:w="157" w:type="pct"/>
            <w:textDirection w:val="btLr"/>
            <w:vAlign w:val="center"/>
          </w:tcPr>
          <w:p w14:paraId="16BEED20" w14:textId="77777777" w:rsidR="008B0CE6" w:rsidRPr="00FF0F37" w:rsidRDefault="008B0CE6" w:rsidP="008B0CE6">
            <w:pPr>
              <w:spacing w:after="0" w:line="240" w:lineRule="auto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17  неделя</w:t>
            </w:r>
          </w:p>
        </w:tc>
        <w:tc>
          <w:tcPr>
            <w:tcW w:w="160" w:type="pct"/>
            <w:textDirection w:val="btLr"/>
            <w:vAlign w:val="center"/>
          </w:tcPr>
          <w:p w14:paraId="359BA849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18  неделя</w:t>
            </w:r>
          </w:p>
        </w:tc>
        <w:tc>
          <w:tcPr>
            <w:tcW w:w="157" w:type="pct"/>
            <w:textDirection w:val="btLr"/>
            <w:vAlign w:val="center"/>
          </w:tcPr>
          <w:p w14:paraId="2F93D32F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19  неделя</w:t>
            </w:r>
          </w:p>
        </w:tc>
        <w:tc>
          <w:tcPr>
            <w:tcW w:w="157" w:type="pct"/>
            <w:textDirection w:val="btLr"/>
            <w:vAlign w:val="center"/>
          </w:tcPr>
          <w:p w14:paraId="551983AC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20  неделя</w:t>
            </w:r>
          </w:p>
        </w:tc>
        <w:tc>
          <w:tcPr>
            <w:tcW w:w="157" w:type="pct"/>
            <w:textDirection w:val="btLr"/>
            <w:vAlign w:val="center"/>
          </w:tcPr>
          <w:p w14:paraId="4EDD2FE8" w14:textId="77777777" w:rsidR="008B0CE6" w:rsidRPr="00FF0F37" w:rsidRDefault="008B0CE6" w:rsidP="008B0CE6">
            <w:pPr>
              <w:spacing w:after="0" w:line="240" w:lineRule="auto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21  неделя</w:t>
            </w:r>
          </w:p>
        </w:tc>
        <w:tc>
          <w:tcPr>
            <w:tcW w:w="157" w:type="pct"/>
            <w:textDirection w:val="btLr"/>
            <w:vAlign w:val="center"/>
          </w:tcPr>
          <w:p w14:paraId="1683A9A1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22  неделя</w:t>
            </w:r>
          </w:p>
        </w:tc>
        <w:tc>
          <w:tcPr>
            <w:tcW w:w="157" w:type="pct"/>
            <w:textDirection w:val="btLr"/>
            <w:vAlign w:val="center"/>
          </w:tcPr>
          <w:p w14:paraId="540F50DE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23  неделя</w:t>
            </w:r>
          </w:p>
        </w:tc>
        <w:tc>
          <w:tcPr>
            <w:tcW w:w="157" w:type="pct"/>
            <w:textDirection w:val="btLr"/>
            <w:vAlign w:val="center"/>
          </w:tcPr>
          <w:p w14:paraId="6A9E2425" w14:textId="77777777" w:rsidR="008B0CE6" w:rsidRPr="00FF0F37" w:rsidRDefault="008B0CE6" w:rsidP="008B0CE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FF0F37">
              <w:rPr>
                <w:b/>
                <w:color w:val="000000"/>
              </w:rPr>
              <w:t>24 неделя</w:t>
            </w:r>
          </w:p>
        </w:tc>
      </w:tr>
      <w:tr w:rsidR="008B0CE6" w:rsidRPr="00FF0F37" w14:paraId="6B5994E9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02A7411C" w14:textId="0B525C03" w:rsidR="008B0CE6" w:rsidRPr="008B0CE6" w:rsidRDefault="007F4739" w:rsidP="008B0CE6">
            <w:pPr>
              <w:pStyle w:val="a3"/>
              <w:jc w:val="left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Экономика как хозяйство и как наука. Производство. Фирма и ее структура. Рациональное поведение потребителя. Экономические системы</w:t>
            </w:r>
          </w:p>
        </w:tc>
        <w:tc>
          <w:tcPr>
            <w:tcW w:w="159" w:type="pct"/>
          </w:tcPr>
          <w:p w14:paraId="6579900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9" w:type="pct"/>
          </w:tcPr>
          <w:p w14:paraId="039874D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AC6D0A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83F057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4C055B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1A4C731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97A4C6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3D1448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E3F1C3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629C7F8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BE916E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81FD93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8DD934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769269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7FAA0D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04F80E5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3B4A59EC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2E688F6C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7C52F028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4D42B24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A87BA41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4010F9A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7C0656F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B0008AD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1DA5E828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66B29418" w14:textId="6A15075E" w:rsidR="008B0CE6" w:rsidRPr="008B0CE6" w:rsidRDefault="007F4739" w:rsidP="008B0CE6">
            <w:pPr>
              <w:pStyle w:val="a3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Рынок. Рыночный механизм. Виды Рынков. </w:t>
            </w:r>
          </w:p>
        </w:tc>
        <w:tc>
          <w:tcPr>
            <w:tcW w:w="159" w:type="pct"/>
          </w:tcPr>
          <w:p w14:paraId="6BE85AD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4BF11F07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7C402961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480664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CE064F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78E5A4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B29597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C5ADD2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4E2618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BC5564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C8AFB5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ADA136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B2615A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F188D77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BF7EF1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719D000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2F17EEBB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442E4716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3E69F7F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25A00C5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1DC30B9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7461B07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787A2A7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977A29C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0CA18A9F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00C803D4" w14:textId="1DE3DFF5" w:rsidR="008B0CE6" w:rsidRPr="0059235C" w:rsidRDefault="007F4739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Госбюджет. Налоги. Макропоказатели. Банковская система</w:t>
            </w:r>
            <w:r w:rsidR="009E1ED9" w:rsidRPr="0059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" w:type="pct"/>
          </w:tcPr>
          <w:p w14:paraId="14477F7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15F1822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D19C3B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1075A9D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D009BD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B67EDB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D18229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1F38D8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788BD3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3CF028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79FD27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959597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3CA4CC1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2EF3AC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EAE42F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6E4B44A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58950252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6786ED36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3E47204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9AD768B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EA981EC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7EA02E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77DBB99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D929D18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73E724A0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42E73F4E" w14:textId="0E9A35E4" w:rsidR="0059235C" w:rsidRPr="0059235C" w:rsidRDefault="0059235C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159" w:type="pct"/>
          </w:tcPr>
          <w:p w14:paraId="3C7473B2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5A873DC4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1597AB2" w14:textId="77777777" w:rsidR="0059235C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0C4C71F" w14:textId="5CC1342C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0817BC8B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1A8D087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4548F15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B01C969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E987E22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B2BD903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C3108D3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02C8476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6E25572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3F4C131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FA467AB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3129D022" w14:textId="77777777" w:rsidR="0059235C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2C2266FE" w14:textId="77777777" w:rsidR="0059235C" w:rsidRPr="00FF0F37" w:rsidRDefault="0059235C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3ED5F26B" w14:textId="77777777" w:rsidR="0059235C" w:rsidRPr="00FF0F37" w:rsidRDefault="0059235C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30C1CC09" w14:textId="77777777" w:rsidR="0059235C" w:rsidRPr="00FF0F37" w:rsidRDefault="0059235C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5BD54F5" w14:textId="77777777" w:rsidR="0059235C" w:rsidRPr="00FF0F37" w:rsidRDefault="0059235C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B70ECC2" w14:textId="77777777" w:rsidR="0059235C" w:rsidRPr="00FF0F37" w:rsidRDefault="0059235C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6379954" w14:textId="77777777" w:rsidR="0059235C" w:rsidRPr="00FF0F37" w:rsidRDefault="0059235C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E0216F7" w14:textId="77777777" w:rsidR="0059235C" w:rsidRPr="00FF0F37" w:rsidRDefault="0059235C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137C757" w14:textId="77777777" w:rsidR="0059235C" w:rsidRPr="00FF0F37" w:rsidRDefault="0059235C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5F6B8EDE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2C4FB4A1" w14:textId="10302611" w:rsidR="008B0CE6" w:rsidRPr="008B0CE6" w:rsidRDefault="009E1ED9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Политика. Политическая власть. Государство и его формы</w:t>
            </w:r>
          </w:p>
        </w:tc>
        <w:tc>
          <w:tcPr>
            <w:tcW w:w="159" w:type="pct"/>
          </w:tcPr>
          <w:p w14:paraId="08D1472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5FA4562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E89D09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814E496" w14:textId="7AFB51C6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4922841" w14:textId="167D1850" w:rsidR="008B0CE6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561F36A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6818EB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34D1D0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06097B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4A974C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3F2486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0D00A7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82DF42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5FC919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569959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4E9C658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60EF8AD6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60AE26AE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140ED37B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7D3C93D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2DBDB70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77E2CF5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7E8F819A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26BDF8A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3DE77E8F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3C54BD68" w14:textId="741AA90B" w:rsidR="008B0CE6" w:rsidRPr="008B0CE6" w:rsidRDefault="009E1ED9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159" w:type="pct"/>
          </w:tcPr>
          <w:p w14:paraId="19F301B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1A94C50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856B22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0FE10A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DD1F297" w14:textId="581A6072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A548AD4" w14:textId="06F2D5C7" w:rsidR="008B0CE6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185EF08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D3D910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DF29A2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F10C2B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10B3D6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73E639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F8072C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DBFEF9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7586A8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35FA6BC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6305320A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595DA2CA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783B1491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D91022E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F0D49CC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BD4DB99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7FF930CE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5D23FD5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42808088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74EF05EB" w14:textId="0F6F50A8" w:rsidR="008B0CE6" w:rsidRPr="008B0CE6" w:rsidRDefault="009E1ED9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партии и политические движения</w:t>
            </w:r>
          </w:p>
        </w:tc>
        <w:tc>
          <w:tcPr>
            <w:tcW w:w="159" w:type="pct"/>
          </w:tcPr>
          <w:p w14:paraId="10C2FDA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23891408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CD24B2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A98EAC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772F00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F6F881F" w14:textId="28585183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4C5FAF4" w14:textId="5F3BDAF1" w:rsidR="008B0CE6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6A395FD8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61ECF6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706F4B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0E6CB9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11D927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6897A1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31D6C2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ACA8C3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17725D2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196D1B22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09B69908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3D198BCB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814B3F4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D485CDF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C1FD0EC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B9EB597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2A9431D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024A148C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56CFC8CE" w14:textId="3C94DB1C" w:rsidR="008B0CE6" w:rsidRPr="008B0CE6" w:rsidRDefault="009E1ED9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участи</w:t>
            </w:r>
            <w:r w:rsidR="00C91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Политический процесс. СМИ</w:t>
            </w:r>
          </w:p>
        </w:tc>
        <w:tc>
          <w:tcPr>
            <w:tcW w:w="159" w:type="pct"/>
          </w:tcPr>
          <w:p w14:paraId="7C577A2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42F5F28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066D0A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3608BA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9DAB45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644BD8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626C02D" w14:textId="164B2CEA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7A74EBF" w14:textId="5D06CCEC" w:rsidR="008B0CE6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4884CB67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97C1C57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957FAF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F449D6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656EB3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F8B117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52A1D0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3BA8A01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4F124036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0A3637C1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5D059C50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B4A818E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458EBEB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25F6D36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1ED9E77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3E4F9A6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73E92C35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6F02FE05" w14:textId="58EED77A" w:rsidR="008B0CE6" w:rsidRPr="008B0CE6" w:rsidRDefault="009E1ED9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Право. Структура и особенности</w:t>
            </w:r>
          </w:p>
        </w:tc>
        <w:tc>
          <w:tcPr>
            <w:tcW w:w="159" w:type="pct"/>
          </w:tcPr>
          <w:p w14:paraId="60D80AB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5B20EE6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9675F1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DB764C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FA2BA7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0D8C86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78C77B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2D9D46A" w14:textId="68F05140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9B6C90B" w14:textId="6669E415" w:rsidR="008B0CE6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444B5901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9A2431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0F3DCD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66CBD2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4A1B48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A983E5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7D9D02E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0B867321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3FFB6678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2A96ED40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7B187A0D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750F41B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5586F54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CB3DABC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ADB2361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5D7F8549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5351E3B7" w14:textId="48FDF548" w:rsidR="008B0CE6" w:rsidRPr="008B0CE6" w:rsidRDefault="009E1ED9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Правоотношения. Правонарушения. Юридическая ответственность</w:t>
            </w:r>
          </w:p>
        </w:tc>
        <w:tc>
          <w:tcPr>
            <w:tcW w:w="159" w:type="pct"/>
          </w:tcPr>
          <w:p w14:paraId="0799C411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310378D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D3EF66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380307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7CF940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16DB73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91B86F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0146E9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AE47D89" w14:textId="075FDFAF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AB0DE51" w14:textId="0414FF31" w:rsidR="008B0CE6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2E4D925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0F3969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BE575F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CEBBE2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AEBB3B1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7F5963F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235DE72F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647ABCBB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53A736C9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0EDA997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88FE74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3A7D446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8876096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C914E8F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22BEB9F6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00292A59" w14:textId="76BF8AE9" w:rsidR="008B0CE6" w:rsidRPr="008B0CE6" w:rsidRDefault="0059235C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РФ</w:t>
            </w:r>
          </w:p>
        </w:tc>
        <w:tc>
          <w:tcPr>
            <w:tcW w:w="159" w:type="pct"/>
          </w:tcPr>
          <w:p w14:paraId="464A503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2BF4AE3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4CD5B5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535D1C7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CBD8978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E4FBA0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3A16F8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33F2EC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9F1973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443623C" w14:textId="348E9A46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81C93A8" w14:textId="5DC12DFE" w:rsidR="008B0CE6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4B59512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C8BE737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E3207D7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0639B4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4849846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476A5749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55A377DD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7B3A4C26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688391B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303787B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731DEF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F42E911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4F4146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0B05DF2E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09F0DB5A" w14:textId="3E1CC0A9" w:rsidR="008B0CE6" w:rsidRPr="008B0CE6" w:rsidRDefault="009E1ED9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Конституционное, уголовное, административное право</w:t>
            </w:r>
          </w:p>
        </w:tc>
        <w:tc>
          <w:tcPr>
            <w:tcW w:w="159" w:type="pct"/>
          </w:tcPr>
          <w:p w14:paraId="781BBC05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5B09121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607C30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2D12EF1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E02C01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A9146BF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253CCE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3E97B2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F25BBC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5A2189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6952088" w14:textId="570E5CD0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20DE18A" w14:textId="5D0B74D9" w:rsidR="008B0CE6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499246B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BAEF328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1B30CD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5D01512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16922679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7FDAAE5E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0360581E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2213611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F23E25F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EB03931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98EEF2E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B7AA481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1B5DE2C5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7B4F93EA" w14:textId="2C10E582" w:rsidR="008B0CE6" w:rsidRPr="008B0CE6" w:rsidRDefault="009E1ED9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Судопроизводство в</w:t>
            </w:r>
            <w:r w:rsidR="00592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59" w:type="pct"/>
          </w:tcPr>
          <w:p w14:paraId="36EA7EA8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5D09B63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8A13FB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D171FF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B32D6B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864385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7D175B6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99D8B61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BF8CDE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300ADB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C158DF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1F4FF73" w14:textId="1B8E8825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EF89EC4" w14:textId="4609A8B7" w:rsidR="008B0CE6" w:rsidRPr="00FF0F37" w:rsidRDefault="0059235C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32EFA3B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E6772A7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51A630BB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6FA85B62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28C6BC8F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6B3C7A76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A32E9C5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E3EE96E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E8E0A0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A22E1E5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740C8A3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B0CE6" w:rsidRPr="00FF0F37" w14:paraId="55BC4101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7BD152F7" w14:textId="41FF875B" w:rsidR="008B0CE6" w:rsidRPr="008B0CE6" w:rsidRDefault="0059235C" w:rsidP="008B0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Налоговый кодекс, экологическое право</w:t>
            </w:r>
          </w:p>
        </w:tc>
        <w:tc>
          <w:tcPr>
            <w:tcW w:w="159" w:type="pct"/>
          </w:tcPr>
          <w:p w14:paraId="2868BECD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556C75B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CEC027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5281A3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E81F77C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B002B8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092F84A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14C20B4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08F497E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4035823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F593B90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D4EDF19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5D1AF7A" w14:textId="69DBEBB2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845BCA7" w14:textId="34EE0294" w:rsidR="008B0CE6" w:rsidRPr="00FF0F37" w:rsidRDefault="0061257D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</w:tcPr>
          <w:p w14:paraId="36632AA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15676C22" w14:textId="77777777" w:rsidR="008B0CE6" w:rsidRPr="00FF0F37" w:rsidRDefault="008B0CE6" w:rsidP="008B0CE6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3BAC21AE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5594D512" w14:textId="77777777" w:rsidR="008B0CE6" w:rsidRPr="00FF0F37" w:rsidRDefault="008B0CE6" w:rsidP="008B0CE6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49BEEA9B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C3B18B2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22F3D14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9470EFE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617013D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B974844" w14:textId="77777777" w:rsidR="008B0CE6" w:rsidRPr="00FF0F37" w:rsidRDefault="008B0CE6" w:rsidP="008B0CE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4A25D931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32169736" w14:textId="5071D74B" w:rsidR="0059235C" w:rsidRPr="008B0CE6" w:rsidRDefault="0059235C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Гражданское, семейное трудовое право. </w:t>
            </w:r>
          </w:p>
        </w:tc>
        <w:tc>
          <w:tcPr>
            <w:tcW w:w="159" w:type="pct"/>
          </w:tcPr>
          <w:p w14:paraId="27B3AFE9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3370477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571DD6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C4744A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520C5B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54D75D7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7AE7EB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C40028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EACE86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A5C939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C967EA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485264E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31B582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B128804" w14:textId="29E5A55C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0F9015C" w14:textId="6A0579BC" w:rsidR="0059235C" w:rsidRPr="00FF0F37" w:rsidRDefault="0061257D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" w:type="pct"/>
            <w:vAlign w:val="center"/>
          </w:tcPr>
          <w:p w14:paraId="3BB5DC4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4AD11A16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52E2ACF6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5D123394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E51A948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DD7F3F1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0B634A7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90EA4D1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1D5979B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1CDD0832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16C713EF" w14:textId="75EEC5FB" w:rsidR="0059235C" w:rsidRPr="008B0CE6" w:rsidRDefault="0061257D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</w:t>
            </w:r>
            <w:r w:rsidR="0059235C"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9235C" w:rsidRPr="008B0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" w:type="pct"/>
          </w:tcPr>
          <w:p w14:paraId="6E547FD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3AB8D73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024FB5F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5CC53AA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AB266A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91973A7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076BD1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640D2BA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FE10C5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7A2B56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816F84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4409CC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DCB736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11732F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20A69C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74888E1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  <w:r>
              <w:rPr>
                <w:i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7" w:type="pct"/>
            <w:vAlign w:val="center"/>
          </w:tcPr>
          <w:p w14:paraId="35BF2AC5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01D8A681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6F785BA8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77613018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67F076C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24C9A12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FBF643A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C74EE0C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16511432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669024BA" w14:textId="39E44C65" w:rsidR="0059235C" w:rsidRPr="008B0CE6" w:rsidRDefault="0061257D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Человек. Индивидуальность. Личность. Биосоциальная природа человека</w:t>
            </w:r>
          </w:p>
        </w:tc>
        <w:tc>
          <w:tcPr>
            <w:tcW w:w="159" w:type="pct"/>
          </w:tcPr>
          <w:p w14:paraId="42DDE71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55F7FA7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55039D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1C6BC3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02ECFF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EEDE01E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6BBDC7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0061EA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5D2701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523F00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EBB770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8D17259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61CAC60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50DDC3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FC698E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40E59F9A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4428B92D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60" w:type="pct"/>
            <w:vAlign w:val="center"/>
          </w:tcPr>
          <w:p w14:paraId="6954D234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76111371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823CE3D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0ABBB1F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736809C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0F0AD2D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C305C48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5E777EC8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3F807424" w14:textId="334ECCAA" w:rsidR="0059235C" w:rsidRPr="008B0CE6" w:rsidRDefault="0061257D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Социализация. Деятельность. Поведение</w:t>
            </w:r>
          </w:p>
        </w:tc>
        <w:tc>
          <w:tcPr>
            <w:tcW w:w="159" w:type="pct"/>
          </w:tcPr>
          <w:p w14:paraId="3DF468D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6466B8D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3CD63BF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978823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F2813B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F88C22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C8DED7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BDC0C8E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3DA761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EF0DCF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958F72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50F22D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0B91D87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8AE821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9C148C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6710E7F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0E9F85A9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18D76E34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14:paraId="1BAB7126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B207162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6AA8761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71878B8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0DBF493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1427B0D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0FBE6B14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2947AF6D" w14:textId="6A2A0102" w:rsidR="0059235C" w:rsidRPr="008B0CE6" w:rsidRDefault="0061257D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роль и социальный статус. Социальная структура общества</w:t>
            </w:r>
          </w:p>
        </w:tc>
        <w:tc>
          <w:tcPr>
            <w:tcW w:w="159" w:type="pct"/>
          </w:tcPr>
          <w:p w14:paraId="3E21AA3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2C8C9E2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99B4C2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5C4564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82F5FF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C80CBE9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41B934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0EE829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9145BE7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D169B9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75BAE3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33692C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FAA85D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BDD218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D5C407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4722CC5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1D05B950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7FA30322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2BBC1DB9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14:paraId="6ACD0B1C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7302742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D5EF301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E9D5A02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592E741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631678AD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171E962A" w14:textId="447F7D0A" w:rsidR="0059235C" w:rsidRPr="008B0CE6" w:rsidRDefault="0061257D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группа. Социальная мобильность. Социальный контроль</w:t>
            </w:r>
          </w:p>
        </w:tc>
        <w:tc>
          <w:tcPr>
            <w:tcW w:w="159" w:type="pct"/>
          </w:tcPr>
          <w:p w14:paraId="0B73901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6B6AA89A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5D3004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ABE5FA9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468B55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00136A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99B588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7A0DA90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0ED88C7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3A4F23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9EC089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F13151A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A1D4469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FD6524E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C202BD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693F999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47F45407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03487B65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0EB285EB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71C85300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14:paraId="2D25148C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29207EB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74679AB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5B670EA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43469789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70208379" w14:textId="1B8F51A1" w:rsidR="0059235C" w:rsidRPr="008B0CE6" w:rsidRDefault="0061257D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культура.</w:t>
            </w:r>
          </w:p>
        </w:tc>
        <w:tc>
          <w:tcPr>
            <w:tcW w:w="159" w:type="pct"/>
          </w:tcPr>
          <w:p w14:paraId="2A60B81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5B83ED7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F394877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39DE87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BEB814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4CB8A8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F8D97E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608A047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3F9A23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AD079A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AD7266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AE8FC2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71D7F7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1AFCD4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062D67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5ACB4E0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447C58FA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716E35C6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2C11EDA8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6D72245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64A7B8C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14:paraId="32727277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B9E1971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B42F891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41276AF6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063039D7" w14:textId="10253101" w:rsidR="0059235C" w:rsidRPr="008B0CE6" w:rsidRDefault="0061257D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Мораль. Религия. </w:t>
            </w:r>
          </w:p>
        </w:tc>
        <w:tc>
          <w:tcPr>
            <w:tcW w:w="159" w:type="pct"/>
          </w:tcPr>
          <w:p w14:paraId="0327A32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22AA016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F04B32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2598469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F396E4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947CA1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21FE43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C81E27F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DDB12E7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8710FFE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47F689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6DBBF6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74B5AE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0EBA43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B06B5D5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0B7A718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736287B5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25FD1D05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7A4F22CD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8F71872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4A719E90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3DCC94A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14:paraId="4822E098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7D0EF058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22E421D8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203F371C" w14:textId="7DD5A32A" w:rsidR="0059235C" w:rsidRPr="008B0CE6" w:rsidRDefault="00A30BE3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Наука. Истина</w:t>
            </w:r>
          </w:p>
        </w:tc>
        <w:tc>
          <w:tcPr>
            <w:tcW w:w="159" w:type="pct"/>
          </w:tcPr>
          <w:p w14:paraId="3431FB8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7C8C038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270FBF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37EC7A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11BD85B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EBEAA19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3904FE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256546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4F15E3F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AB9546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2E7D221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275063E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E7D529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8D62B1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B3F1E9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0F847007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66CA7DBB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014649D3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008AE3CC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B51A8CE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36C5C5CE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5C424EC5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76D4BAB9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" w:type="pct"/>
          </w:tcPr>
          <w:p w14:paraId="5A0C3F45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9235C" w:rsidRPr="00FF0F37" w14:paraId="290C700E" w14:textId="77777777" w:rsidTr="008B0CE6">
        <w:trPr>
          <w:gridAfter w:val="1"/>
          <w:wAfter w:w="16" w:type="pct"/>
        </w:trPr>
        <w:tc>
          <w:tcPr>
            <w:tcW w:w="1167" w:type="pct"/>
          </w:tcPr>
          <w:p w14:paraId="24F324E7" w14:textId="36251BE7" w:rsidR="0059235C" w:rsidRPr="008B0CE6" w:rsidRDefault="00A30BE3" w:rsidP="005923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научные подходы к рассмотрению развития общества</w:t>
            </w:r>
          </w:p>
        </w:tc>
        <w:tc>
          <w:tcPr>
            <w:tcW w:w="159" w:type="pct"/>
          </w:tcPr>
          <w:p w14:paraId="1EDB65B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9" w:type="pct"/>
          </w:tcPr>
          <w:p w14:paraId="61D924D8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626761BC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31D5F6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8E116A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E2E0B2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076DFFB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1F85D6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0235822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76F900E4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49A42449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3910EF4B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59B8E3DD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50A8A66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</w:tcPr>
          <w:p w14:paraId="206C4139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60" w:type="pct"/>
            <w:vAlign w:val="center"/>
          </w:tcPr>
          <w:p w14:paraId="740EFD33" w14:textId="77777777" w:rsidR="0059235C" w:rsidRPr="00FF0F37" w:rsidRDefault="0059235C" w:rsidP="0059235C">
            <w:pPr>
              <w:pStyle w:val="a3"/>
              <w:rPr>
                <w:iCs/>
                <w:color w:val="000000"/>
                <w:sz w:val="24"/>
                <w:lang w:val="ru-RU"/>
              </w:rPr>
            </w:pPr>
          </w:p>
        </w:tc>
        <w:tc>
          <w:tcPr>
            <w:tcW w:w="157" w:type="pct"/>
            <w:vAlign w:val="center"/>
          </w:tcPr>
          <w:p w14:paraId="7E147107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60" w:type="pct"/>
            <w:vAlign w:val="center"/>
          </w:tcPr>
          <w:p w14:paraId="71412222" w14:textId="77777777" w:rsidR="0059235C" w:rsidRPr="00FF0F37" w:rsidRDefault="0059235C" w:rsidP="0059235C">
            <w:pPr>
              <w:spacing w:after="0" w:line="240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157" w:type="pct"/>
            <w:vAlign w:val="center"/>
          </w:tcPr>
          <w:p w14:paraId="6AC777A6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0145FA8B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74A954E0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1F29FFED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294BF15A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7" w:type="pct"/>
          </w:tcPr>
          <w:p w14:paraId="6176E3C2" w14:textId="77777777" w:rsidR="0059235C" w:rsidRPr="00FF0F37" w:rsidRDefault="0059235C" w:rsidP="0059235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9235C" w:rsidRPr="00FF0F37" w14:paraId="37661B20" w14:textId="77777777" w:rsidTr="0059235C">
        <w:tc>
          <w:tcPr>
            <w:tcW w:w="1167" w:type="pct"/>
          </w:tcPr>
          <w:p w14:paraId="5D33961C" w14:textId="77777777" w:rsidR="0059235C" w:rsidRPr="008B0CE6" w:rsidRDefault="0059235C" w:rsidP="0059235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C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9" w:type="pct"/>
          </w:tcPr>
          <w:p w14:paraId="1F12A5E3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59" w:type="pct"/>
          </w:tcPr>
          <w:p w14:paraId="2972B6A7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30D5FF8F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1CB9D117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1F97256A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048326FB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367B2BFF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2E53B40C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5C2F051A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12E3A0FF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41A4155A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4ED3F8CF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34FCF23E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66E61494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23B06CBA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4247D1D2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</w:tcPr>
          <w:p w14:paraId="58492C3F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0" w:type="pct"/>
          </w:tcPr>
          <w:p w14:paraId="0A334741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</w:tcPr>
          <w:p w14:paraId="6C413E56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</w:tcPr>
          <w:p w14:paraId="1E014C26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14:paraId="32D31EA7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14:paraId="684BC621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57" w:type="pct"/>
            <w:vAlign w:val="center"/>
          </w:tcPr>
          <w:p w14:paraId="3DFCDB8C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3" w:type="pct"/>
            <w:gridSpan w:val="2"/>
            <w:vAlign w:val="center"/>
          </w:tcPr>
          <w:p w14:paraId="287F517E" w14:textId="77777777" w:rsidR="0059235C" w:rsidRPr="00FF0F37" w:rsidRDefault="0059235C" w:rsidP="0059235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</w:tbl>
    <w:p w14:paraId="632B77FC" w14:textId="77777777" w:rsidR="008B0CE6" w:rsidRDefault="008B0CE6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8B0CE6" w:rsidSect="001E2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2"/>
    <w:rsid w:val="00016C09"/>
    <w:rsid w:val="00032A8D"/>
    <w:rsid w:val="001E2EC3"/>
    <w:rsid w:val="003A0242"/>
    <w:rsid w:val="003A59D5"/>
    <w:rsid w:val="00546A44"/>
    <w:rsid w:val="0059235C"/>
    <w:rsid w:val="0061257D"/>
    <w:rsid w:val="00695657"/>
    <w:rsid w:val="00797CF9"/>
    <w:rsid w:val="007C5248"/>
    <w:rsid w:val="007F4739"/>
    <w:rsid w:val="00897824"/>
    <w:rsid w:val="008B0CE6"/>
    <w:rsid w:val="009C161C"/>
    <w:rsid w:val="009E1ED9"/>
    <w:rsid w:val="00A30BE3"/>
    <w:rsid w:val="00C91678"/>
    <w:rsid w:val="00EC2125"/>
    <w:rsid w:val="00F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4A2B"/>
  <w15:docId w15:val="{4578530B-ADEA-4558-9F33-2D689257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0CE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4">
    <w:name w:val="Основной текст Знак"/>
    <w:basedOn w:val="a0"/>
    <w:link w:val="a3"/>
    <w:rsid w:val="008B0CE6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11</cp:revision>
  <dcterms:created xsi:type="dcterms:W3CDTF">2019-12-11T11:24:00Z</dcterms:created>
  <dcterms:modified xsi:type="dcterms:W3CDTF">2023-09-19T06:49:00Z</dcterms:modified>
</cp:coreProperties>
</file>