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C3" w:rsidRDefault="001E2EC3" w:rsidP="001E2EC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E2EC3" w:rsidRPr="00DE48F2" w:rsidRDefault="001E2EC3" w:rsidP="001E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48F2">
        <w:rPr>
          <w:rFonts w:ascii="Times New Roman" w:hAnsi="Times New Roman" w:cs="Times New Roman"/>
          <w:b/>
          <w:sz w:val="24"/>
        </w:rPr>
        <w:t>Календарный учебный график</w:t>
      </w:r>
    </w:p>
    <w:p w:rsidR="001E2EC3" w:rsidRPr="00DE48F2" w:rsidRDefault="001E2EC3" w:rsidP="001E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Pr="00DE48F2">
        <w:rPr>
          <w:rFonts w:ascii="Times New Roman" w:hAnsi="Times New Roman" w:cs="Times New Roman"/>
          <w:b/>
          <w:sz w:val="24"/>
        </w:rPr>
        <w:t>о дополнительной образовательной (общеразвивающей) программе</w:t>
      </w:r>
    </w:p>
    <w:p w:rsidR="001E2EC3" w:rsidRDefault="001E2EC3" w:rsidP="001E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48F2">
        <w:rPr>
          <w:rFonts w:ascii="Times New Roman" w:hAnsi="Times New Roman" w:cs="Times New Roman"/>
          <w:b/>
          <w:sz w:val="24"/>
        </w:rPr>
        <w:t>«</w:t>
      </w:r>
      <w:r w:rsidR="00EA7A5C">
        <w:rPr>
          <w:rFonts w:ascii="Times New Roman" w:hAnsi="Times New Roman" w:cs="Times New Roman"/>
          <w:b/>
          <w:sz w:val="24"/>
        </w:rPr>
        <w:t xml:space="preserve">Язык и культура </w:t>
      </w:r>
      <w:r w:rsidR="00B6155D">
        <w:rPr>
          <w:rFonts w:ascii="Times New Roman" w:hAnsi="Times New Roman" w:cs="Times New Roman"/>
          <w:b/>
          <w:sz w:val="24"/>
        </w:rPr>
        <w:t>Испании</w:t>
      </w:r>
      <w:r w:rsidRPr="00DE48F2">
        <w:rPr>
          <w:rFonts w:ascii="Times New Roman" w:hAnsi="Times New Roman" w:cs="Times New Roman"/>
          <w:b/>
          <w:sz w:val="24"/>
        </w:rPr>
        <w:t>»</w:t>
      </w:r>
    </w:p>
    <w:p w:rsidR="00473F1F" w:rsidRDefault="00473F1F" w:rsidP="001E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(Уровень А2)</w:t>
      </w:r>
      <w:bookmarkStart w:id="0" w:name="_GoBack"/>
      <w:bookmarkEnd w:id="0"/>
    </w:p>
    <w:p w:rsidR="009C161C" w:rsidRDefault="009C161C" w:rsidP="001E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9"/>
        <w:gridCol w:w="475"/>
        <w:gridCol w:w="475"/>
        <w:gridCol w:w="475"/>
        <w:gridCol w:w="449"/>
        <w:gridCol w:w="26"/>
        <w:gridCol w:w="386"/>
        <w:gridCol w:w="89"/>
        <w:gridCol w:w="180"/>
        <w:gridCol w:w="295"/>
        <w:gridCol w:w="475"/>
        <w:gridCol w:w="475"/>
        <w:gridCol w:w="475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7C5248" w:rsidRPr="002A36A3" w:rsidTr="00B6155D">
        <w:trPr>
          <w:trHeight w:val="482"/>
        </w:trPr>
        <w:tc>
          <w:tcPr>
            <w:tcW w:w="2224" w:type="pct"/>
            <w:vMerge w:val="restar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темы </w:t>
            </w:r>
          </w:p>
        </w:tc>
        <w:tc>
          <w:tcPr>
            <w:tcW w:w="2776" w:type="pct"/>
            <w:gridSpan w:val="22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7C5248" w:rsidRPr="002A36A3" w:rsidTr="007C5248">
        <w:trPr>
          <w:cantSplit/>
          <w:trHeight w:val="1213"/>
        </w:trPr>
        <w:tc>
          <w:tcPr>
            <w:tcW w:w="2232" w:type="pct"/>
            <w:vMerge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9" w:type="pct"/>
            <w:textDirection w:val="btLr"/>
            <w:vAlign w:val="cente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159" w:type="pct"/>
            <w:textDirection w:val="btLr"/>
            <w:vAlign w:val="cente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159" w:type="pct"/>
            <w:textDirection w:val="btLr"/>
            <w:vAlign w:val="cente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159" w:type="pct"/>
            <w:gridSpan w:val="2"/>
            <w:textDirection w:val="btLr"/>
            <w:vAlign w:val="cente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  <w:tc>
          <w:tcPr>
            <w:tcW w:w="159" w:type="pct"/>
            <w:gridSpan w:val="2"/>
            <w:textDirection w:val="btL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5 неделя</w:t>
            </w:r>
          </w:p>
        </w:tc>
        <w:tc>
          <w:tcPr>
            <w:tcW w:w="159" w:type="pct"/>
            <w:gridSpan w:val="2"/>
            <w:textDirection w:val="btL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6 неделя</w:t>
            </w:r>
          </w:p>
        </w:tc>
        <w:tc>
          <w:tcPr>
            <w:tcW w:w="159" w:type="pct"/>
            <w:textDirection w:val="btL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7 неделя</w:t>
            </w:r>
          </w:p>
        </w:tc>
        <w:tc>
          <w:tcPr>
            <w:tcW w:w="159" w:type="pct"/>
            <w:textDirection w:val="btL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8 неделя</w:t>
            </w:r>
          </w:p>
        </w:tc>
        <w:tc>
          <w:tcPr>
            <w:tcW w:w="159" w:type="pct"/>
            <w:textDirection w:val="btL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9 неделя</w:t>
            </w:r>
          </w:p>
        </w:tc>
        <w:tc>
          <w:tcPr>
            <w:tcW w:w="133" w:type="pct"/>
            <w:textDirection w:val="btLr"/>
          </w:tcPr>
          <w:p w:rsidR="007C5248" w:rsidRPr="002A36A3" w:rsidRDefault="007C5248" w:rsidP="00F63D06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10 неделя</w:t>
            </w:r>
          </w:p>
        </w:tc>
        <w:tc>
          <w:tcPr>
            <w:tcW w:w="133" w:type="pct"/>
            <w:textDirection w:val="btLr"/>
          </w:tcPr>
          <w:p w:rsidR="007C5248" w:rsidRPr="002A36A3" w:rsidRDefault="007C5248" w:rsidP="00F63D06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11 неделя</w:t>
            </w:r>
          </w:p>
        </w:tc>
        <w:tc>
          <w:tcPr>
            <w:tcW w:w="133" w:type="pct"/>
            <w:textDirection w:val="btLr"/>
          </w:tcPr>
          <w:p w:rsidR="007C5248" w:rsidRPr="002A36A3" w:rsidRDefault="007C5248" w:rsidP="00F63D06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12 неделя</w:t>
            </w:r>
          </w:p>
        </w:tc>
        <w:tc>
          <w:tcPr>
            <w:tcW w:w="133" w:type="pct"/>
            <w:textDirection w:val="btLr"/>
          </w:tcPr>
          <w:p w:rsidR="007C5248" w:rsidRPr="002A36A3" w:rsidRDefault="007C5248" w:rsidP="00F63D06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13 неделя</w:t>
            </w:r>
          </w:p>
        </w:tc>
        <w:tc>
          <w:tcPr>
            <w:tcW w:w="133" w:type="pct"/>
            <w:textDirection w:val="btLr"/>
          </w:tcPr>
          <w:p w:rsidR="007C5248" w:rsidRPr="002A36A3" w:rsidRDefault="007C5248" w:rsidP="00F63D06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 неделя</w:t>
            </w:r>
          </w:p>
        </w:tc>
        <w:tc>
          <w:tcPr>
            <w:tcW w:w="133" w:type="pct"/>
            <w:textDirection w:val="btLr"/>
          </w:tcPr>
          <w:p w:rsidR="007C5248" w:rsidRPr="002A36A3" w:rsidRDefault="007C5248" w:rsidP="00F63D06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 неделя</w:t>
            </w:r>
          </w:p>
        </w:tc>
        <w:tc>
          <w:tcPr>
            <w:tcW w:w="133" w:type="pct"/>
            <w:textDirection w:val="btLr"/>
          </w:tcPr>
          <w:p w:rsidR="007C5248" w:rsidRPr="002A36A3" w:rsidRDefault="007C5248" w:rsidP="00F63D06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 неделя</w:t>
            </w:r>
          </w:p>
        </w:tc>
        <w:tc>
          <w:tcPr>
            <w:tcW w:w="133" w:type="pct"/>
            <w:textDirection w:val="btLr"/>
          </w:tcPr>
          <w:p w:rsidR="007C5248" w:rsidRPr="002A36A3" w:rsidRDefault="007C5248" w:rsidP="00F63D06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 неделя</w:t>
            </w:r>
          </w:p>
        </w:tc>
        <w:tc>
          <w:tcPr>
            <w:tcW w:w="133" w:type="pct"/>
            <w:textDirection w:val="btLr"/>
          </w:tcPr>
          <w:p w:rsidR="007C5248" w:rsidRDefault="007C5248" w:rsidP="007C5248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 неделя</w:t>
            </w:r>
          </w:p>
        </w:tc>
        <w:tc>
          <w:tcPr>
            <w:tcW w:w="133" w:type="pct"/>
            <w:textDirection w:val="btLr"/>
          </w:tcPr>
          <w:p w:rsidR="007C5248" w:rsidRDefault="007C5248" w:rsidP="007C5248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 неделя</w:t>
            </w:r>
          </w:p>
        </w:tc>
      </w:tr>
      <w:tr w:rsidR="00B6155D" w:rsidRPr="002A36A3" w:rsidTr="007C5248">
        <w:tc>
          <w:tcPr>
            <w:tcW w:w="2232" w:type="pct"/>
            <w:shd w:val="clear" w:color="auto" w:fill="auto"/>
            <w:vAlign w:val="center"/>
          </w:tcPr>
          <w:p w:rsidR="00B6155D" w:rsidRPr="000F7518" w:rsidRDefault="00B6155D" w:rsidP="00B6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1. Фонетика. Алфавит. Дифтонги и трифтонги. Словесное ударение. Слогоделение и правила переноса. Особенности испанского произношения и интонации  </w:t>
            </w: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5D" w:rsidRPr="002A36A3" w:rsidTr="00B6155D">
        <w:tc>
          <w:tcPr>
            <w:tcW w:w="2224" w:type="pct"/>
            <w:vAlign w:val="center"/>
          </w:tcPr>
          <w:p w:rsidR="00B6155D" w:rsidRPr="000F7518" w:rsidRDefault="00B6155D" w:rsidP="00B6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2. Аудирование. Тематические диалоги. Артикль. Определённый и неопределённый артикль. Род и число имён существительных. Личные местоимения в именительном падеже. Глаголы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estar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tener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querer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Вопросительные слова. Предлоги а,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5D" w:rsidRPr="002A36A3" w:rsidTr="00B6155D">
        <w:tc>
          <w:tcPr>
            <w:tcW w:w="2224" w:type="pct"/>
            <w:vAlign w:val="center"/>
          </w:tcPr>
          <w:p w:rsidR="00B6155D" w:rsidRPr="000F7518" w:rsidRDefault="00B6155D" w:rsidP="00B6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3. Фонетика. Аудирование. Спряжения глаголов в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indicativo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 Предлог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Формы приветствий. Отрицание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" w:type="pct"/>
            <w:gridSpan w:val="2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5D" w:rsidRPr="002A36A3" w:rsidTr="00B6155D">
        <w:tc>
          <w:tcPr>
            <w:tcW w:w="2224" w:type="pct"/>
            <w:vAlign w:val="center"/>
          </w:tcPr>
          <w:p w:rsidR="00B6155D" w:rsidRPr="000F7518" w:rsidRDefault="00B6155D" w:rsidP="00B6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4. Фонетика. Аудирование. Выражения с глагом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decir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. Притяжательные местоимения. Тематические диалоги. Личные местоимения в дательном и винительном падежах.</w:t>
            </w: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5D" w:rsidRPr="002A36A3" w:rsidTr="00B6155D">
        <w:tc>
          <w:tcPr>
            <w:tcW w:w="2224" w:type="pct"/>
            <w:vAlign w:val="center"/>
          </w:tcPr>
          <w:p w:rsidR="00B6155D" w:rsidRPr="000F7518" w:rsidRDefault="00B6155D" w:rsidP="00B6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5 Фонетика. Аудирование. Тематические диалоги. Глаголы индивидуального спряжения. Глагол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gustar.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 1-100. Предлоги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por,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</w:t>
            </w: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5D" w:rsidRPr="002A36A3" w:rsidTr="00B6155D">
        <w:tc>
          <w:tcPr>
            <w:tcW w:w="2224" w:type="pct"/>
            <w:vAlign w:val="center"/>
          </w:tcPr>
          <w:p w:rsidR="00B6155D" w:rsidRPr="000F7518" w:rsidRDefault="00B6155D" w:rsidP="00B6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6. Фонетика. Аудирование. Тематические диалоги. Глагллы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conocer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sentarse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equivocarse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Отрицательные местоимения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ninguno, ninguna.</w:t>
            </w: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5D" w:rsidRPr="002A36A3" w:rsidTr="00B6155D">
        <w:tc>
          <w:tcPr>
            <w:tcW w:w="2224" w:type="pct"/>
            <w:vAlign w:val="center"/>
          </w:tcPr>
          <w:p w:rsidR="00B6155D" w:rsidRPr="000F7518" w:rsidRDefault="00B6155D" w:rsidP="00B6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Фонетика. Аудирование. Тематические диалоги. Род и число имён прилагательных. Возвратные глаголы. Конструкция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estar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participio. 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Наречия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muy, mucho, tampoco.</w:t>
            </w: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5D" w:rsidRPr="002A36A3" w:rsidTr="00B6155D">
        <w:tc>
          <w:tcPr>
            <w:tcW w:w="2224" w:type="pct"/>
          </w:tcPr>
          <w:p w:rsidR="00B6155D" w:rsidRPr="000F7518" w:rsidRDefault="00B6155D" w:rsidP="00B6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8. Фонетика. Аудирование. Тематические диалоги. Герундий. Конструкция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estar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gerundio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Обозначение времени. Прилагательные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mucho, poco.</w:t>
            </w: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5D" w:rsidRPr="002A36A3" w:rsidTr="00B6155D">
        <w:tc>
          <w:tcPr>
            <w:tcW w:w="2224" w:type="pct"/>
          </w:tcPr>
          <w:p w:rsidR="00B6155D" w:rsidRPr="000F7518" w:rsidRDefault="00B6155D" w:rsidP="00B6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Грамматика: вопросительные предложения.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 Фонетика. Аудирование. Тематические диалоги. Глагол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poder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Месяцы, дни недели, времена года. Отрицательные наречия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nunca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nada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nadie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5D" w:rsidRPr="002A36A3" w:rsidTr="00B6155D">
        <w:tc>
          <w:tcPr>
            <w:tcW w:w="2224" w:type="pct"/>
          </w:tcPr>
          <w:p w:rsidR="00B6155D" w:rsidRPr="000F7518" w:rsidRDefault="00B6155D" w:rsidP="00B6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Отклоняющиеся глаголы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elegir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perder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poner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Глагол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parecer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Фонетика. Аудирование. Тематические диалоги. </w:t>
            </w:r>
            <w:r w:rsidRPr="000F7518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Лексико-грамматический тест.</w:t>
            </w: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5D" w:rsidRPr="002A36A3" w:rsidTr="00B6155D">
        <w:tc>
          <w:tcPr>
            <w:tcW w:w="2224" w:type="pct"/>
          </w:tcPr>
          <w:p w:rsidR="00B6155D" w:rsidRPr="000F7518" w:rsidRDefault="00B6155D" w:rsidP="00B6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Аудирование. Тематические диалоги. Отклоняющийся глагол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pedir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ловосочетание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tener que.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hacer.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todo. Pretérito perfecto compuesto de indicativo</w:t>
            </w:r>
          </w:p>
        </w:tc>
        <w:tc>
          <w:tcPr>
            <w:tcW w:w="159" w:type="pct"/>
            <w:vAlign w:val="center"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9" w:type="pct"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9" w:type="pct"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9" w:type="pct"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4" w:type="pct"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5D" w:rsidRPr="002A36A3" w:rsidTr="00B6155D">
        <w:tc>
          <w:tcPr>
            <w:tcW w:w="2224" w:type="pct"/>
          </w:tcPr>
          <w:p w:rsidR="00B6155D" w:rsidRPr="000F7518" w:rsidRDefault="00B6155D" w:rsidP="00B6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Аудирование. Тематические диалоги. Глаголы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jugar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tocar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. Прилагательные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bueno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malo.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Числительные 100-1000000</w:t>
            </w: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5D" w:rsidRPr="002A36A3" w:rsidTr="00B6155D">
        <w:tc>
          <w:tcPr>
            <w:tcW w:w="2224" w:type="pct"/>
          </w:tcPr>
          <w:p w:rsidR="00B6155D" w:rsidRPr="000F7518" w:rsidRDefault="00B6155D" w:rsidP="00B6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Аудирование. Тематические диалоги. Вопросительные слова. Местоимения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otro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otra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otros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otras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. Тексты. Прилагательные, обозначающие цвета</w:t>
            </w: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5D" w:rsidRPr="002A36A3" w:rsidTr="00B6155D">
        <w:tc>
          <w:tcPr>
            <w:tcW w:w="2224" w:type="pct"/>
          </w:tcPr>
          <w:p w:rsidR="00B6155D" w:rsidRPr="000F7518" w:rsidRDefault="00B6155D" w:rsidP="00B615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14. Аудирование. Тематические диалоги. Текст. Сложные предлоги. Наречия, выступающие в роли обстоятельства места.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Futuro Simple de Indicativo</w:t>
            </w: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5D" w:rsidRPr="002A36A3" w:rsidTr="00B6155D">
        <w:tc>
          <w:tcPr>
            <w:tcW w:w="2224" w:type="pct"/>
          </w:tcPr>
          <w:p w:rsidR="00B6155D" w:rsidRPr="000F7518" w:rsidRDefault="00B6155D" w:rsidP="00B615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Аудирование. Тематические диалоги. Текст. Наречия, выступающие в роли обстоятельства места.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Futuro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Indicativo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5D" w:rsidRPr="002A36A3" w:rsidTr="00B6155D">
        <w:tc>
          <w:tcPr>
            <w:tcW w:w="2224" w:type="pct"/>
          </w:tcPr>
          <w:p w:rsidR="00B6155D" w:rsidRPr="000F7518" w:rsidRDefault="00B6155D" w:rsidP="00B615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16.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hacer. 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todo.  Pretérito perfecto compuesto de indicative.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Тематические диалоги. Тексты.</w:t>
            </w: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5D" w:rsidRPr="002A36A3" w:rsidTr="00B6155D">
        <w:tc>
          <w:tcPr>
            <w:tcW w:w="2224" w:type="pct"/>
          </w:tcPr>
          <w:p w:rsidR="00B6155D" w:rsidRPr="000F7518" w:rsidRDefault="00B6155D" w:rsidP="00B615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Грамматика: Местоимение </w:t>
            </w: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mismo</w:t>
            </w: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Вспомогательный глагол </w:t>
            </w: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haber</w:t>
            </w: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Тематические диалоги. Текст.</w:t>
            </w: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Аудирование</w:t>
            </w: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B6155D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5D" w:rsidRPr="002A36A3" w:rsidTr="00B6155D">
        <w:tc>
          <w:tcPr>
            <w:tcW w:w="2224" w:type="pct"/>
          </w:tcPr>
          <w:p w:rsidR="00B6155D" w:rsidRPr="000F7518" w:rsidRDefault="00B6155D" w:rsidP="00B615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18. Аудирование.Грамматика: глаголы </w:t>
            </w: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</w:t>
            </w: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mirar</w:t>
            </w: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saber</w:t>
            </w: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conocer</w:t>
            </w: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Возвратные глагола. Местоимение </w:t>
            </w: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</w:t>
            </w: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Обстоятельства времени.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Тематические диалоги. Текст.</w:t>
            </w: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B6155D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5D" w:rsidRPr="002A36A3" w:rsidTr="00B6155D">
        <w:tc>
          <w:tcPr>
            <w:tcW w:w="2224" w:type="pct"/>
          </w:tcPr>
          <w:p w:rsidR="00B6155D" w:rsidRPr="000F7518" w:rsidRDefault="00B6155D" w:rsidP="00B615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Аудирование.  Грамматика: ударные и безударные притяжательные местоимения. Уменьшительные суффиксы. Употребление артиклей.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диалоги. Текст. Лексика текста. </w:t>
            </w:r>
            <w:r w:rsidRPr="000F7518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Лексико-грамматический тест.</w:t>
            </w: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C5248" w:rsidRPr="002A36A3" w:rsidTr="00B6155D">
        <w:trPr>
          <w:gridAfter w:val="14"/>
          <w:wAfter w:w="1921" w:type="pct"/>
          <w:trHeight w:val="287"/>
        </w:trPr>
        <w:tc>
          <w:tcPr>
            <w:tcW w:w="2224" w:type="pct"/>
          </w:tcPr>
          <w:p w:rsidR="007C5248" w:rsidRPr="002A36A3" w:rsidRDefault="007C5248" w:rsidP="00F63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27" w:type="pct"/>
            <w:gridSpan w:val="4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" w:type="pct"/>
            <w:gridSpan w:val="2"/>
          </w:tcPr>
          <w:p w:rsidR="007C5248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" w:type="pct"/>
            <w:gridSpan w:val="2"/>
          </w:tcPr>
          <w:p w:rsidR="007C5248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97824" w:rsidRDefault="00897824"/>
    <w:sectPr w:rsidR="00897824" w:rsidSect="001E2E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42"/>
    <w:rsid w:val="001E2EC3"/>
    <w:rsid w:val="003A0242"/>
    <w:rsid w:val="00473F1F"/>
    <w:rsid w:val="00694F9C"/>
    <w:rsid w:val="007C5248"/>
    <w:rsid w:val="00897824"/>
    <w:rsid w:val="009C161C"/>
    <w:rsid w:val="00B6155D"/>
    <w:rsid w:val="00EA7A5C"/>
    <w:rsid w:val="00EC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7233"/>
  <w15:docId w15:val="{ECFB6314-327B-41E1-A309-05237BFE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7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Ragnar</dc:creator>
  <cp:lastModifiedBy>Бузина Марина Владимировна</cp:lastModifiedBy>
  <cp:revision>5</cp:revision>
  <cp:lastPrinted>2019-12-23T20:04:00Z</cp:lastPrinted>
  <dcterms:created xsi:type="dcterms:W3CDTF">2019-12-23T20:05:00Z</dcterms:created>
  <dcterms:modified xsi:type="dcterms:W3CDTF">2023-09-18T09:43:00Z</dcterms:modified>
</cp:coreProperties>
</file>