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9500" w14:textId="6C70CE86" w:rsidR="00FD765D" w:rsidRPr="00FD765D" w:rsidRDefault="00FD765D" w:rsidP="00FD765D">
      <w:pPr>
        <w:spacing w:after="0" w:line="240" w:lineRule="auto"/>
        <w:jc w:val="center"/>
        <w:rPr>
          <w:rFonts w:ascii="Times New Roman" w:hAnsi="Times New Roman" w:cs="Times New Roman"/>
          <w:b/>
          <w:bCs/>
          <w:iCs/>
          <w:sz w:val="28"/>
          <w:szCs w:val="28"/>
        </w:rPr>
      </w:pPr>
      <w:r w:rsidRPr="00FD765D">
        <w:rPr>
          <w:rFonts w:ascii="Times New Roman" w:hAnsi="Times New Roman" w:cs="Times New Roman"/>
          <w:b/>
          <w:bCs/>
          <w:iCs/>
          <w:sz w:val="28"/>
          <w:szCs w:val="28"/>
        </w:rPr>
        <w:t xml:space="preserve">МИНИСТЕРСТВО НАУКИ И ВЫСШЕГО ОБРАЗОВАНИЯ </w:t>
      </w:r>
      <w:r w:rsidRPr="00FD765D">
        <w:rPr>
          <w:rFonts w:ascii="Times New Roman" w:hAnsi="Times New Roman" w:cs="Times New Roman"/>
          <w:b/>
          <w:bCs/>
          <w:iCs/>
          <w:sz w:val="28"/>
          <w:szCs w:val="28"/>
        </w:rPr>
        <w:br/>
        <w:t>РОССИЙСКОЙ ФЕДЕРАЦИИ</w:t>
      </w:r>
    </w:p>
    <w:p w14:paraId="64D2F8AA"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Федеральное государственное бюджетное образовательное учреждение</w:t>
      </w:r>
    </w:p>
    <w:p w14:paraId="0C9A7F88"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высшего образования</w:t>
      </w:r>
    </w:p>
    <w:p w14:paraId="1E1B3BDB"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«Кубанский государственный университет»</w:t>
      </w:r>
    </w:p>
    <w:p w14:paraId="15D403EC"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(ФГБОУ ВО «КубГУ»)</w:t>
      </w:r>
    </w:p>
    <w:p w14:paraId="01A73387"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Экономический факультет</w:t>
      </w:r>
    </w:p>
    <w:p w14:paraId="06707DC4"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p>
    <w:p w14:paraId="249572C4"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14608EC6"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5751F3A5"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7DFCDB7D" w14:textId="77777777" w:rsidR="009927C7" w:rsidRDefault="009927C7" w:rsidP="00100C76">
      <w:pPr>
        <w:spacing w:after="0" w:line="240" w:lineRule="auto"/>
        <w:ind w:left="-709"/>
        <w:jc w:val="center"/>
        <w:rPr>
          <w:rFonts w:ascii="Times New Roman" w:eastAsia="Times New Roman" w:hAnsi="Times New Roman" w:cs="Times New Roman"/>
          <w:b/>
          <w:bCs/>
          <w:iCs/>
          <w:sz w:val="28"/>
          <w:szCs w:val="28"/>
        </w:rPr>
      </w:pPr>
    </w:p>
    <w:p w14:paraId="687D4B23"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29B859F4" w14:textId="77777777" w:rsidR="00FD765D" w:rsidRDefault="00FD765D" w:rsidP="00100C76">
      <w:pPr>
        <w:spacing w:after="0" w:line="240" w:lineRule="auto"/>
        <w:ind w:left="-709"/>
        <w:jc w:val="center"/>
        <w:rPr>
          <w:rFonts w:ascii="Times New Roman" w:eastAsia="Times New Roman" w:hAnsi="Times New Roman" w:cs="Times New Roman"/>
          <w:b/>
          <w:bCs/>
          <w:iCs/>
          <w:sz w:val="28"/>
          <w:szCs w:val="28"/>
        </w:rPr>
      </w:pPr>
    </w:p>
    <w:p w14:paraId="205FB01F" w14:textId="77777777" w:rsidR="00FD765D" w:rsidRDefault="00FD765D" w:rsidP="00100C76">
      <w:pPr>
        <w:spacing w:after="0" w:line="240" w:lineRule="auto"/>
        <w:ind w:left="-709"/>
        <w:jc w:val="center"/>
        <w:rPr>
          <w:rFonts w:ascii="Times New Roman" w:eastAsia="Times New Roman" w:hAnsi="Times New Roman" w:cs="Times New Roman"/>
          <w:b/>
          <w:bCs/>
          <w:iCs/>
          <w:sz w:val="28"/>
          <w:szCs w:val="28"/>
        </w:rPr>
      </w:pPr>
    </w:p>
    <w:p w14:paraId="11F45DDF"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66C1E7DC" w14:textId="77777777" w:rsidR="00D72134" w:rsidRDefault="00D72134" w:rsidP="00100C76">
      <w:pPr>
        <w:spacing w:after="0" w:line="240" w:lineRule="auto"/>
        <w:ind w:left="-709"/>
        <w:jc w:val="center"/>
        <w:rPr>
          <w:rFonts w:ascii="Times New Roman" w:eastAsia="Times New Roman" w:hAnsi="Times New Roman" w:cs="Times New Roman"/>
          <w:b/>
          <w:bCs/>
          <w:iCs/>
          <w:sz w:val="28"/>
          <w:szCs w:val="28"/>
        </w:rPr>
      </w:pPr>
    </w:p>
    <w:p w14:paraId="37E8D770" w14:textId="77777777" w:rsidR="00C310A8" w:rsidRP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7A9DA878"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32"/>
          <w:szCs w:val="32"/>
        </w:rPr>
      </w:pPr>
      <w:r w:rsidRPr="00C310A8">
        <w:rPr>
          <w:rFonts w:ascii="Times New Roman" w:eastAsia="Times New Roman" w:hAnsi="Times New Roman" w:cs="Times New Roman"/>
          <w:b/>
          <w:bCs/>
          <w:iCs/>
          <w:sz w:val="32"/>
          <w:szCs w:val="32"/>
        </w:rPr>
        <w:t xml:space="preserve">МЕТОДИЧЕСКИЕ УКАЗАНИЯ ПО </w:t>
      </w:r>
      <w:r w:rsidR="00453E95" w:rsidRPr="00C310A8">
        <w:rPr>
          <w:rFonts w:ascii="Times New Roman" w:eastAsia="Times New Roman" w:hAnsi="Times New Roman" w:cs="Times New Roman"/>
          <w:b/>
          <w:bCs/>
          <w:iCs/>
          <w:sz w:val="32"/>
          <w:szCs w:val="32"/>
        </w:rPr>
        <w:t xml:space="preserve">ИНТЕРАКТИВНЫМ </w:t>
      </w:r>
      <w:r w:rsidR="00FD765D">
        <w:rPr>
          <w:rFonts w:ascii="Times New Roman" w:eastAsia="Times New Roman" w:hAnsi="Times New Roman" w:cs="Times New Roman"/>
          <w:b/>
          <w:bCs/>
          <w:iCs/>
          <w:sz w:val="32"/>
          <w:szCs w:val="32"/>
        </w:rPr>
        <w:br/>
      </w:r>
      <w:r w:rsidR="00453E95" w:rsidRPr="00C310A8">
        <w:rPr>
          <w:rFonts w:ascii="Times New Roman" w:eastAsia="Times New Roman" w:hAnsi="Times New Roman" w:cs="Times New Roman"/>
          <w:b/>
          <w:bCs/>
          <w:iCs/>
          <w:sz w:val="32"/>
          <w:szCs w:val="32"/>
        </w:rPr>
        <w:t>МЕТОДАМ ОБУЧЕНИЯ</w:t>
      </w:r>
    </w:p>
    <w:p w14:paraId="0D54FA0F"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1009CBAC"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62D73E21"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76775E1D"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5C626E7A"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4735268C"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5D1495BC"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79C13512"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041DE356" w14:textId="77777777" w:rsidR="009927C7" w:rsidRPr="00C310A8" w:rsidRDefault="009927C7" w:rsidP="00100C76">
      <w:pPr>
        <w:spacing w:after="0" w:line="240" w:lineRule="auto"/>
        <w:ind w:left="-709"/>
        <w:jc w:val="center"/>
        <w:rPr>
          <w:rFonts w:ascii="Times New Roman" w:eastAsia="Times New Roman" w:hAnsi="Times New Roman" w:cs="Times New Roman"/>
          <w:b/>
          <w:bCs/>
          <w:iCs/>
          <w:sz w:val="28"/>
          <w:szCs w:val="28"/>
        </w:rPr>
      </w:pPr>
    </w:p>
    <w:p w14:paraId="09A70E05" w14:textId="77777777" w:rsidR="009927C7" w:rsidRDefault="009927C7" w:rsidP="00100C76">
      <w:pPr>
        <w:spacing w:after="0" w:line="240" w:lineRule="auto"/>
        <w:ind w:left="-709"/>
        <w:jc w:val="center"/>
        <w:rPr>
          <w:rFonts w:ascii="Times New Roman" w:eastAsia="Times New Roman" w:hAnsi="Times New Roman" w:cs="Times New Roman"/>
          <w:b/>
          <w:bCs/>
          <w:iCs/>
          <w:sz w:val="28"/>
          <w:szCs w:val="28"/>
        </w:rPr>
      </w:pPr>
    </w:p>
    <w:p w14:paraId="68D19CFF"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4C80D1E8"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05018102"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25BEE765"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27BFD3FA"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0533DFD6"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321EC931"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62193C55"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7D2C796B"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2E3AF755"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272F3C4A"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5A28B680" w14:textId="77777777" w:rsidR="00C310A8" w:rsidRDefault="00C310A8" w:rsidP="00100C76">
      <w:pPr>
        <w:spacing w:after="0" w:line="240" w:lineRule="auto"/>
        <w:ind w:left="-709"/>
        <w:jc w:val="center"/>
        <w:rPr>
          <w:rFonts w:ascii="Times New Roman" w:eastAsia="Times New Roman" w:hAnsi="Times New Roman" w:cs="Times New Roman"/>
          <w:b/>
          <w:bCs/>
          <w:iCs/>
          <w:sz w:val="28"/>
          <w:szCs w:val="28"/>
        </w:rPr>
      </w:pPr>
    </w:p>
    <w:p w14:paraId="66EE419C" w14:textId="77777777"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Краснодар</w:t>
      </w:r>
    </w:p>
    <w:p w14:paraId="5D57FA34" w14:textId="4B5B7938" w:rsidR="009927C7" w:rsidRPr="00FD765D" w:rsidRDefault="009927C7" w:rsidP="00100C76">
      <w:pPr>
        <w:spacing w:after="0" w:line="240" w:lineRule="auto"/>
        <w:ind w:left="-709"/>
        <w:jc w:val="center"/>
        <w:rPr>
          <w:rFonts w:ascii="Times New Roman" w:eastAsia="Times New Roman" w:hAnsi="Times New Roman" w:cs="Times New Roman"/>
          <w:b/>
          <w:bCs/>
          <w:iCs/>
          <w:sz w:val="28"/>
          <w:szCs w:val="28"/>
        </w:rPr>
      </w:pPr>
      <w:r w:rsidRPr="00FD765D">
        <w:rPr>
          <w:rFonts w:ascii="Times New Roman" w:eastAsia="Times New Roman" w:hAnsi="Times New Roman" w:cs="Times New Roman"/>
          <w:b/>
          <w:bCs/>
          <w:iCs/>
          <w:sz w:val="28"/>
          <w:szCs w:val="28"/>
        </w:rPr>
        <w:t>20</w:t>
      </w:r>
      <w:r w:rsidR="00825AEE">
        <w:rPr>
          <w:rFonts w:ascii="Times New Roman" w:eastAsia="Times New Roman" w:hAnsi="Times New Roman" w:cs="Times New Roman"/>
          <w:b/>
          <w:bCs/>
          <w:iCs/>
          <w:sz w:val="28"/>
          <w:szCs w:val="28"/>
        </w:rPr>
        <w:t>23</w:t>
      </w:r>
    </w:p>
    <w:p w14:paraId="01108455" w14:textId="77777777" w:rsidR="000C7065" w:rsidRPr="000C7065" w:rsidRDefault="000C7065" w:rsidP="000C7065">
      <w:pPr>
        <w:spacing w:after="0" w:line="360" w:lineRule="auto"/>
        <w:jc w:val="both"/>
        <w:rPr>
          <w:rFonts w:ascii="Times New Roman" w:hAnsi="Times New Roman" w:cs="Times New Roman"/>
          <w:sz w:val="28"/>
          <w:szCs w:val="28"/>
        </w:rPr>
      </w:pPr>
      <w:r w:rsidRPr="000C7065">
        <w:rPr>
          <w:rFonts w:ascii="Times New Roman" w:hAnsi="Times New Roman" w:cs="Times New Roman"/>
          <w:color w:val="000000"/>
          <w:sz w:val="28"/>
          <w:szCs w:val="28"/>
        </w:rPr>
        <w:lastRenderedPageBreak/>
        <w:t xml:space="preserve">Методические указания составлены в соответствии с требованиями Федеральных государственных образовательных стандартов </w:t>
      </w:r>
      <w:r w:rsidRPr="000C7065">
        <w:rPr>
          <w:rFonts w:ascii="Times New Roman" w:hAnsi="Times New Roman" w:cs="Times New Roman"/>
          <w:sz w:val="28"/>
          <w:szCs w:val="28"/>
        </w:rPr>
        <w:t xml:space="preserve">высшего образования по 27 и 38 УГСН. Утверждены на заседании Ученого совета экономического факультета ФГБОУ ВО «Кубанский государственный университет». Протокол </w:t>
      </w:r>
      <w:r w:rsidRPr="000C7065">
        <w:rPr>
          <w:rFonts w:ascii="Times New Roman" w:hAnsi="Times New Roman" w:cs="Times New Roman"/>
          <w:sz w:val="28"/>
          <w:szCs w:val="28"/>
          <w:highlight w:val="yellow"/>
        </w:rPr>
        <w:t xml:space="preserve">№ … от </w:t>
      </w:r>
      <w:r w:rsidRPr="000C7065">
        <w:rPr>
          <w:rFonts w:ascii="Times New Roman" w:hAnsi="Times New Roman" w:cs="Times New Roman"/>
          <w:color w:val="000000"/>
          <w:sz w:val="28"/>
          <w:szCs w:val="28"/>
        </w:rPr>
        <w:t xml:space="preserve">5 июля 2023 года. </w:t>
      </w:r>
      <w:r w:rsidRPr="000C7065">
        <w:rPr>
          <w:rFonts w:ascii="Times New Roman" w:hAnsi="Times New Roman" w:cs="Times New Roman"/>
          <w:sz w:val="28"/>
          <w:szCs w:val="28"/>
        </w:rPr>
        <w:t>Предназначены для студентов экономического факультета.</w:t>
      </w:r>
    </w:p>
    <w:p w14:paraId="71B1657A" w14:textId="77777777" w:rsidR="000C7065" w:rsidRPr="000C7065" w:rsidRDefault="000C7065" w:rsidP="000C7065">
      <w:pPr>
        <w:spacing w:after="0" w:line="360" w:lineRule="auto"/>
        <w:ind w:firstLine="567"/>
        <w:jc w:val="both"/>
        <w:rPr>
          <w:rFonts w:ascii="Times New Roman" w:hAnsi="Times New Roman" w:cs="Times New Roman"/>
          <w:color w:val="000000"/>
          <w:sz w:val="28"/>
          <w:szCs w:val="28"/>
        </w:rPr>
      </w:pPr>
    </w:p>
    <w:p w14:paraId="3D8EE6CB" w14:textId="77777777" w:rsidR="000C7065" w:rsidRPr="000C7065" w:rsidRDefault="000C7065" w:rsidP="000C7065">
      <w:pPr>
        <w:shd w:val="clear" w:color="auto" w:fill="FFFFFF"/>
        <w:tabs>
          <w:tab w:val="left" w:pos="5530"/>
        </w:tabs>
        <w:ind w:firstLine="567"/>
        <w:jc w:val="both"/>
        <w:rPr>
          <w:rFonts w:ascii="Times New Roman" w:hAnsi="Times New Roman" w:cs="Times New Roman"/>
          <w:b/>
          <w:color w:val="000000"/>
          <w:sz w:val="28"/>
          <w:szCs w:val="28"/>
        </w:rPr>
      </w:pPr>
    </w:p>
    <w:p w14:paraId="2E38C74C" w14:textId="77777777" w:rsidR="000C7065" w:rsidRPr="000C7065" w:rsidRDefault="000C7065" w:rsidP="000C7065">
      <w:pPr>
        <w:spacing w:line="360" w:lineRule="auto"/>
        <w:ind w:firstLine="567"/>
        <w:jc w:val="both"/>
        <w:rPr>
          <w:rFonts w:ascii="Times New Roman" w:hAnsi="Times New Roman" w:cs="Times New Roman"/>
          <w:color w:val="000000"/>
          <w:sz w:val="28"/>
          <w:szCs w:val="28"/>
        </w:rPr>
      </w:pPr>
    </w:p>
    <w:p w14:paraId="6B6EC979" w14:textId="77777777" w:rsidR="00A61687" w:rsidRDefault="00A61687" w:rsidP="00885D20">
      <w:pPr>
        <w:spacing w:line="360" w:lineRule="auto"/>
        <w:ind w:firstLine="709"/>
        <w:jc w:val="both"/>
        <w:rPr>
          <w:rFonts w:ascii="Times New Roman" w:hAnsi="Times New Roman" w:cs="Times New Roman"/>
          <w:color w:val="000000"/>
          <w:sz w:val="28"/>
          <w:szCs w:val="28"/>
        </w:rPr>
      </w:pPr>
    </w:p>
    <w:p w14:paraId="41D9DB46" w14:textId="5945F257" w:rsidR="00885D20" w:rsidRPr="002754CA" w:rsidRDefault="00885D20" w:rsidP="00885D20">
      <w:pPr>
        <w:spacing w:line="360" w:lineRule="auto"/>
        <w:ind w:firstLine="709"/>
        <w:jc w:val="both"/>
        <w:rPr>
          <w:rFonts w:ascii="Times New Roman" w:hAnsi="Times New Roman" w:cs="Times New Roman"/>
          <w:color w:val="000000"/>
          <w:sz w:val="28"/>
          <w:szCs w:val="28"/>
        </w:rPr>
      </w:pPr>
      <w:r w:rsidRPr="003E3B80">
        <w:rPr>
          <w:rFonts w:ascii="Times New Roman" w:hAnsi="Times New Roman" w:cs="Times New Roman"/>
          <w:color w:val="000000"/>
          <w:sz w:val="28"/>
          <w:szCs w:val="28"/>
        </w:rPr>
        <w:t xml:space="preserve">Рецензент: Зенченко С.В., </w:t>
      </w:r>
      <w:r>
        <w:rPr>
          <w:rFonts w:ascii="Times New Roman" w:hAnsi="Times New Roman" w:cs="Times New Roman"/>
          <w:color w:val="000000"/>
          <w:sz w:val="28"/>
          <w:szCs w:val="28"/>
        </w:rPr>
        <w:t xml:space="preserve">доктор экономических наук, профессор, </w:t>
      </w:r>
      <w:r w:rsidRPr="003E3B80">
        <w:rPr>
          <w:rFonts w:ascii="Times New Roman" w:hAnsi="Times New Roman" w:cs="Times New Roman"/>
          <w:color w:val="000000"/>
          <w:sz w:val="28"/>
          <w:szCs w:val="28"/>
        </w:rPr>
        <w:t>директор департамента развития и маркетин</w:t>
      </w:r>
      <w:r>
        <w:rPr>
          <w:rFonts w:ascii="Times New Roman" w:hAnsi="Times New Roman" w:cs="Times New Roman"/>
          <w:color w:val="000000"/>
          <w:sz w:val="28"/>
          <w:szCs w:val="28"/>
        </w:rPr>
        <w:t>га СКФУ.</w:t>
      </w:r>
    </w:p>
    <w:p w14:paraId="5DBDE974" w14:textId="77777777" w:rsidR="00885D20" w:rsidRPr="002754CA" w:rsidRDefault="00885D20" w:rsidP="00885D20">
      <w:pPr>
        <w:spacing w:line="360" w:lineRule="auto"/>
        <w:ind w:firstLine="709"/>
        <w:jc w:val="both"/>
        <w:rPr>
          <w:rFonts w:ascii="Times New Roman" w:hAnsi="Times New Roman" w:cs="Times New Roman"/>
          <w:b/>
          <w:color w:val="000000"/>
          <w:sz w:val="28"/>
          <w:szCs w:val="28"/>
        </w:rPr>
      </w:pPr>
    </w:p>
    <w:p w14:paraId="59B1E134" w14:textId="77777777" w:rsidR="00885D20" w:rsidRPr="002754CA" w:rsidRDefault="00885D20" w:rsidP="00885D20">
      <w:pPr>
        <w:spacing w:line="360" w:lineRule="auto"/>
        <w:ind w:firstLine="709"/>
        <w:jc w:val="both"/>
        <w:rPr>
          <w:rFonts w:ascii="Times New Roman" w:hAnsi="Times New Roman" w:cs="Times New Roman"/>
          <w:sz w:val="28"/>
          <w:szCs w:val="28"/>
        </w:rPr>
      </w:pPr>
    </w:p>
    <w:p w14:paraId="18196E78" w14:textId="77777777" w:rsidR="00885D20" w:rsidRPr="002754CA" w:rsidRDefault="00885D20" w:rsidP="00885D20">
      <w:pPr>
        <w:shd w:val="clear" w:color="auto" w:fill="FFFFFF"/>
        <w:spacing w:line="360" w:lineRule="auto"/>
        <w:ind w:firstLine="709"/>
        <w:jc w:val="both"/>
        <w:rPr>
          <w:rFonts w:ascii="Times New Roman" w:hAnsi="Times New Roman" w:cs="Times New Roman"/>
          <w:position w:val="6"/>
          <w:sz w:val="28"/>
          <w:szCs w:val="28"/>
        </w:rPr>
      </w:pPr>
    </w:p>
    <w:p w14:paraId="22AFBE9F" w14:textId="77777777" w:rsidR="00885D20" w:rsidRPr="002754CA" w:rsidRDefault="00885D20" w:rsidP="00885D20">
      <w:pPr>
        <w:tabs>
          <w:tab w:val="left" w:pos="5130"/>
        </w:tabs>
        <w:spacing w:line="360" w:lineRule="auto"/>
        <w:ind w:firstLine="709"/>
        <w:jc w:val="both"/>
        <w:rPr>
          <w:rFonts w:ascii="Times New Roman" w:hAnsi="Times New Roman" w:cs="Times New Roman"/>
          <w:b/>
          <w:position w:val="6"/>
          <w:sz w:val="28"/>
          <w:szCs w:val="28"/>
        </w:rPr>
      </w:pPr>
      <w:r w:rsidRPr="002754CA">
        <w:rPr>
          <w:rFonts w:ascii="Times New Roman" w:hAnsi="Times New Roman" w:cs="Times New Roman"/>
          <w:b/>
          <w:position w:val="6"/>
          <w:sz w:val="28"/>
          <w:szCs w:val="28"/>
        </w:rPr>
        <w:tab/>
      </w:r>
    </w:p>
    <w:p w14:paraId="2AFB1941" w14:textId="77777777" w:rsidR="00A61687" w:rsidRDefault="00A61687" w:rsidP="00885D20">
      <w:pPr>
        <w:spacing w:line="360" w:lineRule="auto"/>
        <w:ind w:firstLine="709"/>
        <w:jc w:val="both"/>
        <w:rPr>
          <w:rFonts w:ascii="Times New Roman" w:hAnsi="Times New Roman" w:cs="Times New Roman"/>
          <w:color w:val="000000"/>
          <w:sz w:val="28"/>
          <w:szCs w:val="28"/>
        </w:rPr>
      </w:pPr>
    </w:p>
    <w:p w14:paraId="4B30A91C" w14:textId="143406F1" w:rsidR="00885D20" w:rsidRDefault="00885D20" w:rsidP="00885D20">
      <w:pPr>
        <w:spacing w:line="360" w:lineRule="auto"/>
        <w:ind w:firstLine="709"/>
        <w:jc w:val="both"/>
        <w:rPr>
          <w:rFonts w:ascii="Times New Roman" w:hAnsi="Times New Roman" w:cs="Times New Roman"/>
          <w:color w:val="000000"/>
          <w:sz w:val="28"/>
          <w:szCs w:val="28"/>
        </w:rPr>
      </w:pPr>
      <w:r w:rsidRPr="002754CA">
        <w:rPr>
          <w:rFonts w:ascii="Times New Roman" w:hAnsi="Times New Roman" w:cs="Times New Roman"/>
          <w:color w:val="000000"/>
          <w:sz w:val="28"/>
          <w:szCs w:val="28"/>
        </w:rPr>
        <w:t xml:space="preserve">Составитель: </w:t>
      </w:r>
    </w:p>
    <w:p w14:paraId="24D47EBA" w14:textId="03DE0B42" w:rsidR="00885D20" w:rsidRPr="002754CA" w:rsidRDefault="00885D20" w:rsidP="00885D20">
      <w:pPr>
        <w:spacing w:line="360" w:lineRule="auto"/>
        <w:ind w:firstLine="709"/>
        <w:jc w:val="both"/>
        <w:rPr>
          <w:rFonts w:ascii="Times New Roman" w:hAnsi="Times New Roman" w:cs="Times New Roman"/>
          <w:color w:val="000000"/>
          <w:sz w:val="28"/>
          <w:szCs w:val="28"/>
        </w:rPr>
      </w:pPr>
      <w:r w:rsidRPr="002754CA">
        <w:rPr>
          <w:rFonts w:ascii="Times New Roman" w:hAnsi="Times New Roman" w:cs="Times New Roman"/>
          <w:color w:val="000000"/>
          <w:sz w:val="28"/>
          <w:szCs w:val="28"/>
        </w:rPr>
        <w:t xml:space="preserve">Аретова Е.В., </w:t>
      </w:r>
      <w:r>
        <w:rPr>
          <w:rFonts w:ascii="Times New Roman" w:hAnsi="Times New Roman" w:cs="Times New Roman"/>
          <w:color w:val="000000"/>
          <w:sz w:val="28"/>
          <w:szCs w:val="28"/>
        </w:rPr>
        <w:t xml:space="preserve">кандидат экономических наук, доцент, </w:t>
      </w:r>
      <w:r w:rsidRPr="002754CA">
        <w:rPr>
          <w:rFonts w:ascii="Times New Roman" w:hAnsi="Times New Roman" w:cs="Times New Roman"/>
          <w:color w:val="000000"/>
          <w:sz w:val="28"/>
          <w:szCs w:val="28"/>
        </w:rPr>
        <w:t>доцент</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кафедры </w:t>
      </w:r>
      <w:r w:rsidRPr="002754CA">
        <w:rPr>
          <w:rFonts w:ascii="Times New Roman" w:hAnsi="Times New Roman" w:cs="Times New Roman"/>
          <w:color w:val="000000"/>
          <w:sz w:val="28"/>
          <w:szCs w:val="28"/>
        </w:rPr>
        <w:t>мировой</w:t>
      </w:r>
      <w:r w:rsidRPr="002754CA">
        <w:rPr>
          <w:rFonts w:ascii="Times New Roman" w:hAnsi="Times New Roman" w:cs="Times New Roman"/>
          <w:color w:val="000000"/>
          <w:sz w:val="28"/>
          <w:szCs w:val="28"/>
        </w:rPr>
        <w:t xml:space="preserve"> экономики и менеджмента</w:t>
      </w:r>
      <w:r w:rsidRPr="002754CA">
        <w:rPr>
          <w:rFonts w:ascii="Times New Roman" w:hAnsi="Times New Roman" w:cs="Times New Roman"/>
          <w:sz w:val="28"/>
          <w:szCs w:val="28"/>
        </w:rPr>
        <w:t xml:space="preserve"> </w:t>
      </w:r>
      <w:r w:rsidRPr="002754CA">
        <w:rPr>
          <w:rFonts w:ascii="Times New Roman" w:hAnsi="Times New Roman" w:cs="Times New Roman"/>
          <w:color w:val="000000"/>
          <w:sz w:val="28"/>
          <w:szCs w:val="28"/>
        </w:rPr>
        <w:t>ФГБОУ ВО «КубГУ».</w:t>
      </w:r>
    </w:p>
    <w:p w14:paraId="1B80078D" w14:textId="0BE48751" w:rsidR="009927C7" w:rsidRDefault="000C7065" w:rsidP="0019068B">
      <w:pPr>
        <w:spacing w:after="0" w:line="360" w:lineRule="auto"/>
        <w:ind w:firstLine="567"/>
        <w:jc w:val="both"/>
        <w:rPr>
          <w:color w:val="000000"/>
          <w:sz w:val="27"/>
          <w:szCs w:val="27"/>
        </w:rPr>
      </w:pPr>
      <w:r>
        <w:rPr>
          <w:color w:val="000000"/>
          <w:sz w:val="28"/>
          <w:szCs w:val="28"/>
        </w:rPr>
        <w:br w:type="page"/>
      </w:r>
    </w:p>
    <w:p w14:paraId="181B8061" w14:textId="77777777" w:rsidR="00E13058" w:rsidRPr="009A1DD9" w:rsidRDefault="00813710" w:rsidP="00100C76">
      <w:pPr>
        <w:spacing w:line="360" w:lineRule="auto"/>
        <w:ind w:left="-709"/>
        <w:jc w:val="center"/>
        <w:rPr>
          <w:rFonts w:ascii="Times New Roman" w:hAnsi="Times New Roman" w:cs="Times New Roman"/>
          <w:b/>
          <w:i/>
          <w:sz w:val="28"/>
          <w:szCs w:val="28"/>
        </w:rPr>
      </w:pPr>
      <w:r w:rsidRPr="009A1DD9">
        <w:rPr>
          <w:rFonts w:ascii="Times New Roman" w:hAnsi="Times New Roman" w:cs="Times New Roman"/>
          <w:b/>
          <w:i/>
          <w:sz w:val="28"/>
          <w:szCs w:val="28"/>
        </w:rPr>
        <w:lastRenderedPageBreak/>
        <w:t>О</w:t>
      </w:r>
      <w:r w:rsidR="00FD2DBC" w:rsidRPr="009A1DD9">
        <w:rPr>
          <w:rFonts w:ascii="Times New Roman" w:hAnsi="Times New Roman" w:cs="Times New Roman"/>
          <w:b/>
          <w:i/>
          <w:sz w:val="28"/>
          <w:szCs w:val="28"/>
        </w:rPr>
        <w:t>бщие положения</w:t>
      </w:r>
    </w:p>
    <w:p w14:paraId="7218BEA9" w14:textId="77777777" w:rsidR="00FD2DBC" w:rsidRPr="009A1DD9" w:rsidRDefault="00FD2DBC" w:rsidP="00793FA0">
      <w:pPr>
        <w:spacing w:after="0" w:line="360" w:lineRule="auto"/>
        <w:ind w:firstLine="709"/>
        <w:jc w:val="both"/>
        <w:rPr>
          <w:rFonts w:ascii="Times New Roman" w:hAnsi="Times New Roman" w:cs="Times New Roman"/>
          <w:sz w:val="28"/>
          <w:szCs w:val="28"/>
        </w:rPr>
      </w:pPr>
      <w:r w:rsidRPr="0056458B">
        <w:rPr>
          <w:rFonts w:ascii="Times New Roman" w:hAnsi="Times New Roman" w:cs="Times New Roman"/>
          <w:sz w:val="28"/>
          <w:szCs w:val="28"/>
        </w:rPr>
        <w:t>Внедрение интерактивных форм обучения – одно из важнейших направлений</w:t>
      </w:r>
      <w:r w:rsidRPr="009A1DD9">
        <w:rPr>
          <w:rFonts w:ascii="Times New Roman" w:hAnsi="Times New Roman" w:cs="Times New Roman"/>
          <w:sz w:val="28"/>
          <w:szCs w:val="28"/>
        </w:rPr>
        <w:t xml:space="preserve"> совершенствования подготовки </w:t>
      </w:r>
      <w:r w:rsidR="0056458B">
        <w:rPr>
          <w:rFonts w:ascii="Times New Roman" w:hAnsi="Times New Roman" w:cs="Times New Roman"/>
          <w:sz w:val="28"/>
          <w:szCs w:val="28"/>
        </w:rPr>
        <w:t>и проведения занятий</w:t>
      </w:r>
      <w:r w:rsidRPr="009A1DD9">
        <w:rPr>
          <w:rFonts w:ascii="Times New Roman" w:hAnsi="Times New Roman" w:cs="Times New Roman"/>
          <w:sz w:val="28"/>
          <w:szCs w:val="28"/>
        </w:rPr>
        <w:t xml:space="preserve"> в современном вузе. Учебный процесс, опирающийся на использование интерактивных методов обучения, организуется с учетом включенности в процесс познания всех </w:t>
      </w:r>
      <w:r w:rsidR="007C632A">
        <w:rPr>
          <w:rFonts w:ascii="Times New Roman" w:hAnsi="Times New Roman" w:cs="Times New Roman"/>
          <w:sz w:val="28"/>
          <w:szCs w:val="28"/>
        </w:rPr>
        <w:t>обучающихся</w:t>
      </w:r>
      <w:r w:rsidRPr="009A1DD9">
        <w:rPr>
          <w:rFonts w:ascii="Times New Roman" w:hAnsi="Times New Roman" w:cs="Times New Roman"/>
          <w:sz w:val="28"/>
          <w:szCs w:val="28"/>
        </w:rPr>
        <w:t xml:space="preserve">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Ведущий преподаватель вместе с новыми знаниями ведет участников обучения к самостоятельному поиску. </w:t>
      </w:r>
    </w:p>
    <w:p w14:paraId="3A5746CA" w14:textId="77777777" w:rsidR="00FD2DBC" w:rsidRPr="009A1DD9" w:rsidRDefault="00FD2DBC" w:rsidP="00793FA0">
      <w:pPr>
        <w:spacing w:after="0" w:line="360" w:lineRule="auto"/>
        <w:ind w:firstLine="709"/>
        <w:jc w:val="center"/>
        <w:rPr>
          <w:rFonts w:ascii="Times New Roman" w:hAnsi="Times New Roman" w:cs="Times New Roman"/>
          <w:b/>
          <w:i/>
          <w:sz w:val="28"/>
          <w:szCs w:val="28"/>
        </w:rPr>
      </w:pPr>
      <w:r w:rsidRPr="009A1DD9">
        <w:rPr>
          <w:rFonts w:ascii="Times New Roman" w:hAnsi="Times New Roman" w:cs="Times New Roman"/>
          <w:b/>
          <w:i/>
          <w:sz w:val="28"/>
          <w:szCs w:val="28"/>
        </w:rPr>
        <w:t>Особенности активного и интерактивного обучения</w:t>
      </w:r>
    </w:p>
    <w:p w14:paraId="414394B7" w14:textId="77777777" w:rsidR="00687784" w:rsidRPr="009A1DD9" w:rsidRDefault="00FD2DBC" w:rsidP="00793FA0">
      <w:pPr>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Интерактивное обучение </w:t>
      </w:r>
      <w:r w:rsidR="009A1DD9">
        <w:rPr>
          <w:rFonts w:ascii="Times New Roman" w:hAnsi="Times New Roman" w:cs="Times New Roman"/>
          <w:sz w:val="28"/>
          <w:szCs w:val="28"/>
        </w:rPr>
        <w:t>–</w:t>
      </w:r>
      <w:r w:rsidRPr="009A1DD9">
        <w:rPr>
          <w:rFonts w:ascii="Times New Roman" w:hAnsi="Times New Roman" w:cs="Times New Roman"/>
          <w:sz w:val="28"/>
          <w:szCs w:val="28"/>
        </w:rPr>
        <w:t xml:space="preserve"> это специальная форма организации познавательной деятельности. Она подразумевает вполне конкретные и прогнозируемые цели. </w:t>
      </w:r>
    </w:p>
    <w:p w14:paraId="58AD0872" w14:textId="54391493" w:rsidR="00687784" w:rsidRPr="009A1DD9" w:rsidRDefault="00FD2DBC" w:rsidP="00793FA0">
      <w:pPr>
        <w:spacing w:after="0" w:line="360" w:lineRule="auto"/>
        <w:ind w:firstLine="709"/>
        <w:jc w:val="both"/>
        <w:rPr>
          <w:rFonts w:ascii="Times New Roman" w:hAnsi="Times New Roman" w:cs="Times New Roman"/>
          <w:i/>
          <w:sz w:val="28"/>
          <w:szCs w:val="28"/>
        </w:rPr>
      </w:pPr>
      <w:r w:rsidRPr="009A1DD9">
        <w:rPr>
          <w:rFonts w:ascii="Times New Roman" w:hAnsi="Times New Roman" w:cs="Times New Roman"/>
          <w:i/>
          <w:sz w:val="28"/>
          <w:szCs w:val="28"/>
        </w:rPr>
        <w:t xml:space="preserve">Цель </w:t>
      </w:r>
      <w:r w:rsidRPr="009A1DD9">
        <w:rPr>
          <w:rFonts w:ascii="Times New Roman" w:hAnsi="Times New Roman" w:cs="Times New Roman"/>
          <w:sz w:val="28"/>
          <w:szCs w:val="28"/>
        </w:rPr>
        <w:t>состоит в создании комфортных условий обучения, при которых студент чувствует свою успешность, свою интеллектуальную состоятельность, что делает продуктивным сам процесс обучения. 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между самими студентами</w:t>
      </w:r>
      <w:r w:rsidRPr="009A1DD9">
        <w:rPr>
          <w:rFonts w:ascii="Times New Roman" w:hAnsi="Times New Roman" w:cs="Times New Roman"/>
          <w:i/>
          <w:sz w:val="28"/>
          <w:szCs w:val="28"/>
        </w:rPr>
        <w:t xml:space="preserve">. </w:t>
      </w:r>
    </w:p>
    <w:p w14:paraId="0129E0B3" w14:textId="77777777" w:rsidR="00FD2DBC" w:rsidRPr="009A1DD9" w:rsidRDefault="00FD2DBC" w:rsidP="00793FA0">
      <w:pPr>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Задачами</w:t>
      </w:r>
      <w:r w:rsidRPr="009A1DD9">
        <w:rPr>
          <w:rFonts w:ascii="Times New Roman" w:hAnsi="Times New Roman" w:cs="Times New Roman"/>
          <w:sz w:val="28"/>
          <w:szCs w:val="28"/>
        </w:rPr>
        <w:t xml:space="preserve"> интерактивных форм обучения являются: </w:t>
      </w:r>
    </w:p>
    <w:p w14:paraId="3E9DD9FE"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пробуждение у обучающихся интереса; </w:t>
      </w:r>
    </w:p>
    <w:p w14:paraId="48C0AA22"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эффективное усвоение учебного материала; </w:t>
      </w:r>
    </w:p>
    <w:p w14:paraId="224BBCE2"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lastRenderedPageBreak/>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14:paraId="4E99FE78"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14:paraId="04C42FAB"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формирование у обучающихся мнения и отношения; </w:t>
      </w:r>
    </w:p>
    <w:p w14:paraId="75656013"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формирование жизненных и профессиональных навыков; </w:t>
      </w:r>
    </w:p>
    <w:p w14:paraId="4D23B881" w14:textId="77777777" w:rsidR="00FD2DBC" w:rsidRPr="00F761B5" w:rsidRDefault="00FD2DBC" w:rsidP="00793FA0">
      <w:pPr>
        <w:pStyle w:val="a"/>
        <w:numPr>
          <w:ilvl w:val="0"/>
          <w:numId w:val="30"/>
        </w:numPr>
        <w:tabs>
          <w:tab w:val="left" w:pos="993"/>
        </w:tabs>
        <w:spacing w:after="0" w:line="360" w:lineRule="auto"/>
        <w:ind w:left="0" w:firstLine="709"/>
        <w:jc w:val="both"/>
        <w:rPr>
          <w:rFonts w:ascii="Times New Roman" w:hAnsi="Times New Roman" w:cs="Times New Roman"/>
          <w:sz w:val="28"/>
          <w:szCs w:val="28"/>
        </w:rPr>
      </w:pPr>
      <w:r w:rsidRPr="00F761B5">
        <w:rPr>
          <w:rFonts w:ascii="Times New Roman" w:hAnsi="Times New Roman" w:cs="Times New Roman"/>
          <w:sz w:val="28"/>
          <w:szCs w:val="28"/>
        </w:rPr>
        <w:t xml:space="preserve">выход на уровень осознанной компетентности студента. </w:t>
      </w:r>
    </w:p>
    <w:p w14:paraId="6E6A1396" w14:textId="77777777" w:rsidR="00E135F8" w:rsidRPr="009A1DD9" w:rsidRDefault="00E135F8" w:rsidP="00793FA0">
      <w:pPr>
        <w:spacing w:after="0" w:line="360" w:lineRule="auto"/>
        <w:ind w:firstLine="709"/>
        <w:jc w:val="center"/>
        <w:rPr>
          <w:rFonts w:ascii="Times New Roman" w:hAnsi="Times New Roman" w:cs="Times New Roman"/>
          <w:b/>
          <w:i/>
          <w:sz w:val="28"/>
          <w:szCs w:val="28"/>
        </w:rPr>
      </w:pPr>
      <w:r w:rsidRPr="009A1DD9">
        <w:rPr>
          <w:rFonts w:ascii="Times New Roman" w:hAnsi="Times New Roman" w:cs="Times New Roman"/>
          <w:b/>
          <w:i/>
          <w:sz w:val="28"/>
          <w:szCs w:val="28"/>
        </w:rPr>
        <w:t xml:space="preserve">Виды интерактивных методов обучения </w:t>
      </w:r>
    </w:p>
    <w:p w14:paraId="767E62D1" w14:textId="77777777" w:rsidR="00E135F8" w:rsidRPr="009A1DD9" w:rsidRDefault="00E135F8" w:rsidP="00793FA0">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Для решения воспитательных и учебных задач использ</w:t>
      </w:r>
      <w:r w:rsidR="0072469C">
        <w:rPr>
          <w:rFonts w:ascii="Times New Roman" w:hAnsi="Times New Roman" w:cs="Times New Roman"/>
          <w:sz w:val="28"/>
          <w:szCs w:val="28"/>
        </w:rPr>
        <w:t>уются</w:t>
      </w:r>
      <w:r w:rsidRPr="009A1DD9">
        <w:rPr>
          <w:rFonts w:ascii="Times New Roman" w:hAnsi="Times New Roman" w:cs="Times New Roman"/>
          <w:sz w:val="28"/>
          <w:szCs w:val="28"/>
        </w:rPr>
        <w:t xml:space="preserve"> следующие интерактивные формы: </w:t>
      </w:r>
    </w:p>
    <w:p w14:paraId="69A1D98B"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интерактивные лекци</w:t>
      </w:r>
      <w:r w:rsidRPr="00F761B5">
        <w:rPr>
          <w:rFonts w:ascii="Times New Roman" w:hAnsi="Times New Roman" w:cs="Times New Roman"/>
          <w:sz w:val="28"/>
          <w:szCs w:val="28"/>
        </w:rPr>
        <w:t>и</w:t>
      </w:r>
      <w:r w:rsidRPr="009A1DD9">
        <w:rPr>
          <w:rFonts w:ascii="Times New Roman" w:hAnsi="Times New Roman" w:cs="Times New Roman"/>
          <w:sz w:val="28"/>
          <w:szCs w:val="28"/>
        </w:rPr>
        <w:t xml:space="preserve">; </w:t>
      </w:r>
    </w:p>
    <w:p w14:paraId="01239FD0"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разбор конкретных ситуаций; </w:t>
      </w:r>
    </w:p>
    <w:p w14:paraId="4EB69AC5"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деловые и ролевые игры; </w:t>
      </w:r>
    </w:p>
    <w:p w14:paraId="4E5C57DA"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тренинги; </w:t>
      </w:r>
    </w:p>
    <w:p w14:paraId="47A314CC"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компьютерные симуляции; </w:t>
      </w:r>
    </w:p>
    <w:p w14:paraId="56619E57"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круглый стол (дискуссия, дебаты); </w:t>
      </w:r>
    </w:p>
    <w:p w14:paraId="7A044D56" w14:textId="77777777" w:rsidR="00E135F8" w:rsidRPr="009A1DD9" w:rsidRDefault="00E135F8"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мозговой штурм (брейнсторм, мозговая атака); </w:t>
      </w:r>
    </w:p>
    <w:p w14:paraId="1217E55D" w14:textId="77777777" w:rsidR="00050567" w:rsidRPr="009A1DD9" w:rsidRDefault="00050567"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творческие задания;</w:t>
      </w:r>
    </w:p>
    <w:p w14:paraId="39C6E3D9" w14:textId="77777777" w:rsidR="00050567" w:rsidRPr="009A1DD9" w:rsidRDefault="00050567"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работ</w:t>
      </w:r>
      <w:r w:rsidRPr="00F761B5">
        <w:rPr>
          <w:rFonts w:ascii="Times New Roman" w:hAnsi="Times New Roman" w:cs="Times New Roman"/>
          <w:sz w:val="28"/>
          <w:szCs w:val="28"/>
        </w:rPr>
        <w:t>а</w:t>
      </w:r>
      <w:r w:rsidRPr="009A1DD9">
        <w:rPr>
          <w:rFonts w:ascii="Times New Roman" w:hAnsi="Times New Roman" w:cs="Times New Roman"/>
          <w:sz w:val="28"/>
          <w:szCs w:val="28"/>
        </w:rPr>
        <w:t xml:space="preserve"> в малых группах;</w:t>
      </w:r>
    </w:p>
    <w:p w14:paraId="1E1FC51D" w14:textId="77777777" w:rsidR="00050567" w:rsidRPr="009A1DD9" w:rsidRDefault="00050567"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интерактивная экскурсия;</w:t>
      </w:r>
    </w:p>
    <w:p w14:paraId="43D9B5BD" w14:textId="77777777" w:rsidR="00050567" w:rsidRPr="009A1DD9" w:rsidRDefault="00050567"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видеоконференция;</w:t>
      </w:r>
    </w:p>
    <w:p w14:paraId="121DE316" w14:textId="77777777" w:rsidR="00050567" w:rsidRPr="009A1DD9" w:rsidRDefault="00050567" w:rsidP="00CA0A91">
      <w:pPr>
        <w:pStyle w:val="a"/>
        <w:numPr>
          <w:ilvl w:val="0"/>
          <w:numId w:val="43"/>
        </w:numPr>
        <w:tabs>
          <w:tab w:val="left" w:pos="993"/>
        </w:tabs>
        <w:spacing w:line="360" w:lineRule="auto"/>
        <w:ind w:hanging="11"/>
        <w:rPr>
          <w:rFonts w:ascii="Times New Roman" w:hAnsi="Times New Roman" w:cs="Times New Roman"/>
          <w:sz w:val="28"/>
          <w:szCs w:val="28"/>
        </w:rPr>
      </w:pPr>
      <w:r w:rsidRPr="009A1DD9">
        <w:rPr>
          <w:rFonts w:ascii="Times New Roman" w:hAnsi="Times New Roman" w:cs="Times New Roman"/>
          <w:sz w:val="28"/>
          <w:szCs w:val="28"/>
        </w:rPr>
        <w:t>фокус-группа;</w:t>
      </w:r>
    </w:p>
    <w:p w14:paraId="1F9D8B27" w14:textId="77777777" w:rsidR="00050567" w:rsidRPr="009A1DD9" w:rsidRDefault="00050567" w:rsidP="00CA0A91">
      <w:pPr>
        <w:pStyle w:val="a"/>
        <w:numPr>
          <w:ilvl w:val="0"/>
          <w:numId w:val="43"/>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метод проектов.</w:t>
      </w:r>
    </w:p>
    <w:p w14:paraId="79F00792" w14:textId="77777777" w:rsidR="00100C76"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Следует обратить внимание на то, что подготовк</w:t>
      </w:r>
      <w:r w:rsidR="005E171A">
        <w:rPr>
          <w:rFonts w:ascii="Times New Roman" w:hAnsi="Times New Roman" w:cs="Times New Roman"/>
          <w:sz w:val="28"/>
          <w:szCs w:val="28"/>
        </w:rPr>
        <w:t>а</w:t>
      </w:r>
      <w:r w:rsidRPr="009A1DD9">
        <w:rPr>
          <w:rFonts w:ascii="Times New Roman" w:hAnsi="Times New Roman" w:cs="Times New Roman"/>
          <w:sz w:val="28"/>
          <w:szCs w:val="28"/>
        </w:rPr>
        <w:t xml:space="preserve"> </w:t>
      </w:r>
      <w:r w:rsidR="005E171A">
        <w:rPr>
          <w:rFonts w:ascii="Times New Roman" w:hAnsi="Times New Roman" w:cs="Times New Roman"/>
          <w:sz w:val="28"/>
          <w:szCs w:val="28"/>
        </w:rPr>
        <w:t xml:space="preserve">к </w:t>
      </w:r>
      <w:r w:rsidRPr="009A1DD9">
        <w:rPr>
          <w:rFonts w:ascii="Times New Roman" w:hAnsi="Times New Roman" w:cs="Times New Roman"/>
          <w:sz w:val="28"/>
          <w:szCs w:val="28"/>
        </w:rPr>
        <w:t>занятия</w:t>
      </w:r>
      <w:r w:rsidR="005E171A">
        <w:rPr>
          <w:rFonts w:ascii="Times New Roman" w:hAnsi="Times New Roman" w:cs="Times New Roman"/>
          <w:sz w:val="28"/>
          <w:szCs w:val="28"/>
        </w:rPr>
        <w:t>м, проводимым</w:t>
      </w:r>
      <w:r w:rsidRPr="009A1DD9">
        <w:rPr>
          <w:rFonts w:ascii="Times New Roman" w:hAnsi="Times New Roman" w:cs="Times New Roman"/>
          <w:sz w:val="28"/>
          <w:szCs w:val="28"/>
        </w:rPr>
        <w:t xml:space="preserve"> на основе интерактивных форм обучения </w:t>
      </w:r>
      <w:r w:rsidR="00F761B5">
        <w:rPr>
          <w:rFonts w:ascii="Times New Roman" w:hAnsi="Times New Roman" w:cs="Times New Roman"/>
          <w:sz w:val="28"/>
          <w:szCs w:val="28"/>
        </w:rPr>
        <w:t>с применением различных методов</w:t>
      </w:r>
      <w:r w:rsidR="005E171A">
        <w:rPr>
          <w:rFonts w:ascii="Times New Roman" w:hAnsi="Times New Roman" w:cs="Times New Roman"/>
          <w:sz w:val="28"/>
          <w:szCs w:val="28"/>
        </w:rPr>
        <w:t xml:space="preserve"> данного обучения, </w:t>
      </w:r>
      <w:r w:rsidRPr="009A1DD9">
        <w:rPr>
          <w:rFonts w:ascii="Times New Roman" w:hAnsi="Times New Roman" w:cs="Times New Roman"/>
          <w:sz w:val="28"/>
          <w:szCs w:val="28"/>
        </w:rPr>
        <w:t xml:space="preserve">способствует лучшему осмыслению </w:t>
      </w:r>
      <w:r w:rsidR="005E171A">
        <w:rPr>
          <w:rFonts w:ascii="Times New Roman" w:hAnsi="Times New Roman" w:cs="Times New Roman"/>
          <w:sz w:val="28"/>
          <w:szCs w:val="28"/>
        </w:rPr>
        <w:t xml:space="preserve">и усвоению нового </w:t>
      </w:r>
      <w:r w:rsidR="005E171A">
        <w:rPr>
          <w:rFonts w:ascii="Times New Roman" w:hAnsi="Times New Roman" w:cs="Times New Roman"/>
          <w:sz w:val="28"/>
          <w:szCs w:val="28"/>
        </w:rPr>
        <w:lastRenderedPageBreak/>
        <w:t xml:space="preserve">материала </w:t>
      </w:r>
      <w:r w:rsidRPr="009A1DD9">
        <w:rPr>
          <w:rFonts w:ascii="Times New Roman" w:hAnsi="Times New Roman" w:cs="Times New Roman"/>
          <w:sz w:val="28"/>
          <w:szCs w:val="28"/>
        </w:rPr>
        <w:t>студент</w:t>
      </w:r>
      <w:r w:rsidR="005E171A">
        <w:rPr>
          <w:rFonts w:ascii="Times New Roman" w:hAnsi="Times New Roman" w:cs="Times New Roman"/>
          <w:sz w:val="28"/>
          <w:szCs w:val="28"/>
        </w:rPr>
        <w:t>ами</w:t>
      </w:r>
      <w:r w:rsidRPr="009A1DD9">
        <w:rPr>
          <w:rFonts w:ascii="Times New Roman" w:hAnsi="Times New Roman" w:cs="Times New Roman"/>
          <w:sz w:val="28"/>
          <w:szCs w:val="28"/>
        </w:rPr>
        <w:t xml:space="preserve">. </w:t>
      </w:r>
      <w:r w:rsidR="005E171A">
        <w:rPr>
          <w:rFonts w:ascii="Times New Roman" w:hAnsi="Times New Roman" w:cs="Times New Roman"/>
          <w:sz w:val="28"/>
          <w:szCs w:val="28"/>
        </w:rPr>
        <w:t>Далее рассмотрены различные формы и методы интерактивного обучения.</w:t>
      </w:r>
    </w:p>
    <w:p w14:paraId="085F52EB" w14:textId="1490B686" w:rsidR="00100C76" w:rsidRPr="009A1DD9" w:rsidRDefault="00E135F8" w:rsidP="007A2B47">
      <w:pPr>
        <w:pStyle w:val="a"/>
        <w:numPr>
          <w:ilvl w:val="0"/>
          <w:numId w:val="5"/>
        </w:numPr>
        <w:tabs>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Интерактивная лекци</w:t>
      </w:r>
      <w:r w:rsidR="00A63244">
        <w:rPr>
          <w:rFonts w:ascii="Times New Roman" w:hAnsi="Times New Roman" w:cs="Times New Roman"/>
          <w:i/>
          <w:sz w:val="28"/>
          <w:szCs w:val="28"/>
        </w:rPr>
        <w:t xml:space="preserve">я </w:t>
      </w:r>
      <w:r w:rsidR="00A63244">
        <w:rPr>
          <w:rFonts w:ascii="Times New Roman" w:hAnsi="Times New Roman" w:cs="Times New Roman"/>
          <w:sz w:val="28"/>
          <w:szCs w:val="28"/>
        </w:rPr>
        <w:t>м</w:t>
      </w:r>
      <w:r w:rsidRPr="009A1DD9">
        <w:rPr>
          <w:rFonts w:ascii="Times New Roman" w:hAnsi="Times New Roman" w:cs="Times New Roman"/>
          <w:sz w:val="28"/>
          <w:szCs w:val="28"/>
        </w:rPr>
        <w:t xml:space="preserve">ожет проводиться в различных формах. </w:t>
      </w:r>
    </w:p>
    <w:p w14:paraId="4BFCC3FB" w14:textId="09429044" w:rsidR="00E135F8"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 xml:space="preserve">Проблемная лекция. </w:t>
      </w:r>
      <w:r w:rsidR="005E171A" w:rsidRPr="005E171A">
        <w:rPr>
          <w:rFonts w:ascii="Times New Roman" w:hAnsi="Times New Roman" w:cs="Times New Roman"/>
          <w:sz w:val="28"/>
          <w:szCs w:val="28"/>
        </w:rPr>
        <w:t>В</w:t>
      </w:r>
      <w:r w:rsidRPr="009A1DD9">
        <w:rPr>
          <w:rFonts w:ascii="Times New Roman" w:hAnsi="Times New Roman" w:cs="Times New Roman"/>
          <w:sz w:val="28"/>
          <w:szCs w:val="28"/>
        </w:rPr>
        <w:t xml:space="preserve"> начале и по ходу изложения учебного материала </w:t>
      </w:r>
      <w:r w:rsidR="005E171A">
        <w:rPr>
          <w:rFonts w:ascii="Times New Roman" w:hAnsi="Times New Roman" w:cs="Times New Roman"/>
          <w:sz w:val="28"/>
          <w:szCs w:val="28"/>
        </w:rPr>
        <w:t>предлагаются</w:t>
      </w:r>
      <w:r w:rsidRPr="009A1DD9">
        <w:rPr>
          <w:rFonts w:ascii="Times New Roman" w:hAnsi="Times New Roman" w:cs="Times New Roman"/>
          <w:sz w:val="28"/>
          <w:szCs w:val="28"/>
        </w:rPr>
        <w:t xml:space="preserve"> проблемные ситуации</w:t>
      </w:r>
      <w:r w:rsidR="005E171A">
        <w:rPr>
          <w:rFonts w:ascii="Times New Roman" w:hAnsi="Times New Roman" w:cs="Times New Roman"/>
          <w:sz w:val="28"/>
          <w:szCs w:val="28"/>
        </w:rPr>
        <w:t>, в анализ которых вовлекаются студенты.</w:t>
      </w:r>
      <w:r w:rsidRPr="009A1DD9">
        <w:rPr>
          <w:rFonts w:ascii="Times New Roman" w:hAnsi="Times New Roman" w:cs="Times New Roman"/>
          <w:sz w:val="28"/>
          <w:szCs w:val="28"/>
        </w:rPr>
        <w:t xml:space="preserve"> Разрешая противоречия, заложенные в проблемных ситуациях, </w:t>
      </w:r>
      <w:r w:rsidR="00F66B4C">
        <w:rPr>
          <w:rFonts w:ascii="Times New Roman" w:hAnsi="Times New Roman" w:cs="Times New Roman"/>
          <w:sz w:val="28"/>
          <w:szCs w:val="28"/>
        </w:rPr>
        <w:t>студенты</w:t>
      </w:r>
      <w:r w:rsidRPr="009A1DD9">
        <w:rPr>
          <w:rFonts w:ascii="Times New Roman" w:hAnsi="Times New Roman" w:cs="Times New Roman"/>
          <w:sz w:val="28"/>
          <w:szCs w:val="28"/>
        </w:rPr>
        <w:t xml:space="preserve"> самостоятельно могут прийти к тем выводам, которые преподаватель должен сообщить в качестве новых знаний. </w:t>
      </w:r>
    </w:p>
    <w:p w14:paraId="3AF76061" w14:textId="77777777" w:rsidR="00BF73E9"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Лекция с запланированными ошибками (лекция-провокация)</w:t>
      </w:r>
      <w:r w:rsidRPr="009A1DD9">
        <w:rPr>
          <w:rFonts w:ascii="Times New Roman" w:hAnsi="Times New Roman" w:cs="Times New Roman"/>
          <w:sz w:val="28"/>
          <w:szCs w:val="28"/>
        </w:rPr>
        <w:t xml:space="preserve">. После объявления темы лекции </w:t>
      </w:r>
      <w:r w:rsidR="007B1171">
        <w:rPr>
          <w:rFonts w:ascii="Times New Roman" w:hAnsi="Times New Roman" w:cs="Times New Roman"/>
          <w:sz w:val="28"/>
          <w:szCs w:val="28"/>
        </w:rPr>
        <w:t>студентам</w:t>
      </w:r>
      <w:r w:rsidRPr="009A1DD9">
        <w:rPr>
          <w:rFonts w:ascii="Times New Roman" w:hAnsi="Times New Roman" w:cs="Times New Roman"/>
          <w:sz w:val="28"/>
          <w:szCs w:val="28"/>
        </w:rPr>
        <w:t xml:space="preserve"> сообща</w:t>
      </w:r>
      <w:r w:rsidR="007B1171">
        <w:rPr>
          <w:rFonts w:ascii="Times New Roman" w:hAnsi="Times New Roman" w:cs="Times New Roman"/>
          <w:sz w:val="28"/>
          <w:szCs w:val="28"/>
        </w:rPr>
        <w:t>ю</w:t>
      </w:r>
      <w:r w:rsidRPr="009A1DD9">
        <w:rPr>
          <w:rFonts w:ascii="Times New Roman" w:hAnsi="Times New Roman" w:cs="Times New Roman"/>
          <w:sz w:val="28"/>
          <w:szCs w:val="28"/>
        </w:rPr>
        <w:t>т, что в ней будет сделано определенное количество ошибок различного типа: содержательные, методические, поведенческие и т. д.</w:t>
      </w:r>
      <w:r w:rsidR="00E8415A">
        <w:rPr>
          <w:rFonts w:ascii="Times New Roman" w:hAnsi="Times New Roman" w:cs="Times New Roman"/>
          <w:sz w:val="28"/>
          <w:szCs w:val="28"/>
        </w:rPr>
        <w:t>, которые</w:t>
      </w:r>
      <w:r w:rsidRPr="009A1DD9">
        <w:rPr>
          <w:rFonts w:ascii="Times New Roman" w:hAnsi="Times New Roman" w:cs="Times New Roman"/>
          <w:sz w:val="28"/>
          <w:szCs w:val="28"/>
        </w:rPr>
        <w:t xml:space="preserve"> в конце лекции </w:t>
      </w:r>
      <w:r w:rsidR="00E8415A">
        <w:rPr>
          <w:rFonts w:ascii="Times New Roman" w:hAnsi="Times New Roman" w:cs="Times New Roman"/>
          <w:sz w:val="28"/>
          <w:szCs w:val="28"/>
        </w:rPr>
        <w:t xml:space="preserve">они </w:t>
      </w:r>
      <w:r w:rsidRPr="009A1DD9">
        <w:rPr>
          <w:rFonts w:ascii="Times New Roman" w:hAnsi="Times New Roman" w:cs="Times New Roman"/>
          <w:sz w:val="28"/>
          <w:szCs w:val="28"/>
        </w:rPr>
        <w:t xml:space="preserve">должны назвать. </w:t>
      </w:r>
    </w:p>
    <w:p w14:paraId="3F394E2B" w14:textId="77777777" w:rsidR="00E135F8"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Лекция-визуализация.</w:t>
      </w:r>
      <w:r w:rsidRPr="009A1DD9">
        <w:rPr>
          <w:rFonts w:ascii="Times New Roman" w:hAnsi="Times New Roman" w:cs="Times New Roman"/>
          <w:sz w:val="28"/>
          <w:szCs w:val="28"/>
        </w:rPr>
        <w:t xml:space="preserve"> В данном типе лекции </w:t>
      </w:r>
      <w:r w:rsidR="00E8415A">
        <w:rPr>
          <w:rFonts w:ascii="Times New Roman" w:hAnsi="Times New Roman" w:cs="Times New Roman"/>
          <w:sz w:val="28"/>
          <w:szCs w:val="28"/>
        </w:rPr>
        <w:t>студенты должны быть готовы к получению</w:t>
      </w:r>
      <w:r w:rsidRPr="009A1DD9">
        <w:rPr>
          <w:rFonts w:ascii="Times New Roman" w:hAnsi="Times New Roman" w:cs="Times New Roman"/>
          <w:sz w:val="28"/>
          <w:szCs w:val="28"/>
        </w:rPr>
        <w:t xml:space="preserve"> информации </w:t>
      </w:r>
      <w:r w:rsidR="00E8415A">
        <w:rPr>
          <w:rFonts w:ascii="Times New Roman" w:hAnsi="Times New Roman" w:cs="Times New Roman"/>
          <w:sz w:val="28"/>
          <w:szCs w:val="28"/>
        </w:rPr>
        <w:t>в форме</w:t>
      </w:r>
      <w:r w:rsidRPr="009A1DD9">
        <w:rPr>
          <w:rFonts w:ascii="Times New Roman" w:hAnsi="Times New Roman" w:cs="Times New Roman"/>
          <w:sz w:val="28"/>
          <w:szCs w:val="28"/>
        </w:rPr>
        <w:t xml:space="preserve"> различных рисунков, структурно-логических схем, опорных конспектов, диаграмм и т. п. с помощью ТСО и ЭВМ (слайды, видеозапись, дисплеи, интерактивная доска и т. д.). </w:t>
      </w:r>
    </w:p>
    <w:p w14:paraId="147894CD" w14:textId="77777777" w:rsidR="00E135F8"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Лекция «пресс-конференция».</w:t>
      </w:r>
      <w:r w:rsidRPr="009A1DD9">
        <w:rPr>
          <w:rFonts w:ascii="Times New Roman" w:hAnsi="Times New Roman" w:cs="Times New Roman"/>
          <w:sz w:val="28"/>
          <w:szCs w:val="28"/>
        </w:rPr>
        <w:t xml:space="preserve"> </w:t>
      </w:r>
      <w:r w:rsidR="00E8415A">
        <w:rPr>
          <w:rFonts w:ascii="Times New Roman" w:hAnsi="Times New Roman" w:cs="Times New Roman"/>
          <w:sz w:val="28"/>
          <w:szCs w:val="28"/>
        </w:rPr>
        <w:t>С</w:t>
      </w:r>
      <w:r w:rsidRPr="009A1DD9">
        <w:rPr>
          <w:rFonts w:ascii="Times New Roman" w:hAnsi="Times New Roman" w:cs="Times New Roman"/>
          <w:sz w:val="28"/>
          <w:szCs w:val="28"/>
        </w:rPr>
        <w:t>тудент</w:t>
      </w:r>
      <w:r w:rsidR="00E8415A">
        <w:rPr>
          <w:rFonts w:ascii="Times New Roman" w:hAnsi="Times New Roman" w:cs="Times New Roman"/>
          <w:sz w:val="28"/>
          <w:szCs w:val="28"/>
        </w:rPr>
        <w:t>ы</w:t>
      </w:r>
      <w:r w:rsidRPr="009A1DD9">
        <w:rPr>
          <w:rFonts w:ascii="Times New Roman" w:hAnsi="Times New Roman" w:cs="Times New Roman"/>
          <w:sz w:val="28"/>
          <w:szCs w:val="28"/>
        </w:rPr>
        <w:t xml:space="preserve"> письменно в течение 2</w:t>
      </w:r>
      <w:r w:rsidRPr="009A1DD9">
        <w:rPr>
          <w:rFonts w:ascii="Times New Roman" w:hAnsi="Times New Roman" w:cs="Times New Roman"/>
          <w:sz w:val="28"/>
          <w:szCs w:val="28"/>
        </w:rPr>
        <w:sym w:font="Symbol" w:char="F02D"/>
      </w:r>
      <w:r w:rsidRPr="009A1DD9">
        <w:rPr>
          <w:rFonts w:ascii="Times New Roman" w:hAnsi="Times New Roman" w:cs="Times New Roman"/>
          <w:sz w:val="28"/>
          <w:szCs w:val="28"/>
        </w:rPr>
        <w:t xml:space="preserve">3 минут </w:t>
      </w:r>
      <w:r w:rsidR="00E8415A">
        <w:rPr>
          <w:rFonts w:ascii="Times New Roman" w:hAnsi="Times New Roman" w:cs="Times New Roman"/>
          <w:sz w:val="28"/>
          <w:szCs w:val="28"/>
        </w:rPr>
        <w:t>задают преподавателю</w:t>
      </w:r>
      <w:r w:rsidRPr="009A1DD9">
        <w:rPr>
          <w:rFonts w:ascii="Times New Roman" w:hAnsi="Times New Roman" w:cs="Times New Roman"/>
          <w:sz w:val="28"/>
          <w:szCs w:val="28"/>
        </w:rPr>
        <w:t xml:space="preserve"> интересующий каждого из них вопрос по объявленной теме лекции. Далее преподаватель в течение 3</w:t>
      </w:r>
      <w:r w:rsidRPr="009A1DD9">
        <w:rPr>
          <w:rFonts w:ascii="Times New Roman" w:hAnsi="Times New Roman" w:cs="Times New Roman"/>
          <w:sz w:val="28"/>
          <w:szCs w:val="28"/>
        </w:rPr>
        <w:sym w:font="Symbol" w:char="F02D"/>
      </w:r>
      <w:r w:rsidRPr="009A1DD9">
        <w:rPr>
          <w:rFonts w:ascii="Times New Roman" w:hAnsi="Times New Roman" w:cs="Times New Roman"/>
          <w:sz w:val="28"/>
          <w:szCs w:val="28"/>
        </w:rPr>
        <w:t xml:space="preserve">5 минут систематизирует эти вопросы по их содержанию и начинает читать лекцию, включая ответы на заданные вопросы в ее содержание. </w:t>
      </w:r>
    </w:p>
    <w:p w14:paraId="70F13364" w14:textId="77777777" w:rsidR="00E135F8"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Лекция-диалог и лекция-дискуссия</w:t>
      </w:r>
      <w:r w:rsidRPr="009A1DD9">
        <w:rPr>
          <w:rFonts w:ascii="Times New Roman" w:hAnsi="Times New Roman" w:cs="Times New Roman"/>
          <w:sz w:val="28"/>
          <w:szCs w:val="28"/>
        </w:rPr>
        <w:t xml:space="preserve">. Содержание подается через серию вопросов, на которые студенты должны отвечать непосредственно в ходе лекции. </w:t>
      </w:r>
    </w:p>
    <w:p w14:paraId="704D88FF" w14:textId="77777777" w:rsidR="00100C76" w:rsidRPr="009A1DD9" w:rsidRDefault="00E135F8" w:rsidP="007A2B47">
      <w:pPr>
        <w:tabs>
          <w:tab w:val="left" w:pos="1134"/>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Лекция с разбором конкретных ситуаций</w:t>
      </w:r>
      <w:r w:rsidRPr="009A1DD9">
        <w:rPr>
          <w:rFonts w:ascii="Times New Roman" w:hAnsi="Times New Roman" w:cs="Times New Roman"/>
          <w:sz w:val="28"/>
          <w:szCs w:val="28"/>
        </w:rPr>
        <w:t xml:space="preserve"> по форме организации похожа </w:t>
      </w:r>
      <w:r w:rsidR="00E12E15">
        <w:rPr>
          <w:rFonts w:ascii="Times New Roman" w:hAnsi="Times New Roman" w:cs="Times New Roman"/>
          <w:sz w:val="28"/>
          <w:szCs w:val="28"/>
        </w:rPr>
        <w:t>на лекцию-</w:t>
      </w:r>
      <w:r w:rsidRPr="009A1DD9">
        <w:rPr>
          <w:rFonts w:ascii="Times New Roman" w:hAnsi="Times New Roman" w:cs="Times New Roman"/>
          <w:sz w:val="28"/>
          <w:szCs w:val="28"/>
        </w:rPr>
        <w:t>дискуссию, в которой вопросы для обсуждения заменены конкретной ситуацией, предлагаемой обучающимся для анализа в устной или письменной форме. Обсуждение конкретной ситуации может служить прелюдией к дальнейшей традиционной лекции и использоваться для акцентирования внимания аудитории на изучаемом материале.</w:t>
      </w:r>
    </w:p>
    <w:p w14:paraId="698DA0A3" w14:textId="77777777" w:rsidR="00E135F8" w:rsidRPr="009A1DD9" w:rsidRDefault="00E135F8" w:rsidP="007A2B47">
      <w:pPr>
        <w:pStyle w:val="a"/>
        <w:numPr>
          <w:ilvl w:val="0"/>
          <w:numId w:val="5"/>
        </w:numPr>
        <w:tabs>
          <w:tab w:val="left" w:pos="426"/>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lastRenderedPageBreak/>
        <w:t>Разбор конкретных ситуаций (Case-study).</w:t>
      </w:r>
      <w:r w:rsidR="00516CCF" w:rsidRPr="009A1DD9">
        <w:rPr>
          <w:rFonts w:ascii="Times New Roman" w:hAnsi="Times New Roman" w:cs="Times New Roman"/>
          <w:i/>
          <w:sz w:val="28"/>
          <w:szCs w:val="28"/>
        </w:rPr>
        <w:t xml:space="preserve"> </w:t>
      </w:r>
      <w:r w:rsidR="001E7F15" w:rsidRPr="001E7F15">
        <w:rPr>
          <w:rFonts w:ascii="Times New Roman" w:hAnsi="Times New Roman" w:cs="Times New Roman"/>
          <w:sz w:val="28"/>
          <w:szCs w:val="28"/>
        </w:rPr>
        <w:t xml:space="preserve">Кейс – описание конкретной ситуации или случая в какой-либо сфере. Как правило, кейс содержит не просто описание, но и некую проблему или противоречие и строится на реальных фактах. </w:t>
      </w:r>
      <w:r w:rsidRPr="001E7F15">
        <w:rPr>
          <w:rFonts w:ascii="Times New Roman" w:hAnsi="Times New Roman" w:cs="Times New Roman"/>
          <w:sz w:val="28"/>
          <w:szCs w:val="28"/>
        </w:rPr>
        <w:t>Метод кейсов представляет со</w:t>
      </w:r>
      <w:r w:rsidR="00516CCF" w:rsidRPr="001E7F15">
        <w:rPr>
          <w:rFonts w:ascii="Times New Roman" w:hAnsi="Times New Roman" w:cs="Times New Roman"/>
          <w:sz w:val="28"/>
          <w:szCs w:val="28"/>
        </w:rPr>
        <w:t xml:space="preserve">бой </w:t>
      </w:r>
      <w:r w:rsidRPr="001E7F15">
        <w:rPr>
          <w:rFonts w:ascii="Times New Roman" w:hAnsi="Times New Roman" w:cs="Times New Roman"/>
          <w:sz w:val="28"/>
          <w:szCs w:val="28"/>
        </w:rPr>
        <w:t>изучение, анализ и принятие решений</w:t>
      </w:r>
      <w:r w:rsidRPr="009A1DD9">
        <w:rPr>
          <w:rFonts w:ascii="Times New Roman" w:hAnsi="Times New Roman" w:cs="Times New Roman"/>
          <w:sz w:val="28"/>
          <w:szCs w:val="28"/>
        </w:rPr>
        <w:t xml:space="preserve"> по ситуации, которая возникла при определенных обстоятельствах в конкретной организации в тот или иной момент времени. </w:t>
      </w:r>
    </w:p>
    <w:p w14:paraId="79586CBF" w14:textId="77777777" w:rsidR="00E135F8" w:rsidRPr="009A1DD9" w:rsidRDefault="00E135F8" w:rsidP="007A2B47">
      <w:pPr>
        <w:spacing w:after="0" w:line="360" w:lineRule="auto"/>
        <w:ind w:left="-709"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Цели использования кейс-метода: </w:t>
      </w:r>
    </w:p>
    <w:p w14:paraId="5050CBEE" w14:textId="77777777" w:rsidR="00E135F8" w:rsidRPr="009A1DD9" w:rsidRDefault="00E135F8" w:rsidP="00F7484B">
      <w:pPr>
        <w:pStyle w:val="a"/>
        <w:numPr>
          <w:ilvl w:val="0"/>
          <w:numId w:val="44"/>
        </w:numPr>
        <w:tabs>
          <w:tab w:val="left" w:pos="993"/>
        </w:tabs>
        <w:spacing w:after="0" w:line="360" w:lineRule="auto"/>
        <w:ind w:hanging="153"/>
        <w:rPr>
          <w:rFonts w:ascii="Times New Roman" w:hAnsi="Times New Roman" w:cs="Times New Roman"/>
          <w:sz w:val="28"/>
          <w:szCs w:val="28"/>
        </w:rPr>
      </w:pPr>
      <w:r w:rsidRPr="009A1DD9">
        <w:rPr>
          <w:rFonts w:ascii="Times New Roman" w:hAnsi="Times New Roman" w:cs="Times New Roman"/>
          <w:sz w:val="28"/>
          <w:szCs w:val="28"/>
        </w:rPr>
        <w:t xml:space="preserve">развитие навыков анализа и критического мышления; </w:t>
      </w:r>
    </w:p>
    <w:p w14:paraId="46AC3CB5" w14:textId="77777777" w:rsidR="00E135F8" w:rsidRPr="009A1DD9" w:rsidRDefault="00E135F8" w:rsidP="00F7484B">
      <w:pPr>
        <w:pStyle w:val="a"/>
        <w:numPr>
          <w:ilvl w:val="0"/>
          <w:numId w:val="44"/>
        </w:numPr>
        <w:tabs>
          <w:tab w:val="left" w:pos="993"/>
        </w:tabs>
        <w:spacing w:after="0" w:line="360" w:lineRule="auto"/>
        <w:ind w:hanging="153"/>
        <w:rPr>
          <w:rFonts w:ascii="Times New Roman" w:hAnsi="Times New Roman" w:cs="Times New Roman"/>
          <w:sz w:val="28"/>
          <w:szCs w:val="28"/>
        </w:rPr>
      </w:pPr>
      <w:r w:rsidRPr="009A1DD9">
        <w:rPr>
          <w:rFonts w:ascii="Times New Roman" w:hAnsi="Times New Roman" w:cs="Times New Roman"/>
          <w:sz w:val="28"/>
          <w:szCs w:val="28"/>
        </w:rPr>
        <w:t xml:space="preserve">соединение теории и практики; </w:t>
      </w:r>
    </w:p>
    <w:p w14:paraId="58A1BE06" w14:textId="77777777" w:rsidR="00E135F8" w:rsidRPr="009A1DD9" w:rsidRDefault="00E135F8" w:rsidP="00F7484B">
      <w:pPr>
        <w:pStyle w:val="a"/>
        <w:numPr>
          <w:ilvl w:val="0"/>
          <w:numId w:val="44"/>
        </w:numPr>
        <w:tabs>
          <w:tab w:val="left" w:pos="993"/>
        </w:tabs>
        <w:spacing w:after="0" w:line="360" w:lineRule="auto"/>
        <w:ind w:hanging="153"/>
        <w:rPr>
          <w:rFonts w:ascii="Times New Roman" w:hAnsi="Times New Roman" w:cs="Times New Roman"/>
          <w:sz w:val="28"/>
          <w:szCs w:val="28"/>
        </w:rPr>
      </w:pPr>
      <w:r w:rsidRPr="009A1DD9">
        <w:rPr>
          <w:rFonts w:ascii="Times New Roman" w:hAnsi="Times New Roman" w:cs="Times New Roman"/>
          <w:sz w:val="28"/>
          <w:szCs w:val="28"/>
        </w:rPr>
        <w:t xml:space="preserve">представление примеров принимаемых решений и их последствий; </w:t>
      </w:r>
    </w:p>
    <w:p w14:paraId="5003D6F4" w14:textId="77777777" w:rsidR="00793FA0" w:rsidRPr="00793FA0" w:rsidRDefault="00E135F8" w:rsidP="00F7484B">
      <w:pPr>
        <w:pStyle w:val="a"/>
        <w:numPr>
          <w:ilvl w:val="0"/>
          <w:numId w:val="44"/>
        </w:numPr>
        <w:tabs>
          <w:tab w:val="left" w:pos="993"/>
        </w:tabs>
        <w:spacing w:after="0" w:line="360" w:lineRule="auto"/>
        <w:ind w:hanging="153"/>
        <w:rPr>
          <w:rFonts w:ascii="Times New Roman" w:hAnsi="Times New Roman" w:cs="Times New Roman"/>
          <w:sz w:val="28"/>
          <w:szCs w:val="28"/>
        </w:rPr>
      </w:pPr>
      <w:r w:rsidRPr="009A1DD9">
        <w:rPr>
          <w:rFonts w:ascii="Times New Roman" w:hAnsi="Times New Roman" w:cs="Times New Roman"/>
          <w:sz w:val="28"/>
          <w:szCs w:val="28"/>
        </w:rPr>
        <w:t xml:space="preserve">демонстрация различных позиций и точек зрения; </w:t>
      </w:r>
    </w:p>
    <w:p w14:paraId="3E5A2243" w14:textId="77777777" w:rsidR="00E135F8" w:rsidRPr="00793FA0" w:rsidRDefault="00E135F8" w:rsidP="00F7484B">
      <w:pPr>
        <w:pStyle w:val="a"/>
        <w:numPr>
          <w:ilvl w:val="0"/>
          <w:numId w:val="44"/>
        </w:numPr>
        <w:tabs>
          <w:tab w:val="left" w:pos="993"/>
        </w:tabs>
        <w:spacing w:after="0" w:line="360" w:lineRule="auto"/>
        <w:ind w:hanging="153"/>
        <w:rPr>
          <w:rFonts w:ascii="Times New Roman" w:hAnsi="Times New Roman" w:cs="Times New Roman"/>
          <w:sz w:val="28"/>
          <w:szCs w:val="28"/>
        </w:rPr>
      </w:pPr>
      <w:r w:rsidRPr="00793FA0">
        <w:rPr>
          <w:rFonts w:ascii="Times New Roman" w:hAnsi="Times New Roman" w:cs="Times New Roman"/>
          <w:sz w:val="28"/>
          <w:szCs w:val="28"/>
        </w:rPr>
        <w:t xml:space="preserve">формирование навыков оценки альтернативных вариантов в условиях неопределенности. </w:t>
      </w:r>
    </w:p>
    <w:p w14:paraId="22E13317" w14:textId="77777777" w:rsidR="00E135F8" w:rsidRPr="009A1DD9" w:rsidRDefault="00E135F8" w:rsidP="007A2B47">
      <w:pPr>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Метод разбора конкретных ситуаций может быть представлен такими своими разновидностями как решение ситуационных задач, выполнение ситуационных упражнений, кейс-стади, метод «инцидента» и проч. </w:t>
      </w:r>
    </w:p>
    <w:p w14:paraId="3471CF86" w14:textId="77777777" w:rsidR="00E8415A" w:rsidRDefault="00E8415A" w:rsidP="007A2B47">
      <w:pPr>
        <w:tabs>
          <w:tab w:val="left" w:pos="1134"/>
        </w:tabs>
        <w:spacing w:after="0" w:line="360" w:lineRule="auto"/>
        <w:ind w:firstLine="709"/>
        <w:jc w:val="both"/>
        <w:rPr>
          <w:rFonts w:ascii="Times New Roman" w:hAnsi="Times New Roman" w:cs="Times New Roman"/>
          <w:sz w:val="28"/>
          <w:szCs w:val="28"/>
        </w:rPr>
      </w:pPr>
      <w:r w:rsidRPr="00E8415A">
        <w:rPr>
          <w:rFonts w:ascii="Times New Roman" w:hAnsi="Times New Roman" w:cs="Times New Roman"/>
          <w:sz w:val="28"/>
          <w:szCs w:val="28"/>
        </w:rPr>
        <w:t>Технология работы с кейсом в учебном процессе включает в себя следующие этапы:</w:t>
      </w:r>
    </w:p>
    <w:p w14:paraId="0D331D2D" w14:textId="77777777" w:rsidR="00E8415A" w:rsidRPr="00E8415A" w:rsidRDefault="00E8415A" w:rsidP="007A2B47">
      <w:pPr>
        <w:pStyle w:val="a"/>
        <w:numPr>
          <w:ilvl w:val="1"/>
          <w:numId w:val="5"/>
        </w:numPr>
        <w:tabs>
          <w:tab w:val="left" w:pos="1134"/>
        </w:tabs>
        <w:spacing w:after="0" w:line="360" w:lineRule="auto"/>
        <w:ind w:left="0" w:firstLine="709"/>
        <w:jc w:val="both"/>
        <w:rPr>
          <w:rFonts w:ascii="Times New Roman" w:hAnsi="Times New Roman" w:cs="Times New Roman"/>
          <w:sz w:val="28"/>
          <w:szCs w:val="28"/>
        </w:rPr>
      </w:pPr>
      <w:r w:rsidRPr="00E8415A">
        <w:rPr>
          <w:rFonts w:ascii="Times New Roman" w:hAnsi="Times New Roman" w:cs="Times New Roman"/>
          <w:sz w:val="28"/>
          <w:szCs w:val="28"/>
        </w:rPr>
        <w:t>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w:t>
      </w:r>
    </w:p>
    <w:p w14:paraId="7CF3047C" w14:textId="77777777" w:rsidR="00E8415A" w:rsidRPr="00E8415A" w:rsidRDefault="00E8415A" w:rsidP="007A2B47">
      <w:pPr>
        <w:pStyle w:val="a"/>
        <w:numPr>
          <w:ilvl w:val="1"/>
          <w:numId w:val="5"/>
        </w:numPr>
        <w:tabs>
          <w:tab w:val="left" w:pos="1134"/>
        </w:tabs>
        <w:spacing w:after="0" w:line="360" w:lineRule="auto"/>
        <w:ind w:left="0" w:firstLine="709"/>
        <w:jc w:val="both"/>
        <w:rPr>
          <w:rFonts w:ascii="Times New Roman" w:hAnsi="Times New Roman" w:cs="Times New Roman"/>
          <w:sz w:val="28"/>
          <w:szCs w:val="28"/>
        </w:rPr>
      </w:pPr>
      <w:r w:rsidRPr="00E8415A">
        <w:rPr>
          <w:rFonts w:ascii="Times New Roman" w:hAnsi="Times New Roman" w:cs="Times New Roman"/>
          <w:sz w:val="28"/>
          <w:szCs w:val="28"/>
        </w:rPr>
        <w:t>работа в малых группах по согласованию видения ключевой проблемы и ее решений;</w:t>
      </w:r>
    </w:p>
    <w:p w14:paraId="120011A5" w14:textId="77777777" w:rsidR="00E8415A" w:rsidRPr="00E8415A" w:rsidRDefault="00E8415A" w:rsidP="007A2B47">
      <w:pPr>
        <w:pStyle w:val="a"/>
        <w:numPr>
          <w:ilvl w:val="1"/>
          <w:numId w:val="5"/>
        </w:numPr>
        <w:tabs>
          <w:tab w:val="left" w:pos="1134"/>
        </w:tabs>
        <w:spacing w:after="0" w:line="360" w:lineRule="auto"/>
        <w:ind w:left="0" w:firstLine="709"/>
        <w:jc w:val="both"/>
        <w:rPr>
          <w:rFonts w:ascii="Times New Roman" w:hAnsi="Times New Roman" w:cs="Times New Roman"/>
          <w:sz w:val="28"/>
          <w:szCs w:val="28"/>
        </w:rPr>
      </w:pPr>
      <w:r w:rsidRPr="00E8415A">
        <w:rPr>
          <w:rFonts w:ascii="Times New Roman" w:hAnsi="Times New Roman" w:cs="Times New Roman"/>
          <w:sz w:val="28"/>
          <w:szCs w:val="28"/>
        </w:rPr>
        <w:t>презентация и экспертиза результатов малых групп на общей дискуссии (в рамках учебной группы).</w:t>
      </w:r>
    </w:p>
    <w:p w14:paraId="27B19F84" w14:textId="77777777" w:rsidR="00A71B86" w:rsidRPr="009A1DD9" w:rsidRDefault="00E8415A" w:rsidP="007A2B47">
      <w:pPr>
        <w:pStyle w:val="a"/>
        <w:numPr>
          <w:ilvl w:val="0"/>
          <w:numId w:val="5"/>
        </w:numPr>
        <w:tabs>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 xml:space="preserve"> </w:t>
      </w:r>
      <w:r w:rsidR="00A71B86" w:rsidRPr="009A1DD9">
        <w:rPr>
          <w:rFonts w:ascii="Times New Roman" w:hAnsi="Times New Roman" w:cs="Times New Roman"/>
          <w:i/>
          <w:sz w:val="28"/>
          <w:szCs w:val="28"/>
        </w:rPr>
        <w:t>Деловые и ролевые игры.</w:t>
      </w:r>
      <w:r w:rsidR="00A71B86" w:rsidRPr="009A1DD9">
        <w:rPr>
          <w:rFonts w:ascii="Times New Roman" w:hAnsi="Times New Roman" w:cs="Times New Roman"/>
          <w:sz w:val="28"/>
          <w:szCs w:val="28"/>
        </w:rPr>
        <w:t xml:space="preserve"> Ролевая игра – это эффективная отработка вариантов поведения в тех ситуациях, в которых могут оказаться обучающиеся (например, аттестация, защита или презентация какой- либо разработки, конфликт с однокурсниками и др.). Игра позволяет приобрести навыки принятия ответственных и безопасных решений в учебной ситуации. Признаком, </w:t>
      </w:r>
      <w:r w:rsidR="00A71B86" w:rsidRPr="009A1DD9">
        <w:rPr>
          <w:rFonts w:ascii="Times New Roman" w:hAnsi="Times New Roman" w:cs="Times New Roman"/>
          <w:sz w:val="28"/>
          <w:szCs w:val="28"/>
        </w:rPr>
        <w:lastRenderedPageBreak/>
        <w:t xml:space="preserve">отличающим ролевые игры от деловых, является отсутствие системы оценивания по ходу игры. </w:t>
      </w:r>
    </w:p>
    <w:p w14:paraId="644143BF" w14:textId="77777777" w:rsidR="00A71B86" w:rsidRPr="009A1DD9" w:rsidRDefault="00A71B86" w:rsidP="007A2B47">
      <w:pPr>
        <w:spacing w:after="0" w:line="360" w:lineRule="auto"/>
        <w:ind w:left="-709"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Существенные признаки ролевой игры: </w:t>
      </w:r>
    </w:p>
    <w:p w14:paraId="36D0EA74"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наличие игровой ситуации; </w:t>
      </w:r>
    </w:p>
    <w:p w14:paraId="07BF257B"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набор индивидуальных ролей; </w:t>
      </w:r>
    </w:p>
    <w:p w14:paraId="4B0DA225"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несовпадение ролевых целей участников игры, принимающих на себя и исполняющих различные роли; </w:t>
      </w:r>
    </w:p>
    <w:p w14:paraId="651243B3"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игровое взаимодействие участников игры; </w:t>
      </w:r>
    </w:p>
    <w:p w14:paraId="08BC1734"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проигрывание одной и той же роли разными участниками; </w:t>
      </w:r>
    </w:p>
    <w:p w14:paraId="32D2CBF5" w14:textId="77777777" w:rsidR="00A71B86" w:rsidRPr="009A1DD9" w:rsidRDefault="00A71B86" w:rsidP="00536310">
      <w:pPr>
        <w:pStyle w:val="a"/>
        <w:numPr>
          <w:ilvl w:val="0"/>
          <w:numId w:val="45"/>
        </w:numPr>
        <w:tabs>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групповая рефлексия процесса и результата. </w:t>
      </w:r>
    </w:p>
    <w:p w14:paraId="5BE733F8" w14:textId="77777777" w:rsidR="00A71B86" w:rsidRPr="009A1DD9" w:rsidRDefault="00A71B86" w:rsidP="007A2B47">
      <w:pPr>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Деловая игра</w:t>
      </w:r>
      <w:r w:rsidRPr="009A1DD9">
        <w:rPr>
          <w:rFonts w:ascii="Times New Roman" w:hAnsi="Times New Roman" w:cs="Times New Roman"/>
          <w:sz w:val="28"/>
          <w:szCs w:val="28"/>
        </w:rPr>
        <w:t xml:space="preserve"> – форма воссоздания предметного и социального содержания будущей профессиональной деятельности специалиста, моделирования тех систем отношений, которые характерны для этой деятельности, моделирования профессиональных проблем, реальных противоречий и затруднений, испытываемых в типичных профессиональных проблемных ситуациях. </w:t>
      </w:r>
    </w:p>
    <w:p w14:paraId="4FC19340" w14:textId="77777777" w:rsidR="00A71B86" w:rsidRPr="009A1DD9" w:rsidRDefault="00A71B86" w:rsidP="007A2B47">
      <w:pPr>
        <w:spacing w:after="0" w:line="360" w:lineRule="auto"/>
        <w:ind w:left="-709"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Существенные признаки деловой игры: </w:t>
      </w:r>
    </w:p>
    <w:p w14:paraId="503AD624"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моделирование процесса труда (деятельности) руководителей и специалистов по выработке профессиональных решений; </w:t>
      </w:r>
    </w:p>
    <w:p w14:paraId="7C35FF63"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наличие общей цели у всей группы; </w:t>
      </w:r>
    </w:p>
    <w:p w14:paraId="3E9370C7"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распределение ролей между участниками игры; </w:t>
      </w:r>
    </w:p>
    <w:p w14:paraId="395A46DA"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различие ролевых целей при выработке решений; </w:t>
      </w:r>
    </w:p>
    <w:p w14:paraId="575CFAC0"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взаимодействие участников, исполняющих те или иные роли; </w:t>
      </w:r>
    </w:p>
    <w:p w14:paraId="250C849F" w14:textId="77777777" w:rsidR="00A71B86"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групповая выработка решений участниками игры; </w:t>
      </w:r>
      <w:r w:rsidRPr="001E7F15">
        <w:rPr>
          <w:rFonts w:ascii="Times New Roman" w:hAnsi="Times New Roman" w:cs="Times New Roman"/>
          <w:sz w:val="28"/>
          <w:szCs w:val="28"/>
        </w:rPr>
        <w:sym w:font="Symbol" w:char="F02D"/>
      </w:r>
      <w:r w:rsidRPr="009A1DD9">
        <w:rPr>
          <w:rFonts w:ascii="Times New Roman" w:hAnsi="Times New Roman" w:cs="Times New Roman"/>
          <w:sz w:val="28"/>
          <w:szCs w:val="28"/>
        </w:rPr>
        <w:t xml:space="preserve"> реализация цепочки решений в игровом процессе; </w:t>
      </w:r>
    </w:p>
    <w:p w14:paraId="6C489EAD" w14:textId="77777777" w:rsidR="00A71B86" w:rsidRPr="009A1DD9" w:rsidRDefault="00793FA0"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много альтернативность</w:t>
      </w:r>
      <w:r w:rsidR="00A71B86" w:rsidRPr="009A1DD9">
        <w:rPr>
          <w:rFonts w:ascii="Times New Roman" w:hAnsi="Times New Roman" w:cs="Times New Roman"/>
          <w:sz w:val="28"/>
          <w:szCs w:val="28"/>
        </w:rPr>
        <w:t xml:space="preserve"> решений; </w:t>
      </w:r>
    </w:p>
    <w:p w14:paraId="38FC47A9" w14:textId="77777777" w:rsidR="00516CCF" w:rsidRPr="009A1DD9" w:rsidRDefault="00A71B86" w:rsidP="00813830">
      <w:pPr>
        <w:pStyle w:val="a"/>
        <w:numPr>
          <w:ilvl w:val="0"/>
          <w:numId w:val="46"/>
        </w:numPr>
        <w:tabs>
          <w:tab w:val="left" w:pos="0"/>
          <w:tab w:val="left" w:pos="993"/>
        </w:tabs>
        <w:spacing w:after="0" w:line="360" w:lineRule="auto"/>
        <w:ind w:hanging="11"/>
        <w:rPr>
          <w:rFonts w:ascii="Times New Roman" w:hAnsi="Times New Roman" w:cs="Times New Roman"/>
          <w:sz w:val="28"/>
          <w:szCs w:val="28"/>
        </w:rPr>
      </w:pPr>
      <w:r w:rsidRPr="009A1DD9">
        <w:rPr>
          <w:rFonts w:ascii="Times New Roman" w:hAnsi="Times New Roman" w:cs="Times New Roman"/>
          <w:sz w:val="28"/>
          <w:szCs w:val="28"/>
        </w:rPr>
        <w:t xml:space="preserve">наличие управляемого эмоционального напряжения. </w:t>
      </w:r>
    </w:p>
    <w:p w14:paraId="4155FF21" w14:textId="77777777" w:rsidR="00A71B86" w:rsidRPr="009A1DD9" w:rsidRDefault="00687784" w:rsidP="007A2B47">
      <w:pPr>
        <w:pStyle w:val="a"/>
        <w:numPr>
          <w:ilvl w:val="0"/>
          <w:numId w:val="5"/>
        </w:numPr>
        <w:spacing w:after="0" w:line="360" w:lineRule="auto"/>
        <w:ind w:left="-567" w:firstLine="927"/>
        <w:jc w:val="both"/>
        <w:rPr>
          <w:rFonts w:ascii="Times New Roman" w:hAnsi="Times New Roman" w:cs="Times New Roman"/>
          <w:sz w:val="28"/>
          <w:szCs w:val="28"/>
        </w:rPr>
      </w:pPr>
      <w:r w:rsidRPr="009A1DD9">
        <w:rPr>
          <w:rFonts w:ascii="Times New Roman" w:hAnsi="Times New Roman" w:cs="Times New Roman"/>
          <w:i/>
          <w:sz w:val="28"/>
          <w:szCs w:val="28"/>
        </w:rPr>
        <w:t>Т</w:t>
      </w:r>
      <w:r w:rsidR="00A71B86" w:rsidRPr="009A1DD9">
        <w:rPr>
          <w:rFonts w:ascii="Times New Roman" w:hAnsi="Times New Roman" w:cs="Times New Roman"/>
          <w:i/>
          <w:sz w:val="28"/>
          <w:szCs w:val="28"/>
        </w:rPr>
        <w:t>ренинг</w:t>
      </w:r>
      <w:r w:rsidR="00A71B86" w:rsidRPr="009A1DD9">
        <w:rPr>
          <w:rFonts w:ascii="Times New Roman" w:hAnsi="Times New Roman" w:cs="Times New Roman"/>
          <w:sz w:val="28"/>
          <w:szCs w:val="28"/>
        </w:rPr>
        <w:t xml:space="preserve">. Форма активного обучения, целью которого является передача знаний, развитие некоторых умений и навыков; метод создания условий для самораскрытия участников и самостоятельного поиска ими способов решения проблем. </w:t>
      </w:r>
    </w:p>
    <w:p w14:paraId="1B295B93" w14:textId="77777777" w:rsidR="00A71B86" w:rsidRPr="00695EE1" w:rsidRDefault="00A71B86" w:rsidP="00695EE1">
      <w:pPr>
        <w:tabs>
          <w:tab w:val="left" w:pos="993"/>
        </w:tabs>
        <w:spacing w:after="0" w:line="360" w:lineRule="auto"/>
        <w:ind w:left="720" w:hanging="360"/>
        <w:jc w:val="both"/>
        <w:rPr>
          <w:rFonts w:ascii="Times New Roman" w:hAnsi="Times New Roman" w:cs="Times New Roman"/>
          <w:sz w:val="28"/>
          <w:szCs w:val="28"/>
        </w:rPr>
      </w:pPr>
      <w:r w:rsidRPr="00695EE1">
        <w:rPr>
          <w:rFonts w:ascii="Times New Roman" w:hAnsi="Times New Roman" w:cs="Times New Roman"/>
          <w:sz w:val="28"/>
          <w:szCs w:val="28"/>
        </w:rPr>
        <w:lastRenderedPageBreak/>
        <w:t xml:space="preserve">Специфические черты тренингов как групповой формы обучения: </w:t>
      </w:r>
    </w:p>
    <w:p w14:paraId="1CAACDED" w14:textId="77777777" w:rsidR="00A71B86"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соблюдение определенных принципов групповой работы; </w:t>
      </w:r>
    </w:p>
    <w:p w14:paraId="5FAAC76D" w14:textId="77777777" w:rsidR="009A2A85"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нацеленность на психологическую помощь участникам группы в саморазвитии, которая исходит не только от ведущего, но и от самих участников; </w:t>
      </w:r>
    </w:p>
    <w:p w14:paraId="35B181A1" w14:textId="77777777" w:rsidR="009E26EB"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наличие постоянной группы (обычно от 7 до 15 человек), периодически собирающейся на встречи или работающей непрерывно в течение нескольких дней; </w:t>
      </w:r>
    </w:p>
    <w:p w14:paraId="75C6DFF1" w14:textId="77777777" w:rsidR="009A2A85"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определенная пространственная организация (чаще всего работа в одном и том же отдельном помещении, когда участники большую часть времени сидят в кругу); </w:t>
      </w:r>
    </w:p>
    <w:p w14:paraId="698A1450" w14:textId="77777777" w:rsidR="009A2A85"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акцент на взаимоотношениях между участниками группы, которые развиваются и анализируются в ситуации «здесь и теперь»; </w:t>
      </w:r>
    </w:p>
    <w:p w14:paraId="713A3353" w14:textId="77777777" w:rsidR="009A2A85" w:rsidRPr="009A1DD9" w:rsidRDefault="00A71B86" w:rsidP="000C2B23">
      <w:pPr>
        <w:pStyle w:val="a"/>
        <w:numPr>
          <w:ilvl w:val="0"/>
          <w:numId w:val="47"/>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применение ак</w:t>
      </w:r>
      <w:r w:rsidR="00BF73E9" w:rsidRPr="009A1DD9">
        <w:rPr>
          <w:rFonts w:ascii="Times New Roman" w:hAnsi="Times New Roman" w:cs="Times New Roman"/>
          <w:sz w:val="28"/>
          <w:szCs w:val="28"/>
        </w:rPr>
        <w:t>тивных методов групповой работы.</w:t>
      </w:r>
      <w:r w:rsidRPr="009A1DD9">
        <w:rPr>
          <w:rFonts w:ascii="Times New Roman" w:hAnsi="Times New Roman" w:cs="Times New Roman"/>
          <w:sz w:val="28"/>
          <w:szCs w:val="28"/>
        </w:rPr>
        <w:t xml:space="preserve"> </w:t>
      </w:r>
    </w:p>
    <w:p w14:paraId="60CFF76E" w14:textId="77777777" w:rsidR="00A71B86" w:rsidRPr="009A1DD9" w:rsidRDefault="00A71B86" w:rsidP="007A2B47">
      <w:pPr>
        <w:pStyle w:val="a"/>
        <w:numPr>
          <w:ilvl w:val="0"/>
          <w:numId w:val="5"/>
        </w:numPr>
        <w:tabs>
          <w:tab w:val="left" w:pos="993"/>
        </w:tabs>
        <w:spacing w:after="0" w:line="360" w:lineRule="auto"/>
        <w:ind w:left="0" w:firstLine="709"/>
        <w:jc w:val="both"/>
        <w:rPr>
          <w:rFonts w:ascii="Times New Roman" w:hAnsi="Times New Roman" w:cs="Times New Roman"/>
          <w:i/>
          <w:sz w:val="28"/>
          <w:szCs w:val="28"/>
        </w:rPr>
      </w:pPr>
      <w:r w:rsidRPr="009A1DD9">
        <w:rPr>
          <w:rFonts w:ascii="Times New Roman" w:hAnsi="Times New Roman" w:cs="Times New Roman"/>
          <w:i/>
          <w:sz w:val="28"/>
          <w:szCs w:val="28"/>
        </w:rPr>
        <w:t>Компьютерная симуляция</w:t>
      </w:r>
      <w:r w:rsidR="009A2A85" w:rsidRPr="009A1DD9">
        <w:rPr>
          <w:rFonts w:ascii="Times New Roman" w:hAnsi="Times New Roman" w:cs="Times New Roman"/>
          <w:i/>
          <w:sz w:val="28"/>
          <w:szCs w:val="28"/>
        </w:rPr>
        <w:t>.</w:t>
      </w:r>
      <w:r w:rsidR="009E26EB" w:rsidRPr="009A1DD9">
        <w:rPr>
          <w:rFonts w:ascii="Times New Roman" w:hAnsi="Times New Roman" w:cs="Times New Roman"/>
          <w:i/>
          <w:sz w:val="28"/>
          <w:szCs w:val="28"/>
        </w:rPr>
        <w:t xml:space="preserve"> </w:t>
      </w:r>
      <w:r w:rsidR="009A2A85" w:rsidRPr="009A1DD9">
        <w:rPr>
          <w:rFonts w:ascii="Times New Roman" w:hAnsi="Times New Roman" w:cs="Times New Roman"/>
          <w:sz w:val="28"/>
          <w:szCs w:val="28"/>
        </w:rPr>
        <w:t>Э</w:t>
      </w:r>
      <w:r w:rsidRPr="009A1DD9">
        <w:rPr>
          <w:rFonts w:ascii="Times New Roman" w:hAnsi="Times New Roman" w:cs="Times New Roman"/>
          <w:sz w:val="28"/>
          <w:szCs w:val="28"/>
        </w:rPr>
        <w:t>то максимально приближенная к реальности имитация различных процессов (физических, химических, экономических, социальных и проч.) и (или) деятельности с использованием программного обеспечения образовательного назначения.</w:t>
      </w:r>
      <w:r w:rsidR="009A2A85" w:rsidRPr="009A1DD9">
        <w:rPr>
          <w:rFonts w:ascii="Times New Roman" w:hAnsi="Times New Roman" w:cs="Times New Roman"/>
          <w:sz w:val="28"/>
          <w:szCs w:val="28"/>
        </w:rPr>
        <w:t xml:space="preserve"> </w:t>
      </w:r>
    </w:p>
    <w:p w14:paraId="25540F9A" w14:textId="77777777" w:rsidR="009A2A85"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Элементами компьютерной симуляции являются подлежащие изучению понятия, отношения и модели, определенные в терминах языка конкретной предметной области. Основные возможности метода компьютерных симуляций: </w:t>
      </w:r>
    </w:p>
    <w:p w14:paraId="24E75C37" w14:textId="77777777" w:rsidR="009A2A85" w:rsidRPr="00450421" w:rsidRDefault="009A2A85" w:rsidP="001E7C89">
      <w:pPr>
        <w:pStyle w:val="a"/>
        <w:numPr>
          <w:ilvl w:val="0"/>
          <w:numId w:val="48"/>
        </w:numPr>
        <w:tabs>
          <w:tab w:val="left" w:pos="0"/>
          <w:tab w:val="left" w:pos="851"/>
        </w:tabs>
        <w:spacing w:after="0" w:line="360" w:lineRule="auto"/>
        <w:ind w:left="0" w:firstLine="567"/>
        <w:jc w:val="both"/>
        <w:rPr>
          <w:rFonts w:ascii="Times New Roman" w:hAnsi="Times New Roman" w:cs="Times New Roman"/>
          <w:sz w:val="28"/>
          <w:szCs w:val="28"/>
        </w:rPr>
      </w:pPr>
      <w:r w:rsidRPr="00450421">
        <w:rPr>
          <w:rFonts w:ascii="Times New Roman" w:hAnsi="Times New Roman" w:cs="Times New Roman"/>
          <w:sz w:val="28"/>
          <w:szCs w:val="28"/>
        </w:rPr>
        <w:t xml:space="preserve">симуляции представляют обучающемуся множественный выбор вариантов действий, что позволяет ему полностью погрузиться в ситуацию; </w:t>
      </w:r>
    </w:p>
    <w:p w14:paraId="5AC97894" w14:textId="77777777" w:rsidR="009A2A85" w:rsidRPr="00450421" w:rsidRDefault="009A2A85" w:rsidP="001E7C89">
      <w:pPr>
        <w:pStyle w:val="a"/>
        <w:numPr>
          <w:ilvl w:val="0"/>
          <w:numId w:val="48"/>
        </w:numPr>
        <w:tabs>
          <w:tab w:val="left" w:pos="0"/>
          <w:tab w:val="left" w:pos="851"/>
        </w:tabs>
        <w:spacing w:after="0" w:line="360" w:lineRule="auto"/>
        <w:ind w:left="0" w:firstLine="567"/>
        <w:jc w:val="both"/>
        <w:rPr>
          <w:rFonts w:ascii="Times New Roman" w:hAnsi="Times New Roman" w:cs="Times New Roman"/>
          <w:sz w:val="28"/>
          <w:szCs w:val="28"/>
        </w:rPr>
      </w:pPr>
      <w:r w:rsidRPr="00450421">
        <w:rPr>
          <w:rFonts w:ascii="Times New Roman" w:hAnsi="Times New Roman" w:cs="Times New Roman"/>
          <w:sz w:val="28"/>
          <w:szCs w:val="28"/>
        </w:rPr>
        <w:t xml:space="preserve">развитие умения адаптировать навыки применительно к каждой конкретной ситуации; </w:t>
      </w:r>
    </w:p>
    <w:p w14:paraId="7E23B45B" w14:textId="77777777" w:rsidR="009A2A85" w:rsidRPr="00450421" w:rsidRDefault="009A2A85" w:rsidP="001E7C89">
      <w:pPr>
        <w:pStyle w:val="a"/>
        <w:numPr>
          <w:ilvl w:val="0"/>
          <w:numId w:val="48"/>
        </w:numPr>
        <w:tabs>
          <w:tab w:val="left" w:pos="0"/>
          <w:tab w:val="left" w:pos="851"/>
        </w:tabs>
        <w:spacing w:after="0" w:line="360" w:lineRule="auto"/>
        <w:ind w:left="0" w:firstLine="567"/>
        <w:jc w:val="both"/>
        <w:rPr>
          <w:rFonts w:ascii="Times New Roman" w:hAnsi="Times New Roman" w:cs="Times New Roman"/>
          <w:sz w:val="28"/>
          <w:szCs w:val="28"/>
        </w:rPr>
      </w:pPr>
      <w:r w:rsidRPr="00450421">
        <w:rPr>
          <w:rFonts w:ascii="Times New Roman" w:hAnsi="Times New Roman" w:cs="Times New Roman"/>
          <w:sz w:val="28"/>
          <w:szCs w:val="28"/>
        </w:rPr>
        <w:t xml:space="preserve">наличие обратной связи, позволяющей обучающемуся обдумать предпринятые им действия; </w:t>
      </w:r>
    </w:p>
    <w:p w14:paraId="3ACB0B28" w14:textId="77777777" w:rsidR="009A2A85" w:rsidRPr="00450421" w:rsidRDefault="009A2A85" w:rsidP="001E7C89">
      <w:pPr>
        <w:pStyle w:val="a"/>
        <w:numPr>
          <w:ilvl w:val="0"/>
          <w:numId w:val="48"/>
        </w:numPr>
        <w:tabs>
          <w:tab w:val="left" w:pos="0"/>
          <w:tab w:val="left" w:pos="851"/>
        </w:tabs>
        <w:spacing w:after="0" w:line="360" w:lineRule="auto"/>
        <w:ind w:left="0" w:firstLine="567"/>
        <w:jc w:val="both"/>
        <w:rPr>
          <w:rFonts w:ascii="Times New Roman" w:hAnsi="Times New Roman" w:cs="Times New Roman"/>
          <w:sz w:val="28"/>
          <w:szCs w:val="28"/>
        </w:rPr>
      </w:pPr>
      <w:r w:rsidRPr="00450421">
        <w:rPr>
          <w:rFonts w:ascii="Times New Roman" w:hAnsi="Times New Roman" w:cs="Times New Roman"/>
          <w:sz w:val="28"/>
          <w:szCs w:val="28"/>
        </w:rPr>
        <w:t xml:space="preserve">получение точной информации о том, что правильно и что неправильно сделал каждый из обучающихся, а также когда он это сделал и как много это заняло времени. Возможность дать обучаемому подробную обратную связь по </w:t>
      </w:r>
      <w:r w:rsidRPr="00450421">
        <w:rPr>
          <w:rFonts w:ascii="Times New Roman" w:hAnsi="Times New Roman" w:cs="Times New Roman"/>
          <w:sz w:val="28"/>
          <w:szCs w:val="28"/>
        </w:rPr>
        <w:lastRenderedPageBreak/>
        <w:t xml:space="preserve">всем навыкам, которые изучаются в симуляции, а также сравнить поведение обучающегося с заданной ролевой моделью и сформировать активное желание учиться; </w:t>
      </w:r>
    </w:p>
    <w:p w14:paraId="1A77E05D" w14:textId="77777777" w:rsidR="00BF73E9" w:rsidRPr="00450421" w:rsidRDefault="009A2A85" w:rsidP="001E7C89">
      <w:pPr>
        <w:pStyle w:val="a"/>
        <w:numPr>
          <w:ilvl w:val="0"/>
          <w:numId w:val="48"/>
        </w:numPr>
        <w:tabs>
          <w:tab w:val="left" w:pos="0"/>
          <w:tab w:val="left" w:pos="851"/>
        </w:tabs>
        <w:spacing w:after="0" w:line="360" w:lineRule="auto"/>
        <w:ind w:left="0" w:firstLine="567"/>
        <w:jc w:val="both"/>
        <w:rPr>
          <w:rFonts w:ascii="Times New Roman" w:hAnsi="Times New Roman" w:cs="Times New Roman"/>
          <w:sz w:val="28"/>
          <w:szCs w:val="28"/>
        </w:rPr>
      </w:pPr>
      <w:r w:rsidRPr="00450421">
        <w:rPr>
          <w:rFonts w:ascii="Times New Roman" w:hAnsi="Times New Roman" w:cs="Times New Roman"/>
          <w:sz w:val="28"/>
          <w:szCs w:val="28"/>
        </w:rPr>
        <w:t>обсуждение с членами учебной группы и преподавателем результатов и самого процесса прохождения симуляции улучшает показатели обучаемости и в конечном итоге, улучшает показатели эффективности учебно-профессиональной деятельности.</w:t>
      </w:r>
    </w:p>
    <w:p w14:paraId="03E719AB" w14:textId="77777777" w:rsidR="009A2A85" w:rsidRPr="009A1DD9" w:rsidRDefault="009A2A85" w:rsidP="007A2B47">
      <w:pPr>
        <w:pStyle w:val="a"/>
        <w:numPr>
          <w:ilvl w:val="0"/>
          <w:numId w:val="5"/>
        </w:numPr>
        <w:tabs>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Круглый стол (дискусси</w:t>
      </w:r>
      <w:r w:rsidR="00BF73E9" w:rsidRPr="009A1DD9">
        <w:rPr>
          <w:rFonts w:ascii="Times New Roman" w:hAnsi="Times New Roman" w:cs="Times New Roman"/>
          <w:i/>
          <w:sz w:val="28"/>
          <w:szCs w:val="28"/>
        </w:rPr>
        <w:t>я, дебаты)</w:t>
      </w:r>
      <w:r w:rsidRPr="009A1DD9">
        <w:rPr>
          <w:rFonts w:ascii="Times New Roman" w:hAnsi="Times New Roman" w:cs="Times New Roman"/>
          <w:sz w:val="28"/>
          <w:szCs w:val="28"/>
        </w:rPr>
        <w:t xml:space="preserve"> — это метод активного обучения, одна из организационных ф</w:t>
      </w:r>
      <w:r w:rsidR="00450421">
        <w:rPr>
          <w:rFonts w:ascii="Times New Roman" w:hAnsi="Times New Roman" w:cs="Times New Roman"/>
          <w:sz w:val="28"/>
          <w:szCs w:val="28"/>
        </w:rPr>
        <w:t xml:space="preserve">орм познавательной деятельности, </w:t>
      </w:r>
      <w:r w:rsidRPr="009A1DD9">
        <w:rPr>
          <w:rFonts w:ascii="Times New Roman" w:hAnsi="Times New Roman" w:cs="Times New Roman"/>
          <w:sz w:val="28"/>
          <w:szCs w:val="28"/>
        </w:rPr>
        <w:t xml:space="preserve">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w:t>
      </w:r>
      <w:r w:rsidR="008C25FA" w:rsidRPr="00450421">
        <w:rPr>
          <w:rFonts w:ascii="Times New Roman" w:hAnsi="Times New Roman" w:cs="Times New Roman"/>
          <w:sz w:val="28"/>
          <w:szCs w:val="28"/>
        </w:rPr>
        <w:t xml:space="preserve">Результатом </w:t>
      </w:r>
      <w:r w:rsidRPr="00450421">
        <w:rPr>
          <w:rFonts w:ascii="Times New Roman" w:hAnsi="Times New Roman" w:cs="Times New Roman"/>
          <w:sz w:val="28"/>
          <w:szCs w:val="28"/>
        </w:rPr>
        <w:t xml:space="preserve">проведения «круглого стола» является </w:t>
      </w:r>
      <w:r w:rsidR="00450421" w:rsidRPr="00450421">
        <w:rPr>
          <w:rFonts w:ascii="Times New Roman" w:hAnsi="Times New Roman" w:cs="Times New Roman"/>
          <w:sz w:val="28"/>
          <w:szCs w:val="28"/>
        </w:rPr>
        <w:t>формирование</w:t>
      </w:r>
      <w:r w:rsidRPr="00450421">
        <w:rPr>
          <w:rFonts w:ascii="Times New Roman" w:hAnsi="Times New Roman" w:cs="Times New Roman"/>
          <w:sz w:val="28"/>
          <w:szCs w:val="28"/>
        </w:rPr>
        <w:t xml:space="preserve">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w:t>
      </w:r>
      <w:r w:rsidRPr="009A1DD9">
        <w:rPr>
          <w:rFonts w:ascii="Times New Roman" w:hAnsi="Times New Roman" w:cs="Times New Roman"/>
          <w:sz w:val="28"/>
          <w:szCs w:val="28"/>
        </w:rPr>
        <w:t>, а также выявление проблем и вопросов для обсуждения.</w:t>
      </w:r>
    </w:p>
    <w:p w14:paraId="53D06C58" w14:textId="77777777" w:rsidR="009A2A85" w:rsidRPr="009A1DD9" w:rsidRDefault="009A2A85" w:rsidP="007A2B47">
      <w:pPr>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Важной задачей при организации «круглого стола» является: </w:t>
      </w:r>
    </w:p>
    <w:p w14:paraId="7DD940C9" w14:textId="77777777" w:rsidR="009A2A85" w:rsidRPr="009A1DD9" w:rsidRDefault="009A2A85" w:rsidP="00867290">
      <w:pPr>
        <w:pStyle w:val="a"/>
        <w:numPr>
          <w:ilvl w:val="0"/>
          <w:numId w:val="49"/>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обсуждение в ходе дискуссии одной-двух проблемных, острых ситуаций по данной теме; </w:t>
      </w:r>
    </w:p>
    <w:p w14:paraId="1297508A" w14:textId="77777777" w:rsidR="009A2A85" w:rsidRPr="009A1DD9" w:rsidRDefault="009A2A85" w:rsidP="00867290">
      <w:pPr>
        <w:pStyle w:val="a"/>
        <w:numPr>
          <w:ilvl w:val="0"/>
          <w:numId w:val="49"/>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иллюстрация мнений, положений с использованием различных наглядных материалов (схемы, диаграммы, графики, аудио-, видеозаписи, фото-, кинодокументы); </w:t>
      </w:r>
    </w:p>
    <w:p w14:paraId="51F978CD" w14:textId="77777777" w:rsidR="009A2A85" w:rsidRPr="009A1DD9" w:rsidRDefault="009A2A85" w:rsidP="00867290">
      <w:pPr>
        <w:pStyle w:val="a"/>
        <w:numPr>
          <w:ilvl w:val="0"/>
          <w:numId w:val="49"/>
        </w:numPr>
        <w:tabs>
          <w:tab w:val="left" w:pos="0"/>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тщательная подготовка основных выступающих (не ограничиваться докладами, обзорами, а высказывать свое мнение, доказательства, аргументы). </w:t>
      </w:r>
    </w:p>
    <w:p w14:paraId="6A9C32ED" w14:textId="77777777" w:rsidR="009A2A85"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Основную часть «круглого стола» по любой тематике составляют дискуссия и дебаты. </w:t>
      </w:r>
    </w:p>
    <w:p w14:paraId="055AA1DE" w14:textId="77777777" w:rsidR="00687784"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Дискуссия</w:t>
      </w:r>
      <w:r w:rsidRPr="009A1DD9">
        <w:rPr>
          <w:rFonts w:ascii="Times New Roman" w:hAnsi="Times New Roman" w:cs="Times New Roman"/>
          <w:sz w:val="28"/>
          <w:szCs w:val="28"/>
        </w:rPr>
        <w:t xml:space="preserve"> (от лат. discussio — исследование, рассмотрение) — это всестороннее обсуждение спорного вопроса в публичном собрании, в частной беседе, </w:t>
      </w:r>
      <w:r w:rsidRPr="009A1DD9">
        <w:rPr>
          <w:rFonts w:ascii="Times New Roman" w:hAnsi="Times New Roman" w:cs="Times New Roman"/>
          <w:sz w:val="28"/>
          <w:szCs w:val="28"/>
        </w:rPr>
        <w:lastRenderedPageBreak/>
        <w:t xml:space="preserve">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w:t>
      </w:r>
    </w:p>
    <w:p w14:paraId="0100671E" w14:textId="77777777" w:rsidR="00687784"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При проведении «круглого стола» в форме дискуссии студенты воспринимают не только высказанные идеи, новую информацию, мнения, но и носителей этих идей и мнений, и, прежде всего преподавателя. </w:t>
      </w:r>
    </w:p>
    <w:p w14:paraId="0780967C" w14:textId="77777777" w:rsidR="009A2A85"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Составной частью любой дискуссии является процедура вопросов и ответов. Умело поставленный вопрос позволяет получить дополнительную информацию, уточнить позиции выступающего и тем самым определить дальнейшую тактику проведения «круглого стола». </w:t>
      </w:r>
    </w:p>
    <w:p w14:paraId="6B19C972" w14:textId="77777777" w:rsidR="009B7802" w:rsidRPr="009A1DD9" w:rsidRDefault="009A2A85"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i/>
          <w:sz w:val="28"/>
          <w:szCs w:val="28"/>
        </w:rPr>
        <w:t>Дебаты</w:t>
      </w:r>
      <w:r w:rsidRPr="009A1DD9">
        <w:rPr>
          <w:rFonts w:ascii="Times New Roman" w:hAnsi="Times New Roman" w:cs="Times New Roman"/>
          <w:sz w:val="28"/>
          <w:szCs w:val="28"/>
        </w:rPr>
        <w:t xml:space="preserve"> – формализованное обсуждение, построенное на основ</w:t>
      </w:r>
      <w:r w:rsidR="00D73733" w:rsidRPr="009A1DD9">
        <w:rPr>
          <w:rFonts w:ascii="Times New Roman" w:hAnsi="Times New Roman" w:cs="Times New Roman"/>
          <w:sz w:val="28"/>
          <w:szCs w:val="28"/>
        </w:rPr>
        <w:t xml:space="preserve">е выступлений участников - </w:t>
      </w:r>
      <w:r w:rsidRPr="009A1DD9">
        <w:rPr>
          <w:rFonts w:ascii="Times New Roman" w:hAnsi="Times New Roman" w:cs="Times New Roman"/>
          <w:sz w:val="28"/>
          <w:szCs w:val="28"/>
        </w:rPr>
        <w:t xml:space="preserve">представителей двух или более противостоящих, соперничающих команд (групп). Данная образовательная технология основывается на умении анализировать события, концентрироваться на обсуждаемой проблеме, собирать и обрабатывать информацию, творчески осмысливать возможности ее применения, определять собственную точку зрения по данной проблеме и защищать ее, организовывать взаимодействие в группе на основе соблюдения принятых правил и процедур совместной деятельности.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w:t>
      </w:r>
    </w:p>
    <w:p w14:paraId="5751FACF" w14:textId="77777777" w:rsidR="001263A4" w:rsidRPr="009A1DD9" w:rsidRDefault="001263A4" w:rsidP="007A2B47">
      <w:pPr>
        <w:pStyle w:val="a"/>
        <w:numPr>
          <w:ilvl w:val="0"/>
          <w:numId w:val="5"/>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Мозговой штурм (мозговая атака, braine storming)</w:t>
      </w:r>
      <w:r w:rsidRPr="009A1DD9">
        <w:rPr>
          <w:rFonts w:ascii="Times New Roman" w:hAnsi="Times New Roman" w:cs="Times New Roman"/>
          <w:sz w:val="28"/>
          <w:szCs w:val="28"/>
        </w:rPr>
        <w:t>.</w:t>
      </w:r>
      <w:r w:rsidR="00256680" w:rsidRPr="009A1DD9">
        <w:rPr>
          <w:rFonts w:ascii="Times New Roman" w:hAnsi="Times New Roman" w:cs="Times New Roman"/>
          <w:sz w:val="28"/>
          <w:szCs w:val="28"/>
        </w:rPr>
        <w:t xml:space="preserve"> </w:t>
      </w:r>
      <w:r w:rsidRPr="009A1DD9">
        <w:rPr>
          <w:rFonts w:ascii="Times New Roman" w:hAnsi="Times New Roman" w:cs="Times New Roman"/>
          <w:sz w:val="28"/>
          <w:szCs w:val="28"/>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w:t>
      </w:r>
      <w:r w:rsidR="00256680" w:rsidRPr="009A1DD9">
        <w:rPr>
          <w:rFonts w:ascii="Times New Roman" w:hAnsi="Times New Roman" w:cs="Times New Roman"/>
          <w:sz w:val="28"/>
          <w:szCs w:val="28"/>
        </w:rPr>
        <w:t xml:space="preserve">. </w:t>
      </w:r>
      <w:r w:rsidRPr="009A1DD9">
        <w:rPr>
          <w:rFonts w:ascii="Times New Roman" w:hAnsi="Times New Roman" w:cs="Times New Roman"/>
          <w:sz w:val="28"/>
          <w:szCs w:val="28"/>
        </w:rPr>
        <w:t xml:space="preserve">Мозговой штурм — один из наиболее популярных методов стимулирования творческой активности. Используется при тупиковых или проблемных ситуациях. </w:t>
      </w:r>
    </w:p>
    <w:p w14:paraId="7F0FB814" w14:textId="77777777" w:rsidR="00050567"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Сущность метода заключается в том, что процесс выдвижения, предложения идей отделен от процесса их критической оценки и отбора. </w:t>
      </w:r>
    </w:p>
    <w:p w14:paraId="1915D227" w14:textId="77777777" w:rsidR="001263A4"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lastRenderedPageBreak/>
        <w:t xml:space="preserve">Метод включает следующие шаги: </w:t>
      </w:r>
    </w:p>
    <w:p w14:paraId="752BD172" w14:textId="1CD76D04" w:rsidR="001263A4"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1) </w:t>
      </w:r>
      <w:r w:rsidR="00D5767A">
        <w:rPr>
          <w:rFonts w:ascii="Times New Roman" w:hAnsi="Times New Roman" w:cs="Times New Roman"/>
          <w:sz w:val="28"/>
          <w:szCs w:val="28"/>
        </w:rPr>
        <w:t>в</w:t>
      </w:r>
      <w:r w:rsidRPr="009A1DD9">
        <w:rPr>
          <w:rFonts w:ascii="Times New Roman" w:hAnsi="Times New Roman" w:cs="Times New Roman"/>
          <w:sz w:val="28"/>
          <w:szCs w:val="28"/>
        </w:rPr>
        <w:t xml:space="preserve">ыбирается объект (тема); </w:t>
      </w:r>
    </w:p>
    <w:p w14:paraId="2D0EF3DB" w14:textId="6DB3B891" w:rsidR="001263A4"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2) </w:t>
      </w:r>
      <w:r w:rsidR="00D5767A">
        <w:rPr>
          <w:rFonts w:ascii="Times New Roman" w:hAnsi="Times New Roman" w:cs="Times New Roman"/>
          <w:sz w:val="28"/>
          <w:szCs w:val="28"/>
        </w:rPr>
        <w:t>с</w:t>
      </w:r>
      <w:r w:rsidRPr="009A1DD9">
        <w:rPr>
          <w:rFonts w:ascii="Times New Roman" w:hAnsi="Times New Roman" w:cs="Times New Roman"/>
          <w:sz w:val="28"/>
          <w:szCs w:val="28"/>
        </w:rPr>
        <w:t xml:space="preserve">оставляется список основных характеристик или частей объекта; </w:t>
      </w:r>
    </w:p>
    <w:p w14:paraId="31ADF2B3" w14:textId="36D4797D" w:rsidR="001263A4"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3) </w:t>
      </w:r>
      <w:r w:rsidR="00D5767A">
        <w:rPr>
          <w:rFonts w:ascii="Times New Roman" w:hAnsi="Times New Roman" w:cs="Times New Roman"/>
          <w:sz w:val="28"/>
          <w:szCs w:val="28"/>
        </w:rPr>
        <w:t>д</w:t>
      </w:r>
      <w:r w:rsidRPr="009A1DD9">
        <w:rPr>
          <w:rFonts w:ascii="Times New Roman" w:hAnsi="Times New Roman" w:cs="Times New Roman"/>
          <w:sz w:val="28"/>
          <w:szCs w:val="28"/>
        </w:rPr>
        <w:t xml:space="preserve">ля каждой характеристики или части перечисляются ее возможные исполнения; </w:t>
      </w:r>
    </w:p>
    <w:p w14:paraId="79448435" w14:textId="570C2877" w:rsidR="00050567" w:rsidRPr="009A1DD9" w:rsidRDefault="001263A4"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4) </w:t>
      </w:r>
      <w:r w:rsidR="00D5767A">
        <w:rPr>
          <w:rFonts w:ascii="Times New Roman" w:hAnsi="Times New Roman" w:cs="Times New Roman"/>
          <w:sz w:val="28"/>
          <w:szCs w:val="28"/>
        </w:rPr>
        <w:t>в</w:t>
      </w:r>
      <w:r w:rsidRPr="009A1DD9">
        <w:rPr>
          <w:rFonts w:ascii="Times New Roman" w:hAnsi="Times New Roman" w:cs="Times New Roman"/>
          <w:sz w:val="28"/>
          <w:szCs w:val="28"/>
        </w:rPr>
        <w:t>ыбираются наиболее интересные сочетания возможных исполнений всех частей объекта. Необходимо сформировать группу генераторов идей (как правило, 5-10 человек).</w:t>
      </w:r>
    </w:p>
    <w:p w14:paraId="5490D486" w14:textId="77777777" w:rsidR="00193873" w:rsidRPr="009A1DD9" w:rsidRDefault="00050567" w:rsidP="007A2B47">
      <w:pPr>
        <w:pStyle w:val="a"/>
        <w:numPr>
          <w:ilvl w:val="0"/>
          <w:numId w:val="5"/>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Творческие задания</w:t>
      </w:r>
      <w:r w:rsidRPr="009A1DD9">
        <w:rPr>
          <w:rFonts w:ascii="Times New Roman" w:hAnsi="Times New Roman" w:cs="Times New Roman"/>
          <w:sz w:val="28"/>
          <w:szCs w:val="28"/>
        </w:rPr>
        <w:t>.</w:t>
      </w:r>
      <w:r w:rsidR="00D73733" w:rsidRPr="009A1DD9">
        <w:rPr>
          <w:rFonts w:ascii="Times New Roman" w:hAnsi="Times New Roman" w:cs="Times New Roman"/>
          <w:sz w:val="28"/>
          <w:szCs w:val="28"/>
        </w:rPr>
        <w:t xml:space="preserve"> </w:t>
      </w:r>
      <w:r w:rsidRPr="009A1DD9">
        <w:rPr>
          <w:rFonts w:ascii="Times New Roman" w:hAnsi="Times New Roman" w:cs="Times New Roman"/>
          <w:sz w:val="28"/>
          <w:szCs w:val="28"/>
        </w:rPr>
        <w:t>П</w:t>
      </w:r>
      <w:r w:rsidR="001263A4" w:rsidRPr="009A1DD9">
        <w:rPr>
          <w:rFonts w:ascii="Times New Roman" w:hAnsi="Times New Roman" w:cs="Times New Roman"/>
          <w:sz w:val="28"/>
          <w:szCs w:val="28"/>
        </w:rPr>
        <w:t xml:space="preserve">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самообучения, общения всех участников образовательного процесса, включая преподавателя. </w:t>
      </w:r>
    </w:p>
    <w:p w14:paraId="5335E87A" w14:textId="77777777" w:rsidR="00193873" w:rsidRPr="009A1DD9" w:rsidRDefault="001263A4" w:rsidP="007A2B47">
      <w:pPr>
        <w:pStyle w:val="a"/>
        <w:numPr>
          <w:ilvl w:val="0"/>
          <w:numId w:val="5"/>
        </w:numPr>
        <w:tabs>
          <w:tab w:val="left" w:pos="0"/>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Работа в малых группах</w:t>
      </w:r>
      <w:r w:rsidRPr="009A1DD9">
        <w:rPr>
          <w:rFonts w:ascii="Times New Roman" w:hAnsi="Times New Roman" w:cs="Times New Roman"/>
          <w:sz w:val="28"/>
          <w:szCs w:val="28"/>
        </w:rPr>
        <w:t xml:space="preserve"> — это одна из самых популярных стратегий, так как она дает всем студентам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14:paraId="56247B51" w14:textId="77777777" w:rsidR="00193873" w:rsidRPr="009A1DD9" w:rsidRDefault="00050567" w:rsidP="007A2B47">
      <w:pPr>
        <w:pStyle w:val="a"/>
        <w:numPr>
          <w:ilvl w:val="0"/>
          <w:numId w:val="5"/>
        </w:numPr>
        <w:tabs>
          <w:tab w:val="left" w:pos="0"/>
          <w:tab w:val="left" w:pos="993"/>
          <w:tab w:val="left" w:pos="1134"/>
        </w:tabs>
        <w:spacing w:after="0" w:line="360" w:lineRule="auto"/>
        <w:ind w:left="0" w:firstLine="709"/>
        <w:jc w:val="both"/>
        <w:rPr>
          <w:rFonts w:ascii="Times New Roman" w:hAnsi="Times New Roman" w:cs="Times New Roman"/>
          <w:i/>
          <w:sz w:val="28"/>
          <w:szCs w:val="28"/>
        </w:rPr>
      </w:pPr>
      <w:r w:rsidRPr="009A1DD9">
        <w:rPr>
          <w:rFonts w:ascii="Times New Roman" w:hAnsi="Times New Roman" w:cs="Times New Roman"/>
          <w:sz w:val="28"/>
          <w:szCs w:val="28"/>
        </w:rPr>
        <w:t xml:space="preserve"> </w:t>
      </w:r>
      <w:r w:rsidR="001263A4" w:rsidRPr="009A1DD9">
        <w:rPr>
          <w:rFonts w:ascii="Times New Roman" w:hAnsi="Times New Roman" w:cs="Times New Roman"/>
          <w:i/>
          <w:sz w:val="28"/>
          <w:szCs w:val="28"/>
        </w:rPr>
        <w:t>Интерактивная экскурсия</w:t>
      </w:r>
      <w:r w:rsidR="00193873" w:rsidRPr="009A1DD9">
        <w:rPr>
          <w:rFonts w:ascii="Times New Roman" w:hAnsi="Times New Roman" w:cs="Times New Roman"/>
          <w:i/>
          <w:sz w:val="28"/>
          <w:szCs w:val="28"/>
        </w:rPr>
        <w:t>.</w:t>
      </w:r>
      <w:r w:rsidR="001263A4" w:rsidRPr="009A1DD9">
        <w:rPr>
          <w:rFonts w:ascii="Times New Roman" w:hAnsi="Times New Roman" w:cs="Times New Roman"/>
          <w:i/>
          <w:sz w:val="28"/>
          <w:szCs w:val="28"/>
        </w:rPr>
        <w:t xml:space="preserve"> </w:t>
      </w:r>
      <w:r w:rsidR="001263A4" w:rsidRPr="009A1DD9">
        <w:rPr>
          <w:rFonts w:ascii="Times New Roman" w:hAnsi="Times New Roman" w:cs="Times New Roman"/>
          <w:sz w:val="28"/>
          <w:szCs w:val="28"/>
        </w:rPr>
        <w:t xml:space="preserve">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Главное преимущество виртуальных экскурсий – не покидая аудитории ознакомиться с объектами, расположенными за пределами кабинета, города и даже страны. Это повышает информативность и производительность учебной </w:t>
      </w:r>
      <w:r w:rsidR="001263A4" w:rsidRPr="009A1DD9">
        <w:rPr>
          <w:rFonts w:ascii="Times New Roman" w:hAnsi="Times New Roman" w:cs="Times New Roman"/>
          <w:sz w:val="28"/>
          <w:szCs w:val="28"/>
        </w:rPr>
        <w:lastRenderedPageBreak/>
        <w:t xml:space="preserve">деятельности. 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p>
    <w:p w14:paraId="509BBAF3" w14:textId="77777777" w:rsidR="00205E5A" w:rsidRPr="00205E5A" w:rsidRDefault="001263A4" w:rsidP="007A2B47">
      <w:pPr>
        <w:pStyle w:val="a"/>
        <w:numPr>
          <w:ilvl w:val="0"/>
          <w:numId w:val="5"/>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Видеоконференция</w:t>
      </w:r>
      <w:r w:rsidR="00205E5A" w:rsidRPr="00205E5A">
        <w:rPr>
          <w:rFonts w:ascii="Times New Roman" w:hAnsi="Times New Roman" w:cs="Times New Roman"/>
          <w:sz w:val="28"/>
          <w:szCs w:val="28"/>
        </w:rPr>
        <w:t>. Видеоконференцсвязь - это дву</w:t>
      </w:r>
      <w:r w:rsidR="00205E5A">
        <w:rPr>
          <w:rFonts w:ascii="Times New Roman" w:hAnsi="Times New Roman" w:cs="Times New Roman"/>
          <w:sz w:val="28"/>
          <w:szCs w:val="28"/>
        </w:rPr>
        <w:t>х</w:t>
      </w:r>
      <w:r w:rsidR="00205E5A" w:rsidRPr="00205E5A">
        <w:rPr>
          <w:rFonts w:ascii="Times New Roman" w:hAnsi="Times New Roman" w:cs="Times New Roman"/>
          <w:sz w:val="28"/>
          <w:szCs w:val="28"/>
        </w:rPr>
        <w:t xml:space="preserve">- или многосторонняя связь для передачи звука и изображения, которая может использоваться для всех типов </w:t>
      </w:r>
      <w:r w:rsidR="00205E5A">
        <w:rPr>
          <w:rFonts w:ascii="Times New Roman" w:hAnsi="Times New Roman" w:cs="Times New Roman"/>
          <w:sz w:val="28"/>
          <w:szCs w:val="28"/>
        </w:rPr>
        <w:t>занятий</w:t>
      </w:r>
      <w:r w:rsidR="00205E5A" w:rsidRPr="00205E5A">
        <w:rPr>
          <w:rFonts w:ascii="Times New Roman" w:hAnsi="Times New Roman" w:cs="Times New Roman"/>
          <w:sz w:val="28"/>
          <w:szCs w:val="28"/>
        </w:rPr>
        <w:t>, когда в дополнение к передаче звука необходима визуализация. Участники разделены географически, но все равно, могут видеть и слышать друг друга. Формат видеоконференции раскрывает для участников новые возможности. Во-первых, видеоконференция же позволяет выступить с докладом без затрат времени и сил на перемещения. Во-вторых, данный формат проведения занятий позволяет объединить участников не только из разных городов, но и из разных стран, что, безусловно, способствует обмену опытом.</w:t>
      </w:r>
    </w:p>
    <w:p w14:paraId="015FE508" w14:textId="77777777" w:rsidR="001263A4" w:rsidRPr="009A1DD9" w:rsidRDefault="001263A4" w:rsidP="007A2B47">
      <w:pPr>
        <w:pStyle w:val="a"/>
        <w:numPr>
          <w:ilvl w:val="0"/>
          <w:numId w:val="5"/>
        </w:numPr>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Фокус-группа</w:t>
      </w:r>
      <w:r w:rsidRPr="009A1DD9">
        <w:rPr>
          <w:rFonts w:ascii="Times New Roman" w:hAnsi="Times New Roman" w:cs="Times New Roman"/>
          <w:sz w:val="28"/>
          <w:szCs w:val="28"/>
        </w:rPr>
        <w:t xml:space="preserve"> - это сообщество людей, объединенных в группы по каким-то критериям, в результате чего в ходе групповой дискуссии продуцируются данные, имеющие качественный характер. Фокус группы - наиболее распространенный метод качественного исследования. В фокус группах изучаются модели потребительского поведения, осуществляется поиск идей коммуникационных стратегий и тактик, идей позиционирования. Обычно в состав фокус группы входит 8-10 человек, но специфика решаемых в ходе исследования задач может в отдельных случаях требовать участия 3-4 человек (минигруппы) или 15-20 человек (супергруппы).</w:t>
      </w:r>
    </w:p>
    <w:p w14:paraId="56E214D5" w14:textId="77777777" w:rsidR="00193873" w:rsidRPr="009A1DD9" w:rsidRDefault="00193873" w:rsidP="007A2B47">
      <w:pPr>
        <w:pStyle w:val="a"/>
        <w:numPr>
          <w:ilvl w:val="0"/>
          <w:numId w:val="5"/>
        </w:numPr>
        <w:tabs>
          <w:tab w:val="left" w:pos="0"/>
          <w:tab w:val="left" w:pos="1134"/>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i/>
          <w:sz w:val="28"/>
          <w:szCs w:val="28"/>
        </w:rPr>
        <w:t>Метод проектов</w:t>
      </w:r>
      <w:r w:rsidRPr="009A1DD9">
        <w:rPr>
          <w:rFonts w:ascii="Times New Roman" w:hAnsi="Times New Roman" w:cs="Times New Roman"/>
          <w:sz w:val="28"/>
          <w:szCs w:val="28"/>
        </w:rPr>
        <w:t xml:space="preserve"> – выполнение индивидуального или группового творческого проекта, по какой – либо теме. 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w:t>
      </w:r>
      <w:r w:rsidRPr="009A1DD9">
        <w:rPr>
          <w:rFonts w:ascii="Times New Roman" w:hAnsi="Times New Roman" w:cs="Times New Roman"/>
          <w:sz w:val="28"/>
          <w:szCs w:val="28"/>
        </w:rPr>
        <w:lastRenderedPageBreak/>
        <w:t xml:space="preserve">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14:paraId="3A4620AC" w14:textId="77777777" w:rsidR="007F6517" w:rsidRPr="009A1DD9" w:rsidRDefault="00DF5648" w:rsidP="007A2B47">
      <w:pPr>
        <w:tabs>
          <w:tab w:val="left" w:pos="993"/>
        </w:tabs>
        <w:spacing w:after="0" w:line="360" w:lineRule="auto"/>
        <w:ind w:firstLine="709"/>
        <w:jc w:val="both"/>
        <w:rPr>
          <w:rFonts w:ascii="Times New Roman" w:hAnsi="Times New Roman" w:cs="Times New Roman"/>
          <w:b/>
          <w:i/>
          <w:sz w:val="28"/>
          <w:szCs w:val="28"/>
        </w:rPr>
      </w:pPr>
      <w:r w:rsidRPr="009A1DD9">
        <w:rPr>
          <w:rFonts w:ascii="Times New Roman" w:hAnsi="Times New Roman" w:cs="Times New Roman"/>
          <w:b/>
          <w:i/>
          <w:sz w:val="28"/>
          <w:szCs w:val="28"/>
        </w:rPr>
        <w:t>Основные требования к организации и проведени</w:t>
      </w:r>
      <w:r w:rsidR="00553000" w:rsidRPr="009A1DD9">
        <w:rPr>
          <w:rFonts w:ascii="Times New Roman" w:hAnsi="Times New Roman" w:cs="Times New Roman"/>
          <w:b/>
          <w:i/>
          <w:sz w:val="28"/>
          <w:szCs w:val="28"/>
        </w:rPr>
        <w:t>ю занятий в интерактивной форме</w:t>
      </w:r>
    </w:p>
    <w:p w14:paraId="2F603E01" w14:textId="77777777" w:rsidR="00DF5648" w:rsidRPr="009A1DD9" w:rsidRDefault="00DF5648" w:rsidP="007A2B47">
      <w:pPr>
        <w:tabs>
          <w:tab w:val="left" w:pos="993"/>
        </w:tabs>
        <w:spacing w:after="0" w:line="360" w:lineRule="auto"/>
        <w:ind w:firstLine="709"/>
        <w:jc w:val="both"/>
        <w:rPr>
          <w:rFonts w:ascii="Times New Roman" w:hAnsi="Times New Roman" w:cs="Times New Roman"/>
          <w:b/>
          <w:i/>
          <w:sz w:val="28"/>
          <w:szCs w:val="28"/>
        </w:rPr>
      </w:pPr>
      <w:r w:rsidRPr="009A1DD9">
        <w:rPr>
          <w:rFonts w:ascii="Times New Roman" w:hAnsi="Times New Roman" w:cs="Times New Roman"/>
          <w:sz w:val="28"/>
          <w:szCs w:val="28"/>
        </w:rPr>
        <w:t xml:space="preserve">Алгоритм проведения интерактивного занятия: </w:t>
      </w:r>
    </w:p>
    <w:p w14:paraId="1A3765D6" w14:textId="77777777" w:rsidR="00DF5648" w:rsidRPr="009A1DD9" w:rsidRDefault="00DF5648" w:rsidP="007A2B47">
      <w:pPr>
        <w:pStyle w:val="a"/>
        <w:numPr>
          <w:ilvl w:val="0"/>
          <w:numId w:val="24"/>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Подготовка занятия.</w:t>
      </w:r>
    </w:p>
    <w:p w14:paraId="5A4A826E" w14:textId="77777777" w:rsidR="003B68E8" w:rsidRPr="008C25FA" w:rsidRDefault="00DF5648"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 </w:t>
      </w:r>
      <w:r w:rsidR="008C25FA">
        <w:rPr>
          <w:rFonts w:ascii="Times New Roman" w:hAnsi="Times New Roman" w:cs="Times New Roman"/>
          <w:sz w:val="28"/>
          <w:szCs w:val="28"/>
        </w:rPr>
        <w:t>Студенты должны</w:t>
      </w:r>
      <w:r w:rsidRPr="008C25FA">
        <w:rPr>
          <w:rFonts w:ascii="Times New Roman" w:hAnsi="Times New Roman" w:cs="Times New Roman"/>
          <w:sz w:val="28"/>
          <w:szCs w:val="28"/>
        </w:rPr>
        <w:t xml:space="preserve"> </w:t>
      </w:r>
      <w:r w:rsidR="008C25FA">
        <w:rPr>
          <w:rFonts w:ascii="Times New Roman" w:hAnsi="Times New Roman" w:cs="Times New Roman"/>
          <w:sz w:val="28"/>
          <w:szCs w:val="28"/>
        </w:rPr>
        <w:t>ознакоми</w:t>
      </w:r>
      <w:r w:rsidRPr="008C25FA">
        <w:rPr>
          <w:rFonts w:ascii="Times New Roman" w:hAnsi="Times New Roman" w:cs="Times New Roman"/>
          <w:sz w:val="28"/>
          <w:szCs w:val="28"/>
        </w:rPr>
        <w:t>т</w:t>
      </w:r>
      <w:r w:rsidR="008C25FA">
        <w:rPr>
          <w:rFonts w:ascii="Times New Roman" w:hAnsi="Times New Roman" w:cs="Times New Roman"/>
          <w:sz w:val="28"/>
          <w:szCs w:val="28"/>
        </w:rPr>
        <w:t>ь</w:t>
      </w:r>
      <w:r w:rsidRPr="008C25FA">
        <w:rPr>
          <w:rFonts w:ascii="Times New Roman" w:hAnsi="Times New Roman" w:cs="Times New Roman"/>
          <w:sz w:val="28"/>
          <w:szCs w:val="28"/>
        </w:rPr>
        <w:t>ся с предлагаемой ситуацией, с проблемой, над решением которой им предстоит работать, а также с ц</w:t>
      </w:r>
      <w:r w:rsidR="008C25FA">
        <w:rPr>
          <w:rFonts w:ascii="Times New Roman" w:hAnsi="Times New Roman" w:cs="Times New Roman"/>
          <w:sz w:val="28"/>
          <w:szCs w:val="28"/>
        </w:rPr>
        <w:t>елью, которую им нужно достичь. П</w:t>
      </w:r>
      <w:r w:rsidR="003B68E8" w:rsidRPr="008C25FA">
        <w:rPr>
          <w:rFonts w:ascii="Times New Roman" w:hAnsi="Times New Roman" w:cs="Times New Roman"/>
          <w:sz w:val="28"/>
          <w:szCs w:val="28"/>
        </w:rPr>
        <w:t>реподаватель</w:t>
      </w:r>
      <w:r w:rsidRPr="008C25FA">
        <w:rPr>
          <w:rFonts w:ascii="Times New Roman" w:hAnsi="Times New Roman" w:cs="Times New Roman"/>
          <w:sz w:val="28"/>
          <w:szCs w:val="28"/>
        </w:rPr>
        <w:t xml:space="preserve">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14:paraId="777A9EEF" w14:textId="77777777" w:rsidR="00F0323D" w:rsidRPr="009A1DD9" w:rsidRDefault="00F0323D" w:rsidP="007A2B47">
      <w:pPr>
        <w:pStyle w:val="a"/>
        <w:numPr>
          <w:ilvl w:val="0"/>
          <w:numId w:val="24"/>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О</w:t>
      </w:r>
      <w:r w:rsidR="008C25FA">
        <w:rPr>
          <w:rFonts w:ascii="Times New Roman" w:hAnsi="Times New Roman" w:cs="Times New Roman"/>
          <w:sz w:val="28"/>
          <w:szCs w:val="28"/>
        </w:rPr>
        <w:t>сновная часть, о</w:t>
      </w:r>
      <w:r w:rsidRPr="009A1DD9">
        <w:rPr>
          <w:rFonts w:ascii="Times New Roman" w:hAnsi="Times New Roman" w:cs="Times New Roman"/>
          <w:sz w:val="28"/>
          <w:szCs w:val="28"/>
        </w:rPr>
        <w:t>собенност</w:t>
      </w:r>
      <w:r w:rsidR="008C25FA">
        <w:rPr>
          <w:rFonts w:ascii="Times New Roman" w:hAnsi="Times New Roman" w:cs="Times New Roman"/>
          <w:sz w:val="28"/>
          <w:szCs w:val="28"/>
        </w:rPr>
        <w:t>ью</w:t>
      </w:r>
      <w:r w:rsidRPr="009A1DD9">
        <w:rPr>
          <w:rFonts w:ascii="Times New Roman" w:hAnsi="Times New Roman" w:cs="Times New Roman"/>
          <w:sz w:val="28"/>
          <w:szCs w:val="28"/>
        </w:rPr>
        <w:t xml:space="preserve"> </w:t>
      </w:r>
      <w:r w:rsidR="008C25FA">
        <w:rPr>
          <w:rFonts w:ascii="Times New Roman" w:hAnsi="Times New Roman" w:cs="Times New Roman"/>
          <w:sz w:val="28"/>
          <w:szCs w:val="28"/>
        </w:rPr>
        <w:t xml:space="preserve">которой является </w:t>
      </w:r>
      <w:r w:rsidRPr="009A1DD9">
        <w:rPr>
          <w:rFonts w:ascii="Times New Roman" w:hAnsi="Times New Roman" w:cs="Times New Roman"/>
          <w:sz w:val="28"/>
          <w:szCs w:val="28"/>
        </w:rPr>
        <w:t>определ</w:t>
      </w:r>
      <w:r w:rsidR="008C25FA">
        <w:rPr>
          <w:rFonts w:ascii="Times New Roman" w:hAnsi="Times New Roman" w:cs="Times New Roman"/>
          <w:sz w:val="28"/>
          <w:szCs w:val="28"/>
        </w:rPr>
        <w:t>ение</w:t>
      </w:r>
      <w:r w:rsidRPr="009A1DD9">
        <w:rPr>
          <w:rFonts w:ascii="Times New Roman" w:hAnsi="Times New Roman" w:cs="Times New Roman"/>
          <w:sz w:val="28"/>
          <w:szCs w:val="28"/>
        </w:rPr>
        <w:t xml:space="preserve"> выбранной формой интерактивного занятия, и включает в себя: </w:t>
      </w:r>
    </w:p>
    <w:p w14:paraId="36302306" w14:textId="77777777" w:rsidR="00F0323D" w:rsidRPr="008C25FA" w:rsidRDefault="008C25FA" w:rsidP="00601671">
      <w:pPr>
        <w:pStyle w:val="a"/>
        <w:numPr>
          <w:ilvl w:val="0"/>
          <w:numId w:val="50"/>
        </w:numPr>
        <w:tabs>
          <w:tab w:val="left" w:pos="993"/>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в</w:t>
      </w:r>
      <w:r w:rsidR="00F0323D" w:rsidRPr="008C25FA">
        <w:rPr>
          <w:rFonts w:ascii="Times New Roman" w:hAnsi="Times New Roman" w:cs="Times New Roman"/>
          <w:sz w:val="28"/>
          <w:szCs w:val="28"/>
        </w:rPr>
        <w:t xml:space="preserve">ыяснение позиций участников; </w:t>
      </w:r>
    </w:p>
    <w:p w14:paraId="6FBC5BBE" w14:textId="77777777" w:rsidR="003B68E8" w:rsidRPr="009A1DD9" w:rsidRDefault="008C25FA" w:rsidP="00601671">
      <w:pPr>
        <w:pStyle w:val="a"/>
        <w:numPr>
          <w:ilvl w:val="0"/>
          <w:numId w:val="50"/>
        </w:numPr>
        <w:tabs>
          <w:tab w:val="left" w:pos="993"/>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с</w:t>
      </w:r>
      <w:r w:rsidR="00F0323D" w:rsidRPr="009A1DD9">
        <w:rPr>
          <w:rFonts w:ascii="Times New Roman" w:hAnsi="Times New Roman" w:cs="Times New Roman"/>
          <w:sz w:val="28"/>
          <w:szCs w:val="28"/>
        </w:rPr>
        <w:t>егментация аудитории</w:t>
      </w:r>
      <w:r>
        <w:rPr>
          <w:rFonts w:ascii="Times New Roman" w:hAnsi="Times New Roman" w:cs="Times New Roman"/>
          <w:sz w:val="28"/>
          <w:szCs w:val="28"/>
        </w:rPr>
        <w:t>;</w:t>
      </w:r>
      <w:r w:rsidR="00F0323D" w:rsidRPr="009A1DD9">
        <w:rPr>
          <w:rFonts w:ascii="Times New Roman" w:hAnsi="Times New Roman" w:cs="Times New Roman"/>
          <w:sz w:val="28"/>
          <w:szCs w:val="28"/>
        </w:rPr>
        <w:t xml:space="preserve"> </w:t>
      </w:r>
    </w:p>
    <w:p w14:paraId="28187B91" w14:textId="77777777" w:rsidR="00F0323D" w:rsidRPr="009A1DD9" w:rsidRDefault="008C25FA" w:rsidP="00601671">
      <w:pPr>
        <w:pStyle w:val="a"/>
        <w:numPr>
          <w:ilvl w:val="0"/>
          <w:numId w:val="50"/>
        </w:numPr>
        <w:tabs>
          <w:tab w:val="left" w:pos="993"/>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и</w:t>
      </w:r>
      <w:r w:rsidR="00F0323D" w:rsidRPr="009A1DD9">
        <w:rPr>
          <w:rFonts w:ascii="Times New Roman" w:hAnsi="Times New Roman" w:cs="Times New Roman"/>
          <w:sz w:val="28"/>
          <w:szCs w:val="28"/>
        </w:rPr>
        <w:t>нтерактивное позиционирование</w:t>
      </w:r>
      <w:r>
        <w:rPr>
          <w:rFonts w:ascii="Times New Roman" w:hAnsi="Times New Roman" w:cs="Times New Roman"/>
          <w:sz w:val="28"/>
          <w:szCs w:val="28"/>
        </w:rPr>
        <w:t>.</w:t>
      </w:r>
      <w:r w:rsidR="00F0323D" w:rsidRPr="009A1DD9">
        <w:rPr>
          <w:rFonts w:ascii="Times New Roman" w:hAnsi="Times New Roman" w:cs="Times New Roman"/>
          <w:sz w:val="28"/>
          <w:szCs w:val="28"/>
        </w:rPr>
        <w:t xml:space="preserve"> </w:t>
      </w:r>
    </w:p>
    <w:p w14:paraId="4E4920BF" w14:textId="77777777" w:rsidR="00F0323D" w:rsidRPr="009A1DD9" w:rsidRDefault="00F0323D" w:rsidP="007A2B47">
      <w:pPr>
        <w:pStyle w:val="a"/>
        <w:numPr>
          <w:ilvl w:val="0"/>
          <w:numId w:val="24"/>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Выводы (рефлексия)</w:t>
      </w:r>
      <w:r w:rsidR="007F6517" w:rsidRPr="009A1DD9">
        <w:rPr>
          <w:rFonts w:ascii="Times New Roman" w:hAnsi="Times New Roman" w:cs="Times New Roman"/>
          <w:sz w:val="28"/>
          <w:szCs w:val="28"/>
        </w:rPr>
        <w:t>.</w:t>
      </w:r>
      <w:r w:rsidRPr="009A1DD9">
        <w:rPr>
          <w:rFonts w:ascii="Times New Roman" w:hAnsi="Times New Roman" w:cs="Times New Roman"/>
          <w:sz w:val="28"/>
          <w:szCs w:val="28"/>
        </w:rPr>
        <w:t xml:space="preserve"> </w:t>
      </w:r>
    </w:p>
    <w:p w14:paraId="667A2CA1" w14:textId="77777777" w:rsidR="00F0323D" w:rsidRDefault="00F0323D" w:rsidP="007A2B47">
      <w:pPr>
        <w:tabs>
          <w:tab w:val="left" w:pos="993"/>
        </w:tabs>
        <w:spacing w:after="0" w:line="360" w:lineRule="auto"/>
        <w:ind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w:t>
      </w:r>
      <w:r w:rsidR="008E47B3">
        <w:rPr>
          <w:rFonts w:ascii="Times New Roman" w:hAnsi="Times New Roman" w:cs="Times New Roman"/>
          <w:sz w:val="28"/>
          <w:szCs w:val="28"/>
        </w:rPr>
        <w:t>преподаватель</w:t>
      </w:r>
      <w:r w:rsidRPr="009A1DD9">
        <w:rPr>
          <w:rFonts w:ascii="Times New Roman" w:hAnsi="Times New Roman" w:cs="Times New Roman"/>
          <w:sz w:val="28"/>
          <w:szCs w:val="28"/>
        </w:rPr>
        <w:t xml:space="preserve">. </w:t>
      </w:r>
    </w:p>
    <w:p w14:paraId="0E294DB5" w14:textId="6C7A3C4B" w:rsidR="00825AEE" w:rsidRPr="001126BC" w:rsidRDefault="00825AEE" w:rsidP="007A2B47">
      <w:pPr>
        <w:tabs>
          <w:tab w:val="left" w:pos="993"/>
        </w:tabs>
        <w:spacing w:after="0" w:line="360" w:lineRule="auto"/>
        <w:ind w:firstLine="709"/>
        <w:jc w:val="both"/>
        <w:rPr>
          <w:rFonts w:ascii="Times New Roman" w:hAnsi="Times New Roman" w:cs="Times New Roman"/>
          <w:sz w:val="28"/>
          <w:szCs w:val="28"/>
        </w:rPr>
      </w:pPr>
      <w:r w:rsidRPr="001126BC">
        <w:rPr>
          <w:rFonts w:ascii="Times New Roman" w:hAnsi="Times New Roman" w:cs="Times New Roman"/>
          <w:sz w:val="28"/>
          <w:szCs w:val="28"/>
        </w:rPr>
        <w:t xml:space="preserve">Интерактивные средства обучения могут применяться в широком спектре форм и открывать ряд возможностей. Среди наиболее актуальных и популярных </w:t>
      </w:r>
      <w:r w:rsidRPr="001126BC">
        <w:rPr>
          <w:rFonts w:ascii="Times New Roman" w:hAnsi="Times New Roman" w:cs="Times New Roman"/>
          <w:sz w:val="28"/>
          <w:szCs w:val="28"/>
        </w:rPr>
        <w:lastRenderedPageBreak/>
        <w:t xml:space="preserve">интерактивных средств можно выделить следующие: документ-камера; беспроводной планшет; мультимедийные проекторы; оргтехника и компьютеры; интерактивные доски; система интерактивного голосования, тестирования и опроса; мультисенсорные регистраторы данных; цифровые лаборатории; интерактивные приставки, карты и др. </w:t>
      </w:r>
    </w:p>
    <w:p w14:paraId="1517AD60" w14:textId="7588D575" w:rsidR="00825AEE" w:rsidRPr="001126BC" w:rsidRDefault="00825AEE" w:rsidP="007A2B47">
      <w:pPr>
        <w:tabs>
          <w:tab w:val="left" w:pos="993"/>
        </w:tabs>
        <w:spacing w:after="0" w:line="360" w:lineRule="auto"/>
        <w:ind w:firstLine="709"/>
        <w:jc w:val="both"/>
        <w:rPr>
          <w:rFonts w:ascii="Times New Roman" w:hAnsi="Times New Roman" w:cs="Times New Roman"/>
          <w:sz w:val="28"/>
          <w:szCs w:val="28"/>
        </w:rPr>
      </w:pPr>
      <w:r w:rsidRPr="001126BC">
        <w:rPr>
          <w:rFonts w:ascii="Times New Roman" w:hAnsi="Times New Roman" w:cs="Times New Roman"/>
          <w:sz w:val="28"/>
          <w:szCs w:val="28"/>
        </w:rPr>
        <w:t>Интерактивная доска является одним из самых популярных интерактивных средств и представляет собой комплекс аппаратных и программных средств, специального программного обеспечения. Использование такой доски на занятиях дает возможность перейти от традиционного преподавания дисциплин к современному высокому уровню в рамках введения ФГОС, а обучающимся в наиболее эффективной форме овладевать новыми умениями и знаниями. Специальное программное обеспечение служит основой работы, оно дает возможность работать с Интернет-ресурсами, картинками, текстами, видео- фото- и аудиоматериалами, редактировать материал, делая записи, например, от руки поверх информации документов, а также сохранять материал в различных форматах. Интерактивная доска – это возможность для творческой деятельности и работы преподавателя и обучающегося как на занятиях, так и во внеучебной деятельности. Они соответствуют способу восприятия информации, которое свойственно ново</w:t>
      </w:r>
      <w:r w:rsidR="002728A2" w:rsidRPr="001126BC">
        <w:rPr>
          <w:rFonts w:ascii="Times New Roman" w:hAnsi="Times New Roman" w:cs="Times New Roman"/>
          <w:sz w:val="28"/>
          <w:szCs w:val="28"/>
        </w:rPr>
        <w:t xml:space="preserve">му </w:t>
      </w:r>
      <w:r w:rsidRPr="001126BC">
        <w:rPr>
          <w:rFonts w:ascii="Times New Roman" w:hAnsi="Times New Roman" w:cs="Times New Roman"/>
          <w:sz w:val="28"/>
          <w:szCs w:val="28"/>
        </w:rPr>
        <w:t>поколени</w:t>
      </w:r>
      <w:r w:rsidR="002728A2" w:rsidRPr="001126BC">
        <w:rPr>
          <w:rFonts w:ascii="Times New Roman" w:hAnsi="Times New Roman" w:cs="Times New Roman"/>
          <w:sz w:val="28"/>
          <w:szCs w:val="28"/>
        </w:rPr>
        <w:t>ю</w:t>
      </w:r>
      <w:r w:rsidRPr="001126BC">
        <w:rPr>
          <w:rFonts w:ascii="Times New Roman" w:hAnsi="Times New Roman" w:cs="Times New Roman"/>
          <w:sz w:val="28"/>
          <w:szCs w:val="28"/>
        </w:rPr>
        <w:t xml:space="preserve"> обучающихся. Применение интерактивной доски позволяет формировать и развивать у студентов: память, внимание, мышление зрительное и слуховое восприятие, речь и др. Интерактивная доска является основой «живого» обучения, где студенты кинестетически и визуально воспринимают и осознанно усваивают предложенную информацию в разы быстрее и эффективнее. Использование интерактивной доски выступает одним из эффективных инструментов образовательной деятельности, способствует развитию творческих способностей, индивидуализации и повышению мотивации обучения, созданию эффективного взаимодействия, а также благоприятного эмоционального фона. Наиболее высокий прирост в образовательном процессе достигается за счет </w:t>
      </w:r>
      <w:r w:rsidR="00A61687" w:rsidRPr="001126BC">
        <w:rPr>
          <w:rFonts w:ascii="Times New Roman" w:hAnsi="Times New Roman" w:cs="Times New Roman"/>
          <w:sz w:val="28"/>
          <w:szCs w:val="28"/>
        </w:rPr>
        <w:t>использования</w:t>
      </w:r>
      <w:r w:rsidRPr="001126BC">
        <w:rPr>
          <w:rFonts w:ascii="Times New Roman" w:hAnsi="Times New Roman" w:cs="Times New Roman"/>
          <w:sz w:val="28"/>
          <w:szCs w:val="28"/>
        </w:rPr>
        <w:t xml:space="preserve"> интерактивной доски в совокупности с традиционными средствами и методами обучения.</w:t>
      </w:r>
      <w:r w:rsidR="002728A2" w:rsidRPr="001126BC">
        <w:rPr>
          <w:rFonts w:ascii="Times New Roman" w:hAnsi="Times New Roman" w:cs="Times New Roman"/>
          <w:sz w:val="28"/>
          <w:szCs w:val="28"/>
        </w:rPr>
        <w:t xml:space="preserve"> </w:t>
      </w:r>
      <w:r w:rsidRPr="001126BC">
        <w:rPr>
          <w:rFonts w:ascii="Times New Roman" w:hAnsi="Times New Roman" w:cs="Times New Roman"/>
          <w:sz w:val="28"/>
          <w:szCs w:val="28"/>
        </w:rPr>
        <w:t xml:space="preserve">Работа с интерактивной доской может быть </w:t>
      </w:r>
      <w:r w:rsidRPr="001126BC">
        <w:rPr>
          <w:rFonts w:ascii="Times New Roman" w:hAnsi="Times New Roman" w:cs="Times New Roman"/>
          <w:sz w:val="28"/>
          <w:szCs w:val="28"/>
        </w:rPr>
        <w:lastRenderedPageBreak/>
        <w:t>разнообразной. Среди основной деятельности можно выделить следующее: коммуникативные игры; творческие задания; дидактические игры; овладение мнемотехникой, моделями, символами; совместная деятельность; разбор проблемных ситуаций и т. д. Для организации эффективной учебной работы с использованием интерактивной доски необходимо заранее продумать все необходимые этапы: цели, тему, перспективный план образовательной деятельности. После чего необходимо создание слайдов, необходимых для проведения учебной деятельности, а также формирование дидактических задач. Следующим этапом продумывается план работы, направленный на максимальное использование возможностей интерактивной доски. В комплекте с интерактивными досками использует</w:t>
      </w:r>
      <w:r w:rsidR="002728A2" w:rsidRPr="001126BC">
        <w:rPr>
          <w:rFonts w:ascii="Times New Roman" w:hAnsi="Times New Roman" w:cs="Times New Roman"/>
          <w:sz w:val="28"/>
          <w:szCs w:val="28"/>
        </w:rPr>
        <w:t>с</w:t>
      </w:r>
      <w:r w:rsidRPr="001126BC">
        <w:rPr>
          <w:rFonts w:ascii="Times New Roman" w:hAnsi="Times New Roman" w:cs="Times New Roman"/>
          <w:sz w:val="28"/>
          <w:szCs w:val="28"/>
        </w:rPr>
        <w:t xml:space="preserve">я специальное программное обеспечение, которое открывает дополнительные возможности. Программное обеспечение для интерактивных досок содержит коллекцию различных элементов таких, как фоны, рисунки, мультимедиа и интерактивные средства. Так, при подготовке к лекции или семинару можно обратиться к ряду объектов: координатные плоскости и прямые, треугольники, окружность, тела вращения и т. д. Также есть возможность создания собственной коллекции, где каждый преподаватель может добавить необходимые для его последующей работы материалы, взятые в сети Интернет или же созданные им самостоятельно. Программное </w:t>
      </w:r>
      <w:r w:rsidR="00601671" w:rsidRPr="001126BC">
        <w:rPr>
          <w:rFonts w:ascii="Times New Roman" w:hAnsi="Times New Roman" w:cs="Times New Roman"/>
          <w:sz w:val="28"/>
          <w:szCs w:val="28"/>
        </w:rPr>
        <w:t>обеспечение</w:t>
      </w:r>
      <w:r w:rsidR="00601671">
        <w:rPr>
          <w:rFonts w:ascii="Times New Roman" w:hAnsi="Times New Roman" w:cs="Times New Roman"/>
          <w:sz w:val="28"/>
          <w:szCs w:val="28"/>
        </w:rPr>
        <w:t>,</w:t>
      </w:r>
      <w:r w:rsidRPr="001126BC">
        <w:rPr>
          <w:rFonts w:ascii="Times New Roman" w:hAnsi="Times New Roman" w:cs="Times New Roman"/>
          <w:sz w:val="28"/>
          <w:szCs w:val="28"/>
        </w:rPr>
        <w:t xml:space="preserve"> например, SMART Notebook имеет следующее преимущество: с его помощью можно как воспроизводить готовый видеоматериал, так и создавать его. Средство записи дает возможность создавать видеофрагмент в формате AVI или WMV. Программное обеспечение дает возможность сохранять необходимые материалы со всеми пометками и записями для последующей работы. Так, SMART Notebook сохраняет созданные презентации, рисунки, PDF-документы, WEB-страницы и др. в различных форматах. Удобство использования достигается за счет возможности обращения к материалу в любое время с целью повторения, закрепления, обобщения или анализа. Наиболее удобна такая система для студентов, находящихся на индивидуальном обучении, занимающихся дистанционно или обучающихся, пропус</w:t>
      </w:r>
      <w:r w:rsidR="002728A2" w:rsidRPr="001126BC">
        <w:rPr>
          <w:rFonts w:ascii="Times New Roman" w:hAnsi="Times New Roman" w:cs="Times New Roman"/>
          <w:sz w:val="28"/>
          <w:szCs w:val="28"/>
        </w:rPr>
        <w:t>тивших занятие.</w:t>
      </w:r>
    </w:p>
    <w:p w14:paraId="5D7F1150" w14:textId="77777777" w:rsidR="002728A2" w:rsidRPr="001126BC" w:rsidRDefault="002728A2" w:rsidP="007A2B47">
      <w:pPr>
        <w:tabs>
          <w:tab w:val="left" w:pos="993"/>
        </w:tabs>
        <w:spacing w:after="0" w:line="360" w:lineRule="auto"/>
        <w:ind w:firstLine="709"/>
        <w:jc w:val="both"/>
        <w:rPr>
          <w:rFonts w:ascii="Times New Roman" w:hAnsi="Times New Roman" w:cs="Times New Roman"/>
          <w:sz w:val="28"/>
          <w:szCs w:val="28"/>
        </w:rPr>
      </w:pPr>
      <w:r w:rsidRPr="001126BC">
        <w:rPr>
          <w:rFonts w:ascii="Times New Roman" w:hAnsi="Times New Roman" w:cs="Times New Roman"/>
          <w:sz w:val="28"/>
          <w:szCs w:val="28"/>
        </w:rPr>
        <w:lastRenderedPageBreak/>
        <w:t xml:space="preserve">К эффективным инструментам образовательной деятельности можно отнести такие интерактивные средства обучения, как проекторы, интерактивные приставки и дисплеи. Так, приставки – это устройства, выводящие изображение с проектора. Презентации, выводимые на экран, становятся интерактивными за счет возможности управления объектами на приставке как одному, так и нескольким студентом. Преимуществом интерактивных проекторов является то, что они уменьшают количество устройств в системе. </w:t>
      </w:r>
    </w:p>
    <w:p w14:paraId="23F63480" w14:textId="18618FA2" w:rsidR="002728A2" w:rsidRPr="009A1DD9" w:rsidRDefault="002728A2" w:rsidP="007A2B47">
      <w:pPr>
        <w:tabs>
          <w:tab w:val="left" w:pos="993"/>
        </w:tabs>
        <w:spacing w:after="0" w:line="360" w:lineRule="auto"/>
        <w:ind w:firstLine="709"/>
        <w:jc w:val="both"/>
        <w:rPr>
          <w:rFonts w:ascii="Times New Roman" w:hAnsi="Times New Roman" w:cs="Times New Roman"/>
          <w:sz w:val="28"/>
          <w:szCs w:val="28"/>
        </w:rPr>
      </w:pPr>
      <w:r w:rsidRPr="001126BC">
        <w:rPr>
          <w:rFonts w:ascii="Times New Roman" w:hAnsi="Times New Roman" w:cs="Times New Roman"/>
          <w:sz w:val="28"/>
          <w:szCs w:val="28"/>
        </w:rPr>
        <w:t>Одними из основных интерактивных средств обучения являются мультимедийные дидактические средства, которые могут быть как интерактивными, так и информационными. Информационные средства необходимы для более наглядного и эффективного представления учебного материала. Наиболее популярным подобным средством является мультимедийная презентация, используемая на этапе знакомства с материалом на лекционном занятии. Также она может применяться для демонстрации материала в определенной системе; установления связей между отдельными объектами; выделения главной информации; отображения структуры учебного материала с целью систематизации и обобщения знаний обучающихся. Дидактические материалы для презентационной лекции применяются в соответствии с такими принципами отбора содержания учебного материала, как систематичность, научность, целенаправленность, последовательность, доступность. Также необходим учет психологическими особенностей восприятия материала</w:t>
      </w:r>
      <w:r w:rsidR="001126BC" w:rsidRPr="001126BC">
        <w:rPr>
          <w:rFonts w:ascii="Times New Roman" w:hAnsi="Times New Roman" w:cs="Times New Roman"/>
          <w:sz w:val="28"/>
          <w:szCs w:val="28"/>
        </w:rPr>
        <w:t>.</w:t>
      </w:r>
    </w:p>
    <w:p w14:paraId="780F163E" w14:textId="77777777" w:rsidR="00394444" w:rsidRPr="0037138C" w:rsidRDefault="00394444" w:rsidP="007A2B47">
      <w:pPr>
        <w:tabs>
          <w:tab w:val="left" w:pos="993"/>
        </w:tabs>
        <w:spacing w:after="0" w:line="360" w:lineRule="auto"/>
        <w:ind w:firstLine="709"/>
        <w:jc w:val="both"/>
        <w:rPr>
          <w:rFonts w:ascii="Times New Roman" w:hAnsi="Times New Roman" w:cs="Times New Roman"/>
          <w:sz w:val="28"/>
          <w:szCs w:val="28"/>
        </w:rPr>
      </w:pPr>
      <w:r w:rsidRPr="0037138C">
        <w:rPr>
          <w:rFonts w:ascii="Times New Roman" w:hAnsi="Times New Roman" w:cs="Times New Roman"/>
          <w:sz w:val="28"/>
          <w:szCs w:val="28"/>
        </w:rPr>
        <w:t xml:space="preserve">Эффективность интерактивного обучения: </w:t>
      </w:r>
    </w:p>
    <w:p w14:paraId="75D54F17" w14:textId="77777777" w:rsidR="00394444" w:rsidRPr="009A1DD9" w:rsidRDefault="00394444" w:rsidP="00601671">
      <w:pPr>
        <w:pStyle w:val="a"/>
        <w:numPr>
          <w:ilvl w:val="0"/>
          <w:numId w:val="51"/>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интенсификация процесса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 знаний; </w:t>
      </w:r>
    </w:p>
    <w:p w14:paraId="13482E41" w14:textId="77777777" w:rsidR="00394444" w:rsidRPr="009A1DD9" w:rsidRDefault="00394444" w:rsidP="00601671">
      <w:pPr>
        <w:pStyle w:val="a"/>
        <w:numPr>
          <w:ilvl w:val="0"/>
          <w:numId w:val="51"/>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 xml:space="preserve">повышает мотивацию и вовлеченность участников в решение обсуждаемых проблем, что дает эмоциональный толчок к последующей поисковой активности участников, побуждает их к конкретным действиям; </w:t>
      </w:r>
    </w:p>
    <w:p w14:paraId="532321B1" w14:textId="77777777" w:rsidR="00394444" w:rsidRPr="009A1DD9" w:rsidRDefault="00394444" w:rsidP="00601671">
      <w:pPr>
        <w:pStyle w:val="a"/>
        <w:numPr>
          <w:ilvl w:val="0"/>
          <w:numId w:val="51"/>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lastRenderedPageBreak/>
        <w:t xml:space="preserve">обеспечивает не только прирост знаний, умений, навыков, способов деятельности и коммуникации, но и раскрытие новых возможностей обучающихся,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 </w:t>
      </w:r>
    </w:p>
    <w:p w14:paraId="05D07858" w14:textId="77777777" w:rsidR="00DF5648" w:rsidRPr="009A1DD9" w:rsidRDefault="00394444" w:rsidP="00601671">
      <w:pPr>
        <w:pStyle w:val="a"/>
        <w:numPr>
          <w:ilvl w:val="0"/>
          <w:numId w:val="51"/>
        </w:numPr>
        <w:tabs>
          <w:tab w:val="left" w:pos="993"/>
        </w:tabs>
        <w:spacing w:after="0" w:line="360" w:lineRule="auto"/>
        <w:ind w:left="0" w:firstLine="709"/>
        <w:jc w:val="both"/>
        <w:rPr>
          <w:rFonts w:ascii="Times New Roman" w:hAnsi="Times New Roman" w:cs="Times New Roman"/>
          <w:sz w:val="28"/>
          <w:szCs w:val="28"/>
        </w:rPr>
      </w:pPr>
      <w:r w:rsidRPr="009A1DD9">
        <w:rPr>
          <w:rFonts w:ascii="Times New Roman" w:hAnsi="Times New Roman" w:cs="Times New Roman"/>
          <w:sz w:val="28"/>
          <w:szCs w:val="28"/>
        </w:rPr>
        <w:t>изменяет не только опыт и установки участников, но и окружающую действительность, так как интерактивные методы обучения являются имитацией интерактивных видов деятельности.</w:t>
      </w:r>
    </w:p>
    <w:sectPr w:rsidR="00DF5648" w:rsidRPr="009A1DD9" w:rsidSect="00793FA0">
      <w:foot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9C9D" w14:textId="77777777" w:rsidR="0096203A" w:rsidRDefault="0096203A" w:rsidP="00793FA0">
      <w:pPr>
        <w:spacing w:after="0" w:line="240" w:lineRule="auto"/>
      </w:pPr>
      <w:r>
        <w:separator/>
      </w:r>
    </w:p>
  </w:endnote>
  <w:endnote w:type="continuationSeparator" w:id="0">
    <w:p w14:paraId="25158A1D" w14:textId="77777777" w:rsidR="0096203A" w:rsidRDefault="0096203A" w:rsidP="0079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07680"/>
      <w:docPartObj>
        <w:docPartGallery w:val="Page Numbers (Bottom of Page)"/>
        <w:docPartUnique/>
      </w:docPartObj>
    </w:sdtPr>
    <w:sdtContent>
      <w:p w14:paraId="26B1DFD5" w14:textId="77777777" w:rsidR="00793FA0" w:rsidRDefault="00793FA0">
        <w:pPr>
          <w:pStyle w:val="a8"/>
          <w:jc w:val="center"/>
        </w:pPr>
        <w:r>
          <w:fldChar w:fldCharType="begin"/>
        </w:r>
        <w:r>
          <w:instrText>PAGE   \* MERGEFORMAT</w:instrText>
        </w:r>
        <w:r>
          <w:fldChar w:fldCharType="separate"/>
        </w:r>
        <w:r w:rsidR="000223F1">
          <w:rPr>
            <w:noProof/>
          </w:rPr>
          <w:t>2</w:t>
        </w:r>
        <w:r>
          <w:fldChar w:fldCharType="end"/>
        </w:r>
      </w:p>
    </w:sdtContent>
  </w:sdt>
  <w:p w14:paraId="10E4C3BA" w14:textId="77777777" w:rsidR="00793FA0" w:rsidRDefault="00793F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5988" w14:textId="77777777" w:rsidR="0096203A" w:rsidRDefault="0096203A" w:rsidP="00793FA0">
      <w:pPr>
        <w:spacing w:after="0" w:line="240" w:lineRule="auto"/>
      </w:pPr>
      <w:r>
        <w:separator/>
      </w:r>
    </w:p>
  </w:footnote>
  <w:footnote w:type="continuationSeparator" w:id="0">
    <w:p w14:paraId="7026501E" w14:textId="77777777" w:rsidR="0096203A" w:rsidRDefault="0096203A" w:rsidP="0079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0C"/>
    <w:multiLevelType w:val="hybridMultilevel"/>
    <w:tmpl w:val="94CAB268"/>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67D39"/>
    <w:multiLevelType w:val="hybridMultilevel"/>
    <w:tmpl w:val="94480E5E"/>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C6F3445"/>
    <w:multiLevelType w:val="hybridMultilevel"/>
    <w:tmpl w:val="D2A8FB6E"/>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2440B"/>
    <w:multiLevelType w:val="multilevel"/>
    <w:tmpl w:val="2FC273FE"/>
    <w:lvl w:ilvl="0">
      <w:start w:val="1"/>
      <w:numFmt w:val="decimal"/>
      <w:lvlText w:val="%1."/>
      <w:lvlJc w:val="left"/>
      <w:pPr>
        <w:ind w:left="-349" w:hanging="360"/>
      </w:pPr>
    </w:lvl>
    <w:lvl w:ilvl="1">
      <w:start w:val="1"/>
      <w:numFmt w:val="decimal"/>
      <w:lvlText w:val="%2."/>
      <w:lvlJc w:val="left"/>
      <w:pPr>
        <w:ind w:left="420" w:hanging="4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4" w15:restartNumberingAfterBreak="0">
    <w:nsid w:val="11576CB3"/>
    <w:multiLevelType w:val="hybridMultilevel"/>
    <w:tmpl w:val="973C7B50"/>
    <w:lvl w:ilvl="0" w:tplc="5A50356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934AE"/>
    <w:multiLevelType w:val="hybridMultilevel"/>
    <w:tmpl w:val="4B9E4F3E"/>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D3C5D"/>
    <w:multiLevelType w:val="hybridMultilevel"/>
    <w:tmpl w:val="05223F50"/>
    <w:lvl w:ilvl="0" w:tplc="18583BFE">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B7E2A"/>
    <w:multiLevelType w:val="hybridMultilevel"/>
    <w:tmpl w:val="5F84C904"/>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6B6095"/>
    <w:multiLevelType w:val="hybridMultilevel"/>
    <w:tmpl w:val="388824C0"/>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CA217A"/>
    <w:multiLevelType w:val="hybridMultilevel"/>
    <w:tmpl w:val="D7E02AEE"/>
    <w:lvl w:ilvl="0" w:tplc="CAF4969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3759A6"/>
    <w:multiLevelType w:val="multilevel"/>
    <w:tmpl w:val="B13E09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65A96"/>
    <w:multiLevelType w:val="hybridMultilevel"/>
    <w:tmpl w:val="FDAA0CB2"/>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97D26"/>
    <w:multiLevelType w:val="hybridMultilevel"/>
    <w:tmpl w:val="DA3E1D8A"/>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787082"/>
    <w:multiLevelType w:val="multilevel"/>
    <w:tmpl w:val="56BCE070"/>
    <w:lvl w:ilvl="0">
      <w:start w:val="1"/>
      <w:numFmt w:val="decimal"/>
      <w:lvlText w:val="%1."/>
      <w:lvlJc w:val="left"/>
      <w:pPr>
        <w:ind w:left="-349" w:hanging="360"/>
      </w:pPr>
    </w:lvl>
    <w:lvl w:ilvl="1">
      <w:start w:val="1"/>
      <w:numFmt w:val="decimal"/>
      <w:isLgl/>
      <w:lvlText w:val="%1.%2."/>
      <w:lvlJc w:val="left"/>
      <w:pPr>
        <w:ind w:left="420"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14" w15:restartNumberingAfterBreak="0">
    <w:nsid w:val="328D0D16"/>
    <w:multiLevelType w:val="multilevel"/>
    <w:tmpl w:val="7D72F71A"/>
    <w:lvl w:ilvl="0">
      <w:start w:val="1"/>
      <w:numFmt w:val="decimal"/>
      <w:lvlText w:val="%1."/>
      <w:lvlJc w:val="left"/>
      <w:pPr>
        <w:ind w:left="-349" w:hanging="360"/>
      </w:pPr>
    </w:lvl>
    <w:lvl w:ilvl="1">
      <w:start w:val="1"/>
      <w:numFmt w:val="decimal"/>
      <w:lvlText w:val="%2."/>
      <w:lvlJc w:val="left"/>
      <w:pPr>
        <w:ind w:left="420" w:hanging="4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15" w15:restartNumberingAfterBreak="0">
    <w:nsid w:val="348B6FF1"/>
    <w:multiLevelType w:val="hybridMultilevel"/>
    <w:tmpl w:val="B7945342"/>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E4000"/>
    <w:multiLevelType w:val="hybridMultilevel"/>
    <w:tmpl w:val="E2F2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194BC7"/>
    <w:multiLevelType w:val="hybridMultilevel"/>
    <w:tmpl w:val="B9CE9890"/>
    <w:lvl w:ilvl="0" w:tplc="5A50356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B46D1"/>
    <w:multiLevelType w:val="hybridMultilevel"/>
    <w:tmpl w:val="1ECCFE82"/>
    <w:lvl w:ilvl="0" w:tplc="5A50356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1714E"/>
    <w:multiLevelType w:val="hybridMultilevel"/>
    <w:tmpl w:val="CC3E2574"/>
    <w:lvl w:ilvl="0" w:tplc="0419000F">
      <w:start w:val="1"/>
      <w:numFmt w:val="decimal"/>
      <w:lvlText w:val="%1."/>
      <w:lvlJc w:val="left"/>
      <w:pPr>
        <w:ind w:left="720" w:hanging="360"/>
      </w:pPr>
      <w:rPr>
        <w:rFonts w:hint="default"/>
      </w:rPr>
    </w:lvl>
    <w:lvl w:ilvl="1" w:tplc="E59A02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12604"/>
    <w:multiLevelType w:val="hybridMultilevel"/>
    <w:tmpl w:val="C4EC0CCA"/>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2230E8"/>
    <w:multiLevelType w:val="hybridMultilevel"/>
    <w:tmpl w:val="F50EA010"/>
    <w:lvl w:ilvl="0" w:tplc="5A50356C">
      <w:start w:val="4"/>
      <w:numFmt w:val="bullet"/>
      <w:lvlText w:val=""/>
      <w:lvlJc w:val="left"/>
      <w:pPr>
        <w:ind w:left="11" w:hanging="360"/>
      </w:pPr>
      <w:rPr>
        <w:rFonts w:ascii="Symbol" w:eastAsiaTheme="minorHAnsi"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15:restartNumberingAfterBreak="0">
    <w:nsid w:val="42587C63"/>
    <w:multiLevelType w:val="hybridMultilevel"/>
    <w:tmpl w:val="47B68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CD4F94"/>
    <w:multiLevelType w:val="hybridMultilevel"/>
    <w:tmpl w:val="FFF4D500"/>
    <w:lvl w:ilvl="0" w:tplc="257EA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413049"/>
    <w:multiLevelType w:val="hybridMultilevel"/>
    <w:tmpl w:val="46F24552"/>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432D8F"/>
    <w:multiLevelType w:val="hybridMultilevel"/>
    <w:tmpl w:val="2B90B37A"/>
    <w:lvl w:ilvl="0" w:tplc="7B12F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943D8"/>
    <w:multiLevelType w:val="hybridMultilevel"/>
    <w:tmpl w:val="F2FE8638"/>
    <w:lvl w:ilvl="0" w:tplc="77044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B12092"/>
    <w:multiLevelType w:val="hybridMultilevel"/>
    <w:tmpl w:val="576427FA"/>
    <w:lvl w:ilvl="0" w:tplc="77044D8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81B7407"/>
    <w:multiLevelType w:val="hybridMultilevel"/>
    <w:tmpl w:val="0284C98A"/>
    <w:lvl w:ilvl="0" w:tplc="5A50356C">
      <w:start w:val="4"/>
      <w:numFmt w:val="bullet"/>
      <w:lvlText w:val=""/>
      <w:lvlJc w:val="left"/>
      <w:pPr>
        <w:ind w:left="11" w:hanging="360"/>
      </w:pPr>
      <w:rPr>
        <w:rFonts w:ascii="Symbol" w:eastAsiaTheme="minorHAnsi"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15:restartNumberingAfterBreak="0">
    <w:nsid w:val="4F3A239B"/>
    <w:multiLevelType w:val="hybridMultilevel"/>
    <w:tmpl w:val="108ACDE8"/>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D13E8D"/>
    <w:multiLevelType w:val="hybridMultilevel"/>
    <w:tmpl w:val="2692F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F80316"/>
    <w:multiLevelType w:val="hybridMultilevel"/>
    <w:tmpl w:val="702807A0"/>
    <w:lvl w:ilvl="0" w:tplc="53008D1A">
      <w:start w:val="1"/>
      <w:numFmt w:val="decimal"/>
      <w:lvlText w:val="%1."/>
      <w:lvlJc w:val="left"/>
      <w:pPr>
        <w:ind w:left="720" w:hanging="360"/>
      </w:pPr>
      <w:rPr>
        <w:rFonts w:hint="default"/>
        <w:i w:val="0"/>
      </w:rPr>
    </w:lvl>
    <w:lvl w:ilvl="1" w:tplc="D05E21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5647B"/>
    <w:multiLevelType w:val="hybridMultilevel"/>
    <w:tmpl w:val="2A0A0C3C"/>
    <w:lvl w:ilvl="0" w:tplc="5A50356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DC5DE1"/>
    <w:multiLevelType w:val="hybridMultilevel"/>
    <w:tmpl w:val="4CA6F616"/>
    <w:lvl w:ilvl="0" w:tplc="3EAE287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4" w15:restartNumberingAfterBreak="0">
    <w:nsid w:val="645B3AF7"/>
    <w:multiLevelType w:val="multilevel"/>
    <w:tmpl w:val="4D46EE3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7AC09BB"/>
    <w:multiLevelType w:val="hybridMultilevel"/>
    <w:tmpl w:val="032E4912"/>
    <w:lvl w:ilvl="0" w:tplc="5A50356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7B0401"/>
    <w:multiLevelType w:val="hybridMultilevel"/>
    <w:tmpl w:val="8548A356"/>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B31C38"/>
    <w:multiLevelType w:val="hybridMultilevel"/>
    <w:tmpl w:val="259C3B34"/>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0102B4"/>
    <w:multiLevelType w:val="hybridMultilevel"/>
    <w:tmpl w:val="7A1CF6E6"/>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866C7B"/>
    <w:multiLevelType w:val="hybridMultilevel"/>
    <w:tmpl w:val="430A6580"/>
    <w:lvl w:ilvl="0" w:tplc="77044D8E">
      <w:numFmt w:val="bullet"/>
      <w:lvlText w:val=""/>
      <w:lvlJc w:val="left"/>
      <w:pPr>
        <w:ind w:left="72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4E4D80"/>
    <w:multiLevelType w:val="hybridMultilevel"/>
    <w:tmpl w:val="ED5EDD64"/>
    <w:lvl w:ilvl="0" w:tplc="5A50356C">
      <w:start w:val="4"/>
      <w:numFmt w:val="bullet"/>
      <w:lvlText w:val=""/>
      <w:lvlJc w:val="left"/>
      <w:pPr>
        <w:ind w:left="11" w:hanging="360"/>
      </w:pPr>
      <w:rPr>
        <w:rFonts w:ascii="Symbol" w:eastAsiaTheme="minorHAnsi"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1" w15:restartNumberingAfterBreak="0">
    <w:nsid w:val="7B680561"/>
    <w:multiLevelType w:val="hybridMultilevel"/>
    <w:tmpl w:val="DBCC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674522"/>
    <w:multiLevelType w:val="hybridMultilevel"/>
    <w:tmpl w:val="74A07EB4"/>
    <w:lvl w:ilvl="0" w:tplc="39305E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16cid:durableId="348718891">
    <w:abstractNumId w:val="19"/>
  </w:num>
  <w:num w:numId="2" w16cid:durableId="336857062">
    <w:abstractNumId w:val="33"/>
  </w:num>
  <w:num w:numId="3" w16cid:durableId="124737920">
    <w:abstractNumId w:val="23"/>
  </w:num>
  <w:num w:numId="4" w16cid:durableId="1237518390">
    <w:abstractNumId w:val="42"/>
  </w:num>
  <w:num w:numId="5" w16cid:durableId="529226317">
    <w:abstractNumId w:val="31"/>
  </w:num>
  <w:num w:numId="6" w16cid:durableId="928738886">
    <w:abstractNumId w:val="16"/>
  </w:num>
  <w:num w:numId="7" w16cid:durableId="1782606190">
    <w:abstractNumId w:val="15"/>
  </w:num>
  <w:num w:numId="8" w16cid:durableId="1356227305">
    <w:abstractNumId w:val="2"/>
  </w:num>
  <w:num w:numId="9" w16cid:durableId="78409198">
    <w:abstractNumId w:val="41"/>
  </w:num>
  <w:num w:numId="10" w16cid:durableId="1600407042">
    <w:abstractNumId w:val="9"/>
  </w:num>
  <w:num w:numId="11" w16cid:durableId="1261261539">
    <w:abstractNumId w:val="11"/>
  </w:num>
  <w:num w:numId="12" w16cid:durableId="4326966">
    <w:abstractNumId w:val="17"/>
  </w:num>
  <w:num w:numId="13" w16cid:durableId="1687436949">
    <w:abstractNumId w:val="32"/>
  </w:num>
  <w:num w:numId="14" w16cid:durableId="438066313">
    <w:abstractNumId w:val="27"/>
  </w:num>
  <w:num w:numId="15" w16cid:durableId="907686349">
    <w:abstractNumId w:val="0"/>
  </w:num>
  <w:num w:numId="16" w16cid:durableId="859780522">
    <w:abstractNumId w:val="12"/>
  </w:num>
  <w:num w:numId="17" w16cid:durableId="529687286">
    <w:abstractNumId w:val="26"/>
  </w:num>
  <w:num w:numId="18" w16cid:durableId="1702440972">
    <w:abstractNumId w:val="30"/>
  </w:num>
  <w:num w:numId="19" w16cid:durableId="1289356169">
    <w:abstractNumId w:val="22"/>
  </w:num>
  <w:num w:numId="20" w16cid:durableId="1439526585">
    <w:abstractNumId w:val="24"/>
  </w:num>
  <w:num w:numId="21" w16cid:durableId="135995930">
    <w:abstractNumId w:val="35"/>
  </w:num>
  <w:num w:numId="22" w16cid:durableId="1696422579">
    <w:abstractNumId w:val="18"/>
  </w:num>
  <w:num w:numId="23" w16cid:durableId="1673213677">
    <w:abstractNumId w:val="34"/>
  </w:num>
  <w:num w:numId="24" w16cid:durableId="1176260921">
    <w:abstractNumId w:val="13"/>
  </w:num>
  <w:num w:numId="25" w16cid:durableId="195505209">
    <w:abstractNumId w:val="28"/>
  </w:num>
  <w:num w:numId="26" w16cid:durableId="402334232">
    <w:abstractNumId w:val="1"/>
  </w:num>
  <w:num w:numId="27" w16cid:durableId="282469424">
    <w:abstractNumId w:val="21"/>
  </w:num>
  <w:num w:numId="28" w16cid:durableId="1315797131">
    <w:abstractNumId w:val="40"/>
  </w:num>
  <w:num w:numId="29" w16cid:durableId="476992038">
    <w:abstractNumId w:val="4"/>
  </w:num>
  <w:num w:numId="30" w16cid:durableId="1247886874">
    <w:abstractNumId w:val="25"/>
  </w:num>
  <w:num w:numId="31" w16cid:durableId="1177161048">
    <w:abstractNumId w:val="14"/>
  </w:num>
  <w:num w:numId="32" w16cid:durableId="1330208643">
    <w:abstractNumId w:val="3"/>
  </w:num>
  <w:num w:numId="33" w16cid:durableId="281234533">
    <w:abstractNumId w:val="10"/>
  </w:num>
  <w:num w:numId="34" w16cid:durableId="32966251">
    <w:abstractNumId w:val="6"/>
  </w:num>
  <w:num w:numId="35" w16cid:durableId="1426225446">
    <w:abstractNumId w:val="6"/>
  </w:num>
  <w:num w:numId="36" w16cid:durableId="36971456">
    <w:abstractNumId w:val="6"/>
  </w:num>
  <w:num w:numId="37" w16cid:durableId="816529529">
    <w:abstractNumId w:val="6"/>
  </w:num>
  <w:num w:numId="38" w16cid:durableId="528876659">
    <w:abstractNumId w:val="6"/>
  </w:num>
  <w:num w:numId="39" w16cid:durableId="188180683">
    <w:abstractNumId w:val="6"/>
  </w:num>
  <w:num w:numId="40" w16cid:durableId="140464909">
    <w:abstractNumId w:val="6"/>
  </w:num>
  <w:num w:numId="41" w16cid:durableId="1344237585">
    <w:abstractNumId w:val="6"/>
  </w:num>
  <w:num w:numId="42" w16cid:durableId="1884368593">
    <w:abstractNumId w:val="6"/>
  </w:num>
  <w:num w:numId="43" w16cid:durableId="1603999212">
    <w:abstractNumId w:val="7"/>
  </w:num>
  <w:num w:numId="44" w16cid:durableId="1468083634">
    <w:abstractNumId w:val="38"/>
  </w:num>
  <w:num w:numId="45" w16cid:durableId="1454518912">
    <w:abstractNumId w:val="37"/>
  </w:num>
  <w:num w:numId="46" w16cid:durableId="1976835941">
    <w:abstractNumId w:val="39"/>
  </w:num>
  <w:num w:numId="47" w16cid:durableId="382752580">
    <w:abstractNumId w:val="5"/>
  </w:num>
  <w:num w:numId="48" w16cid:durableId="1450978818">
    <w:abstractNumId w:val="36"/>
  </w:num>
  <w:num w:numId="49" w16cid:durableId="3476574">
    <w:abstractNumId w:val="8"/>
  </w:num>
  <w:num w:numId="50" w16cid:durableId="626470079">
    <w:abstractNumId w:val="20"/>
  </w:num>
  <w:num w:numId="51" w16cid:durableId="6689454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BC"/>
    <w:rsid w:val="000223F1"/>
    <w:rsid w:val="00050567"/>
    <w:rsid w:val="00060E9C"/>
    <w:rsid w:val="00070E85"/>
    <w:rsid w:val="000C2B23"/>
    <w:rsid w:val="000C7065"/>
    <w:rsid w:val="000D6440"/>
    <w:rsid w:val="000F0AAB"/>
    <w:rsid w:val="00100C76"/>
    <w:rsid w:val="001126BC"/>
    <w:rsid w:val="001263A4"/>
    <w:rsid w:val="00162C80"/>
    <w:rsid w:val="0019068B"/>
    <w:rsid w:val="00193873"/>
    <w:rsid w:val="001B19DA"/>
    <w:rsid w:val="001E7C89"/>
    <w:rsid w:val="001E7F15"/>
    <w:rsid w:val="00205E5A"/>
    <w:rsid w:val="00256680"/>
    <w:rsid w:val="002728A2"/>
    <w:rsid w:val="0027314B"/>
    <w:rsid w:val="002C0C39"/>
    <w:rsid w:val="0032623C"/>
    <w:rsid w:val="0037138C"/>
    <w:rsid w:val="00394444"/>
    <w:rsid w:val="003B68E8"/>
    <w:rsid w:val="00450421"/>
    <w:rsid w:val="00453E95"/>
    <w:rsid w:val="00516CCF"/>
    <w:rsid w:val="00536310"/>
    <w:rsid w:val="00553000"/>
    <w:rsid w:val="0056458B"/>
    <w:rsid w:val="005D5A7B"/>
    <w:rsid w:val="005E171A"/>
    <w:rsid w:val="005E728F"/>
    <w:rsid w:val="00601671"/>
    <w:rsid w:val="00687784"/>
    <w:rsid w:val="00695EE1"/>
    <w:rsid w:val="006A6028"/>
    <w:rsid w:val="006B00A4"/>
    <w:rsid w:val="006B3760"/>
    <w:rsid w:val="006E0DB7"/>
    <w:rsid w:val="006F2AE6"/>
    <w:rsid w:val="00705408"/>
    <w:rsid w:val="00723AF6"/>
    <w:rsid w:val="0072469C"/>
    <w:rsid w:val="00743250"/>
    <w:rsid w:val="00793FA0"/>
    <w:rsid w:val="007A2B47"/>
    <w:rsid w:val="007B1171"/>
    <w:rsid w:val="007C632A"/>
    <w:rsid w:val="007F6517"/>
    <w:rsid w:val="00813710"/>
    <w:rsid w:val="00813830"/>
    <w:rsid w:val="00825AEE"/>
    <w:rsid w:val="00867290"/>
    <w:rsid w:val="00885D20"/>
    <w:rsid w:val="008C25FA"/>
    <w:rsid w:val="008E47B3"/>
    <w:rsid w:val="0096203A"/>
    <w:rsid w:val="009927C7"/>
    <w:rsid w:val="009A1DD9"/>
    <w:rsid w:val="009A2A85"/>
    <w:rsid w:val="009B7802"/>
    <w:rsid w:val="009E26EB"/>
    <w:rsid w:val="00A33FB9"/>
    <w:rsid w:val="00A50114"/>
    <w:rsid w:val="00A61687"/>
    <w:rsid w:val="00A63244"/>
    <w:rsid w:val="00A71B86"/>
    <w:rsid w:val="00A74806"/>
    <w:rsid w:val="00A94367"/>
    <w:rsid w:val="00AB456F"/>
    <w:rsid w:val="00B31AD6"/>
    <w:rsid w:val="00B55AF1"/>
    <w:rsid w:val="00B91E12"/>
    <w:rsid w:val="00BA16D4"/>
    <w:rsid w:val="00BF73E9"/>
    <w:rsid w:val="00C310A8"/>
    <w:rsid w:val="00C46AA3"/>
    <w:rsid w:val="00C75EF3"/>
    <w:rsid w:val="00CA0A91"/>
    <w:rsid w:val="00D34FEA"/>
    <w:rsid w:val="00D5767A"/>
    <w:rsid w:val="00D72134"/>
    <w:rsid w:val="00D73733"/>
    <w:rsid w:val="00DF5648"/>
    <w:rsid w:val="00E12E15"/>
    <w:rsid w:val="00E13058"/>
    <w:rsid w:val="00E135F8"/>
    <w:rsid w:val="00E8415A"/>
    <w:rsid w:val="00EB5095"/>
    <w:rsid w:val="00ED6F22"/>
    <w:rsid w:val="00F0323D"/>
    <w:rsid w:val="00F66B4C"/>
    <w:rsid w:val="00F7484B"/>
    <w:rsid w:val="00F761B5"/>
    <w:rsid w:val="00FB38C1"/>
    <w:rsid w:val="00FD2DBC"/>
    <w:rsid w:val="00FD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247"/>
  <w15:docId w15:val="{DBC84EBF-8B68-4270-A2C2-19ED1610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9"/>
    <w:qFormat/>
    <w:rsid w:val="00A50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semiHidden/>
    <w:unhideWhenUsed/>
    <w:qFormat/>
    <w:rsid w:val="001E7F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FD2DBC"/>
    <w:pPr>
      <w:numPr>
        <w:numId w:val="34"/>
      </w:numPr>
      <w:contextualSpacing/>
    </w:pPr>
  </w:style>
  <w:style w:type="table" w:styleId="a4">
    <w:name w:val="Table Grid"/>
    <w:basedOn w:val="a2"/>
    <w:uiPriority w:val="39"/>
    <w:rsid w:val="0019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semiHidden/>
    <w:unhideWhenUsed/>
    <w:rsid w:val="0099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501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1E7F15"/>
    <w:rPr>
      <w:rFonts w:asciiTheme="majorHAnsi" w:eastAsiaTheme="majorEastAsia" w:hAnsiTheme="majorHAnsi" w:cstheme="majorBidi"/>
      <w:color w:val="1F4D78" w:themeColor="accent1" w:themeShade="7F"/>
      <w:sz w:val="24"/>
      <w:szCs w:val="24"/>
    </w:rPr>
  </w:style>
  <w:style w:type="paragraph" w:styleId="a6">
    <w:name w:val="header"/>
    <w:basedOn w:val="a0"/>
    <w:link w:val="a7"/>
    <w:uiPriority w:val="99"/>
    <w:unhideWhenUsed/>
    <w:rsid w:val="00793FA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93FA0"/>
  </w:style>
  <w:style w:type="paragraph" w:styleId="a8">
    <w:name w:val="footer"/>
    <w:basedOn w:val="a0"/>
    <w:link w:val="a9"/>
    <w:uiPriority w:val="99"/>
    <w:unhideWhenUsed/>
    <w:rsid w:val="00793FA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9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76269">
      <w:bodyDiv w:val="1"/>
      <w:marLeft w:val="0"/>
      <w:marRight w:val="0"/>
      <w:marTop w:val="0"/>
      <w:marBottom w:val="0"/>
      <w:divBdr>
        <w:top w:val="none" w:sz="0" w:space="0" w:color="auto"/>
        <w:left w:val="none" w:sz="0" w:space="0" w:color="auto"/>
        <w:bottom w:val="none" w:sz="0" w:space="0" w:color="auto"/>
        <w:right w:val="none" w:sz="0" w:space="0" w:color="auto"/>
      </w:divBdr>
    </w:div>
    <w:div w:id="1160661823">
      <w:bodyDiv w:val="1"/>
      <w:marLeft w:val="0"/>
      <w:marRight w:val="0"/>
      <w:marTop w:val="0"/>
      <w:marBottom w:val="0"/>
      <w:divBdr>
        <w:top w:val="none" w:sz="0" w:space="0" w:color="auto"/>
        <w:left w:val="none" w:sz="0" w:space="0" w:color="auto"/>
        <w:bottom w:val="none" w:sz="0" w:space="0" w:color="auto"/>
        <w:right w:val="none" w:sz="0" w:space="0" w:color="auto"/>
      </w:divBdr>
    </w:div>
    <w:div w:id="1203984127">
      <w:bodyDiv w:val="1"/>
      <w:marLeft w:val="0"/>
      <w:marRight w:val="0"/>
      <w:marTop w:val="0"/>
      <w:marBottom w:val="0"/>
      <w:divBdr>
        <w:top w:val="none" w:sz="0" w:space="0" w:color="auto"/>
        <w:left w:val="none" w:sz="0" w:space="0" w:color="auto"/>
        <w:bottom w:val="none" w:sz="0" w:space="0" w:color="auto"/>
        <w:right w:val="none" w:sz="0" w:space="0" w:color="auto"/>
      </w:divBdr>
    </w:div>
    <w:div w:id="1979409853">
      <w:bodyDiv w:val="1"/>
      <w:marLeft w:val="0"/>
      <w:marRight w:val="0"/>
      <w:marTop w:val="0"/>
      <w:marBottom w:val="0"/>
      <w:divBdr>
        <w:top w:val="none" w:sz="0" w:space="0" w:color="auto"/>
        <w:left w:val="none" w:sz="0" w:space="0" w:color="auto"/>
        <w:bottom w:val="none" w:sz="0" w:space="0" w:color="auto"/>
        <w:right w:val="none" w:sz="0" w:space="0" w:color="auto"/>
      </w:divBdr>
    </w:div>
    <w:div w:id="20238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Александр Дробышевский</cp:lastModifiedBy>
  <cp:revision>24</cp:revision>
  <dcterms:created xsi:type="dcterms:W3CDTF">2023-07-03T00:22:00Z</dcterms:created>
  <dcterms:modified xsi:type="dcterms:W3CDTF">2023-07-03T00:33:00Z</dcterms:modified>
</cp:coreProperties>
</file>