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05A7" w14:textId="77777777" w:rsidR="00E6272C" w:rsidRPr="00BF46E2" w:rsidRDefault="00E6272C" w:rsidP="00E6272C">
      <w:pPr>
        <w:jc w:val="center"/>
        <w:rPr>
          <w:b/>
          <w:bCs/>
          <w:iCs/>
          <w:sz w:val="25"/>
          <w:szCs w:val="25"/>
        </w:rPr>
      </w:pPr>
      <w:bookmarkStart w:id="0" w:name="_Hlk139212580"/>
      <w:r w:rsidRPr="00BF46E2">
        <w:rPr>
          <w:b/>
          <w:bCs/>
          <w:iCs/>
          <w:sz w:val="25"/>
          <w:szCs w:val="25"/>
        </w:rPr>
        <w:t xml:space="preserve">МИНИСТЕРСТВО НАУКИ И </w:t>
      </w:r>
      <w:r>
        <w:rPr>
          <w:b/>
          <w:bCs/>
          <w:iCs/>
          <w:sz w:val="25"/>
          <w:szCs w:val="25"/>
        </w:rPr>
        <w:t xml:space="preserve">ВЫСШЕГО </w:t>
      </w:r>
      <w:r w:rsidRPr="00BF46E2">
        <w:rPr>
          <w:b/>
          <w:bCs/>
          <w:iCs/>
          <w:sz w:val="25"/>
          <w:szCs w:val="25"/>
        </w:rPr>
        <w:t xml:space="preserve">ОБРАЗОВАНИЯ </w:t>
      </w:r>
      <w:r>
        <w:rPr>
          <w:b/>
          <w:bCs/>
          <w:iCs/>
          <w:sz w:val="25"/>
          <w:szCs w:val="25"/>
        </w:rPr>
        <w:br/>
      </w:r>
      <w:r w:rsidRPr="00BF46E2">
        <w:rPr>
          <w:b/>
          <w:bCs/>
          <w:iCs/>
          <w:sz w:val="25"/>
          <w:szCs w:val="25"/>
        </w:rPr>
        <w:t>РОССИЙСКОЙ ФЕДЕРАЦИИ</w:t>
      </w:r>
    </w:p>
    <w:p w14:paraId="1F9C9CE7" w14:textId="77777777" w:rsidR="009C7441" w:rsidRPr="00ED5223" w:rsidRDefault="009C7441" w:rsidP="009C7441">
      <w:pPr>
        <w:jc w:val="center"/>
        <w:rPr>
          <w:b/>
          <w:bCs/>
          <w:iCs/>
          <w:lang w:eastAsia="en-US"/>
        </w:rPr>
      </w:pPr>
      <w:r w:rsidRPr="00ED5223">
        <w:rPr>
          <w:b/>
          <w:bCs/>
          <w:iCs/>
          <w:lang w:eastAsia="en-US"/>
        </w:rPr>
        <w:t>Федеральное государственное бюджетное образовательное учреждение</w:t>
      </w:r>
    </w:p>
    <w:p w14:paraId="563C1D76" w14:textId="77777777" w:rsidR="009C7441" w:rsidRPr="00ED5223" w:rsidRDefault="009C7441" w:rsidP="009C7441">
      <w:pPr>
        <w:jc w:val="center"/>
        <w:rPr>
          <w:b/>
          <w:bCs/>
          <w:iCs/>
          <w:lang w:eastAsia="en-US"/>
        </w:rPr>
      </w:pPr>
      <w:r w:rsidRPr="00ED5223">
        <w:rPr>
          <w:b/>
          <w:bCs/>
          <w:iCs/>
          <w:lang w:eastAsia="en-US"/>
        </w:rPr>
        <w:t xml:space="preserve"> высшего образования</w:t>
      </w:r>
    </w:p>
    <w:p w14:paraId="5B432603" w14:textId="77777777" w:rsidR="009C7441" w:rsidRPr="00ED5223" w:rsidRDefault="009C7441" w:rsidP="009C7441">
      <w:pPr>
        <w:jc w:val="center"/>
        <w:rPr>
          <w:b/>
          <w:bCs/>
          <w:iCs/>
          <w:lang w:eastAsia="en-US"/>
        </w:rPr>
      </w:pPr>
      <w:r w:rsidRPr="00ED5223">
        <w:rPr>
          <w:b/>
          <w:bCs/>
          <w:iCs/>
          <w:lang w:eastAsia="en-US"/>
        </w:rPr>
        <w:t>«Кубанский государственный университет»</w:t>
      </w:r>
    </w:p>
    <w:p w14:paraId="3A161B61" w14:textId="77777777" w:rsidR="009C7441" w:rsidRPr="00ED5223" w:rsidRDefault="002C2859" w:rsidP="009C7441">
      <w:pPr>
        <w:jc w:val="both"/>
        <w:rPr>
          <w:b/>
          <w:bCs/>
          <w:iCs/>
          <w:lang w:eastAsia="en-US"/>
        </w:rPr>
      </w:pPr>
      <w:r>
        <w:rPr>
          <w:b/>
          <w:bCs/>
          <w:iCs/>
          <w:lang w:eastAsia="en-US"/>
        </w:rPr>
        <w:tab/>
      </w:r>
      <w:r>
        <w:rPr>
          <w:b/>
          <w:bCs/>
          <w:iCs/>
          <w:lang w:eastAsia="en-US"/>
        </w:rPr>
        <w:tab/>
      </w:r>
      <w:r>
        <w:rPr>
          <w:b/>
          <w:bCs/>
          <w:iCs/>
          <w:lang w:eastAsia="en-US"/>
        </w:rPr>
        <w:tab/>
      </w:r>
      <w:r>
        <w:rPr>
          <w:b/>
          <w:bCs/>
          <w:iCs/>
          <w:lang w:eastAsia="en-US"/>
        </w:rPr>
        <w:tab/>
      </w:r>
      <w:r>
        <w:rPr>
          <w:b/>
          <w:bCs/>
          <w:iCs/>
          <w:lang w:eastAsia="en-US"/>
        </w:rPr>
        <w:tab/>
        <w:t>(ФГБОУ В</w:t>
      </w:r>
      <w:r w:rsidR="009C7441" w:rsidRPr="00ED5223">
        <w:rPr>
          <w:b/>
          <w:bCs/>
          <w:iCs/>
          <w:lang w:eastAsia="en-US"/>
        </w:rPr>
        <w:t>О «КубГУ»)</w:t>
      </w:r>
    </w:p>
    <w:p w14:paraId="7D252D5A" w14:textId="77777777" w:rsidR="009C7441" w:rsidRPr="00ED5223" w:rsidRDefault="009C7441" w:rsidP="009C7441">
      <w:pPr>
        <w:jc w:val="center"/>
        <w:rPr>
          <w:b/>
          <w:bCs/>
          <w:iCs/>
          <w:lang w:eastAsia="en-US"/>
        </w:rPr>
      </w:pPr>
      <w:r w:rsidRPr="00ED5223">
        <w:rPr>
          <w:b/>
          <w:bCs/>
          <w:iCs/>
          <w:lang w:eastAsia="en-US"/>
        </w:rPr>
        <w:t>Экономический факультет</w:t>
      </w:r>
    </w:p>
    <w:p w14:paraId="1649E316" w14:textId="77777777" w:rsidR="009C7441" w:rsidRPr="00255A1C" w:rsidRDefault="009C7441" w:rsidP="009C7441">
      <w:pPr>
        <w:jc w:val="both"/>
        <w:rPr>
          <w:b/>
          <w:szCs w:val="20"/>
          <w:lang w:eastAsia="en-US"/>
        </w:rPr>
      </w:pPr>
    </w:p>
    <w:p w14:paraId="2B99938B" w14:textId="77777777" w:rsidR="00ED5223" w:rsidRDefault="00ED5223" w:rsidP="009C7441">
      <w:pPr>
        <w:jc w:val="center"/>
        <w:outlineLvl w:val="2"/>
        <w:rPr>
          <w:b/>
          <w:szCs w:val="20"/>
          <w:lang w:eastAsia="en-US"/>
        </w:rPr>
      </w:pPr>
    </w:p>
    <w:p w14:paraId="3DBDF916" w14:textId="77777777" w:rsidR="00892370" w:rsidRDefault="00892370" w:rsidP="009C7441">
      <w:pPr>
        <w:jc w:val="center"/>
        <w:outlineLvl w:val="2"/>
        <w:rPr>
          <w:b/>
          <w:szCs w:val="20"/>
          <w:lang w:eastAsia="en-US"/>
        </w:rPr>
      </w:pPr>
    </w:p>
    <w:p w14:paraId="3C09A6AC" w14:textId="77777777" w:rsidR="00892370" w:rsidRDefault="00892370" w:rsidP="009C7441">
      <w:pPr>
        <w:jc w:val="center"/>
        <w:outlineLvl w:val="2"/>
        <w:rPr>
          <w:b/>
          <w:szCs w:val="20"/>
          <w:lang w:eastAsia="en-US"/>
        </w:rPr>
      </w:pPr>
    </w:p>
    <w:p w14:paraId="594BDA9E" w14:textId="77777777" w:rsidR="00892370" w:rsidRDefault="00892370" w:rsidP="009C7441">
      <w:pPr>
        <w:jc w:val="center"/>
        <w:outlineLvl w:val="2"/>
        <w:rPr>
          <w:b/>
          <w:szCs w:val="20"/>
          <w:lang w:eastAsia="en-US"/>
        </w:rPr>
      </w:pPr>
    </w:p>
    <w:p w14:paraId="4E0EB9D6" w14:textId="77777777" w:rsidR="00892370" w:rsidRDefault="00892370" w:rsidP="009C7441">
      <w:pPr>
        <w:jc w:val="center"/>
        <w:outlineLvl w:val="2"/>
        <w:rPr>
          <w:b/>
          <w:szCs w:val="20"/>
          <w:lang w:eastAsia="en-US"/>
        </w:rPr>
      </w:pPr>
    </w:p>
    <w:p w14:paraId="25FC29CD" w14:textId="77777777" w:rsidR="00892370" w:rsidRDefault="00892370" w:rsidP="009C7441">
      <w:pPr>
        <w:jc w:val="center"/>
        <w:outlineLvl w:val="2"/>
        <w:rPr>
          <w:b/>
          <w:szCs w:val="20"/>
          <w:lang w:eastAsia="en-US"/>
        </w:rPr>
      </w:pPr>
    </w:p>
    <w:p w14:paraId="55DC55E5" w14:textId="77777777" w:rsidR="00892370" w:rsidRDefault="00892370" w:rsidP="009C7441">
      <w:pPr>
        <w:jc w:val="center"/>
        <w:outlineLvl w:val="2"/>
        <w:rPr>
          <w:b/>
          <w:szCs w:val="20"/>
          <w:lang w:eastAsia="en-US"/>
        </w:rPr>
      </w:pPr>
    </w:p>
    <w:p w14:paraId="00D8036B" w14:textId="77777777" w:rsidR="00892370" w:rsidRDefault="00892370" w:rsidP="009C7441">
      <w:pPr>
        <w:jc w:val="center"/>
        <w:outlineLvl w:val="2"/>
        <w:rPr>
          <w:b/>
          <w:szCs w:val="20"/>
          <w:lang w:eastAsia="en-US"/>
        </w:rPr>
      </w:pPr>
    </w:p>
    <w:p w14:paraId="7A07CF73" w14:textId="77777777" w:rsidR="00892370" w:rsidRDefault="00892370" w:rsidP="009C7441">
      <w:pPr>
        <w:jc w:val="center"/>
        <w:outlineLvl w:val="2"/>
        <w:rPr>
          <w:b/>
          <w:szCs w:val="20"/>
          <w:lang w:eastAsia="en-US"/>
        </w:rPr>
      </w:pPr>
    </w:p>
    <w:p w14:paraId="18AE55BC" w14:textId="77777777" w:rsidR="00892370" w:rsidRDefault="00892370" w:rsidP="009C7441">
      <w:pPr>
        <w:jc w:val="center"/>
        <w:outlineLvl w:val="2"/>
        <w:rPr>
          <w:b/>
          <w:szCs w:val="20"/>
          <w:lang w:eastAsia="en-US"/>
        </w:rPr>
      </w:pPr>
    </w:p>
    <w:p w14:paraId="731BBBF9" w14:textId="77777777" w:rsidR="00892370" w:rsidRDefault="00892370" w:rsidP="009C7441">
      <w:pPr>
        <w:jc w:val="center"/>
        <w:outlineLvl w:val="2"/>
        <w:rPr>
          <w:b/>
          <w:szCs w:val="20"/>
          <w:lang w:eastAsia="en-US"/>
        </w:rPr>
      </w:pPr>
    </w:p>
    <w:p w14:paraId="0A0745E2" w14:textId="77777777" w:rsidR="00ED5223" w:rsidRPr="00255A1C" w:rsidRDefault="00ED5223" w:rsidP="007922C8">
      <w:pPr>
        <w:spacing w:line="360" w:lineRule="auto"/>
        <w:jc w:val="center"/>
        <w:outlineLvl w:val="2"/>
        <w:rPr>
          <w:b/>
          <w:sz w:val="32"/>
          <w:szCs w:val="32"/>
          <w:lang w:eastAsia="en-US"/>
        </w:rPr>
      </w:pPr>
    </w:p>
    <w:p w14:paraId="54109D7B" w14:textId="77777777" w:rsidR="009C7441" w:rsidRPr="009A2D5B" w:rsidRDefault="009C7441" w:rsidP="007922C8">
      <w:pPr>
        <w:spacing w:line="360" w:lineRule="auto"/>
        <w:jc w:val="center"/>
        <w:outlineLvl w:val="2"/>
        <w:rPr>
          <w:b/>
          <w:sz w:val="32"/>
          <w:szCs w:val="32"/>
          <w:lang w:eastAsia="en-US"/>
        </w:rPr>
      </w:pPr>
      <w:r w:rsidRPr="009A2D5B">
        <w:rPr>
          <w:b/>
          <w:sz w:val="32"/>
          <w:szCs w:val="32"/>
          <w:lang w:eastAsia="en-US"/>
        </w:rPr>
        <w:t>М</w:t>
      </w:r>
      <w:r w:rsidR="009A2D5B" w:rsidRPr="009A2D5B">
        <w:rPr>
          <w:b/>
          <w:sz w:val="32"/>
          <w:szCs w:val="32"/>
          <w:lang w:eastAsia="en-US"/>
        </w:rPr>
        <w:t>ЕТОДИЧЕСКИЕ УКАЗАНИЯ</w:t>
      </w:r>
    </w:p>
    <w:p w14:paraId="1C76623C" w14:textId="77777777" w:rsidR="009A2D5B" w:rsidRPr="009A2D5B" w:rsidRDefault="009A2D5B" w:rsidP="007922C8">
      <w:pPr>
        <w:spacing w:line="360" w:lineRule="auto"/>
        <w:jc w:val="center"/>
        <w:rPr>
          <w:b/>
          <w:sz w:val="32"/>
          <w:szCs w:val="32"/>
          <w:lang w:eastAsia="en-US"/>
        </w:rPr>
      </w:pPr>
      <w:r w:rsidRPr="009A2D5B">
        <w:rPr>
          <w:b/>
          <w:sz w:val="32"/>
          <w:szCs w:val="32"/>
          <w:lang w:eastAsia="en-US"/>
        </w:rPr>
        <w:t xml:space="preserve">ПО НАПИСАНИЮ И ОФОРМЛЕНИЮ </w:t>
      </w:r>
    </w:p>
    <w:p w14:paraId="04A35684" w14:textId="77777777" w:rsidR="009C7441" w:rsidRDefault="009A2D5B" w:rsidP="007922C8">
      <w:pPr>
        <w:spacing w:line="360" w:lineRule="auto"/>
        <w:jc w:val="center"/>
        <w:rPr>
          <w:b/>
          <w:sz w:val="32"/>
          <w:szCs w:val="32"/>
          <w:lang w:eastAsia="en-US"/>
        </w:rPr>
      </w:pPr>
      <w:r w:rsidRPr="009A2D5B">
        <w:rPr>
          <w:b/>
          <w:sz w:val="32"/>
          <w:szCs w:val="32"/>
          <w:lang w:eastAsia="en-US"/>
        </w:rPr>
        <w:t>ВЫПУСКНОЙ КВАЛИФИКАЦИОННОЙ РАБОТЫ</w:t>
      </w:r>
    </w:p>
    <w:p w14:paraId="093ABAB5" w14:textId="77777777" w:rsidR="00892370" w:rsidRPr="009A2D5B" w:rsidRDefault="00080DC2" w:rsidP="007922C8">
      <w:pPr>
        <w:spacing w:line="360" w:lineRule="auto"/>
        <w:jc w:val="center"/>
        <w:rPr>
          <w:b/>
          <w:sz w:val="32"/>
          <w:szCs w:val="32"/>
          <w:lang w:eastAsia="en-US"/>
        </w:rPr>
      </w:pPr>
      <w:r>
        <w:rPr>
          <w:b/>
          <w:sz w:val="32"/>
          <w:szCs w:val="32"/>
          <w:lang w:eastAsia="en-US"/>
        </w:rPr>
        <w:t>(МАГИСТЕРСКОЙ ДИССЕРТАЦИИ)</w:t>
      </w:r>
    </w:p>
    <w:p w14:paraId="2D196070" w14:textId="77777777" w:rsidR="009C7441" w:rsidRPr="00255A1C" w:rsidRDefault="009C7441" w:rsidP="009C7441">
      <w:pPr>
        <w:jc w:val="center"/>
        <w:rPr>
          <w:b/>
          <w:sz w:val="32"/>
          <w:szCs w:val="32"/>
          <w:lang w:eastAsia="en-US"/>
        </w:rPr>
      </w:pPr>
    </w:p>
    <w:p w14:paraId="41956262" w14:textId="77777777" w:rsidR="009C7441" w:rsidRPr="00255A1C" w:rsidRDefault="009C7441" w:rsidP="009C7441">
      <w:pPr>
        <w:jc w:val="center"/>
        <w:rPr>
          <w:sz w:val="20"/>
          <w:szCs w:val="20"/>
          <w:lang w:eastAsia="en-US"/>
        </w:rPr>
      </w:pPr>
    </w:p>
    <w:p w14:paraId="1AEC1E33" w14:textId="77777777" w:rsidR="009C7441" w:rsidRDefault="009C7441" w:rsidP="009C7441">
      <w:pPr>
        <w:tabs>
          <w:tab w:val="left" w:pos="6253"/>
        </w:tabs>
        <w:rPr>
          <w:b/>
          <w:bCs/>
        </w:rPr>
      </w:pPr>
    </w:p>
    <w:p w14:paraId="6F4F40C6" w14:textId="77777777" w:rsidR="00892370" w:rsidRDefault="00892370" w:rsidP="009C7441">
      <w:pPr>
        <w:tabs>
          <w:tab w:val="left" w:pos="6253"/>
        </w:tabs>
        <w:rPr>
          <w:b/>
          <w:bCs/>
        </w:rPr>
      </w:pPr>
    </w:p>
    <w:p w14:paraId="4E74D940" w14:textId="77777777" w:rsidR="00892370" w:rsidRDefault="00892370" w:rsidP="009C7441">
      <w:pPr>
        <w:tabs>
          <w:tab w:val="left" w:pos="6253"/>
        </w:tabs>
        <w:rPr>
          <w:b/>
          <w:bCs/>
        </w:rPr>
      </w:pPr>
    </w:p>
    <w:p w14:paraId="73BF46B0" w14:textId="77777777" w:rsidR="00892370" w:rsidRDefault="00892370" w:rsidP="009C7441">
      <w:pPr>
        <w:tabs>
          <w:tab w:val="left" w:pos="6253"/>
        </w:tabs>
        <w:rPr>
          <w:b/>
          <w:bCs/>
        </w:rPr>
      </w:pPr>
    </w:p>
    <w:p w14:paraId="0C07B0FF" w14:textId="77777777" w:rsidR="00892370" w:rsidRDefault="00892370" w:rsidP="009C7441">
      <w:pPr>
        <w:tabs>
          <w:tab w:val="left" w:pos="6253"/>
        </w:tabs>
        <w:rPr>
          <w:b/>
          <w:bCs/>
        </w:rPr>
      </w:pPr>
    </w:p>
    <w:p w14:paraId="1E1DDF36" w14:textId="77777777" w:rsidR="00892370" w:rsidRDefault="00892370" w:rsidP="009C7441">
      <w:pPr>
        <w:tabs>
          <w:tab w:val="left" w:pos="6253"/>
        </w:tabs>
        <w:rPr>
          <w:b/>
          <w:bCs/>
        </w:rPr>
      </w:pPr>
    </w:p>
    <w:p w14:paraId="7B08D369" w14:textId="77777777" w:rsidR="00ED5223" w:rsidRDefault="00ED5223" w:rsidP="009C7441">
      <w:pPr>
        <w:tabs>
          <w:tab w:val="left" w:pos="6253"/>
        </w:tabs>
        <w:rPr>
          <w:b/>
          <w:bCs/>
        </w:rPr>
      </w:pPr>
    </w:p>
    <w:p w14:paraId="1CA35736" w14:textId="77777777" w:rsidR="00ED5223" w:rsidRDefault="00ED5223" w:rsidP="009C7441">
      <w:pPr>
        <w:tabs>
          <w:tab w:val="left" w:pos="6253"/>
        </w:tabs>
        <w:rPr>
          <w:b/>
          <w:bCs/>
        </w:rPr>
      </w:pPr>
    </w:p>
    <w:p w14:paraId="41557408" w14:textId="77777777" w:rsidR="00892370" w:rsidRDefault="00892370" w:rsidP="009C7441">
      <w:pPr>
        <w:tabs>
          <w:tab w:val="left" w:pos="6253"/>
        </w:tabs>
        <w:rPr>
          <w:b/>
          <w:bCs/>
        </w:rPr>
      </w:pPr>
    </w:p>
    <w:p w14:paraId="06512057" w14:textId="77777777" w:rsidR="00892370" w:rsidRDefault="00892370" w:rsidP="009C7441">
      <w:pPr>
        <w:tabs>
          <w:tab w:val="left" w:pos="6253"/>
        </w:tabs>
        <w:rPr>
          <w:b/>
          <w:bCs/>
        </w:rPr>
      </w:pPr>
    </w:p>
    <w:p w14:paraId="71525D61" w14:textId="77777777" w:rsidR="00DF3C1B" w:rsidRDefault="00DF3C1B" w:rsidP="009C7441">
      <w:pPr>
        <w:tabs>
          <w:tab w:val="left" w:pos="6253"/>
        </w:tabs>
        <w:rPr>
          <w:b/>
          <w:bCs/>
        </w:rPr>
      </w:pPr>
    </w:p>
    <w:p w14:paraId="7FD53FC8" w14:textId="77777777" w:rsidR="00DF3C1B" w:rsidRDefault="00DF3C1B" w:rsidP="009C7441">
      <w:pPr>
        <w:tabs>
          <w:tab w:val="left" w:pos="6253"/>
        </w:tabs>
        <w:rPr>
          <w:b/>
          <w:bCs/>
        </w:rPr>
      </w:pPr>
    </w:p>
    <w:p w14:paraId="32FCCB13" w14:textId="77777777" w:rsidR="00892370" w:rsidRPr="00255A1C" w:rsidRDefault="00892370" w:rsidP="009C7441">
      <w:pPr>
        <w:tabs>
          <w:tab w:val="left" w:pos="6253"/>
        </w:tabs>
        <w:rPr>
          <w:b/>
          <w:bCs/>
        </w:rPr>
      </w:pPr>
    </w:p>
    <w:p w14:paraId="270775A4" w14:textId="77777777" w:rsidR="009C7441" w:rsidRPr="00A76690" w:rsidRDefault="009C7441" w:rsidP="009C7441">
      <w:pPr>
        <w:jc w:val="center"/>
        <w:rPr>
          <w:b/>
          <w:lang w:eastAsia="en-US"/>
        </w:rPr>
      </w:pPr>
      <w:r w:rsidRPr="00A76690">
        <w:rPr>
          <w:b/>
          <w:lang w:eastAsia="en-US"/>
        </w:rPr>
        <w:t xml:space="preserve">Краснодар </w:t>
      </w:r>
    </w:p>
    <w:p w14:paraId="6438D0F8" w14:textId="5A68BB47" w:rsidR="00CB3178" w:rsidRPr="0043652D" w:rsidRDefault="009C7441" w:rsidP="00DF3C1B">
      <w:pPr>
        <w:jc w:val="center"/>
      </w:pPr>
      <w:r w:rsidRPr="00A76690">
        <w:rPr>
          <w:b/>
          <w:lang w:eastAsia="en-US"/>
        </w:rPr>
        <w:t>20</w:t>
      </w:r>
      <w:r w:rsidR="00676D8E">
        <w:rPr>
          <w:b/>
          <w:lang w:eastAsia="en-US"/>
        </w:rPr>
        <w:t>23</w:t>
      </w:r>
      <w:bookmarkEnd w:id="0"/>
      <w:r w:rsidR="007922C8">
        <w:rPr>
          <w:lang w:eastAsia="en-US"/>
        </w:rPr>
        <w:br w:type="page"/>
      </w:r>
    </w:p>
    <w:p w14:paraId="72B5A35D" w14:textId="510B0DF7" w:rsidR="00CB3178" w:rsidRPr="005D5C98" w:rsidRDefault="00CB3178" w:rsidP="00B146C3">
      <w:pPr>
        <w:tabs>
          <w:tab w:val="left" w:pos="0"/>
        </w:tabs>
        <w:spacing w:line="360" w:lineRule="auto"/>
        <w:ind w:firstLine="567"/>
        <w:jc w:val="both"/>
      </w:pPr>
      <w:r w:rsidRPr="005D5C98">
        <w:rPr>
          <w:color w:val="000000"/>
        </w:rPr>
        <w:lastRenderedPageBreak/>
        <w:t xml:space="preserve">Методические указания составлены в соответствии с требованиями Федеральных государственных образовательных стандартов </w:t>
      </w:r>
      <w:r w:rsidRPr="005D5C98">
        <w:t xml:space="preserve">высшего образования по 38 УГСН. Утверждены на заседании Совета экономического факультета </w:t>
      </w:r>
      <w:r w:rsidRPr="00DF7EF6">
        <w:t xml:space="preserve">ФГБОУ ВО «КубГУ». </w:t>
      </w:r>
      <w:r w:rsidR="00E6272C" w:rsidRPr="00DF7EF6">
        <w:t xml:space="preserve">Протокол </w:t>
      </w:r>
      <w:r w:rsidR="00E6272C" w:rsidRPr="00DF7EF6">
        <w:rPr>
          <w:highlight w:val="yellow"/>
        </w:rPr>
        <w:t xml:space="preserve">№ </w:t>
      </w:r>
      <w:r w:rsidR="00B77EEF" w:rsidRPr="00DF7EF6">
        <w:rPr>
          <w:highlight w:val="yellow"/>
        </w:rPr>
        <w:t>…</w:t>
      </w:r>
      <w:r w:rsidR="00E6272C" w:rsidRPr="00DF7EF6">
        <w:rPr>
          <w:highlight w:val="yellow"/>
        </w:rPr>
        <w:t xml:space="preserve"> от </w:t>
      </w:r>
      <w:r w:rsidR="00DF7EF6" w:rsidRPr="00DF7EF6">
        <w:rPr>
          <w:color w:val="000000"/>
        </w:rPr>
        <w:t xml:space="preserve">5 июля </w:t>
      </w:r>
      <w:r w:rsidR="009B652B" w:rsidRPr="00C12E87">
        <w:t>2</w:t>
      </w:r>
      <w:r w:rsidR="00E6272C" w:rsidRPr="00C12E87">
        <w:t>0</w:t>
      </w:r>
      <w:r w:rsidR="00B77EEF" w:rsidRPr="00C12E87">
        <w:t>23</w:t>
      </w:r>
      <w:r w:rsidR="00E6272C" w:rsidRPr="00C12E87">
        <w:t xml:space="preserve"> </w:t>
      </w:r>
      <w:r w:rsidR="00E6272C" w:rsidRPr="00DF7EF6">
        <w:rPr>
          <w:color w:val="000000"/>
        </w:rPr>
        <w:t xml:space="preserve">года. </w:t>
      </w:r>
      <w:r w:rsidRPr="00DF7EF6">
        <w:t xml:space="preserve">Предназначены </w:t>
      </w:r>
      <w:r w:rsidR="00996CB0" w:rsidRPr="00DF7EF6">
        <w:t>для</w:t>
      </w:r>
      <w:r w:rsidR="00996CB0" w:rsidRPr="005D5C98">
        <w:t xml:space="preserve"> студентов</w:t>
      </w:r>
      <w:r w:rsidRPr="005D5C98">
        <w:t xml:space="preserve"> экономического факультета</w:t>
      </w:r>
      <w:r w:rsidR="00843BF8">
        <w:t>, обучающи</w:t>
      </w:r>
      <w:r w:rsidR="00DF7EF6">
        <w:t>х</w:t>
      </w:r>
      <w:r w:rsidR="00843BF8">
        <w:t>ся по программам магистратуры</w:t>
      </w:r>
      <w:r w:rsidR="00EE03C5">
        <w:t>.</w:t>
      </w:r>
    </w:p>
    <w:p w14:paraId="3D492EDB" w14:textId="77777777" w:rsidR="00CB3178" w:rsidRPr="005D5C98" w:rsidRDefault="00CB3178" w:rsidP="00B146C3">
      <w:pPr>
        <w:shd w:val="clear" w:color="auto" w:fill="FFFFFF"/>
        <w:tabs>
          <w:tab w:val="left" w:pos="5530"/>
        </w:tabs>
        <w:spacing w:line="360" w:lineRule="auto"/>
        <w:ind w:firstLine="567"/>
        <w:jc w:val="both"/>
        <w:rPr>
          <w:color w:val="000000"/>
        </w:rPr>
      </w:pPr>
    </w:p>
    <w:p w14:paraId="3B975C01" w14:textId="77777777" w:rsidR="00CB3178" w:rsidRPr="005D5C98" w:rsidRDefault="00CB3178" w:rsidP="00B146C3">
      <w:pPr>
        <w:shd w:val="clear" w:color="auto" w:fill="FFFFFF"/>
        <w:tabs>
          <w:tab w:val="left" w:pos="5530"/>
        </w:tabs>
        <w:spacing w:line="360" w:lineRule="auto"/>
        <w:ind w:firstLine="567"/>
        <w:jc w:val="both"/>
        <w:rPr>
          <w:color w:val="000000"/>
        </w:rPr>
      </w:pPr>
    </w:p>
    <w:p w14:paraId="38B1610A" w14:textId="7466A4C9" w:rsidR="00CB3178" w:rsidRPr="005D5C98" w:rsidRDefault="00CB3178" w:rsidP="00FA4723">
      <w:pPr>
        <w:spacing w:line="360" w:lineRule="auto"/>
        <w:ind w:firstLine="567"/>
        <w:rPr>
          <w:color w:val="000000"/>
        </w:rPr>
      </w:pPr>
      <w:r w:rsidRPr="000640E7">
        <w:t xml:space="preserve">Рецензент: </w:t>
      </w:r>
      <w:r w:rsidR="000640E7" w:rsidRPr="000640E7">
        <w:t>Берлин С.И., директор Института</w:t>
      </w:r>
      <w:r w:rsidR="000640E7">
        <w:t xml:space="preserve"> </w:t>
      </w:r>
      <w:r w:rsidR="000640E7" w:rsidRPr="000640E7">
        <w:t>экономики, управления и бизнеса</w:t>
      </w:r>
      <w:r w:rsidR="00FA4723">
        <w:t xml:space="preserve"> </w:t>
      </w:r>
      <w:r w:rsidR="00B146C3" w:rsidRPr="000640E7">
        <w:t>ФГБОУ ВО</w:t>
      </w:r>
      <w:r w:rsidR="00B146C3">
        <w:rPr>
          <w:color w:val="000000"/>
        </w:rPr>
        <w:t xml:space="preserve"> «</w:t>
      </w:r>
      <w:r w:rsidR="00E543A6">
        <w:rPr>
          <w:color w:val="000000"/>
        </w:rPr>
        <w:t>Кубанский государственный технологический университет</w:t>
      </w:r>
      <w:r w:rsidR="00996CB0">
        <w:rPr>
          <w:color w:val="000000"/>
        </w:rPr>
        <w:t xml:space="preserve">», </w:t>
      </w:r>
      <w:r w:rsidR="000640E7">
        <w:rPr>
          <w:color w:val="000000"/>
        </w:rPr>
        <w:t xml:space="preserve">доктор </w:t>
      </w:r>
      <w:r w:rsidR="00675B92">
        <w:rPr>
          <w:color w:val="000000"/>
        </w:rPr>
        <w:t>экономических наук,</w:t>
      </w:r>
      <w:r>
        <w:rPr>
          <w:color w:val="000000"/>
        </w:rPr>
        <w:t xml:space="preserve"> </w:t>
      </w:r>
      <w:r w:rsidR="000640E7">
        <w:rPr>
          <w:color w:val="000000"/>
        </w:rPr>
        <w:t>профессор, заслуженный экономист Кубани</w:t>
      </w:r>
      <w:r>
        <w:rPr>
          <w:color w:val="000000"/>
        </w:rPr>
        <w:t>.</w:t>
      </w:r>
    </w:p>
    <w:p w14:paraId="07E48BD6" w14:textId="77777777" w:rsidR="00CB3178" w:rsidRPr="005D5C98" w:rsidRDefault="00CB3178" w:rsidP="00DF7EF6">
      <w:pPr>
        <w:widowControl w:val="0"/>
        <w:spacing w:line="360" w:lineRule="auto"/>
        <w:ind w:firstLine="567"/>
        <w:jc w:val="both"/>
        <w:rPr>
          <w:b/>
          <w:color w:val="000000"/>
        </w:rPr>
      </w:pPr>
    </w:p>
    <w:p w14:paraId="65D543FE" w14:textId="77777777" w:rsidR="00CB3178" w:rsidRPr="005D5C98" w:rsidRDefault="00CB3178" w:rsidP="00B146C3">
      <w:pPr>
        <w:widowControl w:val="0"/>
        <w:spacing w:line="360" w:lineRule="auto"/>
        <w:ind w:firstLine="567"/>
        <w:jc w:val="both"/>
      </w:pPr>
    </w:p>
    <w:p w14:paraId="419E4A67" w14:textId="77777777" w:rsidR="00CB3178" w:rsidRPr="005D5C98" w:rsidRDefault="00CB3178" w:rsidP="00B146C3">
      <w:pPr>
        <w:shd w:val="clear" w:color="auto" w:fill="FFFFFF"/>
        <w:spacing w:line="360" w:lineRule="auto"/>
        <w:ind w:firstLine="567"/>
        <w:jc w:val="both"/>
        <w:rPr>
          <w:position w:val="6"/>
        </w:rPr>
      </w:pPr>
    </w:p>
    <w:p w14:paraId="7099372B" w14:textId="77777777" w:rsidR="00CB3178" w:rsidRPr="005D5C98" w:rsidRDefault="00CB3178" w:rsidP="00B146C3">
      <w:pPr>
        <w:tabs>
          <w:tab w:val="left" w:pos="5130"/>
        </w:tabs>
        <w:spacing w:line="360" w:lineRule="auto"/>
        <w:ind w:firstLine="567"/>
        <w:jc w:val="both"/>
        <w:rPr>
          <w:b/>
          <w:position w:val="6"/>
        </w:rPr>
      </w:pPr>
      <w:r w:rsidRPr="005D5C98">
        <w:rPr>
          <w:b/>
          <w:position w:val="6"/>
        </w:rPr>
        <w:tab/>
      </w:r>
    </w:p>
    <w:p w14:paraId="7AAD38E7" w14:textId="77777777" w:rsidR="00B77EEF" w:rsidRPr="00B27D25" w:rsidRDefault="00CB3178" w:rsidP="00C6506E">
      <w:pPr>
        <w:widowControl w:val="0"/>
        <w:spacing w:line="360" w:lineRule="auto"/>
        <w:ind w:firstLine="567"/>
        <w:jc w:val="both"/>
      </w:pPr>
      <w:r w:rsidRPr="00B27D25">
        <w:t>Составител</w:t>
      </w:r>
      <w:r w:rsidR="00C6506E" w:rsidRPr="00B27D25">
        <w:t>и</w:t>
      </w:r>
      <w:r w:rsidRPr="00B27D25">
        <w:t xml:space="preserve">: </w:t>
      </w:r>
    </w:p>
    <w:p w14:paraId="044F8021" w14:textId="77777777" w:rsidR="00B27D25" w:rsidRDefault="00B27D25" w:rsidP="00C6506E">
      <w:pPr>
        <w:widowControl w:val="0"/>
        <w:spacing w:line="360" w:lineRule="auto"/>
        <w:ind w:firstLine="567"/>
        <w:jc w:val="both"/>
      </w:pPr>
      <w:r>
        <w:t xml:space="preserve">Вукович Г.Г., </w:t>
      </w:r>
      <w:r w:rsidRPr="00B27D25">
        <w:t xml:space="preserve">доктор экономических наук, профессор, </w:t>
      </w:r>
      <w:r>
        <w:t>заведующий кафедрой</w:t>
      </w:r>
      <w:r w:rsidRPr="00B27D25">
        <w:t xml:space="preserve"> экономики </w:t>
      </w:r>
      <w:r>
        <w:t>предприятия, регионального и кадрового</w:t>
      </w:r>
      <w:r w:rsidRPr="00B27D25">
        <w:t xml:space="preserve"> менеджмента ФГБОУ ВО «КубГУ»</w:t>
      </w:r>
      <w:r>
        <w:t>;</w:t>
      </w:r>
    </w:p>
    <w:p w14:paraId="3A0A1009" w14:textId="48C33831" w:rsidR="00B77EEF" w:rsidRDefault="00C6506E" w:rsidP="00C6506E">
      <w:pPr>
        <w:widowControl w:val="0"/>
        <w:spacing w:line="360" w:lineRule="auto"/>
        <w:ind w:firstLine="567"/>
        <w:jc w:val="both"/>
      </w:pPr>
      <w:r w:rsidRPr="00B27D25">
        <w:t xml:space="preserve">Дармилова Ж.Д., доктор экономических наук, профессор, профессор кафедры мировой экономики и менеджмента </w:t>
      </w:r>
      <w:r w:rsidR="00B77EEF" w:rsidRPr="00B27D25">
        <w:t>ФГБОУ ВО «КубГУ»</w:t>
      </w:r>
      <w:r w:rsidR="00B27D25">
        <w:t>;</w:t>
      </w:r>
    </w:p>
    <w:p w14:paraId="38F126D9" w14:textId="57F5FE4F" w:rsidR="00B27D25" w:rsidRDefault="00B27D25" w:rsidP="00B27D25">
      <w:pPr>
        <w:widowControl w:val="0"/>
        <w:spacing w:line="360" w:lineRule="auto"/>
        <w:ind w:firstLine="567"/>
        <w:jc w:val="both"/>
      </w:pPr>
      <w:r>
        <w:t xml:space="preserve">Дробышевская Л.Н., </w:t>
      </w:r>
      <w:r w:rsidRPr="00B27D25">
        <w:t xml:space="preserve">доктор экономических наук, профессор, </w:t>
      </w:r>
      <w:r>
        <w:t>заведующий кафедрой</w:t>
      </w:r>
      <w:r w:rsidRPr="00B27D25">
        <w:t xml:space="preserve"> </w:t>
      </w:r>
      <w:r>
        <w:t xml:space="preserve">экономического анализа, статистики и финансов </w:t>
      </w:r>
      <w:r w:rsidRPr="00B27D25">
        <w:t>ФГБОУ ВО «КубГУ»</w:t>
      </w:r>
      <w:r>
        <w:t>;</w:t>
      </w:r>
    </w:p>
    <w:p w14:paraId="40E66016" w14:textId="058C6783" w:rsidR="00CB3178" w:rsidRDefault="00B146C3" w:rsidP="00C6506E">
      <w:pPr>
        <w:widowControl w:val="0"/>
        <w:spacing w:line="360" w:lineRule="auto"/>
        <w:ind w:firstLine="567"/>
        <w:jc w:val="both"/>
      </w:pPr>
      <w:r w:rsidRPr="00B27D25">
        <w:t>Костецкий А.Н</w:t>
      </w:r>
      <w:r w:rsidR="00CB3178" w:rsidRPr="00B27D25">
        <w:t xml:space="preserve">., </w:t>
      </w:r>
      <w:r w:rsidR="00C6506E" w:rsidRPr="00B27D25">
        <w:t xml:space="preserve">кандидат экономических </w:t>
      </w:r>
      <w:r w:rsidR="00B77EEF" w:rsidRPr="00B27D25">
        <w:t>наук, доцент</w:t>
      </w:r>
      <w:r w:rsidR="00C6506E" w:rsidRPr="00B27D25">
        <w:t xml:space="preserve">, </w:t>
      </w:r>
      <w:r w:rsidRPr="00B27D25">
        <w:t xml:space="preserve">заведующий кафедрой маркетинга и торгового дела </w:t>
      </w:r>
      <w:r w:rsidR="00C6506E" w:rsidRPr="00B27D25">
        <w:t>ФГБОУ ВО «КубГУ»</w:t>
      </w:r>
      <w:r w:rsidR="00B27D25">
        <w:t>;</w:t>
      </w:r>
    </w:p>
    <w:p w14:paraId="47AA6604" w14:textId="4ABBCB20" w:rsidR="00B27D25" w:rsidRPr="00B27D25" w:rsidRDefault="00B27D25" w:rsidP="00C6506E">
      <w:pPr>
        <w:widowControl w:val="0"/>
        <w:spacing w:line="360" w:lineRule="auto"/>
        <w:ind w:firstLine="567"/>
        <w:jc w:val="both"/>
      </w:pPr>
      <w:r>
        <w:t>Сидоров В.А. доктор экономических наук, профессор, заведующий кафедрой теоретической экономики.</w:t>
      </w:r>
    </w:p>
    <w:p w14:paraId="61010262" w14:textId="77777777" w:rsidR="00CB3178" w:rsidRPr="00B27D25" w:rsidRDefault="00CB3178" w:rsidP="00B146C3">
      <w:pPr>
        <w:tabs>
          <w:tab w:val="left" w:pos="5130"/>
        </w:tabs>
        <w:spacing w:line="360" w:lineRule="exact"/>
        <w:ind w:firstLine="567"/>
        <w:jc w:val="both"/>
        <w:rPr>
          <w:b/>
          <w:position w:val="6"/>
        </w:rPr>
      </w:pPr>
    </w:p>
    <w:p w14:paraId="7EC553FF" w14:textId="77777777" w:rsidR="001D6A28" w:rsidRPr="00B27D25" w:rsidRDefault="00CB3178" w:rsidP="00116189">
      <w:pPr>
        <w:shd w:val="clear" w:color="auto" w:fill="FFFFFF"/>
        <w:tabs>
          <w:tab w:val="left" w:pos="5530"/>
        </w:tabs>
        <w:spacing w:line="360" w:lineRule="auto"/>
        <w:ind w:firstLine="567"/>
        <w:jc w:val="both"/>
      </w:pPr>
      <w:r w:rsidRPr="00B27D25">
        <w:rPr>
          <w:i/>
        </w:rPr>
        <w:br w:type="page"/>
      </w:r>
    </w:p>
    <w:p w14:paraId="73345B24" w14:textId="77777777" w:rsidR="00FB475D" w:rsidRPr="00FB475D" w:rsidRDefault="006E5CD0" w:rsidP="00AE3901">
      <w:pPr>
        <w:pStyle w:val="a6"/>
        <w:numPr>
          <w:ilvl w:val="0"/>
          <w:numId w:val="5"/>
        </w:numPr>
        <w:spacing w:line="360" w:lineRule="auto"/>
        <w:jc w:val="both"/>
        <w:rPr>
          <w:rFonts w:eastAsia="Times New Roman"/>
        </w:rPr>
      </w:pPr>
      <w:r w:rsidRPr="00F4247D">
        <w:rPr>
          <w:b/>
          <w:i/>
          <w:color w:val="000000"/>
        </w:rPr>
        <w:lastRenderedPageBreak/>
        <w:t>Общие положения</w:t>
      </w:r>
    </w:p>
    <w:p w14:paraId="6DD5B8BE" w14:textId="2C4D6319" w:rsidR="00DC6D15" w:rsidRDefault="00DC6D15" w:rsidP="00B2424F">
      <w:pPr>
        <w:spacing w:line="360" w:lineRule="auto"/>
        <w:ind w:firstLine="709"/>
        <w:jc w:val="both"/>
      </w:pPr>
      <w:r>
        <w:t>Итоговой государственной аттестацией в соответствии с учебным планом является защита выпускной квалификационной работы (</w:t>
      </w:r>
      <w:r w:rsidR="003A41BE">
        <w:t>магистерской диссертации</w:t>
      </w:r>
      <w:r>
        <w:t xml:space="preserve">). </w:t>
      </w:r>
    </w:p>
    <w:p w14:paraId="26FBF315" w14:textId="2CC7771C" w:rsidR="0073221D" w:rsidRDefault="0073221D" w:rsidP="00B2424F">
      <w:pPr>
        <w:spacing w:line="360" w:lineRule="auto"/>
        <w:ind w:firstLine="709"/>
        <w:jc w:val="both"/>
      </w:pPr>
      <w:r w:rsidRPr="00430D6A">
        <w:rPr>
          <w:b/>
          <w:bCs/>
          <w:i/>
          <w:iCs/>
        </w:rPr>
        <w:t xml:space="preserve">Целью государственной итоговой </w:t>
      </w:r>
      <w:r w:rsidR="00ED53AD" w:rsidRPr="00430D6A">
        <w:rPr>
          <w:b/>
          <w:bCs/>
          <w:i/>
          <w:iCs/>
        </w:rPr>
        <w:t>аттестации</w:t>
      </w:r>
      <w:r w:rsidR="00ED53AD">
        <w:t xml:space="preserve"> (</w:t>
      </w:r>
      <w:r w:rsidR="00430D6A">
        <w:t xml:space="preserve">ГИА) </w:t>
      </w:r>
      <w:r>
        <w:t>является определения соответствия результатов освоения обучающимися основной образовательной программы требованиям федерального государственного образовательного стандарта и основной профессиональной образовательной программы высшего образования (О</w:t>
      </w:r>
      <w:r w:rsidR="00146719">
        <w:t>П</w:t>
      </w:r>
      <w:r>
        <w:t>ОП ВО) по направлению подготовки.</w:t>
      </w:r>
    </w:p>
    <w:p w14:paraId="40578855" w14:textId="795C8F67" w:rsidR="00595E0A" w:rsidRDefault="00595E0A" w:rsidP="00B2424F">
      <w:pPr>
        <w:spacing w:line="360" w:lineRule="auto"/>
        <w:ind w:firstLine="709"/>
        <w:jc w:val="both"/>
      </w:pPr>
      <w:r w:rsidRPr="00430D6A">
        <w:rPr>
          <w:b/>
          <w:bCs/>
          <w:i/>
          <w:iCs/>
        </w:rPr>
        <w:t>Задачами ГИА</w:t>
      </w:r>
      <w:r>
        <w:t xml:space="preserve"> являются:</w:t>
      </w:r>
    </w:p>
    <w:p w14:paraId="7D417DBD" w14:textId="77777777" w:rsidR="00DC6D15" w:rsidRDefault="00DC6D15" w:rsidP="00B2424F">
      <w:pPr>
        <w:spacing w:line="360" w:lineRule="auto"/>
        <w:ind w:firstLine="709"/>
        <w:jc w:val="both"/>
      </w:pPr>
      <w:r>
        <w:t xml:space="preserve">− углубление, систематизация и интеграция теоретических знаний и практических навыков по направлению подготовки; </w:t>
      </w:r>
    </w:p>
    <w:p w14:paraId="3669EBF3" w14:textId="77777777" w:rsidR="003E1648" w:rsidRDefault="00DC6D15" w:rsidP="00B2424F">
      <w:pPr>
        <w:spacing w:line="360" w:lineRule="auto"/>
        <w:ind w:firstLine="709"/>
        <w:jc w:val="both"/>
      </w:pPr>
      <w:r>
        <w:t>− развитие умения критически оценивать и обобщать теоретические положения;</w:t>
      </w:r>
    </w:p>
    <w:p w14:paraId="0FC90258" w14:textId="188D9256" w:rsidR="00DC6D15" w:rsidRDefault="00DC6D15" w:rsidP="00B2424F">
      <w:pPr>
        <w:spacing w:line="360" w:lineRule="auto"/>
        <w:ind w:firstLine="709"/>
        <w:jc w:val="both"/>
      </w:pPr>
      <w:r>
        <w:t xml:space="preserve">− применение полученных знаний при решении прикладных задач; </w:t>
      </w:r>
    </w:p>
    <w:p w14:paraId="14BA8DA2" w14:textId="77777777" w:rsidR="00DC6D15" w:rsidRDefault="00DC6D15" w:rsidP="00B2424F">
      <w:pPr>
        <w:spacing w:line="360" w:lineRule="auto"/>
        <w:ind w:firstLine="709"/>
        <w:jc w:val="both"/>
      </w:pPr>
      <w:r>
        <w:t xml:space="preserve">− стимулирование навыков самостоятельной аналитической работы; </w:t>
      </w:r>
    </w:p>
    <w:p w14:paraId="27E852AE" w14:textId="77777777" w:rsidR="00DC6D15" w:rsidRDefault="00DC6D15" w:rsidP="00B2424F">
      <w:pPr>
        <w:spacing w:line="360" w:lineRule="auto"/>
        <w:ind w:firstLine="709"/>
        <w:jc w:val="both"/>
      </w:pPr>
      <w:r>
        <w:t xml:space="preserve">− овладение современными методами научного исследования; </w:t>
      </w:r>
    </w:p>
    <w:p w14:paraId="015E84E3" w14:textId="475A38B1" w:rsidR="00BF66ED" w:rsidRDefault="00DC6D15" w:rsidP="00B2424F">
      <w:pPr>
        <w:spacing w:line="360" w:lineRule="auto"/>
        <w:ind w:firstLine="709"/>
        <w:jc w:val="both"/>
      </w:pPr>
      <w:r>
        <w:t>− выявление степени подготовленности выпускника к практической деятельности в современных условиях, умения профессионально решат</w:t>
      </w:r>
      <w:r w:rsidR="00BF66ED">
        <w:rPr>
          <w:lang w:val="en-US"/>
        </w:rPr>
        <w:t>m</w:t>
      </w:r>
      <w:r>
        <w:t xml:space="preserve"> организационно-управленческие, экономические, исследовательские, консультационные и другие задачи; </w:t>
      </w:r>
    </w:p>
    <w:p w14:paraId="3C56DBD2" w14:textId="221CB6BB" w:rsidR="00547C8E" w:rsidRDefault="00DC6D15" w:rsidP="00B2424F">
      <w:pPr>
        <w:spacing w:line="360" w:lineRule="auto"/>
        <w:ind w:firstLine="709"/>
        <w:jc w:val="both"/>
      </w:pPr>
      <w:r>
        <w:t>− демонстрация навыков публичной дискуссии и защиты научных идей, авторских предложений и рекомендаций.</w:t>
      </w:r>
    </w:p>
    <w:p w14:paraId="2768A044" w14:textId="4728A853" w:rsidR="00DE6DEE" w:rsidRDefault="00DE6DEE" w:rsidP="00B2424F">
      <w:pPr>
        <w:spacing w:line="360" w:lineRule="auto"/>
        <w:ind w:firstLine="709"/>
        <w:jc w:val="both"/>
        <w:rPr>
          <w:color w:val="000000"/>
        </w:rPr>
      </w:pPr>
      <w:r>
        <w:rPr>
          <w:color w:val="000000"/>
        </w:rPr>
        <w:t xml:space="preserve">Выпускная квалификационная работа </w:t>
      </w:r>
      <w:r w:rsidR="003A41BE">
        <w:t>(ВКР)</w:t>
      </w:r>
      <w:r w:rsidR="006E5CD0">
        <w:rPr>
          <w:color w:val="000000"/>
        </w:rPr>
        <w:t xml:space="preserve"> </w:t>
      </w:r>
      <w:r>
        <w:rPr>
          <w:color w:val="000000"/>
        </w:rPr>
        <w:t xml:space="preserve">представляет собой самостоятельную и логически завершенную </w:t>
      </w:r>
      <w:r w:rsidR="001F5E89">
        <w:rPr>
          <w:color w:val="000000"/>
        </w:rPr>
        <w:t>исследовательскую</w:t>
      </w:r>
      <w:r>
        <w:rPr>
          <w:color w:val="000000"/>
        </w:rPr>
        <w:t xml:space="preserve"> работу, связанную с решением </w:t>
      </w:r>
      <w:r w:rsidR="003108D5">
        <w:rPr>
          <w:color w:val="000000"/>
        </w:rPr>
        <w:t xml:space="preserve">тех типов </w:t>
      </w:r>
      <w:r w:rsidR="005227BF">
        <w:rPr>
          <w:color w:val="000000"/>
        </w:rPr>
        <w:t>задач профессиональной</w:t>
      </w:r>
      <w:r w:rsidR="003108D5">
        <w:rPr>
          <w:color w:val="000000"/>
        </w:rPr>
        <w:t xml:space="preserve"> </w:t>
      </w:r>
      <w:r>
        <w:rPr>
          <w:color w:val="000000"/>
        </w:rPr>
        <w:t>деятельности, к котор</w:t>
      </w:r>
      <w:r w:rsidR="00381ADA">
        <w:rPr>
          <w:color w:val="000000"/>
        </w:rPr>
        <w:t>ым</w:t>
      </w:r>
      <w:r>
        <w:rPr>
          <w:color w:val="000000"/>
        </w:rPr>
        <w:t xml:space="preserve"> готовится магистр</w:t>
      </w:r>
      <w:r w:rsidR="006E5CD0">
        <w:rPr>
          <w:color w:val="000000"/>
        </w:rPr>
        <w:t>ант</w:t>
      </w:r>
      <w:r>
        <w:rPr>
          <w:color w:val="000000"/>
        </w:rPr>
        <w:t>.</w:t>
      </w:r>
    </w:p>
    <w:p w14:paraId="73D90B12" w14:textId="28C2826E" w:rsidR="00DE6DEE" w:rsidRDefault="00DE6DEE" w:rsidP="00B2424F">
      <w:pPr>
        <w:spacing w:line="360" w:lineRule="auto"/>
        <w:ind w:firstLine="709"/>
        <w:jc w:val="both"/>
        <w:rPr>
          <w:color w:val="000000"/>
        </w:rPr>
      </w:pPr>
      <w:r>
        <w:rPr>
          <w:color w:val="000000"/>
        </w:rPr>
        <w:t>При выполнении выпускной квалификационной работы обучающиеся должны показать свою способность</w:t>
      </w:r>
      <w:r w:rsidR="00E4422B">
        <w:rPr>
          <w:color w:val="000000"/>
        </w:rPr>
        <w:t xml:space="preserve"> и умение</w:t>
      </w:r>
      <w:r>
        <w:rPr>
          <w:color w:val="000000"/>
        </w:rPr>
        <w:t xml:space="preserve">, опираясь на сформированные </w:t>
      </w:r>
      <w:r w:rsidR="005227BF">
        <w:rPr>
          <w:color w:val="000000"/>
        </w:rPr>
        <w:t>уни</w:t>
      </w:r>
      <w:r w:rsidR="005227BF">
        <w:rPr>
          <w:color w:val="000000"/>
        </w:rPr>
        <w:lastRenderedPageBreak/>
        <w:t xml:space="preserve">версальные, </w:t>
      </w:r>
      <w:r>
        <w:rPr>
          <w:color w:val="000000"/>
        </w:rPr>
        <w:t>обще</w:t>
      </w:r>
      <w:r w:rsidR="005227BF">
        <w:rPr>
          <w:color w:val="000000"/>
        </w:rPr>
        <w:t>профессиональные</w:t>
      </w:r>
      <w:r>
        <w:rPr>
          <w:color w:val="000000"/>
        </w:rPr>
        <w:t xml:space="preserve">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14:paraId="6E0AD2E4" w14:textId="77777777" w:rsidR="00C244BF" w:rsidRDefault="00C244BF" w:rsidP="00B2424F">
      <w:pPr>
        <w:spacing w:line="360" w:lineRule="auto"/>
        <w:ind w:firstLine="709"/>
        <w:jc w:val="both"/>
      </w:pPr>
    </w:p>
    <w:p w14:paraId="304973FC" w14:textId="77777777" w:rsidR="00C244BF" w:rsidRPr="00F65F1F" w:rsidRDefault="00C244BF" w:rsidP="00AE3901">
      <w:pPr>
        <w:pStyle w:val="a6"/>
        <w:numPr>
          <w:ilvl w:val="0"/>
          <w:numId w:val="5"/>
        </w:numPr>
        <w:tabs>
          <w:tab w:val="left" w:pos="1134"/>
        </w:tabs>
        <w:spacing w:line="360" w:lineRule="auto"/>
        <w:ind w:left="0" w:firstLine="709"/>
        <w:jc w:val="both"/>
        <w:rPr>
          <w:b/>
          <w:i/>
        </w:rPr>
      </w:pPr>
      <w:r w:rsidRPr="00F65F1F">
        <w:rPr>
          <w:b/>
          <w:i/>
        </w:rPr>
        <w:t xml:space="preserve">Порядок написания </w:t>
      </w:r>
      <w:r w:rsidR="00961EA1" w:rsidRPr="00F65F1F">
        <w:rPr>
          <w:b/>
          <w:i/>
        </w:rPr>
        <w:t>выпускной квалификационной работы</w:t>
      </w:r>
    </w:p>
    <w:p w14:paraId="0CF34778" w14:textId="36C91ABC" w:rsidR="00C244BF" w:rsidRPr="00C244BF" w:rsidRDefault="00FD1620" w:rsidP="00B2424F">
      <w:pPr>
        <w:spacing w:line="360" w:lineRule="auto"/>
        <w:ind w:firstLine="709"/>
        <w:jc w:val="both"/>
        <w:rPr>
          <w:color w:val="000000"/>
        </w:rPr>
      </w:pPr>
      <w:r w:rsidRPr="00676313">
        <w:rPr>
          <w:b/>
          <w:bCs/>
          <w:i/>
        </w:rPr>
        <w:t>Тема выпускной квалификационной работы</w:t>
      </w:r>
      <w:r w:rsidRPr="00F65F1F">
        <w:rPr>
          <w:b/>
        </w:rPr>
        <w:t xml:space="preserve"> </w:t>
      </w:r>
      <w:r w:rsidR="00C244BF" w:rsidRPr="00F65F1F">
        <w:t xml:space="preserve">должна быть направлена на решение актуальной </w:t>
      </w:r>
      <w:r w:rsidR="00425189" w:rsidRPr="00F65F1F">
        <w:t>макроэкономической</w:t>
      </w:r>
      <w:r w:rsidR="00EB2FD7" w:rsidRPr="00F65F1F">
        <w:t xml:space="preserve"> (или управленческой, финансовой)</w:t>
      </w:r>
      <w:r w:rsidR="00425189" w:rsidRPr="00F65F1F">
        <w:t xml:space="preserve"> проблемы, проблемы мировой экономики, региональной и отраслевой экономики, а также </w:t>
      </w:r>
      <w:r w:rsidR="00A2615C" w:rsidRPr="00F65F1F">
        <w:t xml:space="preserve">проблемы </w:t>
      </w:r>
      <w:r w:rsidR="00FD6213" w:rsidRPr="00F65F1F">
        <w:t>экономической</w:t>
      </w:r>
      <w:r w:rsidR="00C244BF" w:rsidRPr="00F65F1F">
        <w:t xml:space="preserve"> деятельности </w:t>
      </w:r>
      <w:r w:rsidR="00425189" w:rsidRPr="00F65F1F">
        <w:t>хозяйствующих субъектов</w:t>
      </w:r>
      <w:r w:rsidR="00C244BF" w:rsidRPr="00F65F1F">
        <w:t>, отра</w:t>
      </w:r>
      <w:r w:rsidR="00C244BF" w:rsidRPr="00425189">
        <w:rPr>
          <w:color w:val="000000"/>
        </w:rPr>
        <w:t>жат</w:t>
      </w:r>
      <w:r w:rsidR="00223EDD" w:rsidRPr="00425189">
        <w:rPr>
          <w:color w:val="000000"/>
        </w:rPr>
        <w:t>ь</w:t>
      </w:r>
      <w:r w:rsidR="00C244BF" w:rsidRPr="00425189">
        <w:rPr>
          <w:color w:val="000000"/>
        </w:rPr>
        <w:t xml:space="preserve"> достигнутый уровень знаний в рассматриваемой области и соответств</w:t>
      </w:r>
      <w:r w:rsidR="00F65F1F">
        <w:rPr>
          <w:color w:val="000000"/>
        </w:rPr>
        <w:t>овать</w:t>
      </w:r>
      <w:r w:rsidR="00C244BF" w:rsidRPr="00425189">
        <w:rPr>
          <w:color w:val="000000"/>
        </w:rPr>
        <w:t xml:space="preserve"> </w:t>
      </w:r>
      <w:r w:rsidR="00EB6BAC" w:rsidRPr="00425189">
        <w:rPr>
          <w:color w:val="000000"/>
        </w:rPr>
        <w:t>направлению</w:t>
      </w:r>
      <w:r w:rsidR="00425189">
        <w:rPr>
          <w:color w:val="000000"/>
        </w:rPr>
        <w:t xml:space="preserve"> подготовки</w:t>
      </w:r>
      <w:r w:rsidR="00C244BF" w:rsidRPr="00425189">
        <w:rPr>
          <w:color w:val="000000"/>
        </w:rPr>
        <w:t>.</w:t>
      </w:r>
      <w:r w:rsidR="00C244BF" w:rsidRPr="00C244BF">
        <w:rPr>
          <w:color w:val="000000"/>
        </w:rPr>
        <w:t xml:space="preserve"> Результаты проработки вопросов по теме должны иметь практическое значение для конкретного объекта исследования. </w:t>
      </w:r>
    </w:p>
    <w:p w14:paraId="40BCCBCF" w14:textId="32DDE8D0" w:rsidR="00C244BF" w:rsidRPr="00C244BF" w:rsidRDefault="00C244BF" w:rsidP="00B2424F">
      <w:pPr>
        <w:spacing w:line="360" w:lineRule="auto"/>
        <w:ind w:firstLine="709"/>
        <w:jc w:val="both"/>
        <w:rPr>
          <w:color w:val="000000"/>
        </w:rPr>
      </w:pPr>
      <w:r w:rsidRPr="00C244BF">
        <w:rPr>
          <w:color w:val="000000"/>
        </w:rPr>
        <w:t xml:space="preserve">Тематика </w:t>
      </w:r>
      <w:r w:rsidR="00FD1620">
        <w:rPr>
          <w:color w:val="000000"/>
        </w:rPr>
        <w:t>ВКР</w:t>
      </w:r>
      <w:r w:rsidRPr="00C244BF">
        <w:rPr>
          <w:color w:val="000000"/>
        </w:rPr>
        <w:t xml:space="preserve"> определяется выпускающей кафедрой и утверждается ученым советом факультета. </w:t>
      </w:r>
      <w:r w:rsidR="00B15FD5">
        <w:rPr>
          <w:color w:val="000000"/>
        </w:rPr>
        <w:t xml:space="preserve">Магистрант </w:t>
      </w:r>
      <w:r w:rsidRPr="00C244BF">
        <w:rPr>
          <w:color w:val="000000"/>
        </w:rPr>
        <w:t xml:space="preserve">может самостоятельно выбрать одну из тем, либо предложить собственную, обосновав целесообразность ее разработки и согласовав свое предложение с научным руководителем и заведующим кафедрой. При выборе и формулировке темы следует стремиться к ее проблемной постановке, т.е. выразить желаемый результат проводимого исследования в конкретной форме. </w:t>
      </w:r>
      <w:r w:rsidR="00FD6213">
        <w:rPr>
          <w:color w:val="000000"/>
        </w:rPr>
        <w:t xml:space="preserve">Выбор темы и разработка концепции исследования является логическим продолжением научно-исследовательской работы, осуществлявшейся на протяжении </w:t>
      </w:r>
      <w:r w:rsidR="00A60632">
        <w:rPr>
          <w:color w:val="000000"/>
        </w:rPr>
        <w:t>первого</w:t>
      </w:r>
      <w:r w:rsidR="00FD6213">
        <w:rPr>
          <w:color w:val="000000"/>
        </w:rPr>
        <w:t xml:space="preserve"> года обучения, включая написание курсовой работы.</w:t>
      </w:r>
    </w:p>
    <w:p w14:paraId="25E39B58" w14:textId="0B65D4C0" w:rsidR="005A1F06" w:rsidRDefault="00C244BF" w:rsidP="00B2424F">
      <w:pPr>
        <w:spacing w:line="360" w:lineRule="auto"/>
        <w:ind w:firstLine="709"/>
        <w:jc w:val="both"/>
        <w:rPr>
          <w:color w:val="000000"/>
        </w:rPr>
      </w:pPr>
      <w:r w:rsidRPr="00C244BF">
        <w:rPr>
          <w:color w:val="000000"/>
        </w:rPr>
        <w:t>Выб</w:t>
      </w:r>
      <w:r w:rsidR="00FD6213">
        <w:rPr>
          <w:color w:val="000000"/>
        </w:rPr>
        <w:t>о</w:t>
      </w:r>
      <w:r w:rsidRPr="00C244BF">
        <w:rPr>
          <w:color w:val="000000"/>
        </w:rPr>
        <w:t>р</w:t>
      </w:r>
      <w:r w:rsidR="00FD6213">
        <w:rPr>
          <w:color w:val="000000"/>
        </w:rPr>
        <w:t xml:space="preserve"> темы</w:t>
      </w:r>
      <w:r w:rsidRPr="00C244BF">
        <w:rPr>
          <w:color w:val="000000"/>
        </w:rPr>
        <w:t xml:space="preserve"> и согласова</w:t>
      </w:r>
      <w:r w:rsidR="00FD6213">
        <w:rPr>
          <w:color w:val="000000"/>
        </w:rPr>
        <w:t>ние</w:t>
      </w:r>
      <w:r w:rsidRPr="00C244BF">
        <w:rPr>
          <w:color w:val="000000"/>
        </w:rPr>
        <w:t xml:space="preserve"> ее с научным руководителем </w:t>
      </w:r>
      <w:r w:rsidR="00FD6213">
        <w:rPr>
          <w:color w:val="000000"/>
        </w:rPr>
        <w:t>осуществляется</w:t>
      </w:r>
      <w:r w:rsidRPr="00C244BF">
        <w:rPr>
          <w:color w:val="000000"/>
        </w:rPr>
        <w:t xml:space="preserve"> в</w:t>
      </w:r>
      <w:r>
        <w:rPr>
          <w:color w:val="000000"/>
        </w:rPr>
        <w:t xml:space="preserve"> начале </w:t>
      </w:r>
      <w:r w:rsidR="00A60632">
        <w:rPr>
          <w:color w:val="000000"/>
        </w:rPr>
        <w:t>первого</w:t>
      </w:r>
      <w:r w:rsidR="00FD6213">
        <w:rPr>
          <w:color w:val="000000"/>
        </w:rPr>
        <w:t xml:space="preserve"> года</w:t>
      </w:r>
      <w:r w:rsidRPr="00C244BF">
        <w:rPr>
          <w:color w:val="000000"/>
        </w:rPr>
        <w:t xml:space="preserve"> обучения не позднее </w:t>
      </w:r>
      <w:r w:rsidR="00A60632">
        <w:rPr>
          <w:color w:val="000000"/>
        </w:rPr>
        <w:t>15</w:t>
      </w:r>
      <w:r w:rsidRPr="00C244BF">
        <w:rPr>
          <w:color w:val="000000"/>
        </w:rPr>
        <w:t xml:space="preserve"> </w:t>
      </w:r>
      <w:r w:rsidR="00FD6213">
        <w:rPr>
          <w:color w:val="000000"/>
        </w:rPr>
        <w:t>сентября</w:t>
      </w:r>
      <w:r w:rsidR="008D5CD6">
        <w:rPr>
          <w:color w:val="000000"/>
        </w:rPr>
        <w:t>. Н</w:t>
      </w:r>
      <w:r>
        <w:rPr>
          <w:color w:val="000000"/>
        </w:rPr>
        <w:t xml:space="preserve">а </w:t>
      </w:r>
      <w:r w:rsidR="00FD6213">
        <w:rPr>
          <w:color w:val="000000"/>
        </w:rPr>
        <w:t xml:space="preserve">выпускающую </w:t>
      </w:r>
      <w:r>
        <w:rPr>
          <w:color w:val="000000"/>
        </w:rPr>
        <w:t xml:space="preserve">кафедру </w:t>
      </w:r>
      <w:r w:rsidRPr="00C244BF">
        <w:rPr>
          <w:color w:val="000000"/>
        </w:rPr>
        <w:t>подается соответствующее заявление</w:t>
      </w:r>
      <w:r w:rsidR="00E85B53">
        <w:rPr>
          <w:color w:val="000000"/>
        </w:rPr>
        <w:t xml:space="preserve"> </w:t>
      </w:r>
      <w:r w:rsidR="00D25CBB">
        <w:rPr>
          <w:color w:val="000000"/>
        </w:rPr>
        <w:t>магистранта</w:t>
      </w:r>
      <w:r w:rsidR="00890110">
        <w:rPr>
          <w:color w:val="000000"/>
        </w:rPr>
        <w:t xml:space="preserve"> с визой научного руководителя</w:t>
      </w:r>
      <w:r w:rsidR="005A1F06">
        <w:rPr>
          <w:color w:val="000000"/>
        </w:rPr>
        <w:t>.</w:t>
      </w:r>
    </w:p>
    <w:p w14:paraId="2A99DA7F" w14:textId="77777777" w:rsidR="002E4E40" w:rsidRPr="00667F6A" w:rsidRDefault="002E4E40" w:rsidP="00B2424F">
      <w:pPr>
        <w:spacing w:line="360" w:lineRule="auto"/>
        <w:ind w:firstLine="709"/>
        <w:jc w:val="both"/>
        <w:rPr>
          <w:bCs/>
          <w:i/>
          <w:color w:val="000000"/>
        </w:rPr>
      </w:pPr>
      <w:r w:rsidRPr="00676313">
        <w:rPr>
          <w:b/>
          <w:i/>
          <w:color w:val="000000"/>
        </w:rPr>
        <w:t xml:space="preserve">Содержательная структура </w:t>
      </w:r>
      <w:r w:rsidR="00961EA1" w:rsidRPr="00676313">
        <w:rPr>
          <w:b/>
          <w:i/>
          <w:color w:val="000000"/>
        </w:rPr>
        <w:t>выпускной квалификационной работы</w:t>
      </w:r>
      <w:r w:rsidR="00961EA1" w:rsidRPr="00667F6A">
        <w:rPr>
          <w:bCs/>
          <w:i/>
          <w:color w:val="000000"/>
        </w:rPr>
        <w:t xml:space="preserve"> </w:t>
      </w:r>
      <w:r w:rsidRPr="00667F6A">
        <w:rPr>
          <w:bCs/>
          <w:i/>
          <w:color w:val="000000"/>
        </w:rPr>
        <w:t>включает:</w:t>
      </w:r>
    </w:p>
    <w:p w14:paraId="6B601193" w14:textId="77777777" w:rsidR="002E4E40" w:rsidRPr="002E4E40" w:rsidRDefault="002E4E40" w:rsidP="00B2424F">
      <w:pPr>
        <w:spacing w:line="360" w:lineRule="auto"/>
        <w:ind w:firstLine="709"/>
        <w:jc w:val="both"/>
        <w:rPr>
          <w:color w:val="000000"/>
        </w:rPr>
      </w:pPr>
      <w:r w:rsidRPr="002E4E40">
        <w:rPr>
          <w:color w:val="000000"/>
        </w:rPr>
        <w:t>– введение;</w:t>
      </w:r>
    </w:p>
    <w:p w14:paraId="5F8F33A1" w14:textId="78F40959" w:rsidR="002E4E40" w:rsidRPr="002E4E40" w:rsidRDefault="002E4E40" w:rsidP="00B2424F">
      <w:pPr>
        <w:spacing w:line="360" w:lineRule="auto"/>
        <w:ind w:firstLine="709"/>
        <w:jc w:val="both"/>
        <w:rPr>
          <w:color w:val="000000"/>
        </w:rPr>
      </w:pPr>
      <w:r w:rsidRPr="002E4E40">
        <w:rPr>
          <w:color w:val="000000"/>
        </w:rPr>
        <w:lastRenderedPageBreak/>
        <w:t xml:space="preserve">– основную часть (рекомендуется 3 </w:t>
      </w:r>
      <w:r w:rsidR="00667F6A">
        <w:rPr>
          <w:color w:val="000000"/>
        </w:rPr>
        <w:t>главы</w:t>
      </w:r>
      <w:r w:rsidRPr="002E4E40">
        <w:rPr>
          <w:color w:val="000000"/>
        </w:rPr>
        <w:t xml:space="preserve"> </w:t>
      </w:r>
      <w:r w:rsidR="0036704D" w:rsidRPr="002E4E40">
        <w:rPr>
          <w:color w:val="000000"/>
        </w:rPr>
        <w:t>–</w:t>
      </w:r>
      <w:r w:rsidR="0036704D">
        <w:rPr>
          <w:color w:val="000000"/>
        </w:rPr>
        <w:t xml:space="preserve"> минимум </w:t>
      </w:r>
      <w:r w:rsidRPr="002E4E40">
        <w:rPr>
          <w:color w:val="000000"/>
        </w:rPr>
        <w:t>по 2</w:t>
      </w:r>
      <w:r w:rsidR="0036704D">
        <w:rPr>
          <w:color w:val="000000"/>
        </w:rPr>
        <w:t xml:space="preserve"> и максимум по 4</w:t>
      </w:r>
      <w:r w:rsidRPr="002E4E40">
        <w:rPr>
          <w:color w:val="000000"/>
        </w:rPr>
        <w:t xml:space="preserve"> </w:t>
      </w:r>
      <w:r w:rsidR="00667F6A">
        <w:rPr>
          <w:color w:val="000000"/>
        </w:rPr>
        <w:t>параграфа</w:t>
      </w:r>
      <w:r w:rsidRPr="002E4E40">
        <w:rPr>
          <w:color w:val="000000"/>
        </w:rPr>
        <w:t xml:space="preserve"> в каждо</w:t>
      </w:r>
      <w:r w:rsidR="00D425D2">
        <w:rPr>
          <w:color w:val="000000"/>
        </w:rPr>
        <w:t>й</w:t>
      </w:r>
      <w:r w:rsidR="009A70D9">
        <w:rPr>
          <w:color w:val="000000"/>
        </w:rPr>
        <w:t xml:space="preserve"> главе</w:t>
      </w:r>
      <w:r w:rsidR="00C24166">
        <w:rPr>
          <w:color w:val="000000"/>
        </w:rPr>
        <w:t>, но не менее 8-ми параграфов</w:t>
      </w:r>
      <w:r w:rsidRPr="002E4E40">
        <w:rPr>
          <w:color w:val="000000"/>
        </w:rPr>
        <w:t>);</w:t>
      </w:r>
    </w:p>
    <w:p w14:paraId="13BC91D1" w14:textId="124DD4F8" w:rsidR="002E4E40" w:rsidRDefault="002E4E40" w:rsidP="00B2424F">
      <w:pPr>
        <w:spacing w:line="360" w:lineRule="auto"/>
        <w:ind w:firstLine="709"/>
        <w:jc w:val="both"/>
        <w:rPr>
          <w:color w:val="000000"/>
        </w:rPr>
      </w:pPr>
      <w:r w:rsidRPr="002E4E40">
        <w:rPr>
          <w:color w:val="000000"/>
        </w:rPr>
        <w:t>– заключение.</w:t>
      </w:r>
    </w:p>
    <w:p w14:paraId="62154213" w14:textId="5C5D5699" w:rsidR="001C1929" w:rsidRDefault="001C1929" w:rsidP="00B2424F">
      <w:pPr>
        <w:spacing w:line="360" w:lineRule="auto"/>
        <w:ind w:firstLine="709"/>
        <w:jc w:val="both"/>
        <w:rPr>
          <w:rFonts w:eastAsia="Times New Roman"/>
        </w:rPr>
      </w:pPr>
      <w:r w:rsidRPr="00A726D9">
        <w:rPr>
          <w:rFonts w:eastAsia="Times New Roman"/>
          <w:i/>
          <w:iCs/>
        </w:rPr>
        <w:t>Объем ВКР</w:t>
      </w:r>
      <w:r w:rsidRPr="00EC0933">
        <w:rPr>
          <w:rFonts w:eastAsia="Times New Roman"/>
        </w:rPr>
        <w:t xml:space="preserve"> –</w:t>
      </w:r>
      <w:r>
        <w:rPr>
          <w:rFonts w:eastAsia="Times New Roman"/>
        </w:rPr>
        <w:t xml:space="preserve"> </w:t>
      </w:r>
      <w:r w:rsidRPr="00EC0933">
        <w:rPr>
          <w:rFonts w:eastAsia="Times New Roman"/>
        </w:rPr>
        <w:t>80-100 с</w:t>
      </w:r>
      <w:r>
        <w:rPr>
          <w:rFonts w:eastAsia="Times New Roman"/>
        </w:rPr>
        <w:t>траниц</w:t>
      </w:r>
      <w:r w:rsidR="0039184A">
        <w:rPr>
          <w:rFonts w:eastAsia="Times New Roman"/>
        </w:rPr>
        <w:t xml:space="preserve"> (без приложений)</w:t>
      </w:r>
      <w:r w:rsidRPr="00EC0933">
        <w:rPr>
          <w:rFonts w:eastAsia="Times New Roman"/>
        </w:rPr>
        <w:t>.</w:t>
      </w:r>
    </w:p>
    <w:p w14:paraId="7A8E6A6E" w14:textId="2CF89A58" w:rsidR="006C03C9" w:rsidRPr="00EC0933" w:rsidRDefault="006C03C9" w:rsidP="00B2424F">
      <w:pPr>
        <w:spacing w:line="360" w:lineRule="auto"/>
        <w:ind w:firstLine="709"/>
        <w:jc w:val="both"/>
        <w:rPr>
          <w:rFonts w:eastAsia="Times New Roman"/>
        </w:rPr>
      </w:pPr>
      <w:r>
        <w:rPr>
          <w:rFonts w:eastAsia="Times New Roman"/>
        </w:rPr>
        <w:t>Примерное содержание выпускной квалификационной работы приведено в приложении А.</w:t>
      </w:r>
    </w:p>
    <w:p w14:paraId="484BFF81" w14:textId="3645E5A5" w:rsidR="00310E94" w:rsidRDefault="002E4E40" w:rsidP="00B2424F">
      <w:pPr>
        <w:spacing w:line="360" w:lineRule="auto"/>
        <w:ind w:firstLine="709"/>
        <w:jc w:val="both"/>
        <w:rPr>
          <w:color w:val="000000"/>
        </w:rPr>
      </w:pPr>
      <w:r w:rsidRPr="00DF4312">
        <w:rPr>
          <w:b/>
          <w:bCs/>
          <w:i/>
          <w:color w:val="000000"/>
        </w:rPr>
        <w:t>Введение</w:t>
      </w:r>
      <w:r w:rsidRPr="002E4E40">
        <w:rPr>
          <w:color w:val="000000"/>
        </w:rPr>
        <w:t xml:space="preserve"> </w:t>
      </w:r>
      <w:r w:rsidR="00310E94">
        <w:rPr>
          <w:color w:val="000000"/>
        </w:rPr>
        <w:t>включает следующие элементы:</w:t>
      </w:r>
      <w:r w:rsidRPr="002E4E40">
        <w:rPr>
          <w:color w:val="000000"/>
        </w:rPr>
        <w:t xml:space="preserve"> </w:t>
      </w:r>
    </w:p>
    <w:p w14:paraId="6FEBF8FA" w14:textId="12A4DAC8" w:rsidR="00310E94" w:rsidRPr="0099011E" w:rsidRDefault="00310E94" w:rsidP="00B2424F">
      <w:pPr>
        <w:pStyle w:val="a6"/>
        <w:spacing w:line="360" w:lineRule="auto"/>
        <w:ind w:left="0" w:firstLine="709"/>
        <w:contextualSpacing w:val="0"/>
        <w:jc w:val="both"/>
      </w:pPr>
      <w:r w:rsidRPr="00DF4312">
        <w:rPr>
          <w:rFonts w:eastAsia="Times New Roman"/>
          <w:b/>
          <w:bCs/>
          <w:i/>
          <w:iCs/>
        </w:rPr>
        <w:t>Актуальность исследования.</w:t>
      </w:r>
      <w:r w:rsidR="0099011E" w:rsidRPr="0099011E">
        <w:rPr>
          <w:rFonts w:eastAsia="Times New Roman"/>
          <w:i/>
          <w:iCs/>
        </w:rPr>
        <w:t xml:space="preserve"> </w:t>
      </w:r>
      <w:r w:rsidRPr="0099011E">
        <w:t>При обосновании актуальности темы исследования рекомендуется придерживаться следующей последовательности действий:</w:t>
      </w:r>
    </w:p>
    <w:p w14:paraId="4ABB7A91" w14:textId="13B75D3E" w:rsidR="00310E94" w:rsidRPr="0099011E" w:rsidRDefault="00310E94" w:rsidP="00B2424F">
      <w:pPr>
        <w:spacing w:line="360" w:lineRule="auto"/>
        <w:ind w:left="57" w:firstLine="709"/>
        <w:jc w:val="both"/>
      </w:pPr>
      <w:r w:rsidRPr="0099011E">
        <w:t>- дать краткую характеристику общего состояния дел в предметной области исследования (можно привести факты или статистические данные, доводы, которые подтверждают важность проведения исследования по выбранной теме; пояснить, почему данная тема должна быть исследована именно сейчас)</w:t>
      </w:r>
      <w:r w:rsidR="005B078F" w:rsidRPr="0099011E">
        <w:t>;</w:t>
      </w:r>
    </w:p>
    <w:p w14:paraId="1559EE4F" w14:textId="77777777" w:rsidR="00310E94" w:rsidRPr="0099011E" w:rsidRDefault="00310E94" w:rsidP="00B2424F">
      <w:pPr>
        <w:spacing w:line="360" w:lineRule="auto"/>
        <w:ind w:left="57" w:firstLine="709"/>
        <w:jc w:val="both"/>
      </w:pPr>
      <w:r w:rsidRPr="0099011E">
        <w:t xml:space="preserve">- установить и описать существующее противоречие – выявить несоответствие между желательным и действительным, или известным и неизвестным. </w:t>
      </w:r>
    </w:p>
    <w:p w14:paraId="36181A2D" w14:textId="77777777" w:rsidR="00310E94" w:rsidRPr="0099011E" w:rsidRDefault="00310E94" w:rsidP="00B2424F">
      <w:pPr>
        <w:spacing w:line="360" w:lineRule="auto"/>
        <w:ind w:left="57" w:firstLine="709"/>
        <w:jc w:val="both"/>
      </w:pPr>
      <w:r w:rsidRPr="0099011E">
        <w:t xml:space="preserve">- на основании установленного противоречия необходимо сформулировать нерешенную или не в полной мере решенную проблему в теории и/или практике. </w:t>
      </w:r>
    </w:p>
    <w:p w14:paraId="55B10324" w14:textId="77777777" w:rsidR="00310E94" w:rsidRPr="0099011E" w:rsidRDefault="00310E94" w:rsidP="00B2424F">
      <w:pPr>
        <w:spacing w:line="360" w:lineRule="auto"/>
        <w:ind w:left="57" w:firstLine="709"/>
        <w:jc w:val="both"/>
      </w:pPr>
      <w:r w:rsidRPr="0099011E">
        <w:t>- сделать выводы об актуальности темы исследования.</w:t>
      </w:r>
    </w:p>
    <w:p w14:paraId="2B7E7C25" w14:textId="5577F1F9" w:rsidR="003367BA" w:rsidRPr="00B678EF" w:rsidRDefault="003367BA" w:rsidP="00B2424F">
      <w:pPr>
        <w:pStyle w:val="a6"/>
        <w:spacing w:line="360" w:lineRule="auto"/>
        <w:ind w:left="0" w:firstLine="709"/>
        <w:contextualSpacing w:val="0"/>
        <w:jc w:val="both"/>
      </w:pPr>
      <w:r w:rsidRPr="00DF4312">
        <w:rPr>
          <w:rFonts w:eastAsia="Times New Roman"/>
          <w:b/>
          <w:bCs/>
          <w:i/>
          <w:iCs/>
        </w:rPr>
        <w:t>Степень научной разработанности проблемы</w:t>
      </w:r>
      <w:r w:rsidR="0099011E" w:rsidRPr="00DF4312">
        <w:rPr>
          <w:rFonts w:eastAsia="Times New Roman"/>
          <w:b/>
          <w:bCs/>
          <w:i/>
          <w:iCs/>
        </w:rPr>
        <w:t>.</w:t>
      </w:r>
      <w:r w:rsidR="00B678EF" w:rsidRPr="00B678EF">
        <w:rPr>
          <w:rFonts w:eastAsia="Times New Roman"/>
          <w:i/>
          <w:iCs/>
        </w:rPr>
        <w:t xml:space="preserve"> </w:t>
      </w:r>
      <w:r w:rsidR="00B678EF">
        <w:t>Здесь приводятся фамилии авторов</w:t>
      </w:r>
      <w:r w:rsidRPr="00B678EF">
        <w:t xml:space="preserve"> значимых публикаций, имеющих отношение к теме исследования, отмечается, какие вопросы раскрыты на текущий момент по проблеме исследования, и что осталось нераскрытым, определяется общее направление исследования автора работы. Основу обзора должны составлять научные статьи, монографии, в т.ч. на иностранном языке не менее двух. Учебники и учебные пособия следует использовать для определения основных терминов и понятий. Описание степени изученности и научной проработанности заканчивается результирующим выводом о том, что именно данная тема ещё не раскрыта или раскрыта частично и не получила должного освещения в литературе, поэтому нуждается в дальнейшей </w:t>
      </w:r>
      <w:r w:rsidRPr="00B678EF">
        <w:lastRenderedPageBreak/>
        <w:t>проработке. Таким образом, определяется место собственного исследования в конкретной области знаний.</w:t>
      </w:r>
    </w:p>
    <w:p w14:paraId="02D27145" w14:textId="753426F7" w:rsidR="00310E94" w:rsidRPr="00CB362D" w:rsidRDefault="003367BA" w:rsidP="00B2424F">
      <w:pPr>
        <w:pStyle w:val="a6"/>
        <w:spacing w:line="360" w:lineRule="auto"/>
        <w:ind w:left="0" w:firstLine="709"/>
        <w:contextualSpacing w:val="0"/>
        <w:jc w:val="both"/>
      </w:pPr>
      <w:r w:rsidRPr="00DF4312">
        <w:rPr>
          <w:rFonts w:eastAsia="Times New Roman"/>
          <w:b/>
          <w:bCs/>
          <w:i/>
          <w:iCs/>
        </w:rPr>
        <w:t>Цель</w:t>
      </w:r>
      <w:r w:rsidR="00B678EF" w:rsidRPr="00DF4312">
        <w:rPr>
          <w:rFonts w:eastAsia="Times New Roman"/>
          <w:b/>
          <w:bCs/>
          <w:i/>
          <w:iCs/>
        </w:rPr>
        <w:t xml:space="preserve"> и</w:t>
      </w:r>
      <w:r w:rsidRPr="00DF4312">
        <w:rPr>
          <w:rFonts w:eastAsia="Times New Roman"/>
          <w:b/>
          <w:bCs/>
          <w:i/>
          <w:iCs/>
        </w:rPr>
        <w:t xml:space="preserve"> задачи</w:t>
      </w:r>
      <w:r w:rsidR="00B678EF" w:rsidRPr="00DF4312">
        <w:rPr>
          <w:rFonts w:eastAsia="Times New Roman"/>
          <w:b/>
          <w:bCs/>
          <w:i/>
          <w:iCs/>
        </w:rPr>
        <w:t xml:space="preserve"> исследования.</w:t>
      </w:r>
      <w:r w:rsidR="00B678EF" w:rsidRPr="00CB362D">
        <w:rPr>
          <w:rFonts w:eastAsia="Times New Roman"/>
          <w:b/>
          <w:bCs/>
          <w:i/>
          <w:iCs/>
        </w:rPr>
        <w:t xml:space="preserve"> </w:t>
      </w:r>
      <w:r w:rsidR="00310E94" w:rsidRPr="00CB362D">
        <w:t xml:space="preserve">В соответствии с темой и проблемой ВКР формулируется ее цель как ответ на вопрос, зачем проводится исследование, его направленность на конечный результат. Цель вытекает из актуальности проблемы и определяется темой диссертации. Её формулировка обычно начинается: </w:t>
      </w:r>
      <w:r w:rsidR="00B678EF" w:rsidRPr="00CB362D">
        <w:t xml:space="preserve">исследовать теоретические основы и </w:t>
      </w:r>
      <w:r w:rsidR="00310E94" w:rsidRPr="00CB362D">
        <w:t>разработать</w:t>
      </w:r>
      <w:r w:rsidR="00CB362D" w:rsidRPr="00CB362D">
        <w:t xml:space="preserve"> систему практических рекомендаций</w:t>
      </w:r>
      <w:r w:rsidR="00310E94" w:rsidRPr="00CB362D">
        <w:t xml:space="preserve"> и т.</w:t>
      </w:r>
      <w:r w:rsidR="00B95004" w:rsidRPr="00CB362D">
        <w:t>п</w:t>
      </w:r>
      <w:r w:rsidR="00310E94" w:rsidRPr="00CB362D">
        <w:t xml:space="preserve">. </w:t>
      </w:r>
    </w:p>
    <w:p w14:paraId="5E501AD6" w14:textId="412AEB5E" w:rsidR="00310E94" w:rsidRPr="001E301C" w:rsidRDefault="00310E94" w:rsidP="00B2424F">
      <w:pPr>
        <w:spacing w:line="360" w:lineRule="auto"/>
        <w:ind w:firstLine="709"/>
        <w:jc w:val="both"/>
      </w:pPr>
      <w:r w:rsidRPr="001E301C">
        <w:t>Целенаправленность ВКР обеспечивается набором задач, решением которых достигается сформулированная цель. Задачи – это план реализации поставленной цели, пошаговые действия, которые необходимо выполнить, чтобы получить ответы на поставленные вопросы. Они отража</w:t>
      </w:r>
      <w:r w:rsidR="00957230">
        <w:t>ю</w:t>
      </w:r>
      <w:r w:rsidRPr="001E301C">
        <w:t>тся в оглавлении диссертации, названиях ее</w:t>
      </w:r>
      <w:r w:rsidR="008836AE" w:rsidRPr="001E301C">
        <w:t xml:space="preserve"> </w:t>
      </w:r>
      <w:r w:rsidR="004B35E5" w:rsidRPr="001E301C">
        <w:t>глав и параграфов</w:t>
      </w:r>
      <w:r w:rsidRPr="001E301C">
        <w:t>, а формулировка начинается с глаголов: исследовать, систематизировать, выявить, провести и т.д.</w:t>
      </w:r>
    </w:p>
    <w:p w14:paraId="5B30885B" w14:textId="42227B7B" w:rsidR="00310E94" w:rsidRDefault="00310E94" w:rsidP="00B2424F">
      <w:pPr>
        <w:spacing w:line="360" w:lineRule="auto"/>
        <w:ind w:firstLine="709"/>
        <w:jc w:val="both"/>
        <w:rPr>
          <w:color w:val="000000"/>
        </w:rPr>
      </w:pPr>
      <w:r w:rsidRPr="00C244BF">
        <w:rPr>
          <w:color w:val="000000"/>
        </w:rPr>
        <w:t>При этом количество решаемых задач определяется логически оправданной потр</w:t>
      </w:r>
      <w:r>
        <w:rPr>
          <w:color w:val="000000"/>
        </w:rPr>
        <w:t xml:space="preserve">ебностью в них. Следует иметь в </w:t>
      </w:r>
      <w:r w:rsidRPr="00C244BF">
        <w:rPr>
          <w:color w:val="000000"/>
        </w:rPr>
        <w:t>виду, что ограниченный перечень задач (до 3) делает примитивной сущность исследования, а избыточный перечень (более 7) лишает исследование конкретности и глубины.</w:t>
      </w:r>
    </w:p>
    <w:p w14:paraId="4B73AA0C" w14:textId="6AF774A5" w:rsidR="00927067" w:rsidRPr="00927067" w:rsidRDefault="003367BA" w:rsidP="00B2424F">
      <w:pPr>
        <w:spacing w:line="360" w:lineRule="auto"/>
        <w:ind w:firstLine="709"/>
        <w:jc w:val="both"/>
      </w:pPr>
      <w:r w:rsidRPr="00DF4312">
        <w:rPr>
          <w:rFonts w:eastAsia="Times New Roman"/>
          <w:b/>
          <w:bCs/>
          <w:i/>
          <w:iCs/>
        </w:rPr>
        <w:t>Объект</w:t>
      </w:r>
      <w:r w:rsidR="00E90456" w:rsidRPr="00DF4312">
        <w:rPr>
          <w:rFonts w:eastAsia="Times New Roman"/>
          <w:b/>
          <w:bCs/>
          <w:i/>
          <w:iCs/>
        </w:rPr>
        <w:t xml:space="preserve"> и предмет исследования</w:t>
      </w:r>
      <w:r w:rsidR="00A074B2" w:rsidRPr="00DF4312">
        <w:rPr>
          <w:rFonts w:eastAsia="Times New Roman"/>
          <w:b/>
          <w:bCs/>
          <w:i/>
          <w:iCs/>
        </w:rPr>
        <w:t>.</w:t>
      </w:r>
      <w:r w:rsidR="00A074B2" w:rsidRPr="00927067">
        <w:rPr>
          <w:rFonts w:eastAsia="Times New Roman"/>
          <w:b/>
          <w:bCs/>
          <w:i/>
          <w:iCs/>
        </w:rPr>
        <w:t xml:space="preserve"> </w:t>
      </w:r>
      <w:r w:rsidR="00E85E2E" w:rsidRPr="00927067">
        <w:t xml:space="preserve">Объект исследования </w:t>
      </w:r>
      <w:r w:rsidR="00457B15" w:rsidRPr="00927067">
        <w:t>–</w:t>
      </w:r>
      <w:r w:rsidR="00E85E2E" w:rsidRPr="00927067">
        <w:t xml:space="preserve"> процесс или явление, порождающие проблемную ситуацию и избранные для изучения. </w:t>
      </w:r>
      <w:r w:rsidR="00927067" w:rsidRPr="00927067">
        <w:t>Предмет исследования –</w:t>
      </w:r>
      <w:r w:rsidR="00EA04C6">
        <w:t xml:space="preserve"> </w:t>
      </w:r>
      <w:r w:rsidR="00927067" w:rsidRPr="00927067">
        <w:t xml:space="preserve">все то, что находится в границах объекта исследования в определенном аспекте рассмотрения. </w:t>
      </w:r>
    </w:p>
    <w:p w14:paraId="2F4F78E9" w14:textId="77777777" w:rsidR="00927067" w:rsidRPr="00EA04C6" w:rsidRDefault="00927067" w:rsidP="00B2424F">
      <w:pPr>
        <w:spacing w:line="360" w:lineRule="auto"/>
        <w:ind w:firstLine="709"/>
        <w:jc w:val="both"/>
        <w:rPr>
          <w:bCs/>
        </w:rPr>
      </w:pPr>
      <w:r w:rsidRPr="00EA04C6">
        <w:rPr>
          <w:bCs/>
        </w:rPr>
        <w:t xml:space="preserve">Предметом исследования могут быть: </w:t>
      </w:r>
    </w:p>
    <w:p w14:paraId="16DE415D" w14:textId="407E1754" w:rsidR="00927067" w:rsidRPr="00927067" w:rsidRDefault="00927067" w:rsidP="00B2424F">
      <w:pPr>
        <w:pStyle w:val="a6"/>
        <w:numPr>
          <w:ilvl w:val="0"/>
          <w:numId w:val="8"/>
        </w:numPr>
        <w:tabs>
          <w:tab w:val="left" w:pos="993"/>
        </w:tabs>
        <w:spacing w:line="360" w:lineRule="auto"/>
        <w:ind w:left="0" w:firstLine="709"/>
        <w:jc w:val="both"/>
      </w:pPr>
      <w:r w:rsidRPr="00927067">
        <w:t xml:space="preserve">структура системы, закономерности взаимодействия элементов внутри системы и вне ее, закономерности развития, различные свойства, качества и т. д.; </w:t>
      </w:r>
    </w:p>
    <w:p w14:paraId="677E4188" w14:textId="1E82C1C2" w:rsidR="00927067" w:rsidRPr="00927067" w:rsidRDefault="00927067" w:rsidP="00B2424F">
      <w:pPr>
        <w:pStyle w:val="a6"/>
        <w:numPr>
          <w:ilvl w:val="0"/>
          <w:numId w:val="8"/>
        </w:numPr>
        <w:tabs>
          <w:tab w:val="left" w:pos="993"/>
        </w:tabs>
        <w:spacing w:line="360" w:lineRule="auto"/>
        <w:ind w:left="0" w:firstLine="709"/>
        <w:jc w:val="both"/>
      </w:pPr>
      <w:r w:rsidRPr="00927067">
        <w:t xml:space="preserve">элементы и/или свойства объекта, подлежащие исследованию, наиболее полно отражающие выявленную проблему; </w:t>
      </w:r>
    </w:p>
    <w:p w14:paraId="71A4F9CF" w14:textId="2915D890" w:rsidR="00927067" w:rsidRPr="00927067" w:rsidRDefault="00927067" w:rsidP="00B2424F">
      <w:pPr>
        <w:pStyle w:val="a6"/>
        <w:numPr>
          <w:ilvl w:val="0"/>
          <w:numId w:val="8"/>
        </w:numPr>
        <w:tabs>
          <w:tab w:val="left" w:pos="993"/>
        </w:tabs>
        <w:spacing w:line="360" w:lineRule="auto"/>
        <w:ind w:left="0" w:firstLine="709"/>
        <w:jc w:val="both"/>
      </w:pPr>
      <w:r w:rsidRPr="00927067">
        <w:t xml:space="preserve">аспект проблемы, при исследовании которого формируется представление о целостном объекте с выделением главных, наиболее существенных признаков. </w:t>
      </w:r>
    </w:p>
    <w:p w14:paraId="6110809E" w14:textId="77777777" w:rsidR="00927067" w:rsidRPr="00927067" w:rsidRDefault="00927067" w:rsidP="00B2424F">
      <w:pPr>
        <w:spacing w:line="360" w:lineRule="auto"/>
        <w:ind w:firstLine="709"/>
        <w:jc w:val="both"/>
        <w:rPr>
          <w:color w:val="000000"/>
        </w:rPr>
      </w:pPr>
      <w:r w:rsidRPr="00927067">
        <w:rPr>
          <w:color w:val="000000"/>
        </w:rPr>
        <w:lastRenderedPageBreak/>
        <w:t>Например:</w:t>
      </w:r>
    </w:p>
    <w:p w14:paraId="453E2075" w14:textId="29722E83" w:rsidR="00AE1D44" w:rsidRDefault="00927067" w:rsidP="00B2424F">
      <w:pPr>
        <w:pStyle w:val="a6"/>
        <w:numPr>
          <w:ilvl w:val="0"/>
          <w:numId w:val="9"/>
        </w:numPr>
        <w:tabs>
          <w:tab w:val="left" w:pos="1134"/>
        </w:tabs>
        <w:spacing w:line="360" w:lineRule="auto"/>
        <w:ind w:left="0" w:firstLine="709"/>
        <w:jc w:val="both"/>
        <w:rPr>
          <w:iCs/>
          <w:color w:val="000000"/>
        </w:rPr>
      </w:pPr>
      <w:r w:rsidRPr="00AE1D44">
        <w:rPr>
          <w:iCs/>
          <w:color w:val="000000"/>
        </w:rPr>
        <w:t xml:space="preserve">если диссертация посвящена </w:t>
      </w:r>
      <w:r w:rsidR="00AE1D44" w:rsidRPr="00AE1D44">
        <w:rPr>
          <w:iCs/>
          <w:color w:val="000000"/>
        </w:rPr>
        <w:t xml:space="preserve">проблемам антикризисного управления предприятий строительной отрасли, то объектом исследования являются методы антикризисного управления, а предметом – экономические отношения, которые складываются в процессе антикризисного управлениями предприятиями </w:t>
      </w:r>
      <w:r w:rsidR="00874DDC" w:rsidRPr="00AE1D44">
        <w:rPr>
          <w:iCs/>
          <w:color w:val="000000"/>
        </w:rPr>
        <w:t>строительной</w:t>
      </w:r>
      <w:r w:rsidR="00AE1D44" w:rsidRPr="00AE1D44">
        <w:rPr>
          <w:iCs/>
          <w:color w:val="000000"/>
        </w:rPr>
        <w:t xml:space="preserve"> </w:t>
      </w:r>
      <w:r w:rsidR="00874DDC" w:rsidRPr="00AE1D44">
        <w:rPr>
          <w:iCs/>
          <w:color w:val="000000"/>
        </w:rPr>
        <w:t>отрасли</w:t>
      </w:r>
      <w:r w:rsidR="00874DDC">
        <w:rPr>
          <w:iCs/>
          <w:color w:val="000000"/>
        </w:rPr>
        <w:t>;</w:t>
      </w:r>
    </w:p>
    <w:p w14:paraId="6DB75DF0" w14:textId="2D87ECCE" w:rsidR="00874DDC" w:rsidRDefault="00874DDC" w:rsidP="00B2424F">
      <w:pPr>
        <w:pStyle w:val="a6"/>
        <w:numPr>
          <w:ilvl w:val="0"/>
          <w:numId w:val="9"/>
        </w:numPr>
        <w:tabs>
          <w:tab w:val="left" w:pos="1134"/>
        </w:tabs>
        <w:spacing w:line="360" w:lineRule="auto"/>
        <w:ind w:left="0" w:firstLine="709"/>
        <w:jc w:val="both"/>
        <w:rPr>
          <w:iCs/>
          <w:color w:val="000000"/>
        </w:rPr>
      </w:pPr>
      <w:r w:rsidRPr="00874DDC">
        <w:rPr>
          <w:iCs/>
          <w:color w:val="000000"/>
        </w:rPr>
        <w:t xml:space="preserve">если в диссертации решается проблема продвижения программного продукта на рынок, то объектом исследования является рынок программного обеспечения, предметом – </w:t>
      </w:r>
      <w:r>
        <w:rPr>
          <w:iCs/>
          <w:color w:val="000000"/>
        </w:rPr>
        <w:t>организационно-экономические и управленческие отношения, которые формируются в процесс</w:t>
      </w:r>
      <w:r w:rsidR="00E3447D">
        <w:rPr>
          <w:iCs/>
          <w:color w:val="000000"/>
        </w:rPr>
        <w:t>е</w:t>
      </w:r>
      <w:r>
        <w:rPr>
          <w:iCs/>
          <w:color w:val="000000"/>
        </w:rPr>
        <w:t xml:space="preserve"> </w:t>
      </w:r>
      <w:r w:rsidRPr="00874DDC">
        <w:rPr>
          <w:iCs/>
          <w:color w:val="000000"/>
        </w:rPr>
        <w:t>продвижения</w:t>
      </w:r>
      <w:r>
        <w:rPr>
          <w:iCs/>
          <w:color w:val="000000"/>
        </w:rPr>
        <w:t xml:space="preserve"> </w:t>
      </w:r>
      <w:r w:rsidRPr="00874DDC">
        <w:rPr>
          <w:iCs/>
          <w:color w:val="000000"/>
        </w:rPr>
        <w:t>программного продукта на рынок</w:t>
      </w:r>
      <w:r>
        <w:rPr>
          <w:iCs/>
          <w:color w:val="000000"/>
        </w:rPr>
        <w:t>;</w:t>
      </w:r>
    </w:p>
    <w:p w14:paraId="42CBE7F6" w14:textId="1E0E3E98" w:rsidR="00874DDC" w:rsidRDefault="00874DDC" w:rsidP="00B2424F">
      <w:pPr>
        <w:pStyle w:val="a6"/>
        <w:numPr>
          <w:ilvl w:val="0"/>
          <w:numId w:val="9"/>
        </w:numPr>
        <w:tabs>
          <w:tab w:val="left" w:pos="1134"/>
        </w:tabs>
        <w:spacing w:line="360" w:lineRule="auto"/>
        <w:ind w:left="0" w:firstLine="709"/>
        <w:jc w:val="both"/>
        <w:rPr>
          <w:iCs/>
        </w:rPr>
      </w:pPr>
      <w:r w:rsidRPr="00874DDC">
        <w:rPr>
          <w:iCs/>
          <w:color w:val="000000"/>
        </w:rPr>
        <w:t>если диссертация посвящена проблемам финансово-кредитной поддержки МСП, то объектом исследования является формы и методы финансово-</w:t>
      </w:r>
      <w:r w:rsidRPr="00DF4312">
        <w:rPr>
          <w:iCs/>
        </w:rPr>
        <w:t xml:space="preserve">кредитной поддержки МСП, предметом – экономические отношения, складывающиеся в </w:t>
      </w:r>
      <w:r w:rsidR="00D608AB" w:rsidRPr="00DF4312">
        <w:rPr>
          <w:iCs/>
        </w:rPr>
        <w:t>процессе финансово</w:t>
      </w:r>
      <w:r w:rsidRPr="00DF4312">
        <w:rPr>
          <w:iCs/>
        </w:rPr>
        <w:t>-кредитной поддержки МСП.</w:t>
      </w:r>
    </w:p>
    <w:p w14:paraId="3AE9113B" w14:textId="592DEF90" w:rsidR="00AA4002" w:rsidRPr="00AA4002" w:rsidRDefault="00AA4002" w:rsidP="00AA4002">
      <w:pPr>
        <w:tabs>
          <w:tab w:val="left" w:pos="1134"/>
        </w:tabs>
        <w:spacing w:line="360" w:lineRule="auto"/>
        <w:ind w:firstLine="709"/>
        <w:jc w:val="both"/>
        <w:rPr>
          <w:iCs/>
        </w:rPr>
      </w:pPr>
      <w:r w:rsidRPr="00AA4002">
        <w:rPr>
          <w:iCs/>
        </w:rPr>
        <w:t xml:space="preserve">Примерные формулировки объекта и предмета исследования </w:t>
      </w:r>
      <w:r w:rsidR="00457052" w:rsidRPr="00AA4002">
        <w:rPr>
          <w:iCs/>
        </w:rPr>
        <w:t xml:space="preserve">приведены </w:t>
      </w:r>
      <w:r w:rsidR="00457052">
        <w:rPr>
          <w:iCs/>
        </w:rPr>
        <w:t>также</w:t>
      </w:r>
      <w:r>
        <w:rPr>
          <w:iCs/>
        </w:rPr>
        <w:t xml:space="preserve"> </w:t>
      </w:r>
      <w:r w:rsidRPr="00AA4002">
        <w:rPr>
          <w:iCs/>
        </w:rPr>
        <w:t>в приложении Б.</w:t>
      </w:r>
    </w:p>
    <w:p w14:paraId="5FAC8F53" w14:textId="4FE72D31" w:rsidR="0062108E" w:rsidRPr="00E731FF" w:rsidRDefault="001438FD" w:rsidP="00B2424F">
      <w:pPr>
        <w:spacing w:line="360" w:lineRule="auto"/>
        <w:ind w:firstLine="709"/>
        <w:jc w:val="both"/>
      </w:pPr>
      <w:r>
        <w:rPr>
          <w:rFonts w:eastAsia="Times New Roman"/>
          <w:b/>
          <w:bCs/>
          <w:i/>
          <w:iCs/>
        </w:rPr>
        <w:t xml:space="preserve">Теоретико-методологический базис </w:t>
      </w:r>
      <w:r w:rsidR="003367BA" w:rsidRPr="00DF4312">
        <w:rPr>
          <w:rFonts w:eastAsia="Times New Roman"/>
          <w:b/>
          <w:bCs/>
          <w:i/>
          <w:iCs/>
        </w:rPr>
        <w:t>исследования</w:t>
      </w:r>
      <w:r w:rsidR="00D608AB">
        <w:rPr>
          <w:rFonts w:eastAsia="Times New Roman"/>
          <w:b/>
          <w:bCs/>
          <w:i/>
          <w:iCs/>
        </w:rPr>
        <w:t xml:space="preserve"> </w:t>
      </w:r>
      <w:r w:rsidR="00D608AB" w:rsidRPr="00E90456">
        <w:rPr>
          <w:color w:val="2F5496" w:themeColor="accent5" w:themeShade="BF"/>
        </w:rPr>
        <w:t xml:space="preserve">– </w:t>
      </w:r>
      <w:r w:rsidR="00D608AB" w:rsidRPr="000660BD">
        <w:rPr>
          <w:color w:val="2F5496" w:themeColor="accent5" w:themeShade="BF"/>
        </w:rPr>
        <w:t>э</w:t>
      </w:r>
      <w:r w:rsidR="003367BA" w:rsidRPr="000660BD">
        <w:t xml:space="preserve">то </w:t>
      </w:r>
      <w:r w:rsidR="000660BD" w:rsidRPr="000660BD">
        <w:rPr>
          <w:color w:val="333333"/>
          <w:shd w:val="clear" w:color="auto" w:fill="FFFFFF"/>
        </w:rPr>
        <w:t>концепции и теории, которые используются в исследовании</w:t>
      </w:r>
      <w:r w:rsidR="000660BD">
        <w:rPr>
          <w:color w:val="333333"/>
          <w:shd w:val="clear" w:color="auto" w:fill="FFFFFF"/>
        </w:rPr>
        <w:t xml:space="preserve">, </w:t>
      </w:r>
      <w:r w:rsidR="003367BA" w:rsidRPr="000660BD">
        <w:t>набор научн</w:t>
      </w:r>
      <w:r w:rsidR="003367BA" w:rsidRPr="00DF4312">
        <w:t>ых методов, которые используются в исследовании, помогают обосновать решение проблем и достичь поставленной цели (</w:t>
      </w:r>
      <w:r w:rsidR="00DF4312" w:rsidRPr="00DF4312">
        <w:rPr>
          <w:rStyle w:val="ft0"/>
        </w:rPr>
        <w:t xml:space="preserve">системного анализа, теории принятия решений, теории менеджмента, моделирования и анализа бизнес-процессов, экономического анализа, </w:t>
      </w:r>
      <w:r w:rsidR="00DF4312" w:rsidRPr="00DF4312">
        <w:rPr>
          <w:rStyle w:val="ft0"/>
          <w:color w:val="000000"/>
        </w:rPr>
        <w:t>проектирования информационных систем, объектно-ориентированного проектирования и</w:t>
      </w:r>
      <w:r w:rsidR="00DF4312" w:rsidRPr="00E731FF">
        <w:rPr>
          <w:rStyle w:val="ft0"/>
        </w:rPr>
        <w:t xml:space="preserve"> программирования и т.д.).</w:t>
      </w:r>
    </w:p>
    <w:p w14:paraId="7C4CED24" w14:textId="7B568ADA" w:rsidR="00626076" w:rsidRPr="00E731FF" w:rsidRDefault="003367BA" w:rsidP="00B2424F">
      <w:pPr>
        <w:spacing w:line="360" w:lineRule="auto"/>
        <w:ind w:firstLine="709"/>
        <w:jc w:val="both"/>
      </w:pPr>
      <w:r w:rsidRPr="00E731FF">
        <w:rPr>
          <w:rFonts w:eastAsia="Times New Roman"/>
          <w:b/>
          <w:bCs/>
          <w:i/>
          <w:iCs/>
        </w:rPr>
        <w:t xml:space="preserve">Гипотеза </w:t>
      </w:r>
      <w:r w:rsidR="0086696F" w:rsidRPr="00E731FF">
        <w:rPr>
          <w:rFonts w:eastAsia="Times New Roman"/>
          <w:b/>
          <w:bCs/>
          <w:i/>
          <w:iCs/>
        </w:rPr>
        <w:t xml:space="preserve">исследования </w:t>
      </w:r>
      <w:r w:rsidR="0086696F" w:rsidRPr="00E731FF">
        <w:t>–</w:t>
      </w:r>
      <w:r w:rsidRPr="00E731FF">
        <w:t xml:space="preserve"> научное допущение или предположение, пробное объяснение причинно-следственных связей и поведения, предварительное недостаточно доказанное объяснение новых явлений и событий, требующее проверки в последующем.</w:t>
      </w:r>
      <w:r w:rsidR="0062108E" w:rsidRPr="00E731FF">
        <w:t xml:space="preserve"> Иными словами,</w:t>
      </w:r>
      <w:r w:rsidRPr="00E731FF">
        <w:t xml:space="preserve"> это предположение, </w:t>
      </w:r>
      <w:r w:rsidR="00626076" w:rsidRPr="00E731FF">
        <w:t>и</w:t>
      </w:r>
      <w:r w:rsidRPr="00E731FF">
        <w:t xml:space="preserve"> если использовать резуль</w:t>
      </w:r>
      <w:r w:rsidRPr="00E731FF">
        <w:lastRenderedPageBreak/>
        <w:t xml:space="preserve">таты теоретического обзора, то на основе выполненного во второй главе исследования, можно </w:t>
      </w:r>
      <w:r w:rsidR="00062796" w:rsidRPr="00E731FF">
        <w:t>разработать</w:t>
      </w:r>
      <w:r w:rsidRPr="00E731FF">
        <w:t xml:space="preserve"> </w:t>
      </w:r>
      <w:r w:rsidR="00626076" w:rsidRPr="00E731FF">
        <w:t xml:space="preserve">систему </w:t>
      </w:r>
      <w:r w:rsidRPr="00E731FF">
        <w:t>мер, которые позволят достигнуть цел</w:t>
      </w:r>
      <w:r w:rsidR="00062796" w:rsidRPr="00E731FF">
        <w:t>ь</w:t>
      </w:r>
      <w:r w:rsidRPr="00E731FF">
        <w:t xml:space="preserve"> исследования.</w:t>
      </w:r>
    </w:p>
    <w:p w14:paraId="2650E95B" w14:textId="5A4E176C" w:rsidR="003367BA" w:rsidRPr="00E731FF" w:rsidRDefault="003367BA" w:rsidP="00B2424F">
      <w:pPr>
        <w:spacing w:line="360" w:lineRule="auto"/>
        <w:ind w:firstLine="709"/>
        <w:jc w:val="both"/>
      </w:pPr>
      <w:r w:rsidRPr="00E731FF">
        <w:rPr>
          <w:rFonts w:eastAsia="Times New Roman"/>
          <w:b/>
          <w:bCs/>
          <w:i/>
          <w:iCs/>
        </w:rPr>
        <w:t>Эмпирическая и информационная база</w:t>
      </w:r>
      <w:r w:rsidR="00E731FF" w:rsidRPr="00E731FF">
        <w:rPr>
          <w:rFonts w:eastAsia="Times New Roman"/>
          <w:b/>
          <w:bCs/>
          <w:i/>
          <w:iCs/>
        </w:rPr>
        <w:t xml:space="preserve"> исследования. </w:t>
      </w:r>
      <w:r w:rsidRPr="00E731FF">
        <w:t xml:space="preserve">Эмпирическая база – это материал исследования: факты, неопровержимые данные, на основе которых проводятся наблюдения, формулируются выводы и строятся гипотезы, модели. Материалом для эмпирической базы могут служить результаты социологических опросов, экспертные оценки, статистические, архивные данные, документальные публикации и т.д. </w:t>
      </w:r>
      <w:r w:rsidR="00E731FF" w:rsidRPr="00E731FF">
        <w:t xml:space="preserve"> </w:t>
      </w:r>
      <w:r w:rsidRPr="00E731FF">
        <w:t xml:space="preserve">Информационная база – это краткое описание всех источников информации, которыми пользовался автор при проведении своего исследования. Помимо учебной и научной литературы, это могут быть нормативные правовые акты, данные официальной статистики, технико-экономические показатели предприятия, результаты собственных или сторонних исследований, и проч. </w:t>
      </w:r>
    </w:p>
    <w:p w14:paraId="2AEFFF56" w14:textId="77777777" w:rsidR="003E514C" w:rsidRPr="00F81414" w:rsidRDefault="003367BA" w:rsidP="00B2424F">
      <w:pPr>
        <w:spacing w:line="360" w:lineRule="auto"/>
        <w:ind w:firstLine="709"/>
        <w:jc w:val="both"/>
      </w:pPr>
      <w:r w:rsidRPr="00E731FF">
        <w:rPr>
          <w:rFonts w:eastAsia="Times New Roman"/>
          <w:b/>
          <w:bCs/>
          <w:i/>
          <w:iCs/>
        </w:rPr>
        <w:t xml:space="preserve">Научная новизна </w:t>
      </w:r>
      <w:r w:rsidR="00385258">
        <w:rPr>
          <w:rFonts w:eastAsia="Times New Roman"/>
          <w:b/>
          <w:bCs/>
          <w:i/>
          <w:iCs/>
        </w:rPr>
        <w:t xml:space="preserve">исследования. </w:t>
      </w:r>
      <w:r w:rsidR="003E514C" w:rsidRPr="00F81414">
        <w:t xml:space="preserve">Элементами научной новизны могут являться: </w:t>
      </w:r>
    </w:p>
    <w:p w14:paraId="54233EBD" w14:textId="77777777" w:rsidR="003E514C" w:rsidRPr="00F81414" w:rsidRDefault="003E514C" w:rsidP="00B2424F">
      <w:pPr>
        <w:spacing w:line="360" w:lineRule="auto"/>
        <w:ind w:firstLine="709"/>
        <w:jc w:val="both"/>
      </w:pPr>
      <w:r w:rsidRPr="00F81414">
        <w:t xml:space="preserve">- оригинальный объект профессиональной деятельности; </w:t>
      </w:r>
    </w:p>
    <w:p w14:paraId="672AB0D9" w14:textId="77777777" w:rsidR="003E514C" w:rsidRPr="00F81414" w:rsidRDefault="003E514C" w:rsidP="00B2424F">
      <w:pPr>
        <w:spacing w:line="360" w:lineRule="auto"/>
        <w:ind w:firstLine="709"/>
        <w:jc w:val="both"/>
      </w:pPr>
      <w:r w:rsidRPr="00F81414">
        <w:t xml:space="preserve">- новая постановка известной задачи и/или новый метод ее решения; </w:t>
      </w:r>
    </w:p>
    <w:p w14:paraId="6BCF6D04" w14:textId="77777777" w:rsidR="003E514C" w:rsidRPr="00F81414" w:rsidRDefault="003E514C" w:rsidP="00B2424F">
      <w:pPr>
        <w:spacing w:line="360" w:lineRule="auto"/>
        <w:ind w:firstLine="709"/>
        <w:jc w:val="both"/>
      </w:pPr>
      <w:r w:rsidRPr="00F81414">
        <w:t xml:space="preserve">- новые или усовершенствованные критерии, показатели характеризующие объекты профессиональной деятельности, и их обоснование; </w:t>
      </w:r>
    </w:p>
    <w:p w14:paraId="0F9619C8" w14:textId="77777777" w:rsidR="003E514C" w:rsidRPr="00F81414" w:rsidRDefault="003E514C" w:rsidP="00B2424F">
      <w:pPr>
        <w:spacing w:line="360" w:lineRule="auto"/>
        <w:ind w:firstLine="709"/>
        <w:jc w:val="both"/>
      </w:pPr>
      <w:r w:rsidRPr="00F81414">
        <w:t xml:space="preserve">- оригинальные функциональные и/или математические модели бизнес-процессов, явлений, и полученные с их использованием новые экспериментальные результаты; </w:t>
      </w:r>
    </w:p>
    <w:p w14:paraId="0C67D3B8" w14:textId="77777777" w:rsidR="003E514C" w:rsidRPr="00F81414" w:rsidRDefault="003E514C" w:rsidP="00B2424F">
      <w:pPr>
        <w:spacing w:line="360" w:lineRule="auto"/>
        <w:ind w:firstLine="709"/>
        <w:jc w:val="both"/>
      </w:pPr>
      <w:r w:rsidRPr="00F81414">
        <w:t xml:space="preserve">- оригинальные программные продукты и/или облачные услуги. </w:t>
      </w:r>
    </w:p>
    <w:p w14:paraId="303CA31F" w14:textId="77777777" w:rsidR="00F21446" w:rsidRPr="00F81414" w:rsidRDefault="00F21446" w:rsidP="00B2424F">
      <w:pPr>
        <w:spacing w:line="360" w:lineRule="auto"/>
        <w:ind w:firstLine="709"/>
        <w:jc w:val="both"/>
      </w:pPr>
      <w:r w:rsidRPr="00F81414">
        <w:t xml:space="preserve">Формулировку научной новизны следует начинать с вводного выражения: </w:t>
      </w:r>
    </w:p>
    <w:p w14:paraId="4A2A75C3" w14:textId="61DA60E3" w:rsidR="00F21446" w:rsidRPr="0023786C" w:rsidRDefault="00F21446" w:rsidP="00B2424F">
      <w:pPr>
        <w:spacing w:line="360" w:lineRule="auto"/>
        <w:ind w:firstLine="709"/>
        <w:jc w:val="both"/>
      </w:pPr>
      <w:r w:rsidRPr="00F81414">
        <w:t xml:space="preserve">«доказано, получено, </w:t>
      </w:r>
      <w:r w:rsidR="009A29E1">
        <w:t xml:space="preserve">расширено и дополнено, </w:t>
      </w:r>
      <w:r w:rsidRPr="00F81414">
        <w:t>установлено, определено</w:t>
      </w:r>
      <w:r w:rsidR="00103D29">
        <w:t>, разработано</w:t>
      </w:r>
      <w:r w:rsidR="00A53D12">
        <w:t xml:space="preserve"> </w:t>
      </w:r>
      <w:r w:rsidR="009A29E1" w:rsidRPr="00F81414">
        <w:t>и</w:t>
      </w:r>
      <w:r w:rsidRPr="00F81414">
        <w:t xml:space="preserve"> т. п.». Затем приводится название объекта научной новизны, показывающее, что именно создано, доказано, предложено, установлено. После названия объекта должны следовать соединительные слова, помогающие перейти к изложению существенных признаков этого объекта: «состоящий из…», «заключаю</w:t>
      </w:r>
      <w:r w:rsidRPr="00F81414">
        <w:lastRenderedPageBreak/>
        <w:t>щийся в том, что…», «отличающийся тем, что…», «развивающий ранее известный…» и т. п. Далее приводится перечень существенных признаков объекта научной новизны</w:t>
      </w:r>
      <w:r w:rsidR="0023786C">
        <w:t>, а также раскрывается</w:t>
      </w:r>
      <w:r w:rsidR="00103D29">
        <w:t xml:space="preserve"> их </w:t>
      </w:r>
      <w:r w:rsidR="0023786C">
        <w:t>роль в решении теоретической и</w:t>
      </w:r>
      <w:r w:rsidR="0023786C" w:rsidRPr="0023786C">
        <w:t>/</w:t>
      </w:r>
      <w:r w:rsidR="0023786C">
        <w:t>или практической задачи.</w:t>
      </w:r>
    </w:p>
    <w:p w14:paraId="588380DB" w14:textId="77777777" w:rsidR="002C0CA8" w:rsidRDefault="00F21446" w:rsidP="00B2424F">
      <w:pPr>
        <w:spacing w:line="360" w:lineRule="auto"/>
        <w:ind w:firstLine="709"/>
        <w:jc w:val="both"/>
        <w:rPr>
          <w:bCs/>
        </w:rPr>
      </w:pPr>
      <w:r w:rsidRPr="00964FD5">
        <w:rPr>
          <w:bCs/>
        </w:rPr>
        <w:t>Возможные формулировки научной новизны</w:t>
      </w:r>
      <w:r w:rsidR="00964FD5" w:rsidRPr="00964FD5">
        <w:rPr>
          <w:bCs/>
        </w:rPr>
        <w:t xml:space="preserve">: </w:t>
      </w:r>
    </w:p>
    <w:p w14:paraId="582ACA56" w14:textId="77777777" w:rsidR="002C0CA8" w:rsidRDefault="00F21446" w:rsidP="00B2424F">
      <w:pPr>
        <w:spacing w:line="360" w:lineRule="auto"/>
        <w:ind w:firstLine="709"/>
        <w:jc w:val="both"/>
        <w:rPr>
          <w:color w:val="000000"/>
        </w:rPr>
      </w:pPr>
      <w:r w:rsidRPr="00F81414">
        <w:rPr>
          <w:color w:val="000000"/>
        </w:rPr>
        <w:t xml:space="preserve">«построена модель процесса …»; </w:t>
      </w:r>
    </w:p>
    <w:p w14:paraId="4D600CB9" w14:textId="77777777" w:rsidR="002C0CA8" w:rsidRDefault="00AB43D7" w:rsidP="00B2424F">
      <w:pPr>
        <w:spacing w:line="360" w:lineRule="auto"/>
        <w:ind w:firstLine="709"/>
        <w:jc w:val="both"/>
        <w:rPr>
          <w:rFonts w:eastAsia="Times New Roman"/>
          <w:bCs/>
        </w:rPr>
      </w:pPr>
      <w:r>
        <w:rPr>
          <w:bCs/>
          <w:lang w:eastAsia="x-none"/>
        </w:rPr>
        <w:t>«в</w:t>
      </w:r>
      <w:r w:rsidRPr="00A1617A">
        <w:rPr>
          <w:bCs/>
          <w:lang w:eastAsia="x-none"/>
        </w:rPr>
        <w:t>ыявлены</w:t>
      </w:r>
      <w:r w:rsidRPr="00A1617A">
        <w:rPr>
          <w:rFonts w:eastAsia="Times New Roman"/>
        </w:rPr>
        <w:t xml:space="preserve"> </w:t>
      </w:r>
      <w:r w:rsidRPr="00A1617A">
        <w:rPr>
          <w:rFonts w:eastAsia="Times New Roman"/>
          <w:bCs/>
        </w:rPr>
        <w:t>проблемы продвижения банковских продуктов на рынок цифровых технологий</w:t>
      </w:r>
      <w:r>
        <w:rPr>
          <w:rFonts w:eastAsia="Times New Roman"/>
          <w:bCs/>
        </w:rPr>
        <w:t xml:space="preserve">»; </w:t>
      </w:r>
    </w:p>
    <w:p w14:paraId="1A3A042D" w14:textId="77777777" w:rsidR="002C0CA8" w:rsidRDefault="00890936" w:rsidP="00B2424F">
      <w:pPr>
        <w:spacing w:line="360" w:lineRule="auto"/>
        <w:ind w:firstLine="709"/>
        <w:jc w:val="both"/>
        <w:rPr>
          <w:color w:val="000000"/>
        </w:rPr>
      </w:pPr>
      <w:r>
        <w:rPr>
          <w:color w:val="000000"/>
        </w:rPr>
        <w:t>«расширена классификация фактор</w:t>
      </w:r>
      <w:r w:rsidR="00F82227">
        <w:rPr>
          <w:color w:val="000000"/>
        </w:rPr>
        <w:t>ов</w:t>
      </w:r>
      <w:r>
        <w:rPr>
          <w:color w:val="000000"/>
        </w:rPr>
        <w:t xml:space="preserve">, оказывающих влияние на…»;  </w:t>
      </w:r>
    </w:p>
    <w:p w14:paraId="3BE2A891" w14:textId="77777777" w:rsidR="002C0CA8" w:rsidRDefault="00F21446" w:rsidP="00B2424F">
      <w:pPr>
        <w:spacing w:line="360" w:lineRule="auto"/>
        <w:ind w:firstLine="709"/>
        <w:jc w:val="both"/>
        <w:rPr>
          <w:color w:val="000000"/>
        </w:rPr>
      </w:pPr>
      <w:r w:rsidRPr="00F81414">
        <w:rPr>
          <w:color w:val="000000"/>
        </w:rPr>
        <w:t>«предложена схема взаимодействия …»;</w:t>
      </w:r>
      <w:r w:rsidR="00964FD5">
        <w:rPr>
          <w:color w:val="000000"/>
        </w:rPr>
        <w:t xml:space="preserve"> </w:t>
      </w:r>
    </w:p>
    <w:p w14:paraId="4BAC055E" w14:textId="77777777" w:rsidR="002C0CA8" w:rsidRDefault="00F21446" w:rsidP="00B2424F">
      <w:pPr>
        <w:spacing w:line="360" w:lineRule="auto"/>
        <w:ind w:firstLine="709"/>
        <w:jc w:val="both"/>
        <w:rPr>
          <w:color w:val="000000"/>
        </w:rPr>
      </w:pPr>
      <w:r w:rsidRPr="00F81414">
        <w:rPr>
          <w:color w:val="000000"/>
        </w:rPr>
        <w:t>«разработан метод …»;</w:t>
      </w:r>
      <w:r w:rsidR="00964FD5">
        <w:rPr>
          <w:color w:val="000000"/>
        </w:rPr>
        <w:t xml:space="preserve"> </w:t>
      </w:r>
    </w:p>
    <w:p w14:paraId="16E9160D" w14:textId="6390EFF3" w:rsidR="002C0CA8" w:rsidRDefault="00F21446" w:rsidP="00B2424F">
      <w:pPr>
        <w:spacing w:line="360" w:lineRule="auto"/>
        <w:ind w:firstLine="709"/>
        <w:jc w:val="both"/>
        <w:rPr>
          <w:color w:val="000000"/>
        </w:rPr>
      </w:pPr>
      <w:r w:rsidRPr="00F81414">
        <w:rPr>
          <w:color w:val="000000"/>
        </w:rPr>
        <w:t>«разработана новая методика …, отличающаяся от существующих тем, что</w:t>
      </w:r>
      <w:r w:rsidR="001E76DF" w:rsidRPr="00F81414">
        <w:rPr>
          <w:color w:val="000000"/>
        </w:rPr>
        <w:t xml:space="preserve"> …</w:t>
      </w:r>
      <w:r w:rsidRPr="00F81414">
        <w:rPr>
          <w:color w:val="000000"/>
        </w:rPr>
        <w:t>»</w:t>
      </w:r>
      <w:r w:rsidR="00964FD5">
        <w:rPr>
          <w:color w:val="000000"/>
        </w:rPr>
        <w:t xml:space="preserve">; </w:t>
      </w:r>
    </w:p>
    <w:p w14:paraId="19AC9A4B" w14:textId="4A52226E" w:rsidR="002C0CA8" w:rsidRDefault="00F21446" w:rsidP="00B2424F">
      <w:pPr>
        <w:spacing w:line="360" w:lineRule="auto"/>
        <w:ind w:firstLine="709"/>
        <w:jc w:val="both"/>
      </w:pPr>
      <w:r w:rsidRPr="00F81414">
        <w:t xml:space="preserve">«предложена оригинальная архитектура облачного сервиса по предоставлению услуг …, обеспечивающая </w:t>
      </w:r>
      <w:r w:rsidR="001E76DF" w:rsidRPr="00F81414">
        <w:t>...</w:t>
      </w:r>
      <w:r w:rsidRPr="00F81414">
        <w:t xml:space="preserve">»; </w:t>
      </w:r>
    </w:p>
    <w:p w14:paraId="0126D18A" w14:textId="1B41BCBB" w:rsidR="002C0CA8" w:rsidRDefault="00F21446" w:rsidP="00B2424F">
      <w:pPr>
        <w:spacing w:line="360" w:lineRule="auto"/>
        <w:ind w:firstLine="709"/>
        <w:jc w:val="both"/>
      </w:pPr>
      <w:r w:rsidRPr="00F81414">
        <w:t>«установлена зависимость изменения показателя интегрального риска при превышении бюджета программного проекта от следующих рискообразующих факторов (указать каких факторов), позволяющая</w:t>
      </w:r>
      <w:r w:rsidR="001E76DF">
        <w:t xml:space="preserve"> </w:t>
      </w:r>
      <w:r w:rsidR="0059201F">
        <w:t>..</w:t>
      </w:r>
      <w:r w:rsidRPr="00F81414">
        <w:t>.</w:t>
      </w:r>
      <w:r w:rsidR="0059201F" w:rsidRPr="00F81414">
        <w:t>»;</w:t>
      </w:r>
      <w:r w:rsidR="00F82227">
        <w:t xml:space="preserve"> </w:t>
      </w:r>
    </w:p>
    <w:p w14:paraId="17D9DF16" w14:textId="0DA80079" w:rsidR="00F21446" w:rsidRPr="00F81414" w:rsidRDefault="00F21446" w:rsidP="00B2424F">
      <w:pPr>
        <w:spacing w:line="360" w:lineRule="auto"/>
        <w:ind w:firstLine="709"/>
        <w:jc w:val="both"/>
      </w:pPr>
      <w:r w:rsidRPr="00F81414">
        <w:t xml:space="preserve">«предложен метод архитектуры бизнес-процесса …, обеспечивающий увеличение надежности переносимости быстродействия… по сравнению с известными, представленными на рынке …. </w:t>
      </w:r>
    </w:p>
    <w:p w14:paraId="153E4EFC" w14:textId="67C5D0F1" w:rsidR="003E514C" w:rsidRPr="00785AA0" w:rsidRDefault="00392EC4" w:rsidP="00B2424F">
      <w:pPr>
        <w:spacing w:line="360" w:lineRule="auto"/>
        <w:ind w:firstLine="709"/>
        <w:jc w:val="both"/>
      </w:pPr>
      <w:r>
        <w:rPr>
          <w:bCs/>
        </w:rPr>
        <w:t xml:space="preserve">В диссертационном исследовании должно быть не менее трех элементов научной новизны. </w:t>
      </w:r>
      <w:r w:rsidR="003E514C" w:rsidRPr="00FD2F10">
        <w:rPr>
          <w:bCs/>
        </w:rPr>
        <w:t xml:space="preserve">Научная новизна </w:t>
      </w:r>
      <w:r w:rsidR="003E514C" w:rsidRPr="00F81414">
        <w:t xml:space="preserve">должна подтверждаться новыми научными результатами, которые получены в работе (развитием конкретного научного направления программной инженерии, разработкой оригинальных </w:t>
      </w:r>
      <w:r w:rsidR="00FD2F10" w:rsidRPr="00785AA0">
        <w:t xml:space="preserve">теоретических конструктов, </w:t>
      </w:r>
      <w:r w:rsidR="003E514C" w:rsidRPr="00785AA0">
        <w:t xml:space="preserve">моделей и/или программного продукта). </w:t>
      </w:r>
      <w:r w:rsidR="00B70661">
        <w:t>Примеры формулировок гипотезы и научной новизны исследования приведены в приложении В.</w:t>
      </w:r>
    </w:p>
    <w:p w14:paraId="2BB6B217" w14:textId="0AD96EE5" w:rsidR="003367BA" w:rsidRPr="00785AA0" w:rsidRDefault="003367BA" w:rsidP="00B2424F">
      <w:pPr>
        <w:pStyle w:val="a6"/>
        <w:spacing w:line="360" w:lineRule="auto"/>
        <w:ind w:left="0" w:firstLine="709"/>
        <w:contextualSpacing w:val="0"/>
        <w:jc w:val="both"/>
      </w:pPr>
      <w:r w:rsidRPr="00785AA0">
        <w:rPr>
          <w:rFonts w:eastAsia="Times New Roman"/>
          <w:b/>
          <w:bCs/>
          <w:i/>
          <w:iCs/>
        </w:rPr>
        <w:t>Теоретическая и практическая значимость исследования</w:t>
      </w:r>
      <w:r w:rsidR="00785AA0" w:rsidRPr="00785AA0">
        <w:rPr>
          <w:rFonts w:eastAsia="Times New Roman"/>
          <w:b/>
          <w:bCs/>
          <w:i/>
          <w:iCs/>
        </w:rPr>
        <w:t xml:space="preserve">. </w:t>
      </w:r>
      <w:r w:rsidRPr="00785AA0">
        <w:t>В теоретической значимости указывается проблема, которая не была изучена</w:t>
      </w:r>
      <w:r w:rsidR="00F377D9" w:rsidRPr="00785AA0">
        <w:t>,</w:t>
      </w:r>
      <w:r w:rsidRPr="00785AA0">
        <w:t xml:space="preserve"> и объясняется, как результаты магистерской диссертации повлияют на развитие науки. Поэтому </w:t>
      </w:r>
      <w:r w:rsidRPr="00785AA0">
        <w:lastRenderedPageBreak/>
        <w:t>теоретическую значимость надо писать после формулировки цели и гипотезы исследования. </w:t>
      </w:r>
    </w:p>
    <w:p w14:paraId="4BE17E72" w14:textId="77777777" w:rsidR="00785AA0" w:rsidRDefault="003367BA" w:rsidP="00B2424F">
      <w:pPr>
        <w:spacing w:line="360" w:lineRule="auto"/>
        <w:ind w:firstLine="709"/>
        <w:jc w:val="both"/>
      </w:pPr>
      <w:r w:rsidRPr="00785AA0">
        <w:t>Практическая значимость магистерской диссертации – это ее практическая ценность, польза, которую работа принесет обществу. </w:t>
      </w:r>
    </w:p>
    <w:p w14:paraId="064FD97A" w14:textId="41CEF2ED" w:rsidR="003A0579" w:rsidRDefault="003367BA" w:rsidP="00F4422A">
      <w:pPr>
        <w:spacing w:line="360" w:lineRule="auto"/>
        <w:ind w:firstLine="709"/>
        <w:jc w:val="both"/>
      </w:pPr>
      <w:r w:rsidRPr="00B8292A">
        <w:rPr>
          <w:rFonts w:eastAsia="Times New Roman"/>
          <w:b/>
          <w:bCs/>
          <w:i/>
          <w:iCs/>
        </w:rPr>
        <w:t>Апробация результатов исследования</w:t>
      </w:r>
      <w:r w:rsidR="00F4422A">
        <w:rPr>
          <w:rFonts w:eastAsia="Times New Roman"/>
          <w:b/>
          <w:bCs/>
          <w:i/>
          <w:iCs/>
        </w:rPr>
        <w:t>.</w:t>
      </w:r>
      <w:r w:rsidR="00785AA0" w:rsidRPr="00B8292A">
        <w:rPr>
          <w:rFonts w:eastAsia="Times New Roman"/>
          <w:b/>
          <w:bCs/>
          <w:i/>
          <w:iCs/>
        </w:rPr>
        <w:t xml:space="preserve"> </w:t>
      </w:r>
      <w:r w:rsidR="00F4422A">
        <w:t xml:space="preserve">Основные результаты </w:t>
      </w:r>
      <w:r w:rsidR="00F4422A">
        <w:rPr>
          <w:color w:val="000000"/>
        </w:rPr>
        <w:t>исследований, проведенных в процессе выполнения</w:t>
      </w:r>
      <w:r w:rsidR="00F4422A">
        <w:t xml:space="preserve"> ВКР, </w:t>
      </w:r>
      <w:r w:rsidR="00F4422A">
        <w:rPr>
          <w:color w:val="000000"/>
        </w:rPr>
        <w:t>обладающие признаками научной новизны,</w:t>
      </w:r>
      <w:r w:rsidR="00F4422A">
        <w:t xml:space="preserve"> должны быть отражены в региональных, обще</w:t>
      </w:r>
      <w:r w:rsidR="00F4422A">
        <w:rPr>
          <w:color w:val="000000"/>
        </w:rPr>
        <w:t>российских и/или зарубежных научных изданиях, доступных широкой научной общественности.</w:t>
      </w:r>
      <w:r w:rsidRPr="00B8292A">
        <w:t xml:space="preserve"> Для защит</w:t>
      </w:r>
      <w:r w:rsidR="008140E5">
        <w:t>ы</w:t>
      </w:r>
      <w:r w:rsidRPr="00B8292A">
        <w:t xml:space="preserve"> ВКР необходимо иметь </w:t>
      </w:r>
      <w:r w:rsidR="00385BCC">
        <w:t>две</w:t>
      </w:r>
      <w:r w:rsidRPr="00B8292A">
        <w:t xml:space="preserve"> апробации – стать</w:t>
      </w:r>
      <w:r w:rsidR="00385BCC">
        <w:t xml:space="preserve">ю и </w:t>
      </w:r>
      <w:r w:rsidRPr="00B8292A">
        <w:t>доклад</w:t>
      </w:r>
      <w:r w:rsidR="009F2435">
        <w:t xml:space="preserve"> на научно-практической </w:t>
      </w:r>
      <w:r w:rsidR="00F3768E">
        <w:t>конференции</w:t>
      </w:r>
      <w:r w:rsidR="00F3768E" w:rsidRPr="00B8292A">
        <w:t xml:space="preserve"> </w:t>
      </w:r>
      <w:r w:rsidR="00F3768E">
        <w:t>либо</w:t>
      </w:r>
      <w:r w:rsidR="00385BCC">
        <w:t xml:space="preserve"> две с</w:t>
      </w:r>
      <w:r w:rsidRPr="00B8292A">
        <w:t>татьи.</w:t>
      </w:r>
      <w:r w:rsidR="00F377D9" w:rsidRPr="00B8292A">
        <w:t xml:space="preserve"> </w:t>
      </w:r>
      <w:r w:rsidR="00F3768E">
        <w:t xml:space="preserve">На момент защиты ВКР все статьи </w:t>
      </w:r>
      <w:r w:rsidR="00D25E36">
        <w:t xml:space="preserve">(статья и доклад) </w:t>
      </w:r>
      <w:r w:rsidR="00F3768E">
        <w:t>должны быть опубликованы.</w:t>
      </w:r>
    </w:p>
    <w:p w14:paraId="120D3DAB" w14:textId="256540BB" w:rsidR="003367BA" w:rsidRPr="003D3036" w:rsidRDefault="003367BA" w:rsidP="00B2424F">
      <w:pPr>
        <w:spacing w:line="360" w:lineRule="auto"/>
        <w:ind w:firstLine="709"/>
        <w:jc w:val="both"/>
      </w:pPr>
      <w:r w:rsidRPr="003D3036">
        <w:rPr>
          <w:rFonts w:eastAsia="Times New Roman"/>
          <w:b/>
          <w:bCs/>
          <w:i/>
          <w:iCs/>
        </w:rPr>
        <w:t xml:space="preserve">Логика и структура </w:t>
      </w:r>
      <w:r w:rsidR="006E3EC1">
        <w:rPr>
          <w:rFonts w:eastAsia="Times New Roman"/>
          <w:b/>
          <w:bCs/>
          <w:i/>
          <w:iCs/>
        </w:rPr>
        <w:t>выпускной квалификационной работы</w:t>
      </w:r>
      <w:r w:rsidR="003A0579" w:rsidRPr="003D3036">
        <w:rPr>
          <w:rFonts w:eastAsia="Times New Roman"/>
          <w:b/>
          <w:bCs/>
          <w:i/>
          <w:iCs/>
        </w:rPr>
        <w:t xml:space="preserve"> </w:t>
      </w:r>
      <w:r w:rsidR="003A0579" w:rsidRPr="003D3036">
        <w:t>– э</w:t>
      </w:r>
      <w:r w:rsidRPr="003D3036">
        <w:t xml:space="preserve">то определенный порядок движения научного поиска, исследование выстраивается в определенной логической последовательности, которая отражается в Содержании работы. </w:t>
      </w:r>
    </w:p>
    <w:p w14:paraId="155B0C2F" w14:textId="6AE289A6" w:rsidR="002E4E40" w:rsidRPr="002E4E40" w:rsidRDefault="002E4E40" w:rsidP="00B2424F">
      <w:pPr>
        <w:spacing w:line="360" w:lineRule="auto"/>
        <w:ind w:firstLine="709"/>
        <w:jc w:val="both"/>
        <w:rPr>
          <w:color w:val="000000"/>
        </w:rPr>
      </w:pPr>
      <w:r w:rsidRPr="003D3036">
        <w:t xml:space="preserve">В </w:t>
      </w:r>
      <w:r w:rsidR="0086413E" w:rsidRPr="00EC03BE">
        <w:rPr>
          <w:b/>
          <w:bCs/>
          <w:i/>
        </w:rPr>
        <w:t>первой главе</w:t>
      </w:r>
      <w:r w:rsidRPr="003D3036">
        <w:t xml:space="preserve"> рассматриваются </w:t>
      </w:r>
      <w:r w:rsidR="0086413E">
        <w:t xml:space="preserve">теоретические (или </w:t>
      </w:r>
      <w:r w:rsidRPr="003D3036">
        <w:t>теорети</w:t>
      </w:r>
      <w:r w:rsidR="001C1929" w:rsidRPr="003D3036">
        <w:t>ко-методические</w:t>
      </w:r>
      <w:r w:rsidR="0086413E">
        <w:t>)</w:t>
      </w:r>
      <w:r w:rsidRPr="003D3036">
        <w:t xml:space="preserve"> аспекты темы</w:t>
      </w:r>
      <w:r w:rsidR="001C1929" w:rsidRPr="003D3036">
        <w:t xml:space="preserve">. </w:t>
      </w:r>
      <w:r w:rsidRPr="003D3036">
        <w:t>Изучение теоретических</w:t>
      </w:r>
      <w:r w:rsidR="00B83D0B" w:rsidRPr="003D3036">
        <w:t xml:space="preserve"> и методических</w:t>
      </w:r>
      <w:r w:rsidRPr="003D3036">
        <w:t xml:space="preserve"> вопросов темы предполагает </w:t>
      </w:r>
      <w:r w:rsidR="002B07C6" w:rsidRPr="003D3036">
        <w:t>анализ взглядов, концепций, методик, нашедших отражение в монографиях, научно-про</w:t>
      </w:r>
      <w:r w:rsidR="002B07C6" w:rsidRPr="002E4E40">
        <w:rPr>
          <w:color w:val="000000"/>
        </w:rPr>
        <w:t>изводственных и производственных изданиях, статьях, тезисах докладов и выступлений на научных конференциях и семинарах.</w:t>
      </w:r>
      <w:r w:rsidRPr="002E4E40">
        <w:rPr>
          <w:color w:val="000000"/>
        </w:rPr>
        <w:t xml:space="preserve"> На основе выполненного анализа уточняется степень разработанности, состав и содержание вопросов, нуждающихся в дальнейшем изучении.</w:t>
      </w:r>
      <w:r w:rsidR="00E620EB">
        <w:rPr>
          <w:color w:val="000000"/>
        </w:rPr>
        <w:t xml:space="preserve"> </w:t>
      </w:r>
      <w:r w:rsidRPr="002E4E40">
        <w:rPr>
          <w:color w:val="000000"/>
        </w:rPr>
        <w:t xml:space="preserve">Правильность принятых в этом разделе теоретических положений (выдвинутых </w:t>
      </w:r>
      <w:r w:rsidR="004F1161">
        <w:rPr>
          <w:color w:val="000000"/>
        </w:rPr>
        <w:t>магистр</w:t>
      </w:r>
      <w:r w:rsidR="001C1929">
        <w:rPr>
          <w:color w:val="000000"/>
        </w:rPr>
        <w:t>антом</w:t>
      </w:r>
      <w:r w:rsidRPr="002E4E40">
        <w:rPr>
          <w:color w:val="000000"/>
        </w:rPr>
        <w:t xml:space="preserve"> или выбранных им из состава известных) должна быть подтверждена в последующих частях работы.</w:t>
      </w:r>
    </w:p>
    <w:p w14:paraId="6C0E5A94" w14:textId="4F36AFC5" w:rsidR="00B83D0B" w:rsidRPr="00F32CB7" w:rsidRDefault="00B83D0B" w:rsidP="00B2424F">
      <w:pPr>
        <w:spacing w:line="360" w:lineRule="auto"/>
        <w:ind w:firstLine="709"/>
        <w:jc w:val="both"/>
      </w:pPr>
      <w:r w:rsidRPr="00F32CB7">
        <w:rPr>
          <w:iCs/>
        </w:rPr>
        <w:t>Во</w:t>
      </w:r>
      <w:r w:rsidRPr="00F32CB7">
        <w:rPr>
          <w:i/>
        </w:rPr>
        <w:t xml:space="preserve"> </w:t>
      </w:r>
      <w:r w:rsidRPr="00EC03BE">
        <w:rPr>
          <w:b/>
          <w:bCs/>
          <w:i/>
        </w:rPr>
        <w:t>в</w:t>
      </w:r>
      <w:r w:rsidR="002E4E40" w:rsidRPr="00EC03BE">
        <w:rPr>
          <w:b/>
          <w:bCs/>
          <w:i/>
        </w:rPr>
        <w:t>торо</w:t>
      </w:r>
      <w:r w:rsidR="00E620EB" w:rsidRPr="00EC03BE">
        <w:rPr>
          <w:b/>
          <w:bCs/>
          <w:i/>
        </w:rPr>
        <w:t>й главе</w:t>
      </w:r>
      <w:r w:rsidR="002E4E40" w:rsidRPr="00F32CB7">
        <w:rPr>
          <w:iCs/>
        </w:rPr>
        <w:t xml:space="preserve"> </w:t>
      </w:r>
      <w:r w:rsidRPr="00F32CB7">
        <w:rPr>
          <w:iCs/>
        </w:rPr>
        <w:t>проводится и</w:t>
      </w:r>
      <w:r w:rsidRPr="00F32CB7">
        <w:rPr>
          <w:rFonts w:eastAsia="Times New Roman"/>
          <w:iCs/>
        </w:rPr>
        <w:t>сследование</w:t>
      </w:r>
      <w:r w:rsidRPr="00F32CB7">
        <w:rPr>
          <w:rFonts w:eastAsia="Times New Roman"/>
        </w:rPr>
        <w:t xml:space="preserve"> предмета исследования в объекте (анализ является частью исследования, его методом, </w:t>
      </w:r>
      <w:r w:rsidR="00F4422A" w:rsidRPr="00F32CB7">
        <w:rPr>
          <w:rFonts w:eastAsia="Times New Roman"/>
        </w:rPr>
        <w:t>и это</w:t>
      </w:r>
      <w:r w:rsidRPr="00F32CB7">
        <w:rPr>
          <w:rFonts w:eastAsia="Times New Roman"/>
        </w:rPr>
        <w:t xml:space="preserve"> дополняется выявлением типичных для совокупности компаний или отрасли и т.д. проблемных вопросов, на решении которых будет сосредоточена следующая, 3-я глава</w:t>
      </w:r>
      <w:r w:rsidR="006067BC" w:rsidRPr="00F32CB7">
        <w:rPr>
          <w:rFonts w:eastAsia="Times New Roman"/>
        </w:rPr>
        <w:t>)</w:t>
      </w:r>
      <w:r w:rsidRPr="00F32CB7">
        <w:rPr>
          <w:rFonts w:eastAsia="Times New Roman"/>
        </w:rPr>
        <w:t>.</w:t>
      </w:r>
    </w:p>
    <w:p w14:paraId="41C6FEA4" w14:textId="77777777" w:rsidR="00DF500F" w:rsidRDefault="000A15B3" w:rsidP="00B2424F">
      <w:pPr>
        <w:spacing w:line="360" w:lineRule="auto"/>
        <w:ind w:firstLine="709"/>
        <w:jc w:val="both"/>
        <w:rPr>
          <w:rFonts w:eastAsia="Times New Roman"/>
        </w:rPr>
      </w:pPr>
      <w:r>
        <w:rPr>
          <w:rFonts w:eastAsia="Times New Roman"/>
        </w:rPr>
        <w:t>Так</w:t>
      </w:r>
      <w:r w:rsidR="00F5363F" w:rsidRPr="00F32CB7">
        <w:rPr>
          <w:rFonts w:eastAsia="Times New Roman"/>
        </w:rPr>
        <w:t xml:space="preserve">, </w:t>
      </w:r>
      <w:r w:rsidR="008D58E4">
        <w:rPr>
          <w:rFonts w:eastAsia="Times New Roman"/>
        </w:rPr>
        <w:t>глава</w:t>
      </w:r>
      <w:r w:rsidR="00F5363F" w:rsidRPr="00F32CB7">
        <w:rPr>
          <w:rFonts w:eastAsia="Times New Roman"/>
        </w:rPr>
        <w:t xml:space="preserve"> может начинаться с изучения тенденции развития объекта исследования, в результате которого выявляются проблемы, обусловленные, к примеру, </w:t>
      </w:r>
      <w:r w:rsidR="00F5363F" w:rsidRPr="00F32CB7">
        <w:rPr>
          <w:rFonts w:eastAsia="Times New Roman"/>
        </w:rPr>
        <w:lastRenderedPageBreak/>
        <w:t>недостаточной развитостью предмета исследования</w:t>
      </w:r>
      <w:r w:rsidR="008D58E4">
        <w:rPr>
          <w:rFonts w:eastAsia="Times New Roman"/>
        </w:rPr>
        <w:t xml:space="preserve"> (например, анализ динамики развития строительной отрасли)</w:t>
      </w:r>
      <w:r w:rsidR="00F5363F" w:rsidRPr="00F32CB7">
        <w:rPr>
          <w:rFonts w:eastAsia="Times New Roman"/>
        </w:rPr>
        <w:t xml:space="preserve">. Далее глубже исследуется предмет исследования в этом объекте (это 2.2) и в 2.3, если выделяется этот параграф, резюмируются выявленные в предмете исследования недостатки и связанные с ними задачи, требующие решения в </w:t>
      </w:r>
      <w:r w:rsidR="00BF5DBC">
        <w:rPr>
          <w:rFonts w:eastAsia="Times New Roman"/>
        </w:rPr>
        <w:t>третьей</w:t>
      </w:r>
      <w:r w:rsidR="00F5363F" w:rsidRPr="00F32CB7">
        <w:rPr>
          <w:rFonts w:eastAsia="Times New Roman"/>
        </w:rPr>
        <w:t xml:space="preserve"> главе.</w:t>
      </w:r>
      <w:r w:rsidR="00DF500F">
        <w:rPr>
          <w:rFonts w:eastAsia="Times New Roman"/>
        </w:rPr>
        <w:t xml:space="preserve"> </w:t>
      </w:r>
    </w:p>
    <w:p w14:paraId="0EA1340C" w14:textId="77777777" w:rsidR="00DF500F" w:rsidRDefault="00DF500F" w:rsidP="00B2424F">
      <w:pPr>
        <w:spacing w:line="360" w:lineRule="auto"/>
        <w:ind w:firstLine="709"/>
        <w:jc w:val="both"/>
        <w:rPr>
          <w:rFonts w:eastAsia="Times New Roman"/>
        </w:rPr>
      </w:pPr>
      <w:r>
        <w:rPr>
          <w:rFonts w:eastAsia="Times New Roman"/>
        </w:rPr>
        <w:t>Примеры:</w:t>
      </w:r>
    </w:p>
    <w:p w14:paraId="75ED9BAD" w14:textId="1EC3C917" w:rsidR="00DF500F" w:rsidRDefault="00DF500F" w:rsidP="00B2424F">
      <w:pPr>
        <w:spacing w:line="360" w:lineRule="auto"/>
        <w:ind w:firstLine="709"/>
        <w:jc w:val="both"/>
        <w:rPr>
          <w:rFonts w:eastAsia="Times New Roman"/>
        </w:rPr>
      </w:pPr>
      <w:r>
        <w:rPr>
          <w:rFonts w:eastAsia="Times New Roman"/>
        </w:rPr>
        <w:t xml:space="preserve">если работа посвящена проблемам развития банковского сектора, РФ, то в 2.1 необходимо проанализировать динамику развития банковского сектора РФ, а затем более подробно </w:t>
      </w:r>
      <w:r w:rsidRPr="00696AA5">
        <w:rPr>
          <w:rFonts w:eastAsia="Times New Roman"/>
        </w:rPr>
        <w:t>рассмотреть на примере конкретного банка;</w:t>
      </w:r>
    </w:p>
    <w:p w14:paraId="60EF1E85" w14:textId="55D81383" w:rsidR="002E4E40" w:rsidRPr="00F32CB7" w:rsidRDefault="00DF500F" w:rsidP="00B2424F">
      <w:pPr>
        <w:spacing w:line="360" w:lineRule="auto"/>
        <w:ind w:firstLine="709"/>
        <w:jc w:val="both"/>
        <w:rPr>
          <w:rFonts w:eastAsia="Times New Roman"/>
        </w:rPr>
      </w:pPr>
      <w:r>
        <w:rPr>
          <w:rFonts w:eastAsia="Times New Roman"/>
        </w:rPr>
        <w:t xml:space="preserve">если работа посвящена проблемам </w:t>
      </w:r>
      <w:r>
        <w:rPr>
          <w:color w:val="000000" w:themeColor="text1"/>
        </w:rPr>
        <w:t>о</w:t>
      </w:r>
      <w:r w:rsidRPr="00D50519">
        <w:rPr>
          <w:color w:val="000000" w:themeColor="text1"/>
        </w:rPr>
        <w:t>беспечени</w:t>
      </w:r>
      <w:r>
        <w:rPr>
          <w:color w:val="000000" w:themeColor="text1"/>
        </w:rPr>
        <w:t>я</w:t>
      </w:r>
      <w:r w:rsidRPr="00D50519">
        <w:rPr>
          <w:color w:val="000000" w:themeColor="text1"/>
        </w:rPr>
        <w:t xml:space="preserve"> экономической безопасности инновационной деятельности субъектов малого и среднего бизнеса</w:t>
      </w:r>
      <w:r>
        <w:rPr>
          <w:color w:val="000000" w:themeColor="text1"/>
        </w:rPr>
        <w:t>, то в 2.1 необходимо проанализировать динамику инновационной деятельности МСП, а затем более подробно исследовать не менее 3-х ООО.</w:t>
      </w:r>
    </w:p>
    <w:p w14:paraId="61A3FFB4" w14:textId="434FC9BD" w:rsidR="00F5363F" w:rsidRPr="00F32CB7" w:rsidRDefault="002E4E40" w:rsidP="00B2424F">
      <w:pPr>
        <w:spacing w:line="360" w:lineRule="auto"/>
        <w:ind w:firstLine="709"/>
        <w:jc w:val="both"/>
        <w:rPr>
          <w:rFonts w:eastAsia="Times New Roman"/>
        </w:rPr>
      </w:pPr>
      <w:r w:rsidRPr="00F32CB7">
        <w:rPr>
          <w:rFonts w:eastAsia="Times New Roman"/>
        </w:rPr>
        <w:t xml:space="preserve">В </w:t>
      </w:r>
      <w:r w:rsidRPr="00EC03BE">
        <w:rPr>
          <w:rFonts w:eastAsia="Times New Roman"/>
          <w:b/>
          <w:bCs/>
          <w:i/>
          <w:iCs/>
        </w:rPr>
        <w:t>третье</w:t>
      </w:r>
      <w:r w:rsidR="003B675B" w:rsidRPr="00EC03BE">
        <w:rPr>
          <w:rFonts w:eastAsia="Times New Roman"/>
          <w:b/>
          <w:bCs/>
          <w:i/>
          <w:iCs/>
        </w:rPr>
        <w:t>й главе</w:t>
      </w:r>
      <w:r w:rsidR="003B675B">
        <w:rPr>
          <w:rFonts w:eastAsia="Times New Roman"/>
        </w:rPr>
        <w:t xml:space="preserve"> </w:t>
      </w:r>
      <w:r w:rsidR="00B35CEE">
        <w:rPr>
          <w:rFonts w:eastAsia="Times New Roman"/>
        </w:rPr>
        <w:t>раскрывается сущность предложенных авторов методик (моделей, программных продуктов и т.п.</w:t>
      </w:r>
      <w:r w:rsidR="0010670F">
        <w:rPr>
          <w:rFonts w:eastAsia="Times New Roman"/>
        </w:rPr>
        <w:t xml:space="preserve">), </w:t>
      </w:r>
      <w:r w:rsidR="002850BB">
        <w:rPr>
          <w:rFonts w:eastAsia="Times New Roman"/>
        </w:rPr>
        <w:t>приводится расчет экономического эффекта</w:t>
      </w:r>
      <w:r w:rsidR="002850BB" w:rsidRPr="002850BB">
        <w:rPr>
          <w:rFonts w:eastAsia="Times New Roman"/>
        </w:rPr>
        <w:t xml:space="preserve"> </w:t>
      </w:r>
      <w:r w:rsidR="002850BB">
        <w:rPr>
          <w:rFonts w:eastAsia="Times New Roman"/>
        </w:rPr>
        <w:t>и</w:t>
      </w:r>
      <w:r w:rsidR="002850BB" w:rsidRPr="002850BB">
        <w:rPr>
          <w:rFonts w:eastAsia="Times New Roman"/>
        </w:rPr>
        <w:t>/</w:t>
      </w:r>
      <w:r w:rsidR="002850BB">
        <w:rPr>
          <w:rFonts w:eastAsia="Times New Roman"/>
        </w:rPr>
        <w:t>или экономической эффективно</w:t>
      </w:r>
      <w:r w:rsidR="00BC63A5">
        <w:rPr>
          <w:rFonts w:eastAsia="Times New Roman"/>
        </w:rPr>
        <w:t xml:space="preserve">сти, а также </w:t>
      </w:r>
      <w:r w:rsidR="002D51C1">
        <w:rPr>
          <w:rFonts w:eastAsia="Times New Roman"/>
        </w:rPr>
        <w:t>приводятся результаты их апробации</w:t>
      </w:r>
      <w:r w:rsidR="00BC63A5">
        <w:rPr>
          <w:rFonts w:eastAsia="Times New Roman"/>
        </w:rPr>
        <w:t xml:space="preserve"> (если имеются)</w:t>
      </w:r>
      <w:r w:rsidR="00F5363F" w:rsidRPr="00F32CB7">
        <w:rPr>
          <w:rFonts w:eastAsia="Times New Roman"/>
        </w:rPr>
        <w:t xml:space="preserve">. </w:t>
      </w:r>
    </w:p>
    <w:p w14:paraId="0838EF96" w14:textId="548EDE5A" w:rsidR="002E4E40" w:rsidRDefault="002E4E40" w:rsidP="00B2424F">
      <w:pPr>
        <w:spacing w:line="360" w:lineRule="auto"/>
        <w:ind w:firstLine="709"/>
        <w:jc w:val="both"/>
        <w:rPr>
          <w:color w:val="2F5496" w:themeColor="accent5" w:themeShade="BF"/>
        </w:rPr>
      </w:pPr>
      <w:r w:rsidRPr="002E4E40">
        <w:rPr>
          <w:color w:val="000000"/>
        </w:rPr>
        <w:t xml:space="preserve">В </w:t>
      </w:r>
      <w:r w:rsidRPr="00EC03BE">
        <w:rPr>
          <w:b/>
          <w:bCs/>
          <w:i/>
          <w:color w:val="000000"/>
        </w:rPr>
        <w:t>заключени</w:t>
      </w:r>
      <w:r w:rsidR="00624039" w:rsidRPr="00EC03BE">
        <w:rPr>
          <w:b/>
          <w:bCs/>
          <w:i/>
          <w:color w:val="000000"/>
        </w:rPr>
        <w:t>и</w:t>
      </w:r>
      <w:r w:rsidRPr="009267C4">
        <w:rPr>
          <w:i/>
          <w:color w:val="000000"/>
        </w:rPr>
        <w:t xml:space="preserve"> </w:t>
      </w:r>
      <w:r w:rsidR="00787B95">
        <w:rPr>
          <w:color w:val="000000"/>
        </w:rPr>
        <w:t xml:space="preserve">выпускной </w:t>
      </w:r>
      <w:r w:rsidR="00E879D0">
        <w:rPr>
          <w:color w:val="000000"/>
        </w:rPr>
        <w:t xml:space="preserve">квалификационной </w:t>
      </w:r>
      <w:r w:rsidR="00787B95">
        <w:rPr>
          <w:color w:val="000000"/>
        </w:rPr>
        <w:t>работы</w:t>
      </w:r>
      <w:r w:rsidRPr="002E4E40">
        <w:rPr>
          <w:color w:val="000000"/>
        </w:rPr>
        <w:t xml:space="preserve"> кратко логически обоснованно излагаются наиболее важные результаты </w:t>
      </w:r>
      <w:r w:rsidR="00E82624">
        <w:rPr>
          <w:color w:val="000000"/>
        </w:rPr>
        <w:t>проведенного исследования</w:t>
      </w:r>
      <w:r w:rsidRPr="002E4E40">
        <w:rPr>
          <w:color w:val="000000"/>
        </w:rPr>
        <w:t xml:space="preserve">. </w:t>
      </w:r>
    </w:p>
    <w:p w14:paraId="299E6E96" w14:textId="77777777" w:rsidR="00E879D0" w:rsidRPr="005A6D3D" w:rsidRDefault="00E879D0" w:rsidP="00B2424F">
      <w:pPr>
        <w:spacing w:line="360" w:lineRule="auto"/>
        <w:ind w:firstLine="709"/>
        <w:jc w:val="both"/>
      </w:pPr>
      <w:r w:rsidRPr="005A6D3D">
        <w:t>Заключение по объему 2–3 страницы, содержит перечисление основных результатов диссертационного исследования. Заключение должно содержать:</w:t>
      </w:r>
    </w:p>
    <w:p w14:paraId="6904D2F3" w14:textId="77777777" w:rsidR="00E879D0" w:rsidRPr="005A6D3D" w:rsidRDefault="00E879D0" w:rsidP="00B2424F">
      <w:pPr>
        <w:spacing w:line="360" w:lineRule="auto"/>
        <w:ind w:firstLine="709"/>
        <w:jc w:val="both"/>
      </w:pPr>
      <w:r w:rsidRPr="005A6D3D">
        <w:t>- итоговые результаты исследования, которые представляются в виде пронумерованных абзацев;</w:t>
      </w:r>
    </w:p>
    <w:p w14:paraId="791DA3B1" w14:textId="77777777" w:rsidR="00E879D0" w:rsidRPr="005A6D3D" w:rsidRDefault="00E879D0" w:rsidP="00B2424F">
      <w:pPr>
        <w:spacing w:line="360" w:lineRule="auto"/>
        <w:ind w:firstLine="709"/>
        <w:jc w:val="both"/>
      </w:pPr>
      <w:r w:rsidRPr="005A6D3D">
        <w:t>- собственный вклад автора в решение постановленных задач;</w:t>
      </w:r>
    </w:p>
    <w:p w14:paraId="011DC154" w14:textId="77777777" w:rsidR="00E879D0" w:rsidRPr="005A6D3D" w:rsidRDefault="00E879D0" w:rsidP="00B2424F">
      <w:pPr>
        <w:spacing w:line="360" w:lineRule="auto"/>
        <w:ind w:firstLine="709"/>
        <w:jc w:val="both"/>
      </w:pPr>
      <w:r w:rsidRPr="005A6D3D">
        <w:t>- предложения по практическому использованию полученных результатов и дальнейшему развитию исследований.</w:t>
      </w:r>
    </w:p>
    <w:p w14:paraId="6D8E6916" w14:textId="56AC8B6A" w:rsidR="00E879D0" w:rsidRPr="005A6D3D" w:rsidRDefault="0047342B" w:rsidP="00E879D0">
      <w:pPr>
        <w:spacing w:line="360" w:lineRule="auto"/>
        <w:ind w:firstLine="567"/>
        <w:jc w:val="both"/>
      </w:pPr>
      <w:r>
        <w:t>В этой связи р</w:t>
      </w:r>
      <w:r w:rsidR="00E879D0" w:rsidRPr="005A6D3D">
        <w:t xml:space="preserve">екомендуется: </w:t>
      </w:r>
    </w:p>
    <w:p w14:paraId="7A5A53BD" w14:textId="5431A3CF" w:rsidR="00E879D0" w:rsidRDefault="00E879D0" w:rsidP="004B1A8A">
      <w:pPr>
        <w:pStyle w:val="a6"/>
        <w:numPr>
          <w:ilvl w:val="0"/>
          <w:numId w:val="10"/>
        </w:numPr>
        <w:tabs>
          <w:tab w:val="left" w:pos="993"/>
          <w:tab w:val="left" w:pos="1134"/>
        </w:tabs>
        <w:spacing w:line="360" w:lineRule="auto"/>
        <w:ind w:left="0" w:firstLine="851"/>
        <w:jc w:val="both"/>
      </w:pPr>
      <w:r w:rsidRPr="005A6D3D">
        <w:t>начать заключение с</w:t>
      </w:r>
      <w:r>
        <w:t xml:space="preserve"> предложения (</w:t>
      </w:r>
      <w:r w:rsidR="008C6254">
        <w:t>В</w:t>
      </w:r>
      <w:r>
        <w:t xml:space="preserve"> результате проведенного исследования были получены следующие выводы</w:t>
      </w:r>
      <w:r w:rsidR="001D40F5">
        <w:t>);</w:t>
      </w:r>
    </w:p>
    <w:p w14:paraId="59E290C8" w14:textId="77777777" w:rsidR="00E879D0" w:rsidRPr="005A6D3D" w:rsidRDefault="00E879D0" w:rsidP="004B1A8A">
      <w:pPr>
        <w:tabs>
          <w:tab w:val="left" w:pos="993"/>
          <w:tab w:val="left" w:pos="1134"/>
        </w:tabs>
        <w:spacing w:line="360" w:lineRule="auto"/>
        <w:ind w:firstLine="851"/>
        <w:jc w:val="both"/>
      </w:pPr>
      <w:r w:rsidRPr="005A6D3D">
        <w:lastRenderedPageBreak/>
        <w:t xml:space="preserve">2) обобщить основные результаты, полученные в ходе проведенного исследования; </w:t>
      </w:r>
    </w:p>
    <w:p w14:paraId="63D92052" w14:textId="77777777" w:rsidR="00E879D0" w:rsidRPr="005A6D3D" w:rsidRDefault="00E879D0" w:rsidP="004B1A8A">
      <w:pPr>
        <w:tabs>
          <w:tab w:val="left" w:pos="993"/>
          <w:tab w:val="left" w:pos="1134"/>
        </w:tabs>
        <w:spacing w:line="360" w:lineRule="auto"/>
        <w:ind w:firstLine="851"/>
        <w:jc w:val="both"/>
      </w:pPr>
      <w:r w:rsidRPr="005A6D3D">
        <w:t xml:space="preserve">3) связать приводимые результаты с поставленной целью и задачами; </w:t>
      </w:r>
    </w:p>
    <w:p w14:paraId="1BB9D790" w14:textId="77777777" w:rsidR="00E879D0" w:rsidRPr="005A6D3D" w:rsidRDefault="00E879D0" w:rsidP="004B1A8A">
      <w:pPr>
        <w:tabs>
          <w:tab w:val="left" w:pos="993"/>
          <w:tab w:val="left" w:pos="1134"/>
        </w:tabs>
        <w:spacing w:line="360" w:lineRule="auto"/>
        <w:ind w:firstLine="851"/>
        <w:jc w:val="both"/>
      </w:pPr>
      <w:r w:rsidRPr="005A6D3D">
        <w:t xml:space="preserve">4) выделить собственный вклад автора; </w:t>
      </w:r>
    </w:p>
    <w:p w14:paraId="438F66C2" w14:textId="77777777" w:rsidR="00E879D0" w:rsidRPr="005A6D3D" w:rsidRDefault="00E879D0" w:rsidP="004B1A8A">
      <w:pPr>
        <w:tabs>
          <w:tab w:val="left" w:pos="993"/>
          <w:tab w:val="left" w:pos="1134"/>
        </w:tabs>
        <w:spacing w:line="360" w:lineRule="auto"/>
        <w:ind w:firstLine="851"/>
        <w:jc w:val="both"/>
      </w:pPr>
      <w:r w:rsidRPr="005A6D3D">
        <w:t>5) отметить элементы новизны и практическую значимость полученных результатов;</w:t>
      </w:r>
    </w:p>
    <w:p w14:paraId="6F660A33" w14:textId="77777777" w:rsidR="00E879D0" w:rsidRPr="005A6D3D" w:rsidRDefault="00E879D0" w:rsidP="004B1A8A">
      <w:pPr>
        <w:tabs>
          <w:tab w:val="left" w:pos="993"/>
          <w:tab w:val="left" w:pos="1134"/>
        </w:tabs>
        <w:spacing w:line="360" w:lineRule="auto"/>
        <w:ind w:firstLine="851"/>
        <w:jc w:val="both"/>
      </w:pPr>
      <w:r w:rsidRPr="005A6D3D">
        <w:t xml:space="preserve">6) привести в краткой форме результаты практической апробации и внедрения результатов; </w:t>
      </w:r>
    </w:p>
    <w:p w14:paraId="38A22BAE" w14:textId="7F035655" w:rsidR="00E879D0" w:rsidRPr="005A6D3D" w:rsidRDefault="00E879D0" w:rsidP="004B1A8A">
      <w:pPr>
        <w:tabs>
          <w:tab w:val="left" w:pos="993"/>
          <w:tab w:val="left" w:pos="1134"/>
        </w:tabs>
        <w:spacing w:line="360" w:lineRule="auto"/>
        <w:ind w:firstLine="851"/>
        <w:jc w:val="both"/>
      </w:pPr>
      <w:r w:rsidRPr="005A6D3D">
        <w:t xml:space="preserve">7) показать итоги расчета </w:t>
      </w:r>
      <w:r w:rsidR="001D40F5">
        <w:t>экономического эффекта и</w:t>
      </w:r>
      <w:r w:rsidR="001D40F5" w:rsidRPr="001D40F5">
        <w:t>/</w:t>
      </w:r>
      <w:r w:rsidR="001D40F5">
        <w:t xml:space="preserve">или </w:t>
      </w:r>
      <w:r w:rsidRPr="005A6D3D">
        <w:t xml:space="preserve">экономической эффективности внедрения результатов; </w:t>
      </w:r>
    </w:p>
    <w:p w14:paraId="40729471" w14:textId="77777777" w:rsidR="00E879D0" w:rsidRPr="005A6D3D" w:rsidRDefault="00E879D0" w:rsidP="004B1A8A">
      <w:pPr>
        <w:tabs>
          <w:tab w:val="left" w:pos="993"/>
          <w:tab w:val="left" w:pos="1134"/>
        </w:tabs>
        <w:spacing w:line="360" w:lineRule="auto"/>
        <w:ind w:firstLine="851"/>
        <w:jc w:val="both"/>
      </w:pPr>
      <w:r w:rsidRPr="005A6D3D">
        <w:t xml:space="preserve">8) обозначить основные направления дальнейшего развития исследования. </w:t>
      </w:r>
    </w:p>
    <w:p w14:paraId="06B591EA" w14:textId="77777777" w:rsidR="00E879D0" w:rsidRPr="00B2424F" w:rsidRDefault="00E879D0" w:rsidP="00B2424F">
      <w:pPr>
        <w:spacing w:line="360" w:lineRule="auto"/>
        <w:ind w:firstLine="709"/>
        <w:jc w:val="both"/>
        <w:rPr>
          <w:bCs/>
        </w:rPr>
      </w:pPr>
      <w:r w:rsidRPr="00B2424F">
        <w:rPr>
          <w:bCs/>
        </w:rPr>
        <w:t>Примеры выражений при формулировании выводов заключения:</w:t>
      </w:r>
    </w:p>
    <w:p w14:paraId="7EAB6FD5" w14:textId="7CF3F2B9" w:rsidR="00E879D0" w:rsidRPr="005A6D3D" w:rsidRDefault="00E879D0" w:rsidP="002C4A05">
      <w:pPr>
        <w:spacing w:line="360" w:lineRule="auto"/>
        <w:ind w:firstLine="709"/>
        <w:jc w:val="both"/>
        <w:rPr>
          <w:color w:val="000000"/>
        </w:rPr>
      </w:pPr>
      <w:r w:rsidRPr="005A6D3D">
        <w:rPr>
          <w:color w:val="000000"/>
        </w:rPr>
        <w:t>«</w:t>
      </w:r>
      <w:r w:rsidR="009A1729">
        <w:rPr>
          <w:color w:val="000000"/>
        </w:rPr>
        <w:t>р</w:t>
      </w:r>
      <w:r w:rsidRPr="005A6D3D">
        <w:rPr>
          <w:color w:val="000000"/>
        </w:rPr>
        <w:t>азработана бизнес-модель …»</w:t>
      </w:r>
      <w:r w:rsidR="00B2424F">
        <w:rPr>
          <w:color w:val="000000"/>
        </w:rPr>
        <w:t>;</w:t>
      </w:r>
    </w:p>
    <w:p w14:paraId="11EE3691" w14:textId="47FDFFFA" w:rsidR="00E879D0" w:rsidRPr="005A6D3D" w:rsidRDefault="00E879D0" w:rsidP="002C4A05">
      <w:pPr>
        <w:pStyle w:val="p31"/>
        <w:spacing w:before="0" w:beforeAutospacing="0" w:after="0" w:afterAutospacing="0" w:line="360" w:lineRule="auto"/>
        <w:ind w:firstLine="709"/>
        <w:jc w:val="both"/>
        <w:rPr>
          <w:color w:val="000000"/>
          <w:sz w:val="28"/>
          <w:szCs w:val="28"/>
        </w:rPr>
      </w:pPr>
      <w:r w:rsidRPr="005A6D3D">
        <w:rPr>
          <w:color w:val="000000"/>
          <w:sz w:val="28"/>
          <w:szCs w:val="28"/>
        </w:rPr>
        <w:t>«</w:t>
      </w:r>
      <w:r w:rsidR="009A1729">
        <w:rPr>
          <w:color w:val="000000"/>
          <w:sz w:val="28"/>
          <w:szCs w:val="28"/>
        </w:rPr>
        <w:t>п</w:t>
      </w:r>
      <w:r w:rsidRPr="005A6D3D">
        <w:rPr>
          <w:color w:val="000000"/>
          <w:sz w:val="28"/>
          <w:szCs w:val="28"/>
        </w:rPr>
        <w:t>роведен анализ …, в результате которого были сформулированы …»;</w:t>
      </w:r>
    </w:p>
    <w:p w14:paraId="50D46E8F" w14:textId="00DAFEE6" w:rsidR="00E879D0" w:rsidRPr="005A6D3D" w:rsidRDefault="00E879D0" w:rsidP="002C4A05">
      <w:pPr>
        <w:pStyle w:val="p31"/>
        <w:spacing w:before="0" w:beforeAutospacing="0" w:after="0" w:afterAutospacing="0" w:line="360" w:lineRule="auto"/>
        <w:ind w:firstLine="709"/>
        <w:jc w:val="both"/>
        <w:rPr>
          <w:color w:val="000000"/>
          <w:sz w:val="28"/>
          <w:szCs w:val="28"/>
        </w:rPr>
      </w:pPr>
      <w:r w:rsidRPr="005A6D3D">
        <w:rPr>
          <w:color w:val="000000"/>
          <w:sz w:val="28"/>
          <w:szCs w:val="28"/>
        </w:rPr>
        <w:t>«</w:t>
      </w:r>
      <w:r w:rsidR="009A1729">
        <w:rPr>
          <w:color w:val="000000"/>
          <w:sz w:val="28"/>
          <w:szCs w:val="28"/>
        </w:rPr>
        <w:t>р</w:t>
      </w:r>
      <w:r w:rsidRPr="005A6D3D">
        <w:rPr>
          <w:color w:val="000000"/>
          <w:sz w:val="28"/>
          <w:szCs w:val="28"/>
        </w:rPr>
        <w:t xml:space="preserve">азработана модель </w:t>
      </w:r>
      <w:r w:rsidR="00EF6563">
        <w:rPr>
          <w:color w:val="000000"/>
          <w:sz w:val="28"/>
          <w:szCs w:val="28"/>
        </w:rPr>
        <w:t>..</w:t>
      </w:r>
      <w:r w:rsidRPr="005A6D3D">
        <w:rPr>
          <w:color w:val="000000"/>
          <w:sz w:val="28"/>
          <w:szCs w:val="28"/>
        </w:rPr>
        <w:t>., отражающая …»;</w:t>
      </w:r>
    </w:p>
    <w:p w14:paraId="00A256F8" w14:textId="594EB774" w:rsidR="00E879D0" w:rsidRPr="005A6D3D" w:rsidRDefault="00E879D0" w:rsidP="002C4A05">
      <w:pPr>
        <w:pStyle w:val="p31"/>
        <w:spacing w:before="0" w:beforeAutospacing="0" w:after="0" w:afterAutospacing="0" w:line="360" w:lineRule="auto"/>
        <w:ind w:firstLine="709"/>
        <w:jc w:val="both"/>
        <w:rPr>
          <w:color w:val="000000"/>
          <w:sz w:val="28"/>
          <w:szCs w:val="28"/>
        </w:rPr>
      </w:pPr>
      <w:r w:rsidRPr="005A6D3D">
        <w:rPr>
          <w:color w:val="000000"/>
          <w:sz w:val="28"/>
          <w:szCs w:val="28"/>
        </w:rPr>
        <w:t>«</w:t>
      </w:r>
      <w:r w:rsidR="009A1729">
        <w:rPr>
          <w:color w:val="000000"/>
          <w:sz w:val="28"/>
          <w:szCs w:val="28"/>
        </w:rPr>
        <w:t>п</w:t>
      </w:r>
      <w:r w:rsidRPr="005A6D3D">
        <w:rPr>
          <w:color w:val="000000"/>
          <w:sz w:val="28"/>
          <w:szCs w:val="28"/>
        </w:rPr>
        <w:t xml:space="preserve">редложены методические приемы </w:t>
      </w:r>
      <w:r w:rsidR="00EF6563">
        <w:rPr>
          <w:color w:val="000000"/>
          <w:sz w:val="28"/>
          <w:szCs w:val="28"/>
        </w:rPr>
        <w:t>..</w:t>
      </w:r>
      <w:r w:rsidRPr="005A6D3D">
        <w:rPr>
          <w:color w:val="000000"/>
          <w:sz w:val="28"/>
          <w:szCs w:val="28"/>
        </w:rPr>
        <w:t>., основанные на методе …, позволяющие …»;</w:t>
      </w:r>
    </w:p>
    <w:p w14:paraId="6EEF1499" w14:textId="3A3CA5CD" w:rsidR="00E879D0" w:rsidRPr="005A6D3D" w:rsidRDefault="00E879D0" w:rsidP="002C4A05">
      <w:pPr>
        <w:pStyle w:val="p31"/>
        <w:spacing w:before="0" w:beforeAutospacing="0" w:after="0" w:afterAutospacing="0" w:line="360" w:lineRule="auto"/>
        <w:ind w:firstLine="709"/>
        <w:jc w:val="both"/>
        <w:rPr>
          <w:color w:val="000000"/>
          <w:sz w:val="28"/>
          <w:szCs w:val="28"/>
        </w:rPr>
      </w:pPr>
      <w:r w:rsidRPr="005A6D3D">
        <w:rPr>
          <w:color w:val="000000"/>
          <w:sz w:val="28"/>
          <w:szCs w:val="28"/>
        </w:rPr>
        <w:t>«</w:t>
      </w:r>
      <w:r w:rsidR="009A1729">
        <w:rPr>
          <w:color w:val="000000"/>
          <w:sz w:val="28"/>
          <w:szCs w:val="28"/>
        </w:rPr>
        <w:t>р</w:t>
      </w:r>
      <w:r w:rsidRPr="005A6D3D">
        <w:rPr>
          <w:color w:val="000000"/>
          <w:sz w:val="28"/>
          <w:szCs w:val="28"/>
        </w:rPr>
        <w:t>азработана схема бизнес-процесса…, учитывающая …»;</w:t>
      </w:r>
    </w:p>
    <w:p w14:paraId="5345904A" w14:textId="55029D1F" w:rsidR="00E879D0" w:rsidRPr="005A6D3D" w:rsidRDefault="00E879D0" w:rsidP="002C4A05">
      <w:pPr>
        <w:spacing w:line="360" w:lineRule="auto"/>
        <w:ind w:firstLine="709"/>
        <w:jc w:val="both"/>
      </w:pPr>
      <w:r w:rsidRPr="005A6D3D">
        <w:t>«</w:t>
      </w:r>
      <w:r w:rsidR="009A1729">
        <w:t>в</w:t>
      </w:r>
      <w:r w:rsidRPr="005A6D3D">
        <w:t xml:space="preserve">ыполнен анализ перспективных … (обоснование актуальности)»; </w:t>
      </w:r>
    </w:p>
    <w:p w14:paraId="2EBD3E8D" w14:textId="58D4A3C6" w:rsidR="00E879D0" w:rsidRPr="005A6D3D" w:rsidRDefault="00E879D0" w:rsidP="002C4A05">
      <w:pPr>
        <w:spacing w:line="360" w:lineRule="auto"/>
        <w:ind w:firstLine="709"/>
        <w:jc w:val="both"/>
      </w:pPr>
      <w:r w:rsidRPr="005A6D3D">
        <w:t>«</w:t>
      </w:r>
      <w:r w:rsidR="009A1729">
        <w:t>п</w:t>
      </w:r>
      <w:r w:rsidRPr="005A6D3D">
        <w:t xml:space="preserve">редложена функциональная (объектно-ориентированная) модель …, позволяющая (о методе решения); </w:t>
      </w:r>
    </w:p>
    <w:p w14:paraId="2D156EA1" w14:textId="20D0ECD0" w:rsidR="00E879D0" w:rsidRPr="005A6D3D" w:rsidRDefault="00E879D0" w:rsidP="002C4A05">
      <w:pPr>
        <w:spacing w:line="360" w:lineRule="auto"/>
        <w:ind w:firstLine="709"/>
        <w:jc w:val="both"/>
      </w:pPr>
      <w:r w:rsidRPr="005A6D3D">
        <w:t>«</w:t>
      </w:r>
      <w:r w:rsidR="009A1729">
        <w:t>в</w:t>
      </w:r>
      <w:r w:rsidRPr="005A6D3D">
        <w:t xml:space="preserve">первые поставлены и решены задачи…» (новизна); </w:t>
      </w:r>
    </w:p>
    <w:p w14:paraId="2A41F44D" w14:textId="1301A472" w:rsidR="00E879D0" w:rsidRPr="005A6D3D" w:rsidRDefault="00E879D0" w:rsidP="002C4A05">
      <w:pPr>
        <w:spacing w:line="360" w:lineRule="auto"/>
        <w:ind w:firstLine="709"/>
        <w:jc w:val="both"/>
      </w:pPr>
      <w:r w:rsidRPr="005A6D3D">
        <w:t>«</w:t>
      </w:r>
      <w:r w:rsidR="009A1729">
        <w:t>у</w:t>
      </w:r>
      <w:r w:rsidRPr="005A6D3D">
        <w:t xml:space="preserve">совершенствована модель (методика) …»; </w:t>
      </w:r>
    </w:p>
    <w:p w14:paraId="79482F07" w14:textId="60800CB1" w:rsidR="00E879D0" w:rsidRPr="005A6D3D" w:rsidRDefault="00E879D0" w:rsidP="002C4A05">
      <w:pPr>
        <w:spacing w:line="360" w:lineRule="auto"/>
        <w:ind w:firstLine="709"/>
        <w:jc w:val="both"/>
      </w:pPr>
      <w:r w:rsidRPr="005A6D3D">
        <w:t>«</w:t>
      </w:r>
      <w:r w:rsidR="002C4A05">
        <w:t>п</w:t>
      </w:r>
      <w:r w:rsidRPr="005A6D3D">
        <w:t>редложена классификация существующих аналогов, алгоритмов, моделей…».</w:t>
      </w:r>
    </w:p>
    <w:p w14:paraId="132BDCAF" w14:textId="20EDC22E" w:rsidR="00E879D0" w:rsidRDefault="00E879D0" w:rsidP="00E879D0">
      <w:pPr>
        <w:pStyle w:val="p38"/>
        <w:spacing w:before="0" w:beforeAutospacing="0" w:after="0" w:afterAutospacing="0" w:line="360" w:lineRule="auto"/>
        <w:ind w:firstLine="567"/>
        <w:jc w:val="both"/>
        <w:rPr>
          <w:color w:val="000000"/>
          <w:sz w:val="28"/>
          <w:szCs w:val="28"/>
        </w:rPr>
      </w:pPr>
      <w:r w:rsidRPr="005A6D3D">
        <w:rPr>
          <w:color w:val="000000"/>
          <w:sz w:val="28"/>
          <w:szCs w:val="28"/>
        </w:rPr>
        <w:t>После перечисления всех результатов нужно сделать вывод, подтверждающий, что цель работы (сформулированная во введении) достигнута. Например:</w:t>
      </w:r>
      <w:r w:rsidR="0015186D">
        <w:rPr>
          <w:color w:val="000000"/>
          <w:sz w:val="28"/>
          <w:szCs w:val="28"/>
        </w:rPr>
        <w:t xml:space="preserve"> </w:t>
      </w:r>
      <w:r w:rsidRPr="0015186D">
        <w:rPr>
          <w:color w:val="000000"/>
          <w:sz w:val="28"/>
          <w:szCs w:val="28"/>
        </w:rPr>
        <w:t xml:space="preserve">«Внедрение результатов работы позволяет существенно увеличить </w:t>
      </w:r>
      <w:r w:rsidR="009A1729">
        <w:rPr>
          <w:color w:val="000000"/>
          <w:sz w:val="28"/>
          <w:szCs w:val="28"/>
        </w:rPr>
        <w:t>..</w:t>
      </w:r>
      <w:r w:rsidRPr="0015186D">
        <w:rPr>
          <w:color w:val="000000"/>
          <w:sz w:val="28"/>
          <w:szCs w:val="28"/>
        </w:rPr>
        <w:t>., а также повысить …».</w:t>
      </w:r>
    </w:p>
    <w:p w14:paraId="381402D6" w14:textId="7D53888F" w:rsidR="00811947" w:rsidRPr="0015186D" w:rsidRDefault="00811947" w:rsidP="00E879D0">
      <w:pPr>
        <w:pStyle w:val="p38"/>
        <w:spacing w:before="0" w:beforeAutospacing="0" w:after="0" w:afterAutospacing="0" w:line="360" w:lineRule="auto"/>
        <w:ind w:firstLine="567"/>
        <w:jc w:val="both"/>
        <w:rPr>
          <w:color w:val="000000"/>
          <w:sz w:val="28"/>
          <w:szCs w:val="28"/>
        </w:rPr>
      </w:pPr>
      <w:r w:rsidRPr="00EC03BE">
        <w:rPr>
          <w:b/>
          <w:bCs/>
          <w:i/>
          <w:iCs/>
          <w:color w:val="000000"/>
          <w:sz w:val="28"/>
          <w:szCs w:val="28"/>
        </w:rPr>
        <w:lastRenderedPageBreak/>
        <w:t>Список использованной литературы</w:t>
      </w:r>
      <w:r>
        <w:rPr>
          <w:color w:val="000000"/>
          <w:sz w:val="28"/>
          <w:szCs w:val="28"/>
        </w:rPr>
        <w:t xml:space="preserve"> должен содержать не менее 60 наименований (на русском и иностранных языках).</w:t>
      </w:r>
    </w:p>
    <w:p w14:paraId="0B4BF834" w14:textId="1014FC2B" w:rsidR="002E4E40" w:rsidRDefault="002E4E40" w:rsidP="009B1F76">
      <w:pPr>
        <w:spacing w:line="360" w:lineRule="auto"/>
        <w:ind w:firstLine="567"/>
        <w:jc w:val="both"/>
        <w:rPr>
          <w:color w:val="000000"/>
        </w:rPr>
      </w:pPr>
      <w:r w:rsidRPr="002E4E40">
        <w:rPr>
          <w:color w:val="000000"/>
        </w:rPr>
        <w:t xml:space="preserve">К неосновному тексту </w:t>
      </w:r>
      <w:r w:rsidR="00787B95">
        <w:rPr>
          <w:color w:val="000000"/>
        </w:rPr>
        <w:t>ВКР</w:t>
      </w:r>
      <w:r w:rsidRPr="002E4E40">
        <w:rPr>
          <w:color w:val="000000"/>
        </w:rPr>
        <w:t xml:space="preserve"> относятся </w:t>
      </w:r>
      <w:r w:rsidRPr="005B7F1B">
        <w:rPr>
          <w:b/>
          <w:bCs/>
          <w:i/>
          <w:iCs/>
          <w:color w:val="000000"/>
        </w:rPr>
        <w:t>приложения,</w:t>
      </w:r>
      <w:r w:rsidRPr="002E4E40">
        <w:rPr>
          <w:color w:val="000000"/>
        </w:rPr>
        <w:t xml:space="preserve"> в состав которых входят таблицы (особенно громоздкие</w:t>
      </w:r>
      <w:r w:rsidR="00C43091">
        <w:rPr>
          <w:color w:val="000000"/>
        </w:rPr>
        <w:t xml:space="preserve">, более </w:t>
      </w:r>
      <w:r w:rsidR="008C6254">
        <w:rPr>
          <w:color w:val="000000"/>
        </w:rPr>
        <w:t>одной</w:t>
      </w:r>
      <w:r w:rsidR="00C43091">
        <w:rPr>
          <w:color w:val="000000"/>
        </w:rPr>
        <w:t xml:space="preserve"> страницы</w:t>
      </w:r>
      <w:r w:rsidRPr="002E4E40">
        <w:rPr>
          <w:color w:val="000000"/>
        </w:rPr>
        <w:t>) с первичными данными, вспомогательные материалы и документы.</w:t>
      </w:r>
    </w:p>
    <w:p w14:paraId="7C7DAAE5" w14:textId="75027B52" w:rsidR="00995E4B" w:rsidRPr="00995E4B" w:rsidRDefault="00C877AC" w:rsidP="009B1F76">
      <w:pPr>
        <w:spacing w:line="360" w:lineRule="auto"/>
        <w:ind w:firstLine="567"/>
        <w:jc w:val="both"/>
      </w:pPr>
      <w:r>
        <w:rPr>
          <w:b/>
          <w:i/>
        </w:rPr>
        <w:t>О</w:t>
      </w:r>
      <w:r w:rsidR="00995E4B" w:rsidRPr="00941696">
        <w:rPr>
          <w:b/>
          <w:i/>
        </w:rPr>
        <w:t xml:space="preserve">рганизация процесса выполнения </w:t>
      </w:r>
      <w:r>
        <w:rPr>
          <w:b/>
          <w:i/>
        </w:rPr>
        <w:t>выпускной квалификационной работы</w:t>
      </w:r>
      <w:r w:rsidR="00995E4B" w:rsidRPr="00941696">
        <w:rPr>
          <w:b/>
          <w:i/>
        </w:rPr>
        <w:t>.</w:t>
      </w:r>
      <w:r w:rsidR="00995E4B">
        <w:rPr>
          <w:b/>
        </w:rPr>
        <w:t xml:space="preserve"> </w:t>
      </w:r>
      <w:r w:rsidR="00995E4B" w:rsidRPr="00995E4B">
        <w:t>Первый этап процесса выполнения р</w:t>
      </w:r>
      <w:r w:rsidR="00995E4B">
        <w:t>аботы после выбора темы – форми</w:t>
      </w:r>
      <w:r w:rsidR="00995E4B" w:rsidRPr="00995E4B">
        <w:t xml:space="preserve">рование предварительного плана. План </w:t>
      </w:r>
      <w:r w:rsidR="00564D32">
        <w:t>ВКР</w:t>
      </w:r>
      <w:r w:rsidR="00995E4B" w:rsidRPr="00995E4B">
        <w:t xml:space="preserve"> разрабатывается </w:t>
      </w:r>
      <w:r w:rsidR="00995E4B">
        <w:t>магистр</w:t>
      </w:r>
      <w:r w:rsidR="00564D32">
        <w:t>антом</w:t>
      </w:r>
      <w:r w:rsidR="00995E4B" w:rsidRPr="00995E4B">
        <w:t xml:space="preserve"> на основании изучения литературных источников и установления состава вопросов, подлежащих исследованию. Именно обоснованным набором отмеченных вопросов определяется структура </w:t>
      </w:r>
      <w:r w:rsidR="00995E4B">
        <w:t>магистерской диссертации</w:t>
      </w:r>
      <w:r w:rsidR="00995E4B" w:rsidRPr="00995E4B">
        <w:t xml:space="preserve">. </w:t>
      </w:r>
      <w:r w:rsidR="00EE00D6">
        <w:t xml:space="preserve">Список рекомендуемых тем </w:t>
      </w:r>
      <w:r w:rsidR="002E2612">
        <w:t>разрабатывается выпускающ</w:t>
      </w:r>
      <w:r w:rsidR="00D05E61">
        <w:t>ими</w:t>
      </w:r>
      <w:r w:rsidR="002E2612">
        <w:t xml:space="preserve"> кафедр</w:t>
      </w:r>
      <w:r w:rsidR="00D05E61">
        <w:t>ами</w:t>
      </w:r>
      <w:r w:rsidR="002E2612">
        <w:t xml:space="preserve"> в соответствии </w:t>
      </w:r>
      <w:r w:rsidR="00787B95">
        <w:t>с содержанием и особенностями реализуем</w:t>
      </w:r>
      <w:r w:rsidR="00D05E61">
        <w:t>ых</w:t>
      </w:r>
      <w:r w:rsidR="00787B95">
        <w:t xml:space="preserve"> О</w:t>
      </w:r>
      <w:r w:rsidR="000B3DCB">
        <w:t>П</w:t>
      </w:r>
      <w:r w:rsidR="00787B95">
        <w:t>ОП</w:t>
      </w:r>
      <w:r w:rsidR="00995E4B" w:rsidRPr="00995E4B">
        <w:t>.</w:t>
      </w:r>
    </w:p>
    <w:p w14:paraId="7C120262" w14:textId="0F50EAB1" w:rsidR="00995E4B" w:rsidRDefault="00995E4B" w:rsidP="009B1F76">
      <w:pPr>
        <w:spacing w:line="360" w:lineRule="auto"/>
        <w:ind w:firstLine="567"/>
        <w:jc w:val="both"/>
      </w:pPr>
      <w:r w:rsidRPr="00995E4B">
        <w:t xml:space="preserve">Научный руководитель работы рассматривает предложенный </w:t>
      </w:r>
      <w:r w:rsidR="001C5065">
        <w:t>магистрантом</w:t>
      </w:r>
      <w:r w:rsidRPr="00995E4B">
        <w:t xml:space="preserve"> план и при необходимости вносит в него соответствующие коррективы. На основе плана </w:t>
      </w:r>
      <w:r w:rsidR="002E2612">
        <w:t>ВКР</w:t>
      </w:r>
      <w:r>
        <w:t xml:space="preserve"> н</w:t>
      </w:r>
      <w:r w:rsidRPr="00995E4B">
        <w:t xml:space="preserve">аучный руководитель оказывает </w:t>
      </w:r>
      <w:r w:rsidR="00280EC2">
        <w:t>магистранту</w:t>
      </w:r>
      <w:r>
        <w:t xml:space="preserve"> помощь в разработке графика работы (прил</w:t>
      </w:r>
      <w:r w:rsidR="00AA4002">
        <w:t>ожение</w:t>
      </w:r>
      <w:r>
        <w:t xml:space="preserve"> </w:t>
      </w:r>
      <w:r w:rsidR="009C7092">
        <w:t>Г</w:t>
      </w:r>
      <w:r w:rsidRPr="00995E4B">
        <w:t>).</w:t>
      </w:r>
    </w:p>
    <w:p w14:paraId="59F258B8" w14:textId="77777777" w:rsidR="00995E4B" w:rsidRPr="00995E4B" w:rsidRDefault="00995E4B" w:rsidP="009B1F76">
      <w:pPr>
        <w:spacing w:line="360" w:lineRule="auto"/>
        <w:ind w:firstLine="567"/>
        <w:jc w:val="both"/>
      </w:pPr>
      <w:r w:rsidRPr="00995E4B">
        <w:t>Научный руководитель работы:</w:t>
      </w:r>
    </w:p>
    <w:p w14:paraId="41427312" w14:textId="084D7DA2" w:rsidR="00995E4B" w:rsidRPr="00995E4B" w:rsidRDefault="00995E4B" w:rsidP="009B1F76">
      <w:pPr>
        <w:spacing w:line="360" w:lineRule="auto"/>
        <w:ind w:firstLine="567"/>
        <w:jc w:val="both"/>
      </w:pPr>
      <w:r w:rsidRPr="00995E4B">
        <w:t xml:space="preserve">– рекомендует </w:t>
      </w:r>
      <w:r w:rsidR="006B4969">
        <w:t>магистранту</w:t>
      </w:r>
      <w:r w:rsidRPr="00995E4B">
        <w:t xml:space="preserve"> основной перечень литературных и других источников по теме;</w:t>
      </w:r>
    </w:p>
    <w:p w14:paraId="30365840" w14:textId="7E739085" w:rsidR="004472A9" w:rsidRDefault="00995E4B" w:rsidP="004472A9">
      <w:pPr>
        <w:spacing w:line="360" w:lineRule="auto"/>
        <w:ind w:firstLine="567"/>
        <w:jc w:val="both"/>
      </w:pPr>
      <w:r w:rsidRPr="00995E4B">
        <w:t xml:space="preserve">– проводит систематические консультации </w:t>
      </w:r>
      <w:r w:rsidR="00280EC2">
        <w:t xml:space="preserve">с </w:t>
      </w:r>
      <w:r w:rsidR="00CA4028">
        <w:t>магистрантом</w:t>
      </w:r>
      <w:r w:rsidR="00280EC2">
        <w:t>;</w:t>
      </w:r>
    </w:p>
    <w:p w14:paraId="07306331" w14:textId="21BA988E" w:rsidR="004472A9" w:rsidRPr="00995E4B" w:rsidRDefault="004472A9" w:rsidP="004472A9">
      <w:pPr>
        <w:spacing w:line="360" w:lineRule="auto"/>
        <w:ind w:firstLine="567"/>
        <w:jc w:val="both"/>
      </w:pPr>
      <w:r w:rsidRPr="00995E4B">
        <w:t xml:space="preserve">– </w:t>
      </w:r>
      <w:r>
        <w:t>осуществляет контроль выполнения графика</w:t>
      </w:r>
      <w:r w:rsidR="00CF5A15">
        <w:t xml:space="preserve"> </w:t>
      </w:r>
      <w:r w:rsidR="00280EC2">
        <w:t xml:space="preserve">работы над </w:t>
      </w:r>
      <w:r w:rsidR="00CF5A15">
        <w:t>ВКР.</w:t>
      </w:r>
    </w:p>
    <w:p w14:paraId="55AB3848" w14:textId="436D6A3E" w:rsidR="00995E4B" w:rsidRPr="00995E4B" w:rsidRDefault="00995E4B" w:rsidP="009B1F76">
      <w:pPr>
        <w:spacing w:line="360" w:lineRule="auto"/>
        <w:ind w:firstLine="567"/>
        <w:jc w:val="both"/>
      </w:pPr>
      <w:r w:rsidRPr="00995E4B">
        <w:t xml:space="preserve">Информация о ходе выполнения </w:t>
      </w:r>
      <w:r w:rsidR="00564D32">
        <w:t>ВКР</w:t>
      </w:r>
      <w:r w:rsidRPr="00995E4B">
        <w:t xml:space="preserve"> регулярно обсуждается на </w:t>
      </w:r>
      <w:r w:rsidR="00FF45A5">
        <w:t>заседан</w:t>
      </w:r>
      <w:r w:rsidR="00D05E61">
        <w:t>иях</w:t>
      </w:r>
      <w:r w:rsidR="00FF45A5">
        <w:t xml:space="preserve"> выпускающ</w:t>
      </w:r>
      <w:r w:rsidR="00D05E61">
        <w:t>их</w:t>
      </w:r>
      <w:r w:rsidR="00FF45A5">
        <w:t xml:space="preserve"> кафедр</w:t>
      </w:r>
      <w:r w:rsidRPr="00995E4B">
        <w:t>. При нарушении сроко</w:t>
      </w:r>
      <w:r>
        <w:t xml:space="preserve">в выполнения разделов </w:t>
      </w:r>
      <w:r w:rsidRPr="00995E4B">
        <w:t>работы на заседании кафедр устанавливаются причины сложившейся ситуации и принимаются меры к ликвидации отставания. В этом случае на заседани</w:t>
      </w:r>
      <w:r w:rsidR="00011EFA">
        <w:t>я</w:t>
      </w:r>
      <w:r>
        <w:t xml:space="preserve"> приглашаются магистранты</w:t>
      </w:r>
      <w:r w:rsidRPr="00995E4B">
        <w:t>.</w:t>
      </w:r>
    </w:p>
    <w:p w14:paraId="3467DD0E" w14:textId="4917CAC1" w:rsidR="00DE6DEE" w:rsidRDefault="00995E4B" w:rsidP="009B1F76">
      <w:pPr>
        <w:spacing w:line="360" w:lineRule="auto"/>
        <w:ind w:firstLine="567"/>
        <w:jc w:val="both"/>
      </w:pPr>
      <w:r w:rsidRPr="00995E4B">
        <w:t>Выпускающ</w:t>
      </w:r>
      <w:r w:rsidR="00A92DE0">
        <w:t xml:space="preserve">ие </w:t>
      </w:r>
      <w:r w:rsidRPr="00995E4B">
        <w:t>кафедр</w:t>
      </w:r>
      <w:r w:rsidR="00A92DE0">
        <w:t>ы</w:t>
      </w:r>
      <w:r w:rsidRPr="00995E4B">
        <w:t xml:space="preserve"> обеспечива</w:t>
      </w:r>
      <w:r w:rsidR="00C17C44">
        <w:t>ю</w:t>
      </w:r>
      <w:r w:rsidRPr="00995E4B">
        <w:t xml:space="preserve">т </w:t>
      </w:r>
      <w:r w:rsidR="001D2A89">
        <w:t>магистрантов</w:t>
      </w:r>
      <w:r w:rsidRPr="00995E4B">
        <w:t xml:space="preserve"> до начала выполнения </w:t>
      </w:r>
      <w:r w:rsidR="00446E40">
        <w:t>ВКР</w:t>
      </w:r>
      <w:r w:rsidRPr="00995E4B">
        <w:t xml:space="preserve"> соответствующими методическими указаниями.</w:t>
      </w:r>
      <w:r w:rsidR="00A92DE0">
        <w:t xml:space="preserve"> </w:t>
      </w:r>
      <w:r w:rsidRPr="00995E4B">
        <w:t xml:space="preserve">За достоверность приведенной в </w:t>
      </w:r>
      <w:r w:rsidR="002C2859">
        <w:t>ВКР и</w:t>
      </w:r>
      <w:r>
        <w:t>нформации несет ответствен</w:t>
      </w:r>
      <w:r w:rsidRPr="00995E4B">
        <w:t>ность ее автор.</w:t>
      </w:r>
    </w:p>
    <w:p w14:paraId="4EDC97A6" w14:textId="77777777" w:rsidR="00F4422A" w:rsidRDefault="00F4422A" w:rsidP="001C2B27">
      <w:pPr>
        <w:spacing w:line="360" w:lineRule="auto"/>
        <w:jc w:val="both"/>
      </w:pPr>
    </w:p>
    <w:p w14:paraId="308861D0" w14:textId="5F07FD9E" w:rsidR="002B04F4" w:rsidRPr="001C2B27" w:rsidRDefault="002B04F4" w:rsidP="00AE3901">
      <w:pPr>
        <w:pStyle w:val="a6"/>
        <w:numPr>
          <w:ilvl w:val="0"/>
          <w:numId w:val="5"/>
        </w:numPr>
        <w:tabs>
          <w:tab w:val="left" w:pos="1134"/>
        </w:tabs>
        <w:spacing w:line="360" w:lineRule="auto"/>
        <w:ind w:firstLine="0"/>
        <w:jc w:val="both"/>
        <w:rPr>
          <w:b/>
          <w:i/>
        </w:rPr>
      </w:pPr>
      <w:r w:rsidRPr="001C2B27">
        <w:rPr>
          <w:b/>
          <w:i/>
          <w:color w:val="000000"/>
        </w:rPr>
        <w:t xml:space="preserve">Основные требования к оформлению выпускной </w:t>
      </w:r>
      <w:r w:rsidR="00654D09" w:rsidRPr="001C2B27">
        <w:rPr>
          <w:b/>
          <w:i/>
          <w:color w:val="000000"/>
        </w:rPr>
        <w:t>квалификационной</w:t>
      </w:r>
      <w:r w:rsidR="00654D09">
        <w:rPr>
          <w:b/>
          <w:i/>
          <w:color w:val="000000"/>
        </w:rPr>
        <w:t xml:space="preserve"> </w:t>
      </w:r>
      <w:r w:rsidR="00654D09" w:rsidRPr="001C2B27">
        <w:rPr>
          <w:b/>
          <w:i/>
          <w:color w:val="000000"/>
        </w:rPr>
        <w:t>работы</w:t>
      </w:r>
    </w:p>
    <w:p w14:paraId="7B1D2387" w14:textId="77777777" w:rsidR="002B04F4" w:rsidRPr="004F51DE" w:rsidRDefault="002B04F4" w:rsidP="009B1F76">
      <w:pPr>
        <w:spacing w:line="360" w:lineRule="auto"/>
        <w:ind w:firstLine="567"/>
        <w:jc w:val="both"/>
      </w:pPr>
      <w:r>
        <w:t xml:space="preserve">Выпускная квалификационная работа магистранта </w:t>
      </w:r>
      <w:r w:rsidRPr="004F51DE">
        <w:t>выполняется в одном экземпл</w:t>
      </w:r>
      <w:r>
        <w:t>яре на листах формата А4 машино</w:t>
      </w:r>
      <w:r w:rsidRPr="004F51DE">
        <w:t xml:space="preserve">писным способом и содержит следующие </w:t>
      </w:r>
      <w:r w:rsidRPr="009267C4">
        <w:rPr>
          <w:i/>
        </w:rPr>
        <w:t>основные элементы</w:t>
      </w:r>
      <w:r w:rsidRPr="004F51DE">
        <w:t>:</w:t>
      </w:r>
    </w:p>
    <w:p w14:paraId="27E8F060" w14:textId="7F8A0648" w:rsidR="002B04F4" w:rsidRPr="004F51DE" w:rsidRDefault="002B04F4" w:rsidP="009B1F76">
      <w:pPr>
        <w:spacing w:line="360" w:lineRule="auto"/>
        <w:ind w:firstLine="567"/>
        <w:jc w:val="both"/>
      </w:pPr>
      <w:r w:rsidRPr="004F51DE">
        <w:t>– титульный лист</w:t>
      </w:r>
      <w:r>
        <w:t xml:space="preserve"> (</w:t>
      </w:r>
      <w:r w:rsidR="00CD7401">
        <w:t>прил</w:t>
      </w:r>
      <w:r w:rsidR="00465022">
        <w:t>ожение Г</w:t>
      </w:r>
      <w:r>
        <w:t>)</w:t>
      </w:r>
      <w:r w:rsidRPr="004F51DE">
        <w:t>;</w:t>
      </w:r>
    </w:p>
    <w:p w14:paraId="2E5A4FF1" w14:textId="0DB7BA17" w:rsidR="002B04F4" w:rsidRPr="004F51DE" w:rsidRDefault="002B04F4" w:rsidP="009B1F76">
      <w:pPr>
        <w:spacing w:line="360" w:lineRule="auto"/>
        <w:ind w:firstLine="567"/>
        <w:jc w:val="both"/>
      </w:pPr>
      <w:r w:rsidRPr="004F51DE">
        <w:t>– содержание</w:t>
      </w:r>
      <w:r>
        <w:t xml:space="preserve"> (</w:t>
      </w:r>
      <w:r w:rsidR="00ED53AD">
        <w:t>приложение А</w:t>
      </w:r>
      <w:r>
        <w:t>)</w:t>
      </w:r>
      <w:r w:rsidRPr="004F51DE">
        <w:t>;</w:t>
      </w:r>
    </w:p>
    <w:p w14:paraId="59B9ABD0" w14:textId="39BA6C8B" w:rsidR="002B04F4" w:rsidRPr="004F51DE" w:rsidRDefault="002B04F4" w:rsidP="009B1F76">
      <w:pPr>
        <w:spacing w:line="360" w:lineRule="auto"/>
        <w:ind w:firstLine="567"/>
        <w:jc w:val="both"/>
      </w:pPr>
      <w:r w:rsidRPr="004F51DE">
        <w:t>– введение, основн</w:t>
      </w:r>
      <w:r w:rsidR="0067619A">
        <w:t>ую</w:t>
      </w:r>
      <w:r w:rsidRPr="004F51DE">
        <w:t xml:space="preserve"> часть, заключение;</w:t>
      </w:r>
    </w:p>
    <w:p w14:paraId="43012D8B" w14:textId="77777777" w:rsidR="002B04F4" w:rsidRPr="004F51DE" w:rsidRDefault="002B04F4" w:rsidP="009B1F76">
      <w:pPr>
        <w:spacing w:line="360" w:lineRule="auto"/>
        <w:ind w:firstLine="567"/>
        <w:jc w:val="both"/>
      </w:pPr>
      <w:r w:rsidRPr="004F51DE">
        <w:t>– список используемых источников;</w:t>
      </w:r>
    </w:p>
    <w:p w14:paraId="1F3D0550" w14:textId="77777777" w:rsidR="002B04F4" w:rsidRPr="004F51DE" w:rsidRDefault="002B04F4" w:rsidP="009B1F76">
      <w:pPr>
        <w:spacing w:line="360" w:lineRule="auto"/>
        <w:ind w:firstLine="567"/>
        <w:jc w:val="both"/>
      </w:pPr>
      <w:r w:rsidRPr="004F51DE">
        <w:t>– приложения.</w:t>
      </w:r>
    </w:p>
    <w:p w14:paraId="0301A369" w14:textId="77777777" w:rsidR="002B04F4" w:rsidRPr="004F51DE" w:rsidRDefault="002B04F4" w:rsidP="009B1F76">
      <w:pPr>
        <w:spacing w:line="360" w:lineRule="auto"/>
        <w:ind w:firstLine="567"/>
        <w:jc w:val="both"/>
      </w:pPr>
      <w:r w:rsidRPr="004F51DE">
        <w:t xml:space="preserve">Работа должна быть переплетена типографским способом. </w:t>
      </w:r>
    </w:p>
    <w:p w14:paraId="70E6A259" w14:textId="750CC824" w:rsidR="002B04F4" w:rsidRDefault="002B04F4" w:rsidP="009B1F76">
      <w:pPr>
        <w:spacing w:line="360" w:lineRule="auto"/>
        <w:ind w:firstLine="567"/>
        <w:jc w:val="both"/>
      </w:pPr>
      <w:r w:rsidRPr="004F51DE">
        <w:t xml:space="preserve">Титульный лист является первой страницей </w:t>
      </w:r>
      <w:r>
        <w:t>ВКР и оформляется в соот</w:t>
      </w:r>
      <w:r w:rsidRPr="004F51DE">
        <w:t>ветствии с требованиями действующих нормативов (прил</w:t>
      </w:r>
      <w:r w:rsidR="00465022">
        <w:t xml:space="preserve">ожение </w:t>
      </w:r>
      <w:r w:rsidR="009C7092">
        <w:t>Д</w:t>
      </w:r>
      <w:r w:rsidRPr="004F51DE">
        <w:t xml:space="preserve">). В содержании приводятся заголовки </w:t>
      </w:r>
      <w:r w:rsidR="006935B0">
        <w:t>глав и параграфов</w:t>
      </w:r>
      <w:r w:rsidRPr="004F51DE">
        <w:t xml:space="preserve"> (строчными буквами), а также номера страниц, на которых они начинаются. Заголовки в тексте </w:t>
      </w:r>
      <w:r>
        <w:t>выпускной</w:t>
      </w:r>
      <w:r w:rsidRPr="004F51DE">
        <w:t xml:space="preserve"> </w:t>
      </w:r>
      <w:r w:rsidR="006935B0">
        <w:t xml:space="preserve">квалификационной </w:t>
      </w:r>
      <w:r w:rsidRPr="004F51DE">
        <w:t>работы и в содержании должны быть идентичны.</w:t>
      </w:r>
    </w:p>
    <w:p w14:paraId="0C6702AD" w14:textId="69589840" w:rsidR="000B0F84" w:rsidRDefault="002B04F4" w:rsidP="000B0F84">
      <w:pPr>
        <w:spacing w:line="360" w:lineRule="auto"/>
        <w:ind w:firstLine="567"/>
        <w:jc w:val="both"/>
      </w:pPr>
      <w:bookmarkStart w:id="1" w:name="_Hlk139231318"/>
      <w:r>
        <w:t>Требования к оформлению текстовой части ВКР приведены в учебно-методических указаниях «Структура и оформление бакалаврской, дипломной, курсовой работ и магистерской диссертации»</w:t>
      </w:r>
      <w:r>
        <w:rPr>
          <w:rStyle w:val="aa"/>
        </w:rPr>
        <w:footnoteReference w:id="1"/>
      </w:r>
      <w:r>
        <w:t xml:space="preserve">, изданных ФГБОУ ВО «Кубанский государственный университет», и являются обязательными для всех подразделений факультета. Выпускающие кафедры адаптируют методические указания в соответствии с </w:t>
      </w:r>
      <w:r w:rsidR="003F2781">
        <w:t>ФГОС ВО</w:t>
      </w:r>
      <w:r w:rsidR="00624039">
        <w:t xml:space="preserve"> </w:t>
      </w:r>
      <w:r>
        <w:t xml:space="preserve">по направлениям подготовки реализуемых </w:t>
      </w:r>
      <w:r w:rsidR="00544FEF">
        <w:t>ОПОП</w:t>
      </w:r>
      <w:r>
        <w:t xml:space="preserve"> в части конкретизации проблемных направлений, видов деятельности, объектов, компетенций, рекомендуемой тематики данного направления подготовки и конкретной О</w:t>
      </w:r>
      <w:r w:rsidR="00661FF3">
        <w:t>П</w:t>
      </w:r>
      <w:r>
        <w:t>ОП.</w:t>
      </w:r>
    </w:p>
    <w:bookmarkEnd w:id="1"/>
    <w:p w14:paraId="17DB615E" w14:textId="77777777" w:rsidR="000B0F84" w:rsidRPr="000B0F84" w:rsidRDefault="000B0F84" w:rsidP="000B0F84">
      <w:pPr>
        <w:spacing w:line="360" w:lineRule="auto"/>
        <w:ind w:firstLine="567"/>
        <w:jc w:val="both"/>
      </w:pPr>
    </w:p>
    <w:p w14:paraId="69AD57E8" w14:textId="4A111532" w:rsidR="002B66C6" w:rsidRPr="00941696" w:rsidRDefault="002B66C6" w:rsidP="001C2B27">
      <w:pPr>
        <w:pStyle w:val="a6"/>
        <w:numPr>
          <w:ilvl w:val="0"/>
          <w:numId w:val="5"/>
        </w:numPr>
        <w:tabs>
          <w:tab w:val="left" w:pos="993"/>
        </w:tabs>
        <w:spacing w:line="360" w:lineRule="auto"/>
        <w:ind w:hanging="153"/>
        <w:jc w:val="both"/>
        <w:rPr>
          <w:b/>
          <w:i/>
        </w:rPr>
      </w:pPr>
      <w:r w:rsidRPr="00941696">
        <w:rPr>
          <w:b/>
          <w:i/>
        </w:rPr>
        <w:t xml:space="preserve">Порядок защиты </w:t>
      </w:r>
      <w:r w:rsidR="00961EA1" w:rsidRPr="00941696">
        <w:rPr>
          <w:b/>
          <w:i/>
          <w:color w:val="000000"/>
        </w:rPr>
        <w:t>выпускной квалификационной работы</w:t>
      </w:r>
    </w:p>
    <w:p w14:paraId="3A1242C9" w14:textId="209A24B0" w:rsidR="001E1A8D" w:rsidRPr="001E1A8D" w:rsidRDefault="001E1A8D" w:rsidP="009B1F76">
      <w:pPr>
        <w:spacing w:line="360" w:lineRule="auto"/>
        <w:ind w:firstLine="709"/>
        <w:jc w:val="both"/>
        <w:rPr>
          <w:rFonts w:eastAsia="Times New Roman"/>
        </w:rPr>
      </w:pPr>
      <w:bookmarkStart w:id="2" w:name="_Hlk139232070"/>
      <w:r w:rsidRPr="001E1A8D">
        <w:rPr>
          <w:rFonts w:eastAsia="Times New Roman"/>
        </w:rPr>
        <w:lastRenderedPageBreak/>
        <w:t>Процедура защиты ВКР служ</w:t>
      </w:r>
      <w:r w:rsidR="00632747">
        <w:rPr>
          <w:rFonts w:eastAsia="Times New Roman"/>
        </w:rPr>
        <w:t>и</w:t>
      </w:r>
      <w:r w:rsidRPr="001E1A8D">
        <w:rPr>
          <w:rFonts w:eastAsia="Times New Roman"/>
        </w:rPr>
        <w:t xml:space="preserve">т инструментом, позволяющим государственной экзаменационной комиссии сформировать обоснованное суждение о том, достиг ли ее автор в ходе освоения образовательной программы результатов обучения, отвечающих </w:t>
      </w:r>
      <w:r>
        <w:rPr>
          <w:rFonts w:eastAsia="Times New Roman"/>
        </w:rPr>
        <w:t>требованиям ФГОС В</w:t>
      </w:r>
      <w:r w:rsidRPr="001E1A8D">
        <w:rPr>
          <w:rFonts w:eastAsia="Times New Roman"/>
        </w:rPr>
        <w:t xml:space="preserve">О. </w:t>
      </w:r>
    </w:p>
    <w:p w14:paraId="2CEBA51C" w14:textId="4B8575F7" w:rsidR="002B66C6" w:rsidRPr="002B66C6" w:rsidRDefault="002B66C6" w:rsidP="009B1F76">
      <w:pPr>
        <w:spacing w:line="360" w:lineRule="auto"/>
        <w:ind w:firstLine="567"/>
        <w:jc w:val="both"/>
      </w:pPr>
      <w:bookmarkStart w:id="3" w:name="_Hlk139232130"/>
      <w:bookmarkEnd w:id="2"/>
      <w:r w:rsidRPr="002B66C6">
        <w:t xml:space="preserve">В целом </w:t>
      </w:r>
      <w:r w:rsidR="00FD1620">
        <w:t xml:space="preserve">выпускная </w:t>
      </w:r>
      <w:r w:rsidR="00EF7D00">
        <w:t xml:space="preserve">квалификационная </w:t>
      </w:r>
      <w:r w:rsidR="00FD1620">
        <w:t>работа</w:t>
      </w:r>
      <w:r w:rsidRPr="002B66C6">
        <w:t xml:space="preserve"> должна быть завершена и представлена научному руководителю для предварительной проверки не позднее, чем за </w:t>
      </w:r>
      <w:r w:rsidR="00D6270F">
        <w:t>месяц</w:t>
      </w:r>
      <w:r w:rsidRPr="002B66C6">
        <w:t xml:space="preserve"> до объявленной даты защиты.</w:t>
      </w:r>
      <w:r w:rsidR="00D6270F">
        <w:t xml:space="preserve"> </w:t>
      </w:r>
      <w:r w:rsidRPr="002B66C6">
        <w:t xml:space="preserve">В течение недели научный руководитель дает все необходимые содержательные замечания, требующие доработки и исправления, а также проверяет соответствие работы требованиям к ее оформлению. После проверки </w:t>
      </w:r>
      <w:r w:rsidR="00897F1D">
        <w:t>магистрант</w:t>
      </w:r>
      <w:r w:rsidRPr="002B66C6">
        <w:t xml:space="preserve"> должен иметь не менее недели для окончательного устранения всех замечаний. Полностью завершенная работа проходит процедуру нормоконтроля, цель которой – проверка работы на соответствие государственным стандартам оформления письменных </w:t>
      </w:r>
      <w:r w:rsidRPr="00897F1D">
        <w:t>ст</w:t>
      </w:r>
      <w:r w:rsidR="00E2395B" w:rsidRPr="00897F1D">
        <w:t xml:space="preserve">уденческих работ. </w:t>
      </w:r>
      <w:r w:rsidRPr="00897F1D">
        <w:t>П</w:t>
      </w:r>
      <w:r w:rsidR="00A532F0" w:rsidRPr="00897F1D">
        <w:t xml:space="preserve">осле прохождения нормоконтроля и проверки по системе «Антиплагиат» </w:t>
      </w:r>
      <w:bookmarkStart w:id="4" w:name="_Hlk139213649"/>
      <w:r w:rsidR="005632EB" w:rsidRPr="00897F1D">
        <w:t>(</w:t>
      </w:r>
      <w:r w:rsidR="006100E1">
        <w:t xml:space="preserve">не менее </w:t>
      </w:r>
      <w:r w:rsidR="005632EB" w:rsidRPr="00897F1D">
        <w:t>70% оригинальности, проверяется</w:t>
      </w:r>
      <w:r w:rsidR="0067451A">
        <w:t xml:space="preserve"> без списка использованных источников </w:t>
      </w:r>
      <w:r w:rsidR="0022336F">
        <w:t>и приложений</w:t>
      </w:r>
      <w:r w:rsidR="005632EB" w:rsidRPr="00897F1D">
        <w:t xml:space="preserve"> по пяти базам: </w:t>
      </w:r>
      <w:r w:rsidR="0022336F">
        <w:t xml:space="preserve">коллекция </w:t>
      </w:r>
      <w:r w:rsidR="003D0CAE" w:rsidRPr="003339F8">
        <w:t>eLIBRARY.RU</w:t>
      </w:r>
      <w:r w:rsidR="005632EB" w:rsidRPr="00897F1D">
        <w:t xml:space="preserve">, Кольцо вузов, модуль поиска </w:t>
      </w:r>
      <w:r w:rsidR="0022336F">
        <w:t>Куб</w:t>
      </w:r>
      <w:r w:rsidR="00E4244B">
        <w:t>ГУ</w:t>
      </w:r>
      <w:r w:rsidR="0022336F">
        <w:t>, коллекция РГБ, модуль поиска Интернет плюс)</w:t>
      </w:r>
      <w:bookmarkEnd w:id="4"/>
      <w:r w:rsidR="0022336F">
        <w:t xml:space="preserve"> </w:t>
      </w:r>
      <w:r w:rsidR="009A37B4">
        <w:t>не менее 60</w:t>
      </w:r>
      <w:r w:rsidR="00A532F0">
        <w:t>работа</w:t>
      </w:r>
      <w:r w:rsidRPr="002B66C6">
        <w:t xml:space="preserve"> с отзывом научного руководителя</w:t>
      </w:r>
      <w:r w:rsidR="00B00E60">
        <w:t xml:space="preserve">,  рецензией, справкой об антиплагиате и распечатанными трудами (со ссылками, титульным листом и </w:t>
      </w:r>
      <w:r w:rsidR="00E4244B">
        <w:t>содержанием</w:t>
      </w:r>
      <w:r w:rsidR="00B00E60">
        <w:t xml:space="preserve">) </w:t>
      </w:r>
      <w:r w:rsidRPr="002B66C6">
        <w:t xml:space="preserve">представляется на выпускающую кафедру </w:t>
      </w:r>
      <w:r w:rsidR="00E4244B">
        <w:t xml:space="preserve"> для подписания заведующим кафедрой </w:t>
      </w:r>
      <w:r w:rsidRPr="002B66C6">
        <w:t xml:space="preserve">не позднее, чем за </w:t>
      </w:r>
      <w:r w:rsidR="00E4244B">
        <w:t>десять дней</w:t>
      </w:r>
      <w:r w:rsidRPr="002B66C6">
        <w:t xml:space="preserve"> до защиты. В случае неготовности работы или ее низкого уровня научный руководитель или кафедра ставят вопрос о снятии работы с защиты или ее переносе на более поздний срок. </w:t>
      </w:r>
      <w:bookmarkStart w:id="5" w:name="_Hlk139213719"/>
      <w:r w:rsidR="002243B7" w:rsidRPr="002B66C6">
        <w:t>В качестве рецензентов могут привлекаться руководители и ведущие специалисты организаций – баз практики, а также профессора и доценты других вузов</w:t>
      </w:r>
      <w:r w:rsidR="002243B7">
        <w:t xml:space="preserve"> или других кафедр экономического факультета ФГБОУ ВО «КубГУ»</w:t>
      </w:r>
      <w:r w:rsidR="002243B7" w:rsidRPr="002B66C6">
        <w:t>.</w:t>
      </w:r>
      <w:bookmarkEnd w:id="5"/>
    </w:p>
    <w:p w14:paraId="509CF09B" w14:textId="334A2418" w:rsidR="002B66C6" w:rsidRDefault="002B66C6" w:rsidP="009B1F76">
      <w:pPr>
        <w:spacing w:line="360" w:lineRule="auto"/>
        <w:ind w:firstLine="567"/>
        <w:jc w:val="both"/>
      </w:pPr>
      <w:bookmarkStart w:id="6" w:name="_Hlk139232866"/>
      <w:bookmarkEnd w:id="3"/>
      <w:r w:rsidRPr="002B66C6">
        <w:t xml:space="preserve">Последняя неделя до защиты отводится для подготовки презентации работы. Презентация представляет собой краткий (до </w:t>
      </w:r>
      <w:r w:rsidR="00311252">
        <w:t>7-ми</w:t>
      </w:r>
      <w:r w:rsidRPr="002B66C6">
        <w:t xml:space="preserve"> мин) доклад, отражающий наиболее существенные результаты, полученные автором. Доклад сопровождается демонстрацией иллюстра</w:t>
      </w:r>
      <w:r w:rsidR="00115563">
        <w:t>ционн</w:t>
      </w:r>
      <w:r w:rsidRPr="002B66C6">
        <w:t xml:space="preserve">ого материала в печатной или проекционной </w:t>
      </w:r>
      <w:r w:rsidRPr="002B66C6">
        <w:lastRenderedPageBreak/>
        <w:t>форме с использованием соответствующих компьютерных программ и мультимеди</w:t>
      </w:r>
      <w:r w:rsidR="002E34B1">
        <w:t xml:space="preserve">йного </w:t>
      </w:r>
      <w:r w:rsidRPr="002B66C6">
        <w:t>об</w:t>
      </w:r>
      <w:r>
        <w:t>орудования. Обязательным элемен</w:t>
      </w:r>
      <w:r w:rsidRPr="002B66C6">
        <w:t>том</w:t>
      </w:r>
      <w:r>
        <w:t xml:space="preserve"> защиты служат ответы магистранта</w:t>
      </w:r>
      <w:r w:rsidRPr="002B66C6">
        <w:t xml:space="preserve"> на вопросы членов </w:t>
      </w:r>
      <w:r w:rsidR="00593A91">
        <w:t>государственной экзаменационной</w:t>
      </w:r>
      <w:r w:rsidRPr="002B66C6">
        <w:t xml:space="preserve"> комиссии, кас</w:t>
      </w:r>
      <w:r>
        <w:t xml:space="preserve">ающиеся сущности исследования. </w:t>
      </w:r>
    </w:p>
    <w:p w14:paraId="2FC751A3" w14:textId="77777777" w:rsidR="002B66C6" w:rsidRDefault="002B66C6" w:rsidP="009B1F76">
      <w:pPr>
        <w:spacing w:line="360" w:lineRule="auto"/>
        <w:ind w:firstLine="567"/>
        <w:jc w:val="both"/>
      </w:pPr>
      <w:r w:rsidRPr="002B66C6">
        <w:t xml:space="preserve">Государственная </w:t>
      </w:r>
      <w:r w:rsidR="00593A91">
        <w:t>экзаменационная</w:t>
      </w:r>
      <w:r w:rsidRPr="002B66C6">
        <w:t xml:space="preserve"> комиссия оценив</w:t>
      </w:r>
      <w:r>
        <w:t>ает актуальность темы исследова</w:t>
      </w:r>
      <w:r w:rsidRPr="002B66C6">
        <w:t>ния, постановку цели и задач, новизну и оригинальность результатов, полученных автором, общий квалификационный уровень работы, умение автора отразить результаты в докладе и отвечать на вопросы по теме исследования.</w:t>
      </w:r>
    </w:p>
    <w:bookmarkEnd w:id="6"/>
    <w:p w14:paraId="03435B45" w14:textId="77777777" w:rsidR="000B0F84" w:rsidRDefault="000B0F84" w:rsidP="009B1F76">
      <w:pPr>
        <w:spacing w:line="360" w:lineRule="auto"/>
        <w:ind w:firstLine="567"/>
        <w:jc w:val="both"/>
      </w:pPr>
    </w:p>
    <w:p w14:paraId="16759108" w14:textId="77777777" w:rsidR="003C2338" w:rsidRPr="00941696" w:rsidRDefault="003C2338" w:rsidP="001C2B27">
      <w:pPr>
        <w:pStyle w:val="a6"/>
        <w:numPr>
          <w:ilvl w:val="0"/>
          <w:numId w:val="5"/>
        </w:numPr>
        <w:tabs>
          <w:tab w:val="left" w:pos="1276"/>
        </w:tabs>
        <w:suppressAutoHyphens/>
        <w:autoSpaceDE w:val="0"/>
        <w:autoSpaceDN w:val="0"/>
        <w:adjustRightInd w:val="0"/>
        <w:spacing w:line="360" w:lineRule="auto"/>
        <w:ind w:hanging="11"/>
        <w:jc w:val="both"/>
        <w:rPr>
          <w:b/>
          <w:bCs/>
          <w:i/>
          <w:lang w:eastAsia="en-US"/>
        </w:rPr>
      </w:pPr>
      <w:r w:rsidRPr="00941696">
        <w:rPr>
          <w:b/>
          <w:bCs/>
          <w:i/>
          <w:lang w:eastAsia="en-US"/>
        </w:rPr>
        <w:t>Критерии выставления оценок по ВКР</w:t>
      </w:r>
    </w:p>
    <w:p w14:paraId="3749A4D7" w14:textId="77777777" w:rsidR="00892370" w:rsidRPr="00892370" w:rsidRDefault="00892370" w:rsidP="009B1F76">
      <w:pPr>
        <w:tabs>
          <w:tab w:val="left" w:pos="993"/>
          <w:tab w:val="left" w:pos="1560"/>
        </w:tabs>
        <w:suppressAutoHyphens/>
        <w:autoSpaceDE w:val="0"/>
        <w:autoSpaceDN w:val="0"/>
        <w:adjustRightInd w:val="0"/>
        <w:spacing w:line="360" w:lineRule="auto"/>
        <w:ind w:firstLine="709"/>
        <w:contextualSpacing/>
        <w:jc w:val="both"/>
        <w:rPr>
          <w:bCs/>
          <w:lang w:eastAsia="en-US"/>
        </w:rPr>
      </w:pPr>
      <w:bookmarkStart w:id="7" w:name="_Hlk139232985"/>
      <w:r w:rsidRPr="00892370">
        <w:rPr>
          <w:bCs/>
          <w:lang w:eastAsia="en-US"/>
        </w:rPr>
        <w:t xml:space="preserve">Критерии выставления оценок за выпускную квалификационную работу определяются на основе соответствия уровня подготовки выпускника и представленной им работы требованиям ФГОС ВО. </w:t>
      </w:r>
    </w:p>
    <w:p w14:paraId="1F45AA25" w14:textId="737BDFAB" w:rsidR="00892370" w:rsidRPr="00892370" w:rsidRDefault="00892370" w:rsidP="00092835">
      <w:pPr>
        <w:tabs>
          <w:tab w:val="left" w:pos="993"/>
          <w:tab w:val="left" w:pos="1560"/>
        </w:tabs>
        <w:suppressAutoHyphens/>
        <w:autoSpaceDE w:val="0"/>
        <w:autoSpaceDN w:val="0"/>
        <w:adjustRightInd w:val="0"/>
        <w:spacing w:line="360" w:lineRule="auto"/>
        <w:ind w:firstLine="709"/>
        <w:contextualSpacing/>
        <w:jc w:val="both"/>
        <w:rPr>
          <w:bCs/>
          <w:lang w:eastAsia="en-US"/>
        </w:rPr>
      </w:pPr>
      <w:r w:rsidRPr="00892370">
        <w:rPr>
          <w:bCs/>
          <w:lang w:eastAsia="en-US"/>
        </w:rPr>
        <w:t xml:space="preserve">«Отлично» – ВКР выполнена на актуальную тему, четко формализованы цель и задачи исследования, раскрыта суть проблемы с систематизацией точек зрения авторов и выделением научных направлений, оценкой их общности и различий, обобщением отечественного и зарубежного опыта. Изложена собственная позиция. Стиль изложения научный со ссылками на источники. Достоверность выводов базируется на глубоком анализе объекта исследования не менее чем за </w:t>
      </w:r>
      <w:r w:rsidR="00787731">
        <w:rPr>
          <w:bCs/>
          <w:lang w:eastAsia="en-US"/>
        </w:rPr>
        <w:t>три</w:t>
      </w:r>
      <w:r w:rsidRPr="00892370">
        <w:rPr>
          <w:bCs/>
          <w:lang w:eastAsia="en-US"/>
        </w:rPr>
        <w:t xml:space="preserve"> года с применением статистических и экономико-математических методов, факторного анализа. Комплекс авторских предложений и рекомендаций аргументирован, обладает новизной и практической значимостью. Результаты исследования апробированы</w:t>
      </w:r>
      <w:r w:rsidRPr="00892370">
        <w:rPr>
          <w:rFonts w:eastAsia="Times New Roman"/>
          <w:bCs/>
          <w:lang w:eastAsia="en-US"/>
        </w:rPr>
        <w:t xml:space="preserve"> на научно-практических конференциях международного, всероссийского или регионального уровня, </w:t>
      </w:r>
      <w:r w:rsidRPr="00892370">
        <w:rPr>
          <w:rFonts w:eastAsia="Times New Roman"/>
          <w:lang w:eastAsia="en-US"/>
        </w:rPr>
        <w:t>отражены в региональных, обще</w:t>
      </w:r>
      <w:r w:rsidRPr="00892370">
        <w:rPr>
          <w:rFonts w:eastAsia="Times New Roman"/>
          <w:color w:val="000000"/>
          <w:lang w:eastAsia="en-US"/>
        </w:rPr>
        <w:t>российских и/или зарубежных научных изданиях, доступных широкой научной общественности (</w:t>
      </w:r>
      <w:r w:rsidRPr="00892370">
        <w:rPr>
          <w:rFonts w:eastAsia="Times New Roman"/>
          <w:lang w:eastAsia="en-US"/>
        </w:rPr>
        <w:t xml:space="preserve">не менее </w:t>
      </w:r>
      <w:r w:rsidR="00092835">
        <w:rPr>
          <w:rFonts w:eastAsia="Times New Roman"/>
          <w:lang w:eastAsia="en-US"/>
        </w:rPr>
        <w:t>двух</w:t>
      </w:r>
      <w:r w:rsidRPr="00892370">
        <w:rPr>
          <w:rFonts w:eastAsia="Times New Roman"/>
          <w:lang w:eastAsia="en-US"/>
        </w:rPr>
        <w:t xml:space="preserve"> </w:t>
      </w:r>
      <w:r w:rsidR="00092835">
        <w:rPr>
          <w:rFonts w:eastAsia="Times New Roman"/>
          <w:lang w:eastAsia="en-US"/>
        </w:rPr>
        <w:t>статей либо статьи и доклада)</w:t>
      </w:r>
      <w:r w:rsidRPr="00892370">
        <w:rPr>
          <w:rFonts w:eastAsia="Times New Roman"/>
          <w:bCs/>
          <w:lang w:eastAsia="en-US"/>
        </w:rPr>
        <w:t xml:space="preserve">. </w:t>
      </w:r>
      <w:r w:rsidRPr="00892370">
        <w:rPr>
          <w:bCs/>
          <w:lang w:eastAsia="en-US"/>
        </w:rPr>
        <w:t xml:space="preserve">Руководителем работа оценена положительно. Рецензент оценил работу положительно. В ходе защиты выпускник продемонстрировал свободное владение </w:t>
      </w:r>
      <w:r w:rsidR="006633B1" w:rsidRPr="00892370">
        <w:rPr>
          <w:bCs/>
          <w:lang w:eastAsia="en-US"/>
        </w:rPr>
        <w:t>материалом, уверенно</w:t>
      </w:r>
      <w:r w:rsidRPr="00892370">
        <w:rPr>
          <w:bCs/>
          <w:lang w:eastAsia="en-US"/>
        </w:rPr>
        <w:t xml:space="preserve"> излагал результаты исследования, представил </w:t>
      </w:r>
      <w:r w:rsidR="004A5B4D">
        <w:rPr>
          <w:bCs/>
          <w:lang w:eastAsia="en-US"/>
        </w:rPr>
        <w:lastRenderedPageBreak/>
        <w:t>иллюстрационный материал</w:t>
      </w:r>
      <w:r w:rsidRPr="00892370">
        <w:rPr>
          <w:bCs/>
          <w:lang w:eastAsia="en-US"/>
        </w:rPr>
        <w:t>, в достаточной степени отражающ</w:t>
      </w:r>
      <w:r w:rsidR="004A5B4D">
        <w:rPr>
          <w:bCs/>
          <w:lang w:eastAsia="en-US"/>
        </w:rPr>
        <w:t>ий</w:t>
      </w:r>
      <w:r w:rsidRPr="00892370">
        <w:rPr>
          <w:bCs/>
          <w:lang w:eastAsia="en-US"/>
        </w:rPr>
        <w:t xml:space="preserve"> суть ВКР, осмысленно, квалифицировано и полно ответил на вопросы членов </w:t>
      </w:r>
      <w:r w:rsidR="00435394">
        <w:rPr>
          <w:bCs/>
          <w:lang w:eastAsia="en-US"/>
        </w:rPr>
        <w:t>ГЭК</w:t>
      </w:r>
      <w:r w:rsidRPr="00892370">
        <w:rPr>
          <w:bCs/>
          <w:lang w:eastAsia="en-US"/>
        </w:rPr>
        <w:t xml:space="preserve">. </w:t>
      </w:r>
    </w:p>
    <w:p w14:paraId="4E9CFF58" w14:textId="07B559D3" w:rsidR="00892370" w:rsidRPr="00892370" w:rsidRDefault="00892370" w:rsidP="009B1F76">
      <w:pPr>
        <w:tabs>
          <w:tab w:val="left" w:pos="993"/>
          <w:tab w:val="left" w:pos="1560"/>
        </w:tabs>
        <w:suppressAutoHyphens/>
        <w:autoSpaceDE w:val="0"/>
        <w:autoSpaceDN w:val="0"/>
        <w:adjustRightInd w:val="0"/>
        <w:spacing w:line="360" w:lineRule="auto"/>
        <w:ind w:firstLine="709"/>
        <w:contextualSpacing/>
        <w:jc w:val="both"/>
        <w:rPr>
          <w:bCs/>
          <w:lang w:eastAsia="en-US"/>
        </w:rPr>
      </w:pPr>
      <w:r w:rsidRPr="00892370">
        <w:rPr>
          <w:bCs/>
          <w:lang w:eastAsia="en-US"/>
        </w:rPr>
        <w:t>«Хорошо» – ВКР выполнена на актуальную тему, четко формализованы цель и задачи исследования, суть проблемы раскрыта с систематизацией точек зрения авторов, обобщением отечественного и</w:t>
      </w:r>
      <w:r w:rsidR="00BF2578">
        <w:rPr>
          <w:bCs/>
          <w:lang w:eastAsia="en-US"/>
        </w:rPr>
        <w:t xml:space="preserve"> </w:t>
      </w:r>
      <w:r w:rsidRPr="00892370">
        <w:rPr>
          <w:bCs/>
          <w:lang w:eastAsia="en-US"/>
        </w:rPr>
        <w:t xml:space="preserve">(или) зарубежного опыта с определением собственной позиции. Стиль изложения научный со ссылками на источники. Достоверность выводов базируется на анализе объекта исследования не менее чем за </w:t>
      </w:r>
      <w:r w:rsidR="002D4583">
        <w:rPr>
          <w:bCs/>
          <w:lang w:eastAsia="en-US"/>
        </w:rPr>
        <w:t>три</w:t>
      </w:r>
      <w:r w:rsidRPr="00892370">
        <w:rPr>
          <w:bCs/>
          <w:lang w:eastAsia="en-US"/>
        </w:rPr>
        <w:t xml:space="preserve"> года с применением методов сравнения процессов в динамике и другими объектами (со средними российскими показателями и т.п.), факторного анализа. Комплекс авторских предложений и рекомендаций аргументирован, обладает практической значимостью. Отдельные результаты исследования апробированы</w:t>
      </w:r>
      <w:r w:rsidRPr="00892370">
        <w:rPr>
          <w:rFonts w:eastAsia="Times New Roman"/>
          <w:bCs/>
          <w:lang w:eastAsia="en-US"/>
        </w:rPr>
        <w:t xml:space="preserve"> на научно-практических конференциях международного, всероссийского или регионального уровня, </w:t>
      </w:r>
      <w:r w:rsidRPr="00892370">
        <w:rPr>
          <w:rFonts w:eastAsia="Times New Roman"/>
          <w:lang w:eastAsia="en-US"/>
        </w:rPr>
        <w:t>отражены в региональных, обще</w:t>
      </w:r>
      <w:r w:rsidRPr="00892370">
        <w:rPr>
          <w:rFonts w:eastAsia="Times New Roman"/>
          <w:color w:val="000000"/>
          <w:lang w:eastAsia="en-US"/>
        </w:rPr>
        <w:t xml:space="preserve">российских и/или зарубежных научных изданиях, доступных широкой научной общественности </w:t>
      </w:r>
      <w:r w:rsidR="002D4583" w:rsidRPr="00892370">
        <w:rPr>
          <w:rFonts w:eastAsia="Times New Roman"/>
          <w:color w:val="000000"/>
          <w:lang w:eastAsia="en-US"/>
        </w:rPr>
        <w:t>(</w:t>
      </w:r>
      <w:r w:rsidR="002D4583" w:rsidRPr="00892370">
        <w:rPr>
          <w:rFonts w:eastAsia="Times New Roman"/>
          <w:lang w:eastAsia="en-US"/>
        </w:rPr>
        <w:t xml:space="preserve">не менее </w:t>
      </w:r>
      <w:r w:rsidR="002D4583">
        <w:rPr>
          <w:rFonts w:eastAsia="Times New Roman"/>
          <w:lang w:eastAsia="en-US"/>
        </w:rPr>
        <w:t>двух</w:t>
      </w:r>
      <w:r w:rsidR="002D4583" w:rsidRPr="00892370">
        <w:rPr>
          <w:rFonts w:eastAsia="Times New Roman"/>
          <w:lang w:eastAsia="en-US"/>
        </w:rPr>
        <w:t xml:space="preserve"> </w:t>
      </w:r>
      <w:r w:rsidR="002D4583">
        <w:rPr>
          <w:rFonts w:eastAsia="Times New Roman"/>
          <w:lang w:eastAsia="en-US"/>
        </w:rPr>
        <w:t>статей либо статьи и доклада)</w:t>
      </w:r>
      <w:r w:rsidR="002D4583" w:rsidRPr="00892370">
        <w:rPr>
          <w:rFonts w:eastAsia="Times New Roman"/>
          <w:bCs/>
          <w:lang w:eastAsia="en-US"/>
        </w:rPr>
        <w:t xml:space="preserve">. </w:t>
      </w:r>
      <w:r w:rsidRPr="00892370">
        <w:rPr>
          <w:bCs/>
          <w:lang w:eastAsia="en-US"/>
        </w:rPr>
        <w:t xml:space="preserve">Руководителем работа оценена положительно. Рецензент оценил работу положительно. В ходе защиты выпускник уверенно излагал результаты исследования, представил </w:t>
      </w:r>
      <w:r w:rsidR="00EF7B2B">
        <w:rPr>
          <w:bCs/>
          <w:lang w:eastAsia="en-US"/>
        </w:rPr>
        <w:t>иллюстрационный материал</w:t>
      </w:r>
      <w:r w:rsidRPr="00892370">
        <w:rPr>
          <w:bCs/>
          <w:lang w:eastAsia="en-US"/>
        </w:rPr>
        <w:t xml:space="preserve"> </w:t>
      </w:r>
      <w:r w:rsidR="00654D09" w:rsidRPr="00892370">
        <w:rPr>
          <w:bCs/>
          <w:lang w:eastAsia="en-US"/>
        </w:rPr>
        <w:t>в достаточной степени,</w:t>
      </w:r>
      <w:r w:rsidRPr="00892370">
        <w:rPr>
          <w:bCs/>
          <w:lang w:eastAsia="en-US"/>
        </w:rPr>
        <w:t xml:space="preserve"> отражающ</w:t>
      </w:r>
      <w:r w:rsidR="00EF7B2B">
        <w:rPr>
          <w:bCs/>
          <w:lang w:eastAsia="en-US"/>
        </w:rPr>
        <w:t>ий</w:t>
      </w:r>
      <w:r w:rsidRPr="00892370">
        <w:rPr>
          <w:bCs/>
          <w:lang w:eastAsia="en-US"/>
        </w:rPr>
        <w:t xml:space="preserve"> суть диссертации. Однако были допущены незначительные неточности при изложении материала, не искажающие основного содержания по существу, </w:t>
      </w:r>
      <w:r w:rsidR="004A5B4D">
        <w:rPr>
          <w:bCs/>
          <w:lang w:eastAsia="en-US"/>
        </w:rPr>
        <w:t>иллюстрационный</w:t>
      </w:r>
      <w:r w:rsidR="00FB6F05">
        <w:rPr>
          <w:bCs/>
          <w:lang w:eastAsia="en-US"/>
        </w:rPr>
        <w:t xml:space="preserve"> материал </w:t>
      </w:r>
      <w:r w:rsidRPr="00892370">
        <w:rPr>
          <w:bCs/>
          <w:lang w:eastAsia="en-US"/>
        </w:rPr>
        <w:t xml:space="preserve">имеет неточности, ответы на вопросы при обсуждении работы были недостаточно полными. </w:t>
      </w:r>
    </w:p>
    <w:p w14:paraId="77FCABC1" w14:textId="2E9012FD" w:rsidR="00892370" w:rsidRPr="00892370" w:rsidRDefault="00892370" w:rsidP="009B1F76">
      <w:pPr>
        <w:tabs>
          <w:tab w:val="left" w:pos="993"/>
          <w:tab w:val="left" w:pos="1560"/>
        </w:tabs>
        <w:suppressAutoHyphens/>
        <w:autoSpaceDE w:val="0"/>
        <w:autoSpaceDN w:val="0"/>
        <w:adjustRightInd w:val="0"/>
        <w:spacing w:line="360" w:lineRule="auto"/>
        <w:ind w:firstLine="709"/>
        <w:contextualSpacing/>
        <w:jc w:val="both"/>
        <w:rPr>
          <w:bCs/>
          <w:lang w:eastAsia="en-US"/>
        </w:rPr>
      </w:pPr>
      <w:r w:rsidRPr="00892370">
        <w:rPr>
          <w:bCs/>
          <w:lang w:eastAsia="en-US"/>
        </w:rPr>
        <w:t>«Удовлетворительно» – ВКР выполнена на актуальную тему, формализованы цель и задачи исследования, тема раскрыта, изложение описательное со ссылками на источники, однако нет увязки сущности темы с наиболее значимыми направлениями решения проблемы и применяемыми механизмами или методами. В аналитической части ВКР объект исследован в статике без</w:t>
      </w:r>
      <w:r w:rsidR="00446E40">
        <w:rPr>
          <w:bCs/>
          <w:lang w:eastAsia="en-US"/>
        </w:rPr>
        <w:t xml:space="preserve"> применения</w:t>
      </w:r>
      <w:r w:rsidRPr="00892370">
        <w:rPr>
          <w:bCs/>
          <w:lang w:eastAsia="en-US"/>
        </w:rPr>
        <w:t xml:space="preserve"> методов сравнения процессов в динамике. В </w:t>
      </w:r>
      <w:r w:rsidR="00EF7B2B">
        <w:rPr>
          <w:bCs/>
          <w:lang w:eastAsia="en-US"/>
        </w:rPr>
        <w:t>рекомендательной</w:t>
      </w:r>
      <w:r w:rsidRPr="00892370">
        <w:rPr>
          <w:bCs/>
          <w:lang w:eastAsia="en-US"/>
        </w:rPr>
        <w:t xml:space="preserve"> части сформулированы предложения и рекомендации, которые носят общий характер или недостаточно аргументированы.  Руководителем </w:t>
      </w:r>
      <w:r w:rsidRPr="00892370">
        <w:rPr>
          <w:bCs/>
          <w:lang w:eastAsia="en-US"/>
        </w:rPr>
        <w:lastRenderedPageBreak/>
        <w:t xml:space="preserve">работа оценена удовлетворительно. Рецензент оценил работу положительно. В ходе защиты допущены неточности при изложении материала, достоверность некоторых выводов не доказана. Отсутствие </w:t>
      </w:r>
      <w:r w:rsidR="001D66F8">
        <w:rPr>
          <w:bCs/>
          <w:lang w:eastAsia="en-US"/>
        </w:rPr>
        <w:t>иллюстрационного материала.</w:t>
      </w:r>
      <w:r w:rsidRPr="00892370">
        <w:rPr>
          <w:bCs/>
          <w:lang w:eastAsia="en-US"/>
        </w:rPr>
        <w:t xml:space="preserve"> Автор недостаточно продемонстрировал способность раз</w:t>
      </w:r>
      <w:r w:rsidR="001D66F8">
        <w:rPr>
          <w:bCs/>
          <w:lang w:eastAsia="en-US"/>
        </w:rPr>
        <w:t>би</w:t>
      </w:r>
      <w:r w:rsidRPr="00892370">
        <w:rPr>
          <w:bCs/>
          <w:lang w:eastAsia="en-US"/>
        </w:rPr>
        <w:t>раться в конкретной практической ситуации.</w:t>
      </w:r>
    </w:p>
    <w:p w14:paraId="335614AF" w14:textId="4BCBD7CB" w:rsidR="00892370" w:rsidRPr="00892370" w:rsidRDefault="00892370" w:rsidP="009B1F76">
      <w:pPr>
        <w:tabs>
          <w:tab w:val="left" w:pos="993"/>
          <w:tab w:val="left" w:pos="1560"/>
        </w:tabs>
        <w:suppressAutoHyphens/>
        <w:autoSpaceDE w:val="0"/>
        <w:autoSpaceDN w:val="0"/>
        <w:adjustRightInd w:val="0"/>
        <w:spacing w:line="360" w:lineRule="auto"/>
        <w:ind w:firstLine="709"/>
        <w:contextualSpacing/>
        <w:jc w:val="both"/>
        <w:rPr>
          <w:bCs/>
          <w:lang w:eastAsia="en-US"/>
        </w:rPr>
      </w:pPr>
      <w:r w:rsidRPr="00892370">
        <w:rPr>
          <w:bCs/>
          <w:lang w:eastAsia="en-US"/>
        </w:rPr>
        <w:t xml:space="preserve">«Неудовлетворительно» – </w:t>
      </w:r>
      <w:r w:rsidR="00DA7C1E">
        <w:rPr>
          <w:bCs/>
          <w:lang w:eastAsia="en-US"/>
        </w:rPr>
        <w:t>тема раскрыта не</w:t>
      </w:r>
      <w:r w:rsidRPr="00892370">
        <w:rPr>
          <w:bCs/>
          <w:lang w:eastAsia="en-US"/>
        </w:rPr>
        <w:t>полностью</w:t>
      </w:r>
      <w:r w:rsidR="00BF2578">
        <w:rPr>
          <w:bCs/>
          <w:lang w:eastAsia="en-US"/>
        </w:rPr>
        <w:t xml:space="preserve">, </w:t>
      </w:r>
      <w:r w:rsidRPr="00892370">
        <w:rPr>
          <w:bCs/>
          <w:lang w:eastAsia="en-US"/>
        </w:rPr>
        <w:t xml:space="preserve">нет увязки сущности темы с наиболее значимыми направлениями решения проблемы и применяемыми механизмами или методами. В аналитической части ВКР объект исследован фрагментарно, имеются </w:t>
      </w:r>
      <w:r w:rsidR="00BF2578">
        <w:rPr>
          <w:bCs/>
          <w:lang w:eastAsia="en-US"/>
        </w:rPr>
        <w:t>ошибки в расчетах</w:t>
      </w:r>
      <w:r w:rsidRPr="00892370">
        <w:rPr>
          <w:bCs/>
          <w:lang w:eastAsia="en-US"/>
        </w:rPr>
        <w:t xml:space="preserve">. В </w:t>
      </w:r>
      <w:r w:rsidR="00EF7B2B">
        <w:rPr>
          <w:bCs/>
          <w:lang w:eastAsia="en-US"/>
        </w:rPr>
        <w:t>рекомендательной</w:t>
      </w:r>
      <w:r w:rsidRPr="00892370">
        <w:rPr>
          <w:bCs/>
          <w:lang w:eastAsia="en-US"/>
        </w:rPr>
        <w:t xml:space="preserve"> части сформулированы предложения и рекомендации общего характера, которые недостаточно аргументированы. Допущены неточности при изложении материала, достоверность некоторых выводов вызывает сомнения в авторстве. Результаты исследования не апробированы. Автор не может разобраться в конкретной практической ситуации, не обладает достаточными знаниями и практическими навыками для профессиональной деятельности.</w:t>
      </w:r>
    </w:p>
    <w:p w14:paraId="086443F0" w14:textId="77777777" w:rsidR="00892370" w:rsidRPr="00892370" w:rsidRDefault="00892370" w:rsidP="009B1F76">
      <w:pPr>
        <w:spacing w:line="360" w:lineRule="auto"/>
        <w:ind w:firstLine="709"/>
        <w:jc w:val="both"/>
        <w:rPr>
          <w:rFonts w:eastAsia="Times New Roman"/>
        </w:rPr>
      </w:pPr>
      <w:bookmarkStart w:id="8" w:name="_Hlk139233279"/>
      <w:r w:rsidRPr="00892370">
        <w:rPr>
          <w:rFonts w:eastAsia="Times New Roman"/>
        </w:rPr>
        <w:t xml:space="preserve">После публичного заслушивания всех ВКР, представленных на защиту, проводится закрытое заседание </w:t>
      </w:r>
      <w:r w:rsidR="00DA7C1E">
        <w:rPr>
          <w:rFonts w:eastAsia="Times New Roman"/>
        </w:rPr>
        <w:t xml:space="preserve">государственной </w:t>
      </w:r>
      <w:r w:rsidRPr="00892370">
        <w:rPr>
          <w:rFonts w:eastAsia="Times New Roman"/>
        </w:rPr>
        <w:t xml:space="preserve">экзаменационной комиссии. На закрытом заседании </w:t>
      </w:r>
      <w:r w:rsidR="00C32C16">
        <w:rPr>
          <w:rFonts w:eastAsia="Times New Roman"/>
        </w:rPr>
        <w:t>ГЭК</w:t>
      </w:r>
      <w:r w:rsidRPr="00892370">
        <w:rPr>
          <w:rFonts w:eastAsia="Times New Roman"/>
        </w:rPr>
        <w:t xml:space="preserve"> обсуждаются результаты прошедших защит, выносится согласованная оценка по каждой выпускной квалификационной работе: «отлично», «хорошо», «удовлетворительно» или «неудовлетворительно». Оценка выносится простым большинством голосов членов комиссии, участвующих в заседании (при равенстве голосов, решающим является голос председателя). </w:t>
      </w:r>
    </w:p>
    <w:p w14:paraId="098EF0CF" w14:textId="6211DC42" w:rsidR="00892370" w:rsidRPr="00892370" w:rsidRDefault="00892370" w:rsidP="009B1F76">
      <w:pPr>
        <w:spacing w:line="360" w:lineRule="auto"/>
        <w:ind w:firstLine="709"/>
        <w:jc w:val="both"/>
        <w:rPr>
          <w:rFonts w:eastAsia="Times New Roman"/>
        </w:rPr>
      </w:pPr>
      <w:r w:rsidRPr="00892370">
        <w:rPr>
          <w:rFonts w:eastAsia="Times New Roman"/>
        </w:rPr>
        <w:t xml:space="preserve">По окончании закрытого заседания возобновляется публичное открытое заседание </w:t>
      </w:r>
      <w:r w:rsidR="00864A2B">
        <w:rPr>
          <w:rFonts w:eastAsia="Times New Roman"/>
        </w:rPr>
        <w:t>ГЭК</w:t>
      </w:r>
      <w:r w:rsidRPr="00892370">
        <w:rPr>
          <w:rFonts w:eastAsia="Times New Roman"/>
        </w:rPr>
        <w:t xml:space="preserve">, на которое вместе с </w:t>
      </w:r>
      <w:r w:rsidR="00654D09">
        <w:rPr>
          <w:rFonts w:eastAsia="Times New Roman"/>
        </w:rPr>
        <w:t xml:space="preserve">магистрантами </w:t>
      </w:r>
      <w:r w:rsidR="00654D09" w:rsidRPr="00892370">
        <w:rPr>
          <w:rFonts w:eastAsia="Times New Roman"/>
        </w:rPr>
        <w:t>приглашаются</w:t>
      </w:r>
      <w:r w:rsidRPr="00892370">
        <w:rPr>
          <w:rFonts w:eastAsia="Times New Roman"/>
        </w:rPr>
        <w:t xml:space="preserve"> все желающие. Председатель кратко подводит итоги, объявляет оценки по защищенным на данном заседании выпускным квалификационным работам и другие результаты, в том числе о присуждении (не присуждении) каждому выпускнику искомой степени (квалификации), о выдаче дипломов с отличием и др. </w:t>
      </w:r>
    </w:p>
    <w:bookmarkEnd w:id="8"/>
    <w:p w14:paraId="0F4A4BF4" w14:textId="77777777" w:rsidR="002B66C6" w:rsidRPr="009267C4" w:rsidRDefault="006459B6" w:rsidP="00D24480">
      <w:pPr>
        <w:tabs>
          <w:tab w:val="left" w:pos="993"/>
          <w:tab w:val="left" w:pos="1276"/>
        </w:tabs>
        <w:spacing w:after="200" w:line="360" w:lineRule="auto"/>
        <w:jc w:val="right"/>
        <w:rPr>
          <w:i/>
        </w:rPr>
      </w:pPr>
      <w:r>
        <w:br w:type="page"/>
      </w:r>
      <w:bookmarkEnd w:id="7"/>
      <w:r w:rsidR="00815531" w:rsidRPr="009267C4">
        <w:rPr>
          <w:i/>
        </w:rPr>
        <w:lastRenderedPageBreak/>
        <w:t xml:space="preserve">Приложение </w:t>
      </w:r>
      <w:r w:rsidR="009267C4" w:rsidRPr="009267C4">
        <w:rPr>
          <w:i/>
        </w:rPr>
        <w:t>А</w:t>
      </w:r>
    </w:p>
    <w:p w14:paraId="3050964D" w14:textId="77777777" w:rsidR="0000691B" w:rsidRDefault="0000691B" w:rsidP="009B1F76">
      <w:pPr>
        <w:spacing w:line="360" w:lineRule="auto"/>
        <w:ind w:firstLine="709"/>
        <w:jc w:val="center"/>
        <w:rPr>
          <w:b/>
        </w:rPr>
      </w:pPr>
      <w:r w:rsidRPr="00961EA1">
        <w:rPr>
          <w:b/>
        </w:rPr>
        <w:t xml:space="preserve">Примерное содержание </w:t>
      </w:r>
      <w:r w:rsidR="00961EA1" w:rsidRPr="00C244BF">
        <w:rPr>
          <w:b/>
          <w:color w:val="000000"/>
        </w:rPr>
        <w:t>выпускной квалификационной работы</w:t>
      </w:r>
      <w:r w:rsidR="00961EA1" w:rsidRPr="00961EA1">
        <w:rPr>
          <w:b/>
        </w:rPr>
        <w:t xml:space="preserve"> </w:t>
      </w:r>
    </w:p>
    <w:p w14:paraId="1EA2C677" w14:textId="77777777" w:rsidR="00C456B5" w:rsidRPr="00961EA1" w:rsidRDefault="00C456B5" w:rsidP="009B1F76">
      <w:pPr>
        <w:spacing w:line="360" w:lineRule="auto"/>
        <w:ind w:firstLine="709"/>
        <w:jc w:val="center"/>
        <w:rPr>
          <w:b/>
        </w:rPr>
      </w:pPr>
      <w:r>
        <w:rPr>
          <w:b/>
        </w:rPr>
        <w:t>(магистерской диссертации)</w:t>
      </w:r>
    </w:p>
    <w:p w14:paraId="65A48970" w14:textId="77777777" w:rsidR="0000691B" w:rsidRDefault="0000691B" w:rsidP="009B1F76">
      <w:pPr>
        <w:spacing w:line="360" w:lineRule="auto"/>
        <w:ind w:firstLine="709"/>
        <w:jc w:val="center"/>
      </w:pPr>
    </w:p>
    <w:p w14:paraId="74396F17" w14:textId="77777777" w:rsidR="0000691B" w:rsidRPr="0000691B" w:rsidRDefault="0000691B" w:rsidP="009B1F76">
      <w:pPr>
        <w:spacing w:line="360" w:lineRule="auto"/>
        <w:ind w:firstLine="709"/>
        <w:jc w:val="both"/>
      </w:pPr>
      <w:r w:rsidRPr="0000691B">
        <w:t>Введение</w:t>
      </w:r>
    </w:p>
    <w:p w14:paraId="0FCE407D" w14:textId="64957907" w:rsidR="00D24480" w:rsidRPr="00024EC7" w:rsidRDefault="00D24480" w:rsidP="008963FF">
      <w:pPr>
        <w:pStyle w:val="a6"/>
        <w:numPr>
          <w:ilvl w:val="0"/>
          <w:numId w:val="11"/>
        </w:numPr>
        <w:tabs>
          <w:tab w:val="left" w:pos="1134"/>
        </w:tabs>
        <w:spacing w:line="360" w:lineRule="auto"/>
        <w:ind w:left="993" w:hanging="284"/>
        <w:jc w:val="both"/>
      </w:pPr>
      <w:r w:rsidRPr="00024EC7">
        <w:t xml:space="preserve">Теория и методика исследования организационной культуры </w:t>
      </w:r>
      <w:r w:rsidR="00BC11F4">
        <w:br/>
      </w:r>
      <w:r w:rsidRPr="00024EC7">
        <w:t>отечественных компаний</w:t>
      </w:r>
    </w:p>
    <w:p w14:paraId="768CAD29" w14:textId="5550DE01" w:rsidR="00D24480" w:rsidRPr="00024EC7" w:rsidRDefault="00D24480" w:rsidP="008963FF">
      <w:pPr>
        <w:pStyle w:val="a6"/>
        <w:numPr>
          <w:ilvl w:val="1"/>
          <w:numId w:val="11"/>
        </w:numPr>
        <w:tabs>
          <w:tab w:val="left" w:pos="851"/>
        </w:tabs>
        <w:spacing w:line="360" w:lineRule="auto"/>
        <w:ind w:left="1560" w:hanging="426"/>
        <w:jc w:val="both"/>
        <w:rPr>
          <w:lang w:val="x-none"/>
        </w:rPr>
      </w:pPr>
      <w:r w:rsidRPr="00024EC7">
        <w:t xml:space="preserve">Эволюция теоретических представлений об организационной </w:t>
      </w:r>
      <w:r w:rsidR="00BC11F4">
        <w:br/>
      </w:r>
      <w:r w:rsidRPr="00024EC7">
        <w:t xml:space="preserve">культуре и ее совершенствовании </w:t>
      </w:r>
      <w:r w:rsidRPr="00024EC7">
        <w:rPr>
          <w:lang w:val="x-none"/>
        </w:rPr>
        <w:t xml:space="preserve">      </w:t>
      </w:r>
    </w:p>
    <w:p w14:paraId="0DDBEF1D" w14:textId="1A61ABC0" w:rsidR="00D24480" w:rsidRPr="00024EC7" w:rsidRDefault="00D24480" w:rsidP="008963FF">
      <w:pPr>
        <w:pStyle w:val="a6"/>
        <w:numPr>
          <w:ilvl w:val="1"/>
          <w:numId w:val="11"/>
        </w:numPr>
        <w:tabs>
          <w:tab w:val="left" w:pos="851"/>
        </w:tabs>
        <w:spacing w:line="360" w:lineRule="auto"/>
        <w:ind w:left="1560" w:hanging="426"/>
        <w:jc w:val="both"/>
      </w:pPr>
      <w:r w:rsidRPr="00024EC7">
        <w:t xml:space="preserve">Методические подходы к формированию и развитию </w:t>
      </w:r>
      <w:r w:rsidR="00BC11F4">
        <w:br/>
      </w:r>
      <w:r w:rsidRPr="00024EC7">
        <w:t xml:space="preserve">организационной культуры, а также её анализу, оценке и диагностике </w:t>
      </w:r>
      <w:r w:rsidRPr="00024EC7">
        <w:rPr>
          <w:lang w:val="x-none"/>
        </w:rPr>
        <w:t xml:space="preserve">          </w:t>
      </w:r>
    </w:p>
    <w:p w14:paraId="4970F0B2" w14:textId="095B0B9D" w:rsidR="00D24480" w:rsidRPr="00024EC7" w:rsidRDefault="00D24480" w:rsidP="008963FF">
      <w:pPr>
        <w:pStyle w:val="a6"/>
        <w:numPr>
          <w:ilvl w:val="1"/>
          <w:numId w:val="11"/>
        </w:numPr>
        <w:tabs>
          <w:tab w:val="left" w:pos="851"/>
        </w:tabs>
        <w:spacing w:line="360" w:lineRule="auto"/>
        <w:ind w:left="1560" w:hanging="426"/>
        <w:jc w:val="both"/>
      </w:pPr>
      <w:r w:rsidRPr="00024EC7">
        <w:t>Особенности организационной культуры компаний спортивно-</w:t>
      </w:r>
      <w:r w:rsidR="00BC11F4">
        <w:br/>
      </w:r>
      <w:r w:rsidRPr="00024EC7">
        <w:t xml:space="preserve">оздоровительного назначения и их трансформация в условиях новых </w:t>
      </w:r>
      <w:r w:rsidR="00BC11F4">
        <w:br/>
      </w:r>
      <w:r w:rsidRPr="00024EC7">
        <w:t>вызовов</w:t>
      </w:r>
    </w:p>
    <w:p w14:paraId="0CCEA93F" w14:textId="04D949A0" w:rsidR="00D24480" w:rsidRPr="00024EC7" w:rsidRDefault="00D24480" w:rsidP="008963FF">
      <w:pPr>
        <w:pStyle w:val="a6"/>
        <w:numPr>
          <w:ilvl w:val="0"/>
          <w:numId w:val="11"/>
        </w:numPr>
        <w:tabs>
          <w:tab w:val="left" w:pos="1134"/>
        </w:tabs>
        <w:spacing w:line="360" w:lineRule="auto"/>
        <w:ind w:left="993" w:hanging="284"/>
        <w:jc w:val="both"/>
      </w:pPr>
      <w:r w:rsidRPr="00024EC7">
        <w:t xml:space="preserve">Исследование сложившейся практики формирования и развития </w:t>
      </w:r>
      <w:r w:rsidR="00BC11F4">
        <w:br/>
      </w:r>
      <w:r w:rsidRPr="00024EC7">
        <w:t>организационной культуры сети компаний спортивно-оздоровительного назначения г. Сочи</w:t>
      </w:r>
    </w:p>
    <w:p w14:paraId="6F3F7B6C" w14:textId="77777777" w:rsidR="00D24480" w:rsidRPr="00024EC7" w:rsidRDefault="00D24480" w:rsidP="008963FF">
      <w:pPr>
        <w:pStyle w:val="a6"/>
        <w:numPr>
          <w:ilvl w:val="1"/>
          <w:numId w:val="11"/>
        </w:numPr>
        <w:tabs>
          <w:tab w:val="left" w:pos="851"/>
        </w:tabs>
        <w:spacing w:line="360" w:lineRule="auto"/>
        <w:ind w:left="1560" w:hanging="567"/>
        <w:jc w:val="both"/>
      </w:pPr>
      <w:r w:rsidRPr="00024EC7">
        <w:t>Анализ и оценка формирования организационной культуры в сети клубов спортивно-оздоровительного назначения г. Сочи</w:t>
      </w:r>
    </w:p>
    <w:p w14:paraId="716EDE82" w14:textId="1EEA2C75" w:rsidR="00D24480" w:rsidRPr="00024EC7" w:rsidRDefault="00D24480" w:rsidP="008963FF">
      <w:pPr>
        <w:pStyle w:val="a6"/>
        <w:numPr>
          <w:ilvl w:val="1"/>
          <w:numId w:val="11"/>
        </w:numPr>
        <w:tabs>
          <w:tab w:val="left" w:pos="851"/>
        </w:tabs>
        <w:spacing w:line="360" w:lineRule="auto"/>
        <w:ind w:left="1560" w:hanging="567"/>
        <w:jc w:val="both"/>
      </w:pPr>
      <w:r w:rsidRPr="00024EC7">
        <w:t xml:space="preserve">Анализ и оценка эффективности развития сложившихся моделей </w:t>
      </w:r>
      <w:r w:rsidR="00BC11F4">
        <w:br/>
      </w:r>
      <w:r w:rsidRPr="00024EC7">
        <w:t>организационной культуры в исследуемых спортивно-оздоровительных компаниях</w:t>
      </w:r>
    </w:p>
    <w:p w14:paraId="455B203B" w14:textId="77777777" w:rsidR="00D24480" w:rsidRPr="00024EC7" w:rsidRDefault="00D24480" w:rsidP="008963FF">
      <w:pPr>
        <w:pStyle w:val="a6"/>
        <w:numPr>
          <w:ilvl w:val="1"/>
          <w:numId w:val="11"/>
        </w:numPr>
        <w:tabs>
          <w:tab w:val="left" w:pos="851"/>
        </w:tabs>
        <w:spacing w:line="360" w:lineRule="auto"/>
        <w:ind w:left="1560" w:hanging="567"/>
        <w:jc w:val="both"/>
      </w:pPr>
      <w:r w:rsidRPr="00024EC7">
        <w:t>Диагностика используемых профильных моделей организационной культуры</w:t>
      </w:r>
    </w:p>
    <w:p w14:paraId="53F04CC7" w14:textId="18B85A39" w:rsidR="00D24480" w:rsidRPr="00024EC7" w:rsidRDefault="00D24480" w:rsidP="008963FF">
      <w:pPr>
        <w:pStyle w:val="a6"/>
        <w:numPr>
          <w:ilvl w:val="0"/>
          <w:numId w:val="11"/>
        </w:numPr>
        <w:tabs>
          <w:tab w:val="left" w:pos="993"/>
          <w:tab w:val="left" w:pos="1276"/>
        </w:tabs>
        <w:spacing w:line="360" w:lineRule="auto"/>
        <w:ind w:left="993" w:hanging="284"/>
        <w:jc w:val="both"/>
      </w:pPr>
      <w:r w:rsidRPr="00024EC7">
        <w:t xml:space="preserve">Моделирование и выбор сценариев модернизации организационной </w:t>
      </w:r>
      <w:r w:rsidR="00BC11F4">
        <w:br/>
      </w:r>
      <w:r w:rsidRPr="00024EC7">
        <w:t>культуры в исследуемой сети компаний спортивно-оздоровительного назначения</w:t>
      </w:r>
    </w:p>
    <w:p w14:paraId="5E595C49" w14:textId="77777777" w:rsidR="003E4231" w:rsidRDefault="00D24480" w:rsidP="008963FF">
      <w:pPr>
        <w:pStyle w:val="a6"/>
        <w:numPr>
          <w:ilvl w:val="1"/>
          <w:numId w:val="11"/>
        </w:numPr>
        <w:tabs>
          <w:tab w:val="left" w:pos="993"/>
        </w:tabs>
        <w:spacing w:line="360" w:lineRule="auto"/>
        <w:ind w:left="1418" w:hanging="425"/>
        <w:jc w:val="both"/>
      </w:pPr>
      <w:r w:rsidRPr="00024EC7">
        <w:t xml:space="preserve">Институциональные аспекты модернизации организационной </w:t>
      </w:r>
    </w:p>
    <w:p w14:paraId="44BE43DC" w14:textId="7E675CA0" w:rsidR="00D24480" w:rsidRPr="00024EC7" w:rsidRDefault="00D24480" w:rsidP="000677BD">
      <w:pPr>
        <w:pStyle w:val="a6"/>
        <w:tabs>
          <w:tab w:val="left" w:pos="1134"/>
        </w:tabs>
        <w:spacing w:line="360" w:lineRule="auto"/>
        <w:ind w:left="1418"/>
        <w:jc w:val="both"/>
      </w:pPr>
      <w:r w:rsidRPr="00024EC7">
        <w:lastRenderedPageBreak/>
        <w:t>культуры сети компаний базового эксперимента</w:t>
      </w:r>
    </w:p>
    <w:p w14:paraId="523E3965" w14:textId="736A0EC0" w:rsidR="00D24480" w:rsidRPr="00024EC7" w:rsidRDefault="00D24480" w:rsidP="008963FF">
      <w:pPr>
        <w:pStyle w:val="a6"/>
        <w:numPr>
          <w:ilvl w:val="1"/>
          <w:numId w:val="11"/>
        </w:numPr>
        <w:tabs>
          <w:tab w:val="left" w:pos="993"/>
        </w:tabs>
        <w:spacing w:line="360" w:lineRule="auto"/>
        <w:ind w:left="1418" w:hanging="425"/>
        <w:jc w:val="both"/>
      </w:pPr>
      <w:r w:rsidRPr="00024EC7">
        <w:t xml:space="preserve">Организационно-управленческие аспекты модернизации </w:t>
      </w:r>
      <w:r w:rsidR="00BC11F4">
        <w:br/>
      </w:r>
      <w:r w:rsidRPr="00024EC7">
        <w:t>организационной культуры сети компаний базового эксперимента</w:t>
      </w:r>
    </w:p>
    <w:p w14:paraId="382CB5CD" w14:textId="77777777" w:rsidR="00D24480" w:rsidRPr="00024EC7" w:rsidRDefault="00D24480" w:rsidP="008963FF">
      <w:pPr>
        <w:pStyle w:val="a6"/>
        <w:numPr>
          <w:ilvl w:val="1"/>
          <w:numId w:val="11"/>
        </w:numPr>
        <w:spacing w:line="360" w:lineRule="auto"/>
        <w:ind w:left="1418" w:hanging="425"/>
        <w:jc w:val="both"/>
      </w:pPr>
      <w:r w:rsidRPr="00024EC7">
        <w:t>Финансово-экономические аспекты модернизации организационной культуры сети компании базового эксперимента</w:t>
      </w:r>
    </w:p>
    <w:p w14:paraId="264758B5" w14:textId="77777777" w:rsidR="00D24480" w:rsidRPr="00024EC7" w:rsidRDefault="00D24480" w:rsidP="003E4231">
      <w:pPr>
        <w:spacing w:line="360" w:lineRule="auto"/>
        <w:ind w:firstLine="851"/>
        <w:jc w:val="both"/>
      </w:pPr>
      <w:r w:rsidRPr="00024EC7">
        <w:t>Заключение</w:t>
      </w:r>
    </w:p>
    <w:p w14:paraId="1A22EC6D" w14:textId="77777777" w:rsidR="00D24480" w:rsidRDefault="00D24480" w:rsidP="003E4231">
      <w:pPr>
        <w:spacing w:line="360" w:lineRule="auto"/>
        <w:ind w:firstLine="851"/>
        <w:jc w:val="both"/>
      </w:pPr>
      <w:r w:rsidRPr="00024EC7">
        <w:t>Список использованных источников</w:t>
      </w:r>
    </w:p>
    <w:p w14:paraId="19A18D18" w14:textId="54696252" w:rsidR="00D24480" w:rsidRDefault="00D24480" w:rsidP="003E4231">
      <w:pPr>
        <w:spacing w:line="360" w:lineRule="auto"/>
        <w:ind w:firstLine="851"/>
        <w:jc w:val="both"/>
      </w:pPr>
      <w:r>
        <w:t>Приложения</w:t>
      </w:r>
    </w:p>
    <w:p w14:paraId="61BE790B" w14:textId="08373FF8" w:rsidR="00963DB8" w:rsidRDefault="00963DB8">
      <w:r>
        <w:br w:type="page"/>
      </w:r>
    </w:p>
    <w:p w14:paraId="1F14482E" w14:textId="77777777" w:rsidR="00963DB8" w:rsidRDefault="00963DB8" w:rsidP="00963DB8">
      <w:pPr>
        <w:spacing w:line="360" w:lineRule="auto"/>
        <w:ind w:firstLine="709"/>
        <w:jc w:val="center"/>
        <w:rPr>
          <w:b/>
        </w:rPr>
      </w:pPr>
      <w:r w:rsidRPr="00961EA1">
        <w:rPr>
          <w:b/>
        </w:rPr>
        <w:lastRenderedPageBreak/>
        <w:t xml:space="preserve">Примерное содержание </w:t>
      </w:r>
      <w:r w:rsidRPr="00C244BF">
        <w:rPr>
          <w:b/>
          <w:color w:val="000000"/>
        </w:rPr>
        <w:t>выпускной квалификационной работы</w:t>
      </w:r>
      <w:r w:rsidRPr="00961EA1">
        <w:rPr>
          <w:b/>
        </w:rPr>
        <w:t xml:space="preserve"> </w:t>
      </w:r>
    </w:p>
    <w:p w14:paraId="6821DFA8" w14:textId="46742757" w:rsidR="00963DB8" w:rsidRPr="00961EA1" w:rsidRDefault="00963DB8" w:rsidP="00963DB8">
      <w:pPr>
        <w:spacing w:line="360" w:lineRule="auto"/>
        <w:ind w:firstLine="709"/>
        <w:jc w:val="center"/>
        <w:rPr>
          <w:b/>
        </w:rPr>
      </w:pPr>
      <w:r>
        <w:rPr>
          <w:b/>
        </w:rPr>
        <w:t>(магистерской диссертации)</w:t>
      </w:r>
      <w:r w:rsidR="004D6977">
        <w:rPr>
          <w:b/>
        </w:rPr>
        <w:t xml:space="preserve"> </w:t>
      </w:r>
      <w:r w:rsidR="007D174E">
        <w:rPr>
          <w:b/>
        </w:rPr>
        <w:t>(</w:t>
      </w:r>
      <w:r w:rsidR="004D6977">
        <w:rPr>
          <w:b/>
        </w:rPr>
        <w:t>2</w:t>
      </w:r>
      <w:r w:rsidR="007D174E">
        <w:rPr>
          <w:b/>
        </w:rPr>
        <w:t>)</w:t>
      </w:r>
    </w:p>
    <w:p w14:paraId="580B9CD1" w14:textId="77777777" w:rsidR="00963DB8" w:rsidRDefault="00963DB8" w:rsidP="00D849CC">
      <w:pPr>
        <w:spacing w:line="360" w:lineRule="auto"/>
        <w:ind w:hanging="142"/>
        <w:jc w:val="both"/>
      </w:pPr>
      <w:r>
        <w:t xml:space="preserve">Введение </w:t>
      </w:r>
      <w:r>
        <w:tab/>
        <w:t xml:space="preserve">       </w:t>
      </w:r>
    </w:p>
    <w:p w14:paraId="508BD332" w14:textId="6D7FE563" w:rsidR="00963DB8" w:rsidRDefault="00963DB8" w:rsidP="00D849CC">
      <w:pPr>
        <w:spacing w:line="360" w:lineRule="auto"/>
        <w:ind w:hanging="142"/>
        <w:jc w:val="both"/>
      </w:pPr>
      <w:r>
        <w:t xml:space="preserve">1 Теоретические аспекты оценки кредитоспособности </w:t>
      </w:r>
      <w:r w:rsidR="00696AA5">
        <w:t>корпоративных структур</w:t>
      </w:r>
    </w:p>
    <w:p w14:paraId="1F31F3C4" w14:textId="55D26719" w:rsidR="00963DB8" w:rsidRDefault="00963DB8" w:rsidP="00D849CC">
      <w:pPr>
        <w:spacing w:line="360" w:lineRule="auto"/>
        <w:ind w:left="709" w:hanging="567"/>
        <w:jc w:val="both"/>
      </w:pPr>
      <w:r>
        <w:t xml:space="preserve">1.1 Понятие и сущность, кредитоспособности </w:t>
      </w:r>
      <w:r w:rsidR="00696AA5">
        <w:t>корпоративных структур</w:t>
      </w:r>
      <w:r>
        <w:t xml:space="preserve">  </w:t>
      </w:r>
      <w:r>
        <w:tab/>
      </w:r>
    </w:p>
    <w:p w14:paraId="5A616E6F" w14:textId="30C08611" w:rsidR="00963DB8" w:rsidRDefault="00963DB8" w:rsidP="00D849CC">
      <w:pPr>
        <w:spacing w:line="360" w:lineRule="auto"/>
        <w:ind w:left="709" w:hanging="567"/>
        <w:jc w:val="both"/>
      </w:pPr>
      <w:r>
        <w:t xml:space="preserve">1.2 Формирование кредитоспособности </w:t>
      </w:r>
      <w:r w:rsidR="00696AA5">
        <w:t>корпораций и</w:t>
      </w:r>
      <w:r>
        <w:t xml:space="preserve"> влияние цифровизации экономики</w:t>
      </w:r>
    </w:p>
    <w:p w14:paraId="66D6760F" w14:textId="4745DAB3" w:rsidR="00963DB8" w:rsidRDefault="00963DB8" w:rsidP="00D849CC">
      <w:pPr>
        <w:spacing w:line="360" w:lineRule="auto"/>
        <w:ind w:left="709" w:hanging="567"/>
        <w:jc w:val="both"/>
      </w:pPr>
      <w:r>
        <w:t xml:space="preserve">1.3 </w:t>
      </w:r>
      <w:r w:rsidR="00696AA5">
        <w:t>Н</w:t>
      </w:r>
      <w:r>
        <w:t>ормативно-правово</w:t>
      </w:r>
      <w:r w:rsidR="00696AA5">
        <w:t>е</w:t>
      </w:r>
      <w:r>
        <w:t xml:space="preserve"> регулировани</w:t>
      </w:r>
      <w:r w:rsidR="00696AA5">
        <w:t>е</w:t>
      </w:r>
      <w:r>
        <w:t xml:space="preserve"> оценки кредитоспособности </w:t>
      </w:r>
      <w:r w:rsidR="00696AA5">
        <w:br/>
        <w:t>корпораций ко</w:t>
      </w:r>
      <w:r>
        <w:t xml:space="preserve">ммерческими банками </w:t>
      </w:r>
      <w:r>
        <w:tab/>
      </w:r>
    </w:p>
    <w:p w14:paraId="4C7C0034" w14:textId="167F4F1D" w:rsidR="00963DB8" w:rsidRDefault="00963DB8" w:rsidP="00D849CC">
      <w:pPr>
        <w:spacing w:line="360" w:lineRule="auto"/>
        <w:ind w:hanging="142"/>
        <w:jc w:val="both"/>
      </w:pPr>
      <w:r>
        <w:t xml:space="preserve">2 Анализ кредитоспособности </w:t>
      </w:r>
      <w:r w:rsidR="00696AA5">
        <w:t>корпоративных структур</w:t>
      </w:r>
      <w:r>
        <w:t xml:space="preserve"> в коммерческих банках в условиях цифровой экономики </w:t>
      </w:r>
      <w:r>
        <w:tab/>
      </w:r>
    </w:p>
    <w:p w14:paraId="4C20B42A" w14:textId="77777777" w:rsidR="00963DB8" w:rsidRDefault="00963DB8" w:rsidP="00D849CC">
      <w:pPr>
        <w:spacing w:line="360" w:lineRule="auto"/>
        <w:ind w:left="709" w:hanging="567"/>
        <w:jc w:val="both"/>
      </w:pPr>
      <w:r>
        <w:t xml:space="preserve">2.1 Анализ особенностей и тенденций развития рынка корпоративного кредитования в современных условиях </w:t>
      </w:r>
      <w:r>
        <w:tab/>
      </w:r>
    </w:p>
    <w:p w14:paraId="1DAC90F7" w14:textId="77777777" w:rsidR="00963DB8" w:rsidRDefault="00963DB8" w:rsidP="00D849CC">
      <w:pPr>
        <w:spacing w:line="360" w:lineRule="auto"/>
        <w:ind w:left="709" w:hanging="567"/>
        <w:jc w:val="both"/>
      </w:pPr>
      <w:r>
        <w:t>2.2</w:t>
      </w:r>
      <w:r>
        <w:tab/>
        <w:t xml:space="preserve">Сравнительный анализ механизма и методик оценки кредитоспособности корпоративных клиентов в коммерческих банках </w:t>
      </w:r>
      <w:r>
        <w:tab/>
      </w:r>
    </w:p>
    <w:p w14:paraId="0042282E" w14:textId="2D0AC3A8" w:rsidR="00963DB8" w:rsidRDefault="00963DB8" w:rsidP="00D849CC">
      <w:pPr>
        <w:spacing w:line="360" w:lineRule="auto"/>
        <w:ind w:left="709" w:hanging="567"/>
        <w:jc w:val="both"/>
      </w:pPr>
      <w:r>
        <w:t xml:space="preserve">2.3 Анализ факторов формирования рейтинга кредитоспособности корпоративных заемщиков в скоринговых моделях </w:t>
      </w:r>
    </w:p>
    <w:p w14:paraId="050C1507" w14:textId="6E36552D" w:rsidR="00963DB8" w:rsidRDefault="00963DB8" w:rsidP="00D849CC">
      <w:pPr>
        <w:spacing w:line="360" w:lineRule="auto"/>
        <w:ind w:hanging="142"/>
        <w:jc w:val="both"/>
      </w:pPr>
      <w:r>
        <w:t xml:space="preserve">3 Совершенствование </w:t>
      </w:r>
      <w:r w:rsidR="00B80797">
        <w:t>системы</w:t>
      </w:r>
      <w:r>
        <w:t xml:space="preserve"> оценки кредитного качества корпоративных </w:t>
      </w:r>
      <w:r w:rsidR="00B80797">
        <w:br/>
      </w:r>
      <w:r>
        <w:t xml:space="preserve">заемщиков в условиях цифровизации </w:t>
      </w:r>
      <w:r>
        <w:tab/>
      </w:r>
    </w:p>
    <w:p w14:paraId="3B8F5662" w14:textId="56BA3374" w:rsidR="00963DB8" w:rsidRDefault="00963DB8" w:rsidP="00D849CC">
      <w:pPr>
        <w:spacing w:line="360" w:lineRule="auto"/>
        <w:ind w:left="567" w:firstLine="142"/>
        <w:jc w:val="both"/>
      </w:pPr>
      <w:r>
        <w:t xml:space="preserve">3.1 Выявление новых подходов к оценке кредитоспособности </w:t>
      </w:r>
      <w:r w:rsidR="00CB1D33">
        <w:t>корпораций</w:t>
      </w:r>
      <w:r>
        <w:t xml:space="preserve"> в условиях цифровизации </w:t>
      </w:r>
      <w:r>
        <w:tab/>
      </w:r>
    </w:p>
    <w:p w14:paraId="0DF1528F" w14:textId="77777777" w:rsidR="00CB1D33" w:rsidRDefault="00963DB8" w:rsidP="00D849CC">
      <w:pPr>
        <w:spacing w:line="360" w:lineRule="auto"/>
        <w:ind w:left="567" w:firstLine="142"/>
        <w:jc w:val="both"/>
      </w:pPr>
      <w:r>
        <w:t xml:space="preserve">3.2 Применение алгоритма нейронных сетей для совершенствования </w:t>
      </w:r>
    </w:p>
    <w:p w14:paraId="04F1AF3B" w14:textId="7F7567BF" w:rsidR="00963DB8" w:rsidRDefault="00963DB8" w:rsidP="00D849CC">
      <w:pPr>
        <w:spacing w:line="360" w:lineRule="auto"/>
        <w:ind w:left="567" w:firstLine="142"/>
        <w:jc w:val="both"/>
      </w:pPr>
      <w:r>
        <w:t xml:space="preserve">механизма скоринговой оценки кредитоспособности </w:t>
      </w:r>
      <w:r w:rsidR="00CB1D33">
        <w:t xml:space="preserve">корпоративных </w:t>
      </w:r>
      <w:r w:rsidR="00CB1D33">
        <w:br/>
        <w:t>структур</w:t>
      </w:r>
      <w:r>
        <w:tab/>
      </w:r>
    </w:p>
    <w:p w14:paraId="46DC0B8D" w14:textId="77777777" w:rsidR="00963DB8" w:rsidRDefault="00963DB8" w:rsidP="00D849CC">
      <w:pPr>
        <w:spacing w:line="360" w:lineRule="auto"/>
        <w:ind w:hanging="142"/>
        <w:jc w:val="both"/>
      </w:pPr>
      <w:r>
        <w:t>Заключение</w:t>
      </w:r>
      <w:r>
        <w:tab/>
      </w:r>
    </w:p>
    <w:p w14:paraId="02B40501" w14:textId="77777777" w:rsidR="00963DB8" w:rsidRDefault="00963DB8" w:rsidP="00D849CC">
      <w:pPr>
        <w:spacing w:line="360" w:lineRule="auto"/>
        <w:ind w:hanging="142"/>
        <w:jc w:val="both"/>
      </w:pPr>
      <w:r>
        <w:t xml:space="preserve">Список использованных источников </w:t>
      </w:r>
      <w:r>
        <w:tab/>
      </w:r>
    </w:p>
    <w:p w14:paraId="4A9DB422" w14:textId="4F30B69A" w:rsidR="00D24480" w:rsidRDefault="00963DB8" w:rsidP="00D849CC">
      <w:pPr>
        <w:spacing w:line="360" w:lineRule="auto"/>
        <w:ind w:hanging="142"/>
        <w:jc w:val="both"/>
      </w:pPr>
      <w:r>
        <w:t xml:space="preserve">Приложения </w:t>
      </w:r>
      <w:r>
        <w:tab/>
      </w:r>
    </w:p>
    <w:p w14:paraId="3E0CE64F" w14:textId="49D2A538" w:rsidR="00963DB8" w:rsidRDefault="00D24480">
      <w:r>
        <w:br w:type="page"/>
      </w:r>
    </w:p>
    <w:p w14:paraId="2F815937" w14:textId="0D8B22E7" w:rsidR="00F02A7A" w:rsidRPr="00E0104D" w:rsidRDefault="00F02A7A" w:rsidP="00E0104D">
      <w:pPr>
        <w:spacing w:after="200" w:line="360" w:lineRule="auto"/>
        <w:jc w:val="right"/>
        <w:rPr>
          <w:i/>
        </w:rPr>
      </w:pPr>
      <w:r w:rsidRPr="00E0104D">
        <w:rPr>
          <w:i/>
        </w:rPr>
        <w:lastRenderedPageBreak/>
        <w:t>Приложение Б</w:t>
      </w:r>
    </w:p>
    <w:p w14:paraId="42C62584" w14:textId="3CCEBC5B" w:rsidR="00F02A7A" w:rsidRPr="00BA55A3" w:rsidRDefault="00814FE8" w:rsidP="00E0104D">
      <w:pPr>
        <w:spacing w:line="360" w:lineRule="auto"/>
        <w:ind w:firstLine="709"/>
        <w:jc w:val="center"/>
        <w:rPr>
          <w:rFonts w:eastAsia="Times New Roman"/>
          <w:b/>
          <w:bCs/>
        </w:rPr>
      </w:pPr>
      <w:r w:rsidRPr="00BA55A3">
        <w:rPr>
          <w:rFonts w:eastAsia="Times New Roman"/>
          <w:b/>
          <w:bCs/>
        </w:rPr>
        <w:t>Примеры формулировок объекта и предмета исследования</w:t>
      </w:r>
    </w:p>
    <w:p w14:paraId="1B6C7F19" w14:textId="4F7B2AB5" w:rsidR="00814FE8" w:rsidRPr="00CB5995" w:rsidRDefault="00814FE8" w:rsidP="00E0104D">
      <w:pPr>
        <w:shd w:val="clear" w:color="auto" w:fill="FFFFFF"/>
        <w:tabs>
          <w:tab w:val="left" w:pos="993"/>
        </w:tabs>
        <w:spacing w:line="360" w:lineRule="auto"/>
        <w:ind w:firstLine="709"/>
        <w:jc w:val="both"/>
        <w:rPr>
          <w:rFonts w:eastAsia="Times New Roman"/>
        </w:rPr>
      </w:pPr>
      <w:r w:rsidRPr="00CB5995">
        <w:rPr>
          <w:rFonts w:eastAsia="Times New Roman"/>
        </w:rPr>
        <w:t>Тема: Управление межорганизационными взаимоотношениями</w:t>
      </w:r>
      <w:r w:rsidR="000D3D44" w:rsidRPr="00CB5995">
        <w:rPr>
          <w:rFonts w:eastAsia="Times New Roman"/>
        </w:rPr>
        <w:t xml:space="preserve"> в современных условиях</w:t>
      </w:r>
      <w:r w:rsidRPr="00CB5995">
        <w:rPr>
          <w:rFonts w:eastAsia="Times New Roman"/>
        </w:rPr>
        <w:t>.</w:t>
      </w:r>
    </w:p>
    <w:p w14:paraId="2C5493C3" w14:textId="77777777" w:rsidR="00814FE8" w:rsidRPr="00CB5995" w:rsidRDefault="00814FE8" w:rsidP="00E0104D">
      <w:pPr>
        <w:shd w:val="clear" w:color="auto" w:fill="FFFFFF"/>
        <w:tabs>
          <w:tab w:val="left" w:pos="993"/>
        </w:tabs>
        <w:spacing w:line="360" w:lineRule="auto"/>
        <w:ind w:firstLine="709"/>
        <w:jc w:val="both"/>
        <w:rPr>
          <w:rFonts w:eastAsia="Times New Roman"/>
        </w:rPr>
      </w:pPr>
      <w:r w:rsidRPr="00CB5995">
        <w:rPr>
          <w:rFonts w:eastAsia="Times New Roman"/>
        </w:rPr>
        <w:t xml:space="preserve">Объект: </w:t>
      </w:r>
      <w:r w:rsidRPr="00CB5995">
        <w:rPr>
          <w:rFonts w:eastAsia="Times New Roman"/>
          <w:bCs/>
          <w:iCs/>
        </w:rPr>
        <w:t>хозяйствующие субъекты</w:t>
      </w:r>
      <w:r w:rsidRPr="00CB5995">
        <w:rPr>
          <w:rFonts w:eastAsia="Times New Roman"/>
        </w:rPr>
        <w:t>, являющиеся потенциальными участниками межорганизационных взаимоотношений при разработке и производстве конечного продукта, развивающиеся в рамках современных бизнес-моделей.</w:t>
      </w:r>
    </w:p>
    <w:p w14:paraId="43B563BA" w14:textId="77777777" w:rsidR="00814FE8" w:rsidRPr="00CB5995" w:rsidRDefault="00814FE8" w:rsidP="00E0104D">
      <w:pPr>
        <w:shd w:val="clear" w:color="auto" w:fill="FFFFFF"/>
        <w:tabs>
          <w:tab w:val="left" w:pos="993"/>
        </w:tabs>
        <w:spacing w:line="360" w:lineRule="auto"/>
        <w:ind w:firstLine="709"/>
        <w:jc w:val="both"/>
        <w:rPr>
          <w:rFonts w:eastAsia="Times New Roman"/>
        </w:rPr>
      </w:pPr>
      <w:r w:rsidRPr="00CB5995">
        <w:rPr>
          <w:rFonts w:eastAsia="Times New Roman"/>
        </w:rPr>
        <w:t xml:space="preserve">Предмет: совокупность </w:t>
      </w:r>
      <w:r w:rsidRPr="00CB5995">
        <w:rPr>
          <w:rFonts w:eastAsia="Times New Roman"/>
          <w:bCs/>
          <w:iCs/>
        </w:rPr>
        <w:t>организационно-управленческих отношений</w:t>
      </w:r>
      <w:r w:rsidRPr="00CB5995">
        <w:rPr>
          <w:rFonts w:eastAsia="Times New Roman"/>
        </w:rPr>
        <w:t>, возникающих в процессе формирования, реализации и развития межорганизационных взаимоотношений при разработке и производстве конечного продукта.</w:t>
      </w:r>
    </w:p>
    <w:p w14:paraId="1BDAC097" w14:textId="3FA01ACA" w:rsidR="00814FE8" w:rsidRPr="00CB5995" w:rsidRDefault="00814FE8" w:rsidP="00E0104D">
      <w:pPr>
        <w:shd w:val="clear" w:color="auto" w:fill="FFFFFF"/>
        <w:tabs>
          <w:tab w:val="left" w:pos="993"/>
        </w:tabs>
        <w:spacing w:line="360" w:lineRule="auto"/>
        <w:ind w:firstLine="709"/>
        <w:jc w:val="both"/>
        <w:rPr>
          <w:rFonts w:eastAsia="Times New Roman"/>
        </w:rPr>
      </w:pPr>
      <w:r w:rsidRPr="00CB5995">
        <w:rPr>
          <w:rFonts w:eastAsia="Times New Roman"/>
        </w:rPr>
        <w:t xml:space="preserve">Тема: </w:t>
      </w:r>
      <w:r w:rsidR="000D3D44" w:rsidRPr="00CB5995">
        <w:rPr>
          <w:rFonts w:eastAsia="Times New Roman"/>
        </w:rPr>
        <w:t>Развитие инструментария учета</w:t>
      </w:r>
      <w:r w:rsidRPr="00CB5995">
        <w:rPr>
          <w:rFonts w:eastAsia="Times New Roman"/>
        </w:rPr>
        <w:t xml:space="preserve"> интересов заинтересованных сторон в корпоративном управлении на основе оценивания стейкхолдерской стоимости и рисков.</w:t>
      </w:r>
    </w:p>
    <w:p w14:paraId="321B28B6" w14:textId="77777777" w:rsidR="00814FE8" w:rsidRPr="00CB5995" w:rsidRDefault="00814FE8" w:rsidP="00E0104D">
      <w:pPr>
        <w:shd w:val="clear" w:color="auto" w:fill="FFFFFF"/>
        <w:tabs>
          <w:tab w:val="left" w:pos="993"/>
        </w:tabs>
        <w:spacing w:line="360" w:lineRule="auto"/>
        <w:ind w:firstLine="709"/>
        <w:jc w:val="both"/>
        <w:rPr>
          <w:rFonts w:eastAsia="Times New Roman"/>
        </w:rPr>
      </w:pPr>
      <w:r w:rsidRPr="00CB5995">
        <w:rPr>
          <w:rFonts w:eastAsia="Times New Roman"/>
        </w:rPr>
        <w:t xml:space="preserve">Объект: </w:t>
      </w:r>
      <w:r w:rsidRPr="00CB5995">
        <w:rPr>
          <w:rFonts w:eastAsia="Times New Roman"/>
          <w:bCs/>
          <w:iCs/>
        </w:rPr>
        <w:t>процессы корпоративного управления</w:t>
      </w:r>
      <w:r w:rsidRPr="00CB5995">
        <w:rPr>
          <w:rFonts w:eastAsia="Times New Roman"/>
        </w:rPr>
        <w:t xml:space="preserve"> отношениями с заинтересованными сторонами организации, связанные с учетом баланса интересов стейкхолдеров на основе оценки стейкхолдерской стоимости и стейкхолдерских рисков организации.</w:t>
      </w:r>
    </w:p>
    <w:p w14:paraId="56F5AF5F" w14:textId="77777777" w:rsidR="00814FE8" w:rsidRPr="00CB5995" w:rsidRDefault="00814FE8" w:rsidP="00E0104D">
      <w:pPr>
        <w:shd w:val="clear" w:color="auto" w:fill="FFFFFF"/>
        <w:tabs>
          <w:tab w:val="left" w:pos="993"/>
        </w:tabs>
        <w:spacing w:line="360" w:lineRule="auto"/>
        <w:ind w:firstLine="709"/>
        <w:jc w:val="both"/>
        <w:rPr>
          <w:rFonts w:eastAsia="Times New Roman"/>
        </w:rPr>
      </w:pPr>
      <w:r w:rsidRPr="00CB5995">
        <w:rPr>
          <w:rFonts w:eastAsia="Times New Roman"/>
        </w:rPr>
        <w:t xml:space="preserve">Предмет: </w:t>
      </w:r>
      <w:r w:rsidRPr="00CB5995">
        <w:rPr>
          <w:rFonts w:eastAsia="Times New Roman"/>
          <w:bCs/>
          <w:iCs/>
        </w:rPr>
        <w:t>организационно-экономические отношения</w:t>
      </w:r>
      <w:r w:rsidRPr="00CB5995">
        <w:rPr>
          <w:rFonts w:eastAsia="Times New Roman"/>
        </w:rPr>
        <w:t xml:space="preserve"> заинтересованных сторон организации корпоративного типа в процессе достижения баланса интересов в условиях создания стейкхолдерской стоимости и управления стейкхолдерскими рисками.</w:t>
      </w:r>
    </w:p>
    <w:p w14:paraId="65204CFD" w14:textId="6B74CFEB" w:rsidR="00814FE8" w:rsidRPr="00CB5995" w:rsidRDefault="00814FE8" w:rsidP="00E0104D">
      <w:pPr>
        <w:shd w:val="clear" w:color="auto" w:fill="FFFFFF"/>
        <w:tabs>
          <w:tab w:val="left" w:pos="993"/>
        </w:tabs>
        <w:spacing w:line="360" w:lineRule="auto"/>
        <w:ind w:firstLine="709"/>
        <w:jc w:val="both"/>
        <w:rPr>
          <w:rFonts w:eastAsia="Times New Roman"/>
        </w:rPr>
      </w:pPr>
      <w:r w:rsidRPr="00CB5995">
        <w:rPr>
          <w:rFonts w:eastAsia="Times New Roman"/>
        </w:rPr>
        <w:t>Тема: Развитие услуг розничных торговых сетей.</w:t>
      </w:r>
    </w:p>
    <w:p w14:paraId="233674E2" w14:textId="338E7E7D" w:rsidR="00814FE8" w:rsidRPr="00CB5995" w:rsidRDefault="00814FE8" w:rsidP="00E0104D">
      <w:pPr>
        <w:shd w:val="clear" w:color="auto" w:fill="FFFFFF"/>
        <w:tabs>
          <w:tab w:val="left" w:pos="993"/>
        </w:tabs>
        <w:spacing w:line="360" w:lineRule="auto"/>
        <w:ind w:firstLine="709"/>
        <w:jc w:val="both"/>
        <w:rPr>
          <w:rFonts w:eastAsia="Times New Roman"/>
        </w:rPr>
      </w:pPr>
      <w:r w:rsidRPr="00CB5995">
        <w:rPr>
          <w:rFonts w:eastAsia="Times New Roman"/>
        </w:rPr>
        <w:t>Объект</w:t>
      </w:r>
      <w:r w:rsidR="000D3D44" w:rsidRPr="00CB5995">
        <w:rPr>
          <w:rFonts w:eastAsia="Times New Roman"/>
        </w:rPr>
        <w:t>:</w:t>
      </w:r>
      <w:r w:rsidRPr="00CB5995">
        <w:rPr>
          <w:rFonts w:eastAsia="Times New Roman"/>
        </w:rPr>
        <w:t xml:space="preserve"> </w:t>
      </w:r>
      <w:r w:rsidR="00E0104D" w:rsidRPr="00CB5995">
        <w:rPr>
          <w:rFonts w:eastAsia="Times New Roman"/>
        </w:rPr>
        <w:t xml:space="preserve">виды услуг организаций </w:t>
      </w:r>
      <w:r w:rsidRPr="00CB5995">
        <w:rPr>
          <w:rFonts w:eastAsia="Times New Roman"/>
          <w:bCs/>
          <w:iCs/>
        </w:rPr>
        <w:t>розничных торговых сетей</w:t>
      </w:r>
      <w:r w:rsidRPr="00CB5995">
        <w:rPr>
          <w:rFonts w:eastAsia="Times New Roman"/>
        </w:rPr>
        <w:t xml:space="preserve"> различных организационно-правовых форм. </w:t>
      </w:r>
    </w:p>
    <w:p w14:paraId="7B2EB5F3" w14:textId="61CD57C6" w:rsidR="00814FE8" w:rsidRPr="00CB5995" w:rsidRDefault="00814FE8" w:rsidP="00E0104D">
      <w:pPr>
        <w:shd w:val="clear" w:color="auto" w:fill="FFFFFF"/>
        <w:tabs>
          <w:tab w:val="left" w:pos="993"/>
        </w:tabs>
        <w:spacing w:line="360" w:lineRule="auto"/>
        <w:ind w:firstLine="709"/>
        <w:jc w:val="both"/>
        <w:rPr>
          <w:rFonts w:eastAsia="Times New Roman"/>
        </w:rPr>
      </w:pPr>
      <w:r w:rsidRPr="00CB5995">
        <w:rPr>
          <w:rFonts w:eastAsia="Times New Roman"/>
        </w:rPr>
        <w:t>Предмет</w:t>
      </w:r>
      <w:r w:rsidR="000D3D44" w:rsidRPr="00CB5995">
        <w:rPr>
          <w:rFonts w:eastAsia="Times New Roman"/>
        </w:rPr>
        <w:t>:</w:t>
      </w:r>
      <w:r w:rsidRPr="00CB5995">
        <w:rPr>
          <w:rFonts w:eastAsia="Times New Roman"/>
        </w:rPr>
        <w:t xml:space="preserve"> совокупность </w:t>
      </w:r>
      <w:r w:rsidRPr="00CB5995">
        <w:rPr>
          <w:rFonts w:eastAsia="Times New Roman"/>
          <w:bCs/>
          <w:iCs/>
        </w:rPr>
        <w:t>экономических и организационно-управленческих отношений</w:t>
      </w:r>
      <w:r w:rsidRPr="00CB5995">
        <w:rPr>
          <w:rFonts w:eastAsia="Times New Roman"/>
        </w:rPr>
        <w:t>, возникающих в процессе развития услуг розничных торговых сетей.</w:t>
      </w:r>
    </w:p>
    <w:p w14:paraId="686FB742" w14:textId="77777777" w:rsidR="00814FE8" w:rsidRPr="00CB5995" w:rsidRDefault="00814FE8" w:rsidP="00E0104D">
      <w:pPr>
        <w:shd w:val="clear" w:color="auto" w:fill="FFFFFF"/>
        <w:tabs>
          <w:tab w:val="left" w:pos="993"/>
        </w:tabs>
        <w:spacing w:line="360" w:lineRule="auto"/>
        <w:ind w:firstLine="709"/>
        <w:jc w:val="both"/>
        <w:rPr>
          <w:rFonts w:eastAsia="Times New Roman"/>
        </w:rPr>
      </w:pPr>
      <w:r w:rsidRPr="00CB5995">
        <w:rPr>
          <w:rFonts w:eastAsia="Times New Roman"/>
        </w:rPr>
        <w:t>Тема: Трансформация взаимодействия банков и лизинговых компаний в Российской Федерации.</w:t>
      </w:r>
    </w:p>
    <w:p w14:paraId="20D65DC2" w14:textId="529C0AC2" w:rsidR="00814FE8" w:rsidRPr="00CB5995" w:rsidRDefault="00814FE8" w:rsidP="00E0104D">
      <w:pPr>
        <w:shd w:val="clear" w:color="auto" w:fill="FFFFFF"/>
        <w:tabs>
          <w:tab w:val="left" w:pos="993"/>
        </w:tabs>
        <w:spacing w:line="360" w:lineRule="auto"/>
        <w:ind w:firstLine="709"/>
        <w:jc w:val="both"/>
        <w:rPr>
          <w:rFonts w:eastAsia="Times New Roman"/>
        </w:rPr>
      </w:pPr>
      <w:r w:rsidRPr="00CB5995">
        <w:rPr>
          <w:rFonts w:eastAsia="Times New Roman"/>
        </w:rPr>
        <w:lastRenderedPageBreak/>
        <w:t>Объект</w:t>
      </w:r>
      <w:r w:rsidR="00B72524" w:rsidRPr="00CB5995">
        <w:rPr>
          <w:rFonts w:eastAsia="Times New Roman"/>
        </w:rPr>
        <w:t xml:space="preserve">: </w:t>
      </w:r>
      <w:r w:rsidRPr="00CB5995">
        <w:rPr>
          <w:rFonts w:eastAsia="Times New Roman"/>
          <w:bCs/>
          <w:iCs/>
        </w:rPr>
        <w:t>коммерческие банки</w:t>
      </w:r>
      <w:r w:rsidRPr="00CB5995">
        <w:rPr>
          <w:rFonts w:eastAsia="Times New Roman"/>
        </w:rPr>
        <w:t>, вступающие во взаимодействие с лизинговыми компаниями</w:t>
      </w:r>
      <w:r w:rsidR="001D1FBF" w:rsidRPr="00CB5995">
        <w:rPr>
          <w:rFonts w:eastAsia="Times New Roman"/>
        </w:rPr>
        <w:t>, и формы их взаимодействия.</w:t>
      </w:r>
    </w:p>
    <w:p w14:paraId="5AD79BD7" w14:textId="0F6C4B64" w:rsidR="00814FE8" w:rsidRPr="00CB5995" w:rsidRDefault="00814FE8" w:rsidP="00E0104D">
      <w:pPr>
        <w:shd w:val="clear" w:color="auto" w:fill="FFFFFF"/>
        <w:tabs>
          <w:tab w:val="left" w:pos="993"/>
        </w:tabs>
        <w:spacing w:line="360" w:lineRule="auto"/>
        <w:ind w:firstLine="709"/>
        <w:jc w:val="both"/>
        <w:rPr>
          <w:rFonts w:eastAsia="Times New Roman"/>
        </w:rPr>
      </w:pPr>
      <w:r w:rsidRPr="00CB5995">
        <w:rPr>
          <w:rFonts w:eastAsia="Times New Roman"/>
        </w:rPr>
        <w:t>Предмет</w:t>
      </w:r>
      <w:r w:rsidR="00B72524" w:rsidRPr="00CB5995">
        <w:rPr>
          <w:rFonts w:eastAsia="Times New Roman"/>
        </w:rPr>
        <w:t>:</w:t>
      </w:r>
      <w:r w:rsidRPr="00CB5995">
        <w:rPr>
          <w:rFonts w:eastAsia="Times New Roman"/>
        </w:rPr>
        <w:t xml:space="preserve"> </w:t>
      </w:r>
      <w:r w:rsidRPr="00CB5995">
        <w:rPr>
          <w:rFonts w:eastAsia="Times New Roman"/>
          <w:bCs/>
          <w:iCs/>
        </w:rPr>
        <w:t>отношения</w:t>
      </w:r>
      <w:r w:rsidRPr="00CB5995">
        <w:rPr>
          <w:rFonts w:eastAsia="Times New Roman"/>
        </w:rPr>
        <w:t xml:space="preserve"> российских коммерческих банков с лизинговыми компаниями, реализуемые ими в процессе кредитования субъектов экономики.</w:t>
      </w:r>
    </w:p>
    <w:p w14:paraId="7E73893D" w14:textId="77777777" w:rsidR="00814FE8" w:rsidRPr="00CB5995" w:rsidRDefault="00814FE8" w:rsidP="00E0104D">
      <w:pPr>
        <w:shd w:val="clear" w:color="auto" w:fill="FFFFFF"/>
        <w:tabs>
          <w:tab w:val="left" w:pos="993"/>
        </w:tabs>
        <w:spacing w:line="360" w:lineRule="auto"/>
        <w:ind w:firstLine="709"/>
        <w:jc w:val="both"/>
        <w:rPr>
          <w:rFonts w:eastAsia="Times New Roman"/>
        </w:rPr>
      </w:pPr>
      <w:r w:rsidRPr="00CB5995">
        <w:rPr>
          <w:rFonts w:eastAsia="Times New Roman"/>
        </w:rPr>
        <w:t>Тема: Развитие финансовых технологий в автостраховании.</w:t>
      </w:r>
    </w:p>
    <w:p w14:paraId="3164E35F" w14:textId="2F0403AD" w:rsidR="00814FE8" w:rsidRPr="00CB5995" w:rsidRDefault="00814FE8" w:rsidP="00E0104D">
      <w:pPr>
        <w:shd w:val="clear" w:color="auto" w:fill="FFFFFF"/>
        <w:tabs>
          <w:tab w:val="left" w:pos="993"/>
        </w:tabs>
        <w:spacing w:line="360" w:lineRule="auto"/>
        <w:ind w:firstLine="709"/>
        <w:jc w:val="both"/>
        <w:rPr>
          <w:rFonts w:eastAsia="Times New Roman"/>
        </w:rPr>
      </w:pPr>
      <w:r w:rsidRPr="00CB5995">
        <w:rPr>
          <w:rFonts w:eastAsia="Times New Roman"/>
        </w:rPr>
        <w:t>Объект</w:t>
      </w:r>
      <w:r w:rsidR="00B72524" w:rsidRPr="00CB5995">
        <w:rPr>
          <w:rFonts w:eastAsia="Times New Roman"/>
        </w:rPr>
        <w:t>:</w:t>
      </w:r>
      <w:r w:rsidRPr="00CB5995">
        <w:rPr>
          <w:rFonts w:eastAsia="Times New Roman"/>
        </w:rPr>
        <w:t xml:space="preserve"> </w:t>
      </w:r>
      <w:r w:rsidR="00B72524" w:rsidRPr="00CB5995">
        <w:rPr>
          <w:rFonts w:eastAsia="Times New Roman"/>
        </w:rPr>
        <w:t>с</w:t>
      </w:r>
      <w:r w:rsidRPr="00CB5995">
        <w:rPr>
          <w:rFonts w:eastAsia="Times New Roman"/>
        </w:rPr>
        <w:t xml:space="preserve">траховая деятельность в сегменте обязательного и добровольного страхования транспортных средств в условиях внедрения цифровых финансовых технологий. </w:t>
      </w:r>
    </w:p>
    <w:p w14:paraId="067370E2" w14:textId="1BA80918" w:rsidR="00814FE8" w:rsidRPr="00CB5995" w:rsidRDefault="00814FE8" w:rsidP="00E0104D">
      <w:pPr>
        <w:shd w:val="clear" w:color="auto" w:fill="FFFFFF"/>
        <w:tabs>
          <w:tab w:val="left" w:pos="993"/>
        </w:tabs>
        <w:spacing w:line="360" w:lineRule="auto"/>
        <w:ind w:firstLine="709"/>
        <w:jc w:val="both"/>
        <w:rPr>
          <w:rFonts w:eastAsia="Times New Roman"/>
        </w:rPr>
      </w:pPr>
      <w:r w:rsidRPr="00CB5995">
        <w:rPr>
          <w:rFonts w:eastAsia="Times New Roman"/>
        </w:rPr>
        <w:t>Предмет</w:t>
      </w:r>
      <w:r w:rsidR="00B72524" w:rsidRPr="00CB5995">
        <w:rPr>
          <w:rFonts w:eastAsia="Times New Roman"/>
        </w:rPr>
        <w:t>:</w:t>
      </w:r>
      <w:r w:rsidRPr="00CB5995">
        <w:rPr>
          <w:rFonts w:eastAsia="Times New Roman"/>
        </w:rPr>
        <w:t xml:space="preserve"> экономические отношения субъектов страхового рынка в условиях внедрения цифровых технологий в автостраховани</w:t>
      </w:r>
      <w:r w:rsidR="008827BF">
        <w:rPr>
          <w:rFonts w:eastAsia="Times New Roman"/>
        </w:rPr>
        <w:t>и</w:t>
      </w:r>
      <w:r w:rsidRPr="00CB5995">
        <w:rPr>
          <w:rFonts w:eastAsia="Times New Roman"/>
        </w:rPr>
        <w:t>.</w:t>
      </w:r>
    </w:p>
    <w:p w14:paraId="749E0A34" w14:textId="15BE3884" w:rsidR="00814FE8" w:rsidRPr="00CB5995" w:rsidRDefault="00814FE8" w:rsidP="00E0104D">
      <w:pPr>
        <w:spacing w:line="360" w:lineRule="auto"/>
        <w:rPr>
          <w:i/>
        </w:rPr>
      </w:pPr>
    </w:p>
    <w:p w14:paraId="731CCF45" w14:textId="77777777" w:rsidR="00C1714B" w:rsidRDefault="00C1714B" w:rsidP="00E0104D">
      <w:pPr>
        <w:spacing w:line="360" w:lineRule="auto"/>
        <w:rPr>
          <w:i/>
        </w:rPr>
      </w:pPr>
      <w:r>
        <w:rPr>
          <w:i/>
        </w:rPr>
        <w:br w:type="page"/>
      </w:r>
    </w:p>
    <w:p w14:paraId="11296676" w14:textId="49EC4930" w:rsidR="00D44B42" w:rsidRDefault="003D0CAE" w:rsidP="00284627">
      <w:pPr>
        <w:spacing w:after="200" w:line="276" w:lineRule="auto"/>
        <w:jc w:val="right"/>
        <w:rPr>
          <w:i/>
        </w:rPr>
      </w:pPr>
      <w:r w:rsidRPr="003339F8">
        <w:lastRenderedPageBreak/>
        <w:t>eLIBRARY.RU</w:t>
      </w:r>
    </w:p>
    <w:p w14:paraId="66CF212F" w14:textId="43B032D5" w:rsidR="00773578" w:rsidRPr="00BA55A3" w:rsidRDefault="00773578" w:rsidP="00773578">
      <w:pPr>
        <w:spacing w:line="360" w:lineRule="auto"/>
        <w:ind w:firstLine="709"/>
        <w:jc w:val="center"/>
        <w:rPr>
          <w:rFonts w:eastAsia="Times New Roman"/>
          <w:b/>
          <w:bCs/>
        </w:rPr>
      </w:pPr>
      <w:r w:rsidRPr="00BA55A3">
        <w:rPr>
          <w:rFonts w:eastAsia="Times New Roman"/>
          <w:b/>
          <w:bCs/>
        </w:rPr>
        <w:t xml:space="preserve">Примеры формулировок </w:t>
      </w:r>
      <w:r>
        <w:rPr>
          <w:rFonts w:eastAsia="Times New Roman"/>
          <w:b/>
          <w:bCs/>
        </w:rPr>
        <w:t>гипотезы и научной новизны исследования</w:t>
      </w:r>
      <w:r w:rsidRPr="00BA55A3">
        <w:rPr>
          <w:rFonts w:eastAsia="Times New Roman"/>
          <w:b/>
          <w:bCs/>
        </w:rPr>
        <w:t xml:space="preserve"> </w:t>
      </w:r>
    </w:p>
    <w:p w14:paraId="6FC91EFC" w14:textId="77777777" w:rsidR="00221BD0" w:rsidRDefault="00221BD0" w:rsidP="00221BD0">
      <w:pPr>
        <w:widowControl w:val="0"/>
        <w:spacing w:line="360" w:lineRule="auto"/>
        <w:ind w:firstLine="709"/>
        <w:jc w:val="both"/>
      </w:pPr>
    </w:p>
    <w:p w14:paraId="1EC8DD40" w14:textId="77777777" w:rsidR="00142AFE" w:rsidRPr="00016902" w:rsidRDefault="00221BD0" w:rsidP="00221BD0">
      <w:pPr>
        <w:widowControl w:val="0"/>
        <w:spacing w:line="360" w:lineRule="auto"/>
        <w:ind w:firstLine="709"/>
        <w:jc w:val="both"/>
        <w:rPr>
          <w:b/>
          <w:bCs/>
        </w:rPr>
      </w:pPr>
      <w:r w:rsidRPr="00016902">
        <w:rPr>
          <w:b/>
          <w:bCs/>
        </w:rPr>
        <w:t>Гипотеза исследования</w:t>
      </w:r>
      <w:r w:rsidR="00142AFE" w:rsidRPr="00016902">
        <w:rPr>
          <w:b/>
          <w:bCs/>
        </w:rPr>
        <w:t>:</w:t>
      </w:r>
    </w:p>
    <w:p w14:paraId="0FF69C34" w14:textId="103FE576" w:rsidR="00221BD0" w:rsidRDefault="00221BD0" w:rsidP="00595524">
      <w:pPr>
        <w:pStyle w:val="a6"/>
        <w:widowControl w:val="0"/>
        <w:numPr>
          <w:ilvl w:val="0"/>
          <w:numId w:val="15"/>
        </w:numPr>
        <w:tabs>
          <w:tab w:val="left" w:pos="993"/>
        </w:tabs>
        <w:spacing w:line="360" w:lineRule="auto"/>
        <w:ind w:left="0" w:firstLine="709"/>
        <w:jc w:val="both"/>
      </w:pPr>
      <w:r>
        <w:t xml:space="preserve">базируется на предположении о том, что в условиях кризиса ликвидности для повышения точности инвестиционных оценок субъектов финансового рынка целесообразно использовать модифицированную модель </w:t>
      </w:r>
      <w:r w:rsidRPr="00595524">
        <w:rPr>
          <w:lang w:val="en-US"/>
        </w:rPr>
        <w:t>CAPM</w:t>
      </w:r>
      <w:r>
        <w:t xml:space="preserve">, учитывающую фактор объема торгов, а также аддитивные модели, позволяющие давать альтернативную оценку доходности и строить прогнозы прироста стоимости капитала, а </w:t>
      </w:r>
      <w:r w:rsidR="003939AE">
        <w:t>также получать</w:t>
      </w:r>
      <w:r>
        <w:t xml:space="preserve"> уточненное значение капитализации компании в период бурного роста ликвидности на рынках</w:t>
      </w:r>
      <w:r w:rsidR="00142AFE">
        <w:t>;</w:t>
      </w:r>
    </w:p>
    <w:p w14:paraId="1995E4AB" w14:textId="6D4EE4B9" w:rsidR="00142AFE" w:rsidRDefault="00142AFE" w:rsidP="00595524">
      <w:pPr>
        <w:pStyle w:val="a6"/>
        <w:numPr>
          <w:ilvl w:val="0"/>
          <w:numId w:val="15"/>
        </w:numPr>
        <w:tabs>
          <w:tab w:val="left" w:pos="993"/>
        </w:tabs>
        <w:spacing w:line="360" w:lineRule="auto"/>
        <w:ind w:left="0" w:firstLine="709"/>
        <w:jc w:val="both"/>
        <w:rPr>
          <w:rFonts w:eastAsia="Times New Roman"/>
        </w:rPr>
      </w:pPr>
      <w:r w:rsidRPr="00595524">
        <w:rPr>
          <w:rFonts w:eastAsia="Times New Roman"/>
        </w:rPr>
        <w:t xml:space="preserve">состоит в том, что развитие цифровых технологий дистанционного банковского обслуживания на основе модернизации </w:t>
      </w:r>
      <w:r w:rsidRPr="00595524">
        <w:rPr>
          <w:shd w:val="clear" w:color="auto" w:fill="FFFFFF"/>
        </w:rPr>
        <w:t xml:space="preserve">платформенной бизнес-архитектуры </w:t>
      </w:r>
      <w:r w:rsidRPr="00595524">
        <w:rPr>
          <w:rFonts w:eastAsia="Times New Roman"/>
        </w:rPr>
        <w:t>будет способствовать расширению клиентской базы, созданию нового цифрового имиджа банков, расширению линейки продуктов, повышению конкурентоспособности коммерческих банков</w:t>
      </w:r>
      <w:r w:rsidR="003939AE" w:rsidRPr="00595524">
        <w:rPr>
          <w:rFonts w:eastAsia="Times New Roman"/>
        </w:rPr>
        <w:t>;</w:t>
      </w:r>
    </w:p>
    <w:p w14:paraId="4E762962" w14:textId="762E81FC" w:rsidR="008B7932" w:rsidRPr="00D35B46" w:rsidRDefault="008B7932" w:rsidP="00595524">
      <w:pPr>
        <w:pStyle w:val="a6"/>
        <w:numPr>
          <w:ilvl w:val="0"/>
          <w:numId w:val="15"/>
        </w:numPr>
        <w:tabs>
          <w:tab w:val="left" w:pos="993"/>
        </w:tabs>
        <w:spacing w:line="360" w:lineRule="auto"/>
        <w:ind w:left="0" w:firstLine="709"/>
        <w:jc w:val="both"/>
        <w:rPr>
          <w:rFonts w:eastAsia="Times New Roman"/>
        </w:rPr>
      </w:pPr>
      <w:r>
        <w:t>основывается</w:t>
      </w:r>
      <w:r w:rsidRPr="008A4A52">
        <w:t xml:space="preserve"> на предположении о том, что для поступательного развития туристско-рекреационного сектора целесообразно развитие инструментария финансирования инвестиционных проектов на основе гибридных форм.</w:t>
      </w:r>
    </w:p>
    <w:p w14:paraId="48E195D3" w14:textId="77777777" w:rsidR="00131C5D" w:rsidRDefault="00D35B46" w:rsidP="00D35B46">
      <w:pPr>
        <w:spacing w:line="360" w:lineRule="auto"/>
        <w:ind w:firstLine="851"/>
        <w:jc w:val="both"/>
        <w:rPr>
          <w:bCs/>
          <w:lang w:eastAsia="x-none"/>
        </w:rPr>
      </w:pPr>
      <w:r w:rsidRPr="00D35B46">
        <w:rPr>
          <w:b/>
          <w:lang w:val="x-none" w:eastAsia="x-none"/>
        </w:rPr>
        <w:t>Научная новизна исследования</w:t>
      </w:r>
      <w:r w:rsidRPr="00D35B46">
        <w:rPr>
          <w:lang w:val="x-none" w:eastAsia="x-none"/>
        </w:rPr>
        <w:t xml:space="preserve"> </w:t>
      </w:r>
      <w:r w:rsidRPr="00D35B46">
        <w:rPr>
          <w:shd w:val="clear" w:color="auto" w:fill="FFFFFF"/>
          <w:lang w:val="x-none" w:eastAsia="x-none"/>
        </w:rPr>
        <w:t xml:space="preserve">заключается в </w:t>
      </w:r>
      <w:r w:rsidRPr="00D35B46">
        <w:rPr>
          <w:shd w:val="clear" w:color="auto" w:fill="FFFFFF"/>
          <w:lang w:eastAsia="x-none"/>
        </w:rPr>
        <w:t xml:space="preserve">формировании </w:t>
      </w:r>
      <w:r w:rsidRPr="00D35B46">
        <w:rPr>
          <w:shd w:val="clear" w:color="auto" w:fill="FFFFFF"/>
          <w:lang w:val="x-none" w:eastAsia="x-none"/>
        </w:rPr>
        <w:t xml:space="preserve">научных </w:t>
      </w:r>
      <w:r w:rsidRPr="00D35B46">
        <w:rPr>
          <w:shd w:val="clear" w:color="auto" w:fill="FFFFFF"/>
          <w:lang w:eastAsia="x-none"/>
        </w:rPr>
        <w:t xml:space="preserve">представлений об электронных банковских продуктах на основе </w:t>
      </w:r>
      <w:r w:rsidRPr="00D35B46">
        <w:rPr>
          <w:shd w:val="clear" w:color="auto" w:fill="FFFFFF"/>
          <w:lang w:val="x-none" w:eastAsia="x-none"/>
        </w:rPr>
        <w:t>анализ</w:t>
      </w:r>
      <w:r w:rsidRPr="00D35B46">
        <w:rPr>
          <w:shd w:val="clear" w:color="auto" w:fill="FFFFFF"/>
          <w:lang w:eastAsia="x-none"/>
        </w:rPr>
        <w:t xml:space="preserve">а </w:t>
      </w:r>
      <w:r w:rsidRPr="00D35B46">
        <w:rPr>
          <w:rFonts w:eastAsia="Times New Roman"/>
        </w:rPr>
        <w:t xml:space="preserve">эффективности их внедрения, </w:t>
      </w:r>
      <w:r w:rsidRPr="00D35B46">
        <w:rPr>
          <w:rFonts w:eastAsia="Times New Roman"/>
          <w:shd w:val="clear" w:color="auto" w:fill="FFFFFF"/>
        </w:rPr>
        <w:t>выявлении</w:t>
      </w:r>
      <w:r w:rsidRPr="00D35B46">
        <w:rPr>
          <w:rFonts w:eastAsia="Times New Roman"/>
          <w:b/>
          <w:shd w:val="clear" w:color="auto" w:fill="FFFFFF"/>
        </w:rPr>
        <w:t xml:space="preserve"> </w:t>
      </w:r>
      <w:r w:rsidRPr="00D35B46">
        <w:rPr>
          <w:bCs/>
          <w:lang w:val="x-none" w:eastAsia="x-none"/>
        </w:rPr>
        <w:t>процессов, тенденций</w:t>
      </w:r>
      <w:r w:rsidRPr="00D35B46">
        <w:rPr>
          <w:rFonts w:eastAsia="Times New Roman"/>
        </w:rPr>
        <w:t xml:space="preserve"> </w:t>
      </w:r>
      <w:r w:rsidRPr="00D35B46">
        <w:rPr>
          <w:bCs/>
          <w:lang w:val="x-none" w:eastAsia="x-none"/>
        </w:rPr>
        <w:t>и аспектов</w:t>
      </w:r>
      <w:r w:rsidRPr="00D35B46">
        <w:rPr>
          <w:bCs/>
          <w:lang w:eastAsia="x-none"/>
        </w:rPr>
        <w:t xml:space="preserve"> развития современной </w:t>
      </w:r>
      <w:r w:rsidRPr="00547721">
        <w:t xml:space="preserve">системы </w:t>
      </w:r>
      <w:r w:rsidRPr="00D35B46">
        <w:rPr>
          <w:rFonts w:eastAsia="Times New Roman"/>
          <w:shd w:val="clear" w:color="auto" w:fill="FFFFFF"/>
        </w:rPr>
        <w:t xml:space="preserve">дистанционного банковского обслуживания, </w:t>
      </w:r>
      <w:r w:rsidRPr="00D35B46">
        <w:rPr>
          <w:shd w:val="clear" w:color="auto" w:fill="FFFFFF"/>
          <w:lang w:eastAsia="x-none"/>
        </w:rPr>
        <w:t xml:space="preserve">что позволило предложить </w:t>
      </w:r>
      <w:r w:rsidRPr="00D35B46">
        <w:rPr>
          <w:bCs/>
          <w:lang w:eastAsia="x-none"/>
        </w:rPr>
        <w:t>пути</w:t>
      </w:r>
      <w:r w:rsidRPr="00D35B46">
        <w:rPr>
          <w:bCs/>
          <w:lang w:val="x-none" w:eastAsia="x-none"/>
        </w:rPr>
        <w:t xml:space="preserve"> </w:t>
      </w:r>
      <w:r w:rsidRPr="00D35B46">
        <w:rPr>
          <w:bCs/>
          <w:lang w:eastAsia="x-none"/>
        </w:rPr>
        <w:t xml:space="preserve">совершенствования банковских продуктов </w:t>
      </w:r>
      <w:r w:rsidRPr="00547721">
        <w:t xml:space="preserve">и технологий их продвижения </w:t>
      </w:r>
      <w:r w:rsidRPr="00D35B46">
        <w:rPr>
          <w:bCs/>
          <w:lang w:eastAsia="x-none"/>
        </w:rPr>
        <w:t xml:space="preserve">в цифровой среде. </w:t>
      </w:r>
    </w:p>
    <w:p w14:paraId="26C969BE" w14:textId="3BF95379" w:rsidR="00D35B46" w:rsidRPr="00547721" w:rsidRDefault="00D35B46" w:rsidP="00D35B46">
      <w:pPr>
        <w:spacing w:line="360" w:lineRule="auto"/>
        <w:ind w:firstLine="851"/>
        <w:jc w:val="both"/>
      </w:pPr>
      <w:r w:rsidRPr="00547721">
        <w:t>К отдельным элементам приращения научного знания следует отнести</w:t>
      </w:r>
      <w:r w:rsidR="00A9784F">
        <w:rPr>
          <w:rStyle w:val="aa"/>
        </w:rPr>
        <w:footnoteReference w:id="2"/>
      </w:r>
      <w:r w:rsidRPr="00547721">
        <w:t xml:space="preserve">: </w:t>
      </w:r>
    </w:p>
    <w:p w14:paraId="3D5D72AF" w14:textId="142004DC" w:rsidR="0009773B" w:rsidRPr="00547721" w:rsidRDefault="0009773B" w:rsidP="0009773B">
      <w:pPr>
        <w:pStyle w:val="a6"/>
        <w:numPr>
          <w:ilvl w:val="0"/>
          <w:numId w:val="13"/>
        </w:numPr>
        <w:tabs>
          <w:tab w:val="left" w:pos="993"/>
        </w:tabs>
        <w:spacing w:line="360" w:lineRule="auto"/>
        <w:ind w:left="0" w:firstLine="709"/>
        <w:jc w:val="both"/>
        <w:rPr>
          <w:bCs/>
        </w:rPr>
      </w:pPr>
      <w:r>
        <w:rPr>
          <w:bCs/>
          <w:lang w:eastAsia="x-none"/>
        </w:rPr>
        <w:lastRenderedPageBreak/>
        <w:t>в</w:t>
      </w:r>
      <w:r w:rsidRPr="00547721">
        <w:rPr>
          <w:bCs/>
          <w:lang w:eastAsia="x-none"/>
        </w:rPr>
        <w:t>ыявлены</w:t>
      </w:r>
      <w:r w:rsidRPr="00547721">
        <w:t xml:space="preserve"> </w:t>
      </w:r>
      <w:r w:rsidRPr="00547721">
        <w:rPr>
          <w:bCs/>
        </w:rPr>
        <w:t xml:space="preserve">проблемы продвижения банковских продуктов на рынок цифровых технологий, к которым относятся: наличие высоких </w:t>
      </w:r>
      <w:r w:rsidRPr="00547721">
        <w:rPr>
          <w:shd w:val="clear" w:color="auto" w:fill="FFFFFF"/>
        </w:rPr>
        <w:t xml:space="preserve">расходов </w:t>
      </w:r>
      <w:r>
        <w:rPr>
          <w:shd w:val="clear" w:color="auto" w:fill="FFFFFF"/>
        </w:rPr>
        <w:t>Банка</w:t>
      </w:r>
      <w:r w:rsidRPr="00547721">
        <w:rPr>
          <w:shd w:val="clear" w:color="auto" w:fill="FFFFFF"/>
        </w:rPr>
        <w:t xml:space="preserve"> на создание резервов, учитываемых в показателе Cost of Risk (CoR или «стоимость риска») и</w:t>
      </w:r>
      <w:r w:rsidRPr="00547721">
        <w:rPr>
          <w:bCs/>
        </w:rPr>
        <w:t xml:space="preserve"> закладываемых в цену банковских продуктов, что делает их менее конкурентоспособными и доступными для клиентов; недостаточная эффективность применяемых </w:t>
      </w:r>
      <w:r w:rsidRPr="00547721">
        <w:t>моделей верификации в системе</w:t>
      </w:r>
      <w:r w:rsidRPr="00547721">
        <w:rPr>
          <w:bCs/>
        </w:rPr>
        <w:t xml:space="preserve"> дистанционной оценки кредитоспособности контрагентов, что увеличивает объемы неработающих кредитов; низкая </w:t>
      </w:r>
      <w:r w:rsidRPr="00547721">
        <w:rPr>
          <w:shd w:val="clear" w:color="auto" w:fill="FFFFFF"/>
        </w:rPr>
        <w:t xml:space="preserve">финансовая грамотность участников ДБО и их осведомленность о современных дистанционных цифровых банковских продуктах, что позволило разработать систему мер, </w:t>
      </w:r>
      <w:r>
        <w:rPr>
          <w:shd w:val="clear" w:color="auto" w:fill="FFFFFF"/>
        </w:rPr>
        <w:t>направленных на</w:t>
      </w:r>
      <w:r w:rsidRPr="00547721">
        <w:rPr>
          <w:shd w:val="clear" w:color="auto" w:fill="FFFFFF"/>
        </w:rPr>
        <w:t xml:space="preserve"> развитие ДБО</w:t>
      </w:r>
      <w:r>
        <w:rPr>
          <w:shd w:val="clear" w:color="auto" w:fill="FFFFFF"/>
        </w:rPr>
        <w:t>;</w:t>
      </w:r>
    </w:p>
    <w:p w14:paraId="5FAA8B10" w14:textId="6E2C3F51" w:rsidR="0009773B" w:rsidRPr="00547721" w:rsidRDefault="0009773B" w:rsidP="0009773B">
      <w:pPr>
        <w:pStyle w:val="a6"/>
        <w:widowControl w:val="0"/>
        <w:numPr>
          <w:ilvl w:val="0"/>
          <w:numId w:val="13"/>
        </w:numPr>
        <w:tabs>
          <w:tab w:val="left" w:pos="993"/>
        </w:tabs>
        <w:spacing w:line="360" w:lineRule="auto"/>
        <w:ind w:left="0" w:firstLine="709"/>
        <w:jc w:val="both"/>
      </w:pPr>
      <w:r>
        <w:rPr>
          <w:bCs/>
        </w:rPr>
        <w:t>п</w:t>
      </w:r>
      <w:r w:rsidRPr="0009773B">
        <w:rPr>
          <w:bCs/>
        </w:rPr>
        <w:t xml:space="preserve">редложен подход к устранению существующих проблем, основанный на: применении стратегии снижения издержек </w:t>
      </w:r>
      <w:r w:rsidRPr="0009773B">
        <w:rPr>
          <w:rFonts w:eastAsia="Times New Roman"/>
        </w:rPr>
        <w:t>путем</w:t>
      </w:r>
      <w:r w:rsidRPr="0009773B">
        <w:rPr>
          <w:rFonts w:eastAsia="Times New Roman"/>
          <w:b/>
        </w:rPr>
        <w:t xml:space="preserve"> </w:t>
      </w:r>
      <w:r w:rsidRPr="0009773B">
        <w:rPr>
          <w:rFonts w:eastAsia="Times New Roman"/>
        </w:rPr>
        <w:t>д</w:t>
      </w:r>
      <w:r w:rsidRPr="0009773B">
        <w:rPr>
          <w:bCs/>
        </w:rPr>
        <w:t xml:space="preserve">иверсификации кредитного риска с широким географическим покрытием банком территории страны, что в сочетании с диверсифицированным кредитным предложением снизит концентрацию риска в специфических географических сегментах, а также в «моногородах», расширит пользовательскую базу, в том числе в результате прямых продаж агентов и партнеров банка, развития кобрендовых программ и Интернет-продаж; совершенствовании моделей оценки кредитоспособности клиентов путем </w:t>
      </w:r>
      <w:r w:rsidRPr="0009773B">
        <w:rPr>
          <w:rFonts w:eastAsia="Times New Roman"/>
        </w:rPr>
        <w:t>использования разноуровневого процесса сбора информации о задолженности клиента, применении метода коллекшнскоринга, основанного на поведенческих моделях потенциального контрагента, включающих в себя как кредитную историю с самим банком, так и открытую информацию о нем  в социальных сетях;</w:t>
      </w:r>
      <w:r w:rsidRPr="00547721">
        <w:t xml:space="preserve"> </w:t>
      </w:r>
      <w:r w:rsidRPr="0009773B">
        <w:rPr>
          <w:shd w:val="clear" w:color="auto" w:fill="FFFFFF"/>
        </w:rPr>
        <w:t xml:space="preserve">совершенствовании профессиональных компетенций участников цифровых операций путем разработки и внедрения </w:t>
      </w:r>
      <w:r w:rsidRPr="0009773B">
        <w:rPr>
          <w:spacing w:val="-3"/>
          <w:shd w:val="clear" w:color="auto" w:fill="FFFFFF"/>
        </w:rPr>
        <w:t>«</w:t>
      </w:r>
      <w:r w:rsidRPr="0009773B">
        <w:rPr>
          <w:bCs/>
          <w:shd w:val="clear" w:color="auto" w:fill="FFFFFF"/>
        </w:rPr>
        <w:t>Профессионального стандарта для специалистов по информационной безопасности в финансовой сфере»</w:t>
      </w:r>
      <w:r w:rsidRPr="0009773B">
        <w:rPr>
          <w:b/>
          <w:bCs/>
          <w:shd w:val="clear" w:color="auto" w:fill="FFFFFF" w:themeFill="background1"/>
        </w:rPr>
        <w:t xml:space="preserve">, </w:t>
      </w:r>
      <w:r w:rsidRPr="0009773B">
        <w:rPr>
          <w:bCs/>
          <w:shd w:val="clear" w:color="auto" w:fill="FFFFFF" w:themeFill="background1"/>
        </w:rPr>
        <w:t>что о</w:t>
      </w:r>
      <w:r w:rsidRPr="0009773B">
        <w:rPr>
          <w:shd w:val="clear" w:color="auto" w:fill="FFFFFF"/>
        </w:rPr>
        <w:t>дновременно с повышением финансовой грамотности субъектов цифровых операций также повысит цифровую компетентность всех сторон ДБО и позволит минимизировать финансовые риски в профессиональной деятельности.</w:t>
      </w:r>
    </w:p>
    <w:p w14:paraId="10B66925" w14:textId="77777777" w:rsidR="0009773B" w:rsidRDefault="0009773B" w:rsidP="0009773B">
      <w:pPr>
        <w:pStyle w:val="a6"/>
        <w:widowControl w:val="0"/>
        <w:numPr>
          <w:ilvl w:val="0"/>
          <w:numId w:val="13"/>
        </w:numPr>
        <w:tabs>
          <w:tab w:val="left" w:pos="993"/>
        </w:tabs>
        <w:spacing w:line="360" w:lineRule="auto"/>
        <w:ind w:left="0" w:firstLine="709"/>
        <w:jc w:val="both"/>
      </w:pPr>
      <w:r>
        <w:t xml:space="preserve">дополнена </w:t>
      </w:r>
      <w:r w:rsidRPr="004F2611">
        <w:t xml:space="preserve"> экономико-математическ</w:t>
      </w:r>
      <w:r>
        <w:t xml:space="preserve">ая </w:t>
      </w:r>
      <w:r w:rsidRPr="004F2611">
        <w:t xml:space="preserve"> модел</w:t>
      </w:r>
      <w:r>
        <w:t>ь</w:t>
      </w:r>
      <w:r w:rsidRPr="004F2611">
        <w:t xml:space="preserve"> ценообразования активов</w:t>
      </w:r>
      <w:r>
        <w:t xml:space="preserve">, </w:t>
      </w:r>
      <w:r>
        <w:lastRenderedPageBreak/>
        <w:t>а именно:</w:t>
      </w:r>
      <w:r w:rsidRPr="004F2611">
        <w:t xml:space="preserve"> добавлен</w:t>
      </w:r>
      <w:r>
        <w:t xml:space="preserve"> </w:t>
      </w:r>
      <w:r w:rsidRPr="004F2611">
        <w:t xml:space="preserve"> корректиров</w:t>
      </w:r>
      <w:r>
        <w:t xml:space="preserve">очный </w:t>
      </w:r>
      <w:r w:rsidRPr="004F2611">
        <w:t xml:space="preserve"> коэффициент эластичности, с учетом фактора объема ликвидности, генерируемого в кризисные периоды на финансовых рынках, что позволяет уточнять оценку доходности на рынке долевых финансовых инструментов</w:t>
      </w:r>
      <w:r>
        <w:t>;</w:t>
      </w:r>
    </w:p>
    <w:p w14:paraId="3285EEF4" w14:textId="77777777" w:rsidR="0009773B" w:rsidRDefault="0009773B" w:rsidP="0009773B">
      <w:pPr>
        <w:pStyle w:val="a6"/>
        <w:widowControl w:val="0"/>
        <w:numPr>
          <w:ilvl w:val="0"/>
          <w:numId w:val="13"/>
        </w:numPr>
        <w:tabs>
          <w:tab w:val="left" w:pos="993"/>
        </w:tabs>
        <w:spacing w:line="360" w:lineRule="auto"/>
        <w:ind w:left="0" w:firstLine="709"/>
        <w:jc w:val="both"/>
      </w:pPr>
      <w:r w:rsidRPr="008E5F83">
        <w:t>определены факторы, которые воздействуют на развитие инноваций организаций рынка авиауслуг  </w:t>
      </w:r>
      <w:r>
        <w:t>̶</w:t>
      </w:r>
      <w:r w:rsidRPr="008E5F83">
        <w:t> </w:t>
      </w:r>
      <w:r>
        <w:t xml:space="preserve"> </w:t>
      </w:r>
      <w:r w:rsidRPr="008E5F83">
        <w:t>ограничивающие (ограничения со стороны антимонопольного, налогового, патентно-лицензионного законодательства, недостаток средств для финансирования инновационных проектов,  излишняя централизация, авторитарный стиль управления, ведомственная замкнутость, вертикальные потоки информации, трудность межотраслевых и межорганизационных взаимодействий, ориентация на сложившиеся рынки, слабость материальной и научно-технической базы, отсутствие резервных мощностей), содействующие (льготы участникам инновационной деятельности, наличие резерва финансовых и материально-технических средств, прогрессивных технологий, необходимой хозяйственной и научно-технической инфраструктуры, гибкость оргструктуры, демократичный стиль управления, преобладание горизонтальных потоков информации, планирование, допущение корректировок, децентрализация, автономия, формирования целевых рабочих групп), что позволило выделить ключевые направления активизации инновационной деятельности субъектов рынка авиауслуг;</w:t>
      </w:r>
    </w:p>
    <w:p w14:paraId="18B5E6A0" w14:textId="4293600F" w:rsidR="00142AFE" w:rsidRPr="00F65A48" w:rsidRDefault="00E00E53" w:rsidP="00F65A48">
      <w:pPr>
        <w:pStyle w:val="a6"/>
        <w:widowControl w:val="0"/>
        <w:numPr>
          <w:ilvl w:val="0"/>
          <w:numId w:val="13"/>
        </w:numPr>
        <w:tabs>
          <w:tab w:val="left" w:pos="993"/>
        </w:tabs>
        <w:spacing w:line="360" w:lineRule="auto"/>
        <w:ind w:left="0" w:firstLine="709"/>
        <w:jc w:val="both"/>
        <w:rPr>
          <w:color w:val="000000"/>
        </w:rPr>
      </w:pPr>
      <w:r w:rsidRPr="00F65A48">
        <w:rPr>
          <w:color w:val="000000"/>
        </w:rPr>
        <w:t>разработан алгоритм мониторинга показателей финансово</w:t>
      </w:r>
      <w:r w:rsidRPr="008A4A52">
        <w:t>-</w:t>
      </w:r>
      <w:r w:rsidRPr="00F65A48">
        <w:rPr>
          <w:color w:val="000000"/>
        </w:rPr>
        <w:t>хозяйственной деятельности хозяйствующих субъектов туристско</w:t>
      </w:r>
      <w:r w:rsidRPr="008A4A52">
        <w:t>-</w:t>
      </w:r>
      <w:r w:rsidRPr="00F65A48">
        <w:rPr>
          <w:color w:val="000000"/>
        </w:rPr>
        <w:t>рекреационного сектора, состоящий из этапов: исследование факторов внутренней и внешней среды, определяющих направление стратегических целей, определение конкретных оперативных и тактических мер, позволяющих оценить реализацию антикризисных мер в рамках стратегии посткризисного развития, разработка и утверждение системы оценочных показателей для проведения мониторинга, разработка модели поиска возможных стратегических направлений улучшения, сравнение показателей реального положения хозяйствующих субъектов туристско-рекреационного кластера с желаемым состоянием и оценка результатов, что позволит повысить качество управленческих решений</w:t>
      </w:r>
      <w:r w:rsidR="00ED0C65" w:rsidRPr="00F65A48">
        <w:rPr>
          <w:color w:val="000000"/>
        </w:rPr>
        <w:t>.</w:t>
      </w:r>
      <w:r w:rsidR="00F65A48">
        <w:rPr>
          <w:color w:val="000000"/>
        </w:rPr>
        <w:br w:type="page"/>
      </w:r>
    </w:p>
    <w:p w14:paraId="6B33F5BC" w14:textId="6715C702" w:rsidR="009C7092" w:rsidRDefault="009C7092" w:rsidP="009C7092">
      <w:pPr>
        <w:spacing w:after="200" w:line="276" w:lineRule="auto"/>
        <w:jc w:val="right"/>
        <w:rPr>
          <w:i/>
        </w:rPr>
      </w:pPr>
      <w:r w:rsidRPr="009267C4">
        <w:rPr>
          <w:i/>
        </w:rPr>
        <w:lastRenderedPageBreak/>
        <w:t xml:space="preserve">Приложение </w:t>
      </w:r>
      <w:r>
        <w:rPr>
          <w:i/>
        </w:rPr>
        <w:t>Г</w:t>
      </w:r>
    </w:p>
    <w:p w14:paraId="7C4C883E" w14:textId="77777777" w:rsidR="00961EA1" w:rsidRPr="00961EA1" w:rsidRDefault="00D44B42" w:rsidP="00D44B42">
      <w:pPr>
        <w:tabs>
          <w:tab w:val="left" w:pos="5954"/>
          <w:tab w:val="left" w:pos="6379"/>
          <w:tab w:val="left" w:pos="7088"/>
          <w:tab w:val="left" w:pos="9355"/>
        </w:tabs>
        <w:ind w:right="-1" w:firstLine="360"/>
        <w:jc w:val="center"/>
        <w:rPr>
          <w:b/>
        </w:rPr>
      </w:pPr>
      <w:r w:rsidRPr="00961EA1">
        <w:rPr>
          <w:b/>
        </w:rPr>
        <w:t xml:space="preserve">График выполнения </w:t>
      </w:r>
      <w:r w:rsidR="00961EA1" w:rsidRPr="00961EA1">
        <w:rPr>
          <w:b/>
          <w:color w:val="000000"/>
        </w:rPr>
        <w:t>выпускной квалификационной работы</w:t>
      </w:r>
      <w:r w:rsidR="00961EA1" w:rsidRPr="00961EA1">
        <w:rPr>
          <w:b/>
        </w:rPr>
        <w:t xml:space="preserve"> </w:t>
      </w:r>
    </w:p>
    <w:p w14:paraId="502FAD2A" w14:textId="77777777" w:rsidR="00D44B42" w:rsidRDefault="00D44B42" w:rsidP="00D44B42">
      <w:pPr>
        <w:ind w:right="3315" w:firstLine="360"/>
        <w:jc w:val="both"/>
      </w:pPr>
    </w:p>
    <w:tbl>
      <w:tblPr>
        <w:tblW w:w="984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7"/>
        <w:gridCol w:w="3260"/>
      </w:tblGrid>
      <w:tr w:rsidR="00284627" w14:paraId="37CF4A01" w14:textId="77777777" w:rsidTr="00C40D4B">
        <w:tc>
          <w:tcPr>
            <w:tcW w:w="6587" w:type="dxa"/>
          </w:tcPr>
          <w:p w14:paraId="5012FDDF" w14:textId="77777777" w:rsidR="00284627" w:rsidRDefault="00284627" w:rsidP="00B31B83">
            <w:pPr>
              <w:jc w:val="center"/>
            </w:pPr>
            <w:r>
              <w:t>Этапы работы</w:t>
            </w:r>
          </w:p>
          <w:p w14:paraId="03A23725" w14:textId="77777777" w:rsidR="00A874E6" w:rsidRDefault="00A874E6" w:rsidP="00B31B83">
            <w:pPr>
              <w:jc w:val="center"/>
            </w:pPr>
          </w:p>
        </w:tc>
        <w:tc>
          <w:tcPr>
            <w:tcW w:w="3260" w:type="dxa"/>
          </w:tcPr>
          <w:p w14:paraId="012A45D6" w14:textId="77777777" w:rsidR="00284627" w:rsidRDefault="00284627" w:rsidP="00B31B83">
            <w:pPr>
              <w:ind w:firstLine="72"/>
              <w:jc w:val="center"/>
            </w:pPr>
            <w:r>
              <w:t>Срок выполнения</w:t>
            </w:r>
          </w:p>
          <w:p w14:paraId="4DC5C97B" w14:textId="77777777" w:rsidR="00A874E6" w:rsidRDefault="00A874E6" w:rsidP="00B31B83">
            <w:pPr>
              <w:ind w:firstLine="72"/>
              <w:jc w:val="center"/>
            </w:pPr>
          </w:p>
        </w:tc>
      </w:tr>
      <w:tr w:rsidR="00284627" w14:paraId="081F4FED" w14:textId="77777777" w:rsidTr="00C40D4B">
        <w:tc>
          <w:tcPr>
            <w:tcW w:w="6587" w:type="dxa"/>
          </w:tcPr>
          <w:p w14:paraId="2656D0E5" w14:textId="77777777" w:rsidR="00284627" w:rsidRDefault="00284627" w:rsidP="00B31B83">
            <w:r>
              <w:t>Уточнение темы и объекта исследования</w:t>
            </w:r>
            <w:r w:rsidR="00A874E6">
              <w:t xml:space="preserve">. </w:t>
            </w:r>
            <w:r>
              <w:t xml:space="preserve">Разработка плана </w:t>
            </w:r>
            <w:r w:rsidR="00A874E6">
              <w:t>ВКР</w:t>
            </w:r>
            <w:r>
              <w:t xml:space="preserve"> и методики ее выполнения</w:t>
            </w:r>
          </w:p>
          <w:p w14:paraId="6B98B46F" w14:textId="77777777" w:rsidR="00284627" w:rsidRDefault="00284627" w:rsidP="00B31B83"/>
          <w:p w14:paraId="5C4EFEF5" w14:textId="77777777" w:rsidR="00284627" w:rsidRDefault="00284627" w:rsidP="00B31B83">
            <w:r>
              <w:t xml:space="preserve">Изучение специальной литературы по теме </w:t>
            </w:r>
            <w:r w:rsidR="00A874E6">
              <w:t xml:space="preserve">ВКР. </w:t>
            </w:r>
            <w:r>
              <w:t>Накопление материалов по отдельным вопросам</w:t>
            </w:r>
          </w:p>
          <w:p w14:paraId="5D97E7ED" w14:textId="77777777" w:rsidR="00284627" w:rsidRDefault="00284627" w:rsidP="00B31B83"/>
          <w:p w14:paraId="27A950A8" w14:textId="77777777" w:rsidR="00FE6899" w:rsidRDefault="00284627" w:rsidP="00B31B83">
            <w:r>
              <w:t xml:space="preserve">Обсуждение с научным руководителем имеющихся материалов и выработка общей концепции </w:t>
            </w:r>
            <w:r w:rsidR="00FE6899">
              <w:t>исследования</w:t>
            </w:r>
          </w:p>
          <w:p w14:paraId="2588038A" w14:textId="77777777" w:rsidR="00A874E6" w:rsidRDefault="00A874E6" w:rsidP="00B31B83">
            <w:r>
              <w:t xml:space="preserve"> </w:t>
            </w:r>
          </w:p>
          <w:p w14:paraId="6DFC9C0C" w14:textId="77777777" w:rsidR="00284627" w:rsidRDefault="00284627" w:rsidP="00B31B83">
            <w:r>
              <w:t>Обсуждение с научным руководителем программы преддипломной практики и заданий по теме</w:t>
            </w:r>
          </w:p>
          <w:p w14:paraId="0EFB6D2D" w14:textId="77777777" w:rsidR="00284627" w:rsidRDefault="00284627" w:rsidP="00B31B83"/>
          <w:p w14:paraId="5E9811B7" w14:textId="77777777" w:rsidR="00284627" w:rsidRDefault="00284627" w:rsidP="00B31B83">
            <w:r>
              <w:t>Преддипломная практика</w:t>
            </w:r>
          </w:p>
          <w:p w14:paraId="0AEC866E" w14:textId="77777777" w:rsidR="00284627" w:rsidRDefault="00284627" w:rsidP="00B31B83">
            <w:r>
              <w:t xml:space="preserve">Разработка </w:t>
            </w:r>
            <w:r w:rsidR="00A874E6">
              <w:t>теоретической час</w:t>
            </w:r>
            <w:r>
              <w:t>ти диссертации</w:t>
            </w:r>
          </w:p>
          <w:p w14:paraId="2EEDE17C" w14:textId="77777777" w:rsidR="00284627" w:rsidRDefault="00284627" w:rsidP="00B31B83"/>
          <w:p w14:paraId="76F01C5F" w14:textId="3A25C1CE" w:rsidR="00284627" w:rsidRDefault="00284627" w:rsidP="00B31B83">
            <w:r>
              <w:t>Разработка аналитической части диссертации</w:t>
            </w:r>
          </w:p>
          <w:p w14:paraId="747D6FE7" w14:textId="058445DF" w:rsidR="00284627" w:rsidRDefault="00284627" w:rsidP="00B31B83">
            <w:r>
              <w:t xml:space="preserve">Разработка </w:t>
            </w:r>
            <w:r w:rsidR="00E61EAE">
              <w:t>рекомендательной</w:t>
            </w:r>
            <w:r>
              <w:t xml:space="preserve"> части диссертации</w:t>
            </w:r>
          </w:p>
          <w:p w14:paraId="0B3AF9D1" w14:textId="77777777" w:rsidR="00284627" w:rsidRDefault="00284627" w:rsidP="00B31B83">
            <w:r>
              <w:t>Формулирование выводов, подготовка введения, списка использованной литературы</w:t>
            </w:r>
          </w:p>
          <w:p w14:paraId="708E7501" w14:textId="77777777" w:rsidR="00284627" w:rsidRDefault="00284627" w:rsidP="00B31B83"/>
          <w:p w14:paraId="242B9C67" w14:textId="77777777" w:rsidR="00284627" w:rsidRDefault="00284627" w:rsidP="00B31B83">
            <w:r>
              <w:t>Исправление работы по замечаниям научного руководителя, оформление чистового варианта и иллюстра</w:t>
            </w:r>
            <w:r w:rsidR="00DA5F28">
              <w:t>ционно</w:t>
            </w:r>
            <w:r>
              <w:t>го материала</w:t>
            </w:r>
          </w:p>
          <w:p w14:paraId="381BEAC5" w14:textId="77777777" w:rsidR="00284627" w:rsidRDefault="00284627" w:rsidP="00B31B83"/>
          <w:p w14:paraId="220A48C2" w14:textId="77777777" w:rsidR="00284627" w:rsidRDefault="00284627" w:rsidP="00B31B83">
            <w:r>
              <w:t xml:space="preserve">Рецензирование </w:t>
            </w:r>
            <w:r w:rsidR="000F53E5">
              <w:t xml:space="preserve">магистерской </w:t>
            </w:r>
            <w:r>
              <w:t>диссертации</w:t>
            </w:r>
          </w:p>
          <w:p w14:paraId="7F95EEFF" w14:textId="77777777" w:rsidR="00284627" w:rsidRDefault="00284627" w:rsidP="00284627">
            <w:r>
              <w:t>Представление утвержденной работы на защиту</w:t>
            </w:r>
          </w:p>
        </w:tc>
        <w:tc>
          <w:tcPr>
            <w:tcW w:w="3260" w:type="dxa"/>
          </w:tcPr>
          <w:p w14:paraId="35FEB981" w14:textId="77777777" w:rsidR="00284627" w:rsidRDefault="00284627" w:rsidP="00B31B83">
            <w:pPr>
              <w:ind w:right="3315" w:firstLine="72"/>
            </w:pPr>
          </w:p>
        </w:tc>
      </w:tr>
    </w:tbl>
    <w:p w14:paraId="3449E435" w14:textId="77777777" w:rsidR="00D44B42" w:rsidRDefault="00D44B42" w:rsidP="00D44B42">
      <w:pPr>
        <w:ind w:right="3315" w:firstLine="360"/>
        <w:jc w:val="both"/>
      </w:pPr>
    </w:p>
    <w:p w14:paraId="11C48612" w14:textId="477465CA" w:rsidR="00D44B42" w:rsidRDefault="00D44B42" w:rsidP="00AF01AA">
      <w:pPr>
        <w:ind w:right="140" w:firstLine="360"/>
      </w:pPr>
      <w:r>
        <w:t>Дата выдачи задан</w:t>
      </w:r>
      <w:r w:rsidR="00284627">
        <w:t xml:space="preserve">ия </w:t>
      </w:r>
      <w:r w:rsidR="00CE2D98">
        <w:t>«_</w:t>
      </w:r>
      <w:r w:rsidR="0027082B">
        <w:t xml:space="preserve">_» </w:t>
      </w:r>
      <w:r w:rsidR="00CE2D98">
        <w:t>_______________20</w:t>
      </w:r>
      <w:r w:rsidR="00D7339B">
        <w:t>23</w:t>
      </w:r>
      <w:r w:rsidR="00AF01AA">
        <w:t xml:space="preserve"> </w:t>
      </w:r>
      <w:r>
        <w:t>г.</w:t>
      </w:r>
    </w:p>
    <w:p w14:paraId="172CC6D4" w14:textId="77777777" w:rsidR="00FA5ECB" w:rsidRDefault="00FA5ECB" w:rsidP="00D44B42">
      <w:pPr>
        <w:ind w:right="3315" w:firstLine="360"/>
      </w:pPr>
    </w:p>
    <w:p w14:paraId="3B581896" w14:textId="77777777" w:rsidR="00D44B42" w:rsidRDefault="00D44B42" w:rsidP="00D44B42">
      <w:pPr>
        <w:ind w:right="3315" w:firstLine="360"/>
      </w:pPr>
      <w:r>
        <w:t xml:space="preserve">Научный руководитель                                </w:t>
      </w:r>
    </w:p>
    <w:p w14:paraId="1EB45B53" w14:textId="77777777" w:rsidR="00C1714B" w:rsidRDefault="00D44B42" w:rsidP="00D44B42">
      <w:pPr>
        <w:ind w:right="3315" w:firstLine="360"/>
      </w:pPr>
      <w:r>
        <w:t xml:space="preserve">Магистрант      </w:t>
      </w:r>
    </w:p>
    <w:p w14:paraId="5A92EA7F" w14:textId="77777777" w:rsidR="00C1714B" w:rsidRDefault="00C1714B" w:rsidP="00D44B42">
      <w:pPr>
        <w:ind w:right="3315" w:firstLine="360"/>
      </w:pPr>
    </w:p>
    <w:p w14:paraId="5F874E9B" w14:textId="77777777" w:rsidR="00C1714B" w:rsidRDefault="00C1714B" w:rsidP="00D44B42">
      <w:pPr>
        <w:ind w:right="3315" w:firstLine="360"/>
      </w:pPr>
    </w:p>
    <w:p w14:paraId="58E00547" w14:textId="77777777" w:rsidR="00C1714B" w:rsidRDefault="00C1714B" w:rsidP="00D44B42">
      <w:pPr>
        <w:ind w:right="3315" w:firstLine="360"/>
      </w:pPr>
      <w:r>
        <w:br w:type="page"/>
      </w:r>
    </w:p>
    <w:p w14:paraId="3E867358" w14:textId="62579967" w:rsidR="0000691B" w:rsidRPr="009267C4" w:rsidRDefault="00D44B42" w:rsidP="00C1714B">
      <w:pPr>
        <w:ind w:right="140" w:firstLine="360"/>
        <w:jc w:val="right"/>
        <w:rPr>
          <w:i/>
        </w:rPr>
      </w:pPr>
      <w:r>
        <w:lastRenderedPageBreak/>
        <w:t xml:space="preserve">     </w:t>
      </w:r>
      <w:r w:rsidR="00632078" w:rsidRPr="009267C4">
        <w:rPr>
          <w:i/>
        </w:rPr>
        <w:t xml:space="preserve">Приложение </w:t>
      </w:r>
      <w:r w:rsidR="009C7092">
        <w:rPr>
          <w:i/>
        </w:rPr>
        <w:t>Д</w:t>
      </w:r>
    </w:p>
    <w:p w14:paraId="617F2AB7" w14:textId="77777777" w:rsidR="000D42F8" w:rsidRPr="00C94D73" w:rsidRDefault="000D42F8" w:rsidP="000D42F8">
      <w:pPr>
        <w:tabs>
          <w:tab w:val="left" w:pos="4678"/>
        </w:tabs>
        <w:ind w:right="-143"/>
        <w:rPr>
          <w:rFonts w:eastAsia="Times New Roman"/>
          <w:color w:val="000000"/>
          <w:szCs w:val="24"/>
        </w:rPr>
      </w:pPr>
      <w:r w:rsidRPr="00C94D73">
        <w:rPr>
          <w:rFonts w:eastAsia="Times New Roman"/>
          <w:color w:val="000000"/>
          <w:sz w:val="24"/>
          <w:szCs w:val="24"/>
        </w:rPr>
        <w:t>МИНИСТЕРСТВО НАУ</w:t>
      </w:r>
      <w:r w:rsidRPr="00C94D73">
        <w:rPr>
          <w:rFonts w:eastAsia="Times New Roman"/>
          <w:caps/>
          <w:color w:val="000000"/>
          <w:sz w:val="24"/>
          <w:szCs w:val="24"/>
        </w:rPr>
        <w:t>КИ и высшего</w:t>
      </w:r>
      <w:r w:rsidRPr="00C94D73">
        <w:rPr>
          <w:rFonts w:eastAsia="Times New Roman"/>
          <w:color w:val="000000"/>
          <w:sz w:val="24"/>
          <w:szCs w:val="24"/>
        </w:rPr>
        <w:t xml:space="preserve"> ОБРАЗОВАНИЯ РОССИЙСКОЙ ФЕДЕРАЦИИ</w:t>
      </w:r>
    </w:p>
    <w:p w14:paraId="66969D72" w14:textId="77777777" w:rsidR="000D42F8" w:rsidRPr="00C94D73" w:rsidRDefault="000D42F8" w:rsidP="000D42F8">
      <w:pPr>
        <w:shd w:val="clear" w:color="auto" w:fill="FFFFFF"/>
        <w:autoSpaceDE w:val="0"/>
        <w:autoSpaceDN w:val="0"/>
        <w:adjustRightInd w:val="0"/>
        <w:jc w:val="center"/>
        <w:rPr>
          <w:rFonts w:eastAsia="Times New Roman"/>
          <w:sz w:val="24"/>
          <w:szCs w:val="24"/>
        </w:rPr>
      </w:pPr>
      <w:r w:rsidRPr="00C94D73">
        <w:rPr>
          <w:rFonts w:eastAsia="Times New Roman"/>
          <w:color w:val="000000"/>
          <w:sz w:val="24"/>
          <w:szCs w:val="24"/>
        </w:rPr>
        <w:t>Федеральное государственное бюджетное образовательное учреждение</w:t>
      </w:r>
    </w:p>
    <w:p w14:paraId="3B231EFE" w14:textId="77777777" w:rsidR="000D42F8" w:rsidRPr="00C94D73" w:rsidRDefault="000D42F8" w:rsidP="000D42F8">
      <w:pPr>
        <w:shd w:val="clear" w:color="auto" w:fill="FFFFFF"/>
        <w:autoSpaceDE w:val="0"/>
        <w:autoSpaceDN w:val="0"/>
        <w:adjustRightInd w:val="0"/>
        <w:jc w:val="center"/>
        <w:rPr>
          <w:rFonts w:eastAsia="Times New Roman"/>
          <w:b/>
          <w:sz w:val="24"/>
          <w:szCs w:val="24"/>
        </w:rPr>
      </w:pPr>
      <w:r w:rsidRPr="00C94D73">
        <w:rPr>
          <w:rFonts w:eastAsia="Times New Roman"/>
          <w:color w:val="000000"/>
          <w:sz w:val="24"/>
          <w:szCs w:val="24"/>
        </w:rPr>
        <w:t>высшего образования</w:t>
      </w:r>
    </w:p>
    <w:p w14:paraId="4D68C46C" w14:textId="77777777" w:rsidR="000D42F8" w:rsidRPr="00C94D73" w:rsidRDefault="000D42F8" w:rsidP="000D42F8">
      <w:pPr>
        <w:shd w:val="clear" w:color="auto" w:fill="FFFFFF"/>
        <w:autoSpaceDE w:val="0"/>
        <w:autoSpaceDN w:val="0"/>
        <w:adjustRightInd w:val="0"/>
        <w:jc w:val="center"/>
        <w:rPr>
          <w:rFonts w:eastAsia="Times New Roman"/>
          <w:b/>
        </w:rPr>
      </w:pPr>
      <w:r w:rsidRPr="00C94D73">
        <w:rPr>
          <w:rFonts w:eastAsia="Times New Roman"/>
          <w:b/>
          <w:color w:val="000000"/>
        </w:rPr>
        <w:t>«КУБАНСКИЙ ГОСУДАРСТВЕННЫЙ УНИВЕРСИТЕТ»</w:t>
      </w:r>
    </w:p>
    <w:p w14:paraId="47444E62" w14:textId="77777777" w:rsidR="000D42F8" w:rsidRPr="00C94D73" w:rsidRDefault="000D42F8" w:rsidP="000D42F8">
      <w:pPr>
        <w:shd w:val="clear" w:color="auto" w:fill="FFFFFF"/>
        <w:autoSpaceDE w:val="0"/>
        <w:autoSpaceDN w:val="0"/>
        <w:adjustRightInd w:val="0"/>
        <w:spacing w:line="360" w:lineRule="auto"/>
        <w:jc w:val="center"/>
        <w:rPr>
          <w:rFonts w:eastAsia="Times New Roman"/>
          <w:b/>
          <w:color w:val="000000"/>
        </w:rPr>
      </w:pPr>
      <w:r w:rsidRPr="00C94D73">
        <w:rPr>
          <w:rFonts w:eastAsia="Times New Roman"/>
          <w:b/>
          <w:color w:val="000000"/>
        </w:rPr>
        <w:t>(ФГБОУ ВО «КубГУ»)</w:t>
      </w:r>
    </w:p>
    <w:p w14:paraId="227FD5B4" w14:textId="77777777" w:rsidR="000D42F8" w:rsidRPr="00C94D73" w:rsidRDefault="000D42F8" w:rsidP="000D42F8">
      <w:pPr>
        <w:shd w:val="clear" w:color="auto" w:fill="FFFFFF"/>
        <w:autoSpaceDE w:val="0"/>
        <w:autoSpaceDN w:val="0"/>
        <w:adjustRightInd w:val="0"/>
        <w:jc w:val="center"/>
        <w:rPr>
          <w:rFonts w:eastAsia="Times New Roman"/>
          <w:b/>
          <w:color w:val="000000"/>
        </w:rPr>
      </w:pPr>
    </w:p>
    <w:p w14:paraId="1D36148A" w14:textId="77777777" w:rsidR="000D42F8" w:rsidRPr="00C94D73" w:rsidRDefault="000D42F8" w:rsidP="000D42F8">
      <w:pPr>
        <w:shd w:val="clear" w:color="auto" w:fill="FFFFFF"/>
        <w:autoSpaceDE w:val="0"/>
        <w:autoSpaceDN w:val="0"/>
        <w:adjustRightInd w:val="0"/>
        <w:jc w:val="center"/>
        <w:rPr>
          <w:rFonts w:eastAsia="Times New Roman"/>
          <w:b/>
          <w:color w:val="000000"/>
        </w:rPr>
      </w:pPr>
      <w:r w:rsidRPr="00C94D73">
        <w:rPr>
          <w:rFonts w:eastAsia="Times New Roman"/>
          <w:b/>
          <w:color w:val="000000"/>
        </w:rPr>
        <w:t>Экономический факультет</w:t>
      </w:r>
    </w:p>
    <w:p w14:paraId="3EBEA3D0" w14:textId="77777777" w:rsidR="000D42F8" w:rsidRPr="00C94D73" w:rsidRDefault="000D42F8" w:rsidP="000D42F8">
      <w:pPr>
        <w:shd w:val="clear" w:color="auto" w:fill="FFFFFF"/>
        <w:autoSpaceDE w:val="0"/>
        <w:autoSpaceDN w:val="0"/>
        <w:adjustRightInd w:val="0"/>
        <w:jc w:val="center"/>
        <w:rPr>
          <w:rFonts w:eastAsia="Times New Roman"/>
          <w:b/>
          <w:color w:val="000000"/>
        </w:rPr>
      </w:pPr>
      <w:r w:rsidRPr="00C94D73">
        <w:rPr>
          <w:rFonts w:eastAsia="Times New Roman"/>
          <w:b/>
          <w:color w:val="000000"/>
        </w:rPr>
        <w:t>Кафедра мировой экономики и менеджмента</w:t>
      </w:r>
    </w:p>
    <w:p w14:paraId="329F2673" w14:textId="77777777" w:rsidR="000D42F8" w:rsidRPr="00C94D73" w:rsidRDefault="000D42F8" w:rsidP="000D42F8">
      <w:pPr>
        <w:shd w:val="clear" w:color="auto" w:fill="FFFFFF"/>
        <w:autoSpaceDE w:val="0"/>
        <w:autoSpaceDN w:val="0"/>
        <w:adjustRightInd w:val="0"/>
        <w:jc w:val="center"/>
        <w:rPr>
          <w:rFonts w:eastAsia="Times New Roman"/>
          <w:b/>
          <w:color w:val="000000"/>
          <w:sz w:val="24"/>
        </w:rPr>
      </w:pPr>
    </w:p>
    <w:p w14:paraId="1E92D2FC" w14:textId="77777777" w:rsidR="000D42F8" w:rsidRPr="00C94D73" w:rsidRDefault="000D42F8" w:rsidP="000D42F8">
      <w:pPr>
        <w:shd w:val="clear" w:color="auto" w:fill="FFFFFF"/>
        <w:autoSpaceDE w:val="0"/>
        <w:autoSpaceDN w:val="0"/>
        <w:adjustRightInd w:val="0"/>
        <w:ind w:left="-1620" w:firstLine="6300"/>
        <w:rPr>
          <w:rFonts w:eastAsia="Times New Roman"/>
        </w:rPr>
      </w:pPr>
      <w:r w:rsidRPr="00C94D73">
        <w:rPr>
          <w:rFonts w:eastAsia="Times New Roman"/>
        </w:rPr>
        <w:t>Допустить к защите</w:t>
      </w:r>
    </w:p>
    <w:p w14:paraId="01B4D2C9" w14:textId="77777777" w:rsidR="000D42F8" w:rsidRPr="00C94D73" w:rsidRDefault="000D42F8" w:rsidP="000D42F8">
      <w:pPr>
        <w:shd w:val="clear" w:color="auto" w:fill="FFFFFF"/>
        <w:autoSpaceDE w:val="0"/>
        <w:autoSpaceDN w:val="0"/>
        <w:adjustRightInd w:val="0"/>
        <w:ind w:left="-1620" w:firstLine="6300"/>
        <w:rPr>
          <w:rFonts w:eastAsia="Times New Roman"/>
        </w:rPr>
      </w:pPr>
      <w:r w:rsidRPr="00C94D73">
        <w:rPr>
          <w:rFonts w:eastAsia="Times New Roman"/>
        </w:rPr>
        <w:t xml:space="preserve">Заведующий кафедрой </w:t>
      </w:r>
    </w:p>
    <w:p w14:paraId="11071634" w14:textId="77777777" w:rsidR="000D42F8" w:rsidRPr="00C94D73" w:rsidRDefault="000D42F8" w:rsidP="000D42F8">
      <w:pPr>
        <w:shd w:val="clear" w:color="auto" w:fill="FFFFFF"/>
        <w:autoSpaceDE w:val="0"/>
        <w:autoSpaceDN w:val="0"/>
        <w:adjustRightInd w:val="0"/>
        <w:ind w:left="-1620" w:firstLine="6300"/>
        <w:rPr>
          <w:rFonts w:eastAsia="Times New Roman"/>
        </w:rPr>
      </w:pPr>
      <w:r w:rsidRPr="00C94D73">
        <w:rPr>
          <w:rFonts w:eastAsia="Times New Roman"/>
        </w:rPr>
        <w:t>д-р экон. наук, профессор</w:t>
      </w:r>
    </w:p>
    <w:p w14:paraId="57EB90AC" w14:textId="77777777" w:rsidR="000D42F8" w:rsidRPr="00C94D73" w:rsidRDefault="000D42F8" w:rsidP="000D42F8">
      <w:pPr>
        <w:shd w:val="clear" w:color="auto" w:fill="FFFFFF"/>
        <w:autoSpaceDE w:val="0"/>
        <w:autoSpaceDN w:val="0"/>
        <w:adjustRightInd w:val="0"/>
        <w:ind w:left="-1620" w:firstLine="6300"/>
        <w:rPr>
          <w:rFonts w:eastAsia="Times New Roman"/>
        </w:rPr>
      </w:pPr>
      <w:r w:rsidRPr="00C94D73">
        <w:rPr>
          <w:rFonts w:eastAsia="Times New Roman"/>
        </w:rPr>
        <w:t>____________И. В. Шевченко</w:t>
      </w:r>
    </w:p>
    <w:p w14:paraId="031A07C8" w14:textId="77777777" w:rsidR="000D42F8" w:rsidRPr="00C94D73" w:rsidRDefault="000D42F8" w:rsidP="000D42F8">
      <w:pPr>
        <w:shd w:val="clear" w:color="auto" w:fill="FFFFFF"/>
        <w:autoSpaceDE w:val="0"/>
        <w:autoSpaceDN w:val="0"/>
        <w:adjustRightInd w:val="0"/>
        <w:ind w:left="-1620" w:firstLine="6300"/>
        <w:rPr>
          <w:rFonts w:eastAsia="Times New Roman"/>
          <w:sz w:val="24"/>
          <w:szCs w:val="20"/>
        </w:rPr>
      </w:pPr>
      <w:r w:rsidRPr="00C94D73">
        <w:rPr>
          <w:rFonts w:eastAsia="Times New Roman"/>
          <w:sz w:val="24"/>
          <w:szCs w:val="20"/>
        </w:rPr>
        <w:t xml:space="preserve">     (подпись)      </w:t>
      </w:r>
    </w:p>
    <w:p w14:paraId="18A92959" w14:textId="4FAAB6DB" w:rsidR="000D42F8" w:rsidRPr="00C94D73" w:rsidRDefault="000D42F8" w:rsidP="000D42F8">
      <w:pPr>
        <w:shd w:val="clear" w:color="auto" w:fill="FFFFFF"/>
        <w:autoSpaceDE w:val="0"/>
        <w:autoSpaceDN w:val="0"/>
        <w:adjustRightInd w:val="0"/>
        <w:ind w:left="-1620" w:firstLine="6300"/>
        <w:rPr>
          <w:rFonts w:eastAsia="Times New Roman"/>
        </w:rPr>
      </w:pPr>
      <w:r w:rsidRPr="00C94D73">
        <w:rPr>
          <w:rFonts w:eastAsia="Times New Roman"/>
        </w:rPr>
        <w:t>___________________202</w:t>
      </w:r>
      <w:r>
        <w:rPr>
          <w:rFonts w:eastAsia="Times New Roman"/>
        </w:rPr>
        <w:t>3</w:t>
      </w:r>
      <w:r w:rsidRPr="00C94D73">
        <w:rPr>
          <w:rFonts w:eastAsia="Times New Roman"/>
        </w:rPr>
        <w:t xml:space="preserve"> г.</w:t>
      </w:r>
    </w:p>
    <w:p w14:paraId="2CA3FCD3" w14:textId="77777777" w:rsidR="000D42F8" w:rsidRPr="00C94D73" w:rsidRDefault="000D42F8" w:rsidP="000D42F8">
      <w:pPr>
        <w:shd w:val="clear" w:color="auto" w:fill="FFFFFF"/>
        <w:autoSpaceDE w:val="0"/>
        <w:autoSpaceDN w:val="0"/>
        <w:adjustRightInd w:val="0"/>
        <w:ind w:left="-1620" w:firstLine="6300"/>
        <w:rPr>
          <w:rFonts w:eastAsia="Times New Roman"/>
        </w:rPr>
      </w:pPr>
      <w:r w:rsidRPr="00C94D73">
        <w:rPr>
          <w:rFonts w:eastAsia="Times New Roman"/>
        </w:rPr>
        <w:t>Руководитель ООП</w:t>
      </w:r>
    </w:p>
    <w:p w14:paraId="2A26EBB1" w14:textId="77777777" w:rsidR="000D42F8" w:rsidRPr="00C94D73" w:rsidRDefault="000D42F8" w:rsidP="000D42F8">
      <w:pPr>
        <w:shd w:val="clear" w:color="auto" w:fill="FFFFFF"/>
        <w:autoSpaceDE w:val="0"/>
        <w:autoSpaceDN w:val="0"/>
        <w:adjustRightInd w:val="0"/>
        <w:ind w:left="-1620" w:firstLine="6300"/>
        <w:rPr>
          <w:rFonts w:eastAsia="Times New Roman"/>
        </w:rPr>
      </w:pPr>
      <w:r w:rsidRPr="00C94D73">
        <w:rPr>
          <w:rFonts w:eastAsia="Times New Roman"/>
        </w:rPr>
        <w:t>д-р экон. наук, профессор</w:t>
      </w:r>
    </w:p>
    <w:p w14:paraId="322CB241" w14:textId="77777777" w:rsidR="000D42F8" w:rsidRPr="00C94D73" w:rsidRDefault="000D42F8" w:rsidP="000D42F8">
      <w:pPr>
        <w:shd w:val="clear" w:color="auto" w:fill="FFFFFF"/>
        <w:autoSpaceDE w:val="0"/>
        <w:autoSpaceDN w:val="0"/>
        <w:adjustRightInd w:val="0"/>
        <w:ind w:left="-1620" w:firstLine="6300"/>
        <w:rPr>
          <w:rFonts w:eastAsia="Times New Roman"/>
        </w:rPr>
      </w:pPr>
      <w:r w:rsidRPr="00C94D73">
        <w:rPr>
          <w:rFonts w:eastAsia="Times New Roman"/>
        </w:rPr>
        <w:t>____________И. В. Шевченко</w:t>
      </w:r>
    </w:p>
    <w:p w14:paraId="77BF2FFE" w14:textId="77777777" w:rsidR="000D42F8" w:rsidRPr="00C94D73" w:rsidRDefault="000D42F8" w:rsidP="000D42F8">
      <w:pPr>
        <w:shd w:val="clear" w:color="auto" w:fill="FFFFFF"/>
        <w:autoSpaceDE w:val="0"/>
        <w:autoSpaceDN w:val="0"/>
        <w:adjustRightInd w:val="0"/>
        <w:ind w:left="-1620" w:firstLine="6300"/>
        <w:rPr>
          <w:rFonts w:eastAsia="Times New Roman"/>
          <w:sz w:val="24"/>
          <w:szCs w:val="20"/>
        </w:rPr>
      </w:pPr>
      <w:r w:rsidRPr="00C94D73">
        <w:rPr>
          <w:rFonts w:eastAsia="Times New Roman"/>
          <w:sz w:val="24"/>
          <w:szCs w:val="20"/>
        </w:rPr>
        <w:t xml:space="preserve">     (подпись)      </w:t>
      </w:r>
    </w:p>
    <w:p w14:paraId="7CA10EF1" w14:textId="213FC272" w:rsidR="000D42F8" w:rsidRPr="00C94D73" w:rsidRDefault="000D42F8" w:rsidP="000D42F8">
      <w:pPr>
        <w:shd w:val="clear" w:color="auto" w:fill="FFFFFF"/>
        <w:autoSpaceDE w:val="0"/>
        <w:autoSpaceDN w:val="0"/>
        <w:adjustRightInd w:val="0"/>
        <w:ind w:left="-1620" w:firstLine="6300"/>
        <w:rPr>
          <w:rFonts w:eastAsia="Times New Roman"/>
        </w:rPr>
      </w:pPr>
      <w:r w:rsidRPr="00C94D73">
        <w:rPr>
          <w:rFonts w:eastAsia="Times New Roman"/>
        </w:rPr>
        <w:t>___________________202</w:t>
      </w:r>
      <w:r>
        <w:rPr>
          <w:rFonts w:eastAsia="Times New Roman"/>
        </w:rPr>
        <w:t>3</w:t>
      </w:r>
      <w:r w:rsidRPr="00C94D73">
        <w:rPr>
          <w:rFonts w:eastAsia="Times New Roman"/>
        </w:rPr>
        <w:t xml:space="preserve"> г.</w:t>
      </w:r>
    </w:p>
    <w:p w14:paraId="49C73481" w14:textId="77777777" w:rsidR="000D42F8" w:rsidRPr="00C94D73" w:rsidRDefault="000D42F8" w:rsidP="000D42F8">
      <w:pPr>
        <w:shd w:val="clear" w:color="auto" w:fill="FFFFFF"/>
        <w:autoSpaceDE w:val="0"/>
        <w:autoSpaceDN w:val="0"/>
        <w:adjustRightInd w:val="0"/>
        <w:rPr>
          <w:rFonts w:eastAsia="Times New Roman"/>
          <w:b/>
          <w:sz w:val="18"/>
          <w:szCs w:val="20"/>
        </w:rPr>
      </w:pPr>
      <w:r w:rsidRPr="00C94D73">
        <w:rPr>
          <w:rFonts w:eastAsia="Times New Roman"/>
          <w:b/>
          <w:sz w:val="18"/>
          <w:szCs w:val="20"/>
        </w:rPr>
        <w:t xml:space="preserve"> </w:t>
      </w:r>
    </w:p>
    <w:p w14:paraId="7A360390" w14:textId="77777777" w:rsidR="000D42F8" w:rsidRDefault="000D42F8" w:rsidP="000D42F8">
      <w:pPr>
        <w:shd w:val="clear" w:color="auto" w:fill="FFFFFF"/>
        <w:autoSpaceDE w:val="0"/>
        <w:autoSpaceDN w:val="0"/>
        <w:adjustRightInd w:val="0"/>
        <w:jc w:val="center"/>
        <w:rPr>
          <w:rFonts w:eastAsia="Times New Roman"/>
          <w:b/>
          <w:sz w:val="18"/>
          <w:szCs w:val="20"/>
        </w:rPr>
      </w:pPr>
    </w:p>
    <w:p w14:paraId="57FFA0C0" w14:textId="77777777" w:rsidR="00B70E51" w:rsidRDefault="00B70E51" w:rsidP="000D42F8">
      <w:pPr>
        <w:shd w:val="clear" w:color="auto" w:fill="FFFFFF"/>
        <w:autoSpaceDE w:val="0"/>
        <w:autoSpaceDN w:val="0"/>
        <w:adjustRightInd w:val="0"/>
        <w:jc w:val="center"/>
        <w:rPr>
          <w:rFonts w:eastAsia="Times New Roman"/>
          <w:b/>
          <w:sz w:val="18"/>
          <w:szCs w:val="20"/>
        </w:rPr>
      </w:pPr>
    </w:p>
    <w:p w14:paraId="591B053B" w14:textId="77777777" w:rsidR="00B70E51" w:rsidRPr="00C94D73" w:rsidRDefault="00B70E51" w:rsidP="000D42F8">
      <w:pPr>
        <w:shd w:val="clear" w:color="auto" w:fill="FFFFFF"/>
        <w:autoSpaceDE w:val="0"/>
        <w:autoSpaceDN w:val="0"/>
        <w:adjustRightInd w:val="0"/>
        <w:jc w:val="center"/>
        <w:rPr>
          <w:rFonts w:eastAsia="Times New Roman"/>
          <w:b/>
          <w:sz w:val="18"/>
          <w:szCs w:val="20"/>
        </w:rPr>
      </w:pPr>
    </w:p>
    <w:p w14:paraId="2AD4924A" w14:textId="77777777" w:rsidR="000D42F8" w:rsidRPr="00C94D73" w:rsidRDefault="000D42F8" w:rsidP="000D42F8">
      <w:pPr>
        <w:shd w:val="clear" w:color="auto" w:fill="FFFFFF"/>
        <w:autoSpaceDE w:val="0"/>
        <w:autoSpaceDN w:val="0"/>
        <w:adjustRightInd w:val="0"/>
        <w:jc w:val="center"/>
        <w:rPr>
          <w:rFonts w:eastAsia="Times New Roman"/>
          <w:b/>
        </w:rPr>
      </w:pPr>
      <w:r w:rsidRPr="00C94D73">
        <w:rPr>
          <w:rFonts w:eastAsia="Times New Roman"/>
          <w:b/>
        </w:rPr>
        <w:t xml:space="preserve">ВЫПУСКНАЯ КВАЛИФИКАЦИОННАЯ РАБОТА </w:t>
      </w:r>
    </w:p>
    <w:p w14:paraId="37FCF028" w14:textId="77777777" w:rsidR="000D42F8" w:rsidRPr="00C94D73" w:rsidRDefault="000D42F8" w:rsidP="000D42F8">
      <w:pPr>
        <w:shd w:val="clear" w:color="auto" w:fill="FFFFFF"/>
        <w:autoSpaceDE w:val="0"/>
        <w:autoSpaceDN w:val="0"/>
        <w:adjustRightInd w:val="0"/>
        <w:jc w:val="center"/>
        <w:rPr>
          <w:rFonts w:eastAsia="Times New Roman"/>
          <w:b/>
        </w:rPr>
      </w:pPr>
      <w:r w:rsidRPr="00C94D73">
        <w:rPr>
          <w:rFonts w:eastAsia="Times New Roman"/>
          <w:b/>
        </w:rPr>
        <w:t>(МАГИСТЕРСКАЯ ДИССЕРТАЦИЯ)</w:t>
      </w:r>
    </w:p>
    <w:p w14:paraId="7D960F1C" w14:textId="77777777" w:rsidR="000D42F8" w:rsidRPr="00C94D73" w:rsidRDefault="000D42F8" w:rsidP="000D42F8">
      <w:pPr>
        <w:shd w:val="clear" w:color="auto" w:fill="FFFFFF"/>
        <w:autoSpaceDE w:val="0"/>
        <w:autoSpaceDN w:val="0"/>
        <w:adjustRightInd w:val="0"/>
        <w:jc w:val="center"/>
        <w:rPr>
          <w:rFonts w:eastAsia="Times New Roman"/>
          <w:b/>
        </w:rPr>
      </w:pPr>
    </w:p>
    <w:p w14:paraId="00CEAA8C" w14:textId="77777777" w:rsidR="000D42F8" w:rsidRDefault="000D42F8" w:rsidP="000D42F8">
      <w:pPr>
        <w:jc w:val="center"/>
        <w:rPr>
          <w:b/>
          <w:bCs/>
        </w:rPr>
      </w:pPr>
      <w:r>
        <w:rPr>
          <w:b/>
          <w:bCs/>
        </w:rPr>
        <w:t>РАЗВИТИЕ ИНВЕСТИЦИОННЫХ ИНСТРУМЕНТОВ ФИНАНСОВОГО РЫНКА В УСЛОВИЯХ КРИЗИСА ЛИКВИДНОСТИ</w:t>
      </w:r>
    </w:p>
    <w:p w14:paraId="13717CA0" w14:textId="77777777" w:rsidR="000D42F8" w:rsidRDefault="000D42F8" w:rsidP="000D42F8">
      <w:pPr>
        <w:shd w:val="clear" w:color="auto" w:fill="FFFFFF"/>
        <w:autoSpaceDE w:val="0"/>
        <w:autoSpaceDN w:val="0"/>
        <w:adjustRightInd w:val="0"/>
        <w:rPr>
          <w:rFonts w:eastAsia="Times New Roman"/>
          <w:b/>
          <w:bCs/>
          <w:caps/>
        </w:rPr>
      </w:pPr>
    </w:p>
    <w:p w14:paraId="03C6CFB6" w14:textId="77777777" w:rsidR="000D42F8" w:rsidRPr="00C94D73" w:rsidRDefault="000D42F8" w:rsidP="000D42F8">
      <w:pPr>
        <w:shd w:val="clear" w:color="auto" w:fill="FFFFFF"/>
        <w:autoSpaceDE w:val="0"/>
        <w:autoSpaceDN w:val="0"/>
        <w:adjustRightInd w:val="0"/>
        <w:rPr>
          <w:rFonts w:eastAsia="Times New Roman"/>
          <w:b/>
          <w:bCs/>
          <w:caps/>
        </w:rPr>
      </w:pPr>
    </w:p>
    <w:p w14:paraId="7D1B1FF7" w14:textId="68372295" w:rsidR="000D42F8" w:rsidRPr="00C94D73" w:rsidRDefault="000D42F8" w:rsidP="000D42F8">
      <w:pPr>
        <w:shd w:val="clear" w:color="auto" w:fill="FFFFFF"/>
        <w:tabs>
          <w:tab w:val="left" w:pos="7230"/>
        </w:tabs>
        <w:autoSpaceDE w:val="0"/>
        <w:autoSpaceDN w:val="0"/>
        <w:adjustRightInd w:val="0"/>
        <w:rPr>
          <w:rFonts w:eastAsia="Times New Roman"/>
          <w:color w:val="000000"/>
          <w:sz w:val="24"/>
        </w:rPr>
      </w:pPr>
      <w:r w:rsidRPr="00C94D73">
        <w:rPr>
          <w:rFonts w:eastAsia="Times New Roman"/>
          <w:color w:val="000000"/>
        </w:rPr>
        <w:t>Работу выполнил</w:t>
      </w:r>
      <w:r>
        <w:rPr>
          <w:rFonts w:eastAsia="Times New Roman"/>
          <w:color w:val="000000"/>
        </w:rPr>
        <w:t xml:space="preserve"> </w:t>
      </w:r>
      <w:r w:rsidRPr="00C94D73">
        <w:rPr>
          <w:rFonts w:eastAsia="Times New Roman"/>
          <w:color w:val="000000"/>
        </w:rPr>
        <w:t>___________________________</w:t>
      </w:r>
      <w:r>
        <w:rPr>
          <w:rFonts w:eastAsia="Times New Roman"/>
          <w:color w:val="000000"/>
        </w:rPr>
        <w:t>___</w:t>
      </w:r>
      <w:r w:rsidRPr="00C94D73">
        <w:rPr>
          <w:rFonts w:eastAsia="Times New Roman"/>
          <w:color w:val="000000"/>
        </w:rPr>
        <w:t>_____</w:t>
      </w:r>
      <w:r>
        <w:rPr>
          <w:rFonts w:eastAsia="Times New Roman"/>
          <w:color w:val="000000"/>
        </w:rPr>
        <w:t>_</w:t>
      </w:r>
      <w:r w:rsidRPr="00C94D73">
        <w:rPr>
          <w:rFonts w:eastAsia="Times New Roman"/>
          <w:color w:val="000000"/>
        </w:rPr>
        <w:t>_</w:t>
      </w:r>
      <w:r w:rsidRPr="003C0944">
        <w:rPr>
          <w:rFonts w:eastAsia="Times New Roman"/>
          <w:color w:val="000000"/>
        </w:rPr>
        <w:t xml:space="preserve"> </w:t>
      </w:r>
      <w:r>
        <w:rPr>
          <w:rFonts w:eastAsia="Times New Roman"/>
          <w:color w:val="000000"/>
        </w:rPr>
        <w:t>Н. С.</w:t>
      </w:r>
      <w:r w:rsidRPr="00C94D73">
        <w:rPr>
          <w:rFonts w:eastAsia="Times New Roman"/>
          <w:color w:val="000000"/>
        </w:rPr>
        <w:t xml:space="preserve"> </w:t>
      </w:r>
      <w:r>
        <w:rPr>
          <w:rFonts w:eastAsia="Times New Roman"/>
          <w:color w:val="000000"/>
        </w:rPr>
        <w:t>Цветенко</w:t>
      </w:r>
    </w:p>
    <w:p w14:paraId="14A63AAF" w14:textId="77777777" w:rsidR="000D42F8" w:rsidRPr="00C94D73" w:rsidRDefault="000D42F8" w:rsidP="000D42F8">
      <w:pPr>
        <w:shd w:val="clear" w:color="auto" w:fill="FFFFFF"/>
        <w:autoSpaceDE w:val="0"/>
        <w:autoSpaceDN w:val="0"/>
        <w:adjustRightInd w:val="0"/>
        <w:rPr>
          <w:rFonts w:eastAsia="Times New Roman"/>
          <w:sz w:val="24"/>
          <w:szCs w:val="20"/>
        </w:rPr>
      </w:pPr>
      <w:r w:rsidRPr="00C94D73">
        <w:rPr>
          <w:rFonts w:eastAsia="Times New Roman"/>
          <w:color w:val="000000"/>
          <w:szCs w:val="24"/>
        </w:rPr>
        <w:t xml:space="preserve">                                                </w:t>
      </w:r>
      <w:r w:rsidRPr="00C94D73">
        <w:rPr>
          <w:rFonts w:eastAsia="Times New Roman"/>
          <w:color w:val="000000"/>
          <w:sz w:val="24"/>
          <w:szCs w:val="20"/>
        </w:rPr>
        <w:t xml:space="preserve">(подпись, дата)                     </w:t>
      </w:r>
    </w:p>
    <w:p w14:paraId="482615AE" w14:textId="26369FDF" w:rsidR="000D42F8" w:rsidRPr="00F26D23" w:rsidRDefault="000D42F8" w:rsidP="000D42F8">
      <w:pPr>
        <w:tabs>
          <w:tab w:val="left" w:pos="1125"/>
          <w:tab w:val="center" w:pos="4819"/>
        </w:tabs>
        <w:spacing w:line="360" w:lineRule="auto"/>
        <w:rPr>
          <w:rFonts w:eastAsia="Times New Roman"/>
          <w:color w:val="000000"/>
          <w:u w:val="single"/>
        </w:rPr>
      </w:pPr>
      <w:r w:rsidRPr="00C94D73">
        <w:rPr>
          <w:rFonts w:eastAsia="Times New Roman"/>
        </w:rPr>
        <w:t xml:space="preserve">Направление подготовки </w:t>
      </w:r>
      <w:r w:rsidRPr="00C94D73">
        <w:rPr>
          <w:rFonts w:eastAsia="Times New Roman"/>
          <w:color w:val="000000"/>
          <w:u w:val="single"/>
        </w:rPr>
        <w:t>38.04</w:t>
      </w:r>
      <w:r w:rsidRPr="00195353">
        <w:rPr>
          <w:rFonts w:eastAsia="Times New Roman"/>
          <w:color w:val="000000"/>
          <w:u w:val="single"/>
        </w:rPr>
        <w:t>.01</w:t>
      </w:r>
      <w:r w:rsidRPr="00C94D73">
        <w:rPr>
          <w:rFonts w:eastAsia="Times New Roman"/>
          <w:color w:val="000000"/>
          <w:u w:val="single"/>
        </w:rPr>
        <w:t xml:space="preserve"> Экономика   </w:t>
      </w:r>
      <w:r w:rsidRPr="00C94D73">
        <w:rPr>
          <w:rFonts w:eastAsia="Times New Roman"/>
          <w:color w:val="000000"/>
          <w:u w:val="single"/>
        </w:rPr>
        <w:tab/>
      </w:r>
      <w:r w:rsidRPr="00C94D73">
        <w:rPr>
          <w:rFonts w:eastAsia="Times New Roman"/>
          <w:color w:val="000000"/>
          <w:u w:val="single"/>
        </w:rPr>
        <w:tab/>
      </w:r>
      <w:r w:rsidRPr="00C94D73">
        <w:rPr>
          <w:rFonts w:eastAsia="Times New Roman"/>
          <w:color w:val="000000"/>
          <w:u w:val="single"/>
        </w:rPr>
        <w:tab/>
      </w:r>
      <w:r w:rsidRPr="00C94D73">
        <w:rPr>
          <w:rFonts w:eastAsia="Times New Roman"/>
          <w:color w:val="000000"/>
          <w:u w:val="single"/>
        </w:rPr>
        <w:tab/>
      </w:r>
      <w:r w:rsidRPr="00C94D73">
        <w:rPr>
          <w:rFonts w:eastAsia="Times New Roman"/>
          <w:color w:val="000000"/>
          <w:u w:val="single"/>
        </w:rPr>
        <w:tab/>
      </w:r>
    </w:p>
    <w:p w14:paraId="781A8056" w14:textId="77777777" w:rsidR="000D42F8" w:rsidRPr="00C94D73" w:rsidRDefault="000D42F8" w:rsidP="000D42F8">
      <w:pPr>
        <w:tabs>
          <w:tab w:val="left" w:pos="1125"/>
          <w:tab w:val="center" w:pos="4819"/>
        </w:tabs>
        <w:spacing w:line="360" w:lineRule="auto"/>
        <w:rPr>
          <w:rFonts w:eastAsia="Times New Roman"/>
          <w:color w:val="000000"/>
        </w:rPr>
      </w:pPr>
      <w:r w:rsidRPr="00C94D73">
        <w:rPr>
          <w:rFonts w:eastAsia="Times New Roman"/>
          <w:color w:val="000000"/>
        </w:rPr>
        <w:t xml:space="preserve">Направленность (профиль) </w:t>
      </w:r>
      <w:r w:rsidRPr="00C94D73">
        <w:rPr>
          <w:rFonts w:eastAsia="Times New Roman"/>
          <w:color w:val="000000"/>
          <w:u w:val="single"/>
        </w:rPr>
        <w:t>Финансовая экономика</w:t>
      </w:r>
      <w:r w:rsidRPr="00C94D73">
        <w:rPr>
          <w:rFonts w:eastAsia="Times New Roman"/>
          <w:color w:val="000000"/>
          <w:u w:val="single"/>
        </w:rPr>
        <w:tab/>
      </w:r>
      <w:r w:rsidRPr="00C94D73">
        <w:rPr>
          <w:rFonts w:eastAsia="Times New Roman"/>
          <w:color w:val="000000"/>
          <w:u w:val="single"/>
        </w:rPr>
        <w:tab/>
      </w:r>
      <w:r w:rsidRPr="00C94D73">
        <w:rPr>
          <w:rFonts w:eastAsia="Times New Roman"/>
          <w:color w:val="000000"/>
          <w:u w:val="single"/>
        </w:rPr>
        <w:tab/>
      </w:r>
      <w:r w:rsidRPr="00C94D73">
        <w:rPr>
          <w:rFonts w:eastAsia="Times New Roman"/>
          <w:color w:val="000000"/>
          <w:u w:val="single"/>
        </w:rPr>
        <w:tab/>
      </w:r>
      <w:r w:rsidRPr="00C94D73">
        <w:rPr>
          <w:rFonts w:eastAsia="Times New Roman"/>
          <w:color w:val="000000"/>
          <w:u w:val="single"/>
        </w:rPr>
        <w:tab/>
      </w:r>
    </w:p>
    <w:p w14:paraId="2BBA5210" w14:textId="77777777" w:rsidR="000D42F8" w:rsidRPr="00C94D73" w:rsidRDefault="000D42F8" w:rsidP="000D42F8">
      <w:r w:rsidRPr="00C94D73">
        <w:t xml:space="preserve">Научный руководитель </w:t>
      </w:r>
    </w:p>
    <w:p w14:paraId="25EAFC2B" w14:textId="77777777" w:rsidR="000D42F8" w:rsidRPr="00C94D73" w:rsidRDefault="000D42F8" w:rsidP="000D42F8">
      <w:pPr>
        <w:tabs>
          <w:tab w:val="left" w:pos="1125"/>
          <w:tab w:val="center" w:pos="4819"/>
        </w:tabs>
        <w:rPr>
          <w:color w:val="000000"/>
        </w:rPr>
      </w:pPr>
      <w:r w:rsidRPr="00C94D73">
        <w:rPr>
          <w:color w:val="000000"/>
        </w:rPr>
        <w:t>д-р экон. наук, проф.</w:t>
      </w:r>
      <w:r w:rsidRPr="006C3476">
        <w:rPr>
          <w:color w:val="000000"/>
        </w:rPr>
        <w:t>_______________________________</w:t>
      </w:r>
      <w:r>
        <w:rPr>
          <w:color w:val="000000"/>
        </w:rPr>
        <w:t>Л.</w:t>
      </w:r>
      <w:r w:rsidRPr="00C94D73">
        <w:rPr>
          <w:color w:val="000000"/>
        </w:rPr>
        <w:t xml:space="preserve"> Н. </w:t>
      </w:r>
      <w:r>
        <w:rPr>
          <w:color w:val="000000"/>
        </w:rPr>
        <w:t>Дробышевская</w:t>
      </w:r>
    </w:p>
    <w:p w14:paraId="42D8B49E" w14:textId="77777777" w:rsidR="000D42F8" w:rsidRPr="00C94D73" w:rsidRDefault="000D42F8" w:rsidP="000D42F8">
      <w:pPr>
        <w:tabs>
          <w:tab w:val="left" w:pos="3855"/>
        </w:tabs>
        <w:jc w:val="center"/>
        <w:rPr>
          <w:sz w:val="24"/>
          <w:szCs w:val="24"/>
        </w:rPr>
      </w:pPr>
      <w:r w:rsidRPr="00C94D73">
        <w:rPr>
          <w:sz w:val="24"/>
          <w:szCs w:val="24"/>
        </w:rPr>
        <w:t>(подпись)</w:t>
      </w:r>
    </w:p>
    <w:p w14:paraId="0E95F7AE" w14:textId="77777777" w:rsidR="000D42F8" w:rsidRPr="00C94D73" w:rsidRDefault="000D42F8" w:rsidP="000D42F8">
      <w:r w:rsidRPr="00C94D73">
        <w:t>Нормоконтролер</w:t>
      </w:r>
    </w:p>
    <w:p w14:paraId="2A4B7F5E" w14:textId="77777777" w:rsidR="000D42F8" w:rsidRPr="00C94D73" w:rsidRDefault="000D42F8" w:rsidP="000D42F8">
      <w:pPr>
        <w:tabs>
          <w:tab w:val="left" w:leader="underscore" w:pos="7088"/>
        </w:tabs>
      </w:pPr>
      <w:r w:rsidRPr="00C9450F">
        <w:rPr>
          <w:color w:val="000000"/>
        </w:rPr>
        <w:t>преподаватель</w:t>
      </w:r>
      <w:r>
        <w:rPr>
          <w:color w:val="000000"/>
        </w:rPr>
        <w:t xml:space="preserve"> </w:t>
      </w:r>
      <w:r w:rsidRPr="006C3476">
        <w:rPr>
          <w:color w:val="000000"/>
        </w:rPr>
        <w:t>____________________</w:t>
      </w:r>
      <w:r w:rsidRPr="006C3476">
        <w:t>___________________</w:t>
      </w:r>
      <w:r>
        <w:t>А. Б. Катрюхина</w:t>
      </w:r>
    </w:p>
    <w:p w14:paraId="2D61F29F" w14:textId="77777777" w:rsidR="000D42F8" w:rsidRPr="00C94D73" w:rsidRDefault="000D42F8" w:rsidP="000D42F8">
      <w:pPr>
        <w:jc w:val="center"/>
        <w:rPr>
          <w:sz w:val="24"/>
          <w:szCs w:val="20"/>
        </w:rPr>
      </w:pPr>
      <w:r w:rsidRPr="00C94D73">
        <w:rPr>
          <w:sz w:val="24"/>
          <w:szCs w:val="20"/>
        </w:rPr>
        <w:t xml:space="preserve"> (подпись)</w:t>
      </w:r>
    </w:p>
    <w:p w14:paraId="21A57D74" w14:textId="77777777" w:rsidR="000D42F8" w:rsidRPr="00C94D73" w:rsidRDefault="000D42F8" w:rsidP="000D42F8">
      <w:pPr>
        <w:rPr>
          <w:rFonts w:eastAsia="Times New Roman"/>
          <w:color w:val="000000"/>
        </w:rPr>
      </w:pPr>
    </w:p>
    <w:p w14:paraId="64CA8DC0" w14:textId="77777777" w:rsidR="000D42F8" w:rsidRPr="00C94D73" w:rsidRDefault="000D42F8" w:rsidP="000D42F8">
      <w:pPr>
        <w:jc w:val="center"/>
        <w:rPr>
          <w:rFonts w:eastAsia="Times New Roman"/>
          <w:color w:val="000000"/>
        </w:rPr>
      </w:pPr>
      <w:r w:rsidRPr="00C94D73">
        <w:rPr>
          <w:rFonts w:eastAsia="Times New Roman"/>
          <w:color w:val="000000"/>
        </w:rPr>
        <w:t>Краснодар</w:t>
      </w:r>
    </w:p>
    <w:p w14:paraId="34D2DDEA" w14:textId="45A6DCDC" w:rsidR="00632078" w:rsidRPr="00995E4B" w:rsidRDefault="000D42F8" w:rsidP="00AF01AA">
      <w:pPr>
        <w:spacing w:line="720" w:lineRule="auto"/>
        <w:jc w:val="center"/>
      </w:pPr>
      <w:r w:rsidRPr="00C94D73">
        <w:rPr>
          <w:rFonts w:eastAsia="Times New Roman"/>
          <w:color w:val="000000"/>
        </w:rPr>
        <w:t>202</w:t>
      </w:r>
      <w:r>
        <w:rPr>
          <w:rFonts w:eastAsia="Times New Roman"/>
          <w:color w:val="000000"/>
        </w:rPr>
        <w:t>3</w:t>
      </w:r>
    </w:p>
    <w:sectPr w:rsidR="00632078" w:rsidRPr="00995E4B" w:rsidSect="0030444B">
      <w:footerReference w:type="default" r:id="rId8"/>
      <w:pgSz w:w="11906" w:h="16838" w:code="9"/>
      <w:pgMar w:top="1134" w:right="709"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1388" w14:textId="77777777" w:rsidR="00CD222A" w:rsidRDefault="00CD222A" w:rsidP="00E23CBE">
      <w:r>
        <w:separator/>
      </w:r>
    </w:p>
  </w:endnote>
  <w:endnote w:type="continuationSeparator" w:id="0">
    <w:p w14:paraId="198DDBBB" w14:textId="77777777" w:rsidR="00CD222A" w:rsidRDefault="00CD222A" w:rsidP="00E2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B245" w14:textId="2453EA41" w:rsidR="002004EB" w:rsidRDefault="002004EB">
    <w:pPr>
      <w:pStyle w:val="af0"/>
      <w:jc w:val="center"/>
    </w:pPr>
    <w:r>
      <w:fldChar w:fldCharType="begin"/>
    </w:r>
    <w:r>
      <w:instrText>PAGE   \* MERGEFORMAT</w:instrText>
    </w:r>
    <w:r>
      <w:fldChar w:fldCharType="separate"/>
    </w:r>
    <w:r w:rsidR="00457B15">
      <w:rPr>
        <w:noProof/>
      </w:rPr>
      <w:t>8</w:t>
    </w:r>
    <w:r>
      <w:fldChar w:fldCharType="end"/>
    </w:r>
  </w:p>
  <w:p w14:paraId="3D6DB24B" w14:textId="77777777" w:rsidR="002004EB" w:rsidRDefault="002004E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C3F4" w14:textId="77777777" w:rsidR="00CD222A" w:rsidRDefault="00CD222A" w:rsidP="00E23CBE">
      <w:r>
        <w:separator/>
      </w:r>
    </w:p>
  </w:footnote>
  <w:footnote w:type="continuationSeparator" w:id="0">
    <w:p w14:paraId="4CF5FFAF" w14:textId="77777777" w:rsidR="00CD222A" w:rsidRDefault="00CD222A" w:rsidP="00E23CBE">
      <w:r>
        <w:continuationSeparator/>
      </w:r>
    </w:p>
  </w:footnote>
  <w:footnote w:id="1">
    <w:p w14:paraId="2DFDF43C" w14:textId="67C8EED3" w:rsidR="002B04F4" w:rsidRDefault="002B04F4" w:rsidP="002B04F4">
      <w:pPr>
        <w:pStyle w:val="a8"/>
      </w:pPr>
      <w:r>
        <w:rPr>
          <w:rStyle w:val="aa"/>
        </w:rPr>
        <w:footnoteRef/>
      </w:r>
      <w:r>
        <w:t xml:space="preserve"> </w:t>
      </w:r>
      <w:r w:rsidR="009F2DD7">
        <w:rPr>
          <w:lang w:val="en-US"/>
        </w:rPr>
        <w:t>h</w:t>
      </w:r>
      <w:r w:rsidR="00385C4F" w:rsidRPr="00385C4F">
        <w:t>ttps://www.kubsu.ru/sites/default/files/page/oformlenie_spiska_ispolzovannyh_istochnikov_red_ot_08.02.23.pdf</w:t>
      </w:r>
    </w:p>
  </w:footnote>
  <w:footnote w:id="2">
    <w:p w14:paraId="67042DBC" w14:textId="3F94DE6A" w:rsidR="00A9784F" w:rsidRPr="00A9784F" w:rsidRDefault="00A9784F">
      <w:pPr>
        <w:pStyle w:val="a8"/>
        <w:rPr>
          <w:sz w:val="24"/>
          <w:szCs w:val="24"/>
        </w:rPr>
      </w:pPr>
      <w:r w:rsidRPr="00A9784F">
        <w:rPr>
          <w:rStyle w:val="aa"/>
          <w:sz w:val="24"/>
          <w:szCs w:val="24"/>
        </w:rPr>
        <w:footnoteRef/>
      </w:r>
      <w:r w:rsidRPr="00A9784F">
        <w:rPr>
          <w:sz w:val="24"/>
          <w:szCs w:val="24"/>
        </w:rPr>
        <w:t xml:space="preserve"> </w:t>
      </w:r>
      <w:r w:rsidR="004C49BC">
        <w:rPr>
          <w:sz w:val="24"/>
          <w:szCs w:val="24"/>
        </w:rPr>
        <w:t>Гипотеза и п</w:t>
      </w:r>
      <w:r w:rsidRPr="00A9784F">
        <w:rPr>
          <w:sz w:val="24"/>
          <w:szCs w:val="24"/>
        </w:rPr>
        <w:t xml:space="preserve">ункты новизны </w:t>
      </w:r>
      <w:r w:rsidR="004C49BC">
        <w:rPr>
          <w:sz w:val="24"/>
          <w:szCs w:val="24"/>
        </w:rPr>
        <w:t xml:space="preserve">исследования </w:t>
      </w:r>
      <w:r w:rsidR="00CA083F">
        <w:rPr>
          <w:sz w:val="24"/>
          <w:szCs w:val="24"/>
        </w:rPr>
        <w:t>сформулированы на примере направлени</w:t>
      </w:r>
      <w:r w:rsidR="0024335E">
        <w:rPr>
          <w:sz w:val="24"/>
          <w:szCs w:val="24"/>
        </w:rPr>
        <w:t>й:</w:t>
      </w:r>
      <w:r w:rsidR="00CA083F">
        <w:rPr>
          <w:sz w:val="24"/>
          <w:szCs w:val="24"/>
        </w:rPr>
        <w:t xml:space="preserve"> 38.04.01 Экономика, направленност</w:t>
      </w:r>
      <w:r w:rsidR="009A5A98">
        <w:rPr>
          <w:sz w:val="24"/>
          <w:szCs w:val="24"/>
        </w:rPr>
        <w:t>и</w:t>
      </w:r>
      <w:r w:rsidR="00CA083F">
        <w:rPr>
          <w:sz w:val="24"/>
          <w:szCs w:val="24"/>
        </w:rPr>
        <w:t xml:space="preserve"> (</w:t>
      </w:r>
      <w:r w:rsidR="00654D09">
        <w:rPr>
          <w:sz w:val="24"/>
          <w:szCs w:val="24"/>
        </w:rPr>
        <w:t>профили) Финансовая</w:t>
      </w:r>
      <w:r w:rsidR="00CA083F">
        <w:rPr>
          <w:sz w:val="24"/>
          <w:szCs w:val="24"/>
        </w:rPr>
        <w:t xml:space="preserve"> экономика, Экономическая безопасность бизнеса</w:t>
      </w:r>
      <w:r w:rsidR="002C77AD">
        <w:rPr>
          <w:sz w:val="24"/>
          <w:szCs w:val="24"/>
        </w:rPr>
        <w:t>, Экономика фирмы и отраслевых рынков</w:t>
      </w:r>
      <w:r w:rsidR="00CA083F">
        <w:rPr>
          <w:sz w:val="24"/>
          <w:szCs w:val="24"/>
        </w:rPr>
        <w:t xml:space="preserve"> и 38.04.08 Финансы и </w:t>
      </w:r>
      <w:r w:rsidR="008A525E">
        <w:rPr>
          <w:sz w:val="24"/>
          <w:szCs w:val="24"/>
        </w:rPr>
        <w:t>кредит</w:t>
      </w:r>
      <w:r w:rsidR="00CA083F">
        <w:rPr>
          <w:sz w:val="24"/>
          <w:szCs w:val="24"/>
        </w:rPr>
        <w:t>, направленность (профиль) Финансы в цифровой экономике.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0FF"/>
    <w:multiLevelType w:val="hybridMultilevel"/>
    <w:tmpl w:val="718A493E"/>
    <w:lvl w:ilvl="0" w:tplc="04190011">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06A10854"/>
    <w:multiLevelType w:val="hybridMultilevel"/>
    <w:tmpl w:val="38D8088E"/>
    <w:lvl w:ilvl="0" w:tplc="A998B46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573FB"/>
    <w:multiLevelType w:val="hybridMultilevel"/>
    <w:tmpl w:val="5428D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8B4708"/>
    <w:multiLevelType w:val="multilevel"/>
    <w:tmpl w:val="E64EE3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54D6F3C"/>
    <w:multiLevelType w:val="hybridMultilevel"/>
    <w:tmpl w:val="2F90215A"/>
    <w:lvl w:ilvl="0" w:tplc="2C762C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ED5A73"/>
    <w:multiLevelType w:val="hybridMultilevel"/>
    <w:tmpl w:val="EB445098"/>
    <w:lvl w:ilvl="0" w:tplc="3D1241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6956354"/>
    <w:multiLevelType w:val="multilevel"/>
    <w:tmpl w:val="B718A00A"/>
    <w:lvl w:ilvl="0">
      <w:start w:val="1"/>
      <w:numFmt w:val="decimal"/>
      <w:lvlText w:val="%1)"/>
      <w:lvlJc w:val="left"/>
      <w:pPr>
        <w:ind w:left="1211" w:hanging="360"/>
      </w:pPr>
    </w:lvl>
    <w:lvl w:ilvl="1">
      <w:start w:val="3"/>
      <w:numFmt w:val="decimal"/>
      <w:isLgl/>
      <w:lvlText w:val="%1.%2"/>
      <w:lvlJc w:val="left"/>
      <w:pPr>
        <w:ind w:left="1127" w:hanging="419"/>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27651A3A"/>
    <w:multiLevelType w:val="hybridMultilevel"/>
    <w:tmpl w:val="904E8418"/>
    <w:lvl w:ilvl="0" w:tplc="77440B7E">
      <w:start w:val="1"/>
      <w:numFmt w:val="bullet"/>
      <w:lvlText w:val="–"/>
      <w:lvlJc w:val="left"/>
      <w:pPr>
        <w:ind w:left="1069" w:hanging="360"/>
      </w:pPr>
      <w:rPr>
        <w:rFonts w:ascii="Arial" w:hAnsi="Aria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297A5E06"/>
    <w:multiLevelType w:val="hybridMultilevel"/>
    <w:tmpl w:val="F5DA47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9128C3"/>
    <w:multiLevelType w:val="hybridMultilevel"/>
    <w:tmpl w:val="81924E2E"/>
    <w:lvl w:ilvl="0" w:tplc="77440B7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D90571D"/>
    <w:multiLevelType w:val="hybridMultilevel"/>
    <w:tmpl w:val="719000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720C0"/>
    <w:multiLevelType w:val="hybridMultilevel"/>
    <w:tmpl w:val="30BE38D2"/>
    <w:lvl w:ilvl="0" w:tplc="5BD0BAC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694003E3"/>
    <w:multiLevelType w:val="hybridMultilevel"/>
    <w:tmpl w:val="9F96DAD6"/>
    <w:lvl w:ilvl="0" w:tplc="53289048">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D34292C"/>
    <w:multiLevelType w:val="multilevel"/>
    <w:tmpl w:val="6BB2F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8B67F7"/>
    <w:multiLevelType w:val="hybridMultilevel"/>
    <w:tmpl w:val="6832B7B4"/>
    <w:lvl w:ilvl="0" w:tplc="2C762C5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04310EB"/>
    <w:multiLevelType w:val="hybridMultilevel"/>
    <w:tmpl w:val="98CA0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9640171">
    <w:abstractNumId w:val="5"/>
  </w:num>
  <w:num w:numId="2" w16cid:durableId="1850607164">
    <w:abstractNumId w:val="15"/>
  </w:num>
  <w:num w:numId="3" w16cid:durableId="157309523">
    <w:abstractNumId w:val="2"/>
  </w:num>
  <w:num w:numId="4" w16cid:durableId="667638677">
    <w:abstractNumId w:val="8"/>
  </w:num>
  <w:num w:numId="5" w16cid:durableId="522666375">
    <w:abstractNumId w:val="1"/>
  </w:num>
  <w:num w:numId="6" w16cid:durableId="1820807582">
    <w:abstractNumId w:val="10"/>
  </w:num>
  <w:num w:numId="7" w16cid:durableId="184680998">
    <w:abstractNumId w:val="13"/>
  </w:num>
  <w:num w:numId="8" w16cid:durableId="1970669520">
    <w:abstractNumId w:val="14"/>
  </w:num>
  <w:num w:numId="9" w16cid:durableId="522746998">
    <w:abstractNumId w:val="0"/>
  </w:num>
  <w:num w:numId="10" w16cid:durableId="1785222720">
    <w:abstractNumId w:val="12"/>
  </w:num>
  <w:num w:numId="11" w16cid:durableId="533927088">
    <w:abstractNumId w:val="3"/>
  </w:num>
  <w:num w:numId="12" w16cid:durableId="261686021">
    <w:abstractNumId w:val="6"/>
  </w:num>
  <w:num w:numId="13" w16cid:durableId="743917928">
    <w:abstractNumId w:val="9"/>
  </w:num>
  <w:num w:numId="14" w16cid:durableId="1287156653">
    <w:abstractNumId w:val="4"/>
  </w:num>
  <w:num w:numId="15" w16cid:durableId="1463621271">
    <w:abstractNumId w:val="7"/>
  </w:num>
  <w:num w:numId="16" w16cid:durableId="12601389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5A"/>
    <w:rsid w:val="00002EE8"/>
    <w:rsid w:val="0000691B"/>
    <w:rsid w:val="00011EFA"/>
    <w:rsid w:val="00016902"/>
    <w:rsid w:val="00026F53"/>
    <w:rsid w:val="000414AC"/>
    <w:rsid w:val="00043CFC"/>
    <w:rsid w:val="000556A0"/>
    <w:rsid w:val="000615DF"/>
    <w:rsid w:val="00062796"/>
    <w:rsid w:val="000640E7"/>
    <w:rsid w:val="00064B42"/>
    <w:rsid w:val="000660BD"/>
    <w:rsid w:val="000677BD"/>
    <w:rsid w:val="00067803"/>
    <w:rsid w:val="00077EC5"/>
    <w:rsid w:val="00080DC2"/>
    <w:rsid w:val="00084554"/>
    <w:rsid w:val="00092835"/>
    <w:rsid w:val="0009773B"/>
    <w:rsid w:val="000A15B3"/>
    <w:rsid w:val="000A43D1"/>
    <w:rsid w:val="000B0F84"/>
    <w:rsid w:val="000B3DCB"/>
    <w:rsid w:val="000C2909"/>
    <w:rsid w:val="000C5CAC"/>
    <w:rsid w:val="000D23DB"/>
    <w:rsid w:val="000D3D44"/>
    <w:rsid w:val="000D42F8"/>
    <w:rsid w:val="000E4EEF"/>
    <w:rsid w:val="000F53E5"/>
    <w:rsid w:val="00101AAD"/>
    <w:rsid w:val="00103D29"/>
    <w:rsid w:val="0010670F"/>
    <w:rsid w:val="00115563"/>
    <w:rsid w:val="00116189"/>
    <w:rsid w:val="00124AF3"/>
    <w:rsid w:val="00124EB7"/>
    <w:rsid w:val="00131C5D"/>
    <w:rsid w:val="00142AFE"/>
    <w:rsid w:val="001438FD"/>
    <w:rsid w:val="00146719"/>
    <w:rsid w:val="00146794"/>
    <w:rsid w:val="0015186D"/>
    <w:rsid w:val="00161FE2"/>
    <w:rsid w:val="00162966"/>
    <w:rsid w:val="001A4AC3"/>
    <w:rsid w:val="001C1929"/>
    <w:rsid w:val="001C2B27"/>
    <w:rsid w:val="001C5065"/>
    <w:rsid w:val="001C5C36"/>
    <w:rsid w:val="001D1FBF"/>
    <w:rsid w:val="001D2A89"/>
    <w:rsid w:val="001D40F5"/>
    <w:rsid w:val="001D50E1"/>
    <w:rsid w:val="001D66F8"/>
    <w:rsid w:val="001D6A28"/>
    <w:rsid w:val="001E1A8D"/>
    <w:rsid w:val="001E301C"/>
    <w:rsid w:val="001E5326"/>
    <w:rsid w:val="001E76DF"/>
    <w:rsid w:val="001F5E89"/>
    <w:rsid w:val="002004EB"/>
    <w:rsid w:val="0020207F"/>
    <w:rsid w:val="00213F51"/>
    <w:rsid w:val="00221BD0"/>
    <w:rsid w:val="0022336F"/>
    <w:rsid w:val="00223EDD"/>
    <w:rsid w:val="002243B7"/>
    <w:rsid w:val="00232CD6"/>
    <w:rsid w:val="0023577A"/>
    <w:rsid w:val="0023786C"/>
    <w:rsid w:val="0024335E"/>
    <w:rsid w:val="00251EED"/>
    <w:rsid w:val="00255296"/>
    <w:rsid w:val="00262D60"/>
    <w:rsid w:val="0027082B"/>
    <w:rsid w:val="00272CE6"/>
    <w:rsid w:val="002759AA"/>
    <w:rsid w:val="00280EC2"/>
    <w:rsid w:val="00284627"/>
    <w:rsid w:val="002850BB"/>
    <w:rsid w:val="00295FD7"/>
    <w:rsid w:val="002A67F3"/>
    <w:rsid w:val="002B04F4"/>
    <w:rsid w:val="002B07C6"/>
    <w:rsid w:val="002B1B66"/>
    <w:rsid w:val="002B66C6"/>
    <w:rsid w:val="002C0CA8"/>
    <w:rsid w:val="002C2859"/>
    <w:rsid w:val="002C330B"/>
    <w:rsid w:val="002C4A05"/>
    <w:rsid w:val="002C77AD"/>
    <w:rsid w:val="002D4583"/>
    <w:rsid w:val="002D4997"/>
    <w:rsid w:val="002D51C1"/>
    <w:rsid w:val="002D6FBB"/>
    <w:rsid w:val="002E2612"/>
    <w:rsid w:val="002E34B1"/>
    <w:rsid w:val="002E4E40"/>
    <w:rsid w:val="002F2B7E"/>
    <w:rsid w:val="002F6E78"/>
    <w:rsid w:val="00300608"/>
    <w:rsid w:val="0030444B"/>
    <w:rsid w:val="003108D5"/>
    <w:rsid w:val="00310E94"/>
    <w:rsid w:val="00311252"/>
    <w:rsid w:val="00324008"/>
    <w:rsid w:val="00330337"/>
    <w:rsid w:val="003367BA"/>
    <w:rsid w:val="0035257A"/>
    <w:rsid w:val="003534F2"/>
    <w:rsid w:val="0036606D"/>
    <w:rsid w:val="0036704D"/>
    <w:rsid w:val="00381ADA"/>
    <w:rsid w:val="00385258"/>
    <w:rsid w:val="00385BCC"/>
    <w:rsid w:val="00385C4F"/>
    <w:rsid w:val="0039184A"/>
    <w:rsid w:val="00392EC4"/>
    <w:rsid w:val="003939AE"/>
    <w:rsid w:val="003A0579"/>
    <w:rsid w:val="003A328D"/>
    <w:rsid w:val="003A41BE"/>
    <w:rsid w:val="003B675B"/>
    <w:rsid w:val="003C177E"/>
    <w:rsid w:val="003C2338"/>
    <w:rsid w:val="003C53CA"/>
    <w:rsid w:val="003D0CAE"/>
    <w:rsid w:val="003D3036"/>
    <w:rsid w:val="003E1648"/>
    <w:rsid w:val="003E4231"/>
    <w:rsid w:val="003E514C"/>
    <w:rsid w:val="003F2781"/>
    <w:rsid w:val="003F2EE5"/>
    <w:rsid w:val="00411E5F"/>
    <w:rsid w:val="00425189"/>
    <w:rsid w:val="00430D6A"/>
    <w:rsid w:val="00435394"/>
    <w:rsid w:val="00435DB6"/>
    <w:rsid w:val="0044515A"/>
    <w:rsid w:val="00446E40"/>
    <w:rsid w:val="004472A9"/>
    <w:rsid w:val="00457052"/>
    <w:rsid w:val="00457B15"/>
    <w:rsid w:val="00465022"/>
    <w:rsid w:val="0047342B"/>
    <w:rsid w:val="00484B50"/>
    <w:rsid w:val="0048559B"/>
    <w:rsid w:val="00485660"/>
    <w:rsid w:val="0049148F"/>
    <w:rsid w:val="004A05DD"/>
    <w:rsid w:val="004A5B4D"/>
    <w:rsid w:val="004B1A8A"/>
    <w:rsid w:val="004B35E5"/>
    <w:rsid w:val="004B5574"/>
    <w:rsid w:val="004C49BC"/>
    <w:rsid w:val="004D6977"/>
    <w:rsid w:val="004D752D"/>
    <w:rsid w:val="004E059D"/>
    <w:rsid w:val="004E4C0B"/>
    <w:rsid w:val="004F1161"/>
    <w:rsid w:val="004F4368"/>
    <w:rsid w:val="004F45DC"/>
    <w:rsid w:val="004F51DE"/>
    <w:rsid w:val="005076ED"/>
    <w:rsid w:val="0051162B"/>
    <w:rsid w:val="005227BF"/>
    <w:rsid w:val="00544FEF"/>
    <w:rsid w:val="00547C8E"/>
    <w:rsid w:val="00550169"/>
    <w:rsid w:val="005632EB"/>
    <w:rsid w:val="00564D32"/>
    <w:rsid w:val="00574700"/>
    <w:rsid w:val="0059201F"/>
    <w:rsid w:val="005935D6"/>
    <w:rsid w:val="00593A91"/>
    <w:rsid w:val="00595524"/>
    <w:rsid w:val="00595E0A"/>
    <w:rsid w:val="005A1F06"/>
    <w:rsid w:val="005B078F"/>
    <w:rsid w:val="005B7F1B"/>
    <w:rsid w:val="005C1262"/>
    <w:rsid w:val="005C25D8"/>
    <w:rsid w:val="005D2A7D"/>
    <w:rsid w:val="00601D92"/>
    <w:rsid w:val="006067BC"/>
    <w:rsid w:val="006100E1"/>
    <w:rsid w:val="0062108E"/>
    <w:rsid w:val="00621DEF"/>
    <w:rsid w:val="00624039"/>
    <w:rsid w:val="00626076"/>
    <w:rsid w:val="0063102A"/>
    <w:rsid w:val="00632078"/>
    <w:rsid w:val="00632747"/>
    <w:rsid w:val="00633738"/>
    <w:rsid w:val="006459B6"/>
    <w:rsid w:val="00654D09"/>
    <w:rsid w:val="00661FF3"/>
    <w:rsid w:val="006633B1"/>
    <w:rsid w:val="00667F6A"/>
    <w:rsid w:val="0067211B"/>
    <w:rsid w:val="0067451A"/>
    <w:rsid w:val="00675B92"/>
    <w:rsid w:val="0067619A"/>
    <w:rsid w:val="00676313"/>
    <w:rsid w:val="00676D8E"/>
    <w:rsid w:val="006935B0"/>
    <w:rsid w:val="00696AA5"/>
    <w:rsid w:val="006A4EAC"/>
    <w:rsid w:val="006B1493"/>
    <w:rsid w:val="006B4969"/>
    <w:rsid w:val="006C03C9"/>
    <w:rsid w:val="006C35EF"/>
    <w:rsid w:val="006D18ED"/>
    <w:rsid w:val="006D6457"/>
    <w:rsid w:val="006E30A2"/>
    <w:rsid w:val="006E3EC1"/>
    <w:rsid w:val="006E5CD0"/>
    <w:rsid w:val="00710F38"/>
    <w:rsid w:val="007120BD"/>
    <w:rsid w:val="00712295"/>
    <w:rsid w:val="00725E04"/>
    <w:rsid w:val="0073221D"/>
    <w:rsid w:val="00762315"/>
    <w:rsid w:val="00763481"/>
    <w:rsid w:val="00773578"/>
    <w:rsid w:val="00785AA0"/>
    <w:rsid w:val="00787731"/>
    <w:rsid w:val="00787B95"/>
    <w:rsid w:val="007922C8"/>
    <w:rsid w:val="00796C70"/>
    <w:rsid w:val="007A0E39"/>
    <w:rsid w:val="007A2E01"/>
    <w:rsid w:val="007A6C9D"/>
    <w:rsid w:val="007B0D63"/>
    <w:rsid w:val="007C0BFC"/>
    <w:rsid w:val="007C3E38"/>
    <w:rsid w:val="007D0CB1"/>
    <w:rsid w:val="007D174E"/>
    <w:rsid w:val="007D797B"/>
    <w:rsid w:val="008072DE"/>
    <w:rsid w:val="00811947"/>
    <w:rsid w:val="008140E5"/>
    <w:rsid w:val="00814815"/>
    <w:rsid w:val="00814FE8"/>
    <w:rsid w:val="00815531"/>
    <w:rsid w:val="00833C8D"/>
    <w:rsid w:val="00840BFF"/>
    <w:rsid w:val="008439AF"/>
    <w:rsid w:val="00843BF8"/>
    <w:rsid w:val="00850020"/>
    <w:rsid w:val="008527D2"/>
    <w:rsid w:val="00854666"/>
    <w:rsid w:val="00857F17"/>
    <w:rsid w:val="0086413E"/>
    <w:rsid w:val="00864A2B"/>
    <w:rsid w:val="0086696F"/>
    <w:rsid w:val="00874DDC"/>
    <w:rsid w:val="00875D84"/>
    <w:rsid w:val="008827BF"/>
    <w:rsid w:val="008836AE"/>
    <w:rsid w:val="00890110"/>
    <w:rsid w:val="00890936"/>
    <w:rsid w:val="00892370"/>
    <w:rsid w:val="008963FF"/>
    <w:rsid w:val="00897F1D"/>
    <w:rsid w:val="008A4EA6"/>
    <w:rsid w:val="008A525E"/>
    <w:rsid w:val="008A69D1"/>
    <w:rsid w:val="008B7932"/>
    <w:rsid w:val="008C6254"/>
    <w:rsid w:val="008D58E4"/>
    <w:rsid w:val="008D5CD6"/>
    <w:rsid w:val="008D71BD"/>
    <w:rsid w:val="008D739E"/>
    <w:rsid w:val="008E2429"/>
    <w:rsid w:val="008E3E73"/>
    <w:rsid w:val="00907F9F"/>
    <w:rsid w:val="00911D46"/>
    <w:rsid w:val="00920BEB"/>
    <w:rsid w:val="009267C4"/>
    <w:rsid w:val="00927067"/>
    <w:rsid w:val="00941696"/>
    <w:rsid w:val="00943852"/>
    <w:rsid w:val="00944569"/>
    <w:rsid w:val="00957230"/>
    <w:rsid w:val="00961EA1"/>
    <w:rsid w:val="00963DB8"/>
    <w:rsid w:val="00964FD5"/>
    <w:rsid w:val="009721E9"/>
    <w:rsid w:val="009849D5"/>
    <w:rsid w:val="0099011E"/>
    <w:rsid w:val="00993145"/>
    <w:rsid w:val="00995E4B"/>
    <w:rsid w:val="00996CB0"/>
    <w:rsid w:val="009A1729"/>
    <w:rsid w:val="009A29E1"/>
    <w:rsid w:val="009A2D5B"/>
    <w:rsid w:val="009A37B4"/>
    <w:rsid w:val="009A461D"/>
    <w:rsid w:val="009A5A98"/>
    <w:rsid w:val="009A5C0A"/>
    <w:rsid w:val="009A70D9"/>
    <w:rsid w:val="009B1F76"/>
    <w:rsid w:val="009B652B"/>
    <w:rsid w:val="009C7092"/>
    <w:rsid w:val="009C7441"/>
    <w:rsid w:val="009D03D9"/>
    <w:rsid w:val="009D1AFB"/>
    <w:rsid w:val="009F2435"/>
    <w:rsid w:val="009F2DD7"/>
    <w:rsid w:val="00A04CF0"/>
    <w:rsid w:val="00A074B2"/>
    <w:rsid w:val="00A15535"/>
    <w:rsid w:val="00A2615C"/>
    <w:rsid w:val="00A35CC3"/>
    <w:rsid w:val="00A409B8"/>
    <w:rsid w:val="00A461FF"/>
    <w:rsid w:val="00A532F0"/>
    <w:rsid w:val="00A53D12"/>
    <w:rsid w:val="00A579C7"/>
    <w:rsid w:val="00A60632"/>
    <w:rsid w:val="00A60753"/>
    <w:rsid w:val="00A6127F"/>
    <w:rsid w:val="00A726D9"/>
    <w:rsid w:val="00A76690"/>
    <w:rsid w:val="00A874E6"/>
    <w:rsid w:val="00A92DE0"/>
    <w:rsid w:val="00A9784F"/>
    <w:rsid w:val="00AA4002"/>
    <w:rsid w:val="00AA4BF3"/>
    <w:rsid w:val="00AB43D7"/>
    <w:rsid w:val="00AD6FD2"/>
    <w:rsid w:val="00AE1D44"/>
    <w:rsid w:val="00AE3901"/>
    <w:rsid w:val="00AF01AA"/>
    <w:rsid w:val="00AF7B56"/>
    <w:rsid w:val="00B00E60"/>
    <w:rsid w:val="00B12A05"/>
    <w:rsid w:val="00B1425D"/>
    <w:rsid w:val="00B146C3"/>
    <w:rsid w:val="00B15FD5"/>
    <w:rsid w:val="00B2424F"/>
    <w:rsid w:val="00B25043"/>
    <w:rsid w:val="00B27336"/>
    <w:rsid w:val="00B27D25"/>
    <w:rsid w:val="00B31B83"/>
    <w:rsid w:val="00B351A6"/>
    <w:rsid w:val="00B35CEE"/>
    <w:rsid w:val="00B46463"/>
    <w:rsid w:val="00B678EF"/>
    <w:rsid w:val="00B70661"/>
    <w:rsid w:val="00B70E51"/>
    <w:rsid w:val="00B71253"/>
    <w:rsid w:val="00B72524"/>
    <w:rsid w:val="00B73BA4"/>
    <w:rsid w:val="00B746A3"/>
    <w:rsid w:val="00B77EEF"/>
    <w:rsid w:val="00B80797"/>
    <w:rsid w:val="00B8292A"/>
    <w:rsid w:val="00B83D0B"/>
    <w:rsid w:val="00B90925"/>
    <w:rsid w:val="00B95004"/>
    <w:rsid w:val="00BA493E"/>
    <w:rsid w:val="00BA55A3"/>
    <w:rsid w:val="00BB118E"/>
    <w:rsid w:val="00BC11F4"/>
    <w:rsid w:val="00BC63A5"/>
    <w:rsid w:val="00BF2578"/>
    <w:rsid w:val="00BF43D2"/>
    <w:rsid w:val="00BF5DBC"/>
    <w:rsid w:val="00BF66ED"/>
    <w:rsid w:val="00C12E87"/>
    <w:rsid w:val="00C14A92"/>
    <w:rsid w:val="00C1714B"/>
    <w:rsid w:val="00C17C44"/>
    <w:rsid w:val="00C24166"/>
    <w:rsid w:val="00C244BF"/>
    <w:rsid w:val="00C32C16"/>
    <w:rsid w:val="00C40D4B"/>
    <w:rsid w:val="00C42259"/>
    <w:rsid w:val="00C43091"/>
    <w:rsid w:val="00C44D42"/>
    <w:rsid w:val="00C456B5"/>
    <w:rsid w:val="00C46A5C"/>
    <w:rsid w:val="00C513B2"/>
    <w:rsid w:val="00C6506E"/>
    <w:rsid w:val="00C86F1E"/>
    <w:rsid w:val="00C877AC"/>
    <w:rsid w:val="00CA083F"/>
    <w:rsid w:val="00CA4028"/>
    <w:rsid w:val="00CA6C07"/>
    <w:rsid w:val="00CB1D33"/>
    <w:rsid w:val="00CB3178"/>
    <w:rsid w:val="00CB362D"/>
    <w:rsid w:val="00CB5995"/>
    <w:rsid w:val="00CC3E16"/>
    <w:rsid w:val="00CC7209"/>
    <w:rsid w:val="00CD222A"/>
    <w:rsid w:val="00CD7401"/>
    <w:rsid w:val="00CE1156"/>
    <w:rsid w:val="00CE2D98"/>
    <w:rsid w:val="00CF2081"/>
    <w:rsid w:val="00CF401F"/>
    <w:rsid w:val="00CF5A15"/>
    <w:rsid w:val="00CF5D05"/>
    <w:rsid w:val="00D046F2"/>
    <w:rsid w:val="00D04920"/>
    <w:rsid w:val="00D05E61"/>
    <w:rsid w:val="00D24480"/>
    <w:rsid w:val="00D25CBB"/>
    <w:rsid w:val="00D25E36"/>
    <w:rsid w:val="00D27EEC"/>
    <w:rsid w:val="00D32795"/>
    <w:rsid w:val="00D35B46"/>
    <w:rsid w:val="00D425D2"/>
    <w:rsid w:val="00D44B42"/>
    <w:rsid w:val="00D608AB"/>
    <w:rsid w:val="00D6270F"/>
    <w:rsid w:val="00D65E73"/>
    <w:rsid w:val="00D7339B"/>
    <w:rsid w:val="00D748B5"/>
    <w:rsid w:val="00D816B2"/>
    <w:rsid w:val="00D849CC"/>
    <w:rsid w:val="00DA5F28"/>
    <w:rsid w:val="00DA7C1E"/>
    <w:rsid w:val="00DC427D"/>
    <w:rsid w:val="00DC4CB9"/>
    <w:rsid w:val="00DC6D15"/>
    <w:rsid w:val="00DD148E"/>
    <w:rsid w:val="00DD6112"/>
    <w:rsid w:val="00DE21BA"/>
    <w:rsid w:val="00DE556C"/>
    <w:rsid w:val="00DE6DEE"/>
    <w:rsid w:val="00DF1417"/>
    <w:rsid w:val="00DF3C1B"/>
    <w:rsid w:val="00DF4312"/>
    <w:rsid w:val="00DF500F"/>
    <w:rsid w:val="00DF7EF6"/>
    <w:rsid w:val="00E00E53"/>
    <w:rsid w:val="00E0104D"/>
    <w:rsid w:val="00E06BBE"/>
    <w:rsid w:val="00E07AC3"/>
    <w:rsid w:val="00E2395B"/>
    <w:rsid w:val="00E23CBE"/>
    <w:rsid w:val="00E3447D"/>
    <w:rsid w:val="00E4244B"/>
    <w:rsid w:val="00E4422B"/>
    <w:rsid w:val="00E543A6"/>
    <w:rsid w:val="00E60389"/>
    <w:rsid w:val="00E60A68"/>
    <w:rsid w:val="00E61EAE"/>
    <w:rsid w:val="00E620EB"/>
    <w:rsid w:val="00E6272C"/>
    <w:rsid w:val="00E731FF"/>
    <w:rsid w:val="00E82624"/>
    <w:rsid w:val="00E84A7C"/>
    <w:rsid w:val="00E85B53"/>
    <w:rsid w:val="00E85B7C"/>
    <w:rsid w:val="00E85E2E"/>
    <w:rsid w:val="00E879D0"/>
    <w:rsid w:val="00E90456"/>
    <w:rsid w:val="00EA04C6"/>
    <w:rsid w:val="00EA58BB"/>
    <w:rsid w:val="00EB2FD7"/>
    <w:rsid w:val="00EB6BAC"/>
    <w:rsid w:val="00EC03BE"/>
    <w:rsid w:val="00EC266C"/>
    <w:rsid w:val="00ED0C65"/>
    <w:rsid w:val="00ED1776"/>
    <w:rsid w:val="00ED5223"/>
    <w:rsid w:val="00ED53AD"/>
    <w:rsid w:val="00ED65EF"/>
    <w:rsid w:val="00EE00D6"/>
    <w:rsid w:val="00EE03C5"/>
    <w:rsid w:val="00EF6563"/>
    <w:rsid w:val="00EF7B2B"/>
    <w:rsid w:val="00EF7D00"/>
    <w:rsid w:val="00F02A7A"/>
    <w:rsid w:val="00F0435A"/>
    <w:rsid w:val="00F128C2"/>
    <w:rsid w:val="00F20A3C"/>
    <w:rsid w:val="00F21446"/>
    <w:rsid w:val="00F2329C"/>
    <w:rsid w:val="00F26B13"/>
    <w:rsid w:val="00F32CB7"/>
    <w:rsid w:val="00F3768E"/>
    <w:rsid w:val="00F377D9"/>
    <w:rsid w:val="00F41053"/>
    <w:rsid w:val="00F4247D"/>
    <w:rsid w:val="00F4422A"/>
    <w:rsid w:val="00F5363F"/>
    <w:rsid w:val="00F65A48"/>
    <w:rsid w:val="00F65F1F"/>
    <w:rsid w:val="00F761C8"/>
    <w:rsid w:val="00F8036D"/>
    <w:rsid w:val="00F8112B"/>
    <w:rsid w:val="00F82227"/>
    <w:rsid w:val="00F83FD0"/>
    <w:rsid w:val="00F9235C"/>
    <w:rsid w:val="00FA4723"/>
    <w:rsid w:val="00FA5ECB"/>
    <w:rsid w:val="00FB0FD4"/>
    <w:rsid w:val="00FB42CD"/>
    <w:rsid w:val="00FB475D"/>
    <w:rsid w:val="00FB6F05"/>
    <w:rsid w:val="00FC6F97"/>
    <w:rsid w:val="00FC769B"/>
    <w:rsid w:val="00FD1620"/>
    <w:rsid w:val="00FD2F10"/>
    <w:rsid w:val="00FD6213"/>
    <w:rsid w:val="00FE4DAA"/>
    <w:rsid w:val="00FE6899"/>
    <w:rsid w:val="00FF3DE9"/>
    <w:rsid w:val="00FF4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1530"/>
  <w15:docId w15:val="{5F376D28-DFF7-4B98-943F-34EA3D00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8"/>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441"/>
  </w:style>
  <w:style w:type="paragraph" w:styleId="1">
    <w:name w:val="heading 1"/>
    <w:basedOn w:val="a"/>
    <w:link w:val="10"/>
    <w:uiPriority w:val="9"/>
    <w:qFormat/>
    <w:rsid w:val="000640E7"/>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441"/>
    <w:rPr>
      <w:rFonts w:ascii="Tahoma" w:hAnsi="Tahoma" w:cs="Tahoma"/>
      <w:sz w:val="16"/>
      <w:szCs w:val="16"/>
    </w:rPr>
  </w:style>
  <w:style w:type="character" w:customStyle="1" w:styleId="a4">
    <w:name w:val="Текст выноски Знак"/>
    <w:link w:val="a3"/>
    <w:uiPriority w:val="99"/>
    <w:semiHidden/>
    <w:rsid w:val="009C7441"/>
    <w:rPr>
      <w:rFonts w:ascii="Tahoma" w:eastAsia="Times New Roman" w:hAnsi="Tahoma" w:cs="Tahoma"/>
      <w:sz w:val="16"/>
      <w:szCs w:val="16"/>
      <w:lang w:eastAsia="ru-RU"/>
    </w:rPr>
  </w:style>
  <w:style w:type="table" w:styleId="a5">
    <w:name w:val="Table Grid"/>
    <w:basedOn w:val="a1"/>
    <w:uiPriority w:val="59"/>
    <w:rsid w:val="001D6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Маркировочный список"/>
    <w:basedOn w:val="a"/>
    <w:link w:val="a7"/>
    <w:uiPriority w:val="34"/>
    <w:qFormat/>
    <w:rsid w:val="001D6A28"/>
    <w:pPr>
      <w:ind w:left="720"/>
      <w:contextualSpacing/>
    </w:pPr>
  </w:style>
  <w:style w:type="paragraph" w:styleId="a8">
    <w:name w:val="footnote text"/>
    <w:basedOn w:val="a"/>
    <w:link w:val="a9"/>
    <w:uiPriority w:val="99"/>
    <w:semiHidden/>
    <w:unhideWhenUsed/>
    <w:rsid w:val="00E23CBE"/>
    <w:rPr>
      <w:sz w:val="20"/>
      <w:szCs w:val="20"/>
    </w:rPr>
  </w:style>
  <w:style w:type="character" w:customStyle="1" w:styleId="a9">
    <w:name w:val="Текст сноски Знак"/>
    <w:link w:val="a8"/>
    <w:uiPriority w:val="99"/>
    <w:semiHidden/>
    <w:rsid w:val="00E23CBE"/>
    <w:rPr>
      <w:rFonts w:ascii="Times New Roman" w:eastAsia="Times New Roman" w:hAnsi="Times New Roman" w:cs="Times New Roman"/>
      <w:sz w:val="20"/>
      <w:szCs w:val="20"/>
      <w:lang w:eastAsia="ru-RU"/>
    </w:rPr>
  </w:style>
  <w:style w:type="character" w:styleId="aa">
    <w:name w:val="footnote reference"/>
    <w:uiPriority w:val="99"/>
    <w:semiHidden/>
    <w:unhideWhenUsed/>
    <w:rsid w:val="00E23CBE"/>
    <w:rPr>
      <w:vertAlign w:val="superscript"/>
    </w:rPr>
  </w:style>
  <w:style w:type="paragraph" w:styleId="ab">
    <w:name w:val="Body Text Indent"/>
    <w:basedOn w:val="a"/>
    <w:link w:val="ac"/>
    <w:rsid w:val="004F51DE"/>
    <w:pPr>
      <w:ind w:firstLine="540"/>
      <w:jc w:val="both"/>
    </w:pPr>
  </w:style>
  <w:style w:type="character" w:customStyle="1" w:styleId="ac">
    <w:name w:val="Основной текст с отступом Знак"/>
    <w:link w:val="ab"/>
    <w:rsid w:val="004F51DE"/>
    <w:rPr>
      <w:rFonts w:ascii="Times New Roman" w:eastAsia="Times New Roman" w:hAnsi="Times New Roman" w:cs="Times New Roman"/>
      <w:sz w:val="28"/>
      <w:szCs w:val="28"/>
      <w:lang w:eastAsia="ru-RU"/>
    </w:rPr>
  </w:style>
  <w:style w:type="character" w:styleId="ad">
    <w:name w:val="Hyperlink"/>
    <w:rsid w:val="001C5C36"/>
    <w:rPr>
      <w:color w:val="0000FF"/>
      <w:u w:val="single"/>
    </w:rPr>
  </w:style>
  <w:style w:type="paragraph" w:styleId="ae">
    <w:name w:val="header"/>
    <w:basedOn w:val="a"/>
    <w:link w:val="af"/>
    <w:uiPriority w:val="99"/>
    <w:unhideWhenUsed/>
    <w:rsid w:val="002004EB"/>
    <w:pPr>
      <w:tabs>
        <w:tab w:val="center" w:pos="4677"/>
        <w:tab w:val="right" w:pos="9355"/>
      </w:tabs>
    </w:pPr>
  </w:style>
  <w:style w:type="character" w:customStyle="1" w:styleId="af">
    <w:name w:val="Верхний колонтитул Знак"/>
    <w:link w:val="ae"/>
    <w:uiPriority w:val="99"/>
    <w:rsid w:val="002004EB"/>
    <w:rPr>
      <w:rFonts w:ascii="Times New Roman" w:eastAsia="Times New Roman" w:hAnsi="Times New Roman"/>
      <w:sz w:val="24"/>
      <w:szCs w:val="24"/>
    </w:rPr>
  </w:style>
  <w:style w:type="paragraph" w:styleId="af0">
    <w:name w:val="footer"/>
    <w:basedOn w:val="a"/>
    <w:link w:val="af1"/>
    <w:uiPriority w:val="99"/>
    <w:unhideWhenUsed/>
    <w:rsid w:val="002004EB"/>
    <w:pPr>
      <w:tabs>
        <w:tab w:val="center" w:pos="4677"/>
        <w:tab w:val="right" w:pos="9355"/>
      </w:tabs>
    </w:pPr>
  </w:style>
  <w:style w:type="character" w:customStyle="1" w:styleId="af1">
    <w:name w:val="Нижний колонтитул Знак"/>
    <w:link w:val="af0"/>
    <w:uiPriority w:val="99"/>
    <w:rsid w:val="002004EB"/>
    <w:rPr>
      <w:rFonts w:ascii="Times New Roman" w:eastAsia="Times New Roman" w:hAnsi="Times New Roman"/>
      <w:sz w:val="24"/>
      <w:szCs w:val="24"/>
    </w:rPr>
  </w:style>
  <w:style w:type="character" w:customStyle="1" w:styleId="apple-converted-space">
    <w:name w:val="apple-converted-space"/>
    <w:rsid w:val="00EB2FD7"/>
  </w:style>
  <w:style w:type="character" w:customStyle="1" w:styleId="keyword">
    <w:name w:val="keyword"/>
    <w:rsid w:val="00EB2FD7"/>
  </w:style>
  <w:style w:type="paragraph" w:styleId="af2">
    <w:name w:val="Normal (Web)"/>
    <w:basedOn w:val="a"/>
    <w:uiPriority w:val="99"/>
    <w:unhideWhenUsed/>
    <w:rsid w:val="003367BA"/>
    <w:pPr>
      <w:spacing w:after="160" w:line="259" w:lineRule="auto"/>
    </w:pPr>
    <w:rPr>
      <w:rFonts w:eastAsiaTheme="minorEastAsia"/>
      <w:sz w:val="24"/>
      <w:szCs w:val="24"/>
    </w:rPr>
  </w:style>
  <w:style w:type="character" w:customStyle="1" w:styleId="10">
    <w:name w:val="Заголовок 1 Знак"/>
    <w:basedOn w:val="a0"/>
    <w:link w:val="1"/>
    <w:uiPriority w:val="9"/>
    <w:rsid w:val="000640E7"/>
    <w:rPr>
      <w:rFonts w:eastAsia="Times New Roman"/>
      <w:b/>
      <w:bCs/>
      <w:kern w:val="36"/>
      <w:sz w:val="48"/>
      <w:szCs w:val="48"/>
    </w:rPr>
  </w:style>
  <w:style w:type="character" w:customStyle="1" w:styleId="ft0">
    <w:name w:val="ft0"/>
    <w:basedOn w:val="a0"/>
    <w:rsid w:val="00DF4312"/>
  </w:style>
  <w:style w:type="paragraph" w:customStyle="1" w:styleId="p31">
    <w:name w:val="p31"/>
    <w:basedOn w:val="a"/>
    <w:rsid w:val="00E879D0"/>
    <w:pPr>
      <w:spacing w:before="100" w:beforeAutospacing="1" w:after="100" w:afterAutospacing="1"/>
    </w:pPr>
    <w:rPr>
      <w:rFonts w:eastAsia="Times New Roman"/>
      <w:sz w:val="24"/>
      <w:szCs w:val="24"/>
    </w:rPr>
  </w:style>
  <w:style w:type="paragraph" w:customStyle="1" w:styleId="p38">
    <w:name w:val="p38"/>
    <w:basedOn w:val="a"/>
    <w:rsid w:val="00E879D0"/>
    <w:pPr>
      <w:spacing w:before="100" w:beforeAutospacing="1" w:after="100" w:afterAutospacing="1"/>
    </w:pPr>
    <w:rPr>
      <w:rFonts w:eastAsia="Times New Roman"/>
      <w:sz w:val="24"/>
      <w:szCs w:val="24"/>
    </w:rPr>
  </w:style>
  <w:style w:type="paragraph" w:customStyle="1" w:styleId="p168">
    <w:name w:val="p168"/>
    <w:basedOn w:val="a"/>
    <w:rsid w:val="00E879D0"/>
    <w:pPr>
      <w:spacing w:before="100" w:beforeAutospacing="1" w:after="100" w:afterAutospacing="1"/>
    </w:pPr>
    <w:rPr>
      <w:rFonts w:eastAsia="Times New Roman"/>
      <w:sz w:val="24"/>
      <w:szCs w:val="24"/>
    </w:rPr>
  </w:style>
  <w:style w:type="character" w:customStyle="1" w:styleId="a7">
    <w:name w:val="Абзац списка Знак"/>
    <w:aliases w:val="Маркировочный список Знак"/>
    <w:link w:val="a6"/>
    <w:uiPriority w:val="34"/>
    <w:locked/>
    <w:rsid w:val="00142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1413">
      <w:bodyDiv w:val="1"/>
      <w:marLeft w:val="0"/>
      <w:marRight w:val="0"/>
      <w:marTop w:val="0"/>
      <w:marBottom w:val="0"/>
      <w:divBdr>
        <w:top w:val="none" w:sz="0" w:space="0" w:color="auto"/>
        <w:left w:val="none" w:sz="0" w:space="0" w:color="auto"/>
        <w:bottom w:val="none" w:sz="0" w:space="0" w:color="auto"/>
        <w:right w:val="none" w:sz="0" w:space="0" w:color="auto"/>
      </w:divBdr>
    </w:div>
    <w:div w:id="891229787">
      <w:bodyDiv w:val="1"/>
      <w:marLeft w:val="0"/>
      <w:marRight w:val="0"/>
      <w:marTop w:val="0"/>
      <w:marBottom w:val="0"/>
      <w:divBdr>
        <w:top w:val="none" w:sz="0" w:space="0" w:color="auto"/>
        <w:left w:val="none" w:sz="0" w:space="0" w:color="auto"/>
        <w:bottom w:val="none" w:sz="0" w:space="0" w:color="auto"/>
        <w:right w:val="none" w:sz="0" w:space="0" w:color="auto"/>
      </w:divBdr>
    </w:div>
    <w:div w:id="159451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9361-F374-4A67-8E65-6B96587B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6417</Words>
  <Characters>36582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42914</CharactersWithSpaces>
  <SharedDoc>false</SharedDoc>
  <HLinks>
    <vt:vector size="6" baseType="variant">
      <vt:variant>
        <vt:i4>7864441</vt:i4>
      </vt:variant>
      <vt:variant>
        <vt:i4>3</vt:i4>
      </vt:variant>
      <vt:variant>
        <vt:i4>0</vt:i4>
      </vt:variant>
      <vt:variant>
        <vt:i4>5</vt:i4>
      </vt:variant>
      <vt:variant>
        <vt:lpwstr>http://www.fips.ru/npdoc/INTERLAW/wipo/wipo_ conv_1.htm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dc:creator>
  <cp:keywords/>
  <cp:lastModifiedBy>Александр Дробышевский</cp:lastModifiedBy>
  <cp:revision>33</cp:revision>
  <dcterms:created xsi:type="dcterms:W3CDTF">2023-07-02T17:13:00Z</dcterms:created>
  <dcterms:modified xsi:type="dcterms:W3CDTF">2023-08-11T16:20:00Z</dcterms:modified>
</cp:coreProperties>
</file>