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A0E0" w14:textId="77777777" w:rsidR="006B5589" w:rsidRPr="008020A0" w:rsidRDefault="006B5589" w:rsidP="006B5589">
      <w:pPr>
        <w:pStyle w:val="a3"/>
        <w:spacing w:before="0" w:after="0" w:line="288" w:lineRule="auto"/>
        <w:ind w:firstLine="397"/>
        <w:jc w:val="center"/>
        <w:rPr>
          <w:bCs/>
        </w:rPr>
      </w:pPr>
      <w:r w:rsidRPr="008020A0">
        <w:rPr>
          <w:bCs/>
        </w:rPr>
        <w:t>ОБРАЗЕЦ ОФОРМЛЕНИЯ СТАТЬИ</w:t>
      </w:r>
    </w:p>
    <w:p w14:paraId="0655A07F" w14:textId="77777777" w:rsidR="006B5589" w:rsidRPr="00012F71" w:rsidRDefault="006B5589" w:rsidP="006B5589">
      <w:pPr>
        <w:pStyle w:val="a3"/>
        <w:spacing w:before="0" w:after="0" w:line="288" w:lineRule="auto"/>
        <w:ind w:firstLine="397"/>
        <w:jc w:val="center"/>
        <w:rPr>
          <w:b/>
          <w:bCs/>
          <w:sz w:val="8"/>
          <w:szCs w:val="8"/>
        </w:rPr>
      </w:pPr>
    </w:p>
    <w:p w14:paraId="1DFAEA00" w14:textId="77777777" w:rsidR="006B5589" w:rsidRPr="00FF3981" w:rsidRDefault="006B5589" w:rsidP="006B5589">
      <w:pPr>
        <w:pStyle w:val="a3"/>
        <w:spacing w:before="0" w:after="0" w:line="288" w:lineRule="auto"/>
        <w:ind w:firstLine="397"/>
        <w:jc w:val="center"/>
        <w:rPr>
          <w:b/>
          <w:bCs/>
          <w:sz w:val="28"/>
          <w:szCs w:val="28"/>
        </w:rPr>
      </w:pPr>
      <w:r w:rsidRPr="00FF3981">
        <w:rPr>
          <w:b/>
          <w:bCs/>
          <w:sz w:val="28"/>
          <w:szCs w:val="28"/>
        </w:rPr>
        <w:t>Греко-российские отношения на современном этапе</w:t>
      </w:r>
    </w:p>
    <w:p w14:paraId="3DEFCEE0" w14:textId="77777777" w:rsidR="006B5589" w:rsidRPr="000523EC" w:rsidRDefault="006B5589" w:rsidP="006B5589">
      <w:pPr>
        <w:pStyle w:val="a3"/>
        <w:spacing w:before="0" w:after="0" w:line="288" w:lineRule="auto"/>
        <w:ind w:firstLine="397"/>
        <w:jc w:val="right"/>
        <w:rPr>
          <w:b/>
          <w:bCs/>
        </w:rPr>
      </w:pPr>
      <w:r w:rsidRPr="000523EC">
        <w:rPr>
          <w:b/>
          <w:bCs/>
        </w:rPr>
        <w:t xml:space="preserve">Н. И. Литвинов </w:t>
      </w:r>
    </w:p>
    <w:p w14:paraId="33E04F27" w14:textId="77777777" w:rsidR="006B5589" w:rsidRPr="000523EC" w:rsidRDefault="006B5589" w:rsidP="006B5589">
      <w:pPr>
        <w:pStyle w:val="a3"/>
        <w:spacing w:before="0" w:after="0" w:line="288" w:lineRule="auto"/>
        <w:ind w:firstLine="397"/>
        <w:jc w:val="right"/>
      </w:pPr>
      <w:r w:rsidRPr="000523EC">
        <w:t>канд. ист. наук, доцент кафедры археологии, этнологии, древней и средневековой истории, Кубанский государственный университет, г. Краснодар.</w:t>
      </w:r>
    </w:p>
    <w:p w14:paraId="3F495499" w14:textId="77777777" w:rsidR="006B5589" w:rsidRPr="0006384F" w:rsidRDefault="006B5589" w:rsidP="006B5589">
      <w:pPr>
        <w:pStyle w:val="a3"/>
        <w:spacing w:before="0" w:after="0" w:line="288" w:lineRule="auto"/>
        <w:ind w:firstLine="397"/>
        <w:jc w:val="right"/>
      </w:pPr>
      <w:r w:rsidRPr="0006384F">
        <w:t xml:space="preserve"> </w:t>
      </w:r>
    </w:p>
    <w:p w14:paraId="7B3F4BB8" w14:textId="77777777" w:rsidR="006B5589" w:rsidRPr="00C371AD" w:rsidRDefault="006B5589" w:rsidP="006B5589">
      <w:pPr>
        <w:pStyle w:val="a3"/>
        <w:spacing w:before="0" w:after="0" w:line="288" w:lineRule="auto"/>
        <w:jc w:val="center"/>
      </w:pPr>
      <w:r w:rsidRPr="00C371AD">
        <w:rPr>
          <w:b/>
        </w:rPr>
        <w:t>Аннотация</w:t>
      </w:r>
      <w:r w:rsidRPr="00C371AD">
        <w:t xml:space="preserve"> </w:t>
      </w:r>
    </w:p>
    <w:p w14:paraId="4648BF64" w14:textId="77777777" w:rsidR="006B5589" w:rsidRPr="00C371AD" w:rsidRDefault="006B5589" w:rsidP="006B5589">
      <w:pPr>
        <w:pStyle w:val="a3"/>
        <w:spacing w:before="0" w:after="0" w:line="288" w:lineRule="auto"/>
        <w:ind w:firstLine="397"/>
        <w:jc w:val="both"/>
        <w:rPr>
          <w:i/>
          <w:color w:val="000000"/>
        </w:rPr>
      </w:pPr>
      <w:r w:rsidRPr="00C371AD">
        <w:rPr>
          <w:i/>
          <w:color w:val="000000"/>
        </w:rPr>
        <w:t>Текст аннотации ...</w:t>
      </w:r>
    </w:p>
    <w:p w14:paraId="6FE32861" w14:textId="77777777" w:rsidR="006B5589" w:rsidRPr="00C371AD" w:rsidRDefault="006B5589" w:rsidP="006B5589">
      <w:pPr>
        <w:pStyle w:val="a3"/>
        <w:spacing w:before="0" w:after="0" w:line="288" w:lineRule="auto"/>
        <w:ind w:firstLine="397"/>
        <w:jc w:val="both"/>
        <w:rPr>
          <w:i/>
          <w:color w:val="000000"/>
        </w:rPr>
      </w:pPr>
      <w:r w:rsidRPr="00C371AD">
        <w:rPr>
          <w:b/>
          <w:i/>
          <w:color w:val="000000"/>
        </w:rPr>
        <w:t>Ключевые слова:</w:t>
      </w:r>
      <w:r w:rsidRPr="00C371AD">
        <w:rPr>
          <w:i/>
          <w:color w:val="000000"/>
        </w:rPr>
        <w:t xml:space="preserve"> ключевые слова. …</w:t>
      </w:r>
    </w:p>
    <w:p w14:paraId="78911542" w14:textId="77777777" w:rsidR="006B5589" w:rsidRPr="00C371AD" w:rsidRDefault="006B5589" w:rsidP="006B5589">
      <w:pPr>
        <w:pStyle w:val="a3"/>
        <w:spacing w:before="0" w:after="0" w:line="288" w:lineRule="auto"/>
        <w:ind w:firstLine="397"/>
        <w:jc w:val="center"/>
        <w:rPr>
          <w:b/>
          <w:i/>
          <w:color w:val="000000"/>
        </w:rPr>
      </w:pPr>
    </w:p>
    <w:p w14:paraId="70E98746" w14:textId="77777777" w:rsidR="006B5589" w:rsidRPr="006B5589" w:rsidRDefault="006B5589" w:rsidP="006B5589">
      <w:pPr>
        <w:pStyle w:val="a3"/>
        <w:spacing w:before="0" w:after="0" w:line="288" w:lineRule="auto"/>
        <w:jc w:val="center"/>
        <w:rPr>
          <w:b/>
          <w:i/>
          <w:color w:val="000000"/>
          <w:lang w:val="en-US"/>
        </w:rPr>
      </w:pPr>
      <w:r w:rsidRPr="00C371AD">
        <w:rPr>
          <w:b/>
          <w:color w:val="000000"/>
          <w:lang w:val="en-US"/>
        </w:rPr>
        <w:t>Abstract</w:t>
      </w:r>
    </w:p>
    <w:p w14:paraId="49F783D6" w14:textId="77777777" w:rsidR="006B5589" w:rsidRPr="00C371AD" w:rsidRDefault="006B5589" w:rsidP="006B5589">
      <w:pPr>
        <w:pStyle w:val="a3"/>
        <w:spacing w:before="0" w:after="0" w:line="288" w:lineRule="auto"/>
        <w:ind w:firstLine="397"/>
        <w:jc w:val="both"/>
        <w:rPr>
          <w:i/>
          <w:color w:val="000000"/>
          <w:lang w:val="en-US"/>
        </w:rPr>
      </w:pPr>
      <w:r w:rsidRPr="00C371AD">
        <w:rPr>
          <w:bCs/>
          <w:i/>
          <w:color w:val="000000"/>
          <w:spacing w:val="-10"/>
          <w:lang w:val="en-US"/>
        </w:rPr>
        <w:t xml:space="preserve">Text of a summary.  </w:t>
      </w:r>
      <w:r w:rsidRPr="00C371AD">
        <w:rPr>
          <w:i/>
          <w:color w:val="000000"/>
          <w:lang w:val="en-US"/>
        </w:rPr>
        <w:t>…</w:t>
      </w:r>
    </w:p>
    <w:p w14:paraId="378988E0" w14:textId="77777777" w:rsidR="006B5589" w:rsidRPr="006B5589" w:rsidRDefault="006B5589" w:rsidP="006B5589">
      <w:pPr>
        <w:pStyle w:val="a3"/>
        <w:spacing w:before="0" w:after="0" w:line="288" w:lineRule="auto"/>
        <w:ind w:firstLine="397"/>
        <w:jc w:val="both"/>
        <w:rPr>
          <w:i/>
          <w:color w:val="000000"/>
          <w:lang w:val="en-US"/>
        </w:rPr>
      </w:pPr>
      <w:r w:rsidRPr="00C371AD">
        <w:rPr>
          <w:b/>
          <w:i/>
          <w:color w:val="000000"/>
          <w:lang w:val="en-US"/>
        </w:rPr>
        <w:t>Key</w:t>
      </w:r>
      <w:r w:rsidRPr="006B5589">
        <w:rPr>
          <w:b/>
          <w:i/>
          <w:color w:val="000000"/>
          <w:lang w:val="en-US"/>
        </w:rPr>
        <w:t xml:space="preserve"> </w:t>
      </w:r>
      <w:r w:rsidRPr="00C371AD">
        <w:rPr>
          <w:b/>
          <w:i/>
          <w:color w:val="000000"/>
          <w:lang w:val="en-US"/>
        </w:rPr>
        <w:t>words</w:t>
      </w:r>
      <w:r w:rsidRPr="006B5589">
        <w:rPr>
          <w:b/>
          <w:i/>
          <w:color w:val="000000"/>
          <w:lang w:val="en-US"/>
        </w:rPr>
        <w:t>:</w:t>
      </w:r>
      <w:r w:rsidRPr="006B5589">
        <w:rPr>
          <w:i/>
          <w:color w:val="000000"/>
          <w:lang w:val="en-US"/>
        </w:rPr>
        <w:t xml:space="preserve"> </w:t>
      </w:r>
      <w:r w:rsidRPr="00C371AD">
        <w:rPr>
          <w:i/>
          <w:color w:val="000000"/>
          <w:lang w:val="en-US"/>
        </w:rPr>
        <w:t>key</w:t>
      </w:r>
      <w:r w:rsidRPr="006B5589">
        <w:rPr>
          <w:i/>
          <w:color w:val="000000"/>
          <w:lang w:val="en-US"/>
        </w:rPr>
        <w:t xml:space="preserve"> </w:t>
      </w:r>
      <w:r w:rsidRPr="00C371AD">
        <w:rPr>
          <w:i/>
          <w:color w:val="000000"/>
          <w:lang w:val="en-US"/>
        </w:rPr>
        <w:t>words</w:t>
      </w:r>
      <w:r w:rsidRPr="006B5589">
        <w:rPr>
          <w:i/>
          <w:color w:val="000000"/>
          <w:lang w:val="en-US"/>
        </w:rPr>
        <w:t>. …</w:t>
      </w:r>
    </w:p>
    <w:p w14:paraId="3254D4F0" w14:textId="77777777" w:rsidR="006B5589" w:rsidRPr="006B5589" w:rsidRDefault="006B5589" w:rsidP="006B5589">
      <w:pPr>
        <w:pStyle w:val="a3"/>
        <w:spacing w:before="0" w:after="0" w:line="288" w:lineRule="auto"/>
        <w:jc w:val="both"/>
        <w:rPr>
          <w:color w:val="000000"/>
          <w:lang w:val="en-US"/>
        </w:rPr>
      </w:pPr>
    </w:p>
    <w:p w14:paraId="7B79D3AD" w14:textId="77777777" w:rsidR="006B5589" w:rsidRPr="000523EC" w:rsidRDefault="006B5589" w:rsidP="006B5589">
      <w:pPr>
        <w:pStyle w:val="a3"/>
        <w:spacing w:before="0" w:after="0" w:line="288" w:lineRule="auto"/>
        <w:ind w:firstLine="397"/>
        <w:jc w:val="both"/>
        <w:rPr>
          <w:sz w:val="28"/>
          <w:szCs w:val="28"/>
        </w:rPr>
      </w:pPr>
      <w:r w:rsidRPr="000523EC">
        <w:rPr>
          <w:color w:val="000000"/>
          <w:sz w:val="28"/>
          <w:szCs w:val="28"/>
        </w:rPr>
        <w:t>Текст</w:t>
      </w:r>
      <w:r w:rsidRPr="006B5589">
        <w:rPr>
          <w:color w:val="000000"/>
          <w:sz w:val="28"/>
          <w:szCs w:val="28"/>
          <w:lang w:val="en-US"/>
        </w:rPr>
        <w:t xml:space="preserve"> </w:t>
      </w:r>
      <w:r w:rsidRPr="000523EC">
        <w:rPr>
          <w:color w:val="000000"/>
          <w:sz w:val="28"/>
          <w:szCs w:val="28"/>
        </w:rPr>
        <w:t>статьи</w:t>
      </w:r>
      <w:r w:rsidRPr="006B5589">
        <w:rPr>
          <w:color w:val="000000"/>
          <w:sz w:val="28"/>
          <w:szCs w:val="28"/>
          <w:lang w:val="en-US"/>
        </w:rPr>
        <w:t xml:space="preserve"> … </w:t>
      </w:r>
      <w:r w:rsidRPr="000523EC">
        <w:rPr>
          <w:color w:val="000000"/>
          <w:sz w:val="28"/>
          <w:szCs w:val="28"/>
        </w:rPr>
        <w:t>[</w:t>
      </w:r>
      <w:proofErr w:type="spellStart"/>
      <w:r w:rsidRPr="000523EC">
        <w:rPr>
          <w:color w:val="000000"/>
          <w:sz w:val="28"/>
          <w:szCs w:val="28"/>
        </w:rPr>
        <w:t>Соломоник</w:t>
      </w:r>
      <w:proofErr w:type="spellEnd"/>
      <w:r w:rsidRPr="000523EC">
        <w:rPr>
          <w:color w:val="000000"/>
          <w:sz w:val="28"/>
          <w:szCs w:val="28"/>
        </w:rPr>
        <w:t xml:space="preserve"> 1995</w:t>
      </w:r>
      <w:r w:rsidRPr="000523EC">
        <w:rPr>
          <w:sz w:val="28"/>
          <w:szCs w:val="28"/>
        </w:rPr>
        <w:t>: 47]. …</w:t>
      </w:r>
    </w:p>
    <w:p w14:paraId="0BBA818C" w14:textId="77777777" w:rsidR="006B5589" w:rsidRPr="001A7762" w:rsidRDefault="006B5589" w:rsidP="006B5589">
      <w:pPr>
        <w:pStyle w:val="a3"/>
        <w:spacing w:before="0" w:after="0" w:line="288" w:lineRule="auto"/>
        <w:ind w:firstLine="397"/>
        <w:jc w:val="both"/>
        <w:rPr>
          <w:sz w:val="28"/>
          <w:szCs w:val="28"/>
        </w:rPr>
      </w:pPr>
    </w:p>
    <w:p w14:paraId="0D088857" w14:textId="77777777" w:rsidR="006B5589" w:rsidRPr="000523EC" w:rsidRDefault="006B5589" w:rsidP="006B5589">
      <w:pPr>
        <w:pStyle w:val="a3"/>
        <w:spacing w:before="0" w:after="0" w:line="288" w:lineRule="auto"/>
        <w:jc w:val="center"/>
        <w:rPr>
          <w:b/>
          <w:sz w:val="28"/>
          <w:szCs w:val="28"/>
        </w:rPr>
      </w:pPr>
      <w:r w:rsidRPr="000523EC">
        <w:rPr>
          <w:b/>
          <w:sz w:val="28"/>
          <w:szCs w:val="28"/>
        </w:rPr>
        <w:t>Список использованных источников</w:t>
      </w:r>
    </w:p>
    <w:p w14:paraId="1B633917" w14:textId="77777777" w:rsidR="006B5589" w:rsidRPr="000523EC" w:rsidRDefault="006B5589" w:rsidP="006B5589">
      <w:pPr>
        <w:pStyle w:val="a3"/>
        <w:numPr>
          <w:ilvl w:val="0"/>
          <w:numId w:val="1"/>
        </w:numPr>
        <w:spacing w:before="0" w:after="0" w:line="288" w:lineRule="auto"/>
        <w:ind w:left="0" w:firstLine="397"/>
        <w:jc w:val="both"/>
        <w:rPr>
          <w:sz w:val="28"/>
          <w:szCs w:val="28"/>
        </w:rPr>
      </w:pPr>
      <w:r w:rsidRPr="000523EC">
        <w:rPr>
          <w:sz w:val="28"/>
          <w:szCs w:val="28"/>
        </w:rPr>
        <w:t xml:space="preserve">Аветисян Н. Г. Язык СМИ как фактор развития языка // </w:t>
      </w:r>
      <w:proofErr w:type="spellStart"/>
      <w:r w:rsidRPr="000523EC">
        <w:rPr>
          <w:sz w:val="28"/>
          <w:szCs w:val="28"/>
        </w:rPr>
        <w:t>Вестн</w:t>
      </w:r>
      <w:proofErr w:type="spellEnd"/>
      <w:r w:rsidRPr="000523EC">
        <w:rPr>
          <w:sz w:val="28"/>
          <w:szCs w:val="28"/>
        </w:rPr>
        <w:t>. МГУ. Серия 19. Лингвистика и межкультурная коммуникация. – 2002. – №</w:t>
      </w:r>
      <w:r w:rsidRPr="000523EC">
        <w:rPr>
          <w:sz w:val="28"/>
          <w:szCs w:val="28"/>
          <w:lang w:val="en-US"/>
        </w:rPr>
        <w:t> </w:t>
      </w:r>
      <w:r w:rsidRPr="000523EC">
        <w:rPr>
          <w:sz w:val="28"/>
          <w:szCs w:val="28"/>
        </w:rPr>
        <w:t>4. С. </w:t>
      </w:r>
      <w:proofErr w:type="gramStart"/>
      <w:r w:rsidRPr="000523EC">
        <w:rPr>
          <w:sz w:val="28"/>
          <w:szCs w:val="28"/>
        </w:rPr>
        <w:t>80 – 87</w:t>
      </w:r>
      <w:proofErr w:type="gramEnd"/>
      <w:r w:rsidRPr="000523EC">
        <w:rPr>
          <w:sz w:val="28"/>
          <w:szCs w:val="28"/>
        </w:rPr>
        <w:t>.</w:t>
      </w:r>
    </w:p>
    <w:p w14:paraId="4891E5C5" w14:textId="77777777" w:rsidR="006B5589" w:rsidRPr="000523EC" w:rsidRDefault="006B5589" w:rsidP="006B5589">
      <w:pPr>
        <w:pStyle w:val="a3"/>
        <w:numPr>
          <w:ilvl w:val="0"/>
          <w:numId w:val="1"/>
        </w:numPr>
        <w:spacing w:before="0" w:after="0" w:line="288" w:lineRule="auto"/>
        <w:ind w:left="0" w:firstLine="397"/>
        <w:jc w:val="both"/>
        <w:rPr>
          <w:color w:val="000000"/>
          <w:sz w:val="28"/>
          <w:szCs w:val="28"/>
        </w:rPr>
      </w:pPr>
      <w:proofErr w:type="spellStart"/>
      <w:r w:rsidRPr="000523EC">
        <w:rPr>
          <w:color w:val="000000"/>
          <w:sz w:val="28"/>
          <w:szCs w:val="28"/>
        </w:rPr>
        <w:t>Соломоник</w:t>
      </w:r>
      <w:proofErr w:type="spellEnd"/>
      <w:r w:rsidRPr="000523EC">
        <w:rPr>
          <w:color w:val="000000"/>
          <w:sz w:val="28"/>
          <w:szCs w:val="28"/>
        </w:rPr>
        <w:t xml:space="preserve"> А. Семиотика и лингвистика. - М.: Молодая гвардия, 1995. 352 с.</w:t>
      </w:r>
    </w:p>
    <w:p w14:paraId="20289C2C" w14:textId="77777777" w:rsidR="006B5589" w:rsidRPr="000523EC" w:rsidRDefault="006B5589" w:rsidP="006B5589">
      <w:pPr>
        <w:pStyle w:val="a3"/>
        <w:numPr>
          <w:ilvl w:val="0"/>
          <w:numId w:val="1"/>
        </w:numPr>
        <w:spacing w:before="0" w:after="0" w:line="288" w:lineRule="auto"/>
        <w:ind w:left="0" w:firstLine="397"/>
        <w:jc w:val="both"/>
        <w:rPr>
          <w:sz w:val="28"/>
          <w:szCs w:val="28"/>
        </w:rPr>
      </w:pPr>
      <w:r w:rsidRPr="000523EC">
        <w:rPr>
          <w:sz w:val="28"/>
          <w:szCs w:val="28"/>
        </w:rPr>
        <w:t xml:space="preserve">Всеобщая декларация прав человека [Электронный ресурс]. </w:t>
      </w:r>
      <w:r w:rsidRPr="000523EC">
        <w:rPr>
          <w:sz w:val="28"/>
          <w:szCs w:val="28"/>
          <w:lang w:val="en-US"/>
        </w:rPr>
        <w:t>URL</w:t>
      </w:r>
      <w:r w:rsidRPr="000523EC">
        <w:rPr>
          <w:sz w:val="28"/>
          <w:szCs w:val="28"/>
        </w:rPr>
        <w:t xml:space="preserve">: </w:t>
      </w:r>
      <w:r w:rsidRPr="000523EC">
        <w:rPr>
          <w:sz w:val="28"/>
          <w:szCs w:val="28"/>
          <w:lang w:val="en-US"/>
        </w:rPr>
        <w:t>http</w:t>
      </w:r>
      <w:r w:rsidRPr="000523EC">
        <w:rPr>
          <w:sz w:val="28"/>
          <w:szCs w:val="28"/>
        </w:rPr>
        <w:t>: //</w:t>
      </w:r>
      <w:r w:rsidRPr="000523EC">
        <w:rPr>
          <w:sz w:val="28"/>
          <w:szCs w:val="28"/>
          <w:lang w:val="en-US"/>
        </w:rPr>
        <w:t>www</w:t>
      </w:r>
      <w:r w:rsidRPr="000523EC">
        <w:rPr>
          <w:sz w:val="28"/>
          <w:szCs w:val="28"/>
        </w:rPr>
        <w:t>.</w:t>
      </w:r>
      <w:r w:rsidRPr="000523EC">
        <w:rPr>
          <w:sz w:val="28"/>
          <w:szCs w:val="28"/>
          <w:lang w:val="en-US"/>
        </w:rPr>
        <w:t>un</w:t>
      </w:r>
      <w:r w:rsidRPr="000523EC">
        <w:rPr>
          <w:sz w:val="28"/>
          <w:szCs w:val="28"/>
        </w:rPr>
        <w:t>.</w:t>
      </w:r>
      <w:r w:rsidRPr="000523EC">
        <w:rPr>
          <w:sz w:val="28"/>
          <w:szCs w:val="28"/>
          <w:lang w:val="en-US"/>
        </w:rPr>
        <w:t>org</w:t>
      </w:r>
      <w:r w:rsidRPr="000523EC">
        <w:rPr>
          <w:sz w:val="28"/>
          <w:szCs w:val="28"/>
        </w:rPr>
        <w:t>/</w:t>
      </w:r>
      <w:r w:rsidRPr="000523EC">
        <w:rPr>
          <w:sz w:val="28"/>
          <w:szCs w:val="28"/>
          <w:lang w:val="en-US"/>
        </w:rPr>
        <w:t>RUS</w:t>
      </w:r>
      <w:r w:rsidRPr="000523EC">
        <w:rPr>
          <w:sz w:val="28"/>
          <w:szCs w:val="28"/>
        </w:rPr>
        <w:t>/</w:t>
      </w:r>
      <w:proofErr w:type="spellStart"/>
      <w:r w:rsidRPr="000523EC">
        <w:rPr>
          <w:sz w:val="28"/>
          <w:szCs w:val="28"/>
          <w:lang w:val="en-US"/>
        </w:rPr>
        <w:t>dokumen</w:t>
      </w:r>
      <w:proofErr w:type="spellEnd"/>
      <w:r w:rsidRPr="000523EC">
        <w:rPr>
          <w:sz w:val="28"/>
          <w:szCs w:val="28"/>
        </w:rPr>
        <w:t>/</w:t>
      </w:r>
      <w:proofErr w:type="spellStart"/>
      <w:r w:rsidRPr="000523EC">
        <w:rPr>
          <w:sz w:val="28"/>
          <w:szCs w:val="28"/>
          <w:lang w:val="en-US"/>
        </w:rPr>
        <w:t>declarat</w:t>
      </w:r>
      <w:proofErr w:type="spellEnd"/>
      <w:r w:rsidRPr="000523EC">
        <w:rPr>
          <w:sz w:val="28"/>
          <w:szCs w:val="28"/>
        </w:rPr>
        <w:t>/</w:t>
      </w:r>
      <w:proofErr w:type="spellStart"/>
      <w:r w:rsidRPr="000523EC">
        <w:rPr>
          <w:sz w:val="28"/>
          <w:szCs w:val="28"/>
          <w:lang w:val="en-US"/>
        </w:rPr>
        <w:t>declhr</w:t>
      </w:r>
      <w:proofErr w:type="spellEnd"/>
      <w:r w:rsidRPr="000523EC">
        <w:rPr>
          <w:sz w:val="28"/>
          <w:szCs w:val="28"/>
        </w:rPr>
        <w:t>.</w:t>
      </w:r>
      <w:proofErr w:type="spellStart"/>
      <w:r w:rsidRPr="000523EC">
        <w:rPr>
          <w:sz w:val="28"/>
          <w:szCs w:val="28"/>
          <w:lang w:val="en-US"/>
        </w:rPr>
        <w:t>htm</w:t>
      </w:r>
      <w:proofErr w:type="spellEnd"/>
      <w:r w:rsidRPr="000523EC">
        <w:rPr>
          <w:sz w:val="28"/>
          <w:szCs w:val="28"/>
        </w:rPr>
        <w:t xml:space="preserve"> (дата обращения: 13.04.2011).</w:t>
      </w:r>
    </w:p>
    <w:p w14:paraId="50FC0326" w14:textId="77777777" w:rsidR="006B5589" w:rsidRPr="006B5589" w:rsidRDefault="006B5589" w:rsidP="006B5589">
      <w:pPr>
        <w:pStyle w:val="western"/>
        <w:spacing w:before="0" w:after="0" w:line="288" w:lineRule="auto"/>
        <w:ind w:firstLine="397"/>
        <w:jc w:val="both"/>
        <w:rPr>
          <w:sz w:val="28"/>
          <w:szCs w:val="28"/>
        </w:rPr>
      </w:pPr>
    </w:p>
    <w:p w14:paraId="6F11A75D" w14:textId="77777777" w:rsidR="006B5589" w:rsidRPr="000523EC" w:rsidRDefault="006B5589" w:rsidP="006B5589">
      <w:pPr>
        <w:pStyle w:val="western"/>
        <w:shd w:val="clear" w:color="auto" w:fill="FFFFFF"/>
        <w:spacing w:before="0" w:after="0"/>
        <w:ind w:firstLine="397"/>
        <w:jc w:val="both"/>
        <w:rPr>
          <w:sz w:val="28"/>
          <w:szCs w:val="28"/>
        </w:rPr>
      </w:pPr>
      <w:r w:rsidRPr="000523EC">
        <w:rPr>
          <w:b/>
          <w:sz w:val="28"/>
          <w:szCs w:val="28"/>
        </w:rPr>
        <w:t>Контактные телефоны</w:t>
      </w:r>
      <w:r w:rsidRPr="000523EC">
        <w:rPr>
          <w:sz w:val="28"/>
          <w:szCs w:val="28"/>
        </w:rPr>
        <w:t xml:space="preserve"> членов Оргкомитета конференции:</w:t>
      </w:r>
    </w:p>
    <w:p w14:paraId="134E7D78" w14:textId="77777777" w:rsidR="006B5589" w:rsidRPr="000523EC" w:rsidRDefault="006B5589" w:rsidP="006B5589">
      <w:pPr>
        <w:pStyle w:val="western"/>
        <w:shd w:val="clear" w:color="auto" w:fill="FFFFFF"/>
        <w:spacing w:before="0" w:after="0"/>
        <w:rPr>
          <w:sz w:val="28"/>
          <w:szCs w:val="28"/>
        </w:rPr>
      </w:pPr>
    </w:p>
    <w:p w14:paraId="4530209C" w14:textId="77777777" w:rsidR="006B5589" w:rsidRPr="000523EC" w:rsidRDefault="006B5589" w:rsidP="006B5589">
      <w:pPr>
        <w:pStyle w:val="western"/>
        <w:shd w:val="clear" w:color="auto" w:fill="FFFFFF"/>
        <w:spacing w:before="0" w:after="0"/>
        <w:rPr>
          <w:sz w:val="28"/>
          <w:szCs w:val="28"/>
        </w:rPr>
      </w:pPr>
      <w:r w:rsidRPr="000523EC">
        <w:rPr>
          <w:sz w:val="28"/>
          <w:szCs w:val="28"/>
        </w:rPr>
        <w:t>-Редько Галина Владимировна: 89182123470</w:t>
      </w:r>
    </w:p>
    <w:p w14:paraId="625FED77" w14:textId="77777777" w:rsidR="006B5589" w:rsidRPr="000523EC" w:rsidRDefault="006B5589" w:rsidP="006B5589">
      <w:pPr>
        <w:pStyle w:val="western"/>
        <w:shd w:val="clear" w:color="auto" w:fill="FFFFFF"/>
        <w:spacing w:before="0" w:after="0"/>
        <w:rPr>
          <w:sz w:val="28"/>
          <w:szCs w:val="28"/>
        </w:rPr>
      </w:pPr>
    </w:p>
    <w:p w14:paraId="1525E48C" w14:textId="77777777" w:rsidR="006B5589" w:rsidRDefault="006B5589" w:rsidP="006B5589">
      <w:pPr>
        <w:pStyle w:val="western"/>
        <w:shd w:val="clear" w:color="auto" w:fill="FFFFFF"/>
        <w:spacing w:before="0" w:after="0"/>
        <w:rPr>
          <w:sz w:val="28"/>
          <w:szCs w:val="28"/>
        </w:rPr>
      </w:pPr>
      <w:r w:rsidRPr="000523EC">
        <w:rPr>
          <w:sz w:val="28"/>
          <w:szCs w:val="28"/>
        </w:rPr>
        <w:t>-</w:t>
      </w:r>
      <w:proofErr w:type="spellStart"/>
      <w:r w:rsidRPr="000523EC">
        <w:rPr>
          <w:sz w:val="28"/>
          <w:szCs w:val="28"/>
        </w:rPr>
        <w:t>Фарамазян</w:t>
      </w:r>
      <w:proofErr w:type="spellEnd"/>
      <w:r w:rsidRPr="000523EC">
        <w:rPr>
          <w:sz w:val="28"/>
          <w:szCs w:val="28"/>
        </w:rPr>
        <w:t xml:space="preserve"> Зарина </w:t>
      </w:r>
      <w:proofErr w:type="spellStart"/>
      <w:r w:rsidRPr="000523EC">
        <w:rPr>
          <w:sz w:val="28"/>
          <w:szCs w:val="28"/>
        </w:rPr>
        <w:t>Ашотовна</w:t>
      </w:r>
      <w:proofErr w:type="spellEnd"/>
      <w:r w:rsidRPr="000523EC">
        <w:rPr>
          <w:sz w:val="28"/>
          <w:szCs w:val="28"/>
        </w:rPr>
        <w:t>: 89885293382</w:t>
      </w:r>
    </w:p>
    <w:p w14:paraId="69BD7B11" w14:textId="77777777" w:rsidR="006B5589" w:rsidRDefault="006B5589" w:rsidP="006B5589">
      <w:pPr>
        <w:pStyle w:val="western"/>
        <w:shd w:val="clear" w:color="auto" w:fill="FFFFFF"/>
        <w:spacing w:before="0" w:after="0"/>
        <w:rPr>
          <w:sz w:val="28"/>
          <w:szCs w:val="28"/>
        </w:rPr>
      </w:pPr>
    </w:p>
    <w:p w14:paraId="25271B76" w14:textId="77777777" w:rsidR="006B5589" w:rsidRPr="000523EC" w:rsidRDefault="006B5589" w:rsidP="006B5589">
      <w:pPr>
        <w:pStyle w:val="western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-Мирошниченко Луиза Николаевна: 89898303560</w:t>
      </w:r>
    </w:p>
    <w:p w14:paraId="68554100" w14:textId="77777777" w:rsidR="006B5589" w:rsidRPr="000523EC" w:rsidRDefault="006B5589" w:rsidP="006B5589">
      <w:pPr>
        <w:pStyle w:val="western"/>
        <w:shd w:val="clear" w:color="auto" w:fill="FFFFFF"/>
        <w:spacing w:before="0" w:after="0"/>
        <w:rPr>
          <w:sz w:val="28"/>
          <w:szCs w:val="28"/>
        </w:rPr>
      </w:pPr>
    </w:p>
    <w:p w14:paraId="29AB939D" w14:textId="77777777" w:rsidR="006B5589" w:rsidRPr="000523EC" w:rsidRDefault="006B5589" w:rsidP="006B5589">
      <w:pPr>
        <w:pStyle w:val="western"/>
        <w:shd w:val="clear" w:color="auto" w:fill="FFFFFF"/>
        <w:spacing w:before="0" w:after="0"/>
        <w:rPr>
          <w:sz w:val="28"/>
          <w:szCs w:val="28"/>
        </w:rPr>
      </w:pPr>
      <w:r w:rsidRPr="000523EC">
        <w:rPr>
          <w:sz w:val="28"/>
          <w:szCs w:val="28"/>
        </w:rPr>
        <w:t>-</w:t>
      </w:r>
      <w:proofErr w:type="spellStart"/>
      <w:r w:rsidRPr="000523EC">
        <w:rPr>
          <w:sz w:val="28"/>
          <w:szCs w:val="28"/>
        </w:rPr>
        <w:t>Чакалова</w:t>
      </w:r>
      <w:proofErr w:type="spellEnd"/>
      <w:r w:rsidRPr="000523EC">
        <w:rPr>
          <w:sz w:val="28"/>
          <w:szCs w:val="28"/>
        </w:rPr>
        <w:t xml:space="preserve"> Элина Павловна: 89286606781</w:t>
      </w:r>
    </w:p>
    <w:p w14:paraId="3F4FB900" w14:textId="77777777" w:rsidR="004F597B" w:rsidRDefault="004F597B"/>
    <w:sectPr w:rsidR="004F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84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4F597B"/>
    <w:rsid w:val="006B5589"/>
    <w:rsid w:val="008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B1FC6"/>
  <w15:chartTrackingRefBased/>
  <w15:docId w15:val="{A92FCDAB-D83F-D943-9BB1-A289055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6B5589"/>
    <w:pPr>
      <w:suppressAutoHyphens/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western">
    <w:name w:val="western"/>
    <w:basedOn w:val="a"/>
    <w:rsid w:val="006B5589"/>
    <w:pPr>
      <w:suppressAutoHyphens/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styleId="a4">
    <w:name w:val="Normal (Web)"/>
    <w:basedOn w:val="a"/>
    <w:uiPriority w:val="99"/>
    <w:semiHidden/>
    <w:unhideWhenUsed/>
    <w:rsid w:val="006B55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Бычков</dc:creator>
  <cp:keywords/>
  <dc:description/>
  <cp:lastModifiedBy>Сергей Сергеевич Бычков</cp:lastModifiedBy>
  <cp:revision>1</cp:revision>
  <dcterms:created xsi:type="dcterms:W3CDTF">2023-03-21T07:36:00Z</dcterms:created>
  <dcterms:modified xsi:type="dcterms:W3CDTF">2023-03-21T07:36:00Z</dcterms:modified>
</cp:coreProperties>
</file>