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240" w:rsidRDefault="00062240" w:rsidP="0097797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СОИСКАТЕЛЯМ</w:t>
      </w:r>
    </w:p>
    <w:p w:rsidR="006803E1" w:rsidRDefault="00977974" w:rsidP="0097797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779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конкурса на назначение стипендии Президента Российской Федерации и стипендии Правительства Российской Федерации для студентов, курсантов и слушателей, обучающихся по образовательным программам высшего образования, на 2026/27 учебный год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77974" w:rsidRPr="00977974" w:rsidRDefault="00977974" w:rsidP="009779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7974" w:rsidRPr="00D668F3" w:rsidRDefault="00B93E8B" w:rsidP="00FA1124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Претенденты на соискание стипендии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 предоставляют з</w:t>
      </w:r>
      <w:r w:rsidR="00977974" w:rsidRPr="00D668F3">
        <w:rPr>
          <w:rFonts w:ascii="Times New Roman" w:hAnsi="Times New Roman" w:cs="Times New Roman"/>
          <w:b/>
          <w:bCs/>
          <w:sz w:val="28"/>
          <w:szCs w:val="28"/>
        </w:rPr>
        <w:t>аместител</w:t>
      </w:r>
      <w:r w:rsidR="00977974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977974" w:rsidRPr="00D668F3">
        <w:rPr>
          <w:rFonts w:ascii="Times New Roman" w:hAnsi="Times New Roman" w:cs="Times New Roman"/>
          <w:b/>
          <w:bCs/>
          <w:sz w:val="28"/>
          <w:szCs w:val="28"/>
        </w:rPr>
        <w:t xml:space="preserve"> директора по </w:t>
      </w:r>
      <w:r w:rsidR="00072CD5">
        <w:rPr>
          <w:rFonts w:ascii="Times New Roman" w:hAnsi="Times New Roman" w:cs="Times New Roman"/>
          <w:b/>
          <w:bCs/>
          <w:sz w:val="28"/>
          <w:szCs w:val="28"/>
        </w:rPr>
        <w:t>научной</w:t>
      </w:r>
      <w:r w:rsidR="00977974" w:rsidRPr="00D668F3">
        <w:rPr>
          <w:rFonts w:ascii="Times New Roman" w:hAnsi="Times New Roman" w:cs="Times New Roman"/>
          <w:b/>
          <w:bCs/>
          <w:sz w:val="28"/>
          <w:szCs w:val="28"/>
        </w:rPr>
        <w:t xml:space="preserve"> работе</w:t>
      </w:r>
      <w:r w:rsidR="00072C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70BB" w:rsidRPr="00A070B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до 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27.05.26</w:t>
      </w:r>
      <w:r w:rsidR="00977974" w:rsidRPr="00D668F3">
        <w:rPr>
          <w:rFonts w:ascii="Times New Roman" w:hAnsi="Times New Roman" w:cs="Times New Roman"/>
          <w:b/>
          <w:sz w:val="28"/>
          <w:szCs w:val="28"/>
        </w:rPr>
        <w:t>:</w:t>
      </w:r>
    </w:p>
    <w:p w:rsidR="00977974" w:rsidRDefault="00B93E8B" w:rsidP="0097797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Папку с электронными версиями документов</w:t>
      </w:r>
      <w:r w:rsidR="00977974" w:rsidRPr="00D668F3">
        <w:rPr>
          <w:rFonts w:ascii="Times New Roman" w:hAnsi="Times New Roman" w:cs="Times New Roman"/>
          <w:sz w:val="28"/>
          <w:szCs w:val="28"/>
        </w:rPr>
        <w:t xml:space="preserve"> </w:t>
      </w:r>
      <w:r w:rsidR="00767015">
        <w:rPr>
          <w:rFonts w:ascii="Times New Roman" w:hAnsi="Times New Roman" w:cs="Times New Roman"/>
          <w:sz w:val="28"/>
          <w:szCs w:val="28"/>
        </w:rPr>
        <w:t>(на каждого студента отдельная папка</w:t>
      </w:r>
      <w:r w:rsidR="00977974" w:rsidRPr="00D668F3">
        <w:rPr>
          <w:rFonts w:ascii="Times New Roman" w:hAnsi="Times New Roman" w:cs="Times New Roman"/>
          <w:sz w:val="28"/>
          <w:szCs w:val="28"/>
        </w:rPr>
        <w:t>) названн</w:t>
      </w:r>
      <w:r w:rsidR="00767015">
        <w:rPr>
          <w:rFonts w:ascii="Times New Roman" w:hAnsi="Times New Roman" w:cs="Times New Roman"/>
          <w:sz w:val="28"/>
          <w:szCs w:val="28"/>
        </w:rPr>
        <w:t>ая</w:t>
      </w:r>
      <w:r w:rsidR="00977974" w:rsidRPr="00D668F3">
        <w:rPr>
          <w:rFonts w:ascii="Times New Roman" w:hAnsi="Times New Roman" w:cs="Times New Roman"/>
          <w:sz w:val="28"/>
          <w:szCs w:val="28"/>
        </w:rPr>
        <w:t xml:space="preserve"> по примеру: «Иванов И.И. стипендия </w:t>
      </w:r>
      <w:r w:rsidR="00977974">
        <w:rPr>
          <w:rFonts w:ascii="Times New Roman" w:hAnsi="Times New Roman" w:cs="Times New Roman"/>
          <w:sz w:val="28"/>
          <w:szCs w:val="28"/>
        </w:rPr>
        <w:t>Правительства и Президента</w:t>
      </w:r>
      <w:r w:rsidR="00977974" w:rsidRPr="00D668F3">
        <w:rPr>
          <w:rFonts w:ascii="Times New Roman" w:hAnsi="Times New Roman" w:cs="Times New Roman"/>
          <w:sz w:val="28"/>
          <w:szCs w:val="28"/>
        </w:rPr>
        <w:t>»</w:t>
      </w:r>
      <w:r w:rsidR="00977974">
        <w:rPr>
          <w:rFonts w:ascii="Times New Roman" w:hAnsi="Times New Roman" w:cs="Times New Roman"/>
          <w:sz w:val="28"/>
          <w:szCs w:val="28"/>
        </w:rPr>
        <w:t xml:space="preserve">/ </w:t>
      </w:r>
      <w:r w:rsidR="00977974" w:rsidRPr="00D668F3">
        <w:rPr>
          <w:rFonts w:ascii="Times New Roman" w:hAnsi="Times New Roman" w:cs="Times New Roman"/>
          <w:sz w:val="28"/>
          <w:szCs w:val="28"/>
        </w:rPr>
        <w:t xml:space="preserve">«Иванов И.И. стипендия </w:t>
      </w:r>
      <w:r w:rsidR="00977974">
        <w:rPr>
          <w:rFonts w:ascii="Times New Roman" w:hAnsi="Times New Roman" w:cs="Times New Roman"/>
          <w:sz w:val="28"/>
          <w:szCs w:val="28"/>
        </w:rPr>
        <w:t>Правительства</w:t>
      </w:r>
      <w:r w:rsidR="00977974" w:rsidRPr="00D668F3">
        <w:rPr>
          <w:rFonts w:ascii="Times New Roman" w:hAnsi="Times New Roman" w:cs="Times New Roman"/>
          <w:sz w:val="28"/>
          <w:szCs w:val="28"/>
        </w:rPr>
        <w:t>»:</w:t>
      </w:r>
    </w:p>
    <w:p w:rsidR="00977974" w:rsidRPr="00767015" w:rsidRDefault="00B93E8B" w:rsidP="0076701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77974" w:rsidRPr="00767015">
        <w:rPr>
          <w:rFonts w:ascii="Times New Roman" w:hAnsi="Times New Roman" w:cs="Times New Roman"/>
          <w:sz w:val="28"/>
          <w:szCs w:val="28"/>
        </w:rPr>
        <w:t>Анкета Иванов И.И.</w:t>
      </w:r>
    </w:p>
    <w:p w:rsidR="00977974" w:rsidRPr="00767015" w:rsidRDefault="00B93E8B" w:rsidP="0076701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77974" w:rsidRPr="00767015">
        <w:rPr>
          <w:rFonts w:ascii="Times New Roman" w:hAnsi="Times New Roman" w:cs="Times New Roman"/>
          <w:sz w:val="28"/>
          <w:szCs w:val="28"/>
        </w:rPr>
        <w:t>Рассылка по блокам Иванов И.И.</w:t>
      </w:r>
    </w:p>
    <w:p w:rsidR="00767015" w:rsidRDefault="00B93E8B" w:rsidP="007670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="007670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7974" w:rsidRPr="00767015">
        <w:rPr>
          <w:rFonts w:ascii="Times New Roman" w:hAnsi="Times New Roman" w:cs="Times New Roman"/>
          <w:color w:val="000000"/>
          <w:sz w:val="28"/>
          <w:szCs w:val="28"/>
        </w:rPr>
        <w:t xml:space="preserve">Справка об успеваемости Иванов И.И. </w:t>
      </w:r>
    </w:p>
    <w:p w:rsidR="00977974" w:rsidRPr="00767015" w:rsidRDefault="00B93E8B" w:rsidP="007670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="007670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7974" w:rsidRPr="00767015">
        <w:rPr>
          <w:rFonts w:ascii="Times New Roman" w:hAnsi="Times New Roman" w:cs="Times New Roman"/>
          <w:color w:val="000000"/>
          <w:sz w:val="28"/>
          <w:szCs w:val="28"/>
        </w:rPr>
        <w:t>Копия диплома Иванов И.И. (с приложением к диплому) предыдущего уровня образования (для обучающихся на первом курсе по образовательным программам высшего образования – программам магистратуры)</w:t>
      </w:r>
    </w:p>
    <w:p w:rsidR="00264D89" w:rsidRPr="00264D89" w:rsidRDefault="00B93E8B" w:rsidP="0076701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767015">
        <w:rPr>
          <w:sz w:val="28"/>
          <w:szCs w:val="28"/>
        </w:rPr>
        <w:t xml:space="preserve"> </w:t>
      </w:r>
      <w:r w:rsidR="00C54968" w:rsidRPr="00767015">
        <w:rPr>
          <w:sz w:val="28"/>
          <w:szCs w:val="28"/>
        </w:rPr>
        <w:t xml:space="preserve">Справка об отсутствии </w:t>
      </w:r>
      <w:r w:rsidR="00264D89" w:rsidRPr="00264D89">
        <w:rPr>
          <w:sz w:val="28"/>
          <w:szCs w:val="28"/>
        </w:rPr>
        <w:t xml:space="preserve">академической задолженности за весь период обучения </w:t>
      </w:r>
      <w:r w:rsidR="00264D89" w:rsidRPr="00767015">
        <w:rPr>
          <w:sz w:val="28"/>
          <w:szCs w:val="28"/>
        </w:rPr>
        <w:t>Иванов И.И.</w:t>
      </w:r>
    </w:p>
    <w:p w:rsidR="00264D89" w:rsidRPr="00264D89" w:rsidRDefault="00B93E8B" w:rsidP="007670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</w:t>
      </w:r>
      <w:r w:rsidR="007670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4D89" w:rsidRPr="00264D89">
        <w:rPr>
          <w:rFonts w:ascii="Times New Roman" w:hAnsi="Times New Roman" w:cs="Times New Roman"/>
          <w:color w:val="000000"/>
          <w:sz w:val="28"/>
          <w:szCs w:val="28"/>
        </w:rPr>
        <w:t xml:space="preserve">Документ, подтверждающий смену ФИО (в случае если документы, подтверждающие достижения, выдавались кандидату на предыдущие ФИО). </w:t>
      </w:r>
    </w:p>
    <w:p w:rsidR="00264D89" w:rsidRDefault="00B93E8B" w:rsidP="00B93E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7)</w:t>
      </w:r>
      <w:r w:rsidR="007670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4D89" w:rsidRPr="00264D89">
        <w:rPr>
          <w:rFonts w:ascii="Times New Roman" w:hAnsi="Times New Roman" w:cs="Times New Roman"/>
          <w:color w:val="000000"/>
          <w:sz w:val="28"/>
          <w:szCs w:val="28"/>
        </w:rPr>
        <w:t>Документы</w:t>
      </w:r>
      <w:r w:rsidR="00062240">
        <w:rPr>
          <w:rFonts w:ascii="Times New Roman" w:hAnsi="Times New Roman" w:cs="Times New Roman"/>
          <w:color w:val="000000"/>
          <w:sz w:val="28"/>
          <w:szCs w:val="28"/>
        </w:rPr>
        <w:t xml:space="preserve"> (скан-копии, в отдельной папке внутри папки студента)</w:t>
      </w:r>
      <w:r w:rsidR="00264D89" w:rsidRPr="00264D8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64D89" w:rsidRPr="00264D89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подтверждающие представленные достижения</w:t>
      </w:r>
      <w:r w:rsidR="00264D89" w:rsidRPr="007670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4D89" w:rsidRPr="00767015">
        <w:rPr>
          <w:rFonts w:ascii="Times New Roman" w:hAnsi="Times New Roman" w:cs="Times New Roman"/>
          <w:b/>
          <w:sz w:val="28"/>
          <w:szCs w:val="28"/>
        </w:rPr>
        <w:t xml:space="preserve">(сквозная нумерация достижений в </w:t>
      </w:r>
      <w:r>
        <w:rPr>
          <w:rFonts w:ascii="Times New Roman" w:hAnsi="Times New Roman" w:cs="Times New Roman"/>
          <w:b/>
          <w:sz w:val="28"/>
          <w:szCs w:val="28"/>
        </w:rPr>
        <w:t>документе «Р</w:t>
      </w:r>
      <w:r w:rsidR="00264D89" w:rsidRPr="00767015">
        <w:rPr>
          <w:rFonts w:ascii="Times New Roman" w:hAnsi="Times New Roman" w:cs="Times New Roman"/>
          <w:b/>
          <w:sz w:val="28"/>
          <w:szCs w:val="28"/>
        </w:rPr>
        <w:t>ассылк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64D89" w:rsidRPr="00767015">
        <w:rPr>
          <w:rFonts w:ascii="Times New Roman" w:hAnsi="Times New Roman" w:cs="Times New Roman"/>
          <w:b/>
          <w:sz w:val="28"/>
          <w:szCs w:val="28"/>
        </w:rPr>
        <w:t xml:space="preserve"> по блокам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64D89" w:rsidRPr="00767015">
        <w:rPr>
          <w:rFonts w:ascii="Times New Roman" w:hAnsi="Times New Roman" w:cs="Times New Roman"/>
          <w:b/>
          <w:sz w:val="28"/>
          <w:szCs w:val="28"/>
        </w:rPr>
        <w:t xml:space="preserve"> должна соответствовать нумерации скана подтверждающего документа)!!! </w:t>
      </w:r>
      <w:r w:rsidR="00264D89" w:rsidRPr="00767015">
        <w:rPr>
          <w:rFonts w:ascii="Times New Roman" w:hAnsi="Times New Roman" w:cs="Times New Roman"/>
          <w:b/>
          <w:sz w:val="28"/>
          <w:szCs w:val="28"/>
          <w:u w:val="single"/>
        </w:rPr>
        <w:t>Без этого документы претендента рассматриваться не будут!</w:t>
      </w:r>
      <w:r w:rsidR="00767015" w:rsidRPr="00767015">
        <w:rPr>
          <w:rFonts w:ascii="Times New Roman" w:hAnsi="Times New Roman" w:cs="Times New Roman"/>
          <w:b/>
          <w:sz w:val="28"/>
          <w:szCs w:val="28"/>
          <w:u w:val="single"/>
        </w:rPr>
        <w:t>!!</w:t>
      </w:r>
      <w:r>
        <w:rPr>
          <w:rFonts w:ascii="Times New Roman" w:hAnsi="Times New Roman" w:cs="Times New Roman"/>
          <w:b/>
          <w:sz w:val="28"/>
          <w:szCs w:val="28"/>
        </w:rPr>
        <w:t xml:space="preserve"> ВАЖНО: к публикациям необходимо прилагать скан-копии документов, подтверждающих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уровень и статус издания: </w:t>
      </w:r>
      <w:r w:rsidRPr="00B93E8B">
        <w:rPr>
          <w:rFonts w:ascii="Times New Roman" w:hAnsi="Times New Roman" w:cs="Times New Roman"/>
          <w:b/>
          <w:sz w:val="28"/>
          <w:szCs w:val="28"/>
        </w:rPr>
        <w:t>индекс</w:t>
      </w:r>
      <w:r>
        <w:rPr>
          <w:rFonts w:ascii="Times New Roman" w:hAnsi="Times New Roman" w:cs="Times New Roman"/>
          <w:b/>
          <w:sz w:val="28"/>
          <w:szCs w:val="28"/>
        </w:rPr>
        <w:t>ация</w:t>
      </w:r>
      <w:r w:rsidRPr="00B93E8B">
        <w:rPr>
          <w:rFonts w:ascii="Times New Roman" w:hAnsi="Times New Roman" w:cs="Times New Roman"/>
          <w:b/>
          <w:sz w:val="28"/>
          <w:szCs w:val="28"/>
        </w:rPr>
        <w:t xml:space="preserve"> в "Белом списке";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E8B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>ВАК</w:t>
      </w:r>
      <w:r w:rsidRPr="00B93E8B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2240">
        <w:rPr>
          <w:rFonts w:ascii="Times New Roman" w:hAnsi="Times New Roman" w:cs="Times New Roman"/>
          <w:b/>
          <w:sz w:val="28"/>
          <w:szCs w:val="28"/>
        </w:rPr>
        <w:t>издательство</w:t>
      </w:r>
      <w:r w:rsidRPr="00B93E8B">
        <w:rPr>
          <w:rFonts w:ascii="Times New Roman" w:hAnsi="Times New Roman" w:cs="Times New Roman"/>
          <w:b/>
          <w:sz w:val="28"/>
          <w:szCs w:val="28"/>
        </w:rPr>
        <w:t xml:space="preserve"> федеральными государственными образовательными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E8B">
        <w:rPr>
          <w:rFonts w:ascii="Times New Roman" w:hAnsi="Times New Roman" w:cs="Times New Roman"/>
          <w:b/>
          <w:sz w:val="28"/>
          <w:szCs w:val="28"/>
        </w:rPr>
        <w:t>организациями высшего образования и научными организациями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E8B">
        <w:rPr>
          <w:rFonts w:ascii="Times New Roman" w:hAnsi="Times New Roman" w:cs="Times New Roman"/>
          <w:b/>
          <w:sz w:val="28"/>
          <w:szCs w:val="28"/>
        </w:rPr>
        <w:t>или федеральными</w:t>
      </w:r>
      <w:r w:rsidR="00062240">
        <w:rPr>
          <w:rFonts w:ascii="Times New Roman" w:hAnsi="Times New Roman" w:cs="Times New Roman"/>
          <w:b/>
          <w:sz w:val="28"/>
          <w:szCs w:val="28"/>
        </w:rPr>
        <w:t xml:space="preserve"> органами исполнительной власти.</w:t>
      </w:r>
    </w:p>
    <w:p w:rsidR="00062240" w:rsidRDefault="00062240" w:rsidP="007670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67015" w:rsidRDefault="00767015" w:rsidP="007670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Пример:</w:t>
      </w:r>
    </w:p>
    <w:p w:rsidR="00767015" w:rsidRDefault="00072CD5" w:rsidP="007670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91025" cy="2019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CD5" w:rsidRDefault="00072CD5" w:rsidP="00072CD5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24150" cy="1247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CD5" w:rsidRDefault="00072CD5" w:rsidP="007670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05075" cy="101000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474" cy="101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62150" cy="95771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723" cy="967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CD5" w:rsidRDefault="00072CD5" w:rsidP="007670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015" w:rsidRPr="00767015" w:rsidRDefault="00767015" w:rsidP="00767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67015" w:rsidRPr="00767015" w:rsidRDefault="00767015" w:rsidP="00767015">
      <w:pPr>
        <w:autoSpaceDE w:val="0"/>
        <w:autoSpaceDN w:val="0"/>
        <w:adjustRightInd w:val="0"/>
        <w:spacing w:after="197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* </w:t>
      </w:r>
      <w:r w:rsidRPr="0076701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 документам, подтверждающим достижения кандидатов на иностранном языке, необходимо приложить заверенный Организацией перевод (перевод сканируется одним файлом с документом, подтверждающим достижение). Достижения с подтверждающим документом без перевода на русский язык к рассмотрению не принимаются. </w:t>
      </w:r>
    </w:p>
    <w:p w:rsidR="00767015" w:rsidRPr="00767015" w:rsidRDefault="00767015" w:rsidP="00767015">
      <w:pPr>
        <w:autoSpaceDE w:val="0"/>
        <w:autoSpaceDN w:val="0"/>
        <w:adjustRightInd w:val="0"/>
        <w:spacing w:after="197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67015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 Получение кандидатом различных денежных поощрений (включая стипендии) не рассматривается как оценочное мероприятие и на конкурсном отборе в качестве достижения не принимается. </w:t>
      </w:r>
    </w:p>
    <w:p w:rsidR="00767015" w:rsidRPr="00767015" w:rsidRDefault="00767015" w:rsidP="00767015">
      <w:pPr>
        <w:pStyle w:val="Default"/>
        <w:spacing w:line="360" w:lineRule="auto"/>
        <w:ind w:firstLine="708"/>
        <w:jc w:val="both"/>
        <w:rPr>
          <w:b/>
          <w:i/>
          <w:sz w:val="28"/>
          <w:szCs w:val="28"/>
          <w:highlight w:val="yellow"/>
        </w:rPr>
      </w:pPr>
      <w:r w:rsidRPr="00767015">
        <w:rPr>
          <w:b/>
          <w:i/>
          <w:sz w:val="28"/>
          <w:szCs w:val="28"/>
          <w:highlight w:val="yellow"/>
        </w:rPr>
        <w:t>При</w:t>
      </w:r>
      <w:r w:rsidR="00062240">
        <w:rPr>
          <w:b/>
          <w:i/>
          <w:sz w:val="28"/>
          <w:szCs w:val="28"/>
          <w:highlight w:val="yellow"/>
        </w:rPr>
        <w:t xml:space="preserve"> предоставлении документа о</w:t>
      </w:r>
      <w:r w:rsidRPr="00767015">
        <w:rPr>
          <w:b/>
          <w:i/>
          <w:sz w:val="28"/>
          <w:szCs w:val="28"/>
          <w:highlight w:val="yellow"/>
        </w:rPr>
        <w:t xml:space="preserve"> командной победе (в случае отсутствия списка победителей в дипломе) необходимо приложить документ, подтверждающий вхождение кандидата в состав команды (сканируется одним файлом с документом, подтверждающим победу в мероприятии). </w:t>
      </w:r>
    </w:p>
    <w:p w:rsidR="00767015" w:rsidRPr="00767015" w:rsidRDefault="00767015" w:rsidP="007670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67015">
        <w:rPr>
          <w:rFonts w:ascii="Times New Roman" w:hAnsi="Times New Roman" w:cs="Times New Roman"/>
          <w:b/>
          <w:i/>
          <w:color w:val="000000"/>
          <w:sz w:val="28"/>
          <w:szCs w:val="28"/>
          <w:highlight w:val="yellow"/>
        </w:rPr>
        <w:t>В случае если в подтверждающем документе не указана дата получения достижения, необходимо приложить документ, содержащий подтверждение даты получения достижения.</w:t>
      </w:r>
      <w:r w:rsidRPr="0076701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767015" w:rsidRPr="00767015" w:rsidRDefault="00767015" w:rsidP="00767015">
      <w:pPr>
        <w:autoSpaceDE w:val="0"/>
        <w:autoSpaceDN w:val="0"/>
        <w:adjustRightInd w:val="0"/>
        <w:spacing w:after="197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6701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Одна и та же публикация, представленная в разных изданиях или материалах конференции, или в переводе на другой язык, принимается к рассмотрению как одно достижение. </w:t>
      </w:r>
    </w:p>
    <w:p w:rsidR="00767015" w:rsidRPr="00767015" w:rsidRDefault="00767015" w:rsidP="007670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6701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Достижения по одному и тому же мероприятию, представленные в разных блоках достижений, принимаются к рассмотрению только по одному, тематике которого они соответствуют. </w:t>
      </w:r>
    </w:p>
    <w:p w:rsidR="00A070BB" w:rsidRPr="00A070BB" w:rsidRDefault="00A070BB" w:rsidP="00A070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070B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Кандидат в случае соответствия требованиям для назначения и стипендии Президента Российской Федерации, и стипендии Правительства Российской Федерации может участвовать в конкурсе на назначение как одной из указанных стипендий, так и обеих, что отражается в заявке в личном кабинете. В случае включения кандидата в список победителей конкурса на стипендии Президента Российской Федерации данный кандидат выбывает из конкурса на стипендию Правительства Российской Федерации. </w:t>
      </w:r>
    </w:p>
    <w:p w:rsidR="00A070BB" w:rsidRPr="00A070BB" w:rsidRDefault="00A070BB" w:rsidP="00A070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070B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Обучающиеся в период проведения конкурса на последних курсах бакалавриата, </w:t>
      </w:r>
      <w:proofErr w:type="spellStart"/>
      <w:r w:rsidRPr="00A070BB">
        <w:rPr>
          <w:rFonts w:ascii="Times New Roman" w:hAnsi="Times New Roman" w:cs="Times New Roman"/>
          <w:i/>
          <w:color w:val="000000"/>
          <w:sz w:val="28"/>
          <w:szCs w:val="28"/>
        </w:rPr>
        <w:t>специалитета</w:t>
      </w:r>
      <w:proofErr w:type="spellEnd"/>
      <w:r w:rsidRPr="00A070B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или магистратуры могут принимать участие в конкурсе, если планируют в 2026 году поступление на обучение по образовательным программам высшего образования (для стипендии Правительства Российской Федерации – только поступление на обучение по </w:t>
      </w:r>
      <w:r w:rsidRPr="00A070BB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программам бакалавриата, </w:t>
      </w:r>
      <w:proofErr w:type="spellStart"/>
      <w:r w:rsidRPr="00A070BB">
        <w:rPr>
          <w:rFonts w:ascii="Times New Roman" w:hAnsi="Times New Roman" w:cs="Times New Roman"/>
          <w:i/>
          <w:color w:val="000000"/>
          <w:sz w:val="28"/>
          <w:szCs w:val="28"/>
        </w:rPr>
        <w:t>специалитета</w:t>
      </w:r>
      <w:proofErr w:type="spellEnd"/>
      <w:r w:rsidRPr="00A070B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или магистратуры). В случае победы таких кандидатов в конкурсе и отчисления из Организаций в связи с завершением обучения право на получение стипендий сохраняется при условии поступления в 2026 году в любую российскую Организацию на обучение по образовательным программам высшего образования (для стипендии Правительства Российской Федерации – только при поступлении на обучение по программам бакалавриата, </w:t>
      </w:r>
      <w:proofErr w:type="spellStart"/>
      <w:r w:rsidRPr="00A070BB">
        <w:rPr>
          <w:rFonts w:ascii="Times New Roman" w:hAnsi="Times New Roman" w:cs="Times New Roman"/>
          <w:i/>
          <w:color w:val="000000"/>
          <w:sz w:val="28"/>
          <w:szCs w:val="28"/>
        </w:rPr>
        <w:t>специалитета</w:t>
      </w:r>
      <w:proofErr w:type="spellEnd"/>
      <w:r w:rsidRPr="00A070B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или магистратуры). </w:t>
      </w:r>
    </w:p>
    <w:p w:rsidR="00A070BB" w:rsidRPr="00A070BB" w:rsidRDefault="00A070BB" w:rsidP="00A0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070BB" w:rsidRPr="00A070BB" w:rsidRDefault="00A070BB" w:rsidP="00A070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070B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Конкурс проводится на основании следующих правовых актов: </w:t>
      </w:r>
    </w:p>
    <w:p w:rsidR="00A070BB" w:rsidRPr="00A070BB" w:rsidRDefault="00A070BB" w:rsidP="00A070BB">
      <w:pPr>
        <w:autoSpaceDE w:val="0"/>
        <w:autoSpaceDN w:val="0"/>
        <w:adjustRightInd w:val="0"/>
        <w:spacing w:after="199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070B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Указ Президента Российской Федерации от 25 декабря 2024 г. № 1106 «О стипендии Президента Российской Федерации для студентов, курсантов и слушателей, обучающихся по образовательным программам высшего </w:t>
      </w:r>
    </w:p>
    <w:p w:rsidR="00A070BB" w:rsidRPr="00A070BB" w:rsidRDefault="00A070BB" w:rsidP="00A070BB">
      <w:pPr>
        <w:autoSpaceDE w:val="0"/>
        <w:autoSpaceDN w:val="0"/>
        <w:adjustRightInd w:val="0"/>
        <w:spacing w:after="199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070B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постановление Правительства Российской Федерации от 23 декабря 2024 г. № 1861 «О стипендии Правительства Российской Федерации для студентов, курсантов и слушателей, обучающихся по образовательным программам высшего образования»; </w:t>
      </w:r>
    </w:p>
    <w:p w:rsidR="00A070BB" w:rsidRPr="00A070BB" w:rsidRDefault="00A070BB" w:rsidP="00A070BB">
      <w:pPr>
        <w:autoSpaceDE w:val="0"/>
        <w:autoSpaceDN w:val="0"/>
        <w:adjustRightInd w:val="0"/>
        <w:spacing w:after="199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070B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Правила назначения и выплаты стипендий, утверждённые постановлениями Правительства Российской Федерации от 2 апреля 2025 г. № 412 и от 4 апреля 2025 г. № 430 (далее соответственно – Правила № 412, Правила № 430); </w:t>
      </w:r>
    </w:p>
    <w:p w:rsidR="00A070BB" w:rsidRPr="00A070BB" w:rsidRDefault="00A070BB" w:rsidP="00A070BB">
      <w:pPr>
        <w:autoSpaceDE w:val="0"/>
        <w:autoSpaceDN w:val="0"/>
        <w:adjustRightInd w:val="0"/>
        <w:spacing w:after="199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070B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перечень специальностей и направлений подготовки высшего образования, соответствующих приоритетам научно-технологического развития Российской Федерации, утверждённый распоряжением Правительства Российской Федерации от 30 октября 2025 г. № 3060-р; </w:t>
      </w:r>
    </w:p>
    <w:p w:rsidR="00A070BB" w:rsidRPr="00A070BB" w:rsidRDefault="00A070BB" w:rsidP="00A070BB">
      <w:pPr>
        <w:autoSpaceDE w:val="0"/>
        <w:autoSpaceDN w:val="0"/>
        <w:adjustRightInd w:val="0"/>
        <w:spacing w:after="199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070B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методики рейтинговой оценки критериев назначения стипендий, утверждённые приказами </w:t>
      </w:r>
      <w:proofErr w:type="spellStart"/>
      <w:r w:rsidRPr="00A070BB">
        <w:rPr>
          <w:rFonts w:ascii="Times New Roman" w:hAnsi="Times New Roman" w:cs="Times New Roman"/>
          <w:i/>
          <w:color w:val="000000"/>
          <w:sz w:val="28"/>
          <w:szCs w:val="28"/>
        </w:rPr>
        <w:t>Минобрнауки</w:t>
      </w:r>
      <w:proofErr w:type="spellEnd"/>
      <w:r w:rsidRPr="00A070B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России от 6 мая 2025 г. № 416 и от 6 мая 2025 г. № 417; </w:t>
      </w:r>
    </w:p>
    <w:p w:rsidR="00A070BB" w:rsidRPr="00A070BB" w:rsidRDefault="00A070BB" w:rsidP="00A070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070BB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квоты на стипендии для конкурсных групп, утверждённые приказами </w:t>
      </w:r>
      <w:proofErr w:type="spellStart"/>
      <w:r w:rsidRPr="00A070BB">
        <w:rPr>
          <w:rFonts w:ascii="Times New Roman" w:hAnsi="Times New Roman" w:cs="Times New Roman"/>
          <w:i/>
          <w:color w:val="000000"/>
          <w:sz w:val="28"/>
          <w:szCs w:val="28"/>
        </w:rPr>
        <w:t>Минобрнауки</w:t>
      </w:r>
      <w:proofErr w:type="spellEnd"/>
      <w:r w:rsidRPr="00A070B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России от 27 февраля 2026 г. № 102 и от 27 февраля 2026 г. № 103. </w:t>
      </w:r>
    </w:p>
    <w:p w:rsidR="00977974" w:rsidRPr="00977974" w:rsidRDefault="00977974" w:rsidP="00977974">
      <w:pPr>
        <w:spacing w:line="360" w:lineRule="auto"/>
        <w:jc w:val="both"/>
      </w:pPr>
    </w:p>
    <w:sectPr w:rsidR="00977974" w:rsidRPr="00977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15951"/>
    <w:multiLevelType w:val="hybridMultilevel"/>
    <w:tmpl w:val="066E1A9A"/>
    <w:lvl w:ilvl="0" w:tplc="6686C0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86801"/>
    <w:multiLevelType w:val="multilevel"/>
    <w:tmpl w:val="63C01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F0"/>
    <w:rsid w:val="00062240"/>
    <w:rsid w:val="00072CD5"/>
    <w:rsid w:val="000766BC"/>
    <w:rsid w:val="001B1756"/>
    <w:rsid w:val="00264D89"/>
    <w:rsid w:val="003F13CB"/>
    <w:rsid w:val="003F46E0"/>
    <w:rsid w:val="006803E1"/>
    <w:rsid w:val="00767015"/>
    <w:rsid w:val="008A6513"/>
    <w:rsid w:val="00977974"/>
    <w:rsid w:val="00A070BB"/>
    <w:rsid w:val="00A36D83"/>
    <w:rsid w:val="00B93E8B"/>
    <w:rsid w:val="00C45BF0"/>
    <w:rsid w:val="00C54968"/>
    <w:rsid w:val="00D50D22"/>
    <w:rsid w:val="00E23BAD"/>
    <w:rsid w:val="00FA1124"/>
    <w:rsid w:val="00FD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4105"/>
  <w15:chartTrackingRefBased/>
  <w15:docId w15:val="{EC815A1D-244D-4668-80C5-7A3F81E3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0D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FD2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205C"/>
    <w:rPr>
      <w:b/>
      <w:bCs/>
    </w:rPr>
  </w:style>
  <w:style w:type="character" w:styleId="a5">
    <w:name w:val="Hyperlink"/>
    <w:basedOn w:val="a0"/>
    <w:uiPriority w:val="99"/>
    <w:unhideWhenUsed/>
    <w:rsid w:val="00FD205C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67015"/>
    <w:pPr>
      <w:ind w:left="720"/>
      <w:contextualSpacing/>
    </w:pPr>
  </w:style>
  <w:style w:type="character" w:customStyle="1" w:styleId="markdown-word">
    <w:name w:val="markdown-word"/>
    <w:basedOn w:val="a0"/>
    <w:rsid w:val="00FA1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4135">
                  <w:marLeft w:val="0"/>
                  <w:marRight w:val="600"/>
                  <w:marTop w:val="0"/>
                  <w:marBottom w:val="510"/>
                  <w:divBdr>
                    <w:top w:val="single" w:sz="6" w:space="11" w:color="B5C7D3"/>
                    <w:left w:val="single" w:sz="6" w:space="11" w:color="B5C7D3"/>
                    <w:bottom w:val="single" w:sz="6" w:space="11" w:color="B5C7D3"/>
                    <w:right w:val="single" w:sz="6" w:space="11" w:color="B5C7D3"/>
                  </w:divBdr>
                  <w:divsChild>
                    <w:div w:id="20921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71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7006">
                  <w:marLeft w:val="0"/>
                  <w:marRight w:val="600"/>
                  <w:marTop w:val="0"/>
                  <w:marBottom w:val="510"/>
                  <w:divBdr>
                    <w:top w:val="single" w:sz="6" w:space="11" w:color="B5C7D3"/>
                    <w:left w:val="single" w:sz="6" w:space="11" w:color="B5C7D3"/>
                    <w:bottom w:val="single" w:sz="6" w:space="11" w:color="B5C7D3"/>
                    <w:right w:val="single" w:sz="6" w:space="11" w:color="B5C7D3"/>
                  </w:divBdr>
                  <w:divsChild>
                    <w:div w:id="12643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04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88218">
                  <w:marLeft w:val="0"/>
                  <w:marRight w:val="0"/>
                  <w:marTop w:val="0"/>
                  <w:marBottom w:val="510"/>
                  <w:divBdr>
                    <w:top w:val="single" w:sz="6" w:space="11" w:color="B5C7D3"/>
                    <w:left w:val="single" w:sz="6" w:space="11" w:color="B5C7D3"/>
                    <w:bottom w:val="single" w:sz="6" w:space="11" w:color="B5C7D3"/>
                    <w:right w:val="single" w:sz="6" w:space="11" w:color="B5C7D3"/>
                  </w:divBdr>
                  <w:divsChild>
                    <w:div w:id="197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15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4597">
                  <w:marLeft w:val="0"/>
                  <w:marRight w:val="600"/>
                  <w:marTop w:val="0"/>
                  <w:marBottom w:val="510"/>
                  <w:divBdr>
                    <w:top w:val="single" w:sz="6" w:space="11" w:color="B5C7D3"/>
                    <w:left w:val="single" w:sz="6" w:space="11" w:color="B5C7D3"/>
                    <w:bottom w:val="single" w:sz="6" w:space="11" w:color="B5C7D3"/>
                    <w:right w:val="single" w:sz="6" w:space="11" w:color="B5C7D3"/>
                  </w:divBdr>
                  <w:divsChild>
                    <w:div w:id="33476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4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7358">
              <w:marLeft w:val="0"/>
              <w:marRight w:val="600"/>
              <w:marTop w:val="0"/>
              <w:marBottom w:val="510"/>
              <w:divBdr>
                <w:top w:val="single" w:sz="6" w:space="11" w:color="B5C7D3"/>
                <w:left w:val="single" w:sz="6" w:space="11" w:color="B5C7D3"/>
                <w:bottom w:val="single" w:sz="6" w:space="11" w:color="B5C7D3"/>
                <w:right w:val="single" w:sz="6" w:space="11" w:color="B5C7D3"/>
              </w:divBdr>
              <w:divsChild>
                <w:div w:id="46859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6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0410">
              <w:marLeft w:val="0"/>
              <w:marRight w:val="600"/>
              <w:marTop w:val="0"/>
              <w:marBottom w:val="510"/>
              <w:divBdr>
                <w:top w:val="single" w:sz="6" w:space="11" w:color="B5C7D3"/>
                <w:left w:val="single" w:sz="6" w:space="11" w:color="B5C7D3"/>
                <w:bottom w:val="single" w:sz="6" w:space="11" w:color="B5C7D3"/>
                <w:right w:val="single" w:sz="6" w:space="11" w:color="B5C7D3"/>
              </w:divBdr>
              <w:divsChild>
                <w:div w:id="35639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7778">
              <w:marLeft w:val="0"/>
              <w:marRight w:val="0"/>
              <w:marTop w:val="0"/>
              <w:marBottom w:val="510"/>
              <w:divBdr>
                <w:top w:val="single" w:sz="6" w:space="11" w:color="B5C7D3"/>
                <w:left w:val="single" w:sz="6" w:space="11" w:color="B5C7D3"/>
                <w:bottom w:val="single" w:sz="6" w:space="11" w:color="B5C7D3"/>
                <w:right w:val="single" w:sz="6" w:space="11" w:color="B5C7D3"/>
              </w:divBdr>
              <w:divsChild>
                <w:div w:id="9941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Ростовская Анна Евгеньевна</dc:creator>
  <cp:keywords/>
  <dc:description/>
  <cp:lastModifiedBy>Волкова Татьяна Александровна</cp:lastModifiedBy>
  <cp:revision>2</cp:revision>
  <dcterms:created xsi:type="dcterms:W3CDTF">2026-05-13T13:13:00Z</dcterms:created>
  <dcterms:modified xsi:type="dcterms:W3CDTF">2026-05-13T13:13:00Z</dcterms:modified>
</cp:coreProperties>
</file>