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60" w:rsidRDefault="002B1A60" w:rsidP="002B1A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Договор </w:t>
      </w:r>
    </w:p>
    <w:p w:rsidR="002B1A60" w:rsidRDefault="002B1A60" w:rsidP="002B1A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возмездного оказания услуг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7826"/>
      </w:tblGrid>
      <w:tr w:rsidR="002B1A60" w:rsidTr="002B1A60">
        <w:trPr>
          <w:tblCellSpacing w:w="0" w:type="dxa"/>
        </w:trPr>
        <w:tc>
          <w:tcPr>
            <w:tcW w:w="0" w:type="auto"/>
            <w:vAlign w:val="center"/>
            <w:hideMark/>
          </w:tcPr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Краснодар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______________20    г.   </w:t>
            </w:r>
          </w:p>
        </w:tc>
      </w:tr>
      <w:tr w:rsidR="002B1A60" w:rsidTr="002B1A60">
        <w:trPr>
          <w:tblCellSpacing w:w="0" w:type="dxa"/>
        </w:trPr>
        <w:tc>
          <w:tcPr>
            <w:tcW w:w="0" w:type="auto"/>
            <w:vAlign w:val="center"/>
            <w:hideMark/>
          </w:tcPr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2B1A60" w:rsidRP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9E31C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Заполняется администрацией</w:t>
            </w:r>
          </w:p>
        </w:tc>
      </w:tr>
    </w:tbl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Кубанский государственный университет, именуемый в дальнейшем Исполнитель, в лице ректора Астапова М.Б., действующего на основании Устава и___________________________________________, именуемый в дальнейшем Кандидат договорились о нижеследующем: </w:t>
      </w:r>
    </w:p>
    <w:p w:rsidR="002B1A60" w:rsidRDefault="002B1A60" w:rsidP="002B1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2.Предмет договора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Предметом настоящего Договора является возмездное оказание услуг по проведению Исполнителем Экзамена/Теста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DELF</w:t>
      </w:r>
      <w:r w:rsidRPr="002B1A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знание </w:t>
      </w:r>
    </w:p>
    <w:p w:rsidR="002B1A60" w:rsidRP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B1A60">
        <w:rPr>
          <w:rFonts w:ascii="Times New Roman" w:eastAsia="Times New Roman" w:hAnsi="Times New Roman" w:cs="Times New Roman"/>
          <w:sz w:val="18"/>
          <w:szCs w:val="18"/>
        </w:rPr>
        <w:t>уровень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Кандидатом _______________________________________________________ французского языка.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Дата проведения Экзамена/Теста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DELF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B1A60" w:rsidRP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B1A60">
        <w:rPr>
          <w:rFonts w:ascii="Times New Roman" w:eastAsia="Times New Roman" w:hAnsi="Times New Roman" w:cs="Times New Roman"/>
          <w:sz w:val="18"/>
          <w:szCs w:val="18"/>
        </w:rPr>
        <w:t>уровень</w:t>
      </w:r>
    </w:p>
    <w:p w:rsidR="002B1A60" w:rsidRDefault="002B1A60" w:rsidP="002B1A60">
      <w:pPr>
        <w:spacing w:after="0" w:line="240" w:lineRule="auto"/>
        <w:jc w:val="both"/>
        <w:rPr>
          <w:rStyle w:val="a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датах Экзаменов/Тестов размещается Исполнителем на Интернет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kubsu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1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A60" w:rsidRDefault="002B1A60" w:rsidP="002B1A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Если Кандидат моложе 18 лет, то договор заключают родители/законные представители Кандидата. </w:t>
      </w:r>
    </w:p>
    <w:p w:rsidR="002B1A60" w:rsidRDefault="002B1A60" w:rsidP="002B1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Права и обязанности Исполнителя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Исполнитель не позднее 7 календарных дней до начала Экзамена/Теста сообщает Кандидату о месте проведения Экзамена/Теста. Такое сообщение может быть сделано по телефону, посредством электронной почты, путем размещения соответствующей информации на Интернет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kubsu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Исполнитель обеспечивает наличие на Экзамене/Тесте необходимого технического оборудования.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На основании полученных Результатов Международный Центр Педагогических Исследований или Парижская Торгово-промышленная Палата выдает диплом/сертификат международного образца, переданный Исполнителю посредством курьерской почты через 4–6 месяцев после сдачи Экзамена/Теста. Исполнитель передает диплом/сертификат в одном экземпляре непосредственно Кандидату на основании указанного в анкете документа, удостоверяющего личность Кандидата. Исполнитель не несет ответственности за просрочку доставки почтовых сообщений по вине организаций почтовой связи. Результаты Экзамена/Теста не сообщаются посредством телефонной и факсимильной связи.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3.4. Исполнитель имеет право отказаться от настоящего договора и не допустить Кандидата к сдаче Экзамена/Теста в случае не поступления суммы, составляющей стоимость Экзамена, на расчетный счет Исполнителя.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 случае отказа Кандидата от Экзамена/Теста, оформленного надлежащим образом и поданного в срок, установленный п. 4.5 настоящего Договора, Исполнитель обязуется в 5-дневный срок со дня подачи Кандидатом отказа от Экзамена/Теста возвратить Кандидату уплаченную им стоимость Экзамена/Теста, при этом Исполнитель вправе удержать 60% стоимости Экзамена/Теста.</w:t>
      </w:r>
    </w:p>
    <w:p w:rsidR="002B1A60" w:rsidRDefault="002B1A60" w:rsidP="002B1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обязанности Кандидата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На Экзамене/Тесте Кандидат обязан иметь при себе паспорт, серия и номер которого совпадают с серией и номером паспорта, указанного в договоре.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 случае опоздания Кандидата (приход на Экзамен/Тест позднее назначенного времени) Кандидат к Экзамену/Тесту не допускается, при этом возмещение Кандидату стоимости Экзамена/Теста не производится.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Кандидат не имеет права приносить в аудиторию, где проводится Экзамен/Тест сумки/портфели, сотовые телефоны, пейджеры, диктофоны, книги и словари, карманные портативные компьютеры и иные электронные устройства. При обнаружении у Кандидата во время проведения Экзамена/Теста вышеуказанных предметов Кандидат удаляется с Экзамена/Теста и считается не присутствующим на Экзамене/Тесте, при этом возмещение Кандидату стоимости Экзамена/Теста не производится.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Жалобы и претензии, касающиеся условий проведения Экзамена/Теста, должны быть направлены Кандидатом в адрес Исполнителя сроком не позднее дня проведения Экзамена/Теста, в ином случае такие жалобы и претензии считаются не поданными.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Кандидат вправе отказаться от Экзамена/Теста, отказ Кандидата от Экзамена/Теста считается поданным надлежащим образом, если он оформлен в письменном виде и подан сроком не позднее, чем за 15 дней до даты проведения Экзамена/Теста.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В случае отказа Кандидата от сдачи Экзамена/Теста с нарушением вышеуказанного порядка и сроков, отказ считается не поданным, и возврат стоимости Экзамена/Теста не производится.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При пропуске Кандидатом Экзамена/Теста уплаченная им стоимость Экзамена/Теста возврату не подлежит, за исключением следующих случаев: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подтвержденное медицинской справкой заболевание Кандидата, делающее невозможным его присутствие на Экзамене/Тесте (медицинская справка должна быть удостоверена печатью врача, печатью медицинского учреждения и печатью регистратуры медицинского учреждения);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действие обстоятельств непреодолимой силы (пожары, наводнения, массовые беспорядки, террористические акты и т.п.).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4.8. Заявление о возврате стоимости Экзамена/Теста с приложением подтверждающих документов должно быть подано Кандидатом не позднее, чем в течение 5 рабочих дней после даты проведения Экзамена/Теста. При возврате стоимости Экзамена/Теста Исполнитель вправе удержать 60% от стоимости Экзамена/Теста.</w:t>
      </w:r>
    </w:p>
    <w:p w:rsidR="002B1A60" w:rsidRDefault="002B1A60" w:rsidP="002B1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Стоимость экзамена по настоящему Договору и порядок оплаты.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Расчёты осуществляются путем перечисления Кандидатом на условиях предоплаты денежных средств на расчетный счет Кубанского государственного университета. Оплата услуг банка по приему и перечислению платежей на счет Исполнителя в стоимость договора не включается.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Кандидат оплачивает тариф в сумме               руб.  (                               )</w:t>
      </w:r>
    </w:p>
    <w:p w:rsidR="002B1A60" w:rsidRP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B1A60">
        <w:rPr>
          <w:rFonts w:ascii="Times New Roman" w:eastAsia="Times New Roman" w:hAnsi="Times New Roman" w:cs="Times New Roman"/>
          <w:sz w:val="18"/>
          <w:szCs w:val="18"/>
        </w:rPr>
        <w:t>умма прописью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 числе НДС 20%.</w:t>
      </w:r>
    </w:p>
    <w:p w:rsidR="002B1A60" w:rsidRDefault="002B1A60" w:rsidP="002B1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Срок действия договора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Договор возмездного оказания услуг вступает в силу с момента его подписания обеими Сторонами и действует до момента полного исполнения Сторонами их обязательств по Договору.</w:t>
      </w:r>
    </w:p>
    <w:p w:rsidR="002B1A60" w:rsidRDefault="002B1A60" w:rsidP="002B1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Стороны несут ответственность за неисполнение или ненадлежащее исполнение настоящего договора в соответствии с действующим законодательством РФ.</w:t>
      </w:r>
    </w:p>
    <w:p w:rsidR="002B1A60" w:rsidRDefault="002B1A60" w:rsidP="002B1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Договор возмездного оказания услуг заключён в 2-х экземплярах, имеющих одинаковую юридическую силу, по одному экземпляру для каждой Стороны.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Настоящий договор подлежит прекращению по основаниям, предусмотренным действующим законодательством, а также в случаях отказа Кандидата от Экзамена/Теста, опоздания Кандидата на Экзамен или удаление Кандидата с Экзамена/Теста, при пропуске Кандидатом Экзамена/Теста.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Услуги Исполнителя по проведению Экзамена/Теста считаются исполненными надлежащим образом при отсутствии письменных обоснованных жалоб/претензий от Кандидата в течение дня Экзамена/Теста.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8.4. Все споры из настоящего договора разрешаются в соответствии с порядком, установленным действующим законодательством. Претензионный порядок рассмотрения споров по настоящему договору является обязательным.</w:t>
      </w:r>
    </w:p>
    <w:p w:rsidR="002B1A60" w:rsidRDefault="002B1A60" w:rsidP="002B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8.5. В соответствии с Федеральным законом «О персональных данных» ФЗ-152 от 27.07.2006г. Я «Согласен»; «Не согласен» (нужное подчеркнуть) на обработку и передачу моих персональных данных для целей налогового, финансового, аналитического учета, в т.ч. на обработку данных электронной базы данных Кубанского государственного университета.</w:t>
      </w:r>
    </w:p>
    <w:p w:rsidR="002B1A60" w:rsidRDefault="002B1A60" w:rsidP="002B1A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Юридические адреса и подписи сторон.</w:t>
      </w:r>
    </w:p>
    <w:tbl>
      <w:tblPr>
        <w:tblW w:w="505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420"/>
        <w:gridCol w:w="5683"/>
      </w:tblGrid>
      <w:tr w:rsidR="002B1A60" w:rsidTr="002B1A60">
        <w:trPr>
          <w:tblCellSpacing w:w="0" w:type="dxa"/>
        </w:trPr>
        <w:tc>
          <w:tcPr>
            <w:tcW w:w="1814" w:type="pct"/>
            <w:hideMark/>
          </w:tcPr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«Кубанский государственный университет»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40, г"/>
              </w:smartTagPr>
              <w:r>
                <w:rPr>
                  <w:sz w:val="22"/>
                  <w:szCs w:val="22"/>
                </w:rPr>
                <w:t xml:space="preserve">350040, </w:t>
              </w:r>
              <w:proofErr w:type="spellStart"/>
              <w:proofErr w:type="gramStart"/>
              <w:r>
                <w:rPr>
                  <w:sz w:val="22"/>
                  <w:szCs w:val="22"/>
                </w:rPr>
                <w:t>г</w:t>
              </w:r>
            </w:smartTag>
            <w:r>
              <w:rPr>
                <w:sz w:val="22"/>
                <w:szCs w:val="22"/>
              </w:rPr>
              <w:t>.Краснодар,ул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Ставропольская, 149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Тел.:8 (861) 2019-95-01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2312038420 / 231201001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УФК по Краснодарскому 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краю (ФГБОУ ВО «Кубанский государственный университет» л/с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20186Х22950)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 – латинская буква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 / с 40501810000002000002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040349001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ЮЖНОЕ ГУ БАНКА РОССИИ Г.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 - 02067847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– 03701000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ОКОНХ – 92100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– 00000000000000000130</w:t>
            </w:r>
          </w:p>
          <w:p w:rsidR="002B1A60" w:rsidRDefault="002B1A6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(обучение, аренда)</w:t>
            </w:r>
          </w:p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ОГРН 1022301972516</w:t>
            </w:r>
          </w:p>
        </w:tc>
        <w:tc>
          <w:tcPr>
            <w:tcW w:w="136" w:type="pct"/>
            <w:vAlign w:val="center"/>
            <w:hideMark/>
          </w:tcPr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</w:p>
        </w:tc>
        <w:tc>
          <w:tcPr>
            <w:tcW w:w="3050" w:type="pct"/>
            <w:hideMark/>
          </w:tcPr>
          <w:p w:rsidR="002B1A60" w:rsidRDefault="002B1A6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Кандидат/Законный представитель</w:t>
            </w:r>
          </w:p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__________________________  Паспорт: _______________________________        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Адрес: _____________________________________ Телефон: </w:t>
            </w:r>
          </w:p>
          <w:p w:rsidR="002B1A60" w:rsidRDefault="002B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</w:tr>
      <w:tr w:rsidR="002B1A60" w:rsidTr="002B1A60">
        <w:trPr>
          <w:trHeight w:val="450"/>
          <w:tblCellSpacing w:w="0" w:type="dxa"/>
        </w:trPr>
        <w:tc>
          <w:tcPr>
            <w:tcW w:w="1814" w:type="pct"/>
            <w:vAlign w:val="center"/>
            <w:hideMark/>
          </w:tcPr>
          <w:p w:rsidR="002B1A60" w:rsidRDefault="002B1A60">
            <w:pPr>
              <w:spacing w:after="0"/>
              <w:rPr>
                <w:rFonts w:cs="Times New Roman"/>
              </w:rPr>
            </w:pPr>
          </w:p>
        </w:tc>
        <w:tc>
          <w:tcPr>
            <w:tcW w:w="136" w:type="pct"/>
            <w:vAlign w:val="center"/>
            <w:hideMark/>
          </w:tcPr>
          <w:p w:rsidR="002B1A60" w:rsidRDefault="002B1A60">
            <w:pPr>
              <w:spacing w:after="0"/>
              <w:rPr>
                <w:rFonts w:cs="Times New Roman"/>
              </w:rPr>
            </w:pPr>
          </w:p>
        </w:tc>
        <w:tc>
          <w:tcPr>
            <w:tcW w:w="3050" w:type="pct"/>
            <w:vAlign w:val="center"/>
            <w:hideMark/>
          </w:tcPr>
          <w:p w:rsidR="002B1A60" w:rsidRDefault="002B1A60">
            <w:pPr>
              <w:spacing w:after="0"/>
              <w:rPr>
                <w:rFonts w:cs="Times New Roman"/>
              </w:rPr>
            </w:pPr>
          </w:p>
        </w:tc>
      </w:tr>
      <w:tr w:rsidR="002B1A60" w:rsidRPr="00B228F7" w:rsidTr="002B1A60">
        <w:trPr>
          <w:tblCellSpacing w:w="0" w:type="dxa"/>
        </w:trPr>
        <w:tc>
          <w:tcPr>
            <w:tcW w:w="1814" w:type="pct"/>
            <w:hideMark/>
          </w:tcPr>
          <w:p w:rsidR="002B1A60" w:rsidRPr="00B228F7" w:rsidRDefault="002B1A60" w:rsidP="00B228F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</w:t>
            </w:r>
            <w:r w:rsidR="00B2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228F7">
              <w:rPr>
                <w:rFonts w:ascii="Times New Roman" w:eastAsia="Times New Roman" w:hAnsi="Times New Roman" w:cs="Times New Roman"/>
                <w:sz w:val="24"/>
                <w:szCs w:val="24"/>
              </w:rPr>
              <w:t>М.Б.Астапов</w:t>
            </w:r>
            <w:proofErr w:type="spellEnd"/>
          </w:p>
        </w:tc>
        <w:tc>
          <w:tcPr>
            <w:tcW w:w="136" w:type="pct"/>
            <w:vAlign w:val="center"/>
            <w:hideMark/>
          </w:tcPr>
          <w:p w:rsidR="002B1A60" w:rsidRPr="00B228F7" w:rsidRDefault="002B1A60" w:rsidP="00B228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  <w:hideMark/>
          </w:tcPr>
          <w:p w:rsidR="002B1A60" w:rsidRPr="00B228F7" w:rsidRDefault="00B228F7" w:rsidP="00B228F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2B1A60" w:rsidRPr="00B228F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Заказчик:__________/____________________/</w:t>
            </w:r>
          </w:p>
        </w:tc>
      </w:tr>
    </w:tbl>
    <w:p w:rsidR="002B1A60" w:rsidRPr="00B228F7" w:rsidRDefault="00B228F7" w:rsidP="002B1A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Подпись                  расшифровка подписи</w:t>
      </w:r>
      <w:bookmarkStart w:id="0" w:name="_GoBack"/>
      <w:bookmarkEnd w:id="0"/>
    </w:p>
    <w:p w:rsidR="002B1A60" w:rsidRDefault="002B1A60" w:rsidP="00B228F7">
      <w:pPr>
        <w:rPr>
          <w:rFonts w:ascii="Times New Roman" w:hAnsi="Times New Roman" w:cs="Times New Roman"/>
          <w:sz w:val="20"/>
          <w:szCs w:val="20"/>
        </w:rPr>
      </w:pPr>
    </w:p>
    <w:p w:rsidR="00B228F7" w:rsidRDefault="00B228F7" w:rsidP="00B22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8F7">
        <w:rPr>
          <w:rFonts w:ascii="Times New Roman" w:hAnsi="Times New Roman" w:cs="Times New Roman"/>
          <w:sz w:val="24"/>
          <w:szCs w:val="24"/>
        </w:rPr>
        <w:t xml:space="preserve">Председатель квалификационной комиссии: </w:t>
      </w:r>
      <w:proofErr w:type="spellStart"/>
      <w:r w:rsidRPr="00B228F7"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 w:rsidRPr="00B228F7">
        <w:rPr>
          <w:rFonts w:ascii="Times New Roman" w:hAnsi="Times New Roman" w:cs="Times New Roman"/>
          <w:sz w:val="24"/>
          <w:szCs w:val="24"/>
        </w:rPr>
        <w:t xml:space="preserve"> Вера Васильевна _____________</w:t>
      </w:r>
    </w:p>
    <w:p w:rsidR="00B228F7" w:rsidRPr="00B228F7" w:rsidRDefault="00B228F7" w:rsidP="00B228F7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2B1A60" w:rsidRPr="00B228F7" w:rsidRDefault="002B1A60" w:rsidP="00B228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A60" w:rsidRDefault="002B1A60" w:rsidP="002B1A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A60" w:rsidRDefault="002B1A60" w:rsidP="002B1A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A60" w:rsidRDefault="002B1A60" w:rsidP="002B1A6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B1A60" w:rsidSect="00FF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60"/>
    <w:rsid w:val="001E5FC3"/>
    <w:rsid w:val="002B1A60"/>
    <w:rsid w:val="009E31CE"/>
    <w:rsid w:val="00B228F7"/>
    <w:rsid w:val="00D35385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4F29C"/>
  <w15:docId w15:val="{103BF7DE-F731-4822-BEE6-D200333D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A60"/>
    <w:rPr>
      <w:color w:val="0000FF"/>
      <w:u w:val="single"/>
    </w:rPr>
  </w:style>
  <w:style w:type="paragraph" w:customStyle="1" w:styleId="Standard">
    <w:name w:val="Standard"/>
    <w:rsid w:val="002B1A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styleId="a4">
    <w:name w:val="No Spacing"/>
    <w:uiPriority w:val="1"/>
    <w:qFormat/>
    <w:rsid w:val="00B228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Раюшкина</cp:lastModifiedBy>
  <cp:revision>3</cp:revision>
  <dcterms:created xsi:type="dcterms:W3CDTF">2020-05-26T14:28:00Z</dcterms:created>
  <dcterms:modified xsi:type="dcterms:W3CDTF">2020-05-26T14:33:00Z</dcterms:modified>
</cp:coreProperties>
</file>