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803"/>
        <w:gridCol w:w="1379"/>
      </w:tblGrid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 №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 Критерии и основание для оценки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Оценка (%)</w:t>
            </w:r>
          </w:p>
        </w:tc>
      </w:tr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 xml:space="preserve">Академическая </w:t>
            </w:r>
            <w:proofErr w:type="gramStart"/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успеваемость </w:t>
            </w: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 –</w:t>
            </w:r>
            <w:proofErr w:type="gram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представленный  </w:t>
            </w:r>
            <w:proofErr w:type="spellStart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транскрипт</w:t>
            </w:r>
            <w:proofErr w:type="spell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(выписка из зачетной книжки)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30</w:t>
            </w:r>
          </w:p>
        </w:tc>
      </w:tr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 xml:space="preserve">Навыки владения иностранным </w:t>
            </w:r>
            <w:proofErr w:type="gramStart"/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языком</w:t>
            </w: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  –</w:t>
            </w:r>
            <w:proofErr w:type="gram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транскрипт</w:t>
            </w:r>
            <w:proofErr w:type="spell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оценок, заключение/справка кафедры иностранных языков или международный сертификат об уровне владения языком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30</w:t>
            </w:r>
          </w:p>
        </w:tc>
      </w:tr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 xml:space="preserve">Личная </w:t>
            </w:r>
            <w:proofErr w:type="gramStart"/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мотивация</w:t>
            </w: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  –</w:t>
            </w:r>
            <w:proofErr w:type="gram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 мотивационное  письмо на языке обучения принимающей стороны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10</w:t>
            </w:r>
          </w:p>
        </w:tc>
      </w:tr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Рекомендация</w:t>
            </w: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 – </w:t>
            </w:r>
            <w:proofErr w:type="gramStart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одно  рекомендательное</w:t>
            </w:r>
            <w:proofErr w:type="gramEnd"/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 xml:space="preserve"> письмо от профессоров, кураторов групп, руководителей практик и др.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 w:rsidRPr="00797491"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10</w:t>
            </w:r>
          </w:p>
        </w:tc>
      </w:tr>
      <w:tr w:rsidR="00797491" w:rsidRPr="00797491" w:rsidTr="00797491">
        <w:trPr>
          <w:jc w:val="center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97491" w:rsidRPr="00797491" w:rsidRDefault="00797491" w:rsidP="0079749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 xml:space="preserve">Индивидуальные достижения – </w:t>
            </w:r>
            <w:r>
              <w:rPr>
                <w:rFonts w:ascii="inherit" w:eastAsia="Times New Roman" w:hAnsi="inherit" w:cs="Arial"/>
                <w:bCs/>
                <w:color w:val="003265"/>
                <w:sz w:val="20"/>
                <w:szCs w:val="20"/>
                <w:bdr w:val="none" w:sz="0" w:space="0" w:color="auto" w:frame="1"/>
                <w:lang w:eastAsia="ru-RU"/>
              </w:rPr>
              <w:t>грамоты, дипломы, благодарственные письма и др.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97491" w:rsidRPr="00797491" w:rsidRDefault="00797491" w:rsidP="0079749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3265"/>
                <w:sz w:val="20"/>
                <w:szCs w:val="20"/>
                <w:lang w:eastAsia="ru-RU"/>
              </w:rPr>
              <w:t>20</w:t>
            </w:r>
          </w:p>
        </w:tc>
      </w:tr>
    </w:tbl>
    <w:p w:rsidR="00E46F64" w:rsidRDefault="00E46F64">
      <w:bookmarkStart w:id="0" w:name="_GoBack"/>
      <w:bookmarkEnd w:id="0"/>
    </w:p>
    <w:sectPr w:rsidR="00E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91"/>
    <w:rsid w:val="0016284F"/>
    <w:rsid w:val="00797491"/>
    <w:rsid w:val="00E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BE94-8C82-47CC-81BB-3F2C51A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 Смагло</dc:creator>
  <cp:keywords/>
  <dc:description/>
  <cp:lastModifiedBy>Павел Николаевич Смагло</cp:lastModifiedBy>
  <cp:revision>1</cp:revision>
  <dcterms:created xsi:type="dcterms:W3CDTF">2018-02-16T09:23:00Z</dcterms:created>
  <dcterms:modified xsi:type="dcterms:W3CDTF">2018-02-16T09:34:00Z</dcterms:modified>
</cp:coreProperties>
</file>