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8" w:rsidRPr="00ED0568" w:rsidRDefault="00ED0568" w:rsidP="00ED0568">
      <w:pPr>
        <w:tabs>
          <w:tab w:val="left" w:pos="9639"/>
        </w:tabs>
        <w:ind w:left="720" w:righ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568">
        <w:rPr>
          <w:rFonts w:ascii="Times New Roman" w:hAnsi="Times New Roman" w:cs="Times New Roman"/>
          <w:b/>
          <w:sz w:val="28"/>
          <w:szCs w:val="28"/>
        </w:rPr>
        <w:t xml:space="preserve">Тематика выпускных квалификационных работ </w:t>
      </w:r>
    </w:p>
    <w:p w:rsidR="00ED0568" w:rsidRPr="00ED0568" w:rsidRDefault="00ED0568" w:rsidP="00ED0568">
      <w:pPr>
        <w:tabs>
          <w:tab w:val="left" w:pos="9639"/>
        </w:tabs>
        <w:ind w:left="720" w:righ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568">
        <w:rPr>
          <w:rFonts w:ascii="Times New Roman" w:hAnsi="Times New Roman" w:cs="Times New Roman"/>
          <w:b/>
          <w:sz w:val="28"/>
          <w:szCs w:val="28"/>
        </w:rPr>
        <w:t>на 20</w:t>
      </w:r>
      <w:r w:rsidR="00A9744A">
        <w:rPr>
          <w:rFonts w:ascii="Times New Roman" w:hAnsi="Times New Roman" w:cs="Times New Roman"/>
          <w:b/>
          <w:sz w:val="28"/>
          <w:szCs w:val="28"/>
        </w:rPr>
        <w:t>23</w:t>
      </w:r>
      <w:r w:rsidRPr="00ED0568">
        <w:rPr>
          <w:rFonts w:ascii="Times New Roman" w:hAnsi="Times New Roman" w:cs="Times New Roman"/>
          <w:b/>
          <w:sz w:val="28"/>
          <w:szCs w:val="28"/>
        </w:rPr>
        <w:t>-</w:t>
      </w:r>
      <w:r w:rsidR="00A9744A">
        <w:rPr>
          <w:rFonts w:ascii="Times New Roman" w:hAnsi="Times New Roman" w:cs="Times New Roman"/>
          <w:b/>
          <w:sz w:val="28"/>
          <w:szCs w:val="28"/>
        </w:rPr>
        <w:t>24</w:t>
      </w:r>
      <w:r w:rsidRPr="00ED05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74A5" w:rsidRPr="007274A5" w:rsidRDefault="007274A5" w:rsidP="007274A5">
      <w:pPr>
        <w:pStyle w:val="a3"/>
        <w:jc w:val="center"/>
        <w:rPr>
          <w:rFonts w:ascii="Times New Roman" w:hAnsi="Times New Roman" w:cs="Times New Roman"/>
          <w:b/>
        </w:rPr>
      </w:pPr>
      <w:r w:rsidRPr="00ED0568">
        <w:rPr>
          <w:rFonts w:ascii="Times New Roman" w:hAnsi="Times New Roman" w:cs="Times New Roman"/>
          <w:b/>
          <w:sz w:val="28"/>
          <w:szCs w:val="28"/>
        </w:rPr>
        <w:t>04.03.01 Химия</w:t>
      </w:r>
      <w:r w:rsidR="00645BA1">
        <w:rPr>
          <w:rFonts w:ascii="Times New Roman" w:hAnsi="Times New Roman" w:cs="Times New Roman"/>
          <w:b/>
        </w:rPr>
        <w:t xml:space="preserve"> </w:t>
      </w:r>
      <w:r w:rsidR="00827FBB" w:rsidRPr="00827FBB">
        <w:rPr>
          <w:rFonts w:ascii="Times New Roman" w:hAnsi="Times New Roman" w:cs="Times New Roman"/>
          <w:b/>
        </w:rPr>
        <w:t>Физическая химия</w:t>
      </w:r>
    </w:p>
    <w:p w:rsidR="007274A5" w:rsidRPr="00ED0568" w:rsidRDefault="007274A5" w:rsidP="00727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Изучение деградации перфторированных мембран при их работе в водородно-воздушном топливном элементе.</w:t>
      </w:r>
    </w:p>
    <w:p w:rsidR="007274A5" w:rsidRPr="00ED0568" w:rsidRDefault="007274A5" w:rsidP="0072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Транспортные характеристики перфторированных мембран с различным содержанием инертного полимера</w:t>
      </w:r>
    </w:p>
    <w:p w:rsidR="005E4EDC" w:rsidRPr="00ED0568" w:rsidRDefault="005E4EDC" w:rsidP="0072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Характеристики модифицированных мембран для водородных топливных элементов </w:t>
      </w:r>
    </w:p>
    <w:p w:rsidR="005E4EDC" w:rsidRPr="00ED0568" w:rsidRDefault="005E4EDC" w:rsidP="0072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Влияние состава мембраны и катализатора на характеристики водородно-воздушного топливного элемента</w:t>
      </w:r>
    </w:p>
    <w:p w:rsidR="005E4EDC" w:rsidRPr="00ED0568" w:rsidRDefault="005E4EDC" w:rsidP="0072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Свойства мембран, модифицированных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электроактивными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полимерами</w:t>
      </w:r>
    </w:p>
    <w:p w:rsidR="005E4EDC" w:rsidRPr="00ED0568" w:rsidRDefault="005E4EDC" w:rsidP="0072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Закономерности полимеризации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электроактивных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полимеров в матрице мембраны</w:t>
      </w:r>
    </w:p>
    <w:p w:rsidR="00645BA1" w:rsidRPr="00ED0568" w:rsidRDefault="00645BA1" w:rsidP="00645B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Исследование электрохимических характеристик ионообменных мембран, используемых в процессе конверсии соли в кислоту и щёлочь.</w:t>
      </w:r>
    </w:p>
    <w:p w:rsidR="00246E42" w:rsidRPr="00ED0568" w:rsidRDefault="00246E42" w:rsidP="00246E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Осмотический перенос воды через коммерческие и модифицированные ионообменные мембраны.</w:t>
      </w:r>
    </w:p>
    <w:p w:rsidR="00246E42" w:rsidRPr="00ED0568" w:rsidRDefault="00246E42" w:rsidP="00ED0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Диализное разделение компонентов растворов электролитов.</w:t>
      </w:r>
    </w:p>
    <w:p w:rsidR="00246E42" w:rsidRDefault="00246E42" w:rsidP="00246E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Изучение транспортных характеристик половолоконных материалов.</w:t>
      </w:r>
    </w:p>
    <w:p w:rsidR="00827FBB" w:rsidRDefault="00827FBB" w:rsidP="00827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Исследование концентрации раствора исходной соли на электрохимические характеристики процесса конверсии соли в кислоту и щёлочь.</w:t>
      </w:r>
    </w:p>
    <w:p w:rsidR="00D87B2A" w:rsidRDefault="00D87B2A" w:rsidP="00D87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B2A">
        <w:rPr>
          <w:rFonts w:ascii="Times New Roman" w:hAnsi="Times New Roman" w:cs="Times New Roman"/>
          <w:sz w:val="24"/>
          <w:szCs w:val="24"/>
        </w:rPr>
        <w:t xml:space="preserve">Применение метода противоточной </w:t>
      </w:r>
      <w:proofErr w:type="spellStart"/>
      <w:r w:rsidRPr="00D87B2A">
        <w:rPr>
          <w:rFonts w:ascii="Times New Roman" w:hAnsi="Times New Roman" w:cs="Times New Roman"/>
          <w:sz w:val="24"/>
          <w:szCs w:val="24"/>
        </w:rPr>
        <w:t>электромиграции</w:t>
      </w:r>
      <w:proofErr w:type="spellEnd"/>
      <w:r w:rsidRPr="00D87B2A">
        <w:rPr>
          <w:rFonts w:ascii="Times New Roman" w:hAnsi="Times New Roman" w:cs="Times New Roman"/>
          <w:sz w:val="24"/>
          <w:szCs w:val="24"/>
        </w:rPr>
        <w:t xml:space="preserve"> для извлечения лития из природных вод, прошедших обратноосмотическую подготовку</w:t>
      </w:r>
    </w:p>
    <w:p w:rsidR="005E4EDC" w:rsidRPr="00D87B2A" w:rsidRDefault="00D87B2A" w:rsidP="005E4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B2A">
        <w:rPr>
          <w:rFonts w:ascii="Times New Roman" w:hAnsi="Times New Roman" w:cs="Times New Roman"/>
          <w:sz w:val="24"/>
          <w:szCs w:val="24"/>
        </w:rPr>
        <w:t>Исследование контактной коррозии алюминиевых сплавов при нахождении промышленных конструкций в естественных атмосферных условиях приморской зоны</w:t>
      </w:r>
      <w:bookmarkStart w:id="0" w:name="_GoBack"/>
      <w:bookmarkEnd w:id="0"/>
    </w:p>
    <w:p w:rsidR="007274A5" w:rsidRPr="00ED0568" w:rsidRDefault="007274A5" w:rsidP="00727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BB">
        <w:rPr>
          <w:rFonts w:ascii="Times New Roman" w:hAnsi="Times New Roman" w:cs="Times New Roman"/>
          <w:b/>
          <w:sz w:val="28"/>
          <w:szCs w:val="28"/>
        </w:rPr>
        <w:t xml:space="preserve">20.03.01 </w:t>
      </w:r>
      <w:proofErr w:type="spellStart"/>
      <w:r w:rsidRPr="00827FBB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827FBB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645BA1" w:rsidRPr="00ED05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FBB">
        <w:rPr>
          <w:rFonts w:ascii="Times New Roman" w:hAnsi="Times New Roman" w:cs="Times New Roman"/>
          <w:b/>
          <w:sz w:val="24"/>
          <w:szCs w:val="24"/>
        </w:rPr>
        <w:t>Б</w:t>
      </w:r>
      <w:r w:rsidR="00827FBB" w:rsidRPr="00827FBB">
        <w:rPr>
          <w:rFonts w:ascii="Times New Roman" w:hAnsi="Times New Roman" w:cs="Times New Roman"/>
          <w:b/>
          <w:sz w:val="24"/>
          <w:szCs w:val="24"/>
        </w:rPr>
        <w:t>езопасность</w:t>
      </w:r>
      <w:proofErr w:type="spellEnd"/>
      <w:r w:rsidR="00827FBB">
        <w:rPr>
          <w:rFonts w:ascii="Times New Roman" w:hAnsi="Times New Roman" w:cs="Times New Roman"/>
          <w:b/>
          <w:sz w:val="24"/>
          <w:szCs w:val="24"/>
        </w:rPr>
        <w:t xml:space="preserve"> технологических процессов и производств</w:t>
      </w:r>
    </w:p>
    <w:p w:rsidR="007274A5" w:rsidRPr="00ED0568" w:rsidRDefault="007274A5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Исследование транспортных и равновесных свойств волокнистых ионообменных материалов</w:t>
      </w:r>
    </w:p>
    <w:p w:rsidR="007274A5" w:rsidRPr="00ED0568" w:rsidRDefault="007274A5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Изучение возможности удаления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микропластика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из бытовых сточных вод</w:t>
      </w:r>
    </w:p>
    <w:p w:rsidR="007274A5" w:rsidRPr="00ED0568" w:rsidRDefault="007274A5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Категорирование помещений и зданий зерноперерабатывающего предприятия по пожарной опасности.</w:t>
      </w:r>
    </w:p>
    <w:p w:rsidR="005E4EDC" w:rsidRPr="00ED0568" w:rsidRDefault="005E4EDC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Анализ аварийных событий на магистральном трубопроводе</w:t>
      </w:r>
    </w:p>
    <w:p w:rsidR="000A4173" w:rsidRPr="00ED0568" w:rsidRDefault="000A4173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Изучение процесса электродиализного концентрирования ценных компонентов из шахтных вод.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Обезвреживание сточных вод пищевой промышленности.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Извлечение лития из морской воды и сточных вод.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Анодное окисление органических загрязнителей с использованием пористых электродов.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Изучение образования нерастворимого осадка на поверхности ионообменных мембран в процессе очистки сточных вод.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Изучение процесса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нейтрализационного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диализа смеси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амфолитов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и минеральных солей.</w:t>
      </w:r>
    </w:p>
    <w:p w:rsidR="00246E42" w:rsidRPr="00ED0568" w:rsidRDefault="00246E42" w:rsidP="00246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Анализ эффективности мероприятий по охране труда на предприятиях</w:t>
      </w:r>
    </w:p>
    <w:p w:rsidR="007274A5" w:rsidRDefault="00246E42" w:rsidP="0072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lastRenderedPageBreak/>
        <w:t>Моделирование диализного разделения компонентов крови (модельные растворы) при заместительной почечной терапии.</w:t>
      </w:r>
    </w:p>
    <w:p w:rsidR="00D87B2A" w:rsidRPr="00D87B2A" w:rsidRDefault="00D87B2A" w:rsidP="00D87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74A5" w:rsidRPr="00ED0568" w:rsidRDefault="007274A5" w:rsidP="007274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BB">
        <w:rPr>
          <w:rFonts w:ascii="Times New Roman" w:hAnsi="Times New Roman" w:cs="Times New Roman"/>
          <w:b/>
          <w:sz w:val="28"/>
          <w:szCs w:val="28"/>
        </w:rPr>
        <w:t>04.04.01 Химия</w:t>
      </w:r>
      <w:r w:rsidR="00827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FBB" w:rsidRPr="00827FBB">
        <w:rPr>
          <w:rFonts w:ascii="Times New Roman" w:hAnsi="Times New Roman" w:cs="Times New Roman"/>
          <w:b/>
          <w:sz w:val="24"/>
          <w:szCs w:val="24"/>
        </w:rPr>
        <w:t>Электрохимия</w:t>
      </w:r>
    </w:p>
    <w:p w:rsidR="007274A5" w:rsidRPr="00ED0568" w:rsidRDefault="003771A4" w:rsidP="007274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Влияние условий получения гетерогенных ионообменных мембран на их транспортные</w:t>
      </w:r>
      <w:r w:rsidR="007274A5" w:rsidRPr="00ED0568">
        <w:rPr>
          <w:rFonts w:ascii="Times New Roman" w:hAnsi="Times New Roman" w:cs="Times New Roman"/>
          <w:sz w:val="24"/>
          <w:szCs w:val="24"/>
        </w:rPr>
        <w:t xml:space="preserve"> характеристики.</w:t>
      </w:r>
    </w:p>
    <w:p w:rsidR="007274A5" w:rsidRPr="00ED0568" w:rsidRDefault="007274A5" w:rsidP="007274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Исследование отравления перфторированных мембран катионами меди при их работе в составе мембранно-электродного блока водородного топливного элемента с биметаллическим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платино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>-медным катализатором</w:t>
      </w:r>
    </w:p>
    <w:p w:rsidR="005E4EDC" w:rsidRPr="00ED0568" w:rsidRDefault="005E4EDC" w:rsidP="007274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Исследование электроосмотической проницаемости анионообменных мембран</w:t>
      </w:r>
    </w:p>
    <w:p w:rsidR="00645BA1" w:rsidRPr="00ED0568" w:rsidRDefault="00645BA1" w:rsidP="00645B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Исследование характеристик электродиализного процесса получения кислоты и щёлочи с использованием модифицированной биполярной мембраны.</w:t>
      </w:r>
    </w:p>
    <w:p w:rsidR="00246E42" w:rsidRPr="00ED0568" w:rsidRDefault="00246E42" w:rsidP="00ED05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Электрохимическая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импедансная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спектроскопия как метод изучения свойств ионообменных мембран, применяемых для переработки разбавленных сточных вод</w:t>
      </w:r>
    </w:p>
    <w:p w:rsidR="00246E42" w:rsidRPr="00ED0568" w:rsidRDefault="00246E42" w:rsidP="00ED05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Предельное электродиализное концентрирование растворов электролитов с модифицированными ионообменными мембранами.</w:t>
      </w:r>
    </w:p>
    <w:p w:rsidR="00827FBB" w:rsidRPr="00827FBB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Исследование характеристик электродиализного процесса получения кислоты и щёлочи с использованием модифицированной биполярной мембраны.</w:t>
      </w:r>
    </w:p>
    <w:p w:rsidR="00246E42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Исследование влияния концентраций получаемых растворов кислоты и щёлочи на характеристик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7FBB">
        <w:rPr>
          <w:rFonts w:ascii="Times New Roman" w:hAnsi="Times New Roman" w:cs="Times New Roman"/>
          <w:sz w:val="24"/>
          <w:szCs w:val="24"/>
        </w:rPr>
        <w:t xml:space="preserve"> процесса их получения электродиализом с биполярными ионообменными мембранами.</w:t>
      </w:r>
    </w:p>
    <w:p w:rsidR="00827FBB" w:rsidRPr="00827FBB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Разработка способов селективного извлечения лития из природных рассолов.</w:t>
      </w:r>
    </w:p>
    <w:p w:rsidR="00827FBB" w:rsidRPr="00827FBB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Исследование явления осадкообразования при электродиализе многокомпонентных растворов.</w:t>
      </w:r>
    </w:p>
    <w:p w:rsidR="00827FBB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Селективный перенос однозарядных ионов через ионообменные мембраны под действием электрического тока.</w:t>
      </w:r>
    </w:p>
    <w:p w:rsidR="00827FBB" w:rsidRDefault="00827FBB" w:rsidP="0082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Извлечение и концентрирование амфотерных веществ с использованием ионообменных мембран.</w:t>
      </w:r>
    </w:p>
    <w:p w:rsidR="00D87B2A" w:rsidRPr="00827FBB" w:rsidRDefault="00D87B2A" w:rsidP="00D87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7B2A">
        <w:rPr>
          <w:rFonts w:ascii="Times New Roman" w:hAnsi="Times New Roman" w:cs="Times New Roman"/>
          <w:sz w:val="24"/>
          <w:szCs w:val="24"/>
        </w:rPr>
        <w:t xml:space="preserve">Селективное извлечение ионов лития из растворов, содержащих ионы кобальта, никеля и марганца </w:t>
      </w:r>
      <w:proofErr w:type="spellStart"/>
      <w:r w:rsidRPr="00D87B2A">
        <w:rPr>
          <w:rFonts w:ascii="Times New Roman" w:hAnsi="Times New Roman" w:cs="Times New Roman"/>
          <w:sz w:val="24"/>
          <w:szCs w:val="24"/>
        </w:rPr>
        <w:t>электробаромембранным</w:t>
      </w:r>
      <w:proofErr w:type="spellEnd"/>
      <w:r w:rsidRPr="00D87B2A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645BA1" w:rsidRPr="00ED0568" w:rsidRDefault="00645BA1" w:rsidP="00645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BB">
        <w:rPr>
          <w:rFonts w:ascii="Times New Roman" w:hAnsi="Times New Roman" w:cs="Times New Roman"/>
          <w:b/>
          <w:sz w:val="28"/>
          <w:szCs w:val="28"/>
        </w:rPr>
        <w:t xml:space="preserve">20.04.01 </w:t>
      </w:r>
      <w:proofErr w:type="spellStart"/>
      <w:r w:rsidRPr="00827FBB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827FBB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827FBB" w:rsidRPr="00827FBB">
        <w:t xml:space="preserve"> </w:t>
      </w:r>
      <w:r w:rsidR="00827FBB" w:rsidRPr="00827FBB">
        <w:rPr>
          <w:rFonts w:ascii="Times New Roman" w:hAnsi="Times New Roman" w:cs="Times New Roman"/>
          <w:b/>
          <w:sz w:val="24"/>
          <w:szCs w:val="24"/>
        </w:rPr>
        <w:t>Экологическая и промышленная безопасность.</w:t>
      </w:r>
    </w:p>
    <w:p w:rsidR="00B938AE" w:rsidRPr="00ED0568" w:rsidRDefault="00B938AE" w:rsidP="00B938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 xml:space="preserve">Устойчивость функционирования </w:t>
      </w:r>
      <w:proofErr w:type="spellStart"/>
      <w:r w:rsidRPr="00ED0568">
        <w:rPr>
          <w:rFonts w:ascii="Times New Roman" w:hAnsi="Times New Roman" w:cs="Times New Roman"/>
          <w:sz w:val="24"/>
          <w:szCs w:val="24"/>
        </w:rPr>
        <w:t>Новополянского</w:t>
      </w:r>
      <w:proofErr w:type="spellEnd"/>
      <w:r w:rsidRPr="00ED0568">
        <w:rPr>
          <w:rFonts w:ascii="Times New Roman" w:hAnsi="Times New Roman" w:cs="Times New Roman"/>
          <w:sz w:val="24"/>
          <w:szCs w:val="24"/>
        </w:rPr>
        <w:t xml:space="preserve"> сельского поселения Апшеронского района в чрезвычайных ситуациях техногенного и природного характера</w:t>
      </w:r>
    </w:p>
    <w:p w:rsidR="00B938AE" w:rsidRDefault="00246E42" w:rsidP="00246E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Переработка щелочных промышленных отходов методом диализа.</w:t>
      </w:r>
    </w:p>
    <w:p w:rsidR="00827FBB" w:rsidRPr="00827FBB" w:rsidRDefault="00827FBB" w:rsidP="00827F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Обезвреживание пестицидов в сточных водах с использованием метода электрохимического окисления.</w:t>
      </w:r>
    </w:p>
    <w:p w:rsidR="00827FBB" w:rsidRPr="00827FBB" w:rsidRDefault="00827FBB" w:rsidP="00827F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>Влияние степени сшивки ионообменного материала на его влагосодержание.</w:t>
      </w:r>
    </w:p>
    <w:p w:rsidR="00827FBB" w:rsidRPr="00827FBB" w:rsidRDefault="00827FBB" w:rsidP="00827F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FBB">
        <w:rPr>
          <w:rFonts w:ascii="Times New Roman" w:hAnsi="Times New Roman" w:cs="Times New Roman"/>
          <w:sz w:val="24"/>
          <w:szCs w:val="24"/>
        </w:rPr>
        <w:t xml:space="preserve">Влияние чисел гидратации фиксированных и подвижных ионов на </w:t>
      </w:r>
      <w:proofErr w:type="spellStart"/>
      <w:r w:rsidRPr="00827FBB">
        <w:rPr>
          <w:rFonts w:ascii="Times New Roman" w:hAnsi="Times New Roman" w:cs="Times New Roman"/>
          <w:sz w:val="24"/>
          <w:szCs w:val="24"/>
        </w:rPr>
        <w:t>набухаемость</w:t>
      </w:r>
      <w:proofErr w:type="spellEnd"/>
      <w:r w:rsidRPr="00827FBB">
        <w:rPr>
          <w:rFonts w:ascii="Times New Roman" w:hAnsi="Times New Roman" w:cs="Times New Roman"/>
          <w:sz w:val="24"/>
          <w:szCs w:val="24"/>
        </w:rPr>
        <w:t xml:space="preserve"> ионообменного материала.</w:t>
      </w:r>
    </w:p>
    <w:p w:rsidR="00827FBB" w:rsidRPr="00ED0568" w:rsidRDefault="00827FBB" w:rsidP="00827F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8AE" w:rsidRDefault="00B938AE" w:rsidP="00B938AE">
      <w:pPr>
        <w:rPr>
          <w:rFonts w:ascii="Times New Roman" w:hAnsi="Times New Roman" w:cs="Times New Roman"/>
          <w:sz w:val="24"/>
          <w:szCs w:val="24"/>
        </w:rPr>
      </w:pPr>
    </w:p>
    <w:p w:rsidR="00ED0568" w:rsidRPr="00ED0568" w:rsidRDefault="00ED0568" w:rsidP="00ED0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ED0568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едующего</w:t>
      </w:r>
      <w:r w:rsidRPr="00ED0568">
        <w:rPr>
          <w:rFonts w:ascii="Times New Roman" w:hAnsi="Times New Roman" w:cs="Times New Roman"/>
          <w:sz w:val="24"/>
          <w:szCs w:val="24"/>
        </w:rPr>
        <w:t xml:space="preserve"> кафедрой </w:t>
      </w:r>
    </w:p>
    <w:p w:rsidR="00ED0568" w:rsidRPr="00ED0568" w:rsidRDefault="00ED0568" w:rsidP="00ED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568">
        <w:rPr>
          <w:rFonts w:ascii="Times New Roman" w:hAnsi="Times New Roman" w:cs="Times New Roman"/>
          <w:sz w:val="24"/>
          <w:szCs w:val="24"/>
        </w:rPr>
        <w:t>физической химии</w:t>
      </w:r>
      <w:r w:rsidRPr="00ED0568">
        <w:rPr>
          <w:rFonts w:ascii="Times New Roman" w:hAnsi="Times New Roman" w:cs="Times New Roman"/>
          <w:sz w:val="24"/>
          <w:szCs w:val="24"/>
        </w:rPr>
        <w:tab/>
      </w:r>
      <w:r w:rsidRPr="00ED0568">
        <w:rPr>
          <w:rFonts w:ascii="Times New Roman" w:hAnsi="Times New Roman" w:cs="Times New Roman"/>
          <w:sz w:val="24"/>
          <w:szCs w:val="24"/>
        </w:rPr>
        <w:tab/>
      </w:r>
      <w:r w:rsidRPr="00ED0568">
        <w:rPr>
          <w:rFonts w:ascii="Times New Roman" w:hAnsi="Times New Roman" w:cs="Times New Roman"/>
          <w:sz w:val="24"/>
          <w:szCs w:val="24"/>
        </w:rPr>
        <w:tab/>
      </w:r>
      <w:r w:rsidRPr="00ED0568">
        <w:rPr>
          <w:rFonts w:ascii="Times New Roman" w:hAnsi="Times New Roman" w:cs="Times New Roman"/>
          <w:sz w:val="24"/>
          <w:szCs w:val="24"/>
        </w:rPr>
        <w:tab/>
      </w:r>
      <w:r w:rsidRPr="00ED0568">
        <w:rPr>
          <w:rFonts w:ascii="Times New Roman" w:hAnsi="Times New Roman" w:cs="Times New Roman"/>
          <w:sz w:val="24"/>
          <w:szCs w:val="24"/>
        </w:rPr>
        <w:tab/>
      </w:r>
      <w:r w:rsidRPr="00ED05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И.В.Фалина</w:t>
      </w:r>
      <w:proofErr w:type="spellEnd"/>
    </w:p>
    <w:sectPr w:rsidR="00ED0568" w:rsidRPr="00ED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393"/>
    <w:multiLevelType w:val="hybridMultilevel"/>
    <w:tmpl w:val="E862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678D"/>
    <w:multiLevelType w:val="hybridMultilevel"/>
    <w:tmpl w:val="E862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41A4"/>
    <w:multiLevelType w:val="hybridMultilevel"/>
    <w:tmpl w:val="1C06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36CF"/>
    <w:multiLevelType w:val="hybridMultilevel"/>
    <w:tmpl w:val="E862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164F7"/>
    <w:multiLevelType w:val="hybridMultilevel"/>
    <w:tmpl w:val="E862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80A"/>
    <w:multiLevelType w:val="hybridMultilevel"/>
    <w:tmpl w:val="31B0B5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8A393C"/>
    <w:multiLevelType w:val="hybridMultilevel"/>
    <w:tmpl w:val="641C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A5"/>
    <w:rsid w:val="000A4173"/>
    <w:rsid w:val="00210C36"/>
    <w:rsid w:val="002450DF"/>
    <w:rsid w:val="00246E42"/>
    <w:rsid w:val="003771A4"/>
    <w:rsid w:val="005E4EDC"/>
    <w:rsid w:val="00645BA1"/>
    <w:rsid w:val="007274A5"/>
    <w:rsid w:val="00827FBB"/>
    <w:rsid w:val="00A721B7"/>
    <w:rsid w:val="00A9744A"/>
    <w:rsid w:val="00B938AE"/>
    <w:rsid w:val="00D87B2A"/>
    <w:rsid w:val="00E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993E-8352-45A6-88DE-1598BC3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Falina</dc:creator>
  <cp:keywords/>
  <dc:description/>
  <cp:lastModifiedBy>user</cp:lastModifiedBy>
  <cp:revision>4</cp:revision>
  <dcterms:created xsi:type="dcterms:W3CDTF">2023-04-18T12:26:00Z</dcterms:created>
  <dcterms:modified xsi:type="dcterms:W3CDTF">2023-04-18T12:31:00Z</dcterms:modified>
</cp:coreProperties>
</file>