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01681" w14:textId="5A4C2462" w:rsidR="00177B08" w:rsidRDefault="00177B08" w:rsidP="007442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B08">
        <w:rPr>
          <w:rFonts w:ascii="Times New Roman" w:hAnsi="Times New Roman" w:cs="Times New Roman"/>
          <w:b/>
          <w:sz w:val="28"/>
          <w:szCs w:val="28"/>
        </w:rPr>
        <w:t>Требования к оформлению материалов</w:t>
      </w:r>
      <w:bookmarkStart w:id="0" w:name="_GoBack"/>
      <w:bookmarkEnd w:id="0"/>
      <w:r w:rsidRPr="00177B08">
        <w:rPr>
          <w:rFonts w:ascii="Times New Roman" w:hAnsi="Times New Roman" w:cs="Times New Roman"/>
          <w:b/>
          <w:sz w:val="28"/>
          <w:szCs w:val="28"/>
        </w:rPr>
        <w:t xml:space="preserve"> стаей и докладов</w:t>
      </w:r>
    </w:p>
    <w:p w14:paraId="157F1CAB" w14:textId="0E1DEED5" w:rsidR="007442D3" w:rsidRDefault="007442D3" w:rsidP="00744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D3">
        <w:rPr>
          <w:rFonts w:ascii="Times New Roman" w:hAnsi="Times New Roman" w:cs="Times New Roman"/>
          <w:sz w:val="28"/>
          <w:szCs w:val="28"/>
        </w:rPr>
        <w:t xml:space="preserve">Объем статьи – от 10 до 20 тысяч печатных знаков с пробелами (0,25–0,5 а. л.). Организационный комитет </w:t>
      </w:r>
      <w:r>
        <w:rPr>
          <w:rFonts w:ascii="Times New Roman" w:hAnsi="Times New Roman" w:cs="Times New Roman"/>
          <w:sz w:val="28"/>
          <w:szCs w:val="28"/>
        </w:rPr>
        <w:t>конференции</w:t>
      </w:r>
      <w:r w:rsidRPr="007442D3">
        <w:rPr>
          <w:rFonts w:ascii="Times New Roman" w:hAnsi="Times New Roman" w:cs="Times New Roman"/>
          <w:sz w:val="28"/>
          <w:szCs w:val="28"/>
        </w:rPr>
        <w:t xml:space="preserve"> оставляет за собой право предварительного отбора поступивших материалов с оперативным извещением авторов о своём решении.</w:t>
      </w:r>
    </w:p>
    <w:p w14:paraId="4BA984FD" w14:textId="3A634635" w:rsidR="007442D3" w:rsidRPr="007442D3" w:rsidRDefault="007442D3" w:rsidP="00744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D3">
        <w:rPr>
          <w:rFonts w:ascii="Times New Roman" w:hAnsi="Times New Roman" w:cs="Times New Roman"/>
          <w:sz w:val="28"/>
          <w:szCs w:val="28"/>
        </w:rPr>
        <w:t xml:space="preserve">Формат текста статей (докладов): </w:t>
      </w:r>
      <w:proofErr w:type="spellStart"/>
      <w:r w:rsidRPr="007442D3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744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2D3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7442D3">
        <w:rPr>
          <w:rFonts w:ascii="Times New Roman" w:hAnsi="Times New Roman" w:cs="Times New Roman"/>
          <w:sz w:val="28"/>
          <w:szCs w:val="28"/>
        </w:rPr>
        <w:t xml:space="preserve">, поля – 2,5 см со всех сторон. Шрифт: кегль – 14; тип – </w:t>
      </w:r>
      <w:proofErr w:type="spellStart"/>
      <w:r w:rsidRPr="007442D3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744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2D3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744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2D3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7442D3">
        <w:rPr>
          <w:rFonts w:ascii="Times New Roman" w:hAnsi="Times New Roman" w:cs="Times New Roman"/>
          <w:sz w:val="28"/>
          <w:szCs w:val="28"/>
        </w:rPr>
        <w:t xml:space="preserve">, межстрочный интервал </w:t>
      </w:r>
      <w:r>
        <w:rPr>
          <w:rFonts w:ascii="Times New Roman" w:hAnsi="Times New Roman" w:cs="Times New Roman"/>
          <w:sz w:val="28"/>
          <w:szCs w:val="28"/>
        </w:rPr>
        <w:t>одинарный</w:t>
      </w:r>
      <w:r w:rsidRPr="007442D3">
        <w:rPr>
          <w:rFonts w:ascii="Times New Roman" w:hAnsi="Times New Roman" w:cs="Times New Roman"/>
          <w:sz w:val="28"/>
          <w:szCs w:val="28"/>
        </w:rPr>
        <w:t>. Название печатается прописными буквами, шрифт – полужирный, выравнивание по центру (на русском и английском языках). Ниже через одну строку строчными буквами – инициалы и фамилия автора(</w:t>
      </w:r>
      <w:proofErr w:type="spellStart"/>
      <w:r w:rsidRPr="007442D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7442D3">
        <w:rPr>
          <w:rFonts w:ascii="Times New Roman" w:hAnsi="Times New Roman" w:cs="Times New Roman"/>
          <w:sz w:val="28"/>
          <w:szCs w:val="28"/>
        </w:rPr>
        <w:t>) (на русском и английском языках). На следующей строке – полное название организации, её адрес (на русском и английском языках). Далее через одну строку следует аннотация (100–150 слов), ключевые слова (до 8 слов) на русском и английском языках, за которыми через одну строку – основной текст: без переносов, абзацный отступ – 1,25 см, выравнивание по ширине. Страницы не нумеруются. Сноски на литературу в квадратных скобках, нумерация в порядке упоминания в тексте статьи. Наличие списка источников обязательно (ГОСТ Р 0.7.5–2008 «Библиографическая ссылка»). Зарубежные источники указываются после перечня работ на русском языке. Автоматическая нумерация списка не допускается. Пример оформления текста статьи приводится ниже. </w:t>
      </w:r>
    </w:p>
    <w:p w14:paraId="63EA9D54" w14:textId="77777777" w:rsidR="007442D3" w:rsidRDefault="007442D3" w:rsidP="00744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8B6AE2" w14:textId="77777777" w:rsidR="007442D3" w:rsidRDefault="007442D3" w:rsidP="00744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9F4EB" w14:textId="77777777" w:rsidR="007442D3" w:rsidRDefault="007442D3" w:rsidP="00744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E7E698" w14:textId="77777777" w:rsidR="007442D3" w:rsidRDefault="007442D3" w:rsidP="00744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D889F3" w14:textId="77777777" w:rsidR="007442D3" w:rsidRDefault="007442D3" w:rsidP="00744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EDDDFF" w14:textId="77777777" w:rsidR="007442D3" w:rsidRDefault="007442D3" w:rsidP="00744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81BFCD" w14:textId="77777777" w:rsidR="007442D3" w:rsidRDefault="007442D3" w:rsidP="00744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F590B4" w14:textId="77777777" w:rsidR="007442D3" w:rsidRDefault="007442D3" w:rsidP="00744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CAD300" w14:textId="77777777" w:rsidR="007442D3" w:rsidRDefault="007442D3" w:rsidP="00744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5FAA30" w14:textId="5BBCF333" w:rsidR="007442D3" w:rsidRPr="007442D3" w:rsidRDefault="007442D3" w:rsidP="007442D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2D3">
        <w:rPr>
          <w:rFonts w:ascii="Times New Roman" w:hAnsi="Times New Roman" w:cs="Times New Roman"/>
          <w:b/>
          <w:sz w:val="28"/>
          <w:szCs w:val="28"/>
        </w:rPr>
        <w:lastRenderedPageBreak/>
        <w:t>Пример оформления текста статьи</w:t>
      </w:r>
    </w:p>
    <w:p w14:paraId="0E10C9D5" w14:textId="77777777" w:rsidR="007442D3" w:rsidRPr="007442D3" w:rsidRDefault="007442D3" w:rsidP="00744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1BB46A" w14:textId="77777777" w:rsidR="007442D3" w:rsidRPr="007442D3" w:rsidRDefault="007442D3" w:rsidP="007442D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2D3">
        <w:rPr>
          <w:rFonts w:ascii="Times New Roman" w:hAnsi="Times New Roman" w:cs="Times New Roman"/>
          <w:b/>
          <w:sz w:val="28"/>
          <w:szCs w:val="28"/>
        </w:rPr>
        <w:t>ЯЗЫКОВЫЕ ПРАКТИКИ КАК ОТОБРАЖЕНИЕ</w:t>
      </w:r>
    </w:p>
    <w:p w14:paraId="02E51DA7" w14:textId="13BB662E" w:rsidR="007442D3" w:rsidRPr="007442D3" w:rsidRDefault="007442D3" w:rsidP="007442D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2D3">
        <w:rPr>
          <w:rFonts w:ascii="Times New Roman" w:hAnsi="Times New Roman" w:cs="Times New Roman"/>
          <w:b/>
          <w:sz w:val="28"/>
          <w:szCs w:val="28"/>
        </w:rPr>
        <w:t>ЭТНИЧЕСКОЙ ОБЩНОСТИ РУССКИХ СЛАВЯН</w:t>
      </w:r>
    </w:p>
    <w:p w14:paraId="2AAF4CA9" w14:textId="77777777" w:rsidR="007442D3" w:rsidRPr="007442D3" w:rsidRDefault="007442D3" w:rsidP="007442D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2D3">
        <w:rPr>
          <w:rFonts w:ascii="Times New Roman" w:hAnsi="Times New Roman" w:cs="Times New Roman"/>
          <w:b/>
          <w:sz w:val="28"/>
          <w:szCs w:val="28"/>
        </w:rPr>
        <w:t>ВО ВТОРОЙ ПОЛОВИНЕ XIX – НАЧАЛЕ XX в.</w:t>
      </w:r>
    </w:p>
    <w:p w14:paraId="448C350B" w14:textId="520DA148" w:rsidR="007442D3" w:rsidRDefault="007442D3" w:rsidP="007442D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42D3">
        <w:rPr>
          <w:rFonts w:ascii="Times New Roman" w:hAnsi="Times New Roman" w:cs="Times New Roman"/>
          <w:b/>
          <w:i/>
          <w:sz w:val="28"/>
          <w:szCs w:val="28"/>
        </w:rPr>
        <w:t>В.А. Матвеев</w:t>
      </w:r>
    </w:p>
    <w:p w14:paraId="6FF131C7" w14:textId="77777777" w:rsidR="007442D3" w:rsidRPr="007442D3" w:rsidRDefault="007442D3" w:rsidP="007442D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4C9D733" w14:textId="77777777" w:rsidR="007442D3" w:rsidRPr="007442D3" w:rsidRDefault="007442D3" w:rsidP="007442D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442D3">
        <w:rPr>
          <w:rFonts w:ascii="Times New Roman" w:hAnsi="Times New Roman" w:cs="Times New Roman"/>
          <w:sz w:val="20"/>
          <w:szCs w:val="20"/>
        </w:rPr>
        <w:t>Южный федеральный университет</w:t>
      </w:r>
    </w:p>
    <w:p w14:paraId="7E51A99F" w14:textId="77777777" w:rsidR="007442D3" w:rsidRPr="007442D3" w:rsidRDefault="007442D3" w:rsidP="007442D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442D3">
        <w:rPr>
          <w:rFonts w:ascii="Times New Roman" w:hAnsi="Times New Roman" w:cs="Times New Roman"/>
          <w:sz w:val="20"/>
          <w:szCs w:val="20"/>
        </w:rPr>
        <w:t>344006, Ростов-на-Дону, ул. Б. Садовая, 33</w:t>
      </w:r>
    </w:p>
    <w:p w14:paraId="1DE540C2" w14:textId="68A5EBE1" w:rsidR="007442D3" w:rsidRPr="007442D3" w:rsidRDefault="0048471C" w:rsidP="007442D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hyperlink r:id="rId4" w:history="1">
        <w:r w:rsidR="007442D3" w:rsidRPr="007442D3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vamatveev2009@sfedu.ru</w:t>
        </w:r>
      </w:hyperlink>
    </w:p>
    <w:p w14:paraId="4C5E89F6" w14:textId="77777777" w:rsidR="007442D3" w:rsidRPr="007442D3" w:rsidRDefault="007442D3" w:rsidP="007442D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14:paraId="7EF22006" w14:textId="77777777" w:rsidR="007442D3" w:rsidRPr="007442D3" w:rsidRDefault="007442D3" w:rsidP="00744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D3">
        <w:rPr>
          <w:rFonts w:ascii="Times New Roman" w:hAnsi="Times New Roman" w:cs="Times New Roman"/>
          <w:sz w:val="28"/>
          <w:szCs w:val="28"/>
        </w:rPr>
        <w:t xml:space="preserve">В статье представлен фрагмент исследования кодифицирующих отображений этнической общности русских славян, проявлявшихся накануне и в период революционного излома 1917 г. Состояние интегрированности прослеживается по существовавшим языковым практикам. Автором обосновывается по ходу изложения необходимость соотнесения связанных с ними показателей с самосознанием, которое тем не менее под воздействием искаженных исторических версий подвержено, как показывает в том числе опыт зарубежных стран, разрушению. Согласно отображенной концептуальной версии национальная сегментация существовавшей когда-то общности русских славян была произведена с использованием ретроспективных подлогов М.С. Грушевского по </w:t>
      </w:r>
      <w:proofErr w:type="spellStart"/>
      <w:r w:rsidRPr="007442D3">
        <w:rPr>
          <w:rFonts w:ascii="Times New Roman" w:hAnsi="Times New Roman" w:cs="Times New Roman"/>
          <w:sz w:val="28"/>
          <w:szCs w:val="28"/>
        </w:rPr>
        <w:t>субэтническим</w:t>
      </w:r>
      <w:proofErr w:type="spellEnd"/>
      <w:r w:rsidRPr="007442D3">
        <w:rPr>
          <w:rFonts w:ascii="Times New Roman" w:hAnsi="Times New Roman" w:cs="Times New Roman"/>
          <w:sz w:val="28"/>
          <w:szCs w:val="28"/>
        </w:rPr>
        <w:t xml:space="preserve"> признакам в советскую и постсоветскую эпохи. Критерию же исторической справедливости она не соответствовала.</w:t>
      </w:r>
    </w:p>
    <w:p w14:paraId="29C3864F" w14:textId="77777777" w:rsidR="007442D3" w:rsidRPr="007442D3" w:rsidRDefault="007442D3" w:rsidP="00744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044F8D" w14:textId="77777777" w:rsidR="007442D3" w:rsidRPr="007442D3" w:rsidRDefault="007442D3" w:rsidP="00744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D3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7442D3">
        <w:rPr>
          <w:rFonts w:ascii="Times New Roman" w:hAnsi="Times New Roman" w:cs="Times New Roman"/>
          <w:sz w:val="28"/>
          <w:szCs w:val="28"/>
        </w:rPr>
        <w:t xml:space="preserve"> кодифицирующие отображения, местные говоры, национальная сегментация, различие диалектов, русские славяне, сродные наречия, этническая общность, языковое сходство.</w:t>
      </w:r>
    </w:p>
    <w:p w14:paraId="396CBFAC" w14:textId="77777777" w:rsidR="007442D3" w:rsidRPr="007442D3" w:rsidRDefault="007442D3" w:rsidP="00744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01EF18" w14:textId="77777777" w:rsidR="007442D3" w:rsidRPr="007442D3" w:rsidRDefault="007442D3" w:rsidP="00744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D3"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spellStart"/>
      <w:r w:rsidRPr="007442D3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744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2D3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744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2D3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744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2D3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744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2D3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744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2D3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744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2D3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744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2D3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744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2D3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744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2D3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744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2D3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744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2D3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744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2D3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744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2D3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7442D3">
        <w:rPr>
          <w:rFonts w:ascii="Times New Roman" w:hAnsi="Times New Roman" w:cs="Times New Roman"/>
          <w:sz w:val="28"/>
          <w:szCs w:val="28"/>
        </w:rPr>
        <w:t xml:space="preserve"> и т. д. [1].</w:t>
      </w:r>
    </w:p>
    <w:p w14:paraId="113E3BBF" w14:textId="77777777" w:rsidR="007442D3" w:rsidRPr="007442D3" w:rsidRDefault="007442D3" w:rsidP="00744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D3">
        <w:rPr>
          <w:rFonts w:ascii="Times New Roman" w:hAnsi="Times New Roman" w:cs="Times New Roman"/>
          <w:sz w:val="28"/>
          <w:szCs w:val="28"/>
        </w:rPr>
        <w:lastRenderedPageBreak/>
        <w:t xml:space="preserve">Текст </w:t>
      </w:r>
      <w:proofErr w:type="spellStart"/>
      <w:r w:rsidRPr="007442D3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744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2D3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7442D3">
        <w:rPr>
          <w:rFonts w:ascii="Times New Roman" w:hAnsi="Times New Roman" w:cs="Times New Roman"/>
          <w:sz w:val="28"/>
          <w:szCs w:val="28"/>
        </w:rPr>
        <w:t xml:space="preserve"> [2] и т. д.</w:t>
      </w:r>
    </w:p>
    <w:p w14:paraId="1B86C191" w14:textId="77777777" w:rsidR="007442D3" w:rsidRPr="007442D3" w:rsidRDefault="007442D3" w:rsidP="00744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BC8D7A" w14:textId="77777777" w:rsidR="007442D3" w:rsidRPr="00177B08" w:rsidRDefault="007442D3" w:rsidP="00177B0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B08">
        <w:rPr>
          <w:rFonts w:ascii="Times New Roman" w:hAnsi="Times New Roman" w:cs="Times New Roman"/>
          <w:b/>
          <w:sz w:val="28"/>
          <w:szCs w:val="28"/>
        </w:rPr>
        <w:t>Библиографические ссылки</w:t>
      </w:r>
    </w:p>
    <w:p w14:paraId="2B8C44D5" w14:textId="77777777" w:rsidR="007442D3" w:rsidRPr="007442D3" w:rsidRDefault="007442D3" w:rsidP="00744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396C1B" w14:textId="77777777" w:rsidR="007442D3" w:rsidRPr="007442D3" w:rsidRDefault="007442D3" w:rsidP="00744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D3">
        <w:rPr>
          <w:rFonts w:ascii="Times New Roman" w:hAnsi="Times New Roman" w:cs="Times New Roman"/>
          <w:sz w:val="28"/>
          <w:szCs w:val="28"/>
        </w:rPr>
        <w:t>1.</w:t>
      </w:r>
      <w:r w:rsidRPr="007442D3">
        <w:rPr>
          <w:rFonts w:ascii="Times New Roman" w:hAnsi="Times New Roman" w:cs="Times New Roman"/>
          <w:sz w:val="28"/>
          <w:szCs w:val="28"/>
        </w:rPr>
        <w:tab/>
        <w:t xml:space="preserve">Кондрашов Н.А. Славянские языки. М., 1956. С. 13. </w:t>
      </w:r>
    </w:p>
    <w:p w14:paraId="18F521A6" w14:textId="77777777" w:rsidR="007442D3" w:rsidRPr="007442D3" w:rsidRDefault="007442D3" w:rsidP="00744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D3">
        <w:rPr>
          <w:rFonts w:ascii="Times New Roman" w:hAnsi="Times New Roman" w:cs="Times New Roman"/>
          <w:sz w:val="28"/>
          <w:szCs w:val="28"/>
        </w:rPr>
        <w:t>2.</w:t>
      </w:r>
      <w:r w:rsidRPr="007442D3">
        <w:rPr>
          <w:rFonts w:ascii="Times New Roman" w:hAnsi="Times New Roman" w:cs="Times New Roman"/>
          <w:sz w:val="28"/>
          <w:szCs w:val="28"/>
        </w:rPr>
        <w:tab/>
        <w:t xml:space="preserve">Калашников М., </w:t>
      </w:r>
      <w:proofErr w:type="spellStart"/>
      <w:r w:rsidRPr="007442D3">
        <w:rPr>
          <w:rFonts w:ascii="Times New Roman" w:hAnsi="Times New Roman" w:cs="Times New Roman"/>
          <w:sz w:val="28"/>
          <w:szCs w:val="28"/>
        </w:rPr>
        <w:t>Бунтовский</w:t>
      </w:r>
      <w:proofErr w:type="spellEnd"/>
      <w:r w:rsidRPr="007442D3">
        <w:rPr>
          <w:rFonts w:ascii="Times New Roman" w:hAnsi="Times New Roman" w:cs="Times New Roman"/>
          <w:sz w:val="28"/>
          <w:szCs w:val="28"/>
        </w:rPr>
        <w:t xml:space="preserve"> С. Независимая Украина. Крах проекта. М., 2009. С. 21. </w:t>
      </w:r>
    </w:p>
    <w:p w14:paraId="0F18AEFB" w14:textId="77777777" w:rsidR="007442D3" w:rsidRPr="007442D3" w:rsidRDefault="007442D3" w:rsidP="00744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D3">
        <w:rPr>
          <w:rFonts w:ascii="Times New Roman" w:hAnsi="Times New Roman" w:cs="Times New Roman"/>
          <w:sz w:val="28"/>
          <w:szCs w:val="28"/>
        </w:rPr>
        <w:t>3.</w:t>
      </w:r>
      <w:r w:rsidRPr="007442D3">
        <w:rPr>
          <w:rFonts w:ascii="Times New Roman" w:hAnsi="Times New Roman" w:cs="Times New Roman"/>
          <w:sz w:val="28"/>
          <w:szCs w:val="28"/>
        </w:rPr>
        <w:tab/>
        <w:t xml:space="preserve">Волконский А.М. Историческая правда и </w:t>
      </w:r>
      <w:proofErr w:type="spellStart"/>
      <w:r w:rsidRPr="007442D3">
        <w:rPr>
          <w:rFonts w:ascii="Times New Roman" w:hAnsi="Times New Roman" w:cs="Times New Roman"/>
          <w:sz w:val="28"/>
          <w:szCs w:val="28"/>
        </w:rPr>
        <w:t>украинофильская</w:t>
      </w:r>
      <w:proofErr w:type="spellEnd"/>
      <w:r w:rsidRPr="007442D3">
        <w:rPr>
          <w:rFonts w:ascii="Times New Roman" w:hAnsi="Times New Roman" w:cs="Times New Roman"/>
          <w:sz w:val="28"/>
          <w:szCs w:val="28"/>
        </w:rPr>
        <w:t xml:space="preserve"> пропаганда // Украинский сепаратизм в России. Идеология национального раскола. Сборник / вступ. ст. и </w:t>
      </w:r>
      <w:proofErr w:type="spellStart"/>
      <w:r w:rsidRPr="007442D3">
        <w:rPr>
          <w:rFonts w:ascii="Times New Roman" w:hAnsi="Times New Roman" w:cs="Times New Roman"/>
          <w:sz w:val="28"/>
          <w:szCs w:val="28"/>
        </w:rPr>
        <w:t>коммент</w:t>
      </w:r>
      <w:proofErr w:type="spellEnd"/>
      <w:r w:rsidRPr="007442D3">
        <w:rPr>
          <w:rFonts w:ascii="Times New Roman" w:hAnsi="Times New Roman" w:cs="Times New Roman"/>
          <w:sz w:val="28"/>
          <w:szCs w:val="28"/>
        </w:rPr>
        <w:t xml:space="preserve">. М.Б. Смолина. М., 1998. С. 75. </w:t>
      </w:r>
    </w:p>
    <w:p w14:paraId="40FD8636" w14:textId="77777777" w:rsidR="007442D3" w:rsidRPr="007442D3" w:rsidRDefault="007442D3" w:rsidP="00744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D3">
        <w:rPr>
          <w:rFonts w:ascii="Times New Roman" w:hAnsi="Times New Roman" w:cs="Times New Roman"/>
          <w:sz w:val="28"/>
          <w:szCs w:val="28"/>
        </w:rPr>
        <w:t>4.</w:t>
      </w:r>
      <w:r w:rsidRPr="007442D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442D3">
        <w:rPr>
          <w:rFonts w:ascii="Times New Roman" w:hAnsi="Times New Roman" w:cs="Times New Roman"/>
          <w:sz w:val="28"/>
          <w:szCs w:val="28"/>
        </w:rPr>
        <w:t>Радзиевский</w:t>
      </w:r>
      <w:proofErr w:type="spellEnd"/>
      <w:r w:rsidRPr="007442D3">
        <w:rPr>
          <w:rFonts w:ascii="Times New Roman" w:hAnsi="Times New Roman" w:cs="Times New Roman"/>
          <w:sz w:val="28"/>
          <w:szCs w:val="28"/>
        </w:rPr>
        <w:t xml:space="preserve"> А. Как и Бог наш – триедин русский народ! // Славянская нива. 2003. № 1–2. С. 44. </w:t>
      </w:r>
    </w:p>
    <w:p w14:paraId="591293D7" w14:textId="77777777" w:rsidR="007442D3" w:rsidRPr="007442D3" w:rsidRDefault="007442D3" w:rsidP="00744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D3">
        <w:rPr>
          <w:rFonts w:ascii="Times New Roman" w:hAnsi="Times New Roman" w:cs="Times New Roman"/>
          <w:sz w:val="28"/>
          <w:szCs w:val="28"/>
        </w:rPr>
        <w:t>5.</w:t>
      </w:r>
      <w:r w:rsidRPr="007442D3">
        <w:rPr>
          <w:rFonts w:ascii="Times New Roman" w:hAnsi="Times New Roman" w:cs="Times New Roman"/>
          <w:sz w:val="28"/>
          <w:szCs w:val="28"/>
        </w:rPr>
        <w:tab/>
        <w:t xml:space="preserve">Воспоминания о Бакунине Адольфа </w:t>
      </w:r>
      <w:proofErr w:type="spellStart"/>
      <w:r w:rsidRPr="007442D3">
        <w:rPr>
          <w:rFonts w:ascii="Times New Roman" w:hAnsi="Times New Roman" w:cs="Times New Roman"/>
          <w:sz w:val="28"/>
          <w:szCs w:val="28"/>
        </w:rPr>
        <w:t>Рейхеля</w:t>
      </w:r>
      <w:proofErr w:type="spellEnd"/>
      <w:r w:rsidRPr="007442D3">
        <w:rPr>
          <w:rFonts w:ascii="Times New Roman" w:hAnsi="Times New Roman" w:cs="Times New Roman"/>
          <w:sz w:val="28"/>
          <w:szCs w:val="28"/>
        </w:rPr>
        <w:t xml:space="preserve"> // Приложение в кн.: Михаил Александрович Бакунин. Критико-биографический очерк М.П. </w:t>
      </w:r>
      <w:proofErr w:type="spellStart"/>
      <w:r w:rsidRPr="007442D3">
        <w:rPr>
          <w:rFonts w:ascii="Times New Roman" w:hAnsi="Times New Roman" w:cs="Times New Roman"/>
          <w:sz w:val="28"/>
          <w:szCs w:val="28"/>
        </w:rPr>
        <w:t>Драгоманова</w:t>
      </w:r>
      <w:proofErr w:type="spellEnd"/>
      <w:r w:rsidRPr="007442D3">
        <w:rPr>
          <w:rFonts w:ascii="Times New Roman" w:hAnsi="Times New Roman" w:cs="Times New Roman"/>
          <w:sz w:val="28"/>
          <w:szCs w:val="28"/>
        </w:rPr>
        <w:t>. Дозволено цензурою. Г. Казань,18 ноября 1905 года. Казань, 1906. С. 89.</w:t>
      </w:r>
    </w:p>
    <w:p w14:paraId="51BF81A7" w14:textId="38BE9139" w:rsidR="007442D3" w:rsidRPr="007442D3" w:rsidRDefault="007442D3" w:rsidP="007442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D3">
        <w:rPr>
          <w:rFonts w:ascii="Times New Roman" w:hAnsi="Times New Roman" w:cs="Times New Roman"/>
          <w:sz w:val="28"/>
          <w:szCs w:val="28"/>
        </w:rPr>
        <w:t>6.</w:t>
      </w:r>
      <w:r w:rsidRPr="007442D3">
        <w:rPr>
          <w:rFonts w:ascii="Times New Roman" w:hAnsi="Times New Roman" w:cs="Times New Roman"/>
          <w:sz w:val="28"/>
          <w:szCs w:val="28"/>
        </w:rPr>
        <w:tab/>
        <w:t xml:space="preserve">Россия. Энциклопедический словарь (Б/ и.: Брокгауз Ф.А. и </w:t>
      </w:r>
      <w:proofErr w:type="spellStart"/>
      <w:r w:rsidRPr="007442D3">
        <w:rPr>
          <w:rFonts w:ascii="Times New Roman" w:hAnsi="Times New Roman" w:cs="Times New Roman"/>
          <w:sz w:val="28"/>
          <w:szCs w:val="28"/>
        </w:rPr>
        <w:t>Ефрон</w:t>
      </w:r>
      <w:proofErr w:type="spellEnd"/>
      <w:r w:rsidRPr="007442D3">
        <w:rPr>
          <w:rFonts w:ascii="Times New Roman" w:hAnsi="Times New Roman" w:cs="Times New Roman"/>
          <w:sz w:val="28"/>
          <w:szCs w:val="28"/>
        </w:rPr>
        <w:t xml:space="preserve"> И.А. СПб., 1898). Л., 1991. С. 565.</w:t>
      </w:r>
    </w:p>
    <w:sectPr w:rsidR="007442D3" w:rsidRPr="00744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0F6"/>
    <w:rsid w:val="000A78F6"/>
    <w:rsid w:val="00177B08"/>
    <w:rsid w:val="0048471C"/>
    <w:rsid w:val="007442D3"/>
    <w:rsid w:val="00E120F6"/>
    <w:rsid w:val="00FE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9AC0B"/>
  <w15:chartTrackingRefBased/>
  <w15:docId w15:val="{4492D360-F1CE-42E7-A4DD-331D76D6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42D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42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matveev2009@sf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Игнатенко</cp:lastModifiedBy>
  <cp:revision>2</cp:revision>
  <dcterms:created xsi:type="dcterms:W3CDTF">2022-08-02T11:53:00Z</dcterms:created>
  <dcterms:modified xsi:type="dcterms:W3CDTF">2022-08-02T11:53:00Z</dcterms:modified>
</cp:coreProperties>
</file>