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42" w:rsidRPr="00184018" w:rsidRDefault="00452942" w:rsidP="004529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52942" w:rsidRPr="00184018" w:rsidRDefault="00452942" w:rsidP="004529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52942" w:rsidRPr="00184018" w:rsidRDefault="00452942" w:rsidP="004529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52942" w:rsidRPr="00184018" w:rsidRDefault="00452942" w:rsidP="004529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452942" w:rsidRPr="00184018" w:rsidRDefault="00452942" w:rsidP="004529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1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1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452942" w:rsidRPr="00184018" w:rsidRDefault="00452942" w:rsidP="00452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теоретической экономики</w:t>
      </w: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942" w:rsidRPr="00184018" w:rsidRDefault="00452942" w:rsidP="00452942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НЕМЕЦКАЯ ШКОЛА БУХГАЛТЕРСКОГО УЧЁТА</w:t>
      </w:r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выполнил </w:t>
      </w:r>
      <w:r w:rsidRPr="00184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</w:t>
      </w: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Коляденко А.С.</w:t>
      </w:r>
    </w:p>
    <w:p w:rsidR="00452942" w:rsidRPr="00184018" w:rsidRDefault="00452942" w:rsidP="0045294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1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                         (инициалы, фамилия)</w:t>
      </w:r>
    </w:p>
    <w:p w:rsidR="00452942" w:rsidRPr="00184018" w:rsidRDefault="00452942" w:rsidP="004529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 w:rsidRPr="00184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экономический                                             </w:t>
      </w: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r w:rsidRPr="00184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452942" w:rsidRPr="00184018" w:rsidRDefault="00452942" w:rsidP="004529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Специальность/направление </w:t>
      </w:r>
      <w:r w:rsidRPr="00184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38.03.01 ‒ Экономика</w:t>
      </w:r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преподаватель________________________________       Кузнецов А.В.</w:t>
      </w:r>
    </w:p>
    <w:p w:rsidR="00452942" w:rsidRPr="00184018" w:rsidRDefault="00452942" w:rsidP="0045294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1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                        (инициалы, фамилия)</w:t>
      </w:r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:rsidR="00452942" w:rsidRPr="00184018" w:rsidRDefault="00452942" w:rsidP="0045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________________________________      Кузнецов А.В.</w:t>
      </w:r>
    </w:p>
    <w:p w:rsidR="00452942" w:rsidRPr="00184018" w:rsidRDefault="00452942" w:rsidP="0045294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1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                        (инициалы, фамилия)</w:t>
      </w:r>
    </w:p>
    <w:p w:rsidR="00452942" w:rsidRPr="00184018" w:rsidRDefault="00452942" w:rsidP="00452942">
      <w:pPr>
        <w:tabs>
          <w:tab w:val="left" w:leader="underscore" w:pos="7371"/>
        </w:tabs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42" w:rsidRPr="00184018" w:rsidRDefault="00452942" w:rsidP="00452942">
      <w:pPr>
        <w:tabs>
          <w:tab w:val="left" w:leader="underscore" w:pos="7371"/>
        </w:tabs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42" w:rsidRPr="00184018" w:rsidRDefault="00452942" w:rsidP="00452942">
      <w:pPr>
        <w:tabs>
          <w:tab w:val="left" w:leader="underscore" w:pos="7371"/>
        </w:tabs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42" w:rsidRPr="00184018" w:rsidRDefault="00452942" w:rsidP="00452942">
      <w:pPr>
        <w:tabs>
          <w:tab w:val="left" w:leader="underscore" w:pos="7371"/>
        </w:tabs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942" w:rsidRPr="00184018" w:rsidRDefault="00452942" w:rsidP="00452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2017</w:t>
      </w:r>
    </w:p>
    <w:p w:rsidR="004A7F97" w:rsidRPr="00184018" w:rsidRDefault="004A7F97" w:rsidP="004A7F97">
      <w:pPr>
        <w:tabs>
          <w:tab w:val="left" w:leader="underscore" w:pos="7371"/>
        </w:tabs>
        <w:spacing w:after="60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A7F97" w:rsidRPr="00184018" w:rsidSect="00056B87"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62E52" w:rsidRPr="00184018" w:rsidRDefault="00C62E52" w:rsidP="004A7F97">
      <w:pPr>
        <w:tabs>
          <w:tab w:val="left" w:leader="underscore" w:pos="7371"/>
        </w:tabs>
        <w:spacing w:after="600" w:line="360" w:lineRule="auto"/>
        <w:jc w:val="center"/>
        <w:rPr>
          <w:rFonts w:asciiTheme="majorHAnsi" w:hAnsiTheme="majorHAnsi" w:cs="Times New Roman"/>
          <w:b/>
          <w:sz w:val="32"/>
          <w:szCs w:val="28"/>
        </w:rPr>
      </w:pPr>
      <w:r w:rsidRPr="00184018">
        <w:rPr>
          <w:rFonts w:asciiTheme="majorHAnsi" w:hAnsiTheme="majorHAnsi" w:cs="Times New Roman"/>
          <w:sz w:val="32"/>
          <w:szCs w:val="28"/>
        </w:rPr>
        <w:lastRenderedPageBreak/>
        <w:t>СОДЕРЖАНИЕ</w:t>
      </w:r>
    </w:p>
    <w:p w:rsidR="00C62E52" w:rsidRPr="00184018" w:rsidRDefault="00F63AE7" w:rsidP="006B5A36">
      <w:pPr>
        <w:tabs>
          <w:tab w:val="left" w:leader="dot" w:pos="9072"/>
          <w:tab w:val="left" w:leader="dot" w:pos="9639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Введение</w:t>
      </w:r>
      <w:r w:rsidRPr="00184018">
        <w:rPr>
          <w:rFonts w:ascii="Times New Roman" w:hAnsi="Times New Roman" w:cs="Times New Roman"/>
          <w:sz w:val="28"/>
          <w:szCs w:val="28"/>
        </w:rPr>
        <w:tab/>
        <w:t>3</w:t>
      </w:r>
    </w:p>
    <w:p w:rsidR="00C62E52" w:rsidRPr="00184018" w:rsidRDefault="00F63AE7" w:rsidP="006B5A36">
      <w:pPr>
        <w:tabs>
          <w:tab w:val="left" w:leader="dot" w:pos="9072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1  Становление национальной школы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52" w:rsidRPr="00184018" w:rsidRDefault="00AC77EB" w:rsidP="006B5A36">
      <w:pPr>
        <w:tabs>
          <w:tab w:val="left" w:leader="dot" w:pos="9072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   </w:t>
      </w:r>
      <w:r w:rsidR="00F63AE7" w:rsidRPr="00184018">
        <w:rPr>
          <w:rFonts w:ascii="Times New Roman" w:hAnsi="Times New Roman" w:cs="Times New Roman"/>
          <w:sz w:val="28"/>
          <w:szCs w:val="28"/>
        </w:rPr>
        <w:t>учёта в Германии</w:t>
      </w:r>
      <w:r w:rsidR="00F63AE7" w:rsidRPr="00184018">
        <w:rPr>
          <w:rFonts w:ascii="Times New Roman" w:hAnsi="Times New Roman" w:cs="Times New Roman"/>
          <w:sz w:val="28"/>
          <w:szCs w:val="28"/>
        </w:rPr>
        <w:tab/>
        <w:t>5</w:t>
      </w:r>
    </w:p>
    <w:p w:rsidR="00C62E52" w:rsidRPr="00184018" w:rsidRDefault="00F63AE7" w:rsidP="006B5A36">
      <w:pPr>
        <w:tabs>
          <w:tab w:val="left" w:leader="dot" w:pos="9072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  1.1 Немецкая школа бухгалтерского учёта и её основные представители</w:t>
      </w:r>
      <w:r w:rsidRPr="00184018">
        <w:rPr>
          <w:rFonts w:ascii="Times New Roman" w:hAnsi="Times New Roman" w:cs="Times New Roman"/>
          <w:sz w:val="28"/>
          <w:szCs w:val="28"/>
        </w:rPr>
        <w:tab/>
        <w:t>5</w:t>
      </w:r>
    </w:p>
    <w:p w:rsidR="00C62E52" w:rsidRPr="00184018" w:rsidRDefault="00F63AE7" w:rsidP="006B5A36">
      <w:pPr>
        <w:tabs>
          <w:tab w:val="left" w:leader="dot" w:pos="9072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  1.2 Развитие теории калькуляции в немецкой школе учёта</w:t>
      </w:r>
      <w:r w:rsidRPr="00184018">
        <w:rPr>
          <w:rFonts w:ascii="Times New Roman" w:hAnsi="Times New Roman" w:cs="Times New Roman"/>
          <w:sz w:val="28"/>
          <w:szCs w:val="28"/>
        </w:rPr>
        <w:tab/>
      </w:r>
      <w:r w:rsidR="000B1731" w:rsidRPr="00184018">
        <w:rPr>
          <w:rFonts w:ascii="Times New Roman" w:hAnsi="Times New Roman" w:cs="Times New Roman"/>
          <w:sz w:val="28"/>
          <w:szCs w:val="28"/>
        </w:rPr>
        <w:t>11</w:t>
      </w:r>
    </w:p>
    <w:p w:rsidR="00C62E52" w:rsidRPr="00184018" w:rsidRDefault="00F63AE7" w:rsidP="006B5A36">
      <w:pPr>
        <w:tabs>
          <w:tab w:val="left" w:leader="dot" w:pos="9072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  1.3 Балансоведение и балансовая теория И.Ф. Шера</w:t>
      </w:r>
      <w:r w:rsidRPr="00184018">
        <w:rPr>
          <w:rFonts w:ascii="Times New Roman" w:hAnsi="Times New Roman" w:cs="Times New Roman"/>
          <w:sz w:val="28"/>
          <w:szCs w:val="28"/>
        </w:rPr>
        <w:tab/>
      </w:r>
      <w:r w:rsidR="000B1731" w:rsidRPr="00184018">
        <w:rPr>
          <w:rFonts w:ascii="Times New Roman" w:hAnsi="Times New Roman" w:cs="Times New Roman"/>
          <w:sz w:val="28"/>
          <w:szCs w:val="28"/>
        </w:rPr>
        <w:t>15</w:t>
      </w:r>
    </w:p>
    <w:p w:rsidR="00C62E52" w:rsidRPr="00184018" w:rsidRDefault="00C62E52" w:rsidP="006B5A36">
      <w:pPr>
        <w:tabs>
          <w:tab w:val="left" w:leader="dot" w:pos="9072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  1.4</w:t>
      </w:r>
      <w:r w:rsidRPr="00184018">
        <w:t xml:space="preserve"> </w:t>
      </w:r>
      <w:r w:rsidR="00F63AE7" w:rsidRPr="00184018">
        <w:rPr>
          <w:rFonts w:ascii="Times New Roman" w:hAnsi="Times New Roman" w:cs="Times New Roman"/>
          <w:sz w:val="28"/>
          <w:szCs w:val="28"/>
        </w:rPr>
        <w:t xml:space="preserve">Развитие статической и динамической учётной идеологии </w:t>
      </w:r>
    </w:p>
    <w:p w:rsidR="00C62E52" w:rsidRPr="00184018" w:rsidRDefault="00C62E52" w:rsidP="006B5A36">
      <w:pPr>
        <w:tabs>
          <w:tab w:val="left" w:leader="dot" w:pos="9072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       представителями немецкой школы</w:t>
      </w:r>
      <w:r w:rsidRPr="00184018">
        <w:rPr>
          <w:rFonts w:ascii="Times New Roman" w:hAnsi="Times New Roman" w:cs="Times New Roman"/>
          <w:sz w:val="28"/>
          <w:szCs w:val="28"/>
        </w:rPr>
        <w:tab/>
      </w:r>
      <w:r w:rsidR="000B1731" w:rsidRPr="00184018">
        <w:rPr>
          <w:rFonts w:ascii="Times New Roman" w:hAnsi="Times New Roman" w:cs="Times New Roman"/>
          <w:sz w:val="28"/>
          <w:szCs w:val="28"/>
        </w:rPr>
        <w:t>20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52" w:rsidRPr="00184018" w:rsidRDefault="00F63AE7" w:rsidP="006B5A36">
      <w:pPr>
        <w:tabs>
          <w:tab w:val="left" w:leader="dot" w:pos="9072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  1.5 Система регулирования учёта и отчётности Германии </w:t>
      </w:r>
    </w:p>
    <w:p w:rsidR="00C62E52" w:rsidRPr="00184018" w:rsidRDefault="00C62E52" w:rsidP="006B5A36">
      <w:pPr>
        <w:tabs>
          <w:tab w:val="left" w:leader="dot" w:pos="9072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        на современном этапе развития</w:t>
      </w:r>
      <w:r w:rsidRPr="00184018">
        <w:rPr>
          <w:rFonts w:ascii="Times New Roman" w:hAnsi="Times New Roman" w:cs="Times New Roman"/>
          <w:sz w:val="28"/>
          <w:szCs w:val="28"/>
        </w:rPr>
        <w:tab/>
      </w:r>
      <w:r w:rsidR="00BB542E" w:rsidRPr="00184018">
        <w:rPr>
          <w:rFonts w:ascii="Times New Roman" w:hAnsi="Times New Roman" w:cs="Times New Roman"/>
          <w:sz w:val="28"/>
          <w:szCs w:val="28"/>
        </w:rPr>
        <w:t>29</w:t>
      </w:r>
    </w:p>
    <w:p w:rsidR="00C62E52" w:rsidRPr="00184018" w:rsidRDefault="00F63AE7" w:rsidP="006B5A36">
      <w:pPr>
        <w:tabs>
          <w:tab w:val="left" w:leader="dot" w:pos="9072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2  Решение сквозной задачи</w:t>
      </w:r>
      <w:r w:rsidRPr="00184018">
        <w:rPr>
          <w:rFonts w:ascii="Times New Roman" w:hAnsi="Times New Roman" w:cs="Times New Roman"/>
          <w:sz w:val="28"/>
          <w:szCs w:val="28"/>
        </w:rPr>
        <w:tab/>
      </w:r>
      <w:r w:rsidR="00BB542E" w:rsidRPr="00184018">
        <w:rPr>
          <w:rFonts w:ascii="Times New Roman" w:hAnsi="Times New Roman" w:cs="Times New Roman"/>
          <w:sz w:val="28"/>
          <w:szCs w:val="28"/>
        </w:rPr>
        <w:t>34</w:t>
      </w:r>
    </w:p>
    <w:p w:rsidR="00C62E52" w:rsidRPr="00184018" w:rsidRDefault="00F63AE7" w:rsidP="006B5A36">
      <w:pPr>
        <w:tabs>
          <w:tab w:val="left" w:leader="dot" w:pos="9072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Заключение</w:t>
      </w:r>
      <w:r w:rsidRPr="00184018">
        <w:rPr>
          <w:rFonts w:ascii="Times New Roman" w:hAnsi="Times New Roman" w:cs="Times New Roman"/>
          <w:sz w:val="28"/>
          <w:szCs w:val="28"/>
        </w:rPr>
        <w:tab/>
      </w:r>
      <w:r w:rsidR="00BB542E" w:rsidRPr="00184018">
        <w:rPr>
          <w:rFonts w:ascii="Times New Roman" w:hAnsi="Times New Roman" w:cs="Times New Roman"/>
          <w:sz w:val="28"/>
          <w:szCs w:val="28"/>
        </w:rPr>
        <w:t>41</w:t>
      </w:r>
    </w:p>
    <w:p w:rsidR="00C62E52" w:rsidRPr="00184018" w:rsidRDefault="00F63AE7" w:rsidP="006B5A36">
      <w:pPr>
        <w:tabs>
          <w:tab w:val="left" w:leader="dot" w:pos="9072"/>
        </w:tabs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184018">
        <w:rPr>
          <w:rFonts w:ascii="Times New Roman" w:hAnsi="Times New Roman" w:cs="Times New Roman"/>
          <w:sz w:val="28"/>
          <w:szCs w:val="28"/>
        </w:rPr>
        <w:tab/>
      </w:r>
      <w:r w:rsidR="00BB542E" w:rsidRPr="00184018">
        <w:rPr>
          <w:rFonts w:ascii="Times New Roman" w:hAnsi="Times New Roman" w:cs="Times New Roman"/>
          <w:sz w:val="28"/>
          <w:szCs w:val="28"/>
        </w:rPr>
        <w:t>43</w:t>
      </w:r>
    </w:p>
    <w:p w:rsidR="00C62E52" w:rsidRPr="00184018" w:rsidRDefault="00BB542E" w:rsidP="00BB542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>Приложения</w:t>
      </w:r>
      <w:r w:rsidRPr="00184018">
        <w:rPr>
          <w:rFonts w:ascii="Times New Roman" w:hAnsi="Times New Roman" w:cs="Times New Roman"/>
          <w:sz w:val="28"/>
          <w:szCs w:val="24"/>
        </w:rPr>
        <w:tab/>
        <w:t>45</w:t>
      </w:r>
      <w:r w:rsidR="00C62E52" w:rsidRPr="00184018">
        <w:rPr>
          <w:rFonts w:ascii="Times New Roman" w:hAnsi="Times New Roman" w:cs="Times New Roman"/>
          <w:sz w:val="28"/>
          <w:szCs w:val="24"/>
        </w:rPr>
        <w:br w:type="page"/>
      </w:r>
    </w:p>
    <w:p w:rsidR="00452942" w:rsidRPr="00184018" w:rsidRDefault="00452942" w:rsidP="0094408C">
      <w:pPr>
        <w:spacing w:before="360" w:after="360" w:line="360" w:lineRule="auto"/>
        <w:ind w:firstLine="709"/>
        <w:jc w:val="center"/>
        <w:rPr>
          <w:rFonts w:asciiTheme="majorHAnsi" w:hAnsiTheme="majorHAnsi" w:cs="Times New Roman"/>
          <w:sz w:val="32"/>
          <w:szCs w:val="32"/>
        </w:rPr>
      </w:pPr>
      <w:r w:rsidRPr="00184018">
        <w:rPr>
          <w:rFonts w:asciiTheme="majorHAnsi" w:hAnsiTheme="majorHAnsi" w:cs="Times New Roman"/>
          <w:sz w:val="32"/>
          <w:szCs w:val="32"/>
        </w:rPr>
        <w:lastRenderedPageBreak/>
        <w:t>ВВЕДЕНИЕ</w:t>
      </w:r>
    </w:p>
    <w:p w:rsidR="008A7451" w:rsidRPr="00184018" w:rsidRDefault="008A7451" w:rsidP="008A74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Бухгалтерский учёт </w:t>
      </w:r>
      <w:r w:rsidR="004A7F97" w:rsidRPr="00184018">
        <w:rPr>
          <w:rFonts w:ascii="Times New Roman" w:hAnsi="Times New Roman" w:cs="Times New Roman"/>
          <w:sz w:val="28"/>
          <w:szCs w:val="28"/>
        </w:rPr>
        <w:t>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одна из самых древнейших наук. История развития бухгалтерии насчитывает несколько тысячелетий формирования методов учёта у различных народов и стран. Но, несмотря на многовековую историю данной науки, с каждым столетием её значимость только приумножается. На сег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дняшний день невозможно представить ни одного предприятия, которое смогло бы успешно существовать без использования метода двойной записи. Сложи</w:t>
      </w:r>
      <w:r w:rsidRPr="00184018">
        <w:rPr>
          <w:rFonts w:ascii="Times New Roman" w:hAnsi="Times New Roman" w:cs="Times New Roman"/>
          <w:sz w:val="28"/>
          <w:szCs w:val="28"/>
        </w:rPr>
        <w:t>в</w:t>
      </w:r>
      <w:r w:rsidRPr="00184018">
        <w:rPr>
          <w:rFonts w:ascii="Times New Roman" w:hAnsi="Times New Roman" w:cs="Times New Roman"/>
          <w:sz w:val="28"/>
          <w:szCs w:val="28"/>
        </w:rPr>
        <w:t xml:space="preserve">шиеся на настоящий момент методология, стандарты и теоретическая основа учёта являются закономерным продолжением развития бухгалтерского учёта в русле исторической преемственности. </w:t>
      </w:r>
    </w:p>
    <w:p w:rsidR="008A7451" w:rsidRPr="00184018" w:rsidRDefault="008A7451" w:rsidP="008A74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Проанализировав различные словари и ресурсы, можно сделать следу</w:t>
      </w:r>
      <w:r w:rsidRPr="00184018">
        <w:rPr>
          <w:rFonts w:ascii="Times New Roman" w:hAnsi="Times New Roman" w:cs="Times New Roman"/>
          <w:sz w:val="28"/>
          <w:szCs w:val="28"/>
        </w:rPr>
        <w:t>ю</w:t>
      </w:r>
      <w:r w:rsidRPr="00184018">
        <w:rPr>
          <w:rFonts w:ascii="Times New Roman" w:hAnsi="Times New Roman" w:cs="Times New Roman"/>
          <w:sz w:val="28"/>
          <w:szCs w:val="28"/>
        </w:rPr>
        <w:t xml:space="preserve">щий вывод о сути бухгалтерского учёта с позиции взгляда экономиста </w:t>
      </w:r>
      <w:r w:rsidRPr="0018401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</w:t>
      </w:r>
      <w:r w:rsidR="004A7F97" w:rsidRPr="00184018">
        <w:rPr>
          <w:rFonts w:ascii="Times New Roman" w:hAnsi="Times New Roman" w:cs="Times New Roman"/>
          <w:sz w:val="28"/>
          <w:szCs w:val="28"/>
        </w:rPr>
        <w:t>. Итак, бухгалтерский учёт 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это непрерывное фиксирование и анализ данных, позволяющих получить количественную экономическую информацию о де</w:t>
      </w:r>
      <w:r w:rsidRPr="00184018">
        <w:rPr>
          <w:rFonts w:ascii="Times New Roman" w:hAnsi="Times New Roman" w:cs="Times New Roman"/>
          <w:sz w:val="28"/>
          <w:szCs w:val="28"/>
        </w:rPr>
        <w:t>я</w:t>
      </w:r>
      <w:r w:rsidRPr="00184018">
        <w:rPr>
          <w:rFonts w:ascii="Times New Roman" w:hAnsi="Times New Roman" w:cs="Times New Roman"/>
          <w:sz w:val="28"/>
          <w:szCs w:val="28"/>
        </w:rPr>
        <w:t>тельности предпринимательских и иных организаций. Иными словами, осно</w:t>
      </w:r>
      <w:r w:rsidRPr="00184018">
        <w:rPr>
          <w:rFonts w:ascii="Times New Roman" w:hAnsi="Times New Roman" w:cs="Times New Roman"/>
          <w:sz w:val="28"/>
          <w:szCs w:val="28"/>
        </w:rPr>
        <w:t>в</w:t>
      </w:r>
      <w:r w:rsidRPr="00184018">
        <w:rPr>
          <w:rFonts w:ascii="Times New Roman" w:hAnsi="Times New Roman" w:cs="Times New Roman"/>
          <w:sz w:val="28"/>
          <w:szCs w:val="28"/>
        </w:rPr>
        <w:t>ной целью любого бухгалтера является отражение фактов хозяйственной жизни и их систематизация для дальнейшего функционирования хозяйствующего субъекта. Но, как мы знаем, невозможно получить точные и полные знания о любой науке, не изучив её развитие в историческом контексте. Не является и</w:t>
      </w:r>
      <w:r w:rsidRPr="00184018">
        <w:rPr>
          <w:rFonts w:ascii="Times New Roman" w:hAnsi="Times New Roman" w:cs="Times New Roman"/>
          <w:sz w:val="28"/>
          <w:szCs w:val="28"/>
        </w:rPr>
        <w:t>с</w:t>
      </w:r>
      <w:r w:rsidRPr="00184018">
        <w:rPr>
          <w:rFonts w:ascii="Times New Roman" w:hAnsi="Times New Roman" w:cs="Times New Roman"/>
          <w:sz w:val="28"/>
          <w:szCs w:val="28"/>
        </w:rPr>
        <w:t>ключением и бухгалтерский учёт. Для каждого временного этапа и для каждой страны характерны свои отличительные черты к бухгалтерскому подходу.</w:t>
      </w:r>
    </w:p>
    <w:p w:rsidR="008A7451" w:rsidRPr="00184018" w:rsidRDefault="008A7451" w:rsidP="008A74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Проблема развития и формирования бухгалтерской мысли не потеряла свою актуальность и для современных учёных и исследователей. Ведь именно анализ и понимание методов и категорий бухгалтерских школ различных наций и эпох даёт нам чёткое представление о теории учёта наших дней.</w:t>
      </w:r>
    </w:p>
    <w:p w:rsidR="008A7451" w:rsidRPr="00184018" w:rsidRDefault="008A7451" w:rsidP="008A74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работы заключается в исследовании и анализе </w:t>
      </w:r>
      <w:r w:rsidR="00293A42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особенностей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школы бухгалтерского учёта. </w:t>
      </w:r>
    </w:p>
    <w:p w:rsidR="008A7451" w:rsidRPr="00184018" w:rsidRDefault="00293A42" w:rsidP="00293A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данной целью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решены следующие задачи: </w:t>
      </w:r>
    </w:p>
    <w:p w:rsidR="008A7451" w:rsidRPr="00184018" w:rsidRDefault="00293A42" w:rsidP="00293A42">
      <w:pPr>
        <w:spacing w:line="360" w:lineRule="auto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— 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взгляды представителей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немецкой школы 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бухгалтерского </w:t>
      </w:r>
      <w:r w:rsidR="00BB542E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учёта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A7451" w:rsidRPr="00184018" w:rsidRDefault="00293A42" w:rsidP="00293A42">
      <w:pPr>
        <w:spacing w:line="360" w:lineRule="auto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— охарактеризовать развитие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теории калькуляции в немецкой школе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A7451" w:rsidRPr="00184018" w:rsidRDefault="00293A42" w:rsidP="00293A42">
      <w:pPr>
        <w:spacing w:line="360" w:lineRule="auto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раскрыть 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балансоведения 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балансовой теории </w:t>
      </w:r>
      <w:r w:rsidR="0052477E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И.Ф. Шера 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частности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7451" w:rsidRPr="00184018" w:rsidRDefault="00293A42" w:rsidP="00293A42">
      <w:pPr>
        <w:spacing w:line="360" w:lineRule="auto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описать процесс развития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статической и динамической учётной идеологии представителями немецкой школы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A7451" w:rsidRPr="00184018" w:rsidRDefault="00293A42" w:rsidP="00293A42">
      <w:pPr>
        <w:spacing w:line="360" w:lineRule="auto"/>
        <w:ind w:left="99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</w:t>
      </w:r>
      <w:r w:rsidR="008A7451" w:rsidRPr="00184018">
        <w:rPr>
          <w:sz w:val="28"/>
          <w:szCs w:val="28"/>
        </w:rPr>
        <w:t xml:space="preserve"> </w:t>
      </w:r>
      <w:r w:rsidR="008A7451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регулирования учёта и отчётности Германии  на современном этапе развития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7451" w:rsidRPr="00184018" w:rsidRDefault="008A7451" w:rsidP="004529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 исследования </w:t>
      </w:r>
      <w:r w:rsidR="004A7F97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5FE9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научные </w:t>
      </w:r>
      <w:r w:rsidR="00B5134B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концепции</w:t>
      </w:r>
      <w:r w:rsidR="00CD5FE9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представителей немецкой школы бухгалтерского учёта</w:t>
      </w:r>
      <w:r w:rsidR="00E2110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исто</w:t>
      </w:r>
      <w:r w:rsidR="00B5134B">
        <w:rPr>
          <w:rFonts w:ascii="Times New Roman" w:hAnsi="Times New Roman" w:cs="Times New Roman"/>
          <w:sz w:val="28"/>
          <w:szCs w:val="28"/>
          <w:shd w:val="clear" w:color="auto" w:fill="FFFFFF"/>
        </w:rPr>
        <w:t>рической</w:t>
      </w:r>
      <w:r w:rsidR="00E2110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134B">
        <w:rPr>
          <w:rFonts w:ascii="Times New Roman" w:hAnsi="Times New Roman" w:cs="Times New Roman"/>
          <w:sz w:val="28"/>
          <w:szCs w:val="28"/>
          <w:shd w:val="clear" w:color="auto" w:fill="FFFFFF"/>
        </w:rPr>
        <w:t>ретроспективе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7451" w:rsidRPr="00184018" w:rsidRDefault="008A7451" w:rsidP="008A74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 исследования </w:t>
      </w:r>
      <w:r w:rsidR="00354ADC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B5134B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становления и развития</w:t>
      </w:r>
      <w:r w:rsidR="00CD5FE9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бухгалтерского учёта в Германии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4ADC" w:rsidRPr="00184018" w:rsidRDefault="00354ADC" w:rsidP="002A5C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Теоретической основой исследования послужили нормативные докуме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ты, регламентирующие ведение бухгалтерского учёта в Российской Федерации, труды ведущих отечественных и зарубежных учёных, посвящённые проблемам бухгалтерского учёта, методическая и учебная литература.</w:t>
      </w:r>
      <w:r w:rsidR="002A5C43" w:rsidRPr="002A5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4ADC" w:rsidRPr="00184018" w:rsidRDefault="00354ADC" w:rsidP="008A74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исследования применялись общенаучные и специальные м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тоды исследования, такие как анализ, синтез, индукция и дедукция, группиро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ка, классификация, моделирование, прогнозирование и др.</w:t>
      </w:r>
    </w:p>
    <w:p w:rsidR="00354ADC" w:rsidRPr="00184018" w:rsidRDefault="00354ADC" w:rsidP="00354A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состоит из введения, двух глав, заключения, списка использова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источников и приложений. </w:t>
      </w:r>
    </w:p>
    <w:p w:rsidR="00354ADC" w:rsidRPr="00184018" w:rsidRDefault="00354ADC" w:rsidP="00354A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первой главе раскрываются теоретические аспекты немецкой школы бухгалтерского учёта. </w:t>
      </w:r>
    </w:p>
    <w:p w:rsidR="00354ADC" w:rsidRPr="00184018" w:rsidRDefault="00354ADC" w:rsidP="00354AD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главе представлено решение практической задачи по бухга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терскому учёту хозяйственных операций в ООО</w:t>
      </w:r>
      <w:r w:rsidR="00386035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D741A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Океан</w:t>
      </w:r>
      <w:r w:rsidR="00386035" w:rsidRPr="0018401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918D8" w:rsidRPr="00184018" w:rsidRDefault="005918D8" w:rsidP="008A7451">
      <w:pPr>
        <w:spacing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84018">
        <w:rPr>
          <w:rFonts w:asciiTheme="majorHAnsi" w:hAnsiTheme="majorHAnsi" w:cs="Times New Roman"/>
          <w:sz w:val="28"/>
          <w:szCs w:val="28"/>
        </w:rPr>
        <w:br w:type="page"/>
      </w:r>
    </w:p>
    <w:p w:rsidR="00386035" w:rsidRPr="00184018" w:rsidRDefault="003B59C2" w:rsidP="00386035">
      <w:pPr>
        <w:spacing w:line="360" w:lineRule="auto"/>
        <w:ind w:firstLine="709"/>
        <w:contextualSpacing/>
        <w:jc w:val="both"/>
        <w:rPr>
          <w:rFonts w:asciiTheme="majorHAnsi" w:hAnsiTheme="majorHAnsi" w:cs="Times New Roman"/>
          <w:sz w:val="32"/>
          <w:szCs w:val="28"/>
        </w:rPr>
      </w:pPr>
      <w:r w:rsidRPr="00184018">
        <w:rPr>
          <w:rFonts w:asciiTheme="majorHAnsi" w:hAnsiTheme="majorHAnsi" w:cs="Times New Roman"/>
          <w:sz w:val="32"/>
          <w:szCs w:val="28"/>
        </w:rPr>
        <w:lastRenderedPageBreak/>
        <w:t xml:space="preserve">1 Становление национальной школы бухгалтерского учёта </w:t>
      </w:r>
    </w:p>
    <w:p w:rsidR="003B59C2" w:rsidRPr="00184018" w:rsidRDefault="00386035" w:rsidP="00386035">
      <w:pPr>
        <w:spacing w:line="360" w:lineRule="auto"/>
        <w:ind w:firstLine="709"/>
        <w:jc w:val="both"/>
        <w:rPr>
          <w:rFonts w:asciiTheme="majorHAnsi" w:hAnsiTheme="majorHAnsi" w:cs="Times New Roman"/>
          <w:sz w:val="32"/>
          <w:szCs w:val="28"/>
        </w:rPr>
      </w:pPr>
      <w:r w:rsidRPr="00184018">
        <w:rPr>
          <w:rFonts w:asciiTheme="majorHAnsi" w:hAnsiTheme="majorHAnsi" w:cs="Times New Roman"/>
          <w:sz w:val="32"/>
          <w:szCs w:val="28"/>
        </w:rPr>
        <w:t xml:space="preserve">    </w:t>
      </w:r>
      <w:r w:rsidR="003B59C2" w:rsidRPr="00184018">
        <w:rPr>
          <w:rFonts w:asciiTheme="majorHAnsi" w:hAnsiTheme="majorHAnsi" w:cs="Times New Roman"/>
          <w:sz w:val="32"/>
          <w:szCs w:val="28"/>
        </w:rPr>
        <w:t>в Германии</w:t>
      </w:r>
      <w:r w:rsidR="003B59C2" w:rsidRPr="00184018">
        <w:rPr>
          <w:rFonts w:asciiTheme="majorHAnsi" w:hAnsiTheme="majorHAnsi" w:cs="Times New Roman"/>
          <w:sz w:val="32"/>
          <w:szCs w:val="28"/>
        </w:rPr>
        <w:tab/>
      </w:r>
    </w:p>
    <w:p w:rsidR="00386035" w:rsidRPr="00184018" w:rsidRDefault="003B59C2" w:rsidP="00386035">
      <w:pPr>
        <w:spacing w:before="360" w:after="360" w:line="360" w:lineRule="auto"/>
        <w:ind w:firstLine="709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184018">
        <w:rPr>
          <w:rFonts w:asciiTheme="majorHAnsi" w:hAnsiTheme="majorHAnsi" w:cs="Times New Roman"/>
          <w:sz w:val="28"/>
          <w:szCs w:val="28"/>
        </w:rPr>
        <w:t xml:space="preserve">1.1 Немецкая школа бухгалтерского учёта и её </w:t>
      </w:r>
      <w:proofErr w:type="gramStart"/>
      <w:r w:rsidRPr="00184018">
        <w:rPr>
          <w:rFonts w:asciiTheme="majorHAnsi" w:hAnsiTheme="majorHAnsi" w:cs="Times New Roman"/>
          <w:sz w:val="28"/>
          <w:szCs w:val="28"/>
        </w:rPr>
        <w:t>основные</w:t>
      </w:r>
      <w:proofErr w:type="gramEnd"/>
      <w:r w:rsidRPr="00184018">
        <w:rPr>
          <w:rFonts w:asciiTheme="majorHAnsi" w:hAnsiTheme="majorHAnsi" w:cs="Times New Roman"/>
          <w:sz w:val="28"/>
          <w:szCs w:val="28"/>
        </w:rPr>
        <w:t xml:space="preserve"> </w:t>
      </w:r>
    </w:p>
    <w:p w:rsidR="00C62E52" w:rsidRPr="00184018" w:rsidRDefault="00386035" w:rsidP="006B5A36">
      <w:pPr>
        <w:spacing w:before="360"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84018">
        <w:rPr>
          <w:rFonts w:asciiTheme="majorHAnsi" w:hAnsiTheme="majorHAnsi" w:cs="Times New Roman"/>
          <w:sz w:val="28"/>
          <w:szCs w:val="28"/>
        </w:rPr>
        <w:t xml:space="preserve">       </w:t>
      </w:r>
      <w:r w:rsidR="003B59C2" w:rsidRPr="00184018">
        <w:rPr>
          <w:rFonts w:asciiTheme="majorHAnsi" w:hAnsiTheme="majorHAnsi" w:cs="Times New Roman"/>
          <w:sz w:val="28"/>
          <w:szCs w:val="28"/>
        </w:rPr>
        <w:t xml:space="preserve">представители  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Бухгалтерская наука не ограничивается набором правил, содержащихся в стандартах и инструкциях, она многогранна и многофакторна. Эволюция бу</w:t>
      </w:r>
      <w:r w:rsidRPr="00184018">
        <w:rPr>
          <w:rFonts w:ascii="Times New Roman" w:hAnsi="Times New Roman" w:cs="Times New Roman"/>
          <w:sz w:val="28"/>
          <w:szCs w:val="28"/>
        </w:rPr>
        <w:t>х</w:t>
      </w:r>
      <w:r w:rsidRPr="00184018">
        <w:rPr>
          <w:rFonts w:ascii="Times New Roman" w:hAnsi="Times New Roman" w:cs="Times New Roman"/>
          <w:sz w:val="28"/>
          <w:szCs w:val="28"/>
        </w:rPr>
        <w:t>галтерской научной мысли сложна и интересна, в основе этого процесса лежит формирование и дальнейшее развитие методологии бухгалтерского учёта как инструмента учётной деятельности. Методология бухгалтерского учёта прошла несколько важных стадий развития, умножаясь, усложняясь и совершенствуясь. Достижения предыдущих этапов органически включались в состав последу</w:t>
      </w:r>
      <w:r w:rsidRPr="00184018">
        <w:rPr>
          <w:rFonts w:ascii="Times New Roman" w:hAnsi="Times New Roman" w:cs="Times New Roman"/>
          <w:sz w:val="28"/>
          <w:szCs w:val="28"/>
        </w:rPr>
        <w:t>ю</w:t>
      </w:r>
      <w:r w:rsidRPr="00184018">
        <w:rPr>
          <w:rFonts w:ascii="Times New Roman" w:hAnsi="Times New Roman" w:cs="Times New Roman"/>
          <w:sz w:val="28"/>
          <w:szCs w:val="28"/>
        </w:rPr>
        <w:t>щих. Наибольший научный интерес представляет период распространения двойной бухгалтерии в Евр</w:t>
      </w:r>
      <w:r w:rsidR="00394C8E" w:rsidRPr="00184018">
        <w:rPr>
          <w:rFonts w:ascii="Times New Roman" w:hAnsi="Times New Roman" w:cs="Times New Roman"/>
          <w:sz w:val="28"/>
          <w:szCs w:val="28"/>
        </w:rPr>
        <w:t>опе в XV-XIX в</w:t>
      </w:r>
      <w:r w:rsidR="00386035" w:rsidRPr="00184018">
        <w:rPr>
          <w:rFonts w:ascii="Times New Roman" w:hAnsi="Times New Roman" w:cs="Times New Roman"/>
          <w:sz w:val="28"/>
          <w:szCs w:val="28"/>
        </w:rPr>
        <w:t>.</w:t>
      </w:r>
      <w:r w:rsidRPr="00184018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386035" w:rsidRPr="00184018">
        <w:rPr>
          <w:rFonts w:ascii="Times New Roman" w:hAnsi="Times New Roman" w:cs="Times New Roman"/>
          <w:sz w:val="28"/>
          <w:szCs w:val="28"/>
        </w:rPr>
        <w:t>тогда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возникло новое п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нимание самих целей учёта, произошло наиболее мощное развитие его метод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логии, совершенствование техники бухгалтерской записи с распространением последней по отраслям народного хозяйства.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История бухгалтерского учёта начинается в Средневековой Италии, где возник и получил распространение метод двойной записи. Именно эту страну можно по праву считать прародительницей бухгалтерской науки. Но у каждого народа в силу особенностей национального характера и исторически сложи</w:t>
      </w:r>
      <w:r w:rsidRPr="00184018">
        <w:rPr>
          <w:rFonts w:ascii="Times New Roman" w:hAnsi="Times New Roman" w:cs="Times New Roman"/>
          <w:sz w:val="28"/>
          <w:szCs w:val="28"/>
        </w:rPr>
        <w:t>в</w:t>
      </w:r>
      <w:r w:rsidRPr="00184018">
        <w:rPr>
          <w:rFonts w:ascii="Times New Roman" w:hAnsi="Times New Roman" w:cs="Times New Roman"/>
          <w:sz w:val="28"/>
          <w:szCs w:val="28"/>
        </w:rPr>
        <w:t>шихся условий существуют свои представления о бухгалтерском учёте, его ц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лях и задачах. И хотя сейчас со всей очевидностью ясно, что во всех странах победила и полностью господствует двойная бухгалтерия, можно сказать, что в разных странах она интерпретируется и применяется по-разному. Не является исключением и Германия, где идея использования двойной записи получила свои специфические свойства.</w:t>
      </w:r>
    </w:p>
    <w:p w:rsidR="009F729B" w:rsidRPr="00184018" w:rsidRDefault="009F729B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Время возникновения профессии бухгалтера доподлинно не известно. Само слово «бухгалтер»</w:t>
      </w:r>
      <w:r w:rsidR="007C769C" w:rsidRPr="00184018">
        <w:rPr>
          <w:rFonts w:ascii="Times New Roman" w:hAnsi="Times New Roman" w:cs="Times New Roman"/>
          <w:sz w:val="28"/>
          <w:szCs w:val="28"/>
        </w:rPr>
        <w:t xml:space="preserve"> взято из немецкого яз</w:t>
      </w:r>
      <w:r w:rsidRPr="00184018">
        <w:rPr>
          <w:rFonts w:ascii="Times New Roman" w:hAnsi="Times New Roman" w:cs="Times New Roman"/>
          <w:sz w:val="28"/>
          <w:szCs w:val="28"/>
        </w:rPr>
        <w:t>ыка</w:t>
      </w:r>
      <w:r w:rsidR="007C769C" w:rsidRPr="00184018">
        <w:rPr>
          <w:rFonts w:ascii="Times New Roman" w:hAnsi="Times New Roman" w:cs="Times New Roman"/>
          <w:sz w:val="28"/>
          <w:szCs w:val="28"/>
        </w:rPr>
        <w:t>.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69C" w:rsidRPr="001840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4018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7C769C" w:rsidRPr="00184018">
        <w:rPr>
          <w:rFonts w:ascii="Times New Roman" w:hAnsi="Times New Roman" w:cs="Times New Roman"/>
          <w:sz w:val="28"/>
          <w:szCs w:val="28"/>
        </w:rPr>
        <w:t>переводится как</w:t>
      </w:r>
      <w:r w:rsidRPr="00184018">
        <w:rPr>
          <w:rFonts w:ascii="Times New Roman" w:hAnsi="Times New Roman" w:cs="Times New Roman"/>
          <w:sz w:val="28"/>
          <w:szCs w:val="28"/>
        </w:rPr>
        <w:t xml:space="preserve"> книга, </w:t>
      </w:r>
      <w:r w:rsidRPr="00184018">
        <w:rPr>
          <w:rFonts w:ascii="Times New Roman" w:hAnsi="Times New Roman" w:cs="Times New Roman"/>
          <w:sz w:val="28"/>
          <w:szCs w:val="28"/>
          <w:lang w:val="en-US"/>
        </w:rPr>
        <w:lastRenderedPageBreak/>
        <w:t>halter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>держа</w:t>
      </w:r>
      <w:r w:rsidR="007C769C" w:rsidRPr="00184018">
        <w:rPr>
          <w:rFonts w:ascii="Times New Roman" w:hAnsi="Times New Roman" w:cs="Times New Roman"/>
          <w:sz w:val="28"/>
          <w:szCs w:val="28"/>
        </w:rPr>
        <w:t>тель.</w:t>
      </w:r>
      <w:proofErr w:type="gramEnd"/>
      <w:r w:rsidR="007C769C" w:rsidRPr="00184018">
        <w:rPr>
          <w:sz w:val="28"/>
          <w:szCs w:val="28"/>
        </w:rPr>
        <w:t xml:space="preserve"> </w:t>
      </w:r>
      <w:r w:rsidR="007C769C" w:rsidRPr="001840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C769C" w:rsidRPr="00184018">
        <w:rPr>
          <w:rFonts w:ascii="Times New Roman" w:hAnsi="Times New Roman" w:cs="Times New Roman"/>
          <w:sz w:val="28"/>
          <w:szCs w:val="28"/>
        </w:rPr>
        <w:t xml:space="preserve">uchhalter можно перевести дословно как держатель, </w:t>
      </w:r>
      <w:r w:rsidR="004160EE" w:rsidRPr="00184018">
        <w:rPr>
          <w:rFonts w:ascii="Times New Roman" w:hAnsi="Times New Roman" w:cs="Times New Roman"/>
          <w:sz w:val="28"/>
          <w:szCs w:val="28"/>
        </w:rPr>
        <w:t>хр</w:t>
      </w:r>
      <w:r w:rsidR="004160EE" w:rsidRPr="00184018">
        <w:rPr>
          <w:rFonts w:ascii="Times New Roman" w:hAnsi="Times New Roman" w:cs="Times New Roman"/>
          <w:sz w:val="28"/>
          <w:szCs w:val="28"/>
        </w:rPr>
        <w:t>а</w:t>
      </w:r>
      <w:r w:rsidR="004160EE" w:rsidRPr="00184018">
        <w:rPr>
          <w:rFonts w:ascii="Times New Roman" w:hAnsi="Times New Roman" w:cs="Times New Roman"/>
          <w:sz w:val="28"/>
          <w:szCs w:val="28"/>
        </w:rPr>
        <w:t>нитель</w:t>
      </w:r>
      <w:r w:rsidR="007C769C" w:rsidRPr="00184018">
        <w:rPr>
          <w:rFonts w:ascii="Times New Roman" w:hAnsi="Times New Roman" w:cs="Times New Roman"/>
          <w:sz w:val="28"/>
          <w:szCs w:val="28"/>
        </w:rPr>
        <w:t xml:space="preserve"> книги или бухгалтер. Отсчёт бухгалтерской профессии ведётся с 1948 г</w:t>
      </w:r>
      <w:r w:rsidR="00293A42" w:rsidRPr="00184018">
        <w:rPr>
          <w:rFonts w:ascii="Times New Roman" w:hAnsi="Times New Roman" w:cs="Times New Roman"/>
          <w:sz w:val="28"/>
          <w:szCs w:val="28"/>
        </w:rPr>
        <w:t>.</w:t>
      </w:r>
      <w:r w:rsidR="007C769C" w:rsidRPr="00184018">
        <w:rPr>
          <w:rFonts w:ascii="Times New Roman" w:hAnsi="Times New Roman" w:cs="Times New Roman"/>
          <w:sz w:val="28"/>
          <w:szCs w:val="28"/>
        </w:rPr>
        <w:t xml:space="preserve">, когда император Священной Римской империи Максимилиан </w:t>
      </w:r>
      <w:r w:rsidR="007C769C" w:rsidRPr="001840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769C" w:rsidRPr="00184018">
        <w:rPr>
          <w:rFonts w:ascii="Times New Roman" w:hAnsi="Times New Roman" w:cs="Times New Roman"/>
          <w:sz w:val="28"/>
          <w:szCs w:val="28"/>
        </w:rPr>
        <w:t xml:space="preserve"> распорядился называть писца Христофора Штехера бухгалтером.</w:t>
      </w:r>
      <w:r w:rsidR="00952D25" w:rsidRPr="00184018">
        <w:rPr>
          <w:rFonts w:ascii="Times New Roman" w:hAnsi="Times New Roman" w:cs="Times New Roman"/>
          <w:sz w:val="28"/>
          <w:szCs w:val="28"/>
        </w:rPr>
        <w:t xml:space="preserve"> Так, первым должностным лицом, получившим звание бухгалтера, стал делопроизводитель Инсбрук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ской счётной палаты — </w:t>
      </w:r>
      <w:r w:rsidR="00952D25" w:rsidRPr="00184018">
        <w:rPr>
          <w:rFonts w:ascii="Times New Roman" w:hAnsi="Times New Roman" w:cs="Times New Roman"/>
          <w:sz w:val="28"/>
          <w:szCs w:val="28"/>
        </w:rPr>
        <w:t>Христофор Штехер. Это произошло в Германии спустя ч</w:t>
      </w:r>
      <w:r w:rsidR="00952D25" w:rsidRPr="00184018">
        <w:rPr>
          <w:rFonts w:ascii="Times New Roman" w:hAnsi="Times New Roman" w:cs="Times New Roman"/>
          <w:sz w:val="28"/>
          <w:szCs w:val="28"/>
        </w:rPr>
        <w:t>е</w:t>
      </w:r>
      <w:r w:rsidR="00952D25" w:rsidRPr="00184018">
        <w:rPr>
          <w:rFonts w:ascii="Times New Roman" w:hAnsi="Times New Roman" w:cs="Times New Roman"/>
          <w:sz w:val="28"/>
          <w:szCs w:val="28"/>
        </w:rPr>
        <w:t>тыре года после выхода в Венеции трактата Луки Пачоли «О счетах и запи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сях» — </w:t>
      </w:r>
      <w:r w:rsidR="00952D25" w:rsidRPr="00184018">
        <w:rPr>
          <w:rFonts w:ascii="Times New Roman" w:hAnsi="Times New Roman" w:cs="Times New Roman"/>
          <w:sz w:val="28"/>
          <w:szCs w:val="28"/>
        </w:rPr>
        <w:t>первой печатной книги по бухгалтерскому учёту [</w:t>
      </w:r>
      <w:r w:rsidR="004B7C31" w:rsidRPr="00184018">
        <w:rPr>
          <w:rFonts w:ascii="Times New Roman" w:hAnsi="Times New Roman" w:cs="Times New Roman"/>
          <w:sz w:val="28"/>
          <w:szCs w:val="28"/>
        </w:rPr>
        <w:t>8</w:t>
      </w:r>
      <w:r w:rsidR="00287DE6" w:rsidRPr="00184018">
        <w:rPr>
          <w:rFonts w:ascii="Times New Roman" w:hAnsi="Times New Roman" w:cs="Times New Roman"/>
          <w:sz w:val="28"/>
          <w:szCs w:val="28"/>
        </w:rPr>
        <w:t>,</w:t>
      </w:r>
      <w:r w:rsidR="00952D25" w:rsidRPr="00184018">
        <w:rPr>
          <w:rFonts w:ascii="Times New Roman" w:hAnsi="Times New Roman" w:cs="Times New Roman"/>
          <w:sz w:val="28"/>
          <w:szCs w:val="28"/>
        </w:rPr>
        <w:t xml:space="preserve"> с</w:t>
      </w:r>
      <w:r w:rsidR="00287DE6" w:rsidRPr="00184018">
        <w:rPr>
          <w:rFonts w:ascii="Times New Roman" w:hAnsi="Times New Roman" w:cs="Times New Roman"/>
          <w:sz w:val="28"/>
          <w:szCs w:val="28"/>
        </w:rPr>
        <w:t xml:space="preserve">. </w:t>
      </w:r>
      <w:r w:rsidR="00952D25" w:rsidRPr="00184018">
        <w:rPr>
          <w:rFonts w:ascii="Times New Roman" w:hAnsi="Times New Roman" w:cs="Times New Roman"/>
          <w:sz w:val="28"/>
          <w:szCs w:val="28"/>
        </w:rPr>
        <w:t>55].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Благодаря общему языку бухгалтеры Германии, Австро-Венгрии и герм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ноязычной Швейцарии составили единую школу. Её особенность можно свести к желанию как можно больше и глубже изучить процедурную сторону учёта. Так, для немецкой школы характерно чёткое разграничение учёта на торговый и производственный цикл. Если итальянская школа объясняла бухгалтерский учёт исходя из юриспруденции, а французская основывалась на политической экономии и каждая в поисках смысла обращалась к посторонним наукам, по</w:t>
      </w:r>
      <w:r w:rsidRPr="00184018">
        <w:rPr>
          <w:rFonts w:ascii="Times New Roman" w:hAnsi="Times New Roman" w:cs="Times New Roman"/>
          <w:sz w:val="28"/>
          <w:szCs w:val="28"/>
        </w:rPr>
        <w:t>д</w:t>
      </w:r>
      <w:r w:rsidRPr="00184018">
        <w:rPr>
          <w:rFonts w:ascii="Times New Roman" w:hAnsi="Times New Roman" w:cs="Times New Roman"/>
          <w:sz w:val="28"/>
          <w:szCs w:val="28"/>
        </w:rPr>
        <w:t>ходя к учёту извне, то представители немецкой школы формулировали принц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пы бухгалтерии из неё самой. Немцы не отходили от бухгалтерии в поисках учётного смысла. Этот смысл они видели в тех документах и регистрах, кот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 xml:space="preserve">рые поступают в бухгалтерию. Учётная процедура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>вот и цель, и предмет, и метод бухгалтерии. Вне бухгалтерии нет бухгалтерии. Её научная сторона св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дится к максимально возможной формализации учётной процедуры, это пр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вращает её в своеобразный математический язык хозяйственного процесса. Формализованная процедура открывает путь к синтезу различных, на первый взгляд неодинаковых решений, так как каждое из таких решений является час</w:t>
      </w:r>
      <w:r w:rsidRPr="00184018">
        <w:rPr>
          <w:rFonts w:ascii="Times New Roman" w:hAnsi="Times New Roman" w:cs="Times New Roman"/>
          <w:sz w:val="28"/>
          <w:szCs w:val="28"/>
        </w:rPr>
        <w:t>т</w:t>
      </w:r>
      <w:r w:rsidRPr="00184018">
        <w:rPr>
          <w:rFonts w:ascii="Times New Roman" w:hAnsi="Times New Roman" w:cs="Times New Roman"/>
          <w:sz w:val="28"/>
          <w:szCs w:val="28"/>
        </w:rPr>
        <w:t>ным случаем общей универсальной процедуры. В сущности, бухгалтерское м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делирование берёт начало из немецкой школы, создателем которой был шве</w:t>
      </w:r>
      <w:r w:rsidRPr="00184018">
        <w:rPr>
          <w:rFonts w:ascii="Times New Roman" w:hAnsi="Times New Roman" w:cs="Times New Roman"/>
          <w:sz w:val="28"/>
          <w:szCs w:val="28"/>
        </w:rPr>
        <w:t>й</w:t>
      </w:r>
      <w:r w:rsidRPr="00184018">
        <w:rPr>
          <w:rFonts w:ascii="Times New Roman" w:hAnsi="Times New Roman" w:cs="Times New Roman"/>
          <w:sz w:val="28"/>
          <w:szCs w:val="28"/>
        </w:rPr>
        <w:t>царец Иоганн Фридрих Шер [</w:t>
      </w:r>
      <w:r w:rsidR="00FF4FF9" w:rsidRPr="00184018">
        <w:rPr>
          <w:rFonts w:ascii="Times New Roman" w:hAnsi="Times New Roman" w:cs="Times New Roman"/>
          <w:sz w:val="28"/>
          <w:szCs w:val="28"/>
        </w:rPr>
        <w:t>14</w:t>
      </w:r>
      <w:r w:rsidR="003F6434" w:rsidRPr="00184018">
        <w:rPr>
          <w:rFonts w:ascii="Times New Roman" w:hAnsi="Times New Roman" w:cs="Times New Roman"/>
          <w:sz w:val="28"/>
          <w:szCs w:val="28"/>
        </w:rPr>
        <w:t>, с. 434</w:t>
      </w:r>
      <w:r w:rsidRPr="00184018">
        <w:rPr>
          <w:rFonts w:ascii="Times New Roman" w:hAnsi="Times New Roman" w:cs="Times New Roman"/>
          <w:sz w:val="28"/>
          <w:szCs w:val="28"/>
        </w:rPr>
        <w:t>].</w:t>
      </w:r>
    </w:p>
    <w:p w:rsidR="00AA0668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Но давайте вернёмся на несколько веков назад, когда бухгалтеры Герм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 xml:space="preserve">нии ещё не образовали единую школу с использованием идей итальянских 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мыслителей. У немецкой школы счетоводства также были свои предшестве</w:t>
      </w:r>
      <w:r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 xml:space="preserve">ники. Многие из них научились искусству счетоводства у итальянцев.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 1531 г</w:t>
      </w:r>
      <w:r w:rsidR="00293A42" w:rsidRPr="00184018">
        <w:rPr>
          <w:rFonts w:ascii="Times New Roman" w:hAnsi="Times New Roman" w:cs="Times New Roman"/>
          <w:sz w:val="28"/>
          <w:szCs w:val="28"/>
        </w:rPr>
        <w:t>.</w:t>
      </w:r>
      <w:r w:rsidRPr="00184018">
        <w:rPr>
          <w:rFonts w:ascii="Times New Roman" w:hAnsi="Times New Roman" w:cs="Times New Roman"/>
          <w:sz w:val="28"/>
          <w:szCs w:val="28"/>
        </w:rPr>
        <w:t xml:space="preserve"> Иоганн Готлиб сделал попытку применить итальянскую бухга</w:t>
      </w:r>
      <w:r w:rsidRPr="00184018">
        <w:rPr>
          <w:rFonts w:ascii="Times New Roman" w:hAnsi="Times New Roman" w:cs="Times New Roman"/>
          <w:sz w:val="28"/>
          <w:szCs w:val="28"/>
        </w:rPr>
        <w:t>л</w:t>
      </w:r>
      <w:r w:rsidRPr="00184018">
        <w:rPr>
          <w:rFonts w:ascii="Times New Roman" w:hAnsi="Times New Roman" w:cs="Times New Roman"/>
          <w:sz w:val="28"/>
          <w:szCs w:val="28"/>
        </w:rPr>
        <w:t>терию в рамках немецкой факторной. Важно отметить, что в то время немецкий учёт, прежде всего, основывался на раскрытие внутренних расчётов с матер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ально ответственными лицами, а именно, факторами. Продолжателями дела Готлиба были крупнейшие немецкие бухгалтеры Вольфганг Швайкер и Хр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стоф Хагер. В числе предшественников можно отметить также Фридриха Гел</w:t>
      </w:r>
      <w:r w:rsidRPr="00184018">
        <w:rPr>
          <w:rFonts w:ascii="Times New Roman" w:hAnsi="Times New Roman" w:cs="Times New Roman"/>
          <w:sz w:val="28"/>
          <w:szCs w:val="28"/>
        </w:rPr>
        <w:t>ь</w:t>
      </w:r>
      <w:r w:rsidRPr="00184018">
        <w:rPr>
          <w:rFonts w:ascii="Times New Roman" w:hAnsi="Times New Roman" w:cs="Times New Roman"/>
          <w:sz w:val="28"/>
          <w:szCs w:val="28"/>
        </w:rPr>
        <w:t>вига, описавшего в 1774 г</w:t>
      </w:r>
      <w:r w:rsidR="00293A42" w:rsidRPr="00184018">
        <w:rPr>
          <w:rFonts w:ascii="Times New Roman" w:hAnsi="Times New Roman" w:cs="Times New Roman"/>
          <w:sz w:val="28"/>
          <w:szCs w:val="28"/>
        </w:rPr>
        <w:t>.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немецкую форму счетоводства. Утверждается, что некоторый вклад в становление немецкого счетоводства внёс выдающийся уч</w:t>
      </w:r>
      <w:r w:rsidRPr="00184018">
        <w:rPr>
          <w:rFonts w:ascii="Times New Roman" w:hAnsi="Times New Roman" w:cs="Times New Roman"/>
          <w:sz w:val="28"/>
          <w:szCs w:val="28"/>
        </w:rPr>
        <w:t>ё</w:t>
      </w:r>
      <w:r w:rsidR="00386035" w:rsidRPr="00184018">
        <w:rPr>
          <w:rFonts w:ascii="Times New Roman" w:hAnsi="Times New Roman" w:cs="Times New Roman"/>
          <w:sz w:val="28"/>
          <w:szCs w:val="28"/>
        </w:rPr>
        <w:t>ный-математик Г.</w:t>
      </w:r>
      <w:r w:rsidRPr="00184018">
        <w:rPr>
          <w:rFonts w:ascii="Times New Roman" w:hAnsi="Times New Roman" w:cs="Times New Roman"/>
          <w:sz w:val="28"/>
          <w:szCs w:val="28"/>
        </w:rPr>
        <w:t>В. Лейбниц</w:t>
      </w:r>
      <w:r w:rsidR="00333CBA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C542D4" w:rsidRPr="00184018">
        <w:rPr>
          <w:rFonts w:ascii="Times New Roman" w:hAnsi="Times New Roman" w:cs="Times New Roman"/>
          <w:sz w:val="28"/>
          <w:szCs w:val="28"/>
        </w:rPr>
        <w:t>16, с. 101</w:t>
      </w:r>
      <w:r w:rsidR="00333CBA" w:rsidRPr="00184018">
        <w:rPr>
          <w:rFonts w:ascii="Times New Roman" w:hAnsi="Times New Roman" w:cs="Times New Roman"/>
          <w:sz w:val="28"/>
          <w:szCs w:val="28"/>
        </w:rPr>
        <w:t>]</w:t>
      </w:r>
      <w:r w:rsidR="0089546C" w:rsidRPr="00184018">
        <w:rPr>
          <w:rFonts w:ascii="Times New Roman" w:hAnsi="Times New Roman" w:cs="Times New Roman"/>
          <w:sz w:val="28"/>
          <w:szCs w:val="28"/>
        </w:rPr>
        <w:t>.</w:t>
      </w:r>
      <w:r w:rsidR="00333CBA"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Прежде всего, хотелось бы акцентировать внимание на цели бухгалте</w:t>
      </w:r>
      <w:r w:rsidRPr="00184018">
        <w:rPr>
          <w:rFonts w:ascii="Times New Roman" w:hAnsi="Times New Roman" w:cs="Times New Roman"/>
          <w:sz w:val="28"/>
          <w:szCs w:val="28"/>
        </w:rPr>
        <w:t>р</w:t>
      </w:r>
      <w:r w:rsidRPr="00184018">
        <w:rPr>
          <w:rFonts w:ascii="Times New Roman" w:hAnsi="Times New Roman" w:cs="Times New Roman"/>
          <w:sz w:val="28"/>
          <w:szCs w:val="28"/>
        </w:rPr>
        <w:t>ского учёта, сформулированной немецкими учёными. Итак, для Вольфганга Швайкера вся бухгалтерия основывалась на прибыли, и, как следствие этого, целью учёта являлось определение и исчисление этой экономической катег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рии. Но данная формулировка определяла цель бухгалтерского учёта в узком и упрощённо плане. В более широком же понимании цель учёта сводилась к пр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вращению беспорядка в порядок, или, точнее, привнесению порядка в беспор</w:t>
      </w:r>
      <w:r w:rsidRPr="00184018">
        <w:rPr>
          <w:rFonts w:ascii="Times New Roman" w:hAnsi="Times New Roman" w:cs="Times New Roman"/>
          <w:sz w:val="28"/>
          <w:szCs w:val="28"/>
        </w:rPr>
        <w:t>я</w:t>
      </w:r>
      <w:r w:rsidRPr="00184018">
        <w:rPr>
          <w:rFonts w:ascii="Times New Roman" w:hAnsi="Times New Roman" w:cs="Times New Roman"/>
          <w:sz w:val="28"/>
          <w:szCs w:val="28"/>
        </w:rPr>
        <w:t xml:space="preserve">док. </w:t>
      </w:r>
    </w:p>
    <w:p w:rsidR="00AC77EB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 работе Швайкера мы находим определение бухгалтерии. По Швайкеру «бухгалтерия есть не что иное, как искусная запись или описание торговых и иных сделок, домашнего хозяйства, доходов, ренты и тому подобных операций при получении, отсылке, покупке, продаже и других явлениях, которая пр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вильным и искусным способом применённая могла бы безошибочно, неме</w:t>
      </w:r>
      <w:r w:rsidRPr="00184018">
        <w:rPr>
          <w:rFonts w:ascii="Times New Roman" w:hAnsi="Times New Roman" w:cs="Times New Roman"/>
          <w:sz w:val="28"/>
          <w:szCs w:val="28"/>
        </w:rPr>
        <w:t>д</w:t>
      </w:r>
      <w:r w:rsidRPr="00184018">
        <w:rPr>
          <w:rFonts w:ascii="Times New Roman" w:hAnsi="Times New Roman" w:cs="Times New Roman"/>
          <w:sz w:val="28"/>
          <w:szCs w:val="28"/>
        </w:rPr>
        <w:t>ленно и без затруднений привести к конечному результату»</w:t>
      </w:r>
      <w:r w:rsidR="00386035" w:rsidRPr="00184018">
        <w:rPr>
          <w:rFonts w:ascii="Times New Roman" w:hAnsi="Times New Roman" w:cs="Times New Roman"/>
          <w:sz w:val="28"/>
          <w:szCs w:val="28"/>
        </w:rPr>
        <w:t>.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Христоф Хагер также стремился понять и сформулировать суть бухга</w:t>
      </w:r>
      <w:r w:rsidRPr="00184018">
        <w:rPr>
          <w:rFonts w:ascii="Times New Roman" w:hAnsi="Times New Roman" w:cs="Times New Roman"/>
          <w:sz w:val="28"/>
          <w:szCs w:val="28"/>
        </w:rPr>
        <w:t>л</w:t>
      </w:r>
      <w:r w:rsidRPr="00184018">
        <w:rPr>
          <w:rFonts w:ascii="Times New Roman" w:hAnsi="Times New Roman" w:cs="Times New Roman"/>
          <w:sz w:val="28"/>
          <w:szCs w:val="28"/>
        </w:rPr>
        <w:t xml:space="preserve">терского учёта.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«Бухгалтерский учёт есть искусное, красивое, тщательно ди</w:t>
      </w:r>
      <w:r w:rsidRPr="00184018">
        <w:rPr>
          <w:rFonts w:ascii="Times New Roman" w:hAnsi="Times New Roman" w:cs="Times New Roman"/>
          <w:sz w:val="28"/>
          <w:szCs w:val="28"/>
        </w:rPr>
        <w:t>ф</w:t>
      </w:r>
      <w:r w:rsidRPr="00184018">
        <w:rPr>
          <w:rFonts w:ascii="Times New Roman" w:hAnsi="Times New Roman" w:cs="Times New Roman"/>
          <w:sz w:val="28"/>
          <w:szCs w:val="28"/>
        </w:rPr>
        <w:t>ференцированное, обоснованное описание всех расходов и доходов, а также расчётов с кредиторами и дебиторами, он ведётся для того, чтобы в каждый момент знать, каждый час или в каждую минуту видеть положение дел, нах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дятся ли они в прогрессе или регрессе, иначе говоря, в выигрыше или прои</w:t>
      </w:r>
      <w:r w:rsidRPr="00184018">
        <w:rPr>
          <w:rFonts w:ascii="Times New Roman" w:hAnsi="Times New Roman" w:cs="Times New Roman"/>
          <w:sz w:val="28"/>
          <w:szCs w:val="28"/>
        </w:rPr>
        <w:t>г</w:t>
      </w:r>
      <w:r w:rsidRPr="00184018">
        <w:rPr>
          <w:rFonts w:ascii="Times New Roman" w:hAnsi="Times New Roman" w:cs="Times New Roman"/>
          <w:sz w:val="28"/>
          <w:szCs w:val="28"/>
        </w:rPr>
        <w:t>рыше собственник»</w:t>
      </w:r>
      <w:r w:rsidR="00A44393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6C477E" w:rsidRPr="00184018">
        <w:rPr>
          <w:rFonts w:ascii="Times New Roman" w:hAnsi="Times New Roman" w:cs="Times New Roman"/>
          <w:sz w:val="28"/>
          <w:szCs w:val="28"/>
        </w:rPr>
        <w:t>1</w:t>
      </w:r>
      <w:r w:rsidR="004B7C31" w:rsidRPr="00184018">
        <w:rPr>
          <w:rFonts w:ascii="Times New Roman" w:hAnsi="Times New Roman" w:cs="Times New Roman"/>
          <w:sz w:val="28"/>
          <w:szCs w:val="28"/>
        </w:rPr>
        <w:t>3</w:t>
      </w:r>
      <w:r w:rsidR="003F6434" w:rsidRPr="00184018">
        <w:rPr>
          <w:rFonts w:ascii="Times New Roman" w:hAnsi="Times New Roman" w:cs="Times New Roman"/>
          <w:sz w:val="28"/>
          <w:szCs w:val="28"/>
        </w:rPr>
        <w:t xml:space="preserve">, с. </w:t>
      </w:r>
      <w:r w:rsidR="004B7C31" w:rsidRPr="00184018">
        <w:rPr>
          <w:rFonts w:ascii="Times New Roman" w:hAnsi="Times New Roman" w:cs="Times New Roman"/>
          <w:sz w:val="28"/>
          <w:szCs w:val="28"/>
        </w:rPr>
        <w:t>91</w:t>
      </w:r>
      <w:r w:rsidR="00A44393" w:rsidRPr="00184018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861BD4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Размышления обоих учёных сводились к похожим выводам. И Швайкер, и Хагер утверждали, что назначение бухгалтерского учёта заключается в оп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сании расчётов и сделок и, как следствие их, доходов и расходов. Данная пр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 xml:space="preserve">цедура должна была привести к выявлению результата этих расчётов и сделок. Иными словами, учёт должен был показать, находится собственник в прибыли или убытке. </w:t>
      </w:r>
      <w:r w:rsidR="00861BD4"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BD4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Большим достижением Швайкера было то, что он предпринял попытку свести все факторы хозяйственной жизни к 250 стандартным проводкам. Выд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 xml:space="preserve">ление операций предусматривало и выбор счетов. Это позволяло признать Швайкера автором плана счетов, в котором использована система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кодирования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как счетов, так и хозяйственных операций. Поступление товаров послужило примером Швайкеру для объяснения двойной записи. Счёт товаров в совреме</w:t>
      </w:r>
      <w:r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>ном понимании в то время отсутствовал, поэтому речь шла о множестве анал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тических товарных счетов. Швайкер большое значение придавал сверке бу</w:t>
      </w:r>
      <w:r w:rsidRPr="00184018">
        <w:rPr>
          <w:rFonts w:ascii="Times New Roman" w:hAnsi="Times New Roman" w:cs="Times New Roman"/>
          <w:sz w:val="28"/>
          <w:szCs w:val="28"/>
        </w:rPr>
        <w:t>х</w:t>
      </w:r>
      <w:r w:rsidRPr="00184018">
        <w:rPr>
          <w:rFonts w:ascii="Times New Roman" w:hAnsi="Times New Roman" w:cs="Times New Roman"/>
          <w:sz w:val="28"/>
          <w:szCs w:val="28"/>
        </w:rPr>
        <w:t>галтерских записей, указывал конкретные способы и сроки. Разработанные им правила проверки бухгалтерских книг позволяли признать его одним из осн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вополо</w:t>
      </w:r>
      <w:r w:rsidR="00A44393" w:rsidRPr="00184018">
        <w:rPr>
          <w:rFonts w:ascii="Times New Roman" w:hAnsi="Times New Roman" w:cs="Times New Roman"/>
          <w:sz w:val="28"/>
          <w:szCs w:val="28"/>
        </w:rPr>
        <w:t>жников бухгалтерской ревизии</w:t>
      </w:r>
      <w:r w:rsidR="00861BD4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C542D4" w:rsidRPr="00184018">
        <w:rPr>
          <w:rFonts w:ascii="Times New Roman" w:hAnsi="Times New Roman" w:cs="Times New Roman"/>
          <w:sz w:val="28"/>
          <w:szCs w:val="28"/>
        </w:rPr>
        <w:t>16, с. 12</w:t>
      </w:r>
      <w:r w:rsidR="00615FBF" w:rsidRPr="00184018">
        <w:rPr>
          <w:rFonts w:ascii="Times New Roman" w:hAnsi="Times New Roman" w:cs="Times New Roman"/>
          <w:sz w:val="28"/>
          <w:szCs w:val="28"/>
        </w:rPr>
        <w:t>4</w:t>
      </w:r>
      <w:r w:rsidR="00861BD4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Довольно интересно, что свой немалый вклад в развитие  методологии двойной записи внёс известный учёный и математик Г. В. Лейбниц. Он впервые выделил элементы метода учёта. Согласно философу методология бухгалте</w:t>
      </w:r>
      <w:r w:rsidRPr="00184018">
        <w:rPr>
          <w:rFonts w:ascii="Times New Roman" w:hAnsi="Times New Roman" w:cs="Times New Roman"/>
          <w:sz w:val="28"/>
          <w:szCs w:val="28"/>
        </w:rPr>
        <w:t>р</w:t>
      </w:r>
      <w:r w:rsidRPr="00184018">
        <w:rPr>
          <w:rFonts w:ascii="Times New Roman" w:hAnsi="Times New Roman" w:cs="Times New Roman"/>
          <w:sz w:val="28"/>
          <w:szCs w:val="28"/>
        </w:rPr>
        <w:t>ского учёта включала три основных элемента. На первоначальном этапе прои</w:t>
      </w:r>
      <w:r w:rsidRPr="00184018">
        <w:rPr>
          <w:rFonts w:ascii="Times New Roman" w:hAnsi="Times New Roman" w:cs="Times New Roman"/>
          <w:sz w:val="28"/>
          <w:szCs w:val="28"/>
        </w:rPr>
        <w:t>с</w:t>
      </w:r>
      <w:r w:rsidRPr="00184018">
        <w:rPr>
          <w:rFonts w:ascii="Times New Roman" w:hAnsi="Times New Roman" w:cs="Times New Roman"/>
          <w:sz w:val="28"/>
          <w:szCs w:val="28"/>
        </w:rPr>
        <w:t>ходило установление давности факта хозяйственной жизни и правильности д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кументального оформления, далее факт записывался в бухгалтерские регистры и на конечном этапе выполнялись счётные операции</w:t>
      </w:r>
      <w:r w:rsidR="00A44393" w:rsidRPr="00184018">
        <w:rPr>
          <w:rFonts w:ascii="Times New Roman" w:hAnsi="Times New Roman" w:cs="Times New Roman"/>
          <w:sz w:val="28"/>
          <w:szCs w:val="28"/>
        </w:rPr>
        <w:t>.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Свой взгляд был у немцев и на проведение инвентаризации. Готлиб рек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мендовал вместо составления описи выполнять записи о натурных остатках прямо в товарных книгах, в кредит соответствующих счетов. Так как из этих счетов видно и движение товаров, то такой порядок позволял сразу, автомат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чески выполнить бухгалтеру те функции, которым служит сличительная вед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мость. Швайкер полагал, что инвентарь должен быть составлен на отдельном листе, а потом перенесён в особую книгу. Начинать инвентаризацию следовало с более це</w:t>
      </w:r>
      <w:r w:rsidR="00A44393" w:rsidRPr="00184018">
        <w:rPr>
          <w:rFonts w:ascii="Times New Roman" w:hAnsi="Times New Roman" w:cs="Times New Roman"/>
          <w:sz w:val="28"/>
          <w:szCs w:val="28"/>
        </w:rPr>
        <w:t xml:space="preserve">нных вещей.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Как известно каждый факт хозяйственной жизни необходимо документ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ровано зафиксировать. Но любые записи в журнале должны быть обоснованы. Швайкер видел основание для записи в документах. Наличие документов, по его мнению, является непременным условием правильности бухгалтерских з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писей. От Швайкера идёт утверждение: нет бухгалтерских записей без перви</w:t>
      </w:r>
      <w:r w:rsidRPr="00184018">
        <w:rPr>
          <w:rFonts w:ascii="Times New Roman" w:hAnsi="Times New Roman" w:cs="Times New Roman"/>
          <w:sz w:val="28"/>
          <w:szCs w:val="28"/>
        </w:rPr>
        <w:t>ч</w:t>
      </w:r>
      <w:r w:rsidRPr="00184018">
        <w:rPr>
          <w:rFonts w:ascii="Times New Roman" w:hAnsi="Times New Roman" w:cs="Times New Roman"/>
          <w:sz w:val="28"/>
          <w:szCs w:val="28"/>
        </w:rPr>
        <w:t>ных документов, нет записей в систематических регистрах, не оправданных з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 xml:space="preserve">писями в журнале.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Поступление товаров послужило примером Швайкеру для объяснения двойной записи. Например, поступление товаров от поставщиков — дебет счета Товаров, кредит счета Поставщиков. Дебет означал получение, приход; товары получены — значит, записаны в дебет. Если поставщики отпустили товары и у себя записали по кредиту счета Товаров, значит, и нам надо писать в кредит счета Поставщиков, ибо наш приход — их расход. Счёт Товаров в современном понимании отсутствовал. Речь шла о множестве аналитических товарных сч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="00A44393" w:rsidRPr="00184018">
        <w:rPr>
          <w:rFonts w:ascii="Times New Roman" w:hAnsi="Times New Roman" w:cs="Times New Roman"/>
          <w:sz w:val="28"/>
          <w:szCs w:val="28"/>
        </w:rPr>
        <w:t>тов.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Как упоминалось ранее, в Германии зародилась и получила дальнейшее развитие немецкая форма счетоводства, которую в 1774 г</w:t>
      </w:r>
      <w:r w:rsidR="00293A42" w:rsidRPr="00184018">
        <w:rPr>
          <w:rFonts w:ascii="Times New Roman" w:hAnsi="Times New Roman" w:cs="Times New Roman"/>
          <w:sz w:val="28"/>
          <w:szCs w:val="28"/>
        </w:rPr>
        <w:t>.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впервые описал Фридрих Гельвиг. Немецкая форма счетоводства отличалась от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италья</w:t>
      </w:r>
      <w:r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>ской. Немцы не вели памятную книгу, журнал распадается на два регистра: собственно журнал, называем</w:t>
      </w:r>
      <w:r w:rsidR="00A44393" w:rsidRPr="00184018">
        <w:rPr>
          <w:rFonts w:ascii="Times New Roman" w:hAnsi="Times New Roman" w:cs="Times New Roman"/>
          <w:sz w:val="28"/>
          <w:szCs w:val="28"/>
        </w:rPr>
        <w:t>ый мемориалом, и кассовую книгу</w:t>
      </w:r>
      <w:r w:rsidR="00C542D4" w:rsidRPr="00184018">
        <w:rPr>
          <w:rFonts w:ascii="Times New Roman" w:hAnsi="Times New Roman" w:cs="Times New Roman"/>
          <w:sz w:val="28"/>
          <w:szCs w:val="28"/>
        </w:rPr>
        <w:t xml:space="preserve"> [1</w:t>
      </w:r>
      <w:r w:rsidR="003F4D04" w:rsidRPr="00184018">
        <w:rPr>
          <w:rFonts w:ascii="Times New Roman" w:hAnsi="Times New Roman" w:cs="Times New Roman"/>
          <w:sz w:val="28"/>
          <w:szCs w:val="28"/>
        </w:rPr>
        <w:t>7</w:t>
      </w:r>
      <w:r w:rsidR="00C542D4" w:rsidRPr="00184018">
        <w:rPr>
          <w:rFonts w:ascii="Times New Roman" w:hAnsi="Times New Roman" w:cs="Times New Roman"/>
          <w:sz w:val="28"/>
          <w:szCs w:val="28"/>
        </w:rPr>
        <w:t xml:space="preserve">, с. </w:t>
      </w:r>
      <w:r w:rsidR="003F4D04" w:rsidRPr="00184018">
        <w:rPr>
          <w:rFonts w:ascii="Times New Roman" w:hAnsi="Times New Roman" w:cs="Times New Roman"/>
          <w:sz w:val="28"/>
          <w:szCs w:val="28"/>
        </w:rPr>
        <w:t>40</w:t>
      </w:r>
      <w:r w:rsidR="00C542D4" w:rsidRPr="00184018">
        <w:rPr>
          <w:rFonts w:ascii="Times New Roman" w:hAnsi="Times New Roman" w:cs="Times New Roman"/>
          <w:sz w:val="28"/>
          <w:szCs w:val="28"/>
        </w:rPr>
        <w:t>]</w:t>
      </w:r>
      <w:r w:rsidR="00861BD4" w:rsidRPr="0018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Обычно считают, что немецкая форма счетоводства родилась в результ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те деления журнала на мемориал и кассовую книгу. В первом регистре в хрон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логическом порядке регистрируются все факты хозяйственной жизни, не затр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 xml:space="preserve">гивающие кассы.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Однако более вероятно другое. В Германии долгие годы господствовала камеральная бухгалтерия, в центре которой был учёт кассы. Поэтому распр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странение итальянской двойной бухгалтерии привело к дополнению хорошо известной кассовой книги мемориалом. Центральным регистром стала кассовая книга. В мемориале записывали все факты хозяйственной деятельности, кроме отражающих движ</w:t>
      </w:r>
      <w:r w:rsidR="004A7F97" w:rsidRPr="00184018">
        <w:rPr>
          <w:rFonts w:ascii="Times New Roman" w:hAnsi="Times New Roman" w:cs="Times New Roman"/>
          <w:sz w:val="28"/>
          <w:szCs w:val="28"/>
        </w:rPr>
        <w:t>ение денег, а в кассовой книге 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кассовые обороты.</w:t>
      </w:r>
      <w:r w:rsidRPr="00184018">
        <w:rPr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Касс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вая книга ведётся на основании кассовых ордеров с приложенными к ним д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кументами. Документы, проведённые кассиром через кассу, сдаются им на др</w:t>
      </w:r>
      <w:r w:rsidRPr="00184018">
        <w:rPr>
          <w:rFonts w:ascii="Times New Roman" w:hAnsi="Times New Roman" w:cs="Times New Roman"/>
          <w:sz w:val="28"/>
          <w:szCs w:val="28"/>
        </w:rPr>
        <w:t>у</w:t>
      </w:r>
      <w:r w:rsidRPr="00184018">
        <w:rPr>
          <w:rFonts w:ascii="Times New Roman" w:hAnsi="Times New Roman" w:cs="Times New Roman"/>
          <w:sz w:val="28"/>
          <w:szCs w:val="28"/>
        </w:rPr>
        <w:t>гой день в бухгалтерию с отчётом. Мемориал ведётся точно так же, как и в ит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льянской форме, только из него исключаются кассо</w:t>
      </w:r>
      <w:r w:rsidR="004076DD" w:rsidRPr="00184018">
        <w:rPr>
          <w:rFonts w:ascii="Times New Roman" w:hAnsi="Times New Roman" w:cs="Times New Roman"/>
          <w:sz w:val="28"/>
          <w:szCs w:val="28"/>
        </w:rPr>
        <w:t>вые операции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4076DD" w:rsidRPr="00184018">
        <w:rPr>
          <w:rFonts w:ascii="Times New Roman" w:hAnsi="Times New Roman" w:cs="Times New Roman"/>
          <w:sz w:val="28"/>
          <w:szCs w:val="28"/>
        </w:rPr>
        <w:t>[</w:t>
      </w:r>
      <w:r w:rsidR="006C477E" w:rsidRPr="00184018">
        <w:rPr>
          <w:rFonts w:ascii="Times New Roman" w:hAnsi="Times New Roman" w:cs="Times New Roman"/>
          <w:sz w:val="28"/>
          <w:szCs w:val="28"/>
        </w:rPr>
        <w:t>1</w:t>
      </w:r>
      <w:r w:rsidR="004B7C31" w:rsidRPr="00184018">
        <w:rPr>
          <w:rFonts w:ascii="Times New Roman" w:hAnsi="Times New Roman" w:cs="Times New Roman"/>
          <w:sz w:val="28"/>
          <w:szCs w:val="28"/>
        </w:rPr>
        <w:t>3</w:t>
      </w:r>
      <w:r w:rsidR="003F6434" w:rsidRPr="00184018">
        <w:rPr>
          <w:rFonts w:ascii="Times New Roman" w:hAnsi="Times New Roman" w:cs="Times New Roman"/>
          <w:sz w:val="28"/>
          <w:szCs w:val="28"/>
        </w:rPr>
        <w:t xml:space="preserve">, с. </w:t>
      </w:r>
      <w:r w:rsidR="004B7C31" w:rsidRPr="00184018">
        <w:rPr>
          <w:rFonts w:ascii="Times New Roman" w:hAnsi="Times New Roman" w:cs="Times New Roman"/>
          <w:sz w:val="28"/>
          <w:szCs w:val="28"/>
        </w:rPr>
        <w:t>95</w:t>
      </w:r>
      <w:r w:rsidR="004076DD" w:rsidRPr="0018401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Схема немецкой формы счетоводства представлена на Рисунке 1.</w:t>
      </w:r>
      <w:r w:rsidR="00C62E52" w:rsidRPr="00184018">
        <w:rPr>
          <w:rFonts w:ascii="Times New Roman" w:hAnsi="Times New Roman" w:cs="Times New Roman"/>
          <w:sz w:val="28"/>
          <w:szCs w:val="28"/>
        </w:rPr>
        <w:t>1.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На ней наглядно изображено описанное ранее деление журнала и взаимосвязь бу</w:t>
      </w:r>
      <w:r w:rsidRPr="00184018">
        <w:rPr>
          <w:rFonts w:ascii="Times New Roman" w:hAnsi="Times New Roman" w:cs="Times New Roman"/>
          <w:sz w:val="28"/>
          <w:szCs w:val="28"/>
        </w:rPr>
        <w:t>х</w:t>
      </w:r>
      <w:r w:rsidRPr="00184018">
        <w:rPr>
          <w:rFonts w:ascii="Times New Roman" w:hAnsi="Times New Roman" w:cs="Times New Roman"/>
          <w:sz w:val="28"/>
          <w:szCs w:val="28"/>
        </w:rPr>
        <w:t>галтерских регистров.</w:t>
      </w:r>
      <w:r w:rsidR="00861BD4" w:rsidRPr="00184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9C2" w:rsidRPr="00184018" w:rsidRDefault="003D741A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14321099" wp14:editId="5FB36B83">
                <wp:simplePos x="0" y="0"/>
                <wp:positionH relativeFrom="column">
                  <wp:posOffset>916305</wp:posOffset>
                </wp:positionH>
                <wp:positionV relativeFrom="paragraph">
                  <wp:posOffset>81915</wp:posOffset>
                </wp:positionV>
                <wp:extent cx="4229100" cy="4153535"/>
                <wp:effectExtent l="57150" t="57150" r="57150" b="56515"/>
                <wp:wrapNone/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4153535"/>
                          <a:chOff x="0" y="0"/>
                          <a:chExt cx="4229100" cy="4153535"/>
                        </a:xfrm>
                      </wpg:grpSpPr>
                      <wpg:grpSp>
                        <wpg:cNvPr id="47" name="Группа 47"/>
                        <wpg:cNvGrpSpPr/>
                        <wpg:grpSpPr>
                          <a:xfrm>
                            <a:off x="0" y="0"/>
                            <a:ext cx="4229100" cy="4153535"/>
                            <a:chOff x="0" y="0"/>
                            <a:chExt cx="4621260" cy="4870260"/>
                          </a:xfrm>
                        </wpg:grpSpPr>
                        <wps:wsp>
                          <wps:cNvPr id="2" name="Поле 2"/>
                          <wps:cNvSpPr txBox="1"/>
                          <wps:spPr>
                            <a:xfrm>
                              <a:off x="1234440" y="4366260"/>
                              <a:ext cx="2160000" cy="504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Баланс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оле 3"/>
                          <wps:cNvSpPr txBox="1"/>
                          <wps:spPr>
                            <a:xfrm>
                              <a:off x="1234440" y="3756660"/>
                              <a:ext cx="2160000" cy="504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Оборотная ведомость по синтетическим счетам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оле 4"/>
                          <wps:cNvSpPr txBox="1"/>
                          <wps:spPr>
                            <a:xfrm>
                              <a:off x="1234440" y="3147060"/>
                              <a:ext cx="2160000" cy="504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Главная книга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оле 5"/>
                          <wps:cNvSpPr txBox="1"/>
                          <wps:spPr>
                            <a:xfrm>
                              <a:off x="1234440" y="2545080"/>
                              <a:ext cx="2160000" cy="504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Сборный журнал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оле 6"/>
                          <wps:cNvSpPr txBox="1"/>
                          <wps:spPr>
                            <a:xfrm>
                              <a:off x="1234440" y="1935480"/>
                              <a:ext cx="2160000" cy="504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Оборотные ведомости по аналитическим счетам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оле 7"/>
                          <wps:cNvSpPr txBox="1"/>
                          <wps:spPr>
                            <a:xfrm>
                              <a:off x="1234440" y="1325880"/>
                              <a:ext cx="2160000" cy="504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Вспомогательные книги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оле 8"/>
                          <wps:cNvSpPr txBox="1"/>
                          <wps:spPr>
                            <a:xfrm>
                              <a:off x="2461260" y="609600"/>
                              <a:ext cx="2160000" cy="3594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Мемориал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оле 9"/>
                          <wps:cNvSpPr txBox="1"/>
                          <wps:spPr>
                            <a:xfrm>
                              <a:off x="2461260" y="0"/>
                              <a:ext cx="2160000" cy="3594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Мемориальные документы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оле 10"/>
                          <wps:cNvSpPr txBox="1"/>
                          <wps:spPr>
                            <a:xfrm>
                              <a:off x="0" y="609600"/>
                              <a:ext cx="2160000" cy="3594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Кассовая книга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оле 11"/>
                          <wps:cNvSpPr txBox="1"/>
                          <wps:spPr>
                            <a:xfrm>
                              <a:off x="0" y="0"/>
                              <a:ext cx="2160000" cy="3594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wps:spPr>
                          <wps:txbx>
                            <w:txbxContent>
                              <w:p w:rsidR="006058AA" w:rsidRPr="00C46B4D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46B4D">
                                  <w:rPr>
                                    <w:rFonts w:ascii="Arial" w:hAnsi="Arial" w:cs="Arial"/>
                                  </w:rPr>
                                  <w:t>Кассовые документы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рямая со стрелкой 33"/>
                          <wps:cNvCnPr/>
                          <wps:spPr>
                            <a:xfrm>
                              <a:off x="784860" y="967740"/>
                              <a:ext cx="449580" cy="181356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Прямая со стрелкой 34"/>
                          <wps:cNvCnPr/>
                          <wps:spPr>
                            <a:xfrm flipH="1">
                              <a:off x="3406140" y="967740"/>
                              <a:ext cx="449580" cy="1813560"/>
                            </a:xfrm>
                            <a:prstGeom prst="straightConnector1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40" name="Группа 40"/>
                          <wpg:cNvGrpSpPr/>
                          <wpg:grpSpPr>
                            <a:xfrm>
                              <a:off x="647700" y="2110740"/>
                              <a:ext cx="586740" cy="2468880"/>
                              <a:chOff x="0" y="0"/>
                              <a:chExt cx="586740" cy="2174240"/>
                            </a:xfrm>
                          </wpg:grpSpPr>
                          <wps:wsp>
                            <wps:cNvPr id="37" name="Прямая соединительная линия 37"/>
                            <wps:cNvCnPr/>
                            <wps:spPr>
                              <a:xfrm flipH="1">
                                <a:off x="0" y="0"/>
                                <a:ext cx="7620" cy="2174240"/>
                              </a:xfrm>
                              <a:prstGeom prst="lin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" name="Прямая со стрелкой 38"/>
                            <wps:cNvCnPr/>
                            <wps:spPr>
                              <a:xfrm>
                                <a:off x="7620" y="0"/>
                                <a:ext cx="5791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Прямая со стрелкой 39"/>
                            <wps:cNvCnPr/>
                            <wps:spPr>
                              <a:xfrm>
                                <a:off x="0" y="2171700"/>
                                <a:ext cx="5791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" name="Группа 41"/>
                          <wpg:cNvGrpSpPr/>
                          <wpg:grpSpPr>
                            <a:xfrm flipH="1">
                              <a:off x="3390900" y="2110740"/>
                              <a:ext cx="586740" cy="1249680"/>
                              <a:chOff x="0" y="0"/>
                              <a:chExt cx="586740" cy="2174240"/>
                            </a:xfrm>
                          </wpg:grpSpPr>
                          <wps:wsp>
                            <wps:cNvPr id="42" name="Прямая соединительная линия 42"/>
                            <wps:cNvCnPr/>
                            <wps:spPr>
                              <a:xfrm flipH="1">
                                <a:off x="0" y="0"/>
                                <a:ext cx="7620" cy="2174240"/>
                              </a:xfrm>
                              <a:prstGeom prst="lin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Прямая со стрелкой 43"/>
                            <wps:cNvCnPr/>
                            <wps:spPr>
                              <a:xfrm>
                                <a:off x="7620" y="0"/>
                                <a:ext cx="5791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Прямая со стрелкой 44"/>
                            <wps:cNvCnPr/>
                            <wps:spPr>
                              <a:xfrm>
                                <a:off x="0" y="2171700"/>
                                <a:ext cx="57912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4" name="Прямая со стрелкой 14"/>
                        <wps:cNvCnPr/>
                        <wps:spPr>
                          <a:xfrm>
                            <a:off x="906780" y="312420"/>
                            <a:ext cx="0" cy="2051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1516380" y="830580"/>
                            <a:ext cx="0" cy="30017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3230880" y="320040"/>
                            <a:ext cx="0" cy="20510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8" name="Прямая со стрелкой 48"/>
                        <wps:cNvCnPr/>
                        <wps:spPr>
                          <a:xfrm>
                            <a:off x="2552700" y="838200"/>
                            <a:ext cx="0" cy="2946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>
                            <a:off x="2110740" y="1569720"/>
                            <a:ext cx="0" cy="1041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7" name="Прямая со стрелкой 57"/>
                        <wps:cNvCnPr/>
                        <wps:spPr>
                          <a:xfrm>
                            <a:off x="2110740" y="2080260"/>
                            <a:ext cx="0" cy="1041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8" name="Прямая со стрелкой 58"/>
                        <wps:cNvCnPr/>
                        <wps:spPr>
                          <a:xfrm>
                            <a:off x="2110740" y="2598420"/>
                            <a:ext cx="0" cy="1041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9" name="Прямая со стрелкой 59"/>
                        <wps:cNvCnPr/>
                        <wps:spPr>
                          <a:xfrm>
                            <a:off x="2110740" y="3108960"/>
                            <a:ext cx="0" cy="1041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5" name="Прямая со стрелкой 65"/>
                        <wps:cNvCnPr/>
                        <wps:spPr>
                          <a:xfrm>
                            <a:off x="2110740" y="3634740"/>
                            <a:ext cx="0" cy="1041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3" o:spid="_x0000_s1026" style="position:absolute;left:0;text-align:left;margin-left:72.15pt;margin-top:6.45pt;width:333pt;height:327.05pt;z-index:251845632" coordsize="42291,4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">
                <v:group id="Группа 47" o:spid="_x0000_s1027" style="position:absolute;width:42291;height:41535" coordsize="46212,48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" o:spid="_x0000_s1028" type="#_x0000_t202" style="position:absolute;left:12344;top:43662;width:21600;height:50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6mcMA&#10;AADaAAAADwAAAGRycy9kb3ducmV2LnhtbESPQWuDQBSE74H+h+UVcotrcwhiXcWUCiE9xeTS26v7&#10;qhL3rbjbxPrru4VCj8PMfMNkxWwGcaPJ9ZYVPEUxCOLG6p5bBZdztUlAOI+scbBMCr7JQZE/rDJM&#10;tb3ziW61b0WAsEtRQef9mErpmo4MusiOxMH7tJNBH+TUSj3hPcDNILdxvJMGew4LHY700lFzrb+M&#10;gvf9x1KVb/w6uOS8HJfK+tNilVo/zuUzCE+z/w//tQ9awRZ+r4Qb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C6mcMAAADaAAAADwAAAAAAAAAAAAAAAACYAgAAZHJzL2Rv&#10;d25yZXYueG1sUEsFBgAAAAAEAAQA9QAAAIgDAAAAAA==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Баланс</w:t>
                          </w:r>
                        </w:p>
                      </w:txbxContent>
                    </v:textbox>
                  </v:shape>
                  <v:shape id="Поле 3" o:spid="_x0000_s1029" type="#_x0000_t202" style="position:absolute;left:12344;top:37566;width:2160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Q2MEA&#10;AADaAAAADwAAAGRycy9kb3ducmV2LnhtbESP3YrCMBSE7xd8h3AE79bUFRbpmoqIC4IX/u0DHJpj&#10;f2xOSpLa+vZmQfBymJlvmOVqMI24k/OVZQWzaQKCOLe64kLB3+X3cwHCB2SNjWVS8CAPq2z0scRU&#10;255PdD+HQkQI+xQVlCG0qZQ+L8mgn9qWOHpX6wyGKF0htcM+wk0jv5LkWxqsOC6U2NKmpPx27oyC&#10;9fHYX2q/v3ZNdzBbt5e1zqVSk/Gw/gERaAjv8Ku90wrm8H8l3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BUNjBAAAA2gAAAA8AAAAAAAAAAAAAAAAAmAIAAGRycy9kb3du&#10;cmV2LnhtbFBLBQYAAAAABAAEAPUAAACGAwAAAAA=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Оборотная ведомость по синтетическим счетам</w:t>
                          </w:r>
                        </w:p>
                      </w:txbxContent>
                    </v:textbox>
                  </v:shape>
                  <v:shape id="Поле 4" o:spid="_x0000_s1030" type="#_x0000_t202" style="position:absolute;left:12344;top:31470;width:21600;height:50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HdsEA&#10;AADaAAAADwAAAGRycy9kb3ducmV2LnhtbESPzarCMBSE94LvEI7gTlMvIlKNonIL4l35s3F3bI5t&#10;sTkpTdTap78RBJfDzHzDzJeNKcWDaldYVjAaRiCIU6sLzhScjslgCsJ5ZI2lZVLwIgfLRbczx1jb&#10;J+/pcfCZCBB2MSrIva9iKV2ak0E3tBVx8K62NuiDrDOpa3wGuCnlTxRNpMGCw0KOFW1ySm+Hu1Fw&#10;Xl/aZPXHv6WbHttdm1i/b61S/V6zmoHw1Phv+NPeagVjeF8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lh3bBAAAA2gAAAA8AAAAAAAAAAAAAAAAAmAIAAGRycy9kb3du&#10;cmV2LnhtbFBLBQYAAAAABAAEAPUAAACGAwAAAAA=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Главная книга</w:t>
                          </w:r>
                        </w:p>
                      </w:txbxContent>
                    </v:textbox>
                  </v:shape>
                  <v:shape id="Поле 5" o:spid="_x0000_s1031" type="#_x0000_t202" style="position:absolute;left:12344;top:25450;width:21600;height:50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i7cEA&#10;AADaAAAADwAAAGRycy9kb3ducmV2LnhtbESPzarCMBSE94LvEI7gTlMvKFKNonIL4l35s3F3bI5t&#10;sTkpTdTap78RBJfDzHzDzJeNKcWDaldYVjAaRiCIU6sLzhScjslgCsJ5ZI2lZVLwIgfLRbczx1jb&#10;J+/pcfCZCBB2MSrIva9iKV2ak0E3tBVx8K62NuiDrDOpa3wGuCnlTxRNpMGCw0KOFW1ySm+Hu1Fw&#10;Xl/aZPXHv6WbHttdm1i/b61S/V6zmoHw1Phv+NPeagVjeF8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Iu3BAAAA2gAAAA8AAAAAAAAAAAAAAAAAmAIAAGRycy9kb3du&#10;cmV2LnhtbFBLBQYAAAAABAAEAPUAAACGAwAAAAA=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Сборный журнал</w:t>
                          </w:r>
                        </w:p>
                      </w:txbxContent>
                    </v:textbox>
                  </v:shape>
                  <v:shape id="Поле 6" o:spid="_x0000_s1032" type="#_x0000_t202" style="position:absolute;left:12344;top:19354;width:2160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zQMAA&#10;AADaAAAADwAAAGRycy9kb3ducmV2LnhtbESPzarCMBSE94LvEI7gzqbXhUg1ilyuILjw9wEOzbGt&#10;tzkpSWrr2xtBcDnMzDfMct2bWjzI+cqygp8kBUGcW11xoeB62U7mIHxA1lhbJgVP8rBeDQdLzLTt&#10;+ESPcyhEhLDPUEEZQpNJ6fOSDPrENsTRu1lnMETpCqkddhFuajlN05k0WHFcKLGh35Ly/3NrFGyO&#10;x+5y9/tbW7cH8+f28q5zqdR41G8WIAL14Rv+tHdawQzeV+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zQMAAAADaAAAADwAAAAAAAAAAAAAAAACYAgAAZHJzL2Rvd25y&#10;ZXYueG1sUEsFBgAAAAAEAAQA9QAAAIUDAAAAAA==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Оборотные ведомости по аналитическим счетам</w:t>
                          </w:r>
                        </w:p>
                      </w:txbxContent>
                    </v:textbox>
                  </v:shape>
                  <v:shape id="Поле 7" o:spid="_x0000_s1033" type="#_x0000_t202" style="position:absolute;left:12344;top:13258;width:21600;height:504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ZAcEA&#10;AADaAAAADwAAAGRycy9kb3ducmV2LnhtbESPzarCMBSE94LvEI7gTlPvQqUaReUWxLvyZ+Pu2Bzb&#10;YnNSmqi1T38jCC6HmfmGmS8bU4oH1a6wrGA0jEAQp1YXnCk4HZPBFITzyBpLy6TgRQ6Wi25njrG2&#10;T97T4+AzESDsYlSQe1/FUro0J4NuaCvi4F1tbdAHWWdS1/gMcFPKnygaS4MFh4UcK9rklN4Od6Pg&#10;vL60yeqPf0s3Pba7NrF+31ql+r1mNQPhqfHf8Ke91Qom8L4Sb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3GQHBAAAA2gAAAA8AAAAAAAAAAAAAAAAAmAIAAGRycy9kb3du&#10;cmV2LnhtbFBLBQYAAAAABAAEAPUAAACGAwAAAAA=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Вспомогательные книги</w:t>
                          </w:r>
                        </w:p>
                      </w:txbxContent>
                    </v:textbox>
                  </v:shape>
                  <v:shape id="Поле 8" o:spid="_x0000_s1034" type="#_x0000_t202" style="position:absolute;left:24612;top:6096;width:21600;height:359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Nc7wA&#10;AADaAAAADwAAAGRycy9kb3ducmV2LnhtbERPuwrCMBTdBf8hXMFNUx1EqlFULIhOPha3a3Nti81N&#10;aaLWfr0ZBMfDec+XjSnFi2pXWFYwGkYgiFOrC84UXM7JYArCeWSNpWVS8CEHy0W3M8dY2zcf6XXy&#10;mQgh7GJUkHtfxVK6NCeDbmgr4sDdbW3QB1hnUtf4DuGmlOMomkiDBYeGHCva5JQ+Tk+j4Lq+tcnq&#10;wNvSTc/tvk2sP7ZWqX6vWc1AeGr8X/xz77SCsDVcCTd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aI1zvAAAANoAAAAPAAAAAAAAAAAAAAAAAJgCAABkcnMvZG93bnJldi54&#10;bWxQSwUGAAAAAAQABAD1AAAAgQMAAAAA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Мемориал</w:t>
                          </w:r>
                        </w:p>
                      </w:txbxContent>
                    </v:textbox>
                  </v:shape>
                  <v:shape id="Поле 9" o:spid="_x0000_s1035" type="#_x0000_t202" style="position:absolute;left:24612;width:21600;height:359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o6MMA&#10;AADaAAAADwAAAGRycy9kb3ducmV2LnhtbESPQWvCQBSE74L/YXmCN7OxB0mjq6g0UNpTjBdvz+wz&#10;CWbfhuxW0/z6bqHQ4zAz3zCb3WBa8aDeNZYVLKMYBHFpdcOVgnORLRIQziNrbC2Tgm9ysNtOJxtM&#10;tX1yTo+Tr0SAsEtRQe19l0rpypoMush2xMG72d6gD7KvpO7xGeCmlS9xvJIGGw4LNXZ0rKm8n76M&#10;gsvhOmb7T35rXVKMH2NmfT5apeazYb8G4Wnw/+G/9rtW8Aq/V8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Qo6MMAAADaAAAADwAAAAAAAAAAAAAAAACYAgAAZHJzL2Rv&#10;d25yZXYueG1sUEsFBgAAAAAEAAQA9QAAAIgDAAAAAA==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Мемориальные документы</w:t>
                          </w:r>
                        </w:p>
                      </w:txbxContent>
                    </v:textbox>
                  </v:shape>
                  <v:shape id="Поле 10" o:spid="_x0000_s1036" type="#_x0000_t202" style="position:absolute;top:6096;width:21600;height:359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5kcMA&#10;AADbAAAADwAAAGRycy9kb3ducmV2LnhtbESPT4vCQAzF74LfYYiwN52uB5Guo+hiQfTkn8vesp1s&#10;W+xkSmfUbj+9OQjeEt7Le78sVp2r1Z3aUHk28DlJQBHn3lZcGLics/EcVIjIFmvPZOCfAqyWw8EC&#10;U+sffKT7KRZKQjikaKCMsUm1DnlJDsPEN8Si/fnWYZS1LbRt8SHhrtbTJJlphxVLQ4kNfZeUX083&#10;Z+Bn89tn6wNv6zA/9/s+8/HYe2M+Rt36C1SkLr7Nr+udFXyhl19k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S5kcMAAADbAAAADwAAAAAAAAAAAAAAAACYAgAAZHJzL2Rv&#10;d25yZXYueG1sUEsFBgAAAAAEAAQA9QAAAIgDAAAAAA==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Кассовая книга</w:t>
                          </w:r>
                        </w:p>
                      </w:txbxContent>
                    </v:textbox>
                  </v:shape>
                  <v:shape id="Поле 11" o:spid="_x0000_s1037" type="#_x0000_t202" style="position:absolute;width:21600;height:359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cCsEA&#10;AADbAAAADwAAAGRycy9kb3ducmV2LnhtbERPTWvCQBC9C/6HZQRvukkPElJXUTFQ2pPRS2/T7DQJ&#10;ZmdDdhvT/HpXELzN433OejuYRvTUudqygngZgSAurK65VHA5Z4sEhPPIGhvLpOCfHGw308kaU21v&#10;fKI+96UIIexSVFB536ZSuqIig25pW+LA/drOoA+wK6Xu8BbCTSPfomglDdYcGips6VBRcc3/jILv&#10;/c+Y7b742LjkPH6OmfWn0So1nw27dxCeBv8SP90fOsyP4fFLOE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HArBAAAA2wAAAA8AAAAAAAAAAAAAAAAAmAIAAGRycy9kb3du&#10;cmV2LnhtbFBLBQYAAAAABAAEAPUAAACGAwAAAAA=&#10;" fillcolor="window" strokecolor="windowText" strokeweight="1pt">
                    <v:textbox>
                      <w:txbxContent>
                        <w:p w:rsidR="006058AA" w:rsidRPr="00C46B4D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46B4D">
                            <w:rPr>
                              <w:rFonts w:ascii="Arial" w:hAnsi="Arial" w:cs="Arial"/>
                            </w:rPr>
                            <w:t>Кассовые документы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3" o:spid="_x0000_s1038" type="#_x0000_t32" style="position:absolute;left:7848;top:9677;width:4496;height:18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TWBMYAAADbAAAADwAAAGRycy9kb3ducmV2LnhtbESPQWvCQBSE7wX/w/KE3pqNVYpEN0Gk&#10;xRLsQS0Ub8/sMwlm34bs1kR/fbdQ6HGYmW+YZTaYRlypc7VlBZMoBkFcWF1zqeDz8PY0B+E8ssbG&#10;Mim4kYMsHT0sMdG25x1d974UAcIuQQWV920ipSsqMugi2xIH72w7gz7IrpS6wz7ATSOf4/hFGqw5&#10;LFTY0rqi4rL/NgrWH+fd61fP2/tpc9/w9pjnM5Mr9TgeVgsQngb/H/5rv2sF0yn8fgk/QK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01gTGAAAA2wAAAA8AAAAAAAAA&#10;AAAAAAAAoQIAAGRycy9kb3ducmV2LnhtbFBLBQYAAAAABAAEAPkAAACUAwAAAAA=&#10;" filled="t" fillcolor="window" strokecolor="windowText" strokeweight="1pt">
                    <v:stroke dashstyle="1 1" endarrow="block"/>
                  </v:shape>
                  <v:shape id="Прямая со стрелкой 34" o:spid="_x0000_s1039" type="#_x0000_t32" style="position:absolute;left:34061;top:9677;width:4496;height:181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Y+z8MAAADbAAAADwAAAGRycy9kb3ducmV2LnhtbESPT4vCMBTE7wt+h/CEvYimq4tINYoI&#10;supp/XPx9mieTbF56Tax1m9vBGGPw8z8hpktWluKhmpfOFbwNUhAEGdOF5wrOB3X/QkIH5A1lo5J&#10;wYM8LOadjxmm2t15T80h5CJC2KeowIRQpVL6zJBFP3AVcfQurrYYoqxzqWu8R7gt5TBJxtJiwXHB&#10;YEUrQ9n1cLMK6Id6dP4b7ppNb3ReuXxrfndbpT677XIKIlAb/sPv9kYrGH3D60v8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Ps/DAAAA2wAAAA8AAAAAAAAAAAAA&#10;AAAAoQIAAGRycy9kb3ducmV2LnhtbFBLBQYAAAAABAAEAPkAAACRAwAAAAA=&#10;" filled="t" fillcolor="window" strokecolor="windowText" strokeweight="1pt">
                    <v:stroke dashstyle="1 1" endarrow="block"/>
                  </v:shape>
                  <v:group id="Группа 40" o:spid="_x0000_s1040" style="position:absolute;left:6477;top:21107;width:5867;height:24689" coordsize="5867,21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line id="Прямая соединительная линия 37" o:spid="_x0000_s1041" style="position:absolute;flip:x;visibility:visible;mso-wrap-style:square" from="0,0" to="76,2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WhsMAAADbAAAADwAAAGRycy9kb3ducmV2LnhtbESP3WrCQBSE7wu+w3IE7+pGA1aia9BA&#10;seJN/XmAQ/aYBLNnQ3abpH36riB4OczMN8w6HUwtOmpdZVnBbBqBIM6trrhQcL18vi9BOI+ssbZM&#10;Cn7JQboZva0x0bbnE3VnX4gAYZeggtL7JpHS5SUZdFPbEAfvZluDPsi2kLrFPsBNLedRtJAGKw4L&#10;JTaUlZTfzz9GAeb7i23wrztmNd3u8jBE8fdOqcl42K5AeBr8K/xsf2kF8Qc8voQf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61obDAAAA2wAAAA8AAAAAAAAAAAAA&#10;AAAAoQIAAGRycy9kb3ducmV2LnhtbFBLBQYAAAAABAAEAPkAAACRAwAAAAA=&#10;" filled="t" fillcolor="window" strokecolor="windowText" strokeweight="1pt">
                      <v:stroke dashstyle="longDash"/>
                    </v:line>
                    <v:shape id="Прямая со стрелкой 38" o:spid="_x0000_s1042" type="#_x0000_t32" style="position:absolute;left:76;width:5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I+lcQAAADbAAAADwAAAGRycy9kb3ducmV2LnhtbERPPW/CMBDdkfofrKvEgsApFFQCBpUi&#10;BKLqUGBhO8VHkjY+h9gh4d/XQyXGp/c9X7amEDeqXG5ZwcsgAkGcWJ1zquB03PTfQDiPrLGwTAru&#10;5GC5eOrMMda24W+6HXwqQgi7GBVk3pexlC7JyKAb2JI4cBdbGfQBVqnUFTYh3BRyGEUTaTDn0JBh&#10;SR8ZJb+H2ijYvF4/r3U93m9XUXP+6q1/etN2rVT3uX2fgfDU+of4373TCkZhbPgSf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cj6VxAAAANsAAAAPAAAAAAAAAAAA&#10;AAAAAKECAABkcnMvZG93bnJldi54bWxQSwUGAAAAAAQABAD5AAAAkgMAAAAA&#10;" filled="t" fillcolor="window" strokecolor="windowText" strokeweight="1pt">
                      <v:stroke dashstyle="longDash" endarrow="block"/>
                    </v:shape>
                    <v:shape id="Прямая со стрелкой 39" o:spid="_x0000_s1043" type="#_x0000_t32" style="position:absolute;top:21717;width:5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bDsgAAADbAAAADwAAAGRycy9kb3ducmV2LnhtbESPT2vCQBTE74V+h+UJvUjdaLVo6ipa&#10;kYqlB/9centkn0lq9m3Mbkz89t2C0OMwM79hpvPWFOJKlcstK+j3IhDEidU5pwqOh/XzGITzyBoL&#10;y6TgRg7ms8eHKcbaNryj696nIkDYxagg876MpXRJRgZdz5bEwTvZyqAPskqlrrAJcFPIQRS9SoM5&#10;h4UMS3rPKDnva6NgPbx8Xup6tP1YRs33V3f10520K6WeOu3iDYSn1v+H7+2NVvAygb8v4Qf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6bDsgAAADbAAAADwAAAAAA&#10;AAAAAAAAAAChAgAAZHJzL2Rvd25yZXYueG1sUEsFBgAAAAAEAAQA+QAAAJYDAAAAAA==&#10;" filled="t" fillcolor="window" strokecolor="windowText" strokeweight="1pt">
                      <v:stroke dashstyle="longDash" endarrow="block"/>
                    </v:shape>
                  </v:group>
                  <v:group id="Группа 41" o:spid="_x0000_s1044" style="position:absolute;left:33909;top:21107;width:5867;height:12497;flip:x" coordsize="5867,21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UstsMAAADbAAAADwAAAGRycy9kb3ducmV2LnhtbESPwWrDMBBE74X8g9hA&#10;b7WcYkJxrYRQSDCll7hp8XGxtraotTKW6rh/HwUCOQ4z84YptrPtxUSjN44VrJIUBHHjtOFWwelz&#10;//QCwgdkjb1jUvBPHrabxUOBuXZnPtJUhVZECPscFXQhDLmUvunIok/cQBy9HzdaDFGOrdQjniPc&#10;9vI5TdfSouG40OFAbx01v9WfVfC1Mxll3/X7R9oQlVrWh8pkSj0u590riEBzuIdv7VIryFZw/RJ/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FSy2wwAAANsAAAAP&#10;AAAAAAAAAAAAAAAAAKoCAABkcnMvZG93bnJldi54bWxQSwUGAAAAAAQABAD6AAAAmgMAAAAA&#10;">
                    <v:line id="Прямая соединительная линия 42" o:spid="_x0000_s1045" style="position:absolute;flip:x;visibility:visible;mso-wrap-style:square" from="0,0" to="76,2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sGY8IAAADbAAAADwAAAGRycy9kb3ducmV2LnhtbESP3YrCMBSE74V9h3AWvNPUH0S6jeIK&#10;ouKN1n2AQ3P6g81JabK1+vRGWNjLYWa+YZJ1b2rRUesqywom4wgEcWZ1xYWCn+tutAThPLLG2jIp&#10;eJCD9epjkGCs7Z0v1KW+EAHCLkYFpfdNLKXLSjLoxrYhDl5uW4M+yLaQusV7gJtaTqNoIQ1WHBZK&#10;bGhbUnZLf40CzPZX2+CzO21rym/y2Eez87dSw89+8wXCU+//w3/tg1Ywn8L7S/g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sGY8IAAADbAAAADwAAAAAAAAAAAAAA&#10;AAChAgAAZHJzL2Rvd25yZXYueG1sUEsFBgAAAAAEAAQA+QAAAJADAAAAAA==&#10;" filled="t" fillcolor="window" strokecolor="windowText" strokeweight="1pt">
                      <v:stroke dashstyle="longDash"/>
                    </v:line>
                    <v:shape id="Прямая со стрелкой 43" o:spid="_x0000_s1046" type="#_x0000_t32" style="position:absolute;left:76;width:5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DfmcgAAADbAAAADwAAAGRycy9kb3ducmV2LnhtbESPT2vCQBTE70K/w/IKXkQ3/qm0qatY&#10;RZSWHqpeentkX5O02bcxuzHpt3cFweMwM79hZovWFOJMlcstKxgOIhDEidU5pwqOh03/GYTzyBoL&#10;y6Tgnxws5g+dGcbaNvxF571PRYCwi1FB5n0ZS+mSjAy6gS2Jg/djK4M+yCqVusImwE0hR1E0lQZz&#10;DgsZlrTKKPnb10bBZnL6ONX10/v2LWq+P3vr395Lu1aq+9guX0F4av09fGvvtILJGK5fwg+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9DfmcgAAADbAAAADwAAAAAA&#10;AAAAAAAAAAChAgAAZHJzL2Rvd25yZXYueG1sUEsFBgAAAAAEAAQA+QAAAJYDAAAAAA==&#10;" filled="t" fillcolor="window" strokecolor="windowText" strokeweight="1pt">
                      <v:stroke dashstyle="longDash" endarrow="block"/>
                    </v:shape>
                    <v:shape id="Прямая со стрелкой 44" o:spid="_x0000_s1047" type="#_x0000_t32" style="position:absolute;top:21717;width:5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H7ccAAADbAAAADwAAAGRycy9kb3ducmV2LnhtbESPT2vCQBTE74V+h+UVvEjdKLG0qav4&#10;B1GUHmp76e2RfU1Ss29jdmPit3cFocdhZn7DTGadKcWZaldYVjAcRCCIU6sLzhR8f62fX0E4j6yx&#10;tEwKLuRgNn18mGCibcufdD74TAQIuwQV5N5XiZQuzcmgG9iKOHi/tjbog6wzqWtsA9yUchRFL9Jg&#10;wWEhx4qWOaXHQ2MUrOPT/tQ0491mEbU/H/3VX/+tWynVe+rm7yA8df4/fG9vtYI4htuX8APk9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OUftxwAAANsAAAAPAAAAAAAA&#10;AAAAAAAAAKECAABkcnMvZG93bnJldi54bWxQSwUGAAAAAAQABAD5AAAAlQMAAAAA&#10;" filled="t" fillcolor="window" strokecolor="windowText" strokeweight="1pt">
                      <v:stroke dashstyle="longDash" endarrow="block"/>
                    </v:shape>
                  </v:group>
                </v:group>
                <v:shape id="Прямая со стрелкой 14" o:spid="_x0000_s1048" type="#_x0000_t32" style="position:absolute;left:9067;top:3124;width:0;height:2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mXZcEAAADbAAAADwAAAGRycy9kb3ducmV2LnhtbERPS4vCMBC+C/6HMMLe1tTd+qAaRVZk&#10;Bb3Ux31oxrbYTEoTteuvN8KCt/n4njNbtKYSN2pcaVnBoB+BIM6sLjlXcDysPycgnEfWWFkmBX/k&#10;YDHvdmaYaHvnlG57n4sQwi5BBYX3dSKlywoy6Pq2Jg7c2TYGfYBNLnWD9xBuKvkVRSNpsOTQUGBN&#10;PwVll/3VKPjV+H06x0OTpek6X423u3j8cEp99NrlFISn1r/F/+6NDvNjeP0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SZdlwQAAANsAAAAPAAAAAAAAAAAAAAAA&#10;AKECAABkcnMvZG93bnJldi54bWxQSwUGAAAAAAQABAD5AAAAjwMAAAAA&#10;" strokecolor="black [3213]" strokeweight="1pt">
                  <v:stroke endarrow="block"/>
                </v:shape>
                <v:shape id="Прямая со стрелкой 25" o:spid="_x0000_s1049" type="#_x0000_t32" style="position:absolute;left:15163;top:8305;width:0;height:3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n4Q8QAAADbAAAADwAAAGRycy9kb3ducmV2LnhtbESPQWvCQBSE7wX/w/IK3ppNrTaSuopY&#10;ggV7SVrvj+wzCc2+DdnVRH99Vyj0OMzMN8xqM5pWXKh3jWUFz1EMgri0uuFKwfdX9rQE4TyyxtYy&#10;KbiSg8168rDCVNuBc7oUvhIBwi5FBbX3XSqlK2sy6CLbEQfvZHuDPsi+krrHIcBNK2dx/CoNNhwW&#10;auxoV1P5U5yNgr3Gl+NpvjBlnmfVe3L4nCc3p9T0cdy+gfA0+v/wX/tDK5gt4P4l/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afhDxAAAANsAAAAPAAAAAAAAAAAA&#10;AAAAAKECAABkcnMvZG93bnJldi54bWxQSwUGAAAAAAQABAD5AAAAkgMAAAAA&#10;" strokecolor="black [3213]" strokeweight="1pt">
                  <v:stroke endarrow="block"/>
                </v:shape>
                <v:shape id="Прямая со стрелкой 29" o:spid="_x0000_s1050" type="#_x0000_t32" style="position:absolute;left:32308;top:3200;width:0;height:2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TyRsUAAADbAAAADwAAAGRycy9kb3ducmV2LnhtbESPW2vCQBSE3wv+h+UIfasbbbw0zUbE&#10;Ii3oS2x9P2RPLpg9G7JbTfvruwXBx2FmvmHS9WBacaHeNZYVTCcRCOLC6oYrBV+fu6cVCOeRNbaW&#10;ScEPOVhno4cUE22vnNPl6CsRIOwSVFB73yVSuqImg25iO+LglbY36IPsK6l7vAa4aeUsihbSYMNh&#10;ocaOtjUV5+O3UfCu8flUxnNT5PmuelvuD/Hy1yn1OB42ryA8Df4evrU/tILZC/x/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TyRsUAAADbAAAADwAAAAAAAAAA&#10;AAAAAAChAgAAZHJzL2Rvd25yZXYueG1sUEsFBgAAAAAEAAQA+QAAAJMDAAAAAA==&#10;" strokecolor="black [3213]" strokeweight="1pt">
                  <v:stroke endarrow="block"/>
                </v:shape>
                <v:shape id="Прямая со стрелкой 48" o:spid="_x0000_s1051" type="#_x0000_t32" style="position:absolute;left:25527;top:8382;width:0;height:29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eyfcAAAADbAAAADwAAAGRycy9kb3ducmV2LnhtbERPTYvCMBC9L+x/CLPgbU3V7irVKKKI&#10;gl7a1fvQjG2xmZQmavXXm4Owx8f7ni06U4sbta6yrGDQj0AQ51ZXXCg4/m2+JyCcR9ZYWyYFD3Kw&#10;mH9+zDDR9s4p3TJfiBDCLkEFpfdNIqXLSzLo+rYhDtzZtgZ9gG0hdYv3EG5qOYyiX2mw4tBQYkOr&#10;kvJLdjUKthpHp3P8Y/I03RTr8f4Qj59Oqd5Xt5yC8NT5f/HbvdMK4jA2fAk/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3sn3AAAAA2wAAAA8AAAAAAAAAAAAAAAAA&#10;oQIAAGRycy9kb3ducmV2LnhtbFBLBQYAAAAABAAEAPkAAACOAwAAAAA=&#10;" strokecolor="black [3213]" strokeweight="1pt">
                  <v:stroke endarrow="block"/>
                </v:shape>
                <v:shape id="Прямая со стрелкой 49" o:spid="_x0000_s1052" type="#_x0000_t32" style="position:absolute;left:21107;top:15697;width:0;height:1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NYLMIAAADbAAAADwAAAGRycy9kb3ducmV2LnhtbESPQWsCMRSE70L/Q3gFb5pVpNXVKFoq&#10;FDytevD42LzdLG5eliTq+u+bgtDjMDPfMKtNb1txJx8axwom4wwEcel0w7WC82k/moMIEVlj65gU&#10;PCnAZv02WGGu3YMLuh9jLRKEQ44KTIxdLmUoDVkMY9cRJ69y3mJM0tdSe3wkuG3lNMs+pMWG04LB&#10;jr4MldfjzSo4fNpqf3WL7eX5fa68K8xtVxilhu/9dgkiUh//w6/2j1YwW8Dfl/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RNYLMIAAADbAAAADwAAAAAAAAAAAAAA&#10;AAChAgAAZHJzL2Rvd25yZXYueG1sUEsFBgAAAAAEAAQA+QAAAJADAAAAAA==&#10;" strokecolor="windowText" strokeweight="1pt">
                  <v:stroke endarrow="block"/>
                </v:shape>
                <v:shape id="Прямая со стрелкой 57" o:spid="_x0000_s1053" type="#_x0000_t32" style="position:absolute;left:21107;top:20802;width:0;height:1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n/GMIAAADbAAAADwAAAGRycy9kb3ducmV2LnhtbESPQWsCMRSE7wX/Q3gFbzVbwWq3RlFR&#10;KHha9eDxsXm7Wdy8LEnU9d+bQsHjMDPfMPNlb1txIx8axwo+RxkI4tLphmsFp+PuYwYiRGSNrWNS&#10;8KAAy8XgbY65dncu6HaItUgQDjkqMDF2uZShNGQxjFxHnLzKeYsxSV9L7fGe4LaV4yz7khYbTgsG&#10;O9oYKi+Hq1Wwn9pqd3Hfq/Nje6q8K8x1XRilhu/96gdEpD6+wv/tX61gMoW/L+kH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n/GMIAAADbAAAADwAAAAAAAAAAAAAA&#10;AAChAgAAZHJzL2Rvd25yZXYueG1sUEsFBgAAAAAEAAQA+QAAAJADAAAAAA==&#10;" strokecolor="windowText" strokeweight="1pt">
                  <v:stroke endarrow="block"/>
                </v:shape>
                <v:shape id="Прямая со стрелкой 58" o:spid="_x0000_s1054" type="#_x0000_t32" style="position:absolute;left:21107;top:25984;width:0;height:1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Zrar8AAADbAAAADwAAAGRycy9kb3ducmV2LnhtbERPTYvCMBC9L/gfwgje1tQFXa1G0UVB&#10;2FPVg8ehmTbFZlKSqPXfm8PCHh/ve7XpbSse5EPjWMFknIEgLp1uuFZwOR8+5yBCRNbYOiYFLwqw&#10;WQ8+Vphr9+SCHqdYixTCIUcFJsYulzKUhiyGseuIE1c5bzEm6GupPT5TuG3lV5bNpMWGU4PBjn4M&#10;lbfT3Sr4/bbV4eYW2+trf6m8K8x9VxilRsN+uwQRqY//4j/3USuYprHpS/oBc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4Zrar8AAADbAAAADwAAAAAAAAAAAAAAAACh&#10;AgAAZHJzL2Rvd25yZXYueG1sUEsFBgAAAAAEAAQA+QAAAI0DAAAAAA==&#10;" strokecolor="windowText" strokeweight="1pt">
                  <v:stroke endarrow="block"/>
                </v:shape>
                <v:shape id="Прямая со стрелкой 59" o:spid="_x0000_s1055" type="#_x0000_t32" style="position:absolute;left:21107;top:31089;width:0;height:1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O8cIAAADbAAAADwAAAGRycy9kb3ducmV2LnhtbESPQWsCMRSE70L/Q3gFb5pVsNXVKFoq&#10;FDytevD42LzdLG5eliTq+u+bgtDjMDPfMKtNb1txJx8axwom4wwEcel0w7WC82k/moMIEVlj65gU&#10;PCnAZv02WGGu3YMLuh9jLRKEQ44KTIxdLmUoDVkMY9cRJ69y3mJM0tdSe3wkuG3lNMs+pMWG04LB&#10;jr4MldfjzSo4fNpqf3WL7eX5fa68K8xtVxilhu/9dgkiUh//w6/2j1YwW8Dfl/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rO8cIAAADbAAAADwAAAAAAAAAAAAAA&#10;AAChAgAAZHJzL2Rvd25yZXYueG1sUEsFBgAAAAAEAAQA+QAAAJADAAAAAA==&#10;" strokecolor="windowText" strokeweight="1pt">
                  <v:stroke endarrow="block"/>
                </v:shape>
                <v:shape id="Прямая со стрелкой 65" o:spid="_x0000_s1056" type="#_x0000_t32" style="position:absolute;left:21107;top:36347;width:0;height:1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sOScMAAADbAAAADwAAAGRycy9kb3ducmV2LnhtbESPT2sCMRTE74V+h/CE3mrWgv9Wo9ii&#10;UOhpVw8eH5u3m8XNy5JEXb99Uyh4HGbmN8x6O9hO3MiH1rGCyTgDQVw53XKj4HQ8vC9AhIissXNM&#10;Ch4UYLt5fVljrt2dC7qVsREJwiFHBSbGPpcyVIYshrHriZNXO28xJukbqT3eE9x28iPLZtJiy2nB&#10;YE9fhqpLebUKfua2Plzccnd+7E+1d4W5fhZGqbfRsFuBiDTEZ/i//a0VzKbw9yX9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rDknDAAAA2wAAAA8AAAAAAAAAAAAA&#10;AAAAoQIAAGRycy9kb3ducmV2LnhtbFBLBQYAAAAABAAEAPkAAACRAwAAAAA=&#10;" strokecolor="windowText" strokeweight="1pt">
                  <v:stroke endarrow="block"/>
                </v:shape>
              </v:group>
            </w:pict>
          </mc:Fallback>
        </mc:AlternateContent>
      </w: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076DD" w:rsidRPr="00184018" w:rsidRDefault="004076DD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62E52" w:rsidRPr="00184018" w:rsidRDefault="00C62E52" w:rsidP="003D741A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4018">
        <w:rPr>
          <w:rFonts w:ascii="Times New Roman" w:hAnsi="Times New Roman" w:cs="Times New Roman"/>
          <w:b w:val="0"/>
          <w:color w:val="auto"/>
          <w:sz w:val="28"/>
          <w:szCs w:val="28"/>
        </w:rPr>
        <w:t>Рисунок 1.1</w:t>
      </w:r>
      <w:r w:rsidR="006058AA">
        <w:rPr>
          <w:rFonts w:ascii="Times New Roman" w:hAnsi="Times New Roman" w:cs="Times New Roman"/>
          <w:b w:val="0"/>
          <w:color w:val="auto"/>
          <w:sz w:val="28"/>
          <w:szCs w:val="28"/>
        </w:rPr>
        <w:t>—</w:t>
      </w:r>
      <w:r w:rsidRPr="001840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Схема немецкой формы счетоводства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>Немецкая форма счетоводства имела некоторые методологически знач</w:t>
      </w:r>
      <w:r w:rsidRPr="00184018">
        <w:rPr>
          <w:rFonts w:ascii="Times New Roman" w:hAnsi="Times New Roman" w:cs="Times New Roman"/>
          <w:sz w:val="28"/>
          <w:szCs w:val="24"/>
        </w:rPr>
        <w:t>и</w:t>
      </w:r>
      <w:r w:rsidR="003D741A" w:rsidRPr="00184018">
        <w:rPr>
          <w:rFonts w:ascii="Times New Roman" w:hAnsi="Times New Roman" w:cs="Times New Roman"/>
          <w:sz w:val="28"/>
          <w:szCs w:val="24"/>
        </w:rPr>
        <w:t>мые особенности (р</w:t>
      </w:r>
      <w:r w:rsidRPr="00184018">
        <w:rPr>
          <w:rFonts w:ascii="Times New Roman" w:hAnsi="Times New Roman" w:cs="Times New Roman"/>
          <w:sz w:val="28"/>
          <w:szCs w:val="24"/>
        </w:rPr>
        <w:t xml:space="preserve">исунок </w:t>
      </w:r>
      <w:r w:rsidR="00C62E52" w:rsidRPr="00184018">
        <w:rPr>
          <w:rFonts w:ascii="Times New Roman" w:hAnsi="Times New Roman" w:cs="Times New Roman"/>
          <w:sz w:val="28"/>
          <w:szCs w:val="24"/>
        </w:rPr>
        <w:t>1.</w:t>
      </w:r>
      <w:r w:rsidRPr="00184018">
        <w:rPr>
          <w:rFonts w:ascii="Times New Roman" w:hAnsi="Times New Roman" w:cs="Times New Roman"/>
          <w:sz w:val="28"/>
          <w:szCs w:val="24"/>
        </w:rPr>
        <w:t>2). Так, например, как уже было отмечено, все операции имели строгое деление на кассовые и мемориальные. В Главной кн</w:t>
      </w:r>
      <w:r w:rsidRPr="00184018">
        <w:rPr>
          <w:rFonts w:ascii="Times New Roman" w:hAnsi="Times New Roman" w:cs="Times New Roman"/>
          <w:sz w:val="28"/>
          <w:szCs w:val="24"/>
        </w:rPr>
        <w:t>и</w:t>
      </w:r>
      <w:r w:rsidRPr="00184018">
        <w:rPr>
          <w:rFonts w:ascii="Times New Roman" w:hAnsi="Times New Roman" w:cs="Times New Roman"/>
          <w:sz w:val="28"/>
          <w:szCs w:val="24"/>
        </w:rPr>
        <w:lastRenderedPageBreak/>
        <w:t>ги не отражались ежедневные операции, в ней учитывались только итоги об</w:t>
      </w:r>
      <w:r w:rsidRPr="00184018">
        <w:rPr>
          <w:rFonts w:ascii="Times New Roman" w:hAnsi="Times New Roman" w:cs="Times New Roman"/>
          <w:sz w:val="28"/>
          <w:szCs w:val="24"/>
        </w:rPr>
        <w:t>о</w:t>
      </w:r>
      <w:r w:rsidRPr="00184018">
        <w:rPr>
          <w:rFonts w:ascii="Times New Roman" w:hAnsi="Times New Roman" w:cs="Times New Roman"/>
          <w:sz w:val="28"/>
          <w:szCs w:val="24"/>
        </w:rPr>
        <w:t>ротов по месяцам.</w:t>
      </w:r>
      <w:r w:rsidRPr="0018401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3B59C2" w:rsidRPr="00184018" w:rsidRDefault="004160EE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013067B2" wp14:editId="3906C8BE">
                <wp:simplePos x="0" y="0"/>
                <wp:positionH relativeFrom="column">
                  <wp:posOffset>-89535</wp:posOffset>
                </wp:positionH>
                <wp:positionV relativeFrom="paragraph">
                  <wp:posOffset>34290</wp:posOffset>
                </wp:positionV>
                <wp:extent cx="6142355" cy="2849880"/>
                <wp:effectExtent l="0" t="0" r="10795" b="26670"/>
                <wp:wrapNone/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355" cy="2849880"/>
                          <a:chOff x="0" y="0"/>
                          <a:chExt cx="6142355" cy="2849880"/>
                        </a:xfrm>
                      </wpg:grpSpPr>
                      <wpg:grpSp>
                        <wpg:cNvPr id="52" name="Группа 52"/>
                        <wpg:cNvGrpSpPr/>
                        <wpg:grpSpPr>
                          <a:xfrm>
                            <a:off x="0" y="0"/>
                            <a:ext cx="6142355" cy="2849880"/>
                            <a:chOff x="0" y="0"/>
                            <a:chExt cx="6142355" cy="2849880"/>
                          </a:xfrm>
                        </wpg:grpSpPr>
                        <wps:wsp>
                          <wps:cNvPr id="31" name="Поле 31"/>
                          <wps:cNvSpPr txBox="1"/>
                          <wps:spPr>
                            <a:xfrm>
                              <a:off x="2110740" y="0"/>
                              <a:ext cx="4031615" cy="648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E254BB" w:rsidRDefault="006058AA" w:rsidP="003B59C2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Записи, имеющие по синтетическим счетам однородную корреспонденцию, суммируются и отражаются в Главной книге общими итогами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оле 32"/>
                          <wps:cNvSpPr txBox="1"/>
                          <wps:spPr>
                            <a:xfrm>
                              <a:off x="2110740" y="716280"/>
                              <a:ext cx="4031615" cy="647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E254BB" w:rsidRDefault="006058AA" w:rsidP="003B59C2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Операции строго разграничиваются на кассовые и мем</w:t>
                                </w: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о</w:t>
                                </w:r>
                                <w:r w:rsidRPr="00E254BB">
                                  <w:rPr>
                                    <w:rFonts w:ascii="Arial" w:hAnsi="Arial" w:cs="Arial"/>
                                  </w:rPr>
                                  <w:t>риальные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Поле 35"/>
                          <wps:cNvSpPr txBox="1"/>
                          <wps:spPr>
                            <a:xfrm>
                              <a:off x="2110740" y="1455420"/>
                              <a:ext cx="4031615" cy="647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E254BB" w:rsidRDefault="006058AA" w:rsidP="003B59C2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Предполагается предварительная группировка всех оп</w:t>
                                </w: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е</w:t>
                                </w:r>
                                <w:r w:rsidRPr="00E254BB">
                                  <w:rPr>
                                    <w:rFonts w:ascii="Arial" w:hAnsi="Arial" w:cs="Arial"/>
                                  </w:rPr>
                                  <w:t>раций за месяц, с тем, чтобы в Главной книге записывать сводные месячные итоги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Поле 36"/>
                          <wps:cNvSpPr txBox="1"/>
                          <wps:spPr>
                            <a:xfrm>
                              <a:off x="2110740" y="2202180"/>
                              <a:ext cx="4031615" cy="647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E254BB" w:rsidRDefault="006058AA" w:rsidP="003B59C2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Операции ежедневно разносятся в Кассовый журнал, м</w:t>
                                </w: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е</w:t>
                                </w: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мориал и вспомогательные книги, в Главной книге отр</w:t>
                                </w: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а</w:t>
                                </w: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жаются только месячные итоги оборотов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Поле 46"/>
                          <wps:cNvSpPr txBox="1"/>
                          <wps:spPr>
                            <a:xfrm>
                              <a:off x="0" y="1181100"/>
                              <a:ext cx="1583690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E254BB" w:rsidRDefault="006058AA" w:rsidP="003B59C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254BB">
                                  <w:rPr>
                                    <w:rFonts w:ascii="Arial" w:hAnsi="Arial" w:cs="Arial"/>
                                  </w:rPr>
                                  <w:t>Немецкая форма счетоводства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" name="Группа 69"/>
                        <wpg:cNvGrpSpPr/>
                        <wpg:grpSpPr>
                          <a:xfrm>
                            <a:off x="1584960" y="350520"/>
                            <a:ext cx="533400" cy="2249170"/>
                            <a:chOff x="0" y="0"/>
                            <a:chExt cx="533400" cy="2249170"/>
                          </a:xfrm>
                        </wpg:grpSpPr>
                        <wps:wsp>
                          <wps:cNvPr id="53" name="Прямая соединительная линия 53"/>
                          <wps:cNvCnPr/>
                          <wps:spPr>
                            <a:xfrm>
                              <a:off x="266700" y="0"/>
                              <a:ext cx="7620" cy="224917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Прямая соединительная линия 55"/>
                          <wps:cNvCnPr/>
                          <wps:spPr>
                            <a:xfrm>
                              <a:off x="259080" y="0"/>
                              <a:ext cx="25908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Прямая соединительная линия 60"/>
                          <wps:cNvCnPr/>
                          <wps:spPr>
                            <a:xfrm>
                              <a:off x="274320" y="716280"/>
                              <a:ext cx="25908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Прямая соединительная линия 64"/>
                          <wps:cNvCnPr/>
                          <wps:spPr>
                            <a:xfrm>
                              <a:off x="266700" y="1409700"/>
                              <a:ext cx="25908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Прямая соединительная линия 67"/>
                          <wps:cNvCnPr/>
                          <wps:spPr>
                            <a:xfrm>
                              <a:off x="266700" y="2247900"/>
                              <a:ext cx="25908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Прямая соединительная линия 68"/>
                          <wps:cNvCnPr/>
                          <wps:spPr>
                            <a:xfrm>
                              <a:off x="0" y="1089660"/>
                              <a:ext cx="27432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0" o:spid="_x0000_s1057" style="position:absolute;left:0;text-align:left;margin-left:-7.05pt;margin-top:2.7pt;width:483.65pt;height:224.4pt;z-index:251814912;mso-height-relative:margin" coordsize="61423,28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">
                <v:group id="Группа 52" o:spid="_x0000_s1058" style="position:absolute;width:61423;height:28498" coordsize="61423,28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Поле 31" o:spid="_x0000_s1059" type="#_x0000_t202" style="position:absolute;left:21107;width:40316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4sMEA&#10;AADbAAAADwAAAGRycy9kb3ducmV2LnhtbESPS4vCMBSF94L/IVxhdpqqoNIxigiKs/O1cHltrm2Z&#10;5qY0UaO/3giCy8N5fJzpPJhK3KhxpWUF/V4CgjizuuRcwfGw6k5AOI+ssbJMCh7kYD5rt6aYanvn&#10;Hd32PhdxhF2KCgrv61RKlxVk0PVsTRy9i20M+iibXOoG73HcVHKQJCNpsORIKLCmZUHZ//5qIuTv&#10;km3zFZ/HySOsl6fn4DkJa6V+OmHxC8JT8N/wp73RCoZ9eH+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ZuLDBAAAA2wAAAA8AAAAAAAAAAAAAAAAAmAIAAGRycy9kb3du&#10;cmV2LnhtbFBLBQYAAAAABAAEAPUAAACGAwAAAAA=&#10;" fillcolor="window" strokeweight="1pt">
                    <v:textbox>
                      <w:txbxContent>
                        <w:p w:rsidR="006058AA" w:rsidRPr="00E254BB" w:rsidRDefault="006058AA" w:rsidP="003B59C2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E254BB">
                            <w:rPr>
                              <w:rFonts w:ascii="Arial" w:hAnsi="Arial" w:cs="Arial"/>
                            </w:rPr>
                            <w:t>Записи, имеющие по синтетическим счетам однородную корреспонденцию, суммируются и отражаются в Главной книге общими итогами</w:t>
                          </w:r>
                        </w:p>
                      </w:txbxContent>
                    </v:textbox>
                  </v:shape>
                  <v:shape id="Поле 32" o:spid="_x0000_s1060" type="#_x0000_t202" style="position:absolute;left:21107;top:7162;width:40316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mx8MA&#10;AADbAAAADwAAAGRycy9kb3ducmV2LnhtbESPzWrCQBSF9wXfYbiCu2ZiCq2kGUUEpe5adeHyNnNN&#10;gpk7ITMmo0/fKRS6PJyfj1OsgmnFQL1rLCuYJykI4tLqhisFp+P2eQHCeWSNrWVScCcHq+XkqcBc&#10;25G/aDj4SsQRdjkqqL3vcildWZNBl9iOOHoX2xv0UfaV1D2Ocdy0MkvTV2mw4UiosaNNTeX1cDMR&#10;sr+Un9WWv9/Se9htzo/ssQg7pWbTsH4H4Sn4//Bf+0MreMng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smx8MAAADbAAAADwAAAAAAAAAAAAAAAACYAgAAZHJzL2Rv&#10;d25yZXYueG1sUEsFBgAAAAAEAAQA9QAAAIgDAAAAAA==&#10;" fillcolor="window" strokeweight="1pt">
                    <v:textbox>
                      <w:txbxContent>
                        <w:p w:rsidR="006058AA" w:rsidRPr="00E254BB" w:rsidRDefault="006058AA" w:rsidP="003B59C2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E254BB">
                            <w:rPr>
                              <w:rFonts w:ascii="Arial" w:hAnsi="Arial" w:cs="Arial"/>
                            </w:rPr>
                            <w:t>Операции строго разграничиваются на кассовые и мем</w:t>
                          </w:r>
                          <w:r w:rsidRPr="00E254BB">
                            <w:rPr>
                              <w:rFonts w:ascii="Arial" w:hAnsi="Arial" w:cs="Arial"/>
                            </w:rPr>
                            <w:t>о</w:t>
                          </w:r>
                          <w:r w:rsidRPr="00E254BB">
                            <w:rPr>
                              <w:rFonts w:ascii="Arial" w:hAnsi="Arial" w:cs="Arial"/>
                            </w:rPr>
                            <w:t>риальные</w:t>
                          </w:r>
                        </w:p>
                      </w:txbxContent>
                    </v:textbox>
                  </v:shape>
                  <v:shape id="Поле 35" o:spid="_x0000_s1061" type="#_x0000_t202" style="position:absolute;left:21107;top:14554;width:40316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+s8IA&#10;AADbAAAADwAAAGRycy9kb3ducmV2LnhtbESPS4vCMBSF9wP+h3AFd2Oq4oOOUURQdOdr4fLaXNsy&#10;zU1pokZ/vRkYcHk4j48znQdTiTs1rrSsoNdNQBBnVpecKzgdV98TEM4ja6wsk4InOZjPWl9TTLV9&#10;8J7uB5+LOMIuRQWF93UqpcsKMui6tiaO3tU2Bn2UTS51g484birZT5KRNFhyJBRY07Kg7PdwMxGy&#10;vWa7fMWXcfIM6+X51X9NwlqpTjssfkB4Cv4T/m9vtILBEP6+x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r6zwgAAANsAAAAPAAAAAAAAAAAAAAAAAJgCAABkcnMvZG93&#10;bnJldi54bWxQSwUGAAAAAAQABAD1AAAAhwMAAAAA&#10;" fillcolor="window" strokeweight="1pt">
                    <v:textbox>
                      <w:txbxContent>
                        <w:p w:rsidR="006058AA" w:rsidRPr="00E254BB" w:rsidRDefault="006058AA" w:rsidP="003B59C2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E254BB">
                            <w:rPr>
                              <w:rFonts w:ascii="Arial" w:hAnsi="Arial" w:cs="Arial"/>
                            </w:rPr>
                            <w:t>Предполагается предварительная группировка всех оп</w:t>
                          </w:r>
                          <w:r w:rsidRPr="00E254BB">
                            <w:rPr>
                              <w:rFonts w:ascii="Arial" w:hAnsi="Arial" w:cs="Arial"/>
                            </w:rPr>
                            <w:t>е</w:t>
                          </w:r>
                          <w:r w:rsidRPr="00E254BB">
                            <w:rPr>
                              <w:rFonts w:ascii="Arial" w:hAnsi="Arial" w:cs="Arial"/>
                            </w:rPr>
                            <w:t>раций за месяц, с тем, чтобы в Главной книге записывать сводные месячные итоги</w:t>
                          </w:r>
                        </w:p>
                      </w:txbxContent>
                    </v:textbox>
                  </v:shape>
                  <v:shape id="Поле 36" o:spid="_x0000_s1062" type="#_x0000_t202" style="position:absolute;left:21107;top:22021;width:40316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gxMEA&#10;AADbAAAADwAAAGRycy9kb3ducmV2LnhtbESPS4vCMBSF94L/IVzBnaYqqHSMIoLi7HwtXF6ba1um&#10;uSlN1OivnwiCy8N5fJzZIphK3KlxpWUFg34CgjizuuRcwem47k1BOI+ssbJMCp7kYDFvt2aYavvg&#10;Pd0PPhdxhF2KCgrv61RKlxVk0PVtTRy9q20M+iibXOoGH3HcVHKYJGNpsORIKLCmVUHZ3+FmIuT3&#10;mu3yNV8myTNsVufX8DUNG6W6nbD8AeEp+G/4095qBaMxvL/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wIMTBAAAA2wAAAA8AAAAAAAAAAAAAAAAAmAIAAGRycy9kb3du&#10;cmV2LnhtbFBLBQYAAAAABAAEAPUAAACGAwAAAAA=&#10;" fillcolor="window" strokeweight="1pt">
                    <v:textbox>
                      <w:txbxContent>
                        <w:p w:rsidR="006058AA" w:rsidRPr="00E254BB" w:rsidRDefault="006058AA" w:rsidP="003B59C2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E254BB">
                            <w:rPr>
                              <w:rFonts w:ascii="Arial" w:hAnsi="Arial" w:cs="Arial"/>
                            </w:rPr>
                            <w:t>Операции ежедневно разносятся в Кассовый журнал, м</w:t>
                          </w:r>
                          <w:r w:rsidRPr="00E254BB">
                            <w:rPr>
                              <w:rFonts w:ascii="Arial" w:hAnsi="Arial" w:cs="Arial"/>
                            </w:rPr>
                            <w:t>е</w:t>
                          </w:r>
                          <w:r w:rsidRPr="00E254BB">
                            <w:rPr>
                              <w:rFonts w:ascii="Arial" w:hAnsi="Arial" w:cs="Arial"/>
                            </w:rPr>
                            <w:t>мориал и вспомогательные книги, в Главной книге отр</w:t>
                          </w:r>
                          <w:r w:rsidRPr="00E254BB">
                            <w:rPr>
                              <w:rFonts w:ascii="Arial" w:hAnsi="Arial" w:cs="Arial"/>
                            </w:rPr>
                            <w:t>а</w:t>
                          </w:r>
                          <w:r w:rsidRPr="00E254BB">
                            <w:rPr>
                              <w:rFonts w:ascii="Arial" w:hAnsi="Arial" w:cs="Arial"/>
                            </w:rPr>
                            <w:t>жаются только месячные итоги оборотов</w:t>
                          </w:r>
                        </w:p>
                      </w:txbxContent>
                    </v:textbox>
                  </v:shape>
                  <v:shape id="Поле 46" o:spid="_x0000_s1063" type="#_x0000_t202" style="position:absolute;top:11811;width:15836;height:575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XdsMA&#10;AADbAAAADwAAAGRycy9kb3ducmV2LnhtbESPT4vCMBTE78J+h/AWvIimispSm8oiLPbqn4N7ezbP&#10;tmzzUpusVj+9EQSPw8z8hkmWnanFhVpXWVYwHkUgiHOrKy4U7Hc/wy8QziNrrC2Tghs5WKYfvQRj&#10;ba+8ocvWFyJA2MWooPS+iaV0eUkG3cg2xME72dagD7ItpG7xGuCmlpMomkuDFYeFEhtalZT/bf+N&#10;Ap1NBj6rq2J9/9Wz4+GMbro5K9X/7L4XIDx1/h1+tTOtYDqH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/XdsMAAADbAAAADwAAAAAAAAAAAAAAAACYAgAAZHJzL2Rv&#10;d25yZXYueG1sUEsFBgAAAAAEAAQA9QAAAIgDAAAAAA==&#10;" fillcolor="window" strokeweight="1pt">
                    <v:textbox>
                      <w:txbxContent>
                        <w:p w:rsidR="006058AA" w:rsidRPr="00E254BB" w:rsidRDefault="006058AA" w:rsidP="003B59C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254BB">
                            <w:rPr>
                              <w:rFonts w:ascii="Arial" w:hAnsi="Arial" w:cs="Arial"/>
                            </w:rPr>
                            <w:t>Немецкая форма счетоводства</w:t>
                          </w:r>
                        </w:p>
                      </w:txbxContent>
                    </v:textbox>
                  </v:shape>
                </v:group>
                <v:group id="Группа 69" o:spid="_x0000_s1064" style="position:absolute;left:15849;top:3505;width:5334;height:22491" coordsize="5334,22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Прямая соединительная линия 53" o:spid="_x0000_s1065" style="position:absolute;visibility:visible;mso-wrap-style:square" from="2667,0" to="2743,2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9o+cAAAADbAAAADwAAAGRycy9kb3ducmV2LnhtbESP0WrCQBRE3wv+w3IF3+rGihJiVglC&#10;wVdTP+CavWZDsndjdpvEv+8WCn0cZuYMk59m24mRBt84VrBZJyCIK6cbrhXcvj7fUxA+IGvsHJOC&#10;F3k4HRdvOWbaTXylsQy1iBD2GSowIfSZlL4yZNGvXU8cvYcbLIYoh1rqAacIt538SJK9tNhwXDDY&#10;09lQ1ZbfVkEqyxdKH67m2TZFV6XF7nIvlFot5+IAItAc/sN/7YtWsNvC75f4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vaPnAAAAA2wAAAA8AAAAAAAAAAAAAAAAA&#10;oQIAAGRycy9kb3ducmV2LnhtbFBLBQYAAAAABAAEAPkAAACOAwAAAAA=&#10;" strokecolor="windowText" strokeweight="1pt"/>
                  <v:line id="Прямая соединительная линия 55" o:spid="_x0000_s1066" style="position:absolute;visibility:visible;mso-wrap-style:square" from="2590,0" to="5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pVFsAAAADbAAAADwAAAGRycy9kb3ducmV2LnhtbESPwWrDMBBE74H+g9hCbomcgItxrQQT&#10;KOQatx+wtTaWsbVyLdV2/j4KBHIcZuYNUxwX24uJRt86VrDbJiCIa6dbbhT8fH9tMhA+IGvsHZOC&#10;G3k4Ht5WBebazXyhqQqNiBD2OSowIQy5lL42ZNFv3UAcvasbLYYox0bqEecIt73cJ8mHtNhyXDA4&#10;0MlQ3VX/VkEmqxtKHy7mr2vLvs7K9PxbKrV+X8pPEIGW8Ao/22etIE3h8SX+AHm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KVRbAAAAA2wAAAA8AAAAAAAAAAAAAAAAA&#10;oQIAAGRycy9kb3ducmV2LnhtbFBLBQYAAAAABAAEAPkAAACOAwAAAAA=&#10;" strokecolor="windowText" strokeweight="1pt"/>
                  <v:line id="Прямая соединительная линия 60" o:spid="_x0000_s1067" style="position:absolute;visibility:visible;mso-wrap-style:square" from="2743,7162" to="5334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8M7oAAADbAAAADwAAAGRycy9kb3ducmV2LnhtbERPSwrCMBDdC94hjODOpgpKqUYpguDW&#10;6gHGZmyKzaQ2UevtzUJw+Xj/zW6wrXhR7xvHCuZJCoK4crrhWsHlfJhlIHxA1tg6JgUf8rDbjkcb&#10;zLV784leZahFDGGfowITQpdL6StDFn3iOuLI3VxvMUTY11L3+I7htpWLNF1Jiw3HBoMd7Q1V9/Jp&#10;FWSy/KD04WQe96Zoq6xYHq+FUtPJUKxBBBrCX/xzH7WCVVwfv8QfILd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KQRPDO6AAAA2wAAAA8AAAAAAAAAAAAAAAAAoQIAAGRy&#10;cy9kb3ducmV2LnhtbFBLBQYAAAAABAAEAPkAAACIAwAAAAA=&#10;" strokecolor="windowText" strokeweight="1pt"/>
                  <v:line id="Прямая соединительная линия 64" o:spid="_x0000_s1068" style="position:absolute;visibility:visible;mso-wrap-style:square" from="2667,14097" to="5257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o6MMAAAADbAAAADwAAAGRycy9kb3ducmV2LnhtbESP0WrCQBRE3wv+w3IF33RjsRJiVglC&#10;wVdTP+CavWZDsndjdpvEv+8WCn0cZuYMk59m24mRBt84VrDdJCCIK6cbrhXcvj7XKQgfkDV2jknB&#10;izycjou3HDPtJr7SWIZaRAj7DBWYEPpMSl8Zsug3rieO3sMNFkOUQy31gFOE206+J8leWmw4Lhjs&#10;6WyoastvqyCV5QulD1fzbJuiq9Li43IvlFot5+IAItAc/sN/7YtWsN/B75f4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qOjDAAAAA2wAAAA8AAAAAAAAAAAAAAAAA&#10;oQIAAGRycy9kb3ducmV2LnhtbFBLBQYAAAAABAAEAPkAAACOAwAAAAA=&#10;" strokecolor="windowText" strokeweight="1pt"/>
                  <v:line id="Прямая соединительная линия 67" o:spid="_x0000_s1069" style="position:absolute;visibility:visible;mso-wrap-style:square" from="2667,22479" to="5257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ikR8AAAADbAAAADwAAAGRycy9kb3ducmV2LnhtbESP0WrCQBRE3wv+w3IF3+rGghpiVglC&#10;wVdTP+CavWZDsndjdpvEv+8WCn0cZuYMk59m24mRBt84VrBZJyCIK6cbrhXcvj7fUxA+IGvsHJOC&#10;F3k4HRdvOWbaTXylsQy1iBD2GSowIfSZlL4yZNGvXU8cvYcbLIYoh1rqAacIt538SJKdtNhwXDDY&#10;09lQ1ZbfVkEqyxdKH67m2TZFV6XF9nIvlFot5+IAItAc/sN/7YtWsNvD75f4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4pEfAAAAA2wAAAA8AAAAAAAAAAAAAAAAA&#10;oQIAAGRycy9kb3ducmV2LnhtbFBLBQYAAAAABAAEAPkAAACOAwAAAAA=&#10;" strokecolor="windowText" strokeweight="1pt"/>
                  <v:line id="Прямая соединительная линия 68" o:spid="_x0000_s1070" style="position:absolute;visibility:visible;mso-wrap-style:square" from="0,10896" to="2743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wNboAAADbAAAADwAAAGRycy9kb3ducmV2LnhtbERPSwrCMBDdC94hjODOpgpKqUYpguDW&#10;6gHGZmyKzaQ2UevtzUJw+Xj/zW6wrXhR7xvHCuZJCoK4crrhWsHlfJhlIHxA1tg6JgUf8rDbjkcb&#10;zLV784leZahFDGGfowITQpdL6StDFn3iOuLI3VxvMUTY11L3+I7htpWLNF1Jiw3HBoMd7Q1V9/Jp&#10;FWSy/KD04WQe96Zoq6xYHq+FUtPJUKxBBBrCX/xzH7WCVRwbv8QfILd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FpnMDW6AAAA2wAAAA8AAAAAAAAAAAAAAAAAoQIAAGRy&#10;cy9kb3ducmV2LnhtbFBLBQYAAAAABAAEAPkAAACIAwAAAAA=&#10;" strokecolor="windowText" strokeweight="1pt"/>
                </v:group>
              </v:group>
            </w:pict>
          </mc:Fallback>
        </mc:AlternateConten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B59C2" w:rsidRPr="00184018" w:rsidRDefault="003B59C2" w:rsidP="006B5A36">
      <w:pPr>
        <w:keepNext/>
        <w:spacing w:line="360" w:lineRule="auto"/>
        <w:contextualSpacing/>
        <w:jc w:val="both"/>
      </w:pPr>
    </w:p>
    <w:p w:rsidR="003B59C2" w:rsidRPr="00184018" w:rsidRDefault="003B59C2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076DD" w:rsidRPr="00184018" w:rsidRDefault="004076DD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076DD" w:rsidRPr="00184018" w:rsidRDefault="004076DD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076DD" w:rsidRPr="00184018" w:rsidRDefault="004076DD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076DD" w:rsidRPr="00184018" w:rsidRDefault="004076DD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076DD" w:rsidRPr="00184018" w:rsidRDefault="004076DD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210FE" w:rsidRPr="00184018" w:rsidRDefault="000210FE" w:rsidP="007B43E9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840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1.2 </w:t>
      </w:r>
      <w:r w:rsidR="007B43E9" w:rsidRPr="00184018">
        <w:rPr>
          <w:rFonts w:ascii="Times New Roman" w:hAnsi="Times New Roman" w:cs="Times New Roman"/>
          <w:b w:val="0"/>
          <w:color w:val="auto"/>
          <w:sz w:val="28"/>
          <w:szCs w:val="28"/>
        </w:rPr>
        <w:t>—</w:t>
      </w:r>
      <w:r w:rsidRPr="001840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Характерные особенности немецкой формы счетоводства</w:t>
      </w:r>
    </w:p>
    <w:p w:rsidR="00701CC3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Появление Главной книги явилось значительным шагом вперёд в разв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="00701CC3">
        <w:rPr>
          <w:rFonts w:ascii="Times New Roman" w:hAnsi="Times New Roman" w:cs="Times New Roman"/>
          <w:sz w:val="28"/>
          <w:szCs w:val="28"/>
        </w:rPr>
        <w:t xml:space="preserve">тии бухгалтерского учёта. </w:t>
      </w:r>
    </w:p>
    <w:p w:rsidR="003B59C2" w:rsidRPr="00184018" w:rsidRDefault="003B59C2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Принцип построения Главной книги, принятый в немецкой форме счет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водства, почти через два столетия повторился в одной из самых совершенных в плане ручного учёта форм — журнально-ордерной</w:t>
      </w:r>
      <w:r w:rsidR="004076DD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4B7C31" w:rsidRPr="00184018">
        <w:rPr>
          <w:rFonts w:ascii="Times New Roman" w:hAnsi="Times New Roman" w:cs="Times New Roman"/>
          <w:sz w:val="28"/>
          <w:szCs w:val="28"/>
        </w:rPr>
        <w:t>9</w:t>
      </w:r>
      <w:r w:rsidR="0000401F" w:rsidRPr="00184018">
        <w:rPr>
          <w:rFonts w:ascii="Times New Roman" w:hAnsi="Times New Roman" w:cs="Times New Roman"/>
          <w:sz w:val="28"/>
          <w:szCs w:val="28"/>
        </w:rPr>
        <w:t>, с</w:t>
      </w:r>
      <w:r w:rsidR="004076DD" w:rsidRPr="00184018">
        <w:rPr>
          <w:rFonts w:ascii="Times New Roman" w:hAnsi="Times New Roman" w:cs="Times New Roman"/>
          <w:sz w:val="28"/>
          <w:szCs w:val="28"/>
        </w:rPr>
        <w:t>.</w:t>
      </w:r>
      <w:r w:rsidR="0000401F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4076DD" w:rsidRPr="00184018">
        <w:rPr>
          <w:rFonts w:ascii="Times New Roman" w:hAnsi="Times New Roman" w:cs="Times New Roman"/>
          <w:sz w:val="28"/>
          <w:szCs w:val="28"/>
        </w:rPr>
        <w:t xml:space="preserve">58]. </w:t>
      </w:r>
    </w:p>
    <w:p w:rsidR="00C62E52" w:rsidRPr="00184018" w:rsidRDefault="003B59C2" w:rsidP="006B5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Таким образом, в немецкой форме счетоводства формировались свои особенные черты учёта, при этом особое внимание уделялось оформлению з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писей, но как и для бухгалтеров многих европейских стран того времени было характерно вести свои записи так, как они умеют</w:t>
      </w:r>
      <w:r w:rsidR="00333CBA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553131" w:rsidRPr="00184018">
        <w:rPr>
          <w:rFonts w:ascii="Times New Roman" w:hAnsi="Times New Roman" w:cs="Times New Roman"/>
          <w:sz w:val="28"/>
          <w:szCs w:val="28"/>
        </w:rPr>
        <w:t>20, с. 20</w:t>
      </w:r>
      <w:r w:rsidR="00333CBA" w:rsidRPr="00184018">
        <w:rPr>
          <w:rFonts w:ascii="Times New Roman" w:hAnsi="Times New Roman" w:cs="Times New Roman"/>
          <w:sz w:val="28"/>
          <w:szCs w:val="28"/>
        </w:rPr>
        <w:t>]</w:t>
      </w:r>
      <w:r w:rsidR="00553131" w:rsidRPr="00184018">
        <w:rPr>
          <w:rFonts w:ascii="Times New Roman" w:hAnsi="Times New Roman" w:cs="Times New Roman"/>
          <w:sz w:val="28"/>
          <w:szCs w:val="28"/>
        </w:rPr>
        <w:t>.</w:t>
      </w:r>
      <w:r w:rsidR="00333CBA"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52" w:rsidRPr="00184018" w:rsidRDefault="00A90CFE" w:rsidP="0094408C">
      <w:pPr>
        <w:spacing w:before="360"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84018">
        <w:rPr>
          <w:rFonts w:asciiTheme="majorHAnsi" w:hAnsiTheme="majorHAnsi" w:cs="Times New Roman"/>
          <w:sz w:val="28"/>
          <w:szCs w:val="28"/>
        </w:rPr>
        <w:t>1.2 Развитие теории кал</w:t>
      </w:r>
      <w:r w:rsidR="006B6A84" w:rsidRPr="00184018">
        <w:rPr>
          <w:rFonts w:asciiTheme="majorHAnsi" w:hAnsiTheme="majorHAnsi" w:cs="Times New Roman"/>
          <w:sz w:val="28"/>
          <w:szCs w:val="28"/>
        </w:rPr>
        <w:t>ькуляции в немецкой школе учёта</w:t>
      </w:r>
    </w:p>
    <w:p w:rsidR="002F01FC" w:rsidRPr="00184018" w:rsidRDefault="002F01F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По мере развития в Германии промышленности всё большее значение для немецких бухгалтеров стала приобретать задача исчисление себестоимости г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товой продукции. На фоне данной тенденции свои инновационные идеи выдв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 xml:space="preserve">нул представитель немецкой </w:t>
      </w:r>
      <w:r w:rsidR="00B800EA" w:rsidRPr="00184018">
        <w:rPr>
          <w:rFonts w:ascii="Times New Roman" w:hAnsi="Times New Roman" w:cs="Times New Roman"/>
          <w:sz w:val="28"/>
          <w:szCs w:val="28"/>
        </w:rPr>
        <w:t>учётной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 науки первой половины XX в.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 xml:space="preserve">Альберт Кальмес. </w:t>
      </w:r>
      <w:r w:rsidR="00B64019" w:rsidRPr="00184018">
        <w:rPr>
          <w:rFonts w:ascii="Times New Roman" w:hAnsi="Times New Roman" w:cs="Times New Roman"/>
          <w:sz w:val="28"/>
          <w:szCs w:val="28"/>
        </w:rPr>
        <w:t xml:space="preserve">Он </w:t>
      </w:r>
      <w:r w:rsidRPr="00184018">
        <w:rPr>
          <w:rFonts w:ascii="Times New Roman" w:hAnsi="Times New Roman" w:cs="Times New Roman"/>
          <w:sz w:val="28"/>
          <w:szCs w:val="28"/>
        </w:rPr>
        <w:t xml:space="preserve">сформулировал и развил </w:t>
      </w:r>
      <w:r w:rsidR="007D1281" w:rsidRPr="00184018">
        <w:rPr>
          <w:rFonts w:ascii="Times New Roman" w:hAnsi="Times New Roman" w:cs="Times New Roman"/>
          <w:sz w:val="28"/>
          <w:szCs w:val="28"/>
        </w:rPr>
        <w:t xml:space="preserve">две взаимосвязанные </w:t>
      </w:r>
      <w:r w:rsidR="00D218B3" w:rsidRPr="00184018">
        <w:rPr>
          <w:rFonts w:ascii="Times New Roman" w:hAnsi="Times New Roman" w:cs="Times New Roman"/>
          <w:sz w:val="28"/>
          <w:szCs w:val="28"/>
        </w:rPr>
        <w:t>концепции</w:t>
      </w:r>
      <w:r w:rsidR="007D1281" w:rsidRPr="0018401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7D1281" w:rsidRPr="00184018">
        <w:rPr>
          <w:rFonts w:ascii="Times New Roman" w:hAnsi="Times New Roman" w:cs="Times New Roman"/>
          <w:sz w:val="28"/>
          <w:szCs w:val="28"/>
        </w:rPr>
        <w:lastRenderedPageBreak/>
        <w:t xml:space="preserve">остались актуальными и по сей день. Речь </w:t>
      </w:r>
      <w:r w:rsidR="00B800EA" w:rsidRPr="00184018">
        <w:rPr>
          <w:rFonts w:ascii="Times New Roman" w:hAnsi="Times New Roman" w:cs="Times New Roman"/>
          <w:sz w:val="28"/>
          <w:szCs w:val="28"/>
        </w:rPr>
        <w:t>идёт</w:t>
      </w:r>
      <w:r w:rsidR="007D1281" w:rsidRPr="00184018">
        <w:rPr>
          <w:rFonts w:ascii="Times New Roman" w:hAnsi="Times New Roman" w:cs="Times New Roman"/>
          <w:sz w:val="28"/>
          <w:szCs w:val="28"/>
        </w:rPr>
        <w:t xml:space="preserve"> о теории </w:t>
      </w:r>
      <w:r w:rsidR="00D218B3" w:rsidRPr="00184018">
        <w:rPr>
          <w:rFonts w:ascii="Times New Roman" w:hAnsi="Times New Roman" w:cs="Times New Roman"/>
          <w:sz w:val="28"/>
          <w:szCs w:val="28"/>
        </w:rPr>
        <w:t>ка</w:t>
      </w:r>
      <w:r w:rsidR="00AB648F" w:rsidRPr="00184018">
        <w:rPr>
          <w:rFonts w:ascii="Times New Roman" w:hAnsi="Times New Roman" w:cs="Times New Roman"/>
          <w:sz w:val="28"/>
          <w:szCs w:val="28"/>
        </w:rPr>
        <w:t>лькуляции и пр</w:t>
      </w:r>
      <w:r w:rsidR="00AB648F" w:rsidRPr="00184018">
        <w:rPr>
          <w:rFonts w:ascii="Times New Roman" w:hAnsi="Times New Roman" w:cs="Times New Roman"/>
          <w:sz w:val="28"/>
          <w:szCs w:val="28"/>
        </w:rPr>
        <w:t>о</w:t>
      </w:r>
      <w:r w:rsidR="00AB648F" w:rsidRPr="00184018">
        <w:rPr>
          <w:rFonts w:ascii="Times New Roman" w:hAnsi="Times New Roman" w:cs="Times New Roman"/>
          <w:sz w:val="28"/>
          <w:szCs w:val="28"/>
        </w:rPr>
        <w:t>мышленного учёта.</w:t>
      </w:r>
    </w:p>
    <w:p w:rsidR="003A4D2C" w:rsidRPr="00184018" w:rsidRDefault="00B6401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Кальмес исходил из того, что «счетоводство фабрики образует неразры</w:t>
      </w:r>
      <w:r w:rsidRPr="00184018">
        <w:rPr>
          <w:rFonts w:ascii="Times New Roman" w:hAnsi="Times New Roman" w:cs="Times New Roman"/>
          <w:sz w:val="28"/>
          <w:szCs w:val="28"/>
        </w:rPr>
        <w:t>в</w:t>
      </w:r>
      <w:r w:rsidR="00D218B3" w:rsidRPr="00184018">
        <w:rPr>
          <w:rFonts w:ascii="Times New Roman" w:hAnsi="Times New Roman" w:cs="Times New Roman"/>
          <w:sz w:val="28"/>
          <w:szCs w:val="28"/>
        </w:rPr>
        <w:t>ную составную часть её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организации, так что организация и счетоводство ок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зывают друг на друга взаимное влияние и находятся между собою в тесной св</w:t>
      </w:r>
      <w:r w:rsidRPr="00184018">
        <w:rPr>
          <w:rFonts w:ascii="Times New Roman" w:hAnsi="Times New Roman" w:cs="Times New Roman"/>
          <w:sz w:val="28"/>
          <w:szCs w:val="28"/>
        </w:rPr>
        <w:t>я</w:t>
      </w:r>
      <w:r w:rsidRPr="00184018">
        <w:rPr>
          <w:rFonts w:ascii="Times New Roman" w:hAnsi="Times New Roman" w:cs="Times New Roman"/>
          <w:sz w:val="28"/>
          <w:szCs w:val="28"/>
        </w:rPr>
        <w:t xml:space="preserve">зи». Эта связь </w:t>
      </w:r>
      <w:r w:rsidR="001C2257" w:rsidRPr="00184018">
        <w:rPr>
          <w:rFonts w:ascii="Times New Roman" w:hAnsi="Times New Roman" w:cs="Times New Roman"/>
          <w:sz w:val="28"/>
          <w:szCs w:val="28"/>
        </w:rPr>
        <w:t>приводит нас к тому, что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весь смысл </w:t>
      </w:r>
      <w:r w:rsidR="001C2257" w:rsidRPr="00184018">
        <w:rPr>
          <w:rFonts w:ascii="Times New Roman" w:hAnsi="Times New Roman" w:cs="Times New Roman"/>
          <w:sz w:val="28"/>
          <w:szCs w:val="28"/>
        </w:rPr>
        <w:t>учёта основывается на ра</w:t>
      </w:r>
      <w:r w:rsidR="001C2257" w:rsidRPr="00184018">
        <w:rPr>
          <w:rFonts w:ascii="Times New Roman" w:hAnsi="Times New Roman" w:cs="Times New Roman"/>
          <w:sz w:val="28"/>
          <w:szCs w:val="28"/>
        </w:rPr>
        <w:t>с</w:t>
      </w:r>
      <w:r w:rsidR="001C2257" w:rsidRPr="00184018">
        <w:rPr>
          <w:rFonts w:ascii="Times New Roman" w:hAnsi="Times New Roman" w:cs="Times New Roman"/>
          <w:sz w:val="28"/>
          <w:szCs w:val="28"/>
        </w:rPr>
        <w:t>чёте</w:t>
      </w:r>
      <w:r w:rsidRPr="00184018">
        <w:rPr>
          <w:rFonts w:ascii="Times New Roman" w:hAnsi="Times New Roman" w:cs="Times New Roman"/>
          <w:sz w:val="28"/>
          <w:szCs w:val="28"/>
        </w:rPr>
        <w:t xml:space="preserve"> себестоимости. «Приспособление бухгалтерии к исчислению себестоим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сти, — писал Кальмес, — составляет одну из характерных черт промышленного счетовод</w:t>
      </w:r>
      <w:r w:rsidR="00EF0974" w:rsidRPr="00184018">
        <w:rPr>
          <w:rFonts w:ascii="Times New Roman" w:hAnsi="Times New Roman" w:cs="Times New Roman"/>
          <w:sz w:val="28"/>
          <w:szCs w:val="28"/>
        </w:rPr>
        <w:t>ства»</w:t>
      </w:r>
      <w:r w:rsidR="004E1C25" w:rsidRPr="00184018">
        <w:rPr>
          <w:rFonts w:ascii="Times New Roman" w:hAnsi="Times New Roman" w:cs="Times New Roman"/>
          <w:sz w:val="28"/>
          <w:szCs w:val="28"/>
        </w:rPr>
        <w:t>.</w:t>
      </w:r>
    </w:p>
    <w:p w:rsidR="003A4D2C" w:rsidRPr="00184018" w:rsidRDefault="001C2257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Исходя из выше сказанного, становится очевидно, что в теории Кальмеса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B800EA" w:rsidRPr="00184018">
        <w:rPr>
          <w:rFonts w:ascii="Times New Roman" w:hAnsi="Times New Roman" w:cs="Times New Roman"/>
          <w:sz w:val="28"/>
          <w:szCs w:val="28"/>
        </w:rPr>
        <w:t>учёт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затрат и калькуляция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>два взаимосвязанных процесса</w:t>
      </w:r>
      <w:r w:rsidR="00C66F6A" w:rsidRPr="00184018">
        <w:rPr>
          <w:rFonts w:ascii="Times New Roman" w:hAnsi="Times New Roman" w:cs="Times New Roman"/>
          <w:sz w:val="28"/>
          <w:szCs w:val="28"/>
        </w:rPr>
        <w:t>. Кальмес писал, что «бухгалтерия есть основа и контроль калькуляции, а эта последняя является продолжением бухгалт</w:t>
      </w:r>
      <w:r w:rsidR="003A4D2C" w:rsidRPr="00184018">
        <w:rPr>
          <w:rFonts w:ascii="Times New Roman" w:hAnsi="Times New Roman" w:cs="Times New Roman"/>
          <w:sz w:val="28"/>
          <w:szCs w:val="28"/>
        </w:rPr>
        <w:t>ерии в деталях»</w:t>
      </w:r>
      <w:r w:rsidR="000766B6" w:rsidRPr="00184018">
        <w:rPr>
          <w:rFonts w:ascii="Times New Roman" w:hAnsi="Times New Roman" w:cs="Times New Roman"/>
          <w:sz w:val="28"/>
          <w:szCs w:val="28"/>
        </w:rPr>
        <w:t>.</w:t>
      </w:r>
    </w:p>
    <w:p w:rsidR="00EE0789" w:rsidRPr="00184018" w:rsidRDefault="00C66F6A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Итак, Кальмес совершил переход от организации предприятия, от техн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 xml:space="preserve">ческих процессов к калькуляции и бухгалтерии. </w:t>
      </w:r>
      <w:r w:rsidR="00EE0789" w:rsidRPr="00184018">
        <w:rPr>
          <w:rFonts w:ascii="Times New Roman" w:hAnsi="Times New Roman" w:cs="Times New Roman"/>
          <w:sz w:val="28"/>
          <w:szCs w:val="28"/>
        </w:rPr>
        <w:t>По мнению учёного, бухгалт</w:t>
      </w:r>
      <w:r w:rsidR="00EE0789" w:rsidRPr="00184018">
        <w:rPr>
          <w:rFonts w:ascii="Times New Roman" w:hAnsi="Times New Roman" w:cs="Times New Roman"/>
          <w:sz w:val="28"/>
          <w:szCs w:val="28"/>
        </w:rPr>
        <w:t>е</w:t>
      </w:r>
      <w:r w:rsidR="00EE0789" w:rsidRPr="00184018">
        <w:rPr>
          <w:rFonts w:ascii="Times New Roman" w:hAnsi="Times New Roman" w:cs="Times New Roman"/>
          <w:sz w:val="28"/>
          <w:szCs w:val="28"/>
        </w:rPr>
        <w:t>рия и калькуляция есть синтез и анализ друг друга.</w:t>
      </w:r>
      <w:r w:rsidRPr="00184018">
        <w:rPr>
          <w:rFonts w:ascii="Times New Roman" w:hAnsi="Times New Roman" w:cs="Times New Roman"/>
          <w:sz w:val="28"/>
          <w:szCs w:val="28"/>
        </w:rPr>
        <w:t xml:space="preserve"> Бухгалтерский </w:t>
      </w:r>
      <w:r w:rsidR="00B800EA" w:rsidRPr="00184018">
        <w:rPr>
          <w:rFonts w:ascii="Times New Roman" w:hAnsi="Times New Roman" w:cs="Times New Roman"/>
          <w:sz w:val="28"/>
          <w:szCs w:val="28"/>
        </w:rPr>
        <w:t>учёт</w:t>
      </w:r>
      <w:r w:rsidRPr="00184018">
        <w:rPr>
          <w:rFonts w:ascii="Times New Roman" w:hAnsi="Times New Roman" w:cs="Times New Roman"/>
          <w:sz w:val="28"/>
          <w:szCs w:val="28"/>
        </w:rPr>
        <w:t xml:space="preserve"> синт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 xml:space="preserve">зирует </w:t>
      </w:r>
      <w:r w:rsidR="00EE0789" w:rsidRPr="00184018">
        <w:rPr>
          <w:rFonts w:ascii="Times New Roman" w:hAnsi="Times New Roman" w:cs="Times New Roman"/>
          <w:sz w:val="28"/>
          <w:szCs w:val="28"/>
        </w:rPr>
        <w:t xml:space="preserve">всю имеющуюся </w:t>
      </w:r>
      <w:r w:rsidRPr="00184018">
        <w:rPr>
          <w:rFonts w:ascii="Times New Roman" w:hAnsi="Times New Roman" w:cs="Times New Roman"/>
          <w:sz w:val="28"/>
          <w:szCs w:val="28"/>
        </w:rPr>
        <w:t xml:space="preserve">экономическую информацию, </w:t>
      </w:r>
      <w:r w:rsidR="00EE0789" w:rsidRPr="00184018">
        <w:rPr>
          <w:rFonts w:ascii="Times New Roman" w:hAnsi="Times New Roman" w:cs="Times New Roman"/>
          <w:sz w:val="28"/>
          <w:szCs w:val="28"/>
        </w:rPr>
        <w:t xml:space="preserve">а </w:t>
      </w:r>
      <w:r w:rsidRPr="00184018">
        <w:rPr>
          <w:rFonts w:ascii="Times New Roman" w:hAnsi="Times New Roman" w:cs="Times New Roman"/>
          <w:sz w:val="28"/>
          <w:szCs w:val="28"/>
        </w:rPr>
        <w:t>калькуляция</w:t>
      </w:r>
      <w:r w:rsidR="00EE0789" w:rsidRPr="00184018">
        <w:rPr>
          <w:rFonts w:ascii="Times New Roman" w:hAnsi="Times New Roman" w:cs="Times New Roman"/>
          <w:sz w:val="28"/>
          <w:szCs w:val="28"/>
        </w:rPr>
        <w:t>, в свою очередь,</w:t>
      </w:r>
      <w:r w:rsidRPr="00184018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EE0789" w:rsidRPr="00184018">
        <w:rPr>
          <w:rFonts w:ascii="Times New Roman" w:hAnsi="Times New Roman" w:cs="Times New Roman"/>
          <w:sz w:val="28"/>
          <w:szCs w:val="28"/>
        </w:rPr>
        <w:t xml:space="preserve">её </w:t>
      </w:r>
      <w:r w:rsidRPr="00184018">
        <w:rPr>
          <w:rFonts w:ascii="Times New Roman" w:hAnsi="Times New Roman" w:cs="Times New Roman"/>
          <w:sz w:val="28"/>
          <w:szCs w:val="28"/>
        </w:rPr>
        <w:t>анали</w:t>
      </w:r>
      <w:r w:rsidR="00B800EA" w:rsidRPr="00184018">
        <w:rPr>
          <w:rFonts w:ascii="Times New Roman" w:hAnsi="Times New Roman" w:cs="Times New Roman"/>
          <w:sz w:val="28"/>
          <w:szCs w:val="28"/>
        </w:rPr>
        <w:t>зировать</w:t>
      </w:r>
      <w:r w:rsidR="004E1C25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BA00B6" w:rsidRPr="00184018">
        <w:rPr>
          <w:rFonts w:ascii="Times New Roman" w:hAnsi="Times New Roman" w:cs="Times New Roman"/>
          <w:sz w:val="28"/>
          <w:szCs w:val="28"/>
        </w:rPr>
        <w:t>15</w:t>
      </w:r>
      <w:r w:rsidR="003F6434" w:rsidRPr="00184018">
        <w:rPr>
          <w:rFonts w:ascii="Times New Roman" w:hAnsi="Times New Roman" w:cs="Times New Roman"/>
          <w:sz w:val="28"/>
          <w:szCs w:val="28"/>
        </w:rPr>
        <w:t>, с</w:t>
      </w:r>
      <w:r w:rsidR="004E1C25" w:rsidRPr="00184018">
        <w:rPr>
          <w:rFonts w:ascii="Times New Roman" w:hAnsi="Times New Roman" w:cs="Times New Roman"/>
          <w:sz w:val="28"/>
          <w:szCs w:val="28"/>
        </w:rPr>
        <w:t>.</w:t>
      </w:r>
      <w:r w:rsidR="003F6434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4E1C25" w:rsidRPr="00184018">
        <w:rPr>
          <w:rFonts w:ascii="Times New Roman" w:hAnsi="Times New Roman" w:cs="Times New Roman"/>
          <w:sz w:val="28"/>
          <w:szCs w:val="28"/>
        </w:rPr>
        <w:t>101].</w:t>
      </w:r>
    </w:p>
    <w:p w:rsidR="00E66836" w:rsidRPr="00184018" w:rsidRDefault="00C66F6A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Калькуляция </w:t>
      </w:r>
      <w:r w:rsidR="00E66836" w:rsidRPr="00184018">
        <w:rPr>
          <w:rFonts w:ascii="Times New Roman" w:hAnsi="Times New Roman" w:cs="Times New Roman"/>
          <w:sz w:val="28"/>
          <w:szCs w:val="28"/>
        </w:rPr>
        <w:t>производится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 </w:t>
      </w:r>
      <w:r w:rsidR="00E66836" w:rsidRPr="0018401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184018">
        <w:rPr>
          <w:rFonts w:ascii="Times New Roman" w:hAnsi="Times New Roman" w:cs="Times New Roman"/>
          <w:sz w:val="28"/>
          <w:szCs w:val="28"/>
        </w:rPr>
        <w:t>це</w:t>
      </w:r>
      <w:r w:rsidR="00E66836" w:rsidRPr="00184018">
        <w:rPr>
          <w:rFonts w:ascii="Times New Roman" w:hAnsi="Times New Roman" w:cs="Times New Roman"/>
          <w:sz w:val="28"/>
          <w:szCs w:val="28"/>
        </w:rPr>
        <w:t>лях. Во-первых, она должна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E66836" w:rsidRPr="00184018">
        <w:rPr>
          <w:rFonts w:ascii="Times New Roman" w:hAnsi="Times New Roman" w:cs="Times New Roman"/>
          <w:sz w:val="28"/>
          <w:szCs w:val="28"/>
        </w:rPr>
        <w:t xml:space="preserve">ить </w:t>
      </w:r>
      <w:r w:rsidRPr="00184018">
        <w:rPr>
          <w:rFonts w:ascii="Times New Roman" w:hAnsi="Times New Roman" w:cs="Times New Roman"/>
          <w:sz w:val="28"/>
          <w:szCs w:val="28"/>
        </w:rPr>
        <w:t>себестоимо</w:t>
      </w:r>
      <w:r w:rsidR="00E66836" w:rsidRPr="00184018">
        <w:rPr>
          <w:rFonts w:ascii="Times New Roman" w:hAnsi="Times New Roman" w:cs="Times New Roman"/>
          <w:sz w:val="28"/>
          <w:szCs w:val="28"/>
        </w:rPr>
        <w:t>сть. Во-вторых, калькуляция</w:t>
      </w:r>
      <w:r w:rsidRPr="00184018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E66836" w:rsidRPr="00184018">
        <w:rPr>
          <w:rFonts w:ascii="Times New Roman" w:hAnsi="Times New Roman" w:cs="Times New Roman"/>
          <w:sz w:val="28"/>
          <w:szCs w:val="28"/>
        </w:rPr>
        <w:t>авливает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E66836" w:rsidRPr="00184018">
        <w:rPr>
          <w:rFonts w:ascii="Times New Roman" w:hAnsi="Times New Roman" w:cs="Times New Roman"/>
          <w:sz w:val="28"/>
          <w:szCs w:val="28"/>
        </w:rPr>
        <w:t xml:space="preserve">цены для продажи товара </w:t>
      </w:r>
      <w:r w:rsidRPr="00184018">
        <w:rPr>
          <w:rFonts w:ascii="Times New Roman" w:hAnsi="Times New Roman" w:cs="Times New Roman"/>
          <w:sz w:val="28"/>
          <w:szCs w:val="28"/>
        </w:rPr>
        <w:t xml:space="preserve">и оценки изделий в текущем </w:t>
      </w:r>
      <w:r w:rsidR="00B800EA" w:rsidRPr="00184018">
        <w:rPr>
          <w:rFonts w:ascii="Times New Roman" w:hAnsi="Times New Roman" w:cs="Times New Roman"/>
          <w:sz w:val="28"/>
          <w:szCs w:val="28"/>
        </w:rPr>
        <w:t>учёте</w:t>
      </w:r>
      <w:r w:rsidR="004E1C25" w:rsidRPr="00184018">
        <w:rPr>
          <w:rFonts w:ascii="Times New Roman" w:hAnsi="Times New Roman" w:cs="Times New Roman"/>
          <w:sz w:val="28"/>
          <w:szCs w:val="28"/>
        </w:rPr>
        <w:t>.</w:t>
      </w:r>
    </w:p>
    <w:p w:rsidR="00E66836" w:rsidRPr="00184018" w:rsidRDefault="00C66F6A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Калькуляции согласно Кальмесу бывают двух ви</w:t>
      </w:r>
      <w:r w:rsidR="00E66836" w:rsidRPr="00184018">
        <w:rPr>
          <w:rFonts w:ascii="Times New Roman" w:hAnsi="Times New Roman" w:cs="Times New Roman"/>
          <w:sz w:val="28"/>
          <w:szCs w:val="28"/>
        </w:rPr>
        <w:t>дов.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E66836"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 xml:space="preserve">диничные </w:t>
      </w:r>
      <w:r w:rsidR="00E66836" w:rsidRPr="00184018">
        <w:rPr>
          <w:rFonts w:ascii="Times New Roman" w:hAnsi="Times New Roman" w:cs="Times New Roman"/>
          <w:sz w:val="28"/>
          <w:szCs w:val="28"/>
        </w:rPr>
        <w:t>кальк</w:t>
      </w:r>
      <w:r w:rsidR="00E66836" w:rsidRPr="00184018">
        <w:rPr>
          <w:rFonts w:ascii="Times New Roman" w:hAnsi="Times New Roman" w:cs="Times New Roman"/>
          <w:sz w:val="28"/>
          <w:szCs w:val="28"/>
        </w:rPr>
        <w:t>у</w:t>
      </w:r>
      <w:r w:rsidR="00E66836" w:rsidRPr="00184018">
        <w:rPr>
          <w:rFonts w:ascii="Times New Roman" w:hAnsi="Times New Roman" w:cs="Times New Roman"/>
          <w:sz w:val="28"/>
          <w:szCs w:val="28"/>
        </w:rPr>
        <w:t xml:space="preserve">ляции, при которых </w:t>
      </w:r>
      <w:r w:rsidRPr="00184018">
        <w:rPr>
          <w:rFonts w:ascii="Times New Roman" w:hAnsi="Times New Roman" w:cs="Times New Roman"/>
          <w:sz w:val="28"/>
          <w:szCs w:val="28"/>
        </w:rPr>
        <w:t xml:space="preserve">все затраты относятся на </w:t>
      </w:r>
      <w:r w:rsidR="00B800EA" w:rsidRPr="00184018">
        <w:rPr>
          <w:rFonts w:ascii="Times New Roman" w:hAnsi="Times New Roman" w:cs="Times New Roman"/>
          <w:sz w:val="28"/>
          <w:szCs w:val="28"/>
        </w:rPr>
        <w:t>определённый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объ</w:t>
      </w:r>
      <w:r w:rsidR="00E66836" w:rsidRPr="00184018">
        <w:rPr>
          <w:rFonts w:ascii="Times New Roman" w:hAnsi="Times New Roman" w:cs="Times New Roman"/>
          <w:sz w:val="28"/>
          <w:szCs w:val="28"/>
        </w:rPr>
        <w:t>ект</w:t>
      </w:r>
      <w:r w:rsidR="003A4D2C" w:rsidRPr="00184018">
        <w:rPr>
          <w:rFonts w:ascii="Times New Roman" w:hAnsi="Times New Roman" w:cs="Times New Roman"/>
          <w:sz w:val="28"/>
          <w:szCs w:val="28"/>
        </w:rPr>
        <w:t xml:space="preserve"> и валовые</w:t>
      </w:r>
      <w:r w:rsidR="00E66836" w:rsidRPr="00184018">
        <w:rPr>
          <w:rFonts w:ascii="Times New Roman" w:hAnsi="Times New Roman" w:cs="Times New Roman"/>
          <w:sz w:val="28"/>
          <w:szCs w:val="28"/>
        </w:rPr>
        <w:t xml:space="preserve"> калькуляции, делящие </w:t>
      </w:r>
      <w:r w:rsidRPr="00184018">
        <w:rPr>
          <w:rFonts w:ascii="Times New Roman" w:hAnsi="Times New Roman" w:cs="Times New Roman"/>
          <w:sz w:val="28"/>
          <w:szCs w:val="28"/>
        </w:rPr>
        <w:t>все затраты на количество выработанной продук</w:t>
      </w:r>
      <w:r w:rsidR="00E66836" w:rsidRPr="00184018">
        <w:rPr>
          <w:rFonts w:ascii="Times New Roman" w:hAnsi="Times New Roman" w:cs="Times New Roman"/>
          <w:sz w:val="28"/>
          <w:szCs w:val="28"/>
        </w:rPr>
        <w:t>ции</w:t>
      </w:r>
      <w:r w:rsidRPr="00184018">
        <w:rPr>
          <w:rFonts w:ascii="Times New Roman" w:hAnsi="Times New Roman" w:cs="Times New Roman"/>
          <w:sz w:val="28"/>
          <w:szCs w:val="28"/>
        </w:rPr>
        <w:t>. В случае</w:t>
      </w:r>
      <w:r w:rsidR="00E66836" w:rsidRPr="00184018">
        <w:rPr>
          <w:rFonts w:ascii="Times New Roman" w:hAnsi="Times New Roman" w:cs="Times New Roman"/>
          <w:sz w:val="28"/>
          <w:szCs w:val="28"/>
        </w:rPr>
        <w:t xml:space="preserve"> проведения первого вида калькуляции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образуется точная себестоимость, во втором </w:t>
      </w:r>
      <w:r w:rsidR="00E66836" w:rsidRPr="00184018">
        <w:rPr>
          <w:rFonts w:ascii="Times New Roman" w:hAnsi="Times New Roman" w:cs="Times New Roman"/>
          <w:sz w:val="28"/>
          <w:szCs w:val="28"/>
        </w:rPr>
        <w:t xml:space="preserve">же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>только средн</w:t>
      </w:r>
      <w:r w:rsidR="00EF0974" w:rsidRPr="00184018">
        <w:rPr>
          <w:rFonts w:ascii="Times New Roman" w:hAnsi="Times New Roman" w:cs="Times New Roman"/>
          <w:sz w:val="28"/>
          <w:szCs w:val="28"/>
        </w:rPr>
        <w:t>яя</w:t>
      </w:r>
      <w:r w:rsidRPr="00184018">
        <w:rPr>
          <w:rFonts w:ascii="Times New Roman" w:hAnsi="Times New Roman" w:cs="Times New Roman"/>
          <w:sz w:val="28"/>
          <w:szCs w:val="28"/>
        </w:rPr>
        <w:t xml:space="preserve"> арифметическая. </w:t>
      </w:r>
      <w:r w:rsidR="00E66836" w:rsidRPr="00184018">
        <w:rPr>
          <w:rFonts w:ascii="Times New Roman" w:hAnsi="Times New Roman" w:cs="Times New Roman"/>
          <w:sz w:val="28"/>
          <w:szCs w:val="28"/>
        </w:rPr>
        <w:t>Но в отличие от господств</w:t>
      </w:r>
      <w:r w:rsidR="00E66836" w:rsidRPr="00184018">
        <w:rPr>
          <w:rFonts w:ascii="Times New Roman" w:hAnsi="Times New Roman" w:cs="Times New Roman"/>
          <w:sz w:val="28"/>
          <w:szCs w:val="28"/>
        </w:rPr>
        <w:t>у</w:t>
      </w:r>
      <w:r w:rsidR="00E66836" w:rsidRPr="00184018">
        <w:rPr>
          <w:rFonts w:ascii="Times New Roman" w:hAnsi="Times New Roman" w:cs="Times New Roman"/>
          <w:sz w:val="28"/>
          <w:szCs w:val="28"/>
        </w:rPr>
        <w:t xml:space="preserve">ющих идей других авторитетных учёных, </w:t>
      </w:r>
      <w:r w:rsidRPr="00184018">
        <w:rPr>
          <w:rFonts w:ascii="Times New Roman" w:hAnsi="Times New Roman" w:cs="Times New Roman"/>
          <w:sz w:val="28"/>
          <w:szCs w:val="28"/>
        </w:rPr>
        <w:t>Кальмес</w:t>
      </w:r>
      <w:r w:rsidR="00EE0789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3566F6" w:rsidRPr="00184018">
        <w:rPr>
          <w:rFonts w:ascii="Times New Roman" w:hAnsi="Times New Roman" w:cs="Times New Roman"/>
          <w:sz w:val="28"/>
          <w:szCs w:val="28"/>
        </w:rPr>
        <w:t>выделял</w:t>
      </w:r>
      <w:r w:rsidRPr="00184018">
        <w:rPr>
          <w:rFonts w:ascii="Times New Roman" w:hAnsi="Times New Roman" w:cs="Times New Roman"/>
          <w:sz w:val="28"/>
          <w:szCs w:val="28"/>
        </w:rPr>
        <w:t xml:space="preserve"> трет</w:t>
      </w:r>
      <w:r w:rsidR="003566F6" w:rsidRPr="00184018">
        <w:rPr>
          <w:rFonts w:ascii="Times New Roman" w:hAnsi="Times New Roman" w:cs="Times New Roman"/>
          <w:sz w:val="28"/>
          <w:szCs w:val="28"/>
        </w:rPr>
        <w:t>ий вид</w:t>
      </w:r>
      <w:r w:rsidRPr="00184018">
        <w:rPr>
          <w:rFonts w:ascii="Times New Roman" w:hAnsi="Times New Roman" w:cs="Times New Roman"/>
          <w:sz w:val="28"/>
          <w:szCs w:val="28"/>
        </w:rPr>
        <w:t xml:space="preserve"> кальк</w:t>
      </w:r>
      <w:r w:rsidRPr="00184018">
        <w:rPr>
          <w:rFonts w:ascii="Times New Roman" w:hAnsi="Times New Roman" w:cs="Times New Roman"/>
          <w:sz w:val="28"/>
          <w:szCs w:val="28"/>
        </w:rPr>
        <w:t>у</w:t>
      </w:r>
      <w:r w:rsidRPr="00184018">
        <w:rPr>
          <w:rFonts w:ascii="Times New Roman" w:hAnsi="Times New Roman" w:cs="Times New Roman"/>
          <w:sz w:val="28"/>
          <w:szCs w:val="28"/>
        </w:rPr>
        <w:t xml:space="preserve">ляций, </w:t>
      </w:r>
      <w:r w:rsidR="003566F6" w:rsidRPr="00184018">
        <w:rPr>
          <w:rFonts w:ascii="Times New Roman" w:hAnsi="Times New Roman" w:cs="Times New Roman"/>
          <w:sz w:val="28"/>
          <w:szCs w:val="28"/>
        </w:rPr>
        <w:t xml:space="preserve">отмечая при этом, что она является </w:t>
      </w:r>
      <w:r w:rsidRPr="00184018">
        <w:rPr>
          <w:rFonts w:ascii="Times New Roman" w:hAnsi="Times New Roman" w:cs="Times New Roman"/>
          <w:sz w:val="28"/>
          <w:szCs w:val="28"/>
        </w:rPr>
        <w:t>частным случаем калькуляции вал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 xml:space="preserve">вой. </w:t>
      </w:r>
      <w:r w:rsidR="003566F6" w:rsidRPr="00184018">
        <w:rPr>
          <w:rFonts w:ascii="Times New Roman" w:hAnsi="Times New Roman" w:cs="Times New Roman"/>
          <w:sz w:val="28"/>
          <w:szCs w:val="28"/>
        </w:rPr>
        <w:t xml:space="preserve">Данный вид калькуляции Кальмес назвал серийным. </w:t>
      </w:r>
      <w:r w:rsidRPr="00184018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>это выпу</w:t>
      </w:r>
      <w:r w:rsidRPr="00184018">
        <w:rPr>
          <w:rFonts w:ascii="Times New Roman" w:hAnsi="Times New Roman" w:cs="Times New Roman"/>
          <w:sz w:val="28"/>
          <w:szCs w:val="28"/>
        </w:rPr>
        <w:t>с</w:t>
      </w:r>
      <w:r w:rsidRPr="00184018">
        <w:rPr>
          <w:rFonts w:ascii="Times New Roman" w:hAnsi="Times New Roman" w:cs="Times New Roman"/>
          <w:sz w:val="28"/>
          <w:szCs w:val="28"/>
        </w:rPr>
        <w:t>каемые партии, размеры которых устанавливаются производственными отд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 xml:space="preserve">лами. </w:t>
      </w:r>
      <w:r w:rsidR="00AA4AE9" w:rsidRPr="00184018">
        <w:rPr>
          <w:rFonts w:ascii="Times New Roman" w:hAnsi="Times New Roman" w:cs="Times New Roman"/>
          <w:sz w:val="28"/>
          <w:szCs w:val="28"/>
        </w:rPr>
        <w:t>Объявляя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объектом </w:t>
      </w:r>
      <w:r w:rsidR="00B800EA" w:rsidRPr="00184018">
        <w:rPr>
          <w:rFonts w:ascii="Times New Roman" w:hAnsi="Times New Roman" w:cs="Times New Roman"/>
          <w:sz w:val="28"/>
          <w:szCs w:val="28"/>
        </w:rPr>
        <w:t>учёта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«хозяйственную деятельность предприятия в це</w:t>
      </w:r>
      <w:r w:rsidR="003A4D2C" w:rsidRPr="00184018">
        <w:rPr>
          <w:rFonts w:ascii="Times New Roman" w:hAnsi="Times New Roman" w:cs="Times New Roman"/>
          <w:sz w:val="28"/>
          <w:szCs w:val="28"/>
        </w:rPr>
        <w:t>лом»</w:t>
      </w:r>
      <w:r w:rsidRPr="00184018">
        <w:rPr>
          <w:rFonts w:ascii="Times New Roman" w:hAnsi="Times New Roman" w:cs="Times New Roman"/>
          <w:sz w:val="28"/>
          <w:szCs w:val="28"/>
        </w:rPr>
        <w:t xml:space="preserve">, Кальмес </w:t>
      </w:r>
      <w:r w:rsidR="00AA4AE9" w:rsidRPr="00184018">
        <w:rPr>
          <w:rFonts w:ascii="Times New Roman" w:hAnsi="Times New Roman" w:cs="Times New Roman"/>
          <w:sz w:val="28"/>
          <w:szCs w:val="28"/>
        </w:rPr>
        <w:t>стремился добиться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 исчислении себестоимости </w:t>
      </w:r>
      <w:r w:rsidR="00AA4AE9" w:rsidRPr="00184018">
        <w:rPr>
          <w:rFonts w:ascii="Times New Roman" w:hAnsi="Times New Roman" w:cs="Times New Roman"/>
          <w:sz w:val="28"/>
          <w:szCs w:val="28"/>
        </w:rPr>
        <w:t>ведения по</w:t>
      </w:r>
      <w:r w:rsidR="00AA4AE9" w:rsidRPr="00184018">
        <w:rPr>
          <w:rFonts w:ascii="Times New Roman" w:hAnsi="Times New Roman" w:cs="Times New Roman"/>
          <w:sz w:val="28"/>
          <w:szCs w:val="28"/>
        </w:rPr>
        <w:t>д</w:t>
      </w:r>
      <w:r w:rsidR="00AA4AE9" w:rsidRPr="00184018">
        <w:rPr>
          <w:rFonts w:ascii="Times New Roman" w:hAnsi="Times New Roman" w:cs="Times New Roman"/>
          <w:sz w:val="28"/>
          <w:szCs w:val="28"/>
        </w:rPr>
        <w:t>счётов по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AA4AE9" w:rsidRPr="00184018">
        <w:rPr>
          <w:rFonts w:ascii="Times New Roman" w:hAnsi="Times New Roman" w:cs="Times New Roman"/>
          <w:sz w:val="28"/>
          <w:szCs w:val="28"/>
        </w:rPr>
        <w:t>каждому предмету</w:t>
      </w:r>
      <w:r w:rsidRPr="00184018">
        <w:rPr>
          <w:rFonts w:ascii="Times New Roman" w:hAnsi="Times New Roman" w:cs="Times New Roman"/>
          <w:sz w:val="28"/>
          <w:szCs w:val="28"/>
        </w:rPr>
        <w:t>, находяще</w:t>
      </w:r>
      <w:r w:rsidR="00AA4AE9" w:rsidRPr="00184018">
        <w:rPr>
          <w:rFonts w:ascii="Times New Roman" w:hAnsi="Times New Roman" w:cs="Times New Roman"/>
          <w:sz w:val="28"/>
          <w:szCs w:val="28"/>
        </w:rPr>
        <w:t>муся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на предприятии. В свя</w:t>
      </w:r>
      <w:r w:rsidR="003566F6" w:rsidRPr="00184018">
        <w:rPr>
          <w:rFonts w:ascii="Times New Roman" w:hAnsi="Times New Roman" w:cs="Times New Roman"/>
          <w:sz w:val="28"/>
          <w:szCs w:val="28"/>
        </w:rPr>
        <w:t>зи с этим всё</w:t>
      </w:r>
      <w:r w:rsidRPr="00184018"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r w:rsidR="005D6BD9" w:rsidRPr="00184018">
        <w:rPr>
          <w:rFonts w:ascii="Times New Roman" w:hAnsi="Times New Roman" w:cs="Times New Roman"/>
          <w:sz w:val="28"/>
          <w:szCs w:val="28"/>
        </w:rPr>
        <w:t>делилось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на основное и вспомогательное. </w:t>
      </w:r>
      <w:r w:rsidR="005D6BD9" w:rsidRPr="00184018">
        <w:rPr>
          <w:rFonts w:ascii="Times New Roman" w:hAnsi="Times New Roman" w:cs="Times New Roman"/>
          <w:sz w:val="28"/>
          <w:szCs w:val="28"/>
        </w:rPr>
        <w:t>Такая классификация считалась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объективн</w:t>
      </w:r>
      <w:r w:rsidR="005D6BD9" w:rsidRPr="00184018">
        <w:rPr>
          <w:rFonts w:ascii="Times New Roman" w:hAnsi="Times New Roman" w:cs="Times New Roman"/>
          <w:sz w:val="28"/>
          <w:szCs w:val="28"/>
        </w:rPr>
        <w:t>ой</w:t>
      </w:r>
      <w:r w:rsidRPr="00184018">
        <w:rPr>
          <w:rFonts w:ascii="Times New Roman" w:hAnsi="Times New Roman" w:cs="Times New Roman"/>
          <w:sz w:val="28"/>
          <w:szCs w:val="28"/>
        </w:rPr>
        <w:t xml:space="preserve">, но </w:t>
      </w:r>
      <w:r w:rsidR="005D6BD9" w:rsidRPr="00184018">
        <w:rPr>
          <w:rFonts w:ascii="Times New Roman" w:hAnsi="Times New Roman" w:cs="Times New Roman"/>
          <w:sz w:val="28"/>
          <w:szCs w:val="28"/>
        </w:rPr>
        <w:t>по факту она носила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субъективный характер. Хоз</w:t>
      </w:r>
      <w:r w:rsidRPr="00184018">
        <w:rPr>
          <w:rFonts w:ascii="Times New Roman" w:hAnsi="Times New Roman" w:cs="Times New Roman"/>
          <w:sz w:val="28"/>
          <w:szCs w:val="28"/>
        </w:rPr>
        <w:t>я</w:t>
      </w:r>
      <w:r w:rsidRPr="00184018">
        <w:rPr>
          <w:rFonts w:ascii="Times New Roman" w:hAnsi="Times New Roman" w:cs="Times New Roman"/>
          <w:sz w:val="28"/>
          <w:szCs w:val="28"/>
        </w:rPr>
        <w:t xml:space="preserve">ин сам </w:t>
      </w:r>
      <w:r w:rsidR="005D6BD9" w:rsidRPr="00184018">
        <w:rPr>
          <w:rFonts w:ascii="Times New Roman" w:hAnsi="Times New Roman" w:cs="Times New Roman"/>
          <w:sz w:val="28"/>
          <w:szCs w:val="28"/>
        </w:rPr>
        <w:t>решал</w:t>
      </w:r>
      <w:r w:rsidRPr="00184018">
        <w:rPr>
          <w:rFonts w:ascii="Times New Roman" w:hAnsi="Times New Roman" w:cs="Times New Roman"/>
          <w:sz w:val="28"/>
          <w:szCs w:val="28"/>
        </w:rPr>
        <w:t>, что он считал основным, что побоч</w:t>
      </w:r>
      <w:r w:rsidR="003A4D2C"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>ым, вспомогательным. Далее в</w:t>
      </w:r>
      <w:r w:rsidR="003A4D2C" w:rsidRPr="00184018">
        <w:rPr>
          <w:rFonts w:ascii="Times New Roman" w:hAnsi="Times New Roman" w:cs="Times New Roman"/>
          <w:sz w:val="28"/>
          <w:szCs w:val="28"/>
        </w:rPr>
        <w:t>ыд</w:t>
      </w:r>
      <w:r w:rsidRPr="00184018">
        <w:rPr>
          <w:rFonts w:ascii="Times New Roman" w:hAnsi="Times New Roman" w:cs="Times New Roman"/>
          <w:sz w:val="28"/>
          <w:szCs w:val="28"/>
        </w:rPr>
        <w:t>елялись расходы коммерческого отдела, их не включали в себестоимость. Общие расходы являлись частью с</w:t>
      </w:r>
      <w:r w:rsidR="006A2DEA" w:rsidRPr="00184018">
        <w:rPr>
          <w:rFonts w:ascii="Times New Roman" w:hAnsi="Times New Roman" w:cs="Times New Roman"/>
          <w:sz w:val="28"/>
          <w:szCs w:val="28"/>
        </w:rPr>
        <w:t>ебестоимости основной продукции.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1C" w:rsidRPr="00184018" w:rsidRDefault="00C66F6A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Кальмес всю продукцию производства делил на три части: ос</w:t>
      </w:r>
      <w:r w:rsidR="003A4D2C" w:rsidRPr="00184018">
        <w:rPr>
          <w:rFonts w:ascii="Times New Roman" w:hAnsi="Times New Roman" w:cs="Times New Roman"/>
          <w:sz w:val="28"/>
          <w:szCs w:val="28"/>
        </w:rPr>
        <w:t xml:space="preserve">новная </w:t>
      </w:r>
      <w:r w:rsidR="005D6BD9" w:rsidRPr="00184018">
        <w:rPr>
          <w:rFonts w:ascii="Times New Roman" w:hAnsi="Times New Roman" w:cs="Times New Roman"/>
          <w:sz w:val="28"/>
          <w:szCs w:val="28"/>
        </w:rPr>
        <w:t>или главная</w:t>
      </w:r>
      <w:r w:rsidR="003A4D2C" w:rsidRPr="00184018">
        <w:rPr>
          <w:rFonts w:ascii="Times New Roman" w:hAnsi="Times New Roman" w:cs="Times New Roman"/>
          <w:sz w:val="28"/>
          <w:szCs w:val="28"/>
        </w:rPr>
        <w:t>, побочная и отбр</w:t>
      </w:r>
      <w:r w:rsidRPr="00184018">
        <w:rPr>
          <w:rFonts w:ascii="Times New Roman" w:hAnsi="Times New Roman" w:cs="Times New Roman"/>
          <w:sz w:val="28"/>
          <w:szCs w:val="28"/>
        </w:rPr>
        <w:t xml:space="preserve">осы. </w:t>
      </w:r>
      <w:r w:rsidR="005D6BD9" w:rsidRPr="00184018">
        <w:rPr>
          <w:rFonts w:ascii="Times New Roman" w:hAnsi="Times New Roman" w:cs="Times New Roman"/>
          <w:sz w:val="28"/>
          <w:szCs w:val="28"/>
        </w:rPr>
        <w:t>Кальмес считал, что разницу</w:t>
      </w:r>
      <w:r w:rsidR="00EF0974" w:rsidRPr="00184018">
        <w:rPr>
          <w:rFonts w:ascii="Times New Roman" w:hAnsi="Times New Roman" w:cs="Times New Roman"/>
          <w:sz w:val="28"/>
          <w:szCs w:val="28"/>
        </w:rPr>
        <w:t xml:space="preserve"> между главным и побочным про</w:t>
      </w:r>
      <w:r w:rsidRPr="00184018">
        <w:rPr>
          <w:rFonts w:ascii="Times New Roman" w:hAnsi="Times New Roman" w:cs="Times New Roman"/>
          <w:sz w:val="28"/>
          <w:szCs w:val="28"/>
        </w:rPr>
        <w:t>дуктом</w:t>
      </w:r>
      <w:r w:rsidR="005D6BD9" w:rsidRPr="00184018">
        <w:rPr>
          <w:rFonts w:ascii="Times New Roman" w:hAnsi="Times New Roman" w:cs="Times New Roman"/>
          <w:sz w:val="28"/>
          <w:szCs w:val="28"/>
        </w:rPr>
        <w:t xml:space="preserve"> можно выявить только на основе цели производства. </w:t>
      </w:r>
      <w:r w:rsidRPr="00184018">
        <w:rPr>
          <w:rFonts w:ascii="Times New Roman" w:hAnsi="Times New Roman" w:cs="Times New Roman"/>
          <w:sz w:val="28"/>
          <w:szCs w:val="28"/>
        </w:rPr>
        <w:t>При этом побочны</w:t>
      </w:r>
      <w:r w:rsidR="00022F82" w:rsidRPr="00184018">
        <w:rPr>
          <w:rFonts w:ascii="Times New Roman" w:hAnsi="Times New Roman" w:cs="Times New Roman"/>
          <w:sz w:val="28"/>
          <w:szCs w:val="28"/>
        </w:rPr>
        <w:t>й</w:t>
      </w:r>
      <w:r w:rsidRPr="00184018">
        <w:rPr>
          <w:rFonts w:ascii="Times New Roman" w:hAnsi="Times New Roman" w:cs="Times New Roman"/>
          <w:sz w:val="28"/>
          <w:szCs w:val="28"/>
        </w:rPr>
        <w:t xml:space="preserve"> продукт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 xml:space="preserve">предмет, </w:t>
      </w:r>
      <w:r w:rsidR="00022F82" w:rsidRPr="00184018">
        <w:rPr>
          <w:rFonts w:ascii="Times New Roman" w:hAnsi="Times New Roman" w:cs="Times New Roman"/>
          <w:sz w:val="28"/>
          <w:szCs w:val="28"/>
        </w:rPr>
        <w:t>получаемый</w:t>
      </w:r>
      <w:r w:rsidRPr="00184018">
        <w:rPr>
          <w:rFonts w:ascii="Times New Roman" w:hAnsi="Times New Roman" w:cs="Times New Roman"/>
          <w:sz w:val="28"/>
          <w:szCs w:val="28"/>
        </w:rPr>
        <w:t xml:space="preserve"> при обработке какого</w:t>
      </w:r>
      <w:r w:rsidR="003A4D2C" w:rsidRPr="00184018">
        <w:rPr>
          <w:rFonts w:ascii="Times New Roman" w:hAnsi="Times New Roman" w:cs="Times New Roman"/>
          <w:sz w:val="28"/>
          <w:szCs w:val="28"/>
        </w:rPr>
        <w:t>-</w:t>
      </w:r>
      <w:r w:rsidRPr="00184018">
        <w:rPr>
          <w:rFonts w:ascii="Times New Roman" w:hAnsi="Times New Roman" w:cs="Times New Roman"/>
          <w:sz w:val="28"/>
          <w:szCs w:val="28"/>
        </w:rPr>
        <w:t>либо</w:t>
      </w:r>
      <w:r w:rsidR="00022F82" w:rsidRPr="00184018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184018">
        <w:rPr>
          <w:rFonts w:ascii="Times New Roman" w:hAnsi="Times New Roman" w:cs="Times New Roman"/>
          <w:sz w:val="28"/>
          <w:szCs w:val="28"/>
        </w:rPr>
        <w:t xml:space="preserve">, </w:t>
      </w:r>
      <w:r w:rsidR="00022F82"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отброс</w:t>
      </w:r>
      <w:r w:rsidR="00022F82" w:rsidRPr="00184018">
        <w:rPr>
          <w:rFonts w:ascii="Times New Roman" w:hAnsi="Times New Roman" w:cs="Times New Roman"/>
          <w:sz w:val="28"/>
          <w:szCs w:val="28"/>
        </w:rPr>
        <w:t>ы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 xml:space="preserve">материал, который </w:t>
      </w:r>
      <w:r w:rsidR="00022F82" w:rsidRPr="00184018">
        <w:rPr>
          <w:rFonts w:ascii="Times New Roman" w:hAnsi="Times New Roman" w:cs="Times New Roman"/>
          <w:sz w:val="28"/>
          <w:szCs w:val="28"/>
        </w:rPr>
        <w:t>возникает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 процессе производ</w:t>
      </w:r>
      <w:r w:rsidR="00022F82" w:rsidRPr="00184018">
        <w:rPr>
          <w:rFonts w:ascii="Times New Roman" w:hAnsi="Times New Roman" w:cs="Times New Roman"/>
          <w:sz w:val="28"/>
          <w:szCs w:val="28"/>
        </w:rPr>
        <w:t>ства</w:t>
      </w:r>
      <w:r w:rsidRPr="00184018">
        <w:rPr>
          <w:rFonts w:ascii="Times New Roman" w:hAnsi="Times New Roman" w:cs="Times New Roman"/>
          <w:sz w:val="28"/>
          <w:szCs w:val="28"/>
        </w:rPr>
        <w:t>. Издержки вспомогательных Производств распределялись между аналитич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 xml:space="preserve">скими счетами счета Производства пропорционально общему </w:t>
      </w:r>
      <w:r w:rsidR="00B800EA" w:rsidRPr="00184018">
        <w:rPr>
          <w:rFonts w:ascii="Times New Roman" w:hAnsi="Times New Roman" w:cs="Times New Roman"/>
          <w:sz w:val="28"/>
          <w:szCs w:val="28"/>
        </w:rPr>
        <w:t>объёму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оказа</w:t>
      </w:r>
      <w:r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>ных услуг, например, пропорционально отпущенной электроэнергии, числу л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бораторных ана</w:t>
      </w:r>
      <w:r w:rsidR="00F8421C" w:rsidRPr="00184018">
        <w:rPr>
          <w:rFonts w:ascii="Times New Roman" w:hAnsi="Times New Roman" w:cs="Times New Roman"/>
          <w:sz w:val="28"/>
          <w:szCs w:val="28"/>
        </w:rPr>
        <w:t>лизов</w:t>
      </w:r>
      <w:r w:rsidR="00384F90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6A2DEA" w:rsidRPr="00184018">
        <w:rPr>
          <w:rFonts w:ascii="Times New Roman" w:hAnsi="Times New Roman" w:cs="Times New Roman"/>
          <w:sz w:val="28"/>
          <w:szCs w:val="28"/>
        </w:rPr>
        <w:t>[</w:t>
      </w:r>
      <w:r w:rsidR="00FF4FF9" w:rsidRPr="00184018">
        <w:rPr>
          <w:rFonts w:ascii="Times New Roman" w:hAnsi="Times New Roman" w:cs="Times New Roman"/>
          <w:sz w:val="28"/>
          <w:szCs w:val="28"/>
        </w:rPr>
        <w:t>14</w:t>
      </w:r>
      <w:r w:rsidR="003F6434" w:rsidRPr="00184018">
        <w:rPr>
          <w:rFonts w:ascii="Times New Roman" w:hAnsi="Times New Roman" w:cs="Times New Roman"/>
          <w:sz w:val="28"/>
          <w:szCs w:val="28"/>
        </w:rPr>
        <w:t>, с. 185</w:t>
      </w:r>
      <w:r w:rsidR="000210FE" w:rsidRPr="00184018">
        <w:rPr>
          <w:rFonts w:ascii="Times New Roman" w:hAnsi="Times New Roman" w:cs="Times New Roman"/>
          <w:sz w:val="28"/>
          <w:szCs w:val="28"/>
        </w:rPr>
        <w:t>]</w:t>
      </w:r>
      <w:r w:rsidR="00F8421C" w:rsidRPr="00184018">
        <w:rPr>
          <w:rFonts w:ascii="Times New Roman" w:hAnsi="Times New Roman" w:cs="Times New Roman"/>
          <w:sz w:val="28"/>
          <w:szCs w:val="28"/>
        </w:rPr>
        <w:t>.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836" w:rsidRPr="00184018" w:rsidRDefault="00F8421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Особое внимание Кальмес акцентировал на </w:t>
      </w:r>
      <w:r w:rsidR="00C66F6A" w:rsidRPr="00184018">
        <w:rPr>
          <w:rFonts w:ascii="Times New Roman" w:hAnsi="Times New Roman" w:cs="Times New Roman"/>
          <w:sz w:val="28"/>
          <w:szCs w:val="28"/>
        </w:rPr>
        <w:t>точности результатов кальк</w:t>
      </w:r>
      <w:r w:rsidR="00C66F6A" w:rsidRPr="00184018">
        <w:rPr>
          <w:rFonts w:ascii="Times New Roman" w:hAnsi="Times New Roman" w:cs="Times New Roman"/>
          <w:sz w:val="28"/>
          <w:szCs w:val="28"/>
        </w:rPr>
        <w:t>у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ляции. </w:t>
      </w:r>
      <w:r w:rsidR="00022F82" w:rsidRPr="00184018">
        <w:rPr>
          <w:rFonts w:ascii="Times New Roman" w:hAnsi="Times New Roman" w:cs="Times New Roman"/>
          <w:sz w:val="28"/>
          <w:szCs w:val="28"/>
        </w:rPr>
        <w:t>Но подсчёт себестоимости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носит </w:t>
      </w:r>
      <w:r w:rsidR="00E61EC9" w:rsidRPr="00184018">
        <w:rPr>
          <w:rFonts w:ascii="Times New Roman" w:hAnsi="Times New Roman" w:cs="Times New Roman"/>
          <w:sz w:val="28"/>
          <w:szCs w:val="28"/>
        </w:rPr>
        <w:t xml:space="preserve">лишь </w:t>
      </w:r>
      <w:r w:rsidR="00C66F6A" w:rsidRPr="00184018">
        <w:rPr>
          <w:rFonts w:ascii="Times New Roman" w:hAnsi="Times New Roman" w:cs="Times New Roman"/>
          <w:sz w:val="28"/>
          <w:szCs w:val="28"/>
        </w:rPr>
        <w:t>приблизительный характер</w:t>
      </w:r>
      <w:r w:rsidR="00022F82" w:rsidRPr="00184018">
        <w:rPr>
          <w:rFonts w:ascii="Times New Roman" w:hAnsi="Times New Roman" w:cs="Times New Roman"/>
          <w:sz w:val="28"/>
          <w:szCs w:val="28"/>
        </w:rPr>
        <w:t>. Кальмес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объяснял это </w:t>
      </w:r>
      <w:r w:rsidR="00B64237" w:rsidRPr="00184018">
        <w:rPr>
          <w:rFonts w:ascii="Times New Roman" w:hAnsi="Times New Roman" w:cs="Times New Roman"/>
          <w:sz w:val="28"/>
          <w:szCs w:val="28"/>
        </w:rPr>
        <w:t>следующими причинами</w:t>
      </w:r>
      <w:r w:rsidR="00022F82" w:rsidRPr="00184018">
        <w:rPr>
          <w:rFonts w:ascii="Times New Roman" w:hAnsi="Times New Roman" w:cs="Times New Roman"/>
          <w:sz w:val="28"/>
          <w:szCs w:val="28"/>
        </w:rPr>
        <w:t>. Первый фактор, временной промежуток, чем он меньше</w:t>
      </w:r>
      <w:r w:rsidR="00C66F6A" w:rsidRPr="00184018">
        <w:rPr>
          <w:rFonts w:ascii="Times New Roman" w:hAnsi="Times New Roman" w:cs="Times New Roman"/>
          <w:sz w:val="28"/>
          <w:szCs w:val="28"/>
        </w:rPr>
        <w:t>, тем точнее себестоимость. Если себестоимость рассчитывается ежедневно, она располагает максимальной точностью, при еж</w:t>
      </w:r>
      <w:r w:rsidR="00C66F6A" w:rsidRPr="00184018">
        <w:rPr>
          <w:rFonts w:ascii="Times New Roman" w:hAnsi="Times New Roman" w:cs="Times New Roman"/>
          <w:sz w:val="28"/>
          <w:szCs w:val="28"/>
        </w:rPr>
        <w:t>е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годном </w:t>
      </w:r>
      <w:r w:rsidR="00B800EA" w:rsidRPr="00184018">
        <w:rPr>
          <w:rFonts w:ascii="Times New Roman" w:hAnsi="Times New Roman" w:cs="Times New Roman"/>
          <w:sz w:val="28"/>
          <w:szCs w:val="28"/>
        </w:rPr>
        <w:t>расчёте точность её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значительно снижается. С другой стороны, </w:t>
      </w:r>
      <w:r w:rsidR="006B4F35" w:rsidRPr="00184018">
        <w:rPr>
          <w:rFonts w:ascii="Times New Roman" w:hAnsi="Times New Roman" w:cs="Times New Roman"/>
          <w:sz w:val="28"/>
          <w:szCs w:val="28"/>
        </w:rPr>
        <w:t>не менее значимую роль играет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распределение доходов и расходов прошлых и будущих периодов. При этом</w:t>
      </w:r>
      <w:proofErr w:type="gramStart"/>
      <w:r w:rsidR="00C66F6A" w:rsidRPr="001840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6F6A" w:rsidRPr="00184018">
        <w:rPr>
          <w:rFonts w:ascii="Times New Roman" w:hAnsi="Times New Roman" w:cs="Times New Roman"/>
          <w:sz w:val="28"/>
          <w:szCs w:val="28"/>
        </w:rPr>
        <w:t xml:space="preserve"> чем продолжительнее временной промежуток, тем точнее результат. В этом смысле годовая себестоимость будет значительно точнее, чем ежедневная. Но </w:t>
      </w:r>
      <w:r w:rsidR="00B800EA" w:rsidRPr="00184018">
        <w:rPr>
          <w:rFonts w:ascii="Times New Roman" w:hAnsi="Times New Roman" w:cs="Times New Roman"/>
          <w:sz w:val="28"/>
          <w:szCs w:val="28"/>
        </w:rPr>
        <w:t>ещё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большую условность в велич</w:t>
      </w:r>
      <w:r w:rsidR="00B800EA" w:rsidRPr="00184018">
        <w:rPr>
          <w:rFonts w:ascii="Times New Roman" w:hAnsi="Times New Roman" w:cs="Times New Roman"/>
          <w:sz w:val="28"/>
          <w:szCs w:val="28"/>
        </w:rPr>
        <w:t>ину себестоимости и искаж</w:t>
      </w:r>
      <w:r w:rsidR="00B800EA" w:rsidRPr="00184018">
        <w:rPr>
          <w:rFonts w:ascii="Times New Roman" w:hAnsi="Times New Roman" w:cs="Times New Roman"/>
          <w:sz w:val="28"/>
          <w:szCs w:val="28"/>
        </w:rPr>
        <w:t>е</w:t>
      </w:r>
      <w:r w:rsidR="00B800EA" w:rsidRPr="00184018">
        <w:rPr>
          <w:rFonts w:ascii="Times New Roman" w:hAnsi="Times New Roman" w:cs="Times New Roman"/>
          <w:sz w:val="28"/>
          <w:szCs w:val="28"/>
        </w:rPr>
        <w:t>ние её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точности вносили различные взгляды на оценку производственных з</w:t>
      </w:r>
      <w:r w:rsidR="00C66F6A" w:rsidRPr="00184018">
        <w:rPr>
          <w:rFonts w:ascii="Times New Roman" w:hAnsi="Times New Roman" w:cs="Times New Roman"/>
          <w:sz w:val="28"/>
          <w:szCs w:val="28"/>
        </w:rPr>
        <w:t>а</w:t>
      </w:r>
      <w:r w:rsidR="00C66F6A" w:rsidRPr="00184018">
        <w:rPr>
          <w:rFonts w:ascii="Times New Roman" w:hAnsi="Times New Roman" w:cs="Times New Roman"/>
          <w:sz w:val="28"/>
          <w:szCs w:val="28"/>
        </w:rPr>
        <w:t>трат. Она могла быть равной себестоимости, рыночным или нормальным ц</w:t>
      </w:r>
      <w:r w:rsidR="00C66F6A" w:rsidRPr="00184018">
        <w:rPr>
          <w:rFonts w:ascii="Times New Roman" w:hAnsi="Times New Roman" w:cs="Times New Roman"/>
          <w:sz w:val="28"/>
          <w:szCs w:val="28"/>
        </w:rPr>
        <w:t>е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нам. В последнем случае на </w:t>
      </w:r>
      <w:r w:rsidR="00EF0974" w:rsidRPr="00184018">
        <w:rPr>
          <w:rFonts w:ascii="Times New Roman" w:hAnsi="Times New Roman" w:cs="Times New Roman"/>
          <w:sz w:val="28"/>
          <w:szCs w:val="28"/>
        </w:rPr>
        <w:t>предприятии составля</w:t>
      </w:r>
      <w:r w:rsidR="00C66F6A" w:rsidRPr="00184018">
        <w:rPr>
          <w:rFonts w:ascii="Times New Roman" w:hAnsi="Times New Roman" w:cs="Times New Roman"/>
          <w:sz w:val="28"/>
          <w:szCs w:val="28"/>
        </w:rPr>
        <w:t>ли ценник и в течение дл</w:t>
      </w:r>
      <w:r w:rsidR="00C66F6A" w:rsidRPr="00184018">
        <w:rPr>
          <w:rFonts w:ascii="Times New Roman" w:hAnsi="Times New Roman" w:cs="Times New Roman"/>
          <w:sz w:val="28"/>
          <w:szCs w:val="28"/>
        </w:rPr>
        <w:t>и</w:t>
      </w:r>
      <w:r w:rsidR="00C66F6A" w:rsidRPr="00184018">
        <w:rPr>
          <w:rFonts w:ascii="Times New Roman" w:hAnsi="Times New Roman" w:cs="Times New Roman"/>
          <w:sz w:val="28"/>
          <w:szCs w:val="28"/>
        </w:rPr>
        <w:lastRenderedPageBreak/>
        <w:t>тельного времени использовали на одинак</w:t>
      </w:r>
      <w:r w:rsidR="003A4D2C" w:rsidRPr="00184018">
        <w:rPr>
          <w:rFonts w:ascii="Times New Roman" w:hAnsi="Times New Roman" w:cs="Times New Roman"/>
          <w:sz w:val="28"/>
          <w:szCs w:val="28"/>
        </w:rPr>
        <w:t>овые предметы одни и те же цены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. </w:t>
      </w:r>
      <w:r w:rsidR="006B4F35" w:rsidRPr="00184018">
        <w:rPr>
          <w:rFonts w:ascii="Times New Roman" w:hAnsi="Times New Roman" w:cs="Times New Roman"/>
          <w:sz w:val="28"/>
          <w:szCs w:val="28"/>
        </w:rPr>
        <w:t xml:space="preserve">Итогом различий 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в способах оценки </w:t>
      </w:r>
      <w:r w:rsidR="006B4F35" w:rsidRPr="00184018">
        <w:rPr>
          <w:rFonts w:ascii="Times New Roman" w:hAnsi="Times New Roman" w:cs="Times New Roman"/>
          <w:sz w:val="28"/>
          <w:szCs w:val="28"/>
        </w:rPr>
        <w:t>является то, что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все три системы кальк</w:t>
      </w:r>
      <w:r w:rsidR="00C66F6A" w:rsidRPr="00184018">
        <w:rPr>
          <w:rFonts w:ascii="Times New Roman" w:hAnsi="Times New Roman" w:cs="Times New Roman"/>
          <w:sz w:val="28"/>
          <w:szCs w:val="28"/>
        </w:rPr>
        <w:t>у</w:t>
      </w:r>
      <w:r w:rsidR="00C66F6A" w:rsidRPr="00184018">
        <w:rPr>
          <w:rFonts w:ascii="Times New Roman" w:hAnsi="Times New Roman" w:cs="Times New Roman"/>
          <w:sz w:val="28"/>
          <w:szCs w:val="28"/>
        </w:rPr>
        <w:t>лирования дают разные калькуляци</w:t>
      </w:r>
      <w:r w:rsidR="003A4D2C" w:rsidRPr="00184018">
        <w:rPr>
          <w:rFonts w:ascii="Times New Roman" w:hAnsi="Times New Roman" w:cs="Times New Roman"/>
          <w:sz w:val="28"/>
          <w:szCs w:val="28"/>
        </w:rPr>
        <w:t>онные эффек</w:t>
      </w:r>
      <w:r w:rsidR="006B4F35" w:rsidRPr="00184018">
        <w:rPr>
          <w:rFonts w:ascii="Times New Roman" w:hAnsi="Times New Roman" w:cs="Times New Roman"/>
          <w:sz w:val="28"/>
          <w:szCs w:val="28"/>
        </w:rPr>
        <w:t>ты</w:t>
      </w:r>
      <w:r w:rsidR="006A2DEA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3F4D04" w:rsidRPr="00184018">
        <w:rPr>
          <w:rFonts w:ascii="Times New Roman" w:hAnsi="Times New Roman" w:cs="Times New Roman"/>
          <w:sz w:val="28"/>
          <w:szCs w:val="28"/>
        </w:rPr>
        <w:t>19</w:t>
      </w:r>
      <w:r w:rsidR="00FF4FF9" w:rsidRPr="00184018">
        <w:rPr>
          <w:rFonts w:ascii="Times New Roman" w:hAnsi="Times New Roman" w:cs="Times New Roman"/>
          <w:sz w:val="28"/>
          <w:szCs w:val="28"/>
        </w:rPr>
        <w:t xml:space="preserve">, с. </w:t>
      </w:r>
      <w:r w:rsidR="003F4D04" w:rsidRPr="00184018">
        <w:rPr>
          <w:rFonts w:ascii="Times New Roman" w:hAnsi="Times New Roman" w:cs="Times New Roman"/>
          <w:sz w:val="28"/>
          <w:szCs w:val="28"/>
        </w:rPr>
        <w:t>12</w:t>
      </w:r>
      <w:r w:rsidR="00FF4FF9" w:rsidRPr="00184018">
        <w:rPr>
          <w:rFonts w:ascii="Times New Roman" w:hAnsi="Times New Roman" w:cs="Times New Roman"/>
          <w:sz w:val="28"/>
          <w:szCs w:val="28"/>
        </w:rPr>
        <w:t>2</w:t>
      </w:r>
      <w:r w:rsidR="006A2DEA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EF0974" w:rsidRPr="00184018" w:rsidRDefault="00C66F6A" w:rsidP="007B43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Из </w:t>
      </w:r>
      <w:r w:rsidR="00A37CA2" w:rsidRPr="00184018">
        <w:rPr>
          <w:rFonts w:ascii="Times New Roman" w:hAnsi="Times New Roman" w:cs="Times New Roman"/>
          <w:sz w:val="28"/>
          <w:szCs w:val="28"/>
        </w:rPr>
        <w:t>ряда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A37CA2" w:rsidRPr="00184018">
        <w:rPr>
          <w:rFonts w:ascii="Times New Roman" w:hAnsi="Times New Roman" w:cs="Times New Roman"/>
          <w:sz w:val="28"/>
          <w:szCs w:val="28"/>
        </w:rPr>
        <w:t>учёных, развивавших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A37CA2" w:rsidRPr="00184018">
        <w:rPr>
          <w:rFonts w:ascii="Times New Roman" w:hAnsi="Times New Roman" w:cs="Times New Roman"/>
          <w:sz w:val="28"/>
          <w:szCs w:val="28"/>
        </w:rPr>
        <w:t>теорию</w:t>
      </w:r>
      <w:r w:rsidRPr="00184018">
        <w:rPr>
          <w:rFonts w:ascii="Times New Roman" w:hAnsi="Times New Roman" w:cs="Times New Roman"/>
          <w:sz w:val="28"/>
          <w:szCs w:val="28"/>
        </w:rPr>
        <w:t xml:space="preserve"> калькуляции</w:t>
      </w:r>
      <w:r w:rsidR="00A37CA2" w:rsidRPr="00184018">
        <w:rPr>
          <w:rFonts w:ascii="Times New Roman" w:hAnsi="Times New Roman" w:cs="Times New Roman"/>
          <w:sz w:val="28"/>
          <w:szCs w:val="28"/>
        </w:rPr>
        <w:t>,</w:t>
      </w:r>
      <w:r w:rsidRPr="00184018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A37CA2" w:rsidRPr="0018401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84018">
        <w:rPr>
          <w:rFonts w:ascii="Times New Roman" w:hAnsi="Times New Roman" w:cs="Times New Roman"/>
          <w:sz w:val="28"/>
          <w:szCs w:val="28"/>
        </w:rPr>
        <w:t>выд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 xml:space="preserve">лить Рихарда Фишера. </w:t>
      </w:r>
      <w:r w:rsidR="00A37CA2" w:rsidRPr="00184018">
        <w:rPr>
          <w:rFonts w:ascii="Times New Roman" w:hAnsi="Times New Roman" w:cs="Times New Roman"/>
          <w:sz w:val="28"/>
          <w:szCs w:val="28"/>
        </w:rPr>
        <w:t xml:space="preserve">Суть его работ сводилась к </w:t>
      </w:r>
      <w:r w:rsidR="007B43E9" w:rsidRPr="00184018">
        <w:rPr>
          <w:rFonts w:ascii="Times New Roman" w:hAnsi="Times New Roman" w:cs="Times New Roman"/>
          <w:sz w:val="28"/>
          <w:szCs w:val="28"/>
        </w:rPr>
        <w:t>выявлению</w:t>
      </w:r>
      <w:r w:rsidR="00A37CA2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объективной с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бестоимо</w:t>
      </w:r>
      <w:r w:rsidR="006A2DEA" w:rsidRPr="00184018">
        <w:rPr>
          <w:rFonts w:ascii="Times New Roman" w:hAnsi="Times New Roman" w:cs="Times New Roman"/>
          <w:sz w:val="28"/>
          <w:szCs w:val="28"/>
        </w:rPr>
        <w:t>сти.</w:t>
      </w:r>
      <w:r w:rsidR="007B43E9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A37CA2" w:rsidRPr="00184018">
        <w:rPr>
          <w:rFonts w:ascii="Times New Roman" w:hAnsi="Times New Roman" w:cs="Times New Roman"/>
          <w:sz w:val="28"/>
          <w:szCs w:val="28"/>
        </w:rPr>
        <w:t>Объективная себестоимость по Фишеру заключалась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A37CA2" w:rsidRPr="00184018">
        <w:rPr>
          <w:rFonts w:ascii="Times New Roman" w:hAnsi="Times New Roman" w:cs="Times New Roman"/>
          <w:sz w:val="28"/>
          <w:szCs w:val="28"/>
        </w:rPr>
        <w:t xml:space="preserve">в </w:t>
      </w:r>
      <w:r w:rsidRPr="00184018">
        <w:rPr>
          <w:rFonts w:ascii="Times New Roman" w:hAnsi="Times New Roman" w:cs="Times New Roman"/>
          <w:sz w:val="28"/>
          <w:szCs w:val="28"/>
        </w:rPr>
        <w:t>достиж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="00A37CA2" w:rsidRPr="00184018">
        <w:rPr>
          <w:rFonts w:ascii="Times New Roman" w:hAnsi="Times New Roman" w:cs="Times New Roman"/>
          <w:sz w:val="28"/>
          <w:szCs w:val="28"/>
        </w:rPr>
        <w:t>нии</w:t>
      </w:r>
      <w:r w:rsidRPr="00184018">
        <w:rPr>
          <w:rFonts w:ascii="Times New Roman" w:hAnsi="Times New Roman" w:cs="Times New Roman"/>
          <w:sz w:val="28"/>
          <w:szCs w:val="28"/>
        </w:rPr>
        <w:t xml:space="preserve"> сопоставимости между затратами частных и ак</w:t>
      </w:r>
      <w:r w:rsidR="00A37CA2" w:rsidRPr="00184018">
        <w:rPr>
          <w:rFonts w:ascii="Times New Roman" w:hAnsi="Times New Roman" w:cs="Times New Roman"/>
          <w:sz w:val="28"/>
          <w:szCs w:val="28"/>
        </w:rPr>
        <w:t>ционерных предприятий. Фишер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не стремился к получению действительно объективной себестоимости, а хотел распространить принцип акционерной практики на индивидуальные предприятия, хозяева которых должны, по его мнению, учитывать «свою за</w:t>
      </w:r>
      <w:r w:rsidRPr="00184018">
        <w:rPr>
          <w:rFonts w:ascii="Times New Roman" w:hAnsi="Times New Roman" w:cs="Times New Roman"/>
          <w:sz w:val="28"/>
          <w:szCs w:val="28"/>
        </w:rPr>
        <w:t>р</w:t>
      </w:r>
      <w:r w:rsidRPr="00184018">
        <w:rPr>
          <w:rFonts w:ascii="Times New Roman" w:hAnsi="Times New Roman" w:cs="Times New Roman"/>
          <w:sz w:val="28"/>
          <w:szCs w:val="28"/>
        </w:rPr>
        <w:t>плату» и принимать амортизацию, адекват</w:t>
      </w:r>
      <w:r w:rsidR="00A37CA2" w:rsidRPr="00184018">
        <w:rPr>
          <w:rFonts w:ascii="Times New Roman" w:hAnsi="Times New Roman" w:cs="Times New Roman"/>
          <w:sz w:val="28"/>
          <w:szCs w:val="28"/>
        </w:rPr>
        <w:t>ную износу</w:t>
      </w:r>
      <w:r w:rsidR="006A2DEA" w:rsidRPr="00184018">
        <w:rPr>
          <w:rFonts w:ascii="Times New Roman" w:hAnsi="Times New Roman" w:cs="Times New Roman"/>
          <w:sz w:val="28"/>
          <w:szCs w:val="28"/>
        </w:rPr>
        <w:t>.</w:t>
      </w:r>
    </w:p>
    <w:p w:rsidR="00A11643" w:rsidRPr="00184018" w:rsidRDefault="004160EE" w:rsidP="004160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544FF9E3" wp14:editId="1B326F1B">
                <wp:simplePos x="0" y="0"/>
                <wp:positionH relativeFrom="column">
                  <wp:posOffset>-28575</wp:posOffset>
                </wp:positionH>
                <wp:positionV relativeFrom="paragraph">
                  <wp:posOffset>640715</wp:posOffset>
                </wp:positionV>
                <wp:extent cx="6217920" cy="2762250"/>
                <wp:effectExtent l="0" t="0" r="11430" b="19050"/>
                <wp:wrapNone/>
                <wp:docPr id="72" name="Группа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2762250"/>
                          <a:chOff x="0" y="0"/>
                          <a:chExt cx="6217920" cy="2762250"/>
                        </a:xfrm>
                      </wpg:grpSpPr>
                      <wpg:grpSp>
                        <wpg:cNvPr id="66" name="Группа 66"/>
                        <wpg:cNvGrpSpPr/>
                        <wpg:grpSpPr>
                          <a:xfrm>
                            <a:off x="0" y="0"/>
                            <a:ext cx="6217920" cy="2762250"/>
                            <a:chOff x="-1" y="0"/>
                            <a:chExt cx="6867060" cy="2755900"/>
                          </a:xfrm>
                        </wpg:grpSpPr>
                        <wps:wsp>
                          <wps:cNvPr id="15" name="Поле 15"/>
                          <wps:cNvSpPr txBox="1"/>
                          <wps:spPr>
                            <a:xfrm>
                              <a:off x="2339340" y="0"/>
                              <a:ext cx="2159635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58AA" w:rsidRPr="006428F1" w:rsidRDefault="006058AA" w:rsidP="00D90E8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6428F1">
                                  <w:rPr>
                                    <w:rFonts w:ascii="Arial" w:hAnsi="Arial" w:cs="Arial"/>
                                    <w:sz w:val="20"/>
                                  </w:rPr>
                                  <w:t>Расходы по сбыту, входящие в состав себестоимости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оле 18"/>
                          <wps:cNvSpPr txBox="1"/>
                          <wps:spPr>
                            <a:xfrm>
                              <a:off x="2697480" y="838200"/>
                              <a:ext cx="1510680" cy="539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58AA" w:rsidRPr="00D90E89" w:rsidRDefault="006058AA" w:rsidP="00D90E8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6428F1">
                                  <w:rPr>
                                    <w:rFonts w:ascii="Arial" w:hAnsi="Arial" w:cs="Arial"/>
                                    <w:sz w:val="20"/>
                                  </w:rPr>
                                  <w:t>Виды расходов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оле 23"/>
                          <wps:cNvSpPr txBox="1"/>
                          <wps:spPr>
                            <a:xfrm>
                              <a:off x="5029200" y="838200"/>
                              <a:ext cx="1510680" cy="539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D90E89" w:rsidRDefault="006058AA" w:rsidP="00D90E8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6428F1">
                                  <w:rPr>
                                    <w:rFonts w:ascii="Arial" w:hAnsi="Arial" w:cs="Arial"/>
                                    <w:sz w:val="20"/>
                                  </w:rPr>
                                  <w:t>Места издержек (Kostenstellen)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оле 24"/>
                          <wps:cNvSpPr txBox="1"/>
                          <wps:spPr>
                            <a:xfrm>
                              <a:off x="358141" y="838200"/>
                              <a:ext cx="1510680" cy="539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6428F1" w:rsidRDefault="006058AA" w:rsidP="00D90E8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Носители</w:t>
                                </w:r>
                                <w:r w:rsidRPr="006428F1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расходов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оле 26"/>
                          <wps:cNvSpPr txBox="1"/>
                          <wps:spPr>
                            <a:xfrm>
                              <a:off x="-1" y="1676400"/>
                              <a:ext cx="2196000" cy="1079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58AA" w:rsidRPr="00D90E89" w:rsidRDefault="006058AA" w:rsidP="007001A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Виды продукции данного предприятия, предназначе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н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ные для реализации на ры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н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ке, необходимые для опр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е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деления себестоимости пр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о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дукции</w:t>
                                </w:r>
                                <w:r w:rsidRPr="00D90E89"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оле 27"/>
                          <wps:cNvSpPr txBox="1"/>
                          <wps:spPr>
                            <a:xfrm>
                              <a:off x="4671059" y="1676400"/>
                              <a:ext cx="2196000" cy="1079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D90E89" w:rsidRDefault="006058AA" w:rsidP="00D90E8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П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роизводственные помещ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е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ния, функциональные об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я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занности (доставка), группы определённых изделий, зак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а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зы, всё предприятие как ед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и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ное место </w:t>
                                </w: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затрат.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оле 28"/>
                          <wps:cNvSpPr txBox="1"/>
                          <wps:spPr>
                            <a:xfrm>
                              <a:off x="2339339" y="1676400"/>
                              <a:ext cx="2196000" cy="1079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Default="006058AA" w:rsidP="007B43E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Материалы и сырьё, </w:t>
                                </w:r>
                              </w:p>
                              <w:p w:rsidR="006058AA" w:rsidRPr="00D90E89" w:rsidRDefault="006058AA" w:rsidP="00D90E8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D90E89">
                                  <w:rPr>
                                    <w:rFonts w:ascii="Arial" w:hAnsi="Arial" w:cs="Arial"/>
                                    <w:sz w:val="20"/>
                                  </w:rPr>
                                  <w:t>зарплата и другие выплаты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Прямая соединительная линия 54"/>
                          <wps:cNvCnPr/>
                          <wps:spPr>
                            <a:xfrm>
                              <a:off x="1127760" y="670560"/>
                              <a:ext cx="465581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Прямая со стрелкой 61"/>
                          <wps:cNvCnPr/>
                          <wps:spPr>
                            <a:xfrm>
                              <a:off x="1127760" y="1379220"/>
                              <a:ext cx="0" cy="29845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Прямая со стрелкой 62"/>
                          <wps:cNvCnPr/>
                          <wps:spPr>
                            <a:xfrm>
                              <a:off x="5775960" y="1379220"/>
                              <a:ext cx="0" cy="29845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Прямая со стрелкой 63"/>
                          <wps:cNvCnPr/>
                          <wps:spPr>
                            <a:xfrm>
                              <a:off x="3413760" y="1379220"/>
                              <a:ext cx="0" cy="29845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0" name="Прямая соединительная линия 50"/>
                        <wps:cNvCnPr/>
                        <wps:spPr>
                          <a:xfrm>
                            <a:off x="1021080" y="670560"/>
                            <a:ext cx="0" cy="16802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5234940" y="670560"/>
                            <a:ext cx="0" cy="16764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1" name="Прямая соединительная линия 71"/>
                        <wps:cNvCnPr/>
                        <wps:spPr>
                          <a:xfrm>
                            <a:off x="3093720" y="541020"/>
                            <a:ext cx="0" cy="2972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2" o:spid="_x0000_s1071" style="position:absolute;left:0;text-align:left;margin-left:-2.25pt;margin-top:50.45pt;width:489.6pt;height:217.5pt;z-index:251826176" coordsize="62179,2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">
                <v:group id="Группа 66" o:spid="_x0000_s1072" style="position:absolute;width:62179;height:27622" coordorigin="" coordsize="68670,27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Поле 15" o:spid="_x0000_s1073" type="#_x0000_t202" style="position:absolute;left:23393;width:2159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R4cEA&#10;AADbAAAADwAAAGRycy9kb3ducmV2LnhtbERPTYvCMBC9L/gfwgheZE0VVqQaRQVRFhHUZdnj0IxN&#10;sZmUJtr6740g7G0e73Nmi9aW4k61LxwrGA4SEMSZ0wXnCn7Om88JCB+QNZaOScGDPCzmnY8Zpto1&#10;fKT7KeQihrBPUYEJoUql9Jkhi37gKuLIXVxtMURY51LX2MRwW8pRkoylxYJjg8GK1oay6+lmFez7&#10;+2/n/+zmMjKH36xYLbeybJTqddvlFESgNvyL3+6djvO/4PVLP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C0eHBAAAA2wAAAA8AAAAAAAAAAAAAAAAAmAIAAGRycy9kb3du&#10;cmV2LnhtbFBLBQYAAAAABAAEAPUAAACGAwAAAAA=&#10;" fillcolor="white [3201]" strokeweight="1pt">
                    <v:textbox>
                      <w:txbxContent>
                        <w:p w:rsidR="006058AA" w:rsidRPr="006428F1" w:rsidRDefault="006058AA" w:rsidP="00D90E8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428F1">
                            <w:rPr>
                              <w:rFonts w:ascii="Arial" w:hAnsi="Arial" w:cs="Arial"/>
                              <w:sz w:val="20"/>
                            </w:rPr>
                            <w:t>Расходы по сбыту, входящие в состав себестоимости</w:t>
                          </w:r>
                        </w:p>
                      </w:txbxContent>
                    </v:textbox>
                  </v:shape>
                  <v:shape id="Поле 18" o:spid="_x0000_s1074" type="#_x0000_t202" style="position:absolute;left:26974;top:8382;width:1510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+f8QA&#10;AADbAAAADwAAAGRycy9kb3ducmV2LnhtbESPQWvCQBCF7wX/wzKCl6KbeigluooKUhEpVEU8Dtkx&#10;G8zOhuxq0n/fORR6m+G9ee+b+bL3tXpSG6vABt4mGSjiItiKSwPn03b8ASomZIt1YDLwQxGWi8HL&#10;HHMbOv6m5zGVSkI45mjApdTkWsfCkcc4CQ2xaLfQekyytqW2LXYS7ms9zbJ37bFiaXDY0MZRcT8+&#10;vIHD62Ef4tVvb1P3dSmq9epT150xo2G/moFK1Kd/89/1zgq+wMo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fn/EAAAA2wAAAA8AAAAAAAAAAAAAAAAAmAIAAGRycy9k&#10;b3ducmV2LnhtbFBLBQYAAAAABAAEAPUAAACJAwAAAAA=&#10;" fillcolor="white [3201]" strokeweight="1pt">
                    <v:textbox>
                      <w:txbxContent>
                        <w:p w:rsidR="006058AA" w:rsidRPr="00D90E89" w:rsidRDefault="006058AA" w:rsidP="00D90E8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428F1">
                            <w:rPr>
                              <w:rFonts w:ascii="Arial" w:hAnsi="Arial" w:cs="Arial"/>
                              <w:sz w:val="20"/>
                            </w:rPr>
                            <w:t>Виды расходов</w:t>
                          </w:r>
                        </w:p>
                      </w:txbxContent>
                    </v:textbox>
                  </v:shape>
                  <v:shape id="Поле 23" o:spid="_x0000_s1075" type="#_x0000_t202" style="position:absolute;left:50292;top:8382;width:1510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VgcMA&#10;AADbAAAADwAAAGRycy9kb3ducmV2LnhtbESPzWrCQBSF9wXfYbiCu2ZiCq2kGUUEpe5adeHyNnNN&#10;gpk7ITMmo0/fKRS6PJyfj1OsgmnFQL1rLCuYJykI4tLqhisFp+P2eQHCeWSNrWVScCcHq+XkqcBc&#10;25G/aDj4SsQRdjkqqL3vcildWZNBl9iOOHoX2xv0UfaV1D2Ocdy0MkvTV2mw4UiosaNNTeX1cDMR&#10;sr+Un9WWv9/Se9htzo/ssQg7pWbTsH4H4Sn4//Bf+0MryF7g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4VgcMAAADbAAAADwAAAAAAAAAAAAAAAACYAgAAZHJzL2Rv&#10;d25yZXYueG1sUEsFBgAAAAAEAAQA9QAAAIgDAAAAAA==&#10;" fillcolor="window" strokeweight="1pt">
                    <v:textbox>
                      <w:txbxContent>
                        <w:p w:rsidR="006058AA" w:rsidRPr="00D90E89" w:rsidRDefault="006058AA" w:rsidP="00D90E8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428F1">
                            <w:rPr>
                              <w:rFonts w:ascii="Arial" w:hAnsi="Arial" w:cs="Arial"/>
                              <w:sz w:val="20"/>
                            </w:rPr>
                            <w:t>Места издержек (Kostenstellen)</w:t>
                          </w:r>
                        </w:p>
                      </w:txbxContent>
                    </v:textbox>
                  </v:shape>
                  <v:shape id="Поле 24" o:spid="_x0000_s1076" type="#_x0000_t202" style="position:absolute;left:3581;top:8382;width:1510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N9cMA&#10;AADbAAAADwAAAGRycy9kb3ducmV2LnhtbESPzWrCQBSF9wXfYbiCu2ZiKK2kGUUEpe5adeHyNnNN&#10;gpk7ITMmo0/fKRS6PJyfj1OsgmnFQL1rLCuYJykI4tLqhisFp+P2eQHCeWSNrWVScCcHq+XkqcBc&#10;25G/aDj4SsQRdjkqqL3vcildWZNBl9iOOHoX2xv0UfaV1D2Ocdy0MkvTV2mw4UiosaNNTeX1cDMR&#10;sr+Un9WWv9/Se9htzo/ssQg7pWbTsH4H4Sn4//Bf+0MryF7g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eN9cMAAADbAAAADwAAAAAAAAAAAAAAAACYAgAAZHJzL2Rv&#10;d25yZXYueG1sUEsFBgAAAAAEAAQA9QAAAIgDAAAAAA==&#10;" fillcolor="window" strokeweight="1pt">
                    <v:textbox>
                      <w:txbxContent>
                        <w:p w:rsidR="006058AA" w:rsidRPr="006428F1" w:rsidRDefault="006058AA" w:rsidP="00D90E8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Носители</w:t>
                          </w:r>
                          <w:r w:rsidRPr="006428F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расходов</w:t>
                          </w:r>
                        </w:p>
                      </w:txbxContent>
                    </v:textbox>
                  </v:shape>
                  <v:shape id="Поле 26" o:spid="_x0000_s1077" type="#_x0000_t202" style="position:absolute;top:16764;width:21959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FK8UA&#10;AADbAAAADwAAAGRycy9kb3ducmV2LnhtbESPQWvCQBSE7wX/w/IKvRTdNAcpMaukQqgUERpFenxk&#10;n9nQ7NuQXU3677tCocdhZr5h8s1kO3GjwbeOFbwsEhDEtdMtNwpOx3L+CsIHZI2dY1LwQx4269lD&#10;jpl2I3/SrQqNiBD2GSowIfSZlL42ZNEvXE8cvYsbLIYoh0bqAccIt51Mk2QpLbYcFwz2tDVUf1dX&#10;q2D/vP9w/suWl9QcznX7VrzLblTq6XEqViACTeE//NfeaQXpEu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IUrxQAAANsAAAAPAAAAAAAAAAAAAAAAAJgCAABkcnMv&#10;ZG93bnJldi54bWxQSwUGAAAAAAQABAD1AAAAigMAAAAA&#10;" fillcolor="white [3201]" strokeweight="1pt">
                    <v:textbox>
                      <w:txbxContent>
                        <w:p w:rsidR="006058AA" w:rsidRPr="00D90E89" w:rsidRDefault="006058AA" w:rsidP="007001A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Виды продукции данного предприятия, предназначе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н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ные для реализации на ры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н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ке, необходимые для опр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е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деления себестоимости пр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о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дукции</w:t>
                          </w:r>
                          <w:r w:rsidRPr="00D90E89">
                            <w:rPr>
                              <w:rFonts w:ascii="Arial" w:hAnsi="Arial" w:cs="Arial"/>
                            </w:rPr>
                            <w:t>.</w:t>
                          </w:r>
                        </w:p>
                      </w:txbxContent>
                    </v:textbox>
                  </v:shape>
                  <v:shape id="Поле 27" o:spid="_x0000_s1078" type="#_x0000_t202" style="position:absolute;left:46710;top:16764;width:21960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TgsEA&#10;AADbAAAADwAAAGRycy9kb3ducmV2LnhtbESPS4vCMBSF9wP+h3AFd2NqFyrVKCIouvO1cHltrm2x&#10;uSlN1OivNwMDLg/n8XGm82Bq8aDWVZYVDPoJCOLc6ooLBafj6ncMwnlkjbVlUvAiB/NZ52eKmbZP&#10;3tPj4AsRR9hlqKD0vsmkdHlJBl3fNsTRu9rWoI+yLaRu8RnHTS3TJBlKgxVHQokNLUvKb4e7iZDt&#10;Nd8VK76MkldYL8/v9D0Oa6V63bCYgPAU/Df8395oBekI/r7EHyB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lE4LBAAAA2wAAAA8AAAAAAAAAAAAAAAAAmAIAAGRycy9kb3du&#10;cmV2LnhtbFBLBQYAAAAABAAEAPUAAACGAwAAAAA=&#10;" fillcolor="window" strokeweight="1pt">
                    <v:textbox>
                      <w:txbxContent>
                        <w:p w:rsidR="006058AA" w:rsidRPr="00D90E89" w:rsidRDefault="006058AA" w:rsidP="00D90E8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П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роизводственные помещ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е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ния, функциональные об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я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занности (доставка), группы определённых изделий, зак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а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зы, всё предприятие как ед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и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 xml:space="preserve">ное место </w:t>
                          </w:r>
                          <w:r w:rsidRPr="00D90E8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затрат.</w:t>
                          </w:r>
                        </w:p>
                      </w:txbxContent>
                    </v:textbox>
                  </v:shape>
                  <v:shape id="Поле 28" o:spid="_x0000_s1079" type="#_x0000_t202" style="position:absolute;left:23393;top:16764;width:21960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H8MAA&#10;AADbAAAADwAAAGRycy9kb3ducmV2LnhtbERPPW/CMBDdK/EfrENiK04zUJRiUIUEgg0oA+MRH0nU&#10;+BzFBgy/nhsqdXx637NFcq26UR8azwY+xhko4tLbhisDx5/V+xRUiMgWW89k4EEBFvPB2wwL6++8&#10;p9shVkpCOBRooI6xK7QOZU0Ow9h3xMJdfO8wCuwrbXu8S7hrdZ5lE+2wYWmosaNlTeXv4eqkZHsp&#10;d9WKz5/ZI62Xp2f+nKa1MaNh+v4CFSnFf/Gfe2MN5DJWvsgP0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qH8MAAAADbAAAADwAAAAAAAAAAAAAAAACYAgAAZHJzL2Rvd25y&#10;ZXYueG1sUEsFBgAAAAAEAAQA9QAAAIUDAAAAAA==&#10;" fillcolor="window" strokeweight="1pt">
                    <v:textbox>
                      <w:txbxContent>
                        <w:p w:rsidR="006058AA" w:rsidRDefault="006058AA" w:rsidP="007B43E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 xml:space="preserve">Материалы и сырьё, </w:t>
                          </w:r>
                        </w:p>
                        <w:p w:rsidR="006058AA" w:rsidRPr="00D90E89" w:rsidRDefault="006058AA" w:rsidP="00D90E8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90E89">
                            <w:rPr>
                              <w:rFonts w:ascii="Arial" w:hAnsi="Arial" w:cs="Arial"/>
                              <w:sz w:val="20"/>
                            </w:rPr>
                            <w:t>зарплата и другие выплаты</w:t>
                          </w:r>
                        </w:p>
                      </w:txbxContent>
                    </v:textbox>
                  </v:shape>
                  <v:line id="Прямая соединительная линия 54" o:spid="_x0000_s1080" style="position:absolute;visibility:visible;mso-wrap-style:square" from="11277,6705" to="57835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7v8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XM3u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i7v8UAAADbAAAADwAAAAAAAAAA&#10;AAAAAAChAgAAZHJzL2Rvd25yZXYueG1sUEsFBgAAAAAEAAQA+QAAAJMDAAAAAA==&#10;" strokecolor="black [3213]" strokeweight="1pt"/>
                  <v:shape id="Прямая со стрелкой 61" o:spid="_x0000_s1081" type="#_x0000_t32" style="position:absolute;left:11277;top:13792;width:0;height:2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hHgMQAAADbAAAADwAAAGRycy9kb3ducmV2LnhtbESPT2vCQBTE7wW/w/KE3ppN1BqJrkEU&#10;aaG9xD/3R/aZBLNvQ3bVtJ++Wyj0OMzMb5hVPphW3Kl3jWUFSRSDIC6tbrhScDruXxYgnEfW2Fom&#10;BV/kIF+PnlaYafvggu4HX4kAYZehgtr7LpPSlTUZdJHtiIN3sb1BH2RfSd3jI8BNKydxPJcGGw4L&#10;NXa0ram8Hm5GwZvG6fkyezVlUeyrXfrxOUu/nVLP42GzBOFp8P/hv/a7VjBP4PdL+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OEeAxAAAANsAAAAPAAAAAAAAAAAA&#10;AAAAAKECAABkcnMvZG93bnJldi54bWxQSwUGAAAAAAQABAD5AAAAkgMAAAAA&#10;" strokecolor="black [3213]" strokeweight="1pt">
                    <v:stroke endarrow="block"/>
                  </v:shape>
                  <v:shape id="Прямая со стрелкой 62" o:spid="_x0000_s1082" type="#_x0000_t32" style="position:absolute;left:57759;top:13792;width:0;height:2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Z98QAAADbAAAADwAAAGRycy9kb3ducmV2LnhtbESPQWvCQBSE7wX/w/IK3ppNrTWSuopY&#10;ggV7SVrvj+wzCc2+DdnVRH99Vyj0OMzMN8xqM5pWXKh3jWUFz1EMgri0uuFKwfdX9rQE4TyyxtYy&#10;KbiSg8168rDCVNuBc7oUvhIBwi5FBbX3XSqlK2sy6CLbEQfvZHuDPsi+krrHIcBNK2dxvJAGGw4L&#10;NXa0q6n8Kc5GwV7jy/E0fzVlnmfVe3L4nCc3p9T0cdy+gfA0+v/wX/tDK1jM4P4l/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6tn3xAAAANsAAAAPAAAAAAAAAAAA&#10;AAAAAKECAABkcnMvZG93bnJldi54bWxQSwUGAAAAAAQABAD5AAAAkgMAAAAA&#10;" strokecolor="black [3213]" strokeweight="1pt">
                    <v:stroke endarrow="block"/>
                  </v:shape>
                  <v:shape id="Прямая со стрелкой 63" o:spid="_x0000_s1083" type="#_x0000_t32" style="position:absolute;left:34137;top:13792;width:0;height:2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Z8bMIAAADbAAAADwAAAGRycy9kb3ducmV2LnhtbESPS4vCQBCE7wv+h6EFb+vEt0RHEUVc&#10;WC/xcW8ybRLM9ITMqNFfv7MgeCyq6itqvmxMKe5Uu8Kygl43AkGcWl1wpuB03H5PQTiPrLG0TAqe&#10;5GC5aH3NMdb2wQndDz4TAcIuRgW591UspUtzMui6tiIO3sXWBn2QdSZ1jY8AN6XsR9FYGiw4LORY&#10;0Tqn9Hq4GQU7jYPzZTgyaZJss83kdz+cvJxSnXazmoHw1PhP+N3+0QrGA/j/E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Z8bMIAAADbAAAADwAAAAAAAAAAAAAA&#10;AAChAgAAZHJzL2Rvd25yZXYueG1sUEsFBgAAAAAEAAQA+QAAAJADAAAAAA==&#10;" strokecolor="black [3213]" strokeweight="1pt">
                    <v:stroke endarrow="block"/>
                  </v:shape>
                </v:group>
                <v:line id="Прямая соединительная линия 50" o:spid="_x0000_s1084" style="position:absolute;visibility:visible;mso-wrap-style:square" from="10210,6705" to="10210,8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O9vMIAAADbAAAADwAAAGRycy9kb3ducmV2LnhtbERPTYvCMBC9C/6HMIIX0VTFql2jiCLs&#10;RWS7Htzb0My2ZZtJaaKt/35zEDw+3vdm15lKPKhxpWUF00kEgjizuuRcwfX7NF6BcB5ZY2WZFDzJ&#10;wW7b720w0bblL3qkPhchhF2CCgrv60RKlxVk0E1sTRy4X9sY9AE2udQNtiHcVHIWRbE0WHJoKLCm&#10;Q0HZX3o3Co7XuE3X+WI5ms7P3Zovs9vP2Sg1HHT7DxCeOv8Wv9yfWsEirA9fw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O9vMIAAADbAAAADwAAAAAAAAAAAAAA&#10;AAChAgAAZHJzL2Rvd25yZXYueG1sUEsFBgAAAAAEAAQA+QAAAJADAAAAAA==&#10;" strokecolor="black [3213]" strokeweight="1pt"/>
                <v:line id="Прямая соединительная линия 51" o:spid="_x0000_s1085" style="position:absolute;visibility:visible;mso-wrap-style:square" from="52349,6705" to="52349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8YJ8YAAADbAAAADwAAAGRycy9kb3ducmV2LnhtbESPQWvCQBSE74X+h+UVvIhuopg2qasU&#10;RehFStMc7O2RfU1Cs29DdjXx37sFocdhZr5h1tvRtOJCvWssK4jnEQji0uqGKwXF12H2AsJ5ZI2t&#10;ZVJwJQfbzePDGjNtB/6kS+4rESDsMlRQe99lUrqyJoNubjvi4P3Y3qAPsq+k7nEIcNPKRRQl0mDD&#10;YaHGjnY1lb/52SjYF8mQp9XqeRovj2PKH4vT99EoNXka315BeBr9f/jeftcKVjH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/GCfGAAAA2wAAAA8AAAAAAAAA&#10;AAAAAAAAoQIAAGRycy9kb3ducmV2LnhtbFBLBQYAAAAABAAEAPkAAACUAwAAAAA=&#10;" strokecolor="black [3213]" strokeweight="1pt"/>
                <v:line id="Прямая соединительная линия 71" o:spid="_x0000_s1086" style="position:absolute;visibility:visible;mso-wrap-style:square" from="30937,5410" to="30937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</v:group>
            </w:pict>
          </mc:Fallback>
        </mc:AlternateContent>
      </w:r>
      <w:r w:rsidR="00C66F6A" w:rsidRPr="00184018">
        <w:rPr>
          <w:rFonts w:ascii="Times New Roman" w:hAnsi="Times New Roman" w:cs="Times New Roman"/>
          <w:sz w:val="28"/>
          <w:szCs w:val="28"/>
        </w:rPr>
        <w:t>Фишер включал в состав себе</w:t>
      </w:r>
      <w:r w:rsidR="001F6C45" w:rsidRPr="00184018">
        <w:rPr>
          <w:rFonts w:ascii="Times New Roman" w:hAnsi="Times New Roman" w:cs="Times New Roman"/>
          <w:sz w:val="28"/>
          <w:szCs w:val="28"/>
        </w:rPr>
        <w:t>стоимости</w:t>
      </w:r>
      <w:r w:rsidR="00A37CA2" w:rsidRPr="00184018">
        <w:rPr>
          <w:rFonts w:ascii="Times New Roman" w:hAnsi="Times New Roman" w:cs="Times New Roman"/>
          <w:sz w:val="28"/>
          <w:szCs w:val="28"/>
        </w:rPr>
        <w:t xml:space="preserve"> расходы по сбыту</w:t>
      </w:r>
      <w:r w:rsidR="00EF0974" w:rsidRPr="00184018">
        <w:rPr>
          <w:rFonts w:ascii="Times New Roman" w:hAnsi="Times New Roman" w:cs="Times New Roman"/>
          <w:sz w:val="28"/>
          <w:szCs w:val="28"/>
        </w:rPr>
        <w:t>. В теории калькуляции он выд</w:t>
      </w:r>
      <w:r w:rsidR="00C66F6A" w:rsidRPr="00184018">
        <w:rPr>
          <w:rFonts w:ascii="Times New Roman" w:hAnsi="Times New Roman" w:cs="Times New Roman"/>
          <w:sz w:val="28"/>
          <w:szCs w:val="28"/>
        </w:rPr>
        <w:t>елял три главные категории</w:t>
      </w:r>
      <w:r w:rsidR="003D741A" w:rsidRPr="00184018">
        <w:rPr>
          <w:rFonts w:ascii="Times New Roman" w:hAnsi="Times New Roman" w:cs="Times New Roman"/>
          <w:sz w:val="28"/>
          <w:szCs w:val="28"/>
        </w:rPr>
        <w:t xml:space="preserve"> (р</w:t>
      </w:r>
      <w:r w:rsidR="00653861" w:rsidRPr="00184018">
        <w:rPr>
          <w:rFonts w:ascii="Times New Roman" w:hAnsi="Times New Roman" w:cs="Times New Roman"/>
          <w:sz w:val="28"/>
          <w:szCs w:val="28"/>
        </w:rPr>
        <w:t xml:space="preserve">исунок </w:t>
      </w:r>
      <w:r w:rsidR="000210FE" w:rsidRPr="00184018">
        <w:rPr>
          <w:rFonts w:ascii="Times New Roman" w:hAnsi="Times New Roman" w:cs="Times New Roman"/>
          <w:sz w:val="28"/>
          <w:szCs w:val="28"/>
        </w:rPr>
        <w:t>1.</w:t>
      </w:r>
      <w:r w:rsidR="00653861" w:rsidRPr="00184018">
        <w:rPr>
          <w:rFonts w:ascii="Times New Roman" w:hAnsi="Times New Roman" w:cs="Times New Roman"/>
          <w:sz w:val="28"/>
          <w:szCs w:val="28"/>
        </w:rPr>
        <w:t>3</w:t>
      </w:r>
      <w:r w:rsidR="003F6434" w:rsidRPr="00184018">
        <w:rPr>
          <w:rFonts w:ascii="Times New Roman" w:hAnsi="Times New Roman" w:cs="Times New Roman"/>
          <w:sz w:val="28"/>
          <w:szCs w:val="28"/>
        </w:rPr>
        <w:t>)</w:t>
      </w:r>
      <w:r w:rsidR="00701CC3">
        <w:rPr>
          <w:rFonts w:ascii="Times New Roman" w:hAnsi="Times New Roman" w:cs="Times New Roman"/>
          <w:sz w:val="28"/>
          <w:szCs w:val="28"/>
        </w:rPr>
        <w:t>.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1C" w:rsidRPr="00184018" w:rsidRDefault="00F8421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8421C" w:rsidRPr="00184018" w:rsidRDefault="00F8421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8421C" w:rsidRPr="00184018" w:rsidRDefault="00F8421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8421C" w:rsidRPr="00184018" w:rsidRDefault="00F8421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8421C" w:rsidRPr="00184018" w:rsidRDefault="00F8421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8421C" w:rsidRPr="00184018" w:rsidRDefault="00F8421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8421C" w:rsidRPr="00184018" w:rsidRDefault="00F8421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8421C" w:rsidRPr="00184018" w:rsidRDefault="00F8421C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4345E" w:rsidRPr="00184018" w:rsidRDefault="00A4345E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210FE" w:rsidRPr="00184018" w:rsidRDefault="000210FE" w:rsidP="007B43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Рисунок 1.3 </w:t>
      </w:r>
      <w:r w:rsidR="007B43E9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>Расходы по сбыту, включаемые в себестоимость</w:t>
      </w:r>
    </w:p>
    <w:p w:rsidR="00C62E52" w:rsidRPr="00184018" w:rsidRDefault="006428F1" w:rsidP="006B5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Всё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это имело отношение к калькуляции и совсем не связывалось с л</w:t>
      </w:r>
      <w:r w:rsidR="00C66F6A" w:rsidRPr="00184018">
        <w:rPr>
          <w:rFonts w:ascii="Times New Roman" w:hAnsi="Times New Roman" w:cs="Times New Roman"/>
          <w:sz w:val="28"/>
          <w:szCs w:val="28"/>
        </w:rPr>
        <w:t>и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цом, ответственным за работу. Места издержек расходов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="00C66F6A" w:rsidRPr="00184018">
        <w:rPr>
          <w:rFonts w:ascii="Times New Roman" w:hAnsi="Times New Roman" w:cs="Times New Roman"/>
          <w:sz w:val="28"/>
          <w:szCs w:val="28"/>
        </w:rPr>
        <w:t>это накладные ра</w:t>
      </w:r>
      <w:r w:rsidR="00C66F6A" w:rsidRPr="00184018">
        <w:rPr>
          <w:rFonts w:ascii="Times New Roman" w:hAnsi="Times New Roman" w:cs="Times New Roman"/>
          <w:sz w:val="28"/>
          <w:szCs w:val="28"/>
        </w:rPr>
        <w:t>с</w:t>
      </w:r>
      <w:r w:rsidR="00C66F6A" w:rsidRPr="00184018">
        <w:rPr>
          <w:rFonts w:ascii="Times New Roman" w:hAnsi="Times New Roman" w:cs="Times New Roman"/>
          <w:sz w:val="28"/>
          <w:szCs w:val="28"/>
        </w:rPr>
        <w:t>ходы, «</w:t>
      </w:r>
      <w:r w:rsidR="00B800EA" w:rsidRPr="00184018">
        <w:rPr>
          <w:rFonts w:ascii="Times New Roman" w:hAnsi="Times New Roman" w:cs="Times New Roman"/>
          <w:sz w:val="28"/>
          <w:szCs w:val="28"/>
        </w:rPr>
        <w:t>произведённые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в </w:t>
      </w:r>
      <w:r w:rsidR="00B800EA" w:rsidRPr="00184018">
        <w:rPr>
          <w:rFonts w:ascii="Times New Roman" w:hAnsi="Times New Roman" w:cs="Times New Roman"/>
          <w:sz w:val="28"/>
          <w:szCs w:val="28"/>
        </w:rPr>
        <w:t>определённом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 месте </w:t>
      </w:r>
      <w:r w:rsidR="00A37CA2" w:rsidRPr="00184018">
        <w:rPr>
          <w:rFonts w:ascii="Times New Roman" w:hAnsi="Times New Roman" w:cs="Times New Roman"/>
          <w:sz w:val="28"/>
          <w:szCs w:val="28"/>
        </w:rPr>
        <w:t xml:space="preserve">или для </w:t>
      </w:r>
      <w:r w:rsidR="00B800EA" w:rsidRPr="00184018">
        <w:rPr>
          <w:rFonts w:ascii="Times New Roman" w:hAnsi="Times New Roman" w:cs="Times New Roman"/>
          <w:sz w:val="28"/>
          <w:szCs w:val="28"/>
        </w:rPr>
        <w:t>определённой</w:t>
      </w:r>
      <w:r w:rsidR="00A37CA2" w:rsidRPr="00184018">
        <w:rPr>
          <w:rFonts w:ascii="Times New Roman" w:hAnsi="Times New Roman" w:cs="Times New Roman"/>
          <w:sz w:val="28"/>
          <w:szCs w:val="28"/>
        </w:rPr>
        <w:t xml:space="preserve"> цели»</w:t>
      </w:r>
      <w:r w:rsidR="00C66F6A" w:rsidRPr="00184018">
        <w:rPr>
          <w:rFonts w:ascii="Times New Roman" w:hAnsi="Times New Roman" w:cs="Times New Roman"/>
          <w:sz w:val="28"/>
          <w:szCs w:val="28"/>
        </w:rPr>
        <w:t>. Kostenstellen нельзя путать с Responsibility centrs. Первые относятся к косве</w:t>
      </w:r>
      <w:r w:rsidR="00C66F6A" w:rsidRPr="00184018">
        <w:rPr>
          <w:rFonts w:ascii="Times New Roman" w:hAnsi="Times New Roman" w:cs="Times New Roman"/>
          <w:sz w:val="28"/>
          <w:szCs w:val="28"/>
        </w:rPr>
        <w:t>н</w:t>
      </w:r>
      <w:r w:rsidR="00C66F6A" w:rsidRPr="00184018">
        <w:rPr>
          <w:rFonts w:ascii="Times New Roman" w:hAnsi="Times New Roman" w:cs="Times New Roman"/>
          <w:sz w:val="28"/>
          <w:szCs w:val="28"/>
        </w:rPr>
        <w:t>ным расходам, вторые ликвидируют их, первые идут от объекта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 — 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изделия, вторые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="00C66F6A" w:rsidRPr="00184018">
        <w:rPr>
          <w:rFonts w:ascii="Times New Roman" w:hAnsi="Times New Roman" w:cs="Times New Roman"/>
          <w:sz w:val="28"/>
          <w:szCs w:val="28"/>
        </w:rPr>
        <w:t xml:space="preserve">от субъекта 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="006A2DEA" w:rsidRPr="00184018">
        <w:rPr>
          <w:rFonts w:ascii="Times New Roman" w:hAnsi="Times New Roman" w:cs="Times New Roman"/>
          <w:sz w:val="28"/>
          <w:szCs w:val="28"/>
        </w:rPr>
        <w:t>человека [</w:t>
      </w:r>
      <w:r w:rsidR="00FF4FF9" w:rsidRPr="00184018">
        <w:rPr>
          <w:rFonts w:ascii="Times New Roman" w:hAnsi="Times New Roman" w:cs="Times New Roman"/>
          <w:sz w:val="28"/>
          <w:szCs w:val="28"/>
        </w:rPr>
        <w:t>14</w:t>
      </w:r>
      <w:r w:rsidR="003F6434" w:rsidRPr="00184018">
        <w:rPr>
          <w:rFonts w:ascii="Times New Roman" w:hAnsi="Times New Roman" w:cs="Times New Roman"/>
          <w:sz w:val="28"/>
          <w:szCs w:val="28"/>
        </w:rPr>
        <w:t>, с. 177</w:t>
      </w:r>
      <w:r w:rsidR="006A2DEA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C62E52" w:rsidRPr="00184018" w:rsidRDefault="00787F69" w:rsidP="0094408C">
      <w:pPr>
        <w:spacing w:before="360" w:after="360" w:line="360" w:lineRule="auto"/>
        <w:ind w:firstLine="709"/>
        <w:jc w:val="both"/>
        <w:rPr>
          <w:rFonts w:ascii="Cambria" w:hAnsi="Cambria" w:cstheme="minorHAnsi"/>
          <w:sz w:val="28"/>
          <w:szCs w:val="28"/>
        </w:rPr>
      </w:pPr>
      <w:r w:rsidRPr="00184018">
        <w:rPr>
          <w:rFonts w:ascii="Cambria" w:hAnsi="Cambria" w:cstheme="minorHAnsi"/>
          <w:sz w:val="28"/>
          <w:szCs w:val="28"/>
        </w:rPr>
        <w:lastRenderedPageBreak/>
        <w:t>1.3 Балансоведение и балансовая теория И.Ф. Шера</w:t>
      </w:r>
    </w:p>
    <w:p w:rsidR="00D444DA" w:rsidRPr="00184018" w:rsidRDefault="00967390" w:rsidP="004160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Промышленный р</w:t>
      </w:r>
      <w:r w:rsidR="005437A7" w:rsidRPr="00184018">
        <w:rPr>
          <w:rFonts w:ascii="Times New Roman" w:hAnsi="Times New Roman" w:cs="Times New Roman"/>
          <w:sz w:val="28"/>
          <w:szCs w:val="28"/>
        </w:rPr>
        <w:t>ост</w:t>
      </w:r>
      <w:r w:rsidRPr="00184018">
        <w:rPr>
          <w:rFonts w:ascii="Times New Roman" w:hAnsi="Times New Roman" w:cs="Times New Roman"/>
          <w:sz w:val="28"/>
          <w:szCs w:val="28"/>
        </w:rPr>
        <w:t xml:space="preserve">, </w:t>
      </w:r>
      <w:r w:rsidR="005437A7" w:rsidRPr="00184018">
        <w:rPr>
          <w:rFonts w:ascii="Times New Roman" w:hAnsi="Times New Roman" w:cs="Times New Roman"/>
          <w:sz w:val="28"/>
          <w:szCs w:val="28"/>
        </w:rPr>
        <w:t>распространение акционерных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обществ и </w:t>
      </w:r>
      <w:proofErr w:type="gramStart"/>
      <w:r w:rsidR="00A54728" w:rsidRPr="00184018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объективно сложившиеся факторы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привели к стремительному развитию теор</w:t>
      </w:r>
      <w:r w:rsidR="005437A7" w:rsidRPr="00184018">
        <w:rPr>
          <w:rFonts w:ascii="Times New Roman" w:hAnsi="Times New Roman" w:cs="Times New Roman"/>
          <w:sz w:val="28"/>
          <w:szCs w:val="28"/>
        </w:rPr>
        <w:t>е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тической </w:t>
      </w:r>
      <w:r w:rsidR="00A54728" w:rsidRPr="00184018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="005437A7" w:rsidRPr="00184018">
        <w:rPr>
          <w:rFonts w:ascii="Times New Roman" w:hAnsi="Times New Roman" w:cs="Times New Roman"/>
          <w:sz w:val="28"/>
          <w:szCs w:val="28"/>
        </w:rPr>
        <w:t>мысли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. В конце XIX и </w:t>
      </w:r>
      <w:proofErr w:type="gramStart"/>
      <w:r w:rsidR="00394C8E" w:rsidRPr="0018401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394C8E" w:rsidRPr="00184018">
        <w:rPr>
          <w:rFonts w:ascii="Times New Roman" w:hAnsi="Times New Roman" w:cs="Times New Roman"/>
          <w:sz w:val="28"/>
          <w:szCs w:val="28"/>
        </w:rPr>
        <w:t xml:space="preserve"> XX вв.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зародилось ор</w:t>
      </w:r>
      <w:r w:rsidR="005437A7" w:rsidRPr="00184018">
        <w:rPr>
          <w:rFonts w:ascii="Times New Roman" w:hAnsi="Times New Roman" w:cs="Times New Roman"/>
          <w:sz w:val="28"/>
          <w:szCs w:val="28"/>
        </w:rPr>
        <w:t>и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гинальное направление </w:t>
      </w:r>
      <w:r w:rsidR="00A54728" w:rsidRPr="00184018">
        <w:rPr>
          <w:rFonts w:ascii="Times New Roman" w:hAnsi="Times New Roman" w:cs="Times New Roman"/>
          <w:sz w:val="28"/>
          <w:szCs w:val="28"/>
        </w:rPr>
        <w:t xml:space="preserve">бухгалтерского учёта </w:t>
      </w:r>
      <w:r w:rsidR="004A7F97" w:rsidRPr="00184018">
        <w:rPr>
          <w:rFonts w:ascii="Times New Roman" w:hAnsi="Times New Roman" w:cs="Times New Roman"/>
          <w:sz w:val="28"/>
          <w:szCs w:val="28"/>
        </w:rPr>
        <w:t>—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балансоведение</w:t>
      </w:r>
      <w:r w:rsidR="006A2DEA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3F4D04" w:rsidRPr="00184018">
        <w:rPr>
          <w:rFonts w:ascii="Times New Roman" w:hAnsi="Times New Roman" w:cs="Times New Roman"/>
          <w:sz w:val="28"/>
          <w:szCs w:val="28"/>
        </w:rPr>
        <w:t>8, с. 56</w:t>
      </w:r>
      <w:r w:rsidR="006A2DEA" w:rsidRPr="00184018">
        <w:rPr>
          <w:rFonts w:ascii="Times New Roman" w:hAnsi="Times New Roman" w:cs="Times New Roman"/>
          <w:sz w:val="28"/>
          <w:szCs w:val="28"/>
        </w:rPr>
        <w:t>]</w:t>
      </w:r>
      <w:r w:rsidR="00D444DA"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0FE" w:rsidRPr="00184018" w:rsidRDefault="00D444DA" w:rsidP="006B5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Возникновение балансоведения </w:t>
      </w:r>
      <w:r w:rsidR="00286973" w:rsidRPr="00184018">
        <w:rPr>
          <w:rFonts w:ascii="Times New Roman" w:hAnsi="Times New Roman" w:cs="Times New Roman"/>
          <w:sz w:val="28"/>
          <w:szCs w:val="28"/>
        </w:rPr>
        <w:t>являлось следствием</w:t>
      </w:r>
      <w:r w:rsidRPr="00184018">
        <w:rPr>
          <w:rFonts w:ascii="Times New Roman" w:hAnsi="Times New Roman" w:cs="Times New Roman"/>
          <w:sz w:val="28"/>
          <w:szCs w:val="28"/>
        </w:rPr>
        <w:t xml:space="preserve"> пропаганд</w:t>
      </w:r>
      <w:r w:rsidR="00286973" w:rsidRPr="00184018">
        <w:rPr>
          <w:rFonts w:ascii="Times New Roman" w:hAnsi="Times New Roman" w:cs="Times New Roman"/>
          <w:sz w:val="28"/>
          <w:szCs w:val="28"/>
        </w:rPr>
        <w:t>ы</w:t>
      </w:r>
      <w:r w:rsidRPr="00184018">
        <w:rPr>
          <w:rFonts w:ascii="Times New Roman" w:hAnsi="Times New Roman" w:cs="Times New Roman"/>
          <w:sz w:val="28"/>
          <w:szCs w:val="28"/>
        </w:rPr>
        <w:t xml:space="preserve"> баланса как основополагающей</w:t>
      </w:r>
      <w:r w:rsidR="00286973" w:rsidRPr="00184018">
        <w:rPr>
          <w:rFonts w:ascii="Times New Roman" w:hAnsi="Times New Roman" w:cs="Times New Roman"/>
          <w:sz w:val="28"/>
          <w:szCs w:val="28"/>
        </w:rPr>
        <w:t xml:space="preserve"> исходной концепции бухгалтерии. На фоне этой те</w:t>
      </w:r>
      <w:r w:rsidR="00286973" w:rsidRPr="00184018">
        <w:rPr>
          <w:rFonts w:ascii="Times New Roman" w:hAnsi="Times New Roman" w:cs="Times New Roman"/>
          <w:sz w:val="28"/>
          <w:szCs w:val="28"/>
        </w:rPr>
        <w:t>н</w:t>
      </w:r>
      <w:r w:rsidR="00286973" w:rsidRPr="00184018">
        <w:rPr>
          <w:rFonts w:ascii="Times New Roman" w:hAnsi="Times New Roman" w:cs="Times New Roman"/>
          <w:sz w:val="28"/>
          <w:szCs w:val="28"/>
        </w:rPr>
        <w:t xml:space="preserve">денции </w:t>
      </w:r>
      <w:r w:rsidRPr="00184018">
        <w:rPr>
          <w:rFonts w:ascii="Times New Roman" w:hAnsi="Times New Roman" w:cs="Times New Roman"/>
          <w:sz w:val="28"/>
          <w:szCs w:val="28"/>
        </w:rPr>
        <w:t>юрист</w:t>
      </w:r>
      <w:r w:rsidR="00286973" w:rsidRPr="00184018">
        <w:rPr>
          <w:rFonts w:ascii="Times New Roman" w:hAnsi="Times New Roman" w:cs="Times New Roman"/>
          <w:sz w:val="28"/>
          <w:szCs w:val="28"/>
        </w:rPr>
        <w:t xml:space="preserve">ы </w:t>
      </w:r>
      <w:r w:rsidRPr="00184018">
        <w:rPr>
          <w:rFonts w:ascii="Times New Roman" w:hAnsi="Times New Roman" w:cs="Times New Roman"/>
          <w:sz w:val="28"/>
          <w:szCs w:val="28"/>
        </w:rPr>
        <w:t>созда</w:t>
      </w:r>
      <w:r w:rsidR="00286973" w:rsidRPr="00184018">
        <w:rPr>
          <w:rFonts w:ascii="Times New Roman" w:hAnsi="Times New Roman" w:cs="Times New Roman"/>
          <w:sz w:val="28"/>
          <w:szCs w:val="28"/>
        </w:rPr>
        <w:t>ют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 специальную отрасль права — </w:t>
      </w:r>
      <w:r w:rsidRPr="00184018">
        <w:rPr>
          <w:rFonts w:ascii="Times New Roman" w:hAnsi="Times New Roman" w:cs="Times New Roman"/>
          <w:sz w:val="28"/>
          <w:szCs w:val="28"/>
        </w:rPr>
        <w:t>балансовое право. З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слугой юристов было формулирование требований к балансу, которые и п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 xml:space="preserve">ныне лежат в основе его составления. </w:t>
      </w:r>
      <w:r w:rsidR="00653861" w:rsidRPr="00184018">
        <w:rPr>
          <w:rFonts w:ascii="Times New Roman" w:hAnsi="Times New Roman" w:cs="Times New Roman"/>
          <w:sz w:val="28"/>
          <w:szCs w:val="28"/>
        </w:rPr>
        <w:t xml:space="preserve">Подробное изложение </w:t>
      </w:r>
      <w:r w:rsidR="00553131" w:rsidRPr="00184018">
        <w:rPr>
          <w:rFonts w:ascii="Times New Roman" w:hAnsi="Times New Roman" w:cs="Times New Roman"/>
          <w:sz w:val="28"/>
          <w:szCs w:val="28"/>
        </w:rPr>
        <w:t>требований к б</w:t>
      </w:r>
      <w:r w:rsidR="00553131" w:rsidRPr="00184018">
        <w:rPr>
          <w:rFonts w:ascii="Times New Roman" w:hAnsi="Times New Roman" w:cs="Times New Roman"/>
          <w:sz w:val="28"/>
          <w:szCs w:val="28"/>
        </w:rPr>
        <w:t>а</w:t>
      </w:r>
      <w:r w:rsidR="00553131" w:rsidRPr="00184018">
        <w:rPr>
          <w:rFonts w:ascii="Times New Roman" w:hAnsi="Times New Roman" w:cs="Times New Roman"/>
          <w:sz w:val="28"/>
          <w:szCs w:val="28"/>
        </w:rPr>
        <w:t>лансу, а также их</w:t>
      </w:r>
      <w:r w:rsidR="00653861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7001AE" w:rsidRPr="00184018">
        <w:rPr>
          <w:rFonts w:ascii="Times New Roman" w:hAnsi="Times New Roman" w:cs="Times New Roman"/>
          <w:sz w:val="28"/>
          <w:szCs w:val="28"/>
        </w:rPr>
        <w:t>разъяснение</w:t>
      </w:r>
      <w:r w:rsidR="00653861" w:rsidRPr="00184018">
        <w:rPr>
          <w:rFonts w:ascii="Times New Roman" w:hAnsi="Times New Roman" w:cs="Times New Roman"/>
          <w:sz w:val="28"/>
          <w:szCs w:val="28"/>
        </w:rPr>
        <w:t xml:space="preserve"> и трактовка немецкими юристами</w:t>
      </w:r>
      <w:r w:rsidR="003D741A" w:rsidRPr="00184018">
        <w:rPr>
          <w:rFonts w:ascii="Times New Roman" w:hAnsi="Times New Roman" w:cs="Times New Roman"/>
          <w:sz w:val="28"/>
          <w:szCs w:val="28"/>
        </w:rPr>
        <w:t xml:space="preserve"> представлены в т</w:t>
      </w:r>
      <w:r w:rsidR="007001AE" w:rsidRPr="00184018">
        <w:rPr>
          <w:rFonts w:ascii="Times New Roman" w:hAnsi="Times New Roman" w:cs="Times New Roman"/>
          <w:sz w:val="28"/>
          <w:szCs w:val="28"/>
        </w:rPr>
        <w:t>аблице 1</w:t>
      </w:r>
      <w:r w:rsidR="000210FE" w:rsidRPr="00184018">
        <w:rPr>
          <w:rFonts w:ascii="Times New Roman" w:hAnsi="Times New Roman" w:cs="Times New Roman"/>
          <w:sz w:val="28"/>
          <w:szCs w:val="28"/>
        </w:rPr>
        <w:t>.1 [</w:t>
      </w:r>
      <w:r w:rsidR="00553131" w:rsidRPr="00184018">
        <w:rPr>
          <w:rFonts w:ascii="Times New Roman" w:hAnsi="Times New Roman" w:cs="Times New Roman"/>
          <w:sz w:val="28"/>
          <w:szCs w:val="28"/>
        </w:rPr>
        <w:t>20, с. 20</w:t>
      </w:r>
      <w:r w:rsidR="000210FE" w:rsidRPr="00184018">
        <w:rPr>
          <w:rFonts w:ascii="Times New Roman" w:hAnsi="Times New Roman" w:cs="Times New Roman"/>
          <w:sz w:val="28"/>
          <w:szCs w:val="28"/>
        </w:rPr>
        <w:t>]</w:t>
      </w:r>
      <w:r w:rsidR="00553131" w:rsidRPr="00184018">
        <w:rPr>
          <w:rFonts w:ascii="Times New Roman" w:hAnsi="Times New Roman" w:cs="Times New Roman"/>
          <w:sz w:val="28"/>
          <w:szCs w:val="28"/>
        </w:rPr>
        <w:t>.</w:t>
      </w:r>
    </w:p>
    <w:p w:rsidR="00D444DA" w:rsidRPr="00184018" w:rsidRDefault="004A7F97" w:rsidP="007B43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Таблица 1.1 — </w:t>
      </w:r>
      <w:r w:rsidR="000210FE" w:rsidRPr="00184018">
        <w:rPr>
          <w:rFonts w:ascii="Times New Roman" w:hAnsi="Times New Roman" w:cs="Times New Roman"/>
          <w:sz w:val="28"/>
          <w:szCs w:val="28"/>
        </w:rPr>
        <w:t>Требования к балансу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28"/>
      </w:tblGrid>
      <w:tr w:rsidR="00375759" w:rsidRPr="00184018" w:rsidTr="007B43E9">
        <w:trPr>
          <w:trHeight w:val="395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17B" w:rsidRPr="00184018" w:rsidRDefault="0084117B" w:rsidP="006B5A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Требование</w:t>
            </w:r>
          </w:p>
        </w:tc>
        <w:tc>
          <w:tcPr>
            <w:tcW w:w="8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117B" w:rsidRPr="00184018" w:rsidRDefault="0084117B" w:rsidP="006B5A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Содержание требования</w:t>
            </w:r>
          </w:p>
        </w:tc>
      </w:tr>
      <w:tr w:rsidR="00375759" w:rsidRPr="00184018" w:rsidTr="007B43E9">
        <w:trPr>
          <w:trHeight w:val="559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4117B" w:rsidRPr="00184018" w:rsidRDefault="0084117B" w:rsidP="006B5A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Точность</w:t>
            </w:r>
          </w:p>
        </w:tc>
        <w:tc>
          <w:tcPr>
            <w:tcW w:w="8328" w:type="dxa"/>
            <w:tcBorders>
              <w:top w:val="single" w:sz="12" w:space="0" w:color="auto"/>
            </w:tcBorders>
          </w:tcPr>
          <w:p w:rsidR="0084117B" w:rsidRPr="00184018" w:rsidRDefault="0084117B" w:rsidP="006B5A3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Обусловлена требованиями закона и целями, которые выдвигает высшая а</w:t>
            </w:r>
            <w:r w:rsidRPr="00184018">
              <w:rPr>
                <w:rFonts w:ascii="Times New Roman" w:hAnsi="Times New Roman" w:cs="Times New Roman"/>
                <w:sz w:val="24"/>
              </w:rPr>
              <w:t>д</w:t>
            </w:r>
            <w:r w:rsidRPr="00184018">
              <w:rPr>
                <w:rFonts w:ascii="Times New Roman" w:hAnsi="Times New Roman" w:cs="Times New Roman"/>
                <w:sz w:val="24"/>
              </w:rPr>
              <w:t>министрация.</w:t>
            </w:r>
          </w:p>
        </w:tc>
      </w:tr>
      <w:tr w:rsidR="00375759" w:rsidRPr="00184018" w:rsidTr="007B43E9">
        <w:tc>
          <w:tcPr>
            <w:tcW w:w="1418" w:type="dxa"/>
            <w:vAlign w:val="center"/>
          </w:tcPr>
          <w:p w:rsidR="0084117B" w:rsidRPr="00184018" w:rsidRDefault="0084117B" w:rsidP="006B5A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Полнота</w:t>
            </w:r>
          </w:p>
        </w:tc>
        <w:tc>
          <w:tcPr>
            <w:tcW w:w="8328" w:type="dxa"/>
          </w:tcPr>
          <w:p w:rsidR="0084117B" w:rsidRPr="00184018" w:rsidRDefault="0084117B" w:rsidP="006B5A3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Капитал в балансе должен показываться в полной номинальной, а не в факт</w:t>
            </w:r>
            <w:r w:rsidRPr="00184018">
              <w:rPr>
                <w:rFonts w:ascii="Times New Roman" w:hAnsi="Times New Roman" w:cs="Times New Roman"/>
                <w:sz w:val="24"/>
              </w:rPr>
              <w:t>и</w:t>
            </w:r>
            <w:r w:rsidRPr="00184018">
              <w:rPr>
                <w:rFonts w:ascii="Times New Roman" w:hAnsi="Times New Roman" w:cs="Times New Roman"/>
                <w:sz w:val="24"/>
              </w:rPr>
              <w:t xml:space="preserve">чески внесенной сумме. Разность должна отражаться в активе как отдельная статья дебиторской задолженности. </w:t>
            </w:r>
          </w:p>
        </w:tc>
      </w:tr>
      <w:tr w:rsidR="00375759" w:rsidRPr="00184018" w:rsidTr="007B43E9">
        <w:tc>
          <w:tcPr>
            <w:tcW w:w="1418" w:type="dxa"/>
            <w:vAlign w:val="center"/>
          </w:tcPr>
          <w:p w:rsidR="0084117B" w:rsidRPr="00184018" w:rsidRDefault="0084117B" w:rsidP="006B5A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Ясность</w:t>
            </w:r>
          </w:p>
        </w:tc>
        <w:tc>
          <w:tcPr>
            <w:tcW w:w="8328" w:type="dxa"/>
          </w:tcPr>
          <w:p w:rsidR="0084117B" w:rsidRPr="00184018" w:rsidRDefault="0084117B" w:rsidP="006B5A3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Баланс должен быть понятен различным пользователям, причем одни авторы настаивали на «объективной ясности», доступности баланса для всех заинт</w:t>
            </w:r>
            <w:r w:rsidRPr="00184018">
              <w:rPr>
                <w:rFonts w:ascii="Times New Roman" w:hAnsi="Times New Roman" w:cs="Times New Roman"/>
                <w:sz w:val="24"/>
              </w:rPr>
              <w:t>е</w:t>
            </w:r>
            <w:r w:rsidRPr="00184018">
              <w:rPr>
                <w:rFonts w:ascii="Times New Roman" w:hAnsi="Times New Roman" w:cs="Times New Roman"/>
                <w:sz w:val="24"/>
              </w:rPr>
              <w:t>ресованных пользователей, но другие считали такое требование необязател</w:t>
            </w:r>
            <w:r w:rsidRPr="00184018">
              <w:rPr>
                <w:rFonts w:ascii="Times New Roman" w:hAnsi="Times New Roman" w:cs="Times New Roman"/>
                <w:sz w:val="24"/>
              </w:rPr>
              <w:t>ь</w:t>
            </w:r>
            <w:r w:rsidRPr="00184018">
              <w:rPr>
                <w:rFonts w:ascii="Times New Roman" w:hAnsi="Times New Roman" w:cs="Times New Roman"/>
                <w:sz w:val="24"/>
              </w:rPr>
              <w:t>ным; поскольку ясность всегда субъективна, то она необходима только для специалистов в области учета.</w:t>
            </w:r>
          </w:p>
        </w:tc>
      </w:tr>
      <w:tr w:rsidR="00375759" w:rsidRPr="00184018" w:rsidTr="007B43E9">
        <w:tc>
          <w:tcPr>
            <w:tcW w:w="1418" w:type="dxa"/>
            <w:vAlign w:val="center"/>
          </w:tcPr>
          <w:p w:rsidR="0084117B" w:rsidRPr="00184018" w:rsidRDefault="0084117B" w:rsidP="006B5A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Правд</w:t>
            </w:r>
            <w:r w:rsidRPr="00184018">
              <w:rPr>
                <w:rFonts w:ascii="Times New Roman" w:hAnsi="Times New Roman" w:cs="Times New Roman"/>
                <w:sz w:val="24"/>
              </w:rPr>
              <w:t>и</w:t>
            </w:r>
            <w:r w:rsidRPr="00184018">
              <w:rPr>
                <w:rFonts w:ascii="Times New Roman" w:hAnsi="Times New Roman" w:cs="Times New Roman"/>
                <w:sz w:val="24"/>
              </w:rPr>
              <w:t>вость</w:t>
            </w:r>
          </w:p>
        </w:tc>
        <w:tc>
          <w:tcPr>
            <w:tcW w:w="8328" w:type="dxa"/>
          </w:tcPr>
          <w:p w:rsidR="0084117B" w:rsidRPr="00184018" w:rsidRDefault="0084117B" w:rsidP="006B5A3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Баланс должен быть составлен с учетом требований закона, и все его числа должны вытекать из первичных документов.</w:t>
            </w:r>
          </w:p>
        </w:tc>
      </w:tr>
      <w:tr w:rsidR="00375759" w:rsidRPr="00184018" w:rsidTr="007B43E9">
        <w:tc>
          <w:tcPr>
            <w:tcW w:w="1418" w:type="dxa"/>
            <w:vAlign w:val="center"/>
          </w:tcPr>
          <w:p w:rsidR="0084117B" w:rsidRPr="00184018" w:rsidRDefault="0084117B" w:rsidP="006B5A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Последов</w:t>
            </w:r>
            <w:r w:rsidRPr="00184018">
              <w:rPr>
                <w:rFonts w:ascii="Times New Roman" w:hAnsi="Times New Roman" w:cs="Times New Roman"/>
                <w:sz w:val="24"/>
              </w:rPr>
              <w:t>а</w:t>
            </w:r>
            <w:r w:rsidRPr="00184018">
              <w:rPr>
                <w:rFonts w:ascii="Times New Roman" w:hAnsi="Times New Roman" w:cs="Times New Roman"/>
                <w:sz w:val="24"/>
              </w:rPr>
              <w:t>тельность</w:t>
            </w:r>
          </w:p>
        </w:tc>
        <w:tc>
          <w:tcPr>
            <w:tcW w:w="8328" w:type="dxa"/>
          </w:tcPr>
          <w:p w:rsidR="0084117B" w:rsidRPr="00184018" w:rsidRDefault="0084117B" w:rsidP="006B5A3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Делилась на внешнюю (сохранение из года в год структуры баланса) и вну</w:t>
            </w:r>
            <w:r w:rsidRPr="00184018">
              <w:rPr>
                <w:rFonts w:ascii="Times New Roman" w:hAnsi="Times New Roman" w:cs="Times New Roman"/>
                <w:sz w:val="24"/>
              </w:rPr>
              <w:t>т</w:t>
            </w:r>
            <w:r w:rsidRPr="00184018">
              <w:rPr>
                <w:rFonts w:ascii="Times New Roman" w:hAnsi="Times New Roman" w:cs="Times New Roman"/>
                <w:sz w:val="24"/>
              </w:rPr>
              <w:t>реннюю (сохранение принципов оценки прошлого года в текущем году).</w:t>
            </w:r>
          </w:p>
        </w:tc>
      </w:tr>
      <w:tr w:rsidR="00375759" w:rsidRPr="00184018" w:rsidTr="007B43E9">
        <w:trPr>
          <w:trHeight w:val="231"/>
        </w:trPr>
        <w:tc>
          <w:tcPr>
            <w:tcW w:w="1418" w:type="dxa"/>
            <w:vAlign w:val="center"/>
          </w:tcPr>
          <w:p w:rsidR="0084117B" w:rsidRPr="00184018" w:rsidRDefault="0084117B" w:rsidP="006B5A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Единство</w:t>
            </w:r>
          </w:p>
        </w:tc>
        <w:tc>
          <w:tcPr>
            <w:tcW w:w="8328" w:type="dxa"/>
          </w:tcPr>
          <w:p w:rsidR="0084117B" w:rsidRPr="00184018" w:rsidRDefault="0084117B" w:rsidP="006B5A3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Баланс основной компании должен включать показатели балансов своих ф</w:t>
            </w:r>
            <w:r w:rsidRPr="00184018">
              <w:rPr>
                <w:rFonts w:ascii="Times New Roman" w:hAnsi="Times New Roman" w:cs="Times New Roman"/>
                <w:sz w:val="24"/>
              </w:rPr>
              <w:t>и</w:t>
            </w:r>
            <w:r w:rsidRPr="00184018">
              <w:rPr>
                <w:rFonts w:ascii="Times New Roman" w:hAnsi="Times New Roman" w:cs="Times New Roman"/>
                <w:sz w:val="24"/>
              </w:rPr>
              <w:t>лиалов.</w:t>
            </w:r>
          </w:p>
        </w:tc>
      </w:tr>
    </w:tbl>
    <w:p w:rsidR="007462AE" w:rsidRPr="00184018" w:rsidRDefault="00294939" w:rsidP="00E176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lastRenderedPageBreak/>
        <w:t>Формулировка данных требования привела к необходимости их класс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фикации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. </w:t>
      </w:r>
      <w:r w:rsidRPr="00184018">
        <w:rPr>
          <w:rFonts w:ascii="Times New Roman" w:hAnsi="Times New Roman" w:cs="Times New Roman"/>
          <w:sz w:val="28"/>
          <w:szCs w:val="28"/>
        </w:rPr>
        <w:t>Исходя из этого,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в Германии стали различать</w:t>
      </w:r>
      <w:r w:rsidRPr="00184018">
        <w:rPr>
          <w:rFonts w:ascii="Times New Roman" w:hAnsi="Times New Roman" w:cs="Times New Roman"/>
          <w:sz w:val="28"/>
          <w:szCs w:val="28"/>
        </w:rPr>
        <w:t xml:space="preserve"> две разновидности б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ланса.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Б</w:t>
      </w:r>
      <w:r w:rsidR="005437A7" w:rsidRPr="00184018">
        <w:rPr>
          <w:rFonts w:ascii="Times New Roman" w:hAnsi="Times New Roman" w:cs="Times New Roman"/>
          <w:sz w:val="28"/>
          <w:szCs w:val="28"/>
        </w:rPr>
        <w:t>аланс-брутто</w:t>
      </w:r>
      <w:r w:rsidRPr="0018401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437A7" w:rsidRPr="00184018">
        <w:rPr>
          <w:rFonts w:ascii="Times New Roman" w:hAnsi="Times New Roman" w:cs="Times New Roman"/>
          <w:sz w:val="28"/>
          <w:szCs w:val="28"/>
        </w:rPr>
        <w:t>составляется с указанием нераспред</w:t>
      </w:r>
      <w:r w:rsidRPr="00184018">
        <w:rPr>
          <w:rFonts w:ascii="Times New Roman" w:hAnsi="Times New Roman" w:cs="Times New Roman"/>
          <w:sz w:val="28"/>
          <w:szCs w:val="28"/>
        </w:rPr>
        <w:t>еленной прибыли</w:t>
      </w:r>
      <w:r w:rsidR="00D444DA" w:rsidRPr="00184018">
        <w:rPr>
          <w:rFonts w:ascii="Times New Roman" w:hAnsi="Times New Roman" w:cs="Times New Roman"/>
          <w:sz w:val="28"/>
          <w:szCs w:val="28"/>
        </w:rPr>
        <w:t xml:space="preserve"> и баланс-нетто</w:t>
      </w:r>
      <w:r w:rsidRPr="00184018">
        <w:rPr>
          <w:rFonts w:ascii="Times New Roman" w:hAnsi="Times New Roman" w:cs="Times New Roman"/>
          <w:sz w:val="28"/>
          <w:szCs w:val="28"/>
        </w:rPr>
        <w:t>, формируемый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с уже распределенной при</w:t>
      </w:r>
      <w:r w:rsidRPr="00184018">
        <w:rPr>
          <w:rFonts w:ascii="Times New Roman" w:hAnsi="Times New Roman" w:cs="Times New Roman"/>
          <w:sz w:val="28"/>
          <w:szCs w:val="28"/>
        </w:rPr>
        <w:t>былью. Ва</w:t>
      </w:r>
      <w:r w:rsidRPr="00184018">
        <w:rPr>
          <w:rFonts w:ascii="Times New Roman" w:hAnsi="Times New Roman" w:cs="Times New Roman"/>
          <w:sz w:val="28"/>
          <w:szCs w:val="28"/>
        </w:rPr>
        <w:t>ж</w:t>
      </w:r>
      <w:r w:rsidRPr="00184018">
        <w:rPr>
          <w:rFonts w:ascii="Times New Roman" w:hAnsi="Times New Roman" w:cs="Times New Roman"/>
          <w:sz w:val="28"/>
          <w:szCs w:val="28"/>
        </w:rPr>
        <w:t>но отметить, что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84018">
        <w:rPr>
          <w:rFonts w:ascii="Times New Roman" w:hAnsi="Times New Roman" w:cs="Times New Roman"/>
          <w:sz w:val="28"/>
          <w:szCs w:val="28"/>
        </w:rPr>
        <w:t>ом было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предусмотрено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бру</w:t>
      </w:r>
      <w:r w:rsidR="005437A7" w:rsidRPr="00184018">
        <w:rPr>
          <w:rFonts w:ascii="Times New Roman" w:hAnsi="Times New Roman" w:cs="Times New Roman"/>
          <w:sz w:val="28"/>
          <w:szCs w:val="28"/>
        </w:rPr>
        <w:t>т</w:t>
      </w:r>
      <w:r w:rsidR="005437A7" w:rsidRPr="00184018">
        <w:rPr>
          <w:rFonts w:ascii="Times New Roman" w:hAnsi="Times New Roman" w:cs="Times New Roman"/>
          <w:sz w:val="28"/>
          <w:szCs w:val="28"/>
        </w:rPr>
        <w:t>то-баланса</w:t>
      </w:r>
      <w:r w:rsidR="0003339A" w:rsidRPr="00184018">
        <w:rPr>
          <w:rFonts w:ascii="Times New Roman" w:hAnsi="Times New Roman" w:cs="Times New Roman"/>
          <w:sz w:val="28"/>
          <w:szCs w:val="28"/>
        </w:rPr>
        <w:t>.</w:t>
      </w:r>
    </w:p>
    <w:p w:rsidR="007462AE" w:rsidRPr="00184018" w:rsidRDefault="0084117B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Вся теория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баланса </w:t>
      </w:r>
      <w:r w:rsidRPr="00184018">
        <w:rPr>
          <w:rFonts w:ascii="Times New Roman" w:hAnsi="Times New Roman" w:cs="Times New Roman"/>
          <w:sz w:val="28"/>
          <w:szCs w:val="28"/>
        </w:rPr>
        <w:t>фокусировалась на одном главном вопросе, а именно,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выбор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метода оценки. </w:t>
      </w:r>
      <w:r w:rsidRPr="00184018">
        <w:rPr>
          <w:rFonts w:ascii="Times New Roman" w:hAnsi="Times New Roman" w:cs="Times New Roman"/>
          <w:sz w:val="28"/>
          <w:szCs w:val="28"/>
        </w:rPr>
        <w:t xml:space="preserve">Свой немалый вклад в развитие метода оценки внёс </w:t>
      </w:r>
      <w:r w:rsidR="005437A7" w:rsidRPr="00184018">
        <w:rPr>
          <w:rFonts w:ascii="Times New Roman" w:hAnsi="Times New Roman" w:cs="Times New Roman"/>
          <w:sz w:val="28"/>
          <w:szCs w:val="28"/>
        </w:rPr>
        <w:t>Фридри</w:t>
      </w:r>
      <w:r w:rsidRPr="00184018">
        <w:rPr>
          <w:rFonts w:ascii="Times New Roman" w:hAnsi="Times New Roman" w:cs="Times New Roman"/>
          <w:sz w:val="28"/>
          <w:szCs w:val="28"/>
        </w:rPr>
        <w:t>х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Ляйтне</w:t>
      </w:r>
      <w:r w:rsidRPr="00184018">
        <w:rPr>
          <w:rFonts w:ascii="Times New Roman" w:hAnsi="Times New Roman" w:cs="Times New Roman"/>
          <w:sz w:val="28"/>
          <w:szCs w:val="28"/>
        </w:rPr>
        <w:t>р.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 xml:space="preserve">Его классификация имела специфические характеристики. Итак, Ляйтнер </w:t>
      </w:r>
      <w:r w:rsidR="005437A7" w:rsidRPr="00184018">
        <w:rPr>
          <w:rFonts w:ascii="Times New Roman" w:hAnsi="Times New Roman" w:cs="Times New Roman"/>
          <w:sz w:val="28"/>
          <w:szCs w:val="28"/>
        </w:rPr>
        <w:t>дел</w:t>
      </w:r>
      <w:r w:rsidRPr="00184018">
        <w:rPr>
          <w:rFonts w:ascii="Times New Roman" w:hAnsi="Times New Roman" w:cs="Times New Roman"/>
          <w:sz w:val="28"/>
          <w:szCs w:val="28"/>
        </w:rPr>
        <w:t>ил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 xml:space="preserve">цены </w:t>
      </w:r>
      <w:proofErr w:type="gramStart"/>
      <w:r w:rsidR="005437A7" w:rsidRPr="001840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5B1FD6" w:rsidRPr="00184018">
        <w:rPr>
          <w:rFonts w:ascii="Times New Roman" w:hAnsi="Times New Roman" w:cs="Times New Roman"/>
          <w:sz w:val="28"/>
          <w:szCs w:val="28"/>
        </w:rPr>
        <w:t xml:space="preserve">абсолютные и относительные. Первые включали </w:t>
      </w:r>
      <w:r w:rsidR="005437A7" w:rsidRPr="00184018">
        <w:rPr>
          <w:rFonts w:ascii="Times New Roman" w:hAnsi="Times New Roman" w:cs="Times New Roman"/>
          <w:sz w:val="28"/>
          <w:szCs w:val="28"/>
        </w:rPr>
        <w:t>текущие и продажные</w:t>
      </w:r>
      <w:r w:rsidR="005B1FD6" w:rsidRPr="00184018">
        <w:rPr>
          <w:rFonts w:ascii="Times New Roman" w:hAnsi="Times New Roman" w:cs="Times New Roman"/>
          <w:sz w:val="28"/>
          <w:szCs w:val="28"/>
        </w:rPr>
        <w:t xml:space="preserve"> цены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, </w:t>
      </w:r>
      <w:r w:rsidR="005B1FD6" w:rsidRPr="00184018">
        <w:rPr>
          <w:rFonts w:ascii="Times New Roman" w:hAnsi="Times New Roman" w:cs="Times New Roman"/>
          <w:sz w:val="28"/>
          <w:szCs w:val="28"/>
        </w:rPr>
        <w:t>вторые могли быть учётными</w:t>
      </w:r>
      <w:r w:rsidR="005437A7" w:rsidRPr="00184018">
        <w:rPr>
          <w:rFonts w:ascii="Times New Roman" w:hAnsi="Times New Roman" w:cs="Times New Roman"/>
          <w:sz w:val="28"/>
          <w:szCs w:val="28"/>
        </w:rPr>
        <w:t>, номиналь</w:t>
      </w:r>
      <w:r w:rsidR="005B1FD6" w:rsidRPr="00184018">
        <w:rPr>
          <w:rFonts w:ascii="Times New Roman" w:hAnsi="Times New Roman" w:cs="Times New Roman"/>
          <w:sz w:val="28"/>
          <w:szCs w:val="28"/>
        </w:rPr>
        <w:t>ными</w:t>
      </w:r>
      <w:r w:rsidR="005437A7" w:rsidRPr="00184018">
        <w:rPr>
          <w:rFonts w:ascii="Times New Roman" w:hAnsi="Times New Roman" w:cs="Times New Roman"/>
          <w:sz w:val="28"/>
          <w:szCs w:val="28"/>
        </w:rPr>
        <w:t>, калькуляцион</w:t>
      </w:r>
      <w:r w:rsidR="005B1FD6" w:rsidRPr="00184018">
        <w:rPr>
          <w:rFonts w:ascii="Times New Roman" w:hAnsi="Times New Roman" w:cs="Times New Roman"/>
          <w:sz w:val="28"/>
          <w:szCs w:val="28"/>
        </w:rPr>
        <w:t>ными</w:t>
      </w:r>
      <w:r w:rsidR="005437A7" w:rsidRPr="00184018">
        <w:rPr>
          <w:rFonts w:ascii="Times New Roman" w:hAnsi="Times New Roman" w:cs="Times New Roman"/>
          <w:sz w:val="28"/>
          <w:szCs w:val="28"/>
        </w:rPr>
        <w:t>, прейску</w:t>
      </w:r>
      <w:r w:rsidR="005B1FD6" w:rsidRPr="00184018">
        <w:rPr>
          <w:rFonts w:ascii="Times New Roman" w:hAnsi="Times New Roman" w:cs="Times New Roman"/>
          <w:sz w:val="28"/>
          <w:szCs w:val="28"/>
        </w:rPr>
        <w:t>рантными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, </w:t>
      </w:r>
      <w:r w:rsidR="005B1FD6" w:rsidRPr="00184018">
        <w:rPr>
          <w:rFonts w:ascii="Times New Roman" w:hAnsi="Times New Roman" w:cs="Times New Roman"/>
          <w:sz w:val="28"/>
          <w:szCs w:val="28"/>
        </w:rPr>
        <w:t xml:space="preserve">а также рассчитываться </w:t>
      </w:r>
      <w:r w:rsidR="005437A7" w:rsidRPr="00184018">
        <w:rPr>
          <w:rFonts w:ascii="Times New Roman" w:hAnsi="Times New Roman" w:cs="Times New Roman"/>
          <w:sz w:val="28"/>
          <w:szCs w:val="28"/>
        </w:rPr>
        <w:t>по средним ц</w:t>
      </w:r>
      <w:r w:rsidR="005437A7" w:rsidRPr="00184018">
        <w:rPr>
          <w:rFonts w:ascii="Times New Roman" w:hAnsi="Times New Roman" w:cs="Times New Roman"/>
          <w:sz w:val="28"/>
          <w:szCs w:val="28"/>
        </w:rPr>
        <w:t>е</w:t>
      </w:r>
      <w:r w:rsidR="005B1FD6" w:rsidRPr="00184018">
        <w:rPr>
          <w:rFonts w:ascii="Times New Roman" w:hAnsi="Times New Roman" w:cs="Times New Roman"/>
          <w:sz w:val="28"/>
          <w:szCs w:val="28"/>
        </w:rPr>
        <w:t xml:space="preserve">нам и </w:t>
      </w:r>
      <w:r w:rsidR="005437A7" w:rsidRPr="00184018">
        <w:rPr>
          <w:rFonts w:ascii="Times New Roman" w:hAnsi="Times New Roman" w:cs="Times New Roman"/>
          <w:sz w:val="28"/>
          <w:szCs w:val="28"/>
        </w:rPr>
        <w:t>по себестоимо</w:t>
      </w:r>
      <w:r w:rsidR="005B1FD6" w:rsidRPr="00184018">
        <w:rPr>
          <w:rFonts w:ascii="Times New Roman" w:hAnsi="Times New Roman" w:cs="Times New Roman"/>
          <w:sz w:val="28"/>
          <w:szCs w:val="28"/>
        </w:rPr>
        <w:t>сти.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5B1FD6" w:rsidRPr="00184018">
        <w:rPr>
          <w:rFonts w:ascii="Times New Roman" w:hAnsi="Times New Roman" w:cs="Times New Roman"/>
          <w:sz w:val="28"/>
          <w:szCs w:val="28"/>
        </w:rPr>
        <w:t>Абсолютные цены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, </w:t>
      </w:r>
      <w:r w:rsidR="005B1FD6" w:rsidRPr="00184018">
        <w:rPr>
          <w:rFonts w:ascii="Times New Roman" w:hAnsi="Times New Roman" w:cs="Times New Roman"/>
          <w:sz w:val="28"/>
          <w:szCs w:val="28"/>
        </w:rPr>
        <w:t>по мнению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Ляйтнера, </w:t>
      </w:r>
      <w:r w:rsidR="005B1FD6" w:rsidRPr="00184018">
        <w:rPr>
          <w:rFonts w:ascii="Times New Roman" w:hAnsi="Times New Roman" w:cs="Times New Roman"/>
          <w:sz w:val="28"/>
          <w:szCs w:val="28"/>
        </w:rPr>
        <w:t>опираются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на </w:t>
      </w:r>
      <w:r w:rsidR="005B1FD6" w:rsidRPr="00184018">
        <w:rPr>
          <w:rFonts w:ascii="Times New Roman" w:hAnsi="Times New Roman" w:cs="Times New Roman"/>
          <w:sz w:val="28"/>
          <w:szCs w:val="28"/>
        </w:rPr>
        <w:t>исключительно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5B1FD6" w:rsidRPr="00184018">
        <w:rPr>
          <w:rFonts w:ascii="Times New Roman" w:hAnsi="Times New Roman" w:cs="Times New Roman"/>
          <w:sz w:val="28"/>
          <w:szCs w:val="28"/>
        </w:rPr>
        <w:t>безусловные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дан</w:t>
      </w:r>
      <w:r w:rsidR="005B1FD6" w:rsidRPr="00184018">
        <w:rPr>
          <w:rFonts w:ascii="Times New Roman" w:hAnsi="Times New Roman" w:cs="Times New Roman"/>
          <w:sz w:val="28"/>
          <w:szCs w:val="28"/>
        </w:rPr>
        <w:t>ные. Относительные же цены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5B1FD6" w:rsidRPr="00184018">
        <w:rPr>
          <w:rFonts w:ascii="Times New Roman" w:hAnsi="Times New Roman" w:cs="Times New Roman"/>
          <w:sz w:val="28"/>
          <w:szCs w:val="28"/>
        </w:rPr>
        <w:t>создают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и</w:t>
      </w:r>
      <w:r w:rsidR="005437A7" w:rsidRPr="00184018">
        <w:rPr>
          <w:rFonts w:ascii="Times New Roman" w:hAnsi="Times New Roman" w:cs="Times New Roman"/>
          <w:sz w:val="28"/>
          <w:szCs w:val="28"/>
        </w:rPr>
        <w:t>с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кусственно </w:t>
      </w:r>
      <w:r w:rsidR="005B1FD6" w:rsidRPr="00184018">
        <w:rPr>
          <w:rFonts w:ascii="Times New Roman" w:hAnsi="Times New Roman" w:cs="Times New Roman"/>
          <w:sz w:val="28"/>
          <w:szCs w:val="28"/>
        </w:rPr>
        <w:t>для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успешного функционирования бухгалтерского уч</w:t>
      </w:r>
      <w:r w:rsidR="005B1FD6" w:rsidRPr="00184018">
        <w:rPr>
          <w:rFonts w:ascii="Times New Roman" w:hAnsi="Times New Roman" w:cs="Times New Roman"/>
          <w:sz w:val="28"/>
          <w:szCs w:val="28"/>
        </w:rPr>
        <w:t>ё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та. </w:t>
      </w:r>
      <w:r w:rsidR="005B1FD6" w:rsidRPr="00184018">
        <w:rPr>
          <w:rFonts w:ascii="Times New Roman" w:hAnsi="Times New Roman" w:cs="Times New Roman"/>
          <w:sz w:val="28"/>
          <w:szCs w:val="28"/>
        </w:rPr>
        <w:t>Немецкая учётная школа трактовала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B1FD6" w:rsidRPr="00184018">
        <w:rPr>
          <w:rFonts w:ascii="Times New Roman" w:hAnsi="Times New Roman" w:cs="Times New Roman"/>
          <w:sz w:val="28"/>
          <w:szCs w:val="28"/>
        </w:rPr>
        <w:t>у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как </w:t>
      </w:r>
      <w:r w:rsidR="00BC65A1" w:rsidRPr="00184018">
        <w:rPr>
          <w:rFonts w:ascii="Times New Roman" w:hAnsi="Times New Roman" w:cs="Times New Roman"/>
          <w:sz w:val="28"/>
          <w:szCs w:val="28"/>
        </w:rPr>
        <w:t>один из</w:t>
      </w:r>
      <w:r w:rsidR="005B1FD6" w:rsidRPr="00184018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продажной цены. </w:t>
      </w:r>
      <w:r w:rsidR="005B1FD6" w:rsidRPr="00184018">
        <w:rPr>
          <w:rFonts w:ascii="Times New Roman" w:hAnsi="Times New Roman" w:cs="Times New Roman"/>
          <w:sz w:val="28"/>
          <w:szCs w:val="28"/>
        </w:rPr>
        <w:t>В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о всех случаях </w:t>
      </w:r>
      <w:r w:rsidR="005B1FD6" w:rsidRPr="00184018">
        <w:rPr>
          <w:rFonts w:ascii="Times New Roman" w:hAnsi="Times New Roman" w:cs="Times New Roman"/>
          <w:sz w:val="28"/>
          <w:szCs w:val="28"/>
        </w:rPr>
        <w:t>оценка подразумевала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мнимую ликвидацию предприятия и </w:t>
      </w:r>
      <w:r w:rsidR="005B1FD6" w:rsidRPr="00184018">
        <w:rPr>
          <w:rFonts w:ascii="Times New Roman" w:hAnsi="Times New Roman" w:cs="Times New Roman"/>
          <w:sz w:val="28"/>
          <w:szCs w:val="28"/>
        </w:rPr>
        <w:t>изм</w:t>
      </w:r>
      <w:r w:rsidR="005B1FD6" w:rsidRPr="00184018">
        <w:rPr>
          <w:rFonts w:ascii="Times New Roman" w:hAnsi="Times New Roman" w:cs="Times New Roman"/>
          <w:sz w:val="28"/>
          <w:szCs w:val="28"/>
        </w:rPr>
        <w:t>е</w:t>
      </w:r>
      <w:r w:rsidR="005B1FD6" w:rsidRPr="00184018">
        <w:rPr>
          <w:rFonts w:ascii="Times New Roman" w:hAnsi="Times New Roman" w:cs="Times New Roman"/>
          <w:sz w:val="28"/>
          <w:szCs w:val="28"/>
        </w:rPr>
        <w:t xml:space="preserve">рение стоимости </w:t>
      </w:r>
      <w:r w:rsidR="005437A7" w:rsidRPr="00184018">
        <w:rPr>
          <w:rFonts w:ascii="Times New Roman" w:hAnsi="Times New Roman" w:cs="Times New Roman"/>
          <w:sz w:val="28"/>
          <w:szCs w:val="28"/>
        </w:rPr>
        <w:t>имущества по текущим рыночным ценам. Фишер впер</w:t>
      </w:r>
      <w:r w:rsidR="005B1FD6" w:rsidRPr="00184018">
        <w:rPr>
          <w:rFonts w:ascii="Times New Roman" w:hAnsi="Times New Roman" w:cs="Times New Roman"/>
          <w:sz w:val="28"/>
          <w:szCs w:val="28"/>
        </w:rPr>
        <w:t>вые чё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тко определил оценку бухгалтерского номинализма </w:t>
      </w:r>
      <w:r w:rsidR="00D44A2B" w:rsidRPr="00184018">
        <w:rPr>
          <w:rFonts w:ascii="Times New Roman" w:hAnsi="Times New Roman" w:cs="Times New Roman"/>
          <w:sz w:val="28"/>
          <w:szCs w:val="28"/>
        </w:rPr>
        <w:t>как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D44A2B" w:rsidRPr="00184018">
        <w:rPr>
          <w:rFonts w:ascii="Times New Roman" w:hAnsi="Times New Roman" w:cs="Times New Roman"/>
          <w:sz w:val="28"/>
          <w:szCs w:val="28"/>
        </w:rPr>
        <w:t>у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по себесто</w:t>
      </w:r>
      <w:r w:rsidR="005437A7" w:rsidRPr="00184018">
        <w:rPr>
          <w:rFonts w:ascii="Times New Roman" w:hAnsi="Times New Roman" w:cs="Times New Roman"/>
          <w:sz w:val="28"/>
          <w:szCs w:val="28"/>
        </w:rPr>
        <w:t>и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мости. Однако оценка по себестоимости не удовлетворяла многих </w:t>
      </w:r>
      <w:r w:rsidR="00D44A2B" w:rsidRPr="00184018">
        <w:rPr>
          <w:rFonts w:ascii="Times New Roman" w:hAnsi="Times New Roman" w:cs="Times New Roman"/>
          <w:sz w:val="28"/>
          <w:szCs w:val="28"/>
        </w:rPr>
        <w:t>бухгалтеров,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D44A2B" w:rsidRPr="00184018">
        <w:rPr>
          <w:rFonts w:ascii="Times New Roman" w:hAnsi="Times New Roman" w:cs="Times New Roman"/>
          <w:sz w:val="28"/>
          <w:szCs w:val="28"/>
        </w:rPr>
        <w:t>так как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она делала несопоставимой ценность, увеличивала актив скрытыми убытками, а иногда</w:t>
      </w:r>
      <w:r w:rsidR="00A642F6" w:rsidRPr="00184018">
        <w:rPr>
          <w:rFonts w:ascii="Times New Roman" w:hAnsi="Times New Roman" w:cs="Times New Roman"/>
          <w:sz w:val="28"/>
          <w:szCs w:val="28"/>
        </w:rPr>
        <w:t xml:space="preserve"> приводила к занижению прибылей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A642F6" w:rsidRPr="00184018">
        <w:rPr>
          <w:rFonts w:ascii="Times New Roman" w:hAnsi="Times New Roman" w:cs="Times New Roman"/>
          <w:sz w:val="28"/>
          <w:szCs w:val="28"/>
        </w:rPr>
        <w:t>[</w:t>
      </w:r>
      <w:r w:rsidR="00287DE6" w:rsidRPr="00184018">
        <w:rPr>
          <w:rFonts w:ascii="Times New Roman" w:hAnsi="Times New Roman" w:cs="Times New Roman"/>
          <w:sz w:val="28"/>
          <w:szCs w:val="28"/>
        </w:rPr>
        <w:t>1, с. 54</w:t>
      </w:r>
      <w:r w:rsidR="00A642F6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7462AE" w:rsidRPr="00184018" w:rsidRDefault="005437A7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Принципиально новым в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немецком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балансоведении был субъективис</w:t>
      </w:r>
      <w:r w:rsidRPr="00184018">
        <w:rPr>
          <w:rFonts w:ascii="Times New Roman" w:hAnsi="Times New Roman" w:cs="Times New Roman"/>
          <w:sz w:val="28"/>
          <w:szCs w:val="28"/>
        </w:rPr>
        <w:t>т</w:t>
      </w:r>
      <w:r w:rsidRPr="00184018">
        <w:rPr>
          <w:rFonts w:ascii="Times New Roman" w:hAnsi="Times New Roman" w:cs="Times New Roman"/>
          <w:sz w:val="28"/>
          <w:szCs w:val="28"/>
        </w:rPr>
        <w:t>ский подход к оцен</w:t>
      </w:r>
      <w:r w:rsidR="00D44A2B" w:rsidRPr="00184018">
        <w:rPr>
          <w:rFonts w:ascii="Times New Roman" w:hAnsi="Times New Roman" w:cs="Times New Roman"/>
          <w:sz w:val="28"/>
          <w:szCs w:val="28"/>
        </w:rPr>
        <w:t>ке, который развил И. Крайбиг. Он использовал понятие фактической себестоимости, которая формируется по</w:t>
      </w:r>
      <w:r w:rsidR="00BC65A1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D44A2B" w:rsidRPr="00184018">
        <w:rPr>
          <w:rFonts w:ascii="Times New Roman" w:hAnsi="Times New Roman" w:cs="Times New Roman"/>
          <w:sz w:val="28"/>
          <w:szCs w:val="28"/>
        </w:rPr>
        <w:t>усмотрению предприн</w:t>
      </w:r>
      <w:r w:rsidR="00D44A2B" w:rsidRPr="00184018">
        <w:rPr>
          <w:rFonts w:ascii="Times New Roman" w:hAnsi="Times New Roman" w:cs="Times New Roman"/>
          <w:sz w:val="28"/>
          <w:szCs w:val="28"/>
        </w:rPr>
        <w:t>и</w:t>
      </w:r>
      <w:r w:rsidR="00D44A2B" w:rsidRPr="00184018">
        <w:rPr>
          <w:rFonts w:ascii="Times New Roman" w:hAnsi="Times New Roman" w:cs="Times New Roman"/>
          <w:sz w:val="28"/>
          <w:szCs w:val="28"/>
        </w:rPr>
        <w:t>мателя</w:t>
      </w:r>
      <w:r w:rsidR="00BC65A1" w:rsidRPr="00184018">
        <w:rPr>
          <w:rFonts w:ascii="Times New Roman" w:hAnsi="Times New Roman" w:cs="Times New Roman"/>
          <w:sz w:val="28"/>
          <w:szCs w:val="28"/>
        </w:rPr>
        <w:t xml:space="preserve"> и учитывает роль конкретного имущества в функционировании пре</w:t>
      </w:r>
      <w:r w:rsidR="00BC65A1" w:rsidRPr="00184018">
        <w:rPr>
          <w:rFonts w:ascii="Times New Roman" w:hAnsi="Times New Roman" w:cs="Times New Roman"/>
          <w:sz w:val="28"/>
          <w:szCs w:val="28"/>
        </w:rPr>
        <w:t>д</w:t>
      </w:r>
      <w:r w:rsidR="00BC65A1" w:rsidRPr="00184018">
        <w:rPr>
          <w:rFonts w:ascii="Times New Roman" w:hAnsi="Times New Roman" w:cs="Times New Roman"/>
          <w:sz w:val="28"/>
          <w:szCs w:val="28"/>
        </w:rPr>
        <w:t>приятия</w:t>
      </w:r>
      <w:r w:rsidRPr="00184018">
        <w:rPr>
          <w:rFonts w:ascii="Times New Roman" w:hAnsi="Times New Roman" w:cs="Times New Roman"/>
          <w:sz w:val="28"/>
          <w:szCs w:val="28"/>
        </w:rPr>
        <w:t>. Крайбиг считал, что каждая ст</w:t>
      </w:r>
      <w:r w:rsidR="007462AE" w:rsidRPr="00184018">
        <w:rPr>
          <w:rFonts w:ascii="Times New Roman" w:hAnsi="Times New Roman" w:cs="Times New Roman"/>
          <w:sz w:val="28"/>
          <w:szCs w:val="28"/>
        </w:rPr>
        <w:t xml:space="preserve">атья баланса должна оцениваться </w:t>
      </w:r>
      <w:r w:rsidRPr="00184018">
        <w:rPr>
          <w:rFonts w:ascii="Times New Roman" w:hAnsi="Times New Roman" w:cs="Times New Roman"/>
          <w:sz w:val="28"/>
          <w:szCs w:val="28"/>
        </w:rPr>
        <w:t>по тем принципам, которые в наибольшей степени подхо</w:t>
      </w:r>
      <w:r w:rsidR="00BC65A1" w:rsidRPr="00184018">
        <w:rPr>
          <w:rFonts w:ascii="Times New Roman" w:hAnsi="Times New Roman" w:cs="Times New Roman"/>
          <w:sz w:val="28"/>
          <w:szCs w:val="28"/>
        </w:rPr>
        <w:t>дят для неё</w:t>
      </w:r>
      <w:r w:rsidRPr="00184018">
        <w:rPr>
          <w:rFonts w:ascii="Times New Roman" w:hAnsi="Times New Roman" w:cs="Times New Roman"/>
          <w:sz w:val="28"/>
          <w:szCs w:val="28"/>
        </w:rPr>
        <w:t>. Он полагал, например, что разные ценности играют разную роль в хозяйстве, следовател</w:t>
      </w:r>
      <w:r w:rsidRPr="00184018">
        <w:rPr>
          <w:rFonts w:ascii="Times New Roman" w:hAnsi="Times New Roman" w:cs="Times New Roman"/>
          <w:sz w:val="28"/>
          <w:szCs w:val="28"/>
        </w:rPr>
        <w:t>ь</w:t>
      </w:r>
      <w:r w:rsidRPr="00184018">
        <w:rPr>
          <w:rFonts w:ascii="Times New Roman" w:hAnsi="Times New Roman" w:cs="Times New Roman"/>
          <w:sz w:val="28"/>
          <w:szCs w:val="28"/>
        </w:rPr>
        <w:t>но, бессмысленно по</w:t>
      </w:r>
      <w:r w:rsidR="00A642F6" w:rsidRPr="00184018">
        <w:rPr>
          <w:rFonts w:ascii="Times New Roman" w:hAnsi="Times New Roman" w:cs="Times New Roman"/>
          <w:sz w:val="28"/>
          <w:szCs w:val="28"/>
        </w:rPr>
        <w:t>казывать их в одинаковой оценке.</w:t>
      </w:r>
    </w:p>
    <w:p w:rsidR="000D1040" w:rsidRPr="00184018" w:rsidRDefault="001D4634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lastRenderedPageBreak/>
        <w:t>Бухгалтерия начинается с баланса и заканчивается им. Это слова исти</w:t>
      </w:r>
      <w:r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>ного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 xml:space="preserve">прародителя </w:t>
      </w:r>
      <w:r w:rsidR="005437A7" w:rsidRPr="00184018">
        <w:rPr>
          <w:rFonts w:ascii="Times New Roman" w:hAnsi="Times New Roman" w:cs="Times New Roman"/>
          <w:sz w:val="28"/>
          <w:szCs w:val="28"/>
        </w:rPr>
        <w:t>немецкого балансоведения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 — </w:t>
      </w:r>
      <w:r w:rsidRPr="00184018">
        <w:rPr>
          <w:rFonts w:ascii="Times New Roman" w:hAnsi="Times New Roman" w:cs="Times New Roman"/>
          <w:sz w:val="28"/>
          <w:szCs w:val="28"/>
        </w:rPr>
        <w:t>Иоганна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Фридрих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Шер</w:t>
      </w:r>
      <w:r w:rsidRPr="00184018">
        <w:rPr>
          <w:rFonts w:ascii="Times New Roman" w:hAnsi="Times New Roman" w:cs="Times New Roman"/>
          <w:sz w:val="28"/>
          <w:szCs w:val="28"/>
        </w:rPr>
        <w:t>а.</w:t>
      </w:r>
      <w:r w:rsidR="00EB7AD3" w:rsidRPr="00184018">
        <w:rPr>
          <w:rFonts w:ascii="Times New Roman" w:hAnsi="Times New Roman" w:cs="Times New Roman"/>
          <w:sz w:val="28"/>
          <w:szCs w:val="28"/>
        </w:rPr>
        <w:t xml:space="preserve"> Его вклад в развитие бухгалтерской мысли неоспорим и многогранен. Труды уч</w:t>
      </w:r>
      <w:r w:rsidR="00EB7AD3" w:rsidRPr="00184018">
        <w:rPr>
          <w:rFonts w:ascii="Times New Roman" w:hAnsi="Times New Roman" w:cs="Times New Roman"/>
          <w:sz w:val="28"/>
          <w:szCs w:val="28"/>
        </w:rPr>
        <w:t>ё</w:t>
      </w:r>
      <w:r w:rsidR="00EB7AD3" w:rsidRPr="00184018">
        <w:rPr>
          <w:rFonts w:ascii="Times New Roman" w:hAnsi="Times New Roman" w:cs="Times New Roman"/>
          <w:sz w:val="28"/>
          <w:szCs w:val="28"/>
        </w:rPr>
        <w:t>ного коснулись многих аспектов бухгалтерии. Так, например, Шер дал подро</w:t>
      </w:r>
      <w:r w:rsidR="00EB7AD3" w:rsidRPr="00184018">
        <w:rPr>
          <w:rFonts w:ascii="Times New Roman" w:hAnsi="Times New Roman" w:cs="Times New Roman"/>
          <w:sz w:val="28"/>
          <w:szCs w:val="28"/>
        </w:rPr>
        <w:t>б</w:t>
      </w:r>
      <w:r w:rsidR="00EB7AD3" w:rsidRPr="00184018">
        <w:rPr>
          <w:rFonts w:ascii="Times New Roman" w:hAnsi="Times New Roman" w:cs="Times New Roman"/>
          <w:sz w:val="28"/>
          <w:szCs w:val="28"/>
        </w:rPr>
        <w:t>ную формулировку целей учета, а также его границ. Но в данной работе речь пойдёт о вкладе И.Ф. Шера в развитие балансовой теории</w:t>
      </w:r>
      <w:r w:rsidR="00384F90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A642F6" w:rsidRPr="00184018">
        <w:rPr>
          <w:rFonts w:ascii="Times New Roman" w:hAnsi="Times New Roman" w:cs="Times New Roman"/>
          <w:sz w:val="28"/>
          <w:szCs w:val="28"/>
        </w:rPr>
        <w:t>[</w:t>
      </w:r>
      <w:r w:rsidR="00BA00B6" w:rsidRPr="00184018">
        <w:rPr>
          <w:rFonts w:ascii="Times New Roman" w:hAnsi="Times New Roman" w:cs="Times New Roman"/>
          <w:sz w:val="28"/>
          <w:szCs w:val="28"/>
        </w:rPr>
        <w:t>15</w:t>
      </w:r>
      <w:r w:rsidR="003F6434" w:rsidRPr="00184018">
        <w:rPr>
          <w:rFonts w:ascii="Times New Roman" w:hAnsi="Times New Roman" w:cs="Times New Roman"/>
          <w:sz w:val="28"/>
          <w:szCs w:val="28"/>
        </w:rPr>
        <w:t>, с</w:t>
      </w:r>
      <w:r w:rsidR="00A642F6" w:rsidRPr="00184018">
        <w:rPr>
          <w:rFonts w:ascii="Times New Roman" w:hAnsi="Times New Roman" w:cs="Times New Roman"/>
          <w:sz w:val="28"/>
          <w:szCs w:val="28"/>
        </w:rPr>
        <w:t>.</w:t>
      </w:r>
      <w:r w:rsidR="003F6434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FF4FF9" w:rsidRPr="00184018">
        <w:rPr>
          <w:rFonts w:ascii="Times New Roman" w:hAnsi="Times New Roman" w:cs="Times New Roman"/>
          <w:sz w:val="28"/>
          <w:szCs w:val="28"/>
        </w:rPr>
        <w:t>402</w:t>
      </w:r>
      <w:r w:rsidR="00A642F6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4B7C31" w:rsidRPr="00184018" w:rsidRDefault="00A73A1D" w:rsidP="002A06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Баланс представляет собой равенство между активом и пассивом, постр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енное в форме счетов в заключительный день операционного периода. Шер п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 xml:space="preserve">сал, что «всякая бухгалтерия, которая не опирается на вступительный баланс, </w:t>
      </w:r>
      <w:proofErr w:type="spellStart"/>
      <w:r w:rsidRPr="00184018">
        <w:rPr>
          <w:rFonts w:ascii="Times New Roman" w:hAnsi="Times New Roman" w:cs="Times New Roman"/>
          <w:sz w:val="28"/>
          <w:szCs w:val="28"/>
        </w:rPr>
        <w:t>несовершенна</w:t>
      </w:r>
      <w:proofErr w:type="spellEnd"/>
      <w:r w:rsidRPr="00184018">
        <w:rPr>
          <w:rFonts w:ascii="Times New Roman" w:hAnsi="Times New Roman" w:cs="Times New Roman"/>
          <w:sz w:val="28"/>
          <w:szCs w:val="28"/>
        </w:rPr>
        <w:t xml:space="preserve"> и не соответствует хозяйственным и юридич</w:t>
      </w:r>
      <w:r w:rsidR="002A0665" w:rsidRPr="00184018">
        <w:rPr>
          <w:rFonts w:ascii="Times New Roman" w:hAnsi="Times New Roman" w:cs="Times New Roman"/>
          <w:sz w:val="28"/>
          <w:szCs w:val="28"/>
        </w:rPr>
        <w:t>еским требованиям»</w:t>
      </w:r>
      <w:r w:rsidR="004B7C31" w:rsidRPr="00184018">
        <w:rPr>
          <w:rFonts w:ascii="Times New Roman" w:hAnsi="Times New Roman" w:cs="Times New Roman"/>
          <w:sz w:val="28"/>
          <w:szCs w:val="28"/>
        </w:rPr>
        <w:t xml:space="preserve"> [18, с. 175]</w:t>
      </w:r>
      <w:r w:rsidR="002A0665" w:rsidRPr="0018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A1D" w:rsidRPr="00184018" w:rsidRDefault="002A0665" w:rsidP="002A06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 основу учёта в отличие от предшествующих авторов Шер положил не счета, а баланс. Балансовая теория Шера формировалась по средствам следу</w:t>
      </w:r>
      <w:r w:rsidRPr="00184018">
        <w:rPr>
          <w:rFonts w:ascii="Times New Roman" w:hAnsi="Times New Roman" w:cs="Times New Roman"/>
          <w:sz w:val="28"/>
          <w:szCs w:val="28"/>
        </w:rPr>
        <w:t>ю</w:t>
      </w:r>
      <w:r w:rsidRPr="00184018">
        <w:rPr>
          <w:rFonts w:ascii="Times New Roman" w:hAnsi="Times New Roman" w:cs="Times New Roman"/>
          <w:sz w:val="28"/>
          <w:szCs w:val="28"/>
        </w:rPr>
        <w:t>щих уравнений, представленных в таблице 1.2</w:t>
      </w:r>
      <w:r w:rsidR="004B7C31" w:rsidRPr="00184018">
        <w:rPr>
          <w:rFonts w:ascii="Times New Roman" w:hAnsi="Times New Roman" w:cs="Times New Roman"/>
          <w:sz w:val="28"/>
          <w:szCs w:val="28"/>
        </w:rPr>
        <w:t xml:space="preserve"> [4, с. 42]</w:t>
      </w:r>
      <w:r w:rsidR="00A73A1D" w:rsidRPr="00184018">
        <w:rPr>
          <w:rFonts w:ascii="Times New Roman" w:hAnsi="Times New Roman" w:cs="Times New Roman"/>
          <w:sz w:val="28"/>
          <w:szCs w:val="28"/>
        </w:rPr>
        <w:t>.</w:t>
      </w:r>
    </w:p>
    <w:p w:rsidR="002A0665" w:rsidRPr="00184018" w:rsidRDefault="002A0665" w:rsidP="002A066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Таблица 1.2 </w:t>
      </w:r>
      <w:r w:rsidR="006058AA">
        <w:rPr>
          <w:rFonts w:ascii="Times New Roman" w:hAnsi="Times New Roman" w:cs="Times New Roman"/>
          <w:sz w:val="28"/>
          <w:szCs w:val="28"/>
        </w:rPr>
        <w:t>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Основные уравнения Шера</w:t>
      </w:r>
    </w:p>
    <w:p w:rsidR="002A0665" w:rsidRPr="00184018" w:rsidRDefault="002A0665" w:rsidP="002A066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-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6661"/>
      </w:tblGrid>
      <w:tr w:rsidR="002A0665" w:rsidRPr="00184018" w:rsidTr="00854B9E">
        <w:trPr>
          <w:trHeight w:val="428"/>
        </w:trPr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665" w:rsidRPr="00184018" w:rsidRDefault="002A0665" w:rsidP="00854B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Уравнение</w:t>
            </w:r>
          </w:p>
        </w:tc>
        <w:tc>
          <w:tcPr>
            <w:tcW w:w="6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0665" w:rsidRPr="00184018" w:rsidRDefault="002A0665" w:rsidP="00854B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Комментарии</w:t>
            </w:r>
          </w:p>
        </w:tc>
      </w:tr>
      <w:tr w:rsidR="002A0665" w:rsidRPr="00184018" w:rsidTr="00854B9E">
        <w:tc>
          <w:tcPr>
            <w:tcW w:w="3085" w:type="dxa"/>
            <w:tcBorders>
              <w:top w:val="single" w:sz="12" w:space="0" w:color="auto"/>
            </w:tcBorders>
            <w:vAlign w:val="center"/>
          </w:tcPr>
          <w:p w:rsidR="002A0665" w:rsidRPr="00184018" w:rsidRDefault="002A0665" w:rsidP="00854B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Актив – Пассив = Капитал (статика предприятия)</w:t>
            </w:r>
          </w:p>
        </w:tc>
        <w:tc>
          <w:tcPr>
            <w:tcW w:w="6661" w:type="dxa"/>
            <w:tcBorders>
              <w:top w:val="single" w:sz="12" w:space="0" w:color="auto"/>
            </w:tcBorders>
          </w:tcPr>
          <w:p w:rsidR="002A0665" w:rsidRPr="00184018" w:rsidRDefault="002A0665" w:rsidP="00854B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Постулат Шера: Величина капитала равна разности между объёмом имущества и кредиторской задолженностью пре</w:t>
            </w: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приятия</w:t>
            </w:r>
          </w:p>
        </w:tc>
      </w:tr>
      <w:tr w:rsidR="002A0665" w:rsidRPr="00184018" w:rsidTr="00854B9E">
        <w:trPr>
          <w:trHeight w:val="983"/>
        </w:trPr>
        <w:tc>
          <w:tcPr>
            <w:tcW w:w="3085" w:type="dxa"/>
            <w:vAlign w:val="center"/>
          </w:tcPr>
          <w:p w:rsidR="002A0665" w:rsidRPr="00184018" w:rsidRDefault="002A0665" w:rsidP="00854B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 xml:space="preserve">Актив – Пассив = Капитал + Прибыль – Убыток </w:t>
            </w:r>
          </w:p>
          <w:p w:rsidR="002A0665" w:rsidRPr="00184018" w:rsidRDefault="002A0665" w:rsidP="00854B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(динамика)</w:t>
            </w:r>
          </w:p>
        </w:tc>
        <w:tc>
          <w:tcPr>
            <w:tcW w:w="6661" w:type="dxa"/>
          </w:tcPr>
          <w:p w:rsidR="002A0665" w:rsidRPr="00184018" w:rsidRDefault="002A0665" w:rsidP="00854B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От предыдущего уравнение отличается тем, что финансовые результаты отражаются на счёте Убытков и прибылей, а не на счёте Капитала</w:t>
            </w:r>
          </w:p>
        </w:tc>
      </w:tr>
      <w:tr w:rsidR="002A0665" w:rsidRPr="00184018" w:rsidTr="00854B9E">
        <w:tc>
          <w:tcPr>
            <w:tcW w:w="3085" w:type="dxa"/>
            <w:vAlign w:val="center"/>
          </w:tcPr>
          <w:p w:rsidR="002A0665" w:rsidRPr="00184018" w:rsidRDefault="002A0665" w:rsidP="00854B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Актив – Пассив – Капитал = Прибыль – Убыток</w:t>
            </w:r>
          </w:p>
        </w:tc>
        <w:tc>
          <w:tcPr>
            <w:tcW w:w="6661" w:type="dxa"/>
          </w:tcPr>
          <w:p w:rsidR="002A0665" w:rsidRPr="00184018" w:rsidRDefault="002A0665" w:rsidP="00854B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Уравнение повторяет постулат Пизани, хотя Шер трактует категории иначе</w:t>
            </w:r>
          </w:p>
        </w:tc>
      </w:tr>
      <w:tr w:rsidR="002A0665" w:rsidRPr="00184018" w:rsidTr="00854B9E">
        <w:trPr>
          <w:trHeight w:val="477"/>
        </w:trPr>
        <w:tc>
          <w:tcPr>
            <w:tcW w:w="3085" w:type="dxa"/>
            <w:vAlign w:val="center"/>
          </w:tcPr>
          <w:p w:rsidR="002A0665" w:rsidRPr="00184018" w:rsidRDefault="002A0665" w:rsidP="00854B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Актив = Капитал + Пассив</w:t>
            </w:r>
          </w:p>
        </w:tc>
        <w:tc>
          <w:tcPr>
            <w:tcW w:w="6661" w:type="dxa"/>
          </w:tcPr>
          <w:p w:rsidR="002A0665" w:rsidRPr="00184018" w:rsidRDefault="002A0665" w:rsidP="00854B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Балансовое уравнение, формирующее начальный баланс</w:t>
            </w:r>
          </w:p>
        </w:tc>
      </w:tr>
      <w:tr w:rsidR="002A0665" w:rsidRPr="00184018" w:rsidTr="00854B9E">
        <w:tc>
          <w:tcPr>
            <w:tcW w:w="3085" w:type="dxa"/>
            <w:vAlign w:val="center"/>
          </w:tcPr>
          <w:p w:rsidR="002A0665" w:rsidRPr="00184018" w:rsidRDefault="002A0665" w:rsidP="00854B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Актив + Убыток = Капитал + Пассив + Прибыль</w:t>
            </w:r>
          </w:p>
        </w:tc>
        <w:tc>
          <w:tcPr>
            <w:tcW w:w="6661" w:type="dxa"/>
          </w:tcPr>
          <w:p w:rsidR="002A0665" w:rsidRPr="00184018" w:rsidRDefault="002A0665" w:rsidP="00854B9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Уравнение отражает последующий баланс</w:t>
            </w:r>
          </w:p>
        </w:tc>
      </w:tr>
    </w:tbl>
    <w:p w:rsidR="002A0665" w:rsidRPr="00184018" w:rsidRDefault="002A0665" w:rsidP="002A0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0CF3" w:rsidRPr="00184018" w:rsidRDefault="00C727D5" w:rsidP="00260CF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lastRenderedPageBreak/>
        <w:t>У</w:t>
      </w:r>
      <w:r w:rsidR="009A7808" w:rsidRPr="00184018">
        <w:rPr>
          <w:rFonts w:ascii="Times New Roman" w:hAnsi="Times New Roman" w:cs="Times New Roman"/>
          <w:sz w:val="28"/>
          <w:szCs w:val="24"/>
        </w:rPr>
        <w:t xml:space="preserve">равнение </w:t>
      </w:r>
      <w:r w:rsidRPr="00184018">
        <w:rPr>
          <w:rFonts w:ascii="Times New Roman" w:hAnsi="Times New Roman" w:cs="Times New Roman"/>
          <w:sz w:val="28"/>
          <w:szCs w:val="24"/>
        </w:rPr>
        <w:t>1.1</w:t>
      </w:r>
      <w:r w:rsidR="009A7808" w:rsidRPr="00184018">
        <w:rPr>
          <w:rFonts w:ascii="Times New Roman" w:hAnsi="Times New Roman" w:cs="Times New Roman"/>
          <w:sz w:val="28"/>
          <w:szCs w:val="24"/>
        </w:rPr>
        <w:t>, также называемое капитальным равенством или постул</w:t>
      </w:r>
      <w:r w:rsidR="009A7808" w:rsidRPr="00184018">
        <w:rPr>
          <w:rFonts w:ascii="Times New Roman" w:hAnsi="Times New Roman" w:cs="Times New Roman"/>
          <w:sz w:val="28"/>
          <w:szCs w:val="24"/>
        </w:rPr>
        <w:t>а</w:t>
      </w:r>
      <w:r w:rsidR="009A7808" w:rsidRPr="00184018">
        <w:rPr>
          <w:rFonts w:ascii="Times New Roman" w:hAnsi="Times New Roman" w:cs="Times New Roman"/>
          <w:sz w:val="28"/>
          <w:szCs w:val="24"/>
        </w:rPr>
        <w:t xml:space="preserve">том Шера, является основой баланса и </w:t>
      </w:r>
      <w:r w:rsidR="00EE3D9D" w:rsidRPr="00184018">
        <w:rPr>
          <w:rFonts w:ascii="Times New Roman" w:hAnsi="Times New Roman" w:cs="Times New Roman"/>
          <w:sz w:val="28"/>
          <w:szCs w:val="24"/>
        </w:rPr>
        <w:t>показывает статику предприятия:</w:t>
      </w:r>
      <w:r w:rsidR="00260CF3" w:rsidRPr="00184018">
        <w:rPr>
          <w:rFonts w:ascii="Times New Roman" w:hAnsi="Times New Roman" w:cs="Times New Roman"/>
          <w:i/>
          <w:sz w:val="28"/>
          <w:szCs w:val="24"/>
        </w:rPr>
        <w:t xml:space="preserve">          </w:t>
      </w:r>
    </w:p>
    <w:p w:rsidR="00C727D5" w:rsidRPr="00184018" w:rsidRDefault="00260CF3" w:rsidP="00260CF3">
      <w:pPr>
        <w:tabs>
          <w:tab w:val="center" w:pos="935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</w:t>
      </w:r>
      <w:r w:rsidR="00C727D5" w:rsidRPr="00184018">
        <w:rPr>
          <w:rFonts w:ascii="Times New Roman" w:hAnsi="Times New Roman" w:cs="Times New Roman"/>
          <w:i/>
          <w:sz w:val="28"/>
          <w:szCs w:val="24"/>
        </w:rPr>
        <w:t xml:space="preserve">А – </w:t>
      </w:r>
      <w:proofErr w:type="gramStart"/>
      <w:r w:rsidR="00C727D5" w:rsidRPr="00184018">
        <w:rPr>
          <w:rFonts w:ascii="Times New Roman" w:hAnsi="Times New Roman" w:cs="Times New Roman"/>
          <w:i/>
          <w:sz w:val="28"/>
          <w:szCs w:val="24"/>
        </w:rPr>
        <w:t>П</w:t>
      </w:r>
      <w:proofErr w:type="gramEnd"/>
      <w:r w:rsidRPr="00184018">
        <w:rPr>
          <w:rFonts w:ascii="Times New Roman" w:hAnsi="Times New Roman" w:cs="Times New Roman"/>
          <w:i/>
          <w:sz w:val="28"/>
          <w:szCs w:val="24"/>
        </w:rPr>
        <w:t xml:space="preserve"> = К</w:t>
      </w:r>
      <w:r w:rsidRPr="00184018">
        <w:rPr>
          <w:rFonts w:ascii="Times New Roman" w:hAnsi="Times New Roman" w:cs="Times New Roman"/>
          <w:i/>
          <w:sz w:val="28"/>
          <w:szCs w:val="24"/>
        </w:rPr>
        <w:tab/>
      </w:r>
      <w:r w:rsidR="00C727D5" w:rsidRPr="00184018">
        <w:rPr>
          <w:rFonts w:ascii="Times New Roman" w:hAnsi="Times New Roman" w:cs="Times New Roman"/>
          <w:sz w:val="28"/>
          <w:szCs w:val="24"/>
        </w:rPr>
        <w:t>(1.1)</w:t>
      </w:r>
    </w:p>
    <w:p w:rsidR="00EE3D9D" w:rsidRPr="00184018" w:rsidRDefault="009A78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>Два последующих равенства (</w:t>
      </w:r>
      <w:r w:rsidR="00394C8E" w:rsidRPr="00184018">
        <w:rPr>
          <w:rFonts w:ascii="Times New Roman" w:hAnsi="Times New Roman" w:cs="Times New Roman"/>
          <w:sz w:val="28"/>
          <w:szCs w:val="24"/>
        </w:rPr>
        <w:t xml:space="preserve">1.2 — </w:t>
      </w:r>
      <w:r w:rsidR="00EE3D9D" w:rsidRPr="00184018">
        <w:rPr>
          <w:rFonts w:ascii="Times New Roman" w:hAnsi="Times New Roman" w:cs="Times New Roman"/>
          <w:sz w:val="28"/>
          <w:szCs w:val="24"/>
        </w:rPr>
        <w:t>1.3</w:t>
      </w:r>
      <w:r w:rsidRPr="00184018">
        <w:rPr>
          <w:rFonts w:ascii="Times New Roman" w:hAnsi="Times New Roman" w:cs="Times New Roman"/>
          <w:sz w:val="28"/>
          <w:szCs w:val="24"/>
        </w:rPr>
        <w:t>) демонстрируют сущность пре</w:t>
      </w:r>
      <w:r w:rsidRPr="00184018">
        <w:rPr>
          <w:rFonts w:ascii="Times New Roman" w:hAnsi="Times New Roman" w:cs="Times New Roman"/>
          <w:sz w:val="28"/>
          <w:szCs w:val="24"/>
        </w:rPr>
        <w:t>д</w:t>
      </w:r>
      <w:r w:rsidRPr="00184018">
        <w:rPr>
          <w:rFonts w:ascii="Times New Roman" w:hAnsi="Times New Roman" w:cs="Times New Roman"/>
          <w:sz w:val="28"/>
          <w:szCs w:val="24"/>
        </w:rPr>
        <w:t>приятия в его ди</w:t>
      </w:r>
      <w:r w:rsidR="00EE3D9D" w:rsidRPr="00184018">
        <w:rPr>
          <w:rFonts w:ascii="Times New Roman" w:hAnsi="Times New Roman" w:cs="Times New Roman"/>
          <w:sz w:val="28"/>
          <w:szCs w:val="24"/>
        </w:rPr>
        <w:t>намики:</w:t>
      </w:r>
      <w:r w:rsidRPr="0018401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E3D9D" w:rsidRPr="00184018" w:rsidRDefault="00EE3D9D" w:rsidP="00260CF3">
      <w:pPr>
        <w:tabs>
          <w:tab w:val="center" w:pos="93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                                  </w:t>
      </w:r>
      <w:r w:rsidR="002A0665" w:rsidRPr="00184018">
        <w:rPr>
          <w:rFonts w:ascii="Times New Roman" w:hAnsi="Times New Roman" w:cs="Times New Roman"/>
          <w:i/>
          <w:sz w:val="28"/>
          <w:szCs w:val="24"/>
        </w:rPr>
        <w:t xml:space="preserve">         </w:t>
      </w:r>
      <w:r w:rsidRPr="00184018">
        <w:rPr>
          <w:rFonts w:ascii="Times New Roman" w:hAnsi="Times New Roman" w:cs="Times New Roman"/>
          <w:i/>
          <w:sz w:val="28"/>
          <w:szCs w:val="24"/>
        </w:rPr>
        <w:t xml:space="preserve">А </w:t>
      </w:r>
      <w:r w:rsidR="00260CF3" w:rsidRPr="00184018">
        <w:rPr>
          <w:rFonts w:ascii="Times New Roman" w:hAnsi="Times New Roman" w:cs="Times New Roman"/>
          <w:i/>
          <w:sz w:val="28"/>
          <w:szCs w:val="24"/>
        </w:rPr>
        <w:t xml:space="preserve">– </w:t>
      </w:r>
      <w:proofErr w:type="gramStart"/>
      <w:r w:rsidR="00260CF3" w:rsidRPr="00184018">
        <w:rPr>
          <w:rFonts w:ascii="Times New Roman" w:hAnsi="Times New Roman" w:cs="Times New Roman"/>
          <w:i/>
          <w:sz w:val="28"/>
          <w:szCs w:val="24"/>
        </w:rPr>
        <w:t>П</w:t>
      </w:r>
      <w:proofErr w:type="gramEnd"/>
      <w:r w:rsidR="00260CF3" w:rsidRPr="00184018">
        <w:rPr>
          <w:rFonts w:ascii="Times New Roman" w:hAnsi="Times New Roman" w:cs="Times New Roman"/>
          <w:i/>
          <w:sz w:val="28"/>
          <w:szCs w:val="24"/>
        </w:rPr>
        <w:t xml:space="preserve"> = К + </w:t>
      </w:r>
      <w:proofErr w:type="spellStart"/>
      <w:r w:rsidR="00260CF3" w:rsidRPr="00184018">
        <w:rPr>
          <w:rFonts w:ascii="Times New Roman" w:hAnsi="Times New Roman" w:cs="Times New Roman"/>
          <w:i/>
          <w:sz w:val="28"/>
          <w:szCs w:val="24"/>
        </w:rPr>
        <w:t>Пр</w:t>
      </w:r>
      <w:proofErr w:type="spellEnd"/>
      <w:r w:rsidR="00260CF3" w:rsidRPr="00184018">
        <w:rPr>
          <w:rFonts w:ascii="Times New Roman" w:hAnsi="Times New Roman" w:cs="Times New Roman"/>
          <w:i/>
          <w:sz w:val="28"/>
          <w:szCs w:val="24"/>
        </w:rPr>
        <w:t xml:space="preserve"> – У</w:t>
      </w:r>
      <w:r w:rsidR="00260CF3" w:rsidRPr="00184018">
        <w:rPr>
          <w:rFonts w:ascii="Times New Roman" w:hAnsi="Times New Roman" w:cs="Times New Roman"/>
          <w:i/>
          <w:sz w:val="28"/>
          <w:szCs w:val="24"/>
        </w:rPr>
        <w:tab/>
      </w:r>
      <w:r w:rsidRPr="00184018">
        <w:rPr>
          <w:rFonts w:ascii="Times New Roman" w:hAnsi="Times New Roman" w:cs="Times New Roman"/>
          <w:sz w:val="28"/>
          <w:szCs w:val="24"/>
        </w:rPr>
        <w:t>(1.2)</w:t>
      </w:r>
    </w:p>
    <w:p w:rsidR="00EE3D9D" w:rsidRPr="00184018" w:rsidRDefault="00EE3D9D" w:rsidP="00260CF3">
      <w:pPr>
        <w:tabs>
          <w:tab w:val="center" w:pos="93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                                  </w:t>
      </w:r>
      <w:r w:rsidR="002A0665" w:rsidRPr="00184018">
        <w:rPr>
          <w:rFonts w:ascii="Times New Roman" w:hAnsi="Times New Roman" w:cs="Times New Roman"/>
          <w:i/>
          <w:sz w:val="28"/>
          <w:szCs w:val="24"/>
        </w:rPr>
        <w:t xml:space="preserve">        </w:t>
      </w:r>
      <w:r w:rsidRPr="00184018">
        <w:rPr>
          <w:rFonts w:ascii="Times New Roman" w:hAnsi="Times New Roman" w:cs="Times New Roman"/>
          <w:i/>
          <w:sz w:val="28"/>
          <w:szCs w:val="24"/>
        </w:rPr>
        <w:t xml:space="preserve"> А – </w:t>
      </w:r>
      <w:proofErr w:type="gramStart"/>
      <w:r w:rsidRPr="00184018">
        <w:rPr>
          <w:rFonts w:ascii="Times New Roman" w:hAnsi="Times New Roman" w:cs="Times New Roman"/>
          <w:i/>
          <w:sz w:val="28"/>
          <w:szCs w:val="24"/>
        </w:rPr>
        <w:t>П</w:t>
      </w:r>
      <w:proofErr w:type="gramEnd"/>
      <w:r w:rsidR="00260CF3" w:rsidRPr="00184018">
        <w:rPr>
          <w:rFonts w:ascii="Times New Roman" w:hAnsi="Times New Roman" w:cs="Times New Roman"/>
          <w:i/>
          <w:sz w:val="28"/>
          <w:szCs w:val="24"/>
        </w:rPr>
        <w:t xml:space="preserve"> – К = </w:t>
      </w:r>
      <w:proofErr w:type="spellStart"/>
      <w:r w:rsidR="00260CF3" w:rsidRPr="00184018">
        <w:rPr>
          <w:rFonts w:ascii="Times New Roman" w:hAnsi="Times New Roman" w:cs="Times New Roman"/>
          <w:i/>
          <w:sz w:val="28"/>
          <w:szCs w:val="24"/>
        </w:rPr>
        <w:t>Пр</w:t>
      </w:r>
      <w:proofErr w:type="spellEnd"/>
      <w:r w:rsidR="00260CF3" w:rsidRPr="00184018">
        <w:rPr>
          <w:rFonts w:ascii="Times New Roman" w:hAnsi="Times New Roman" w:cs="Times New Roman"/>
          <w:i/>
          <w:sz w:val="28"/>
          <w:szCs w:val="24"/>
        </w:rPr>
        <w:t xml:space="preserve"> – У</w:t>
      </w:r>
      <w:r w:rsidR="00260CF3" w:rsidRPr="00184018">
        <w:rPr>
          <w:rFonts w:ascii="Times New Roman" w:hAnsi="Times New Roman" w:cs="Times New Roman"/>
          <w:i/>
          <w:sz w:val="28"/>
          <w:szCs w:val="24"/>
        </w:rPr>
        <w:tab/>
      </w:r>
      <w:r w:rsidRPr="00184018">
        <w:rPr>
          <w:rFonts w:ascii="Times New Roman" w:hAnsi="Times New Roman" w:cs="Times New Roman"/>
          <w:sz w:val="28"/>
          <w:szCs w:val="24"/>
        </w:rPr>
        <w:t>(1.3)</w:t>
      </w:r>
    </w:p>
    <w:p w:rsidR="009A7808" w:rsidRPr="00184018" w:rsidRDefault="009A78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84018">
        <w:rPr>
          <w:rFonts w:ascii="Times New Roman" w:hAnsi="Times New Roman" w:cs="Times New Roman"/>
          <w:sz w:val="28"/>
          <w:szCs w:val="24"/>
        </w:rPr>
        <w:t>Сам баланс же строится на четвёртом уравнении</w:t>
      </w:r>
      <w:r w:rsidR="00EE3D9D" w:rsidRPr="00184018">
        <w:rPr>
          <w:rFonts w:ascii="Times New Roman" w:hAnsi="Times New Roman" w:cs="Times New Roman"/>
          <w:sz w:val="28"/>
          <w:szCs w:val="24"/>
        </w:rPr>
        <w:t xml:space="preserve"> (1.4)</w:t>
      </w:r>
      <w:r w:rsidRPr="00184018">
        <w:rPr>
          <w:rFonts w:ascii="Times New Roman" w:hAnsi="Times New Roman" w:cs="Times New Roman"/>
          <w:sz w:val="28"/>
          <w:szCs w:val="24"/>
        </w:rPr>
        <w:t>, балансовом раве</w:t>
      </w:r>
      <w:r w:rsidRPr="00184018">
        <w:rPr>
          <w:rFonts w:ascii="Times New Roman" w:hAnsi="Times New Roman" w:cs="Times New Roman"/>
          <w:sz w:val="28"/>
          <w:szCs w:val="24"/>
        </w:rPr>
        <w:t>н</w:t>
      </w:r>
      <w:r w:rsidRPr="00184018">
        <w:rPr>
          <w:rFonts w:ascii="Times New Roman" w:hAnsi="Times New Roman" w:cs="Times New Roman"/>
          <w:sz w:val="28"/>
          <w:szCs w:val="24"/>
        </w:rPr>
        <w:t>стве, кот</w:t>
      </w:r>
      <w:r w:rsidR="00A642F6" w:rsidRPr="00184018">
        <w:rPr>
          <w:rFonts w:ascii="Times New Roman" w:hAnsi="Times New Roman" w:cs="Times New Roman"/>
          <w:sz w:val="28"/>
          <w:szCs w:val="24"/>
        </w:rPr>
        <w:t>орое формирует начальный баланс</w:t>
      </w:r>
      <w:r w:rsidR="00EE3D9D" w:rsidRPr="00184018">
        <w:rPr>
          <w:rFonts w:ascii="Times New Roman" w:hAnsi="Times New Roman" w:cs="Times New Roman"/>
        </w:rPr>
        <w:t>:</w:t>
      </w:r>
    </w:p>
    <w:p w:rsidR="00EE3D9D" w:rsidRPr="00184018" w:rsidRDefault="00EE3D9D" w:rsidP="00260CF3">
      <w:pPr>
        <w:tabs>
          <w:tab w:val="center" w:pos="3686"/>
          <w:tab w:val="left" w:pos="3969"/>
          <w:tab w:val="center" w:pos="93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</w:t>
      </w:r>
      <w:r w:rsidR="002A0665" w:rsidRPr="00184018">
        <w:rPr>
          <w:rFonts w:ascii="Times New Roman" w:hAnsi="Times New Roman" w:cs="Times New Roman"/>
          <w:i/>
          <w:sz w:val="28"/>
          <w:szCs w:val="24"/>
        </w:rPr>
        <w:t xml:space="preserve">     </w:t>
      </w:r>
      <w:r w:rsidRPr="00184018">
        <w:rPr>
          <w:rFonts w:ascii="Times New Roman" w:hAnsi="Times New Roman" w:cs="Times New Roman"/>
          <w:i/>
          <w:sz w:val="28"/>
          <w:szCs w:val="24"/>
        </w:rPr>
        <w:t xml:space="preserve">А = </w:t>
      </w:r>
      <w:proofErr w:type="gramStart"/>
      <w:r w:rsidRPr="00184018">
        <w:rPr>
          <w:rFonts w:ascii="Times New Roman" w:hAnsi="Times New Roman" w:cs="Times New Roman"/>
          <w:i/>
          <w:sz w:val="28"/>
          <w:szCs w:val="24"/>
        </w:rPr>
        <w:t>П</w:t>
      </w:r>
      <w:proofErr w:type="gramEnd"/>
      <w:r w:rsidRPr="00184018">
        <w:rPr>
          <w:rFonts w:ascii="Times New Roman" w:hAnsi="Times New Roman" w:cs="Times New Roman"/>
          <w:i/>
          <w:sz w:val="28"/>
          <w:szCs w:val="24"/>
        </w:rPr>
        <w:t xml:space="preserve"> + К</w:t>
      </w:r>
      <w:r w:rsidR="00260CF3" w:rsidRPr="00184018">
        <w:rPr>
          <w:rFonts w:ascii="Times New Roman" w:hAnsi="Times New Roman" w:cs="Times New Roman"/>
          <w:i/>
          <w:sz w:val="28"/>
          <w:szCs w:val="24"/>
        </w:rPr>
        <w:tab/>
      </w:r>
      <w:r w:rsidRPr="00184018">
        <w:rPr>
          <w:rFonts w:ascii="Times New Roman" w:hAnsi="Times New Roman" w:cs="Times New Roman"/>
          <w:sz w:val="28"/>
          <w:szCs w:val="24"/>
        </w:rPr>
        <w:t>(1.4)</w:t>
      </w:r>
    </w:p>
    <w:p w:rsidR="000D1040" w:rsidRPr="00184018" w:rsidRDefault="008936A1" w:rsidP="008325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Шер видел взаимосвязь 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между капитальным и балансовым равенством </w:t>
      </w:r>
      <w:r w:rsidRPr="00184018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бланк баланса </w:t>
      </w:r>
      <w:r w:rsidRPr="00184018">
        <w:rPr>
          <w:rFonts w:ascii="Times New Roman" w:hAnsi="Times New Roman" w:cs="Times New Roman"/>
          <w:sz w:val="28"/>
          <w:szCs w:val="28"/>
        </w:rPr>
        <w:t>формируется на основе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балансово</w:t>
      </w:r>
      <w:r w:rsidRPr="00184018">
        <w:rPr>
          <w:rFonts w:ascii="Times New Roman" w:hAnsi="Times New Roman" w:cs="Times New Roman"/>
          <w:sz w:val="28"/>
          <w:szCs w:val="28"/>
        </w:rPr>
        <w:t>го уравнения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для о</w:t>
      </w:r>
      <w:r w:rsidR="005437A7" w:rsidRPr="00184018">
        <w:rPr>
          <w:rFonts w:ascii="Times New Roman" w:hAnsi="Times New Roman" w:cs="Times New Roman"/>
          <w:sz w:val="28"/>
          <w:szCs w:val="28"/>
        </w:rPr>
        <w:t>т</w:t>
      </w:r>
      <w:r w:rsidR="005437A7" w:rsidRPr="00184018">
        <w:rPr>
          <w:rFonts w:ascii="Times New Roman" w:hAnsi="Times New Roman" w:cs="Times New Roman"/>
          <w:sz w:val="28"/>
          <w:szCs w:val="28"/>
        </w:rPr>
        <w:t>крытия счетов, а сущность</w:t>
      </w:r>
      <w:r w:rsidRPr="00184018">
        <w:rPr>
          <w:rFonts w:ascii="Times New Roman" w:hAnsi="Times New Roman" w:cs="Times New Roman"/>
          <w:sz w:val="28"/>
          <w:szCs w:val="28"/>
        </w:rPr>
        <w:t xml:space="preserve"> баланса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строится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на уравнении капитальном. </w:t>
      </w:r>
      <w:r w:rsidRPr="00184018">
        <w:rPr>
          <w:rFonts w:ascii="Times New Roman" w:hAnsi="Times New Roman" w:cs="Times New Roman"/>
          <w:sz w:val="28"/>
          <w:szCs w:val="28"/>
        </w:rPr>
        <w:t>П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ри </w:t>
      </w:r>
      <w:r w:rsidRPr="00184018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5437A7" w:rsidRPr="00184018">
        <w:rPr>
          <w:rFonts w:ascii="Times New Roman" w:hAnsi="Times New Roman" w:cs="Times New Roman"/>
          <w:sz w:val="28"/>
          <w:szCs w:val="28"/>
        </w:rPr>
        <w:t>заключительно</w:t>
      </w:r>
      <w:r w:rsidRPr="00184018">
        <w:rPr>
          <w:rFonts w:ascii="Times New Roman" w:hAnsi="Times New Roman" w:cs="Times New Roman"/>
          <w:sz w:val="28"/>
          <w:szCs w:val="28"/>
        </w:rPr>
        <w:t>го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балан</w:t>
      </w:r>
      <w:r w:rsidRPr="00184018">
        <w:rPr>
          <w:rFonts w:ascii="Times New Roman" w:hAnsi="Times New Roman" w:cs="Times New Roman"/>
          <w:sz w:val="28"/>
          <w:szCs w:val="28"/>
        </w:rPr>
        <w:t>са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формальное уравнение преобразуется в капитальное уравне</w:t>
      </w:r>
      <w:r w:rsidRPr="00184018">
        <w:rPr>
          <w:rFonts w:ascii="Times New Roman" w:hAnsi="Times New Roman" w:cs="Times New Roman"/>
          <w:sz w:val="28"/>
          <w:szCs w:val="28"/>
        </w:rPr>
        <w:t>ние</w:t>
      </w:r>
      <w:r w:rsidR="005437A7" w:rsidRPr="00184018">
        <w:rPr>
          <w:rFonts w:ascii="Times New Roman" w:hAnsi="Times New Roman" w:cs="Times New Roman"/>
          <w:sz w:val="28"/>
          <w:szCs w:val="28"/>
        </w:rPr>
        <w:t>. Анализ актив</w:t>
      </w:r>
      <w:r w:rsidR="00286973" w:rsidRPr="00184018">
        <w:rPr>
          <w:rFonts w:ascii="Times New Roman" w:hAnsi="Times New Roman" w:cs="Times New Roman"/>
          <w:sz w:val="28"/>
          <w:szCs w:val="28"/>
        </w:rPr>
        <w:t>ов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баланса</w:t>
      </w:r>
      <w:r w:rsidR="00286973" w:rsidRPr="00184018">
        <w:rPr>
          <w:rFonts w:ascii="Times New Roman" w:hAnsi="Times New Roman" w:cs="Times New Roman"/>
          <w:sz w:val="28"/>
          <w:szCs w:val="28"/>
        </w:rPr>
        <w:t xml:space="preserve"> позволил Шеру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286973" w:rsidRPr="00184018">
        <w:rPr>
          <w:rFonts w:ascii="Times New Roman" w:hAnsi="Times New Roman" w:cs="Times New Roman"/>
          <w:sz w:val="28"/>
          <w:szCs w:val="28"/>
        </w:rPr>
        <w:t>сгруппировать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86973" w:rsidRPr="00184018">
        <w:rPr>
          <w:rFonts w:ascii="Times New Roman" w:hAnsi="Times New Roman" w:cs="Times New Roman"/>
          <w:sz w:val="28"/>
          <w:szCs w:val="28"/>
        </w:rPr>
        <w:t>по ликвидности сре</w:t>
      </w:r>
      <w:proofErr w:type="gramStart"/>
      <w:r w:rsidR="00286973" w:rsidRPr="00184018">
        <w:rPr>
          <w:rFonts w:ascii="Times New Roman" w:hAnsi="Times New Roman" w:cs="Times New Roman"/>
          <w:sz w:val="28"/>
          <w:szCs w:val="28"/>
        </w:rPr>
        <w:t xml:space="preserve">дств </w:t>
      </w:r>
      <w:r w:rsidR="005437A7" w:rsidRPr="00184018">
        <w:rPr>
          <w:rFonts w:ascii="Times New Roman" w:hAnsi="Times New Roman" w:cs="Times New Roman"/>
          <w:sz w:val="28"/>
          <w:szCs w:val="28"/>
        </w:rPr>
        <w:t>в п</w:t>
      </w:r>
      <w:proofErr w:type="gramEnd"/>
      <w:r w:rsidR="005437A7" w:rsidRPr="00184018">
        <w:rPr>
          <w:rFonts w:ascii="Times New Roman" w:hAnsi="Times New Roman" w:cs="Times New Roman"/>
          <w:sz w:val="28"/>
          <w:szCs w:val="28"/>
        </w:rPr>
        <w:t>орядке убыва</w:t>
      </w:r>
      <w:r w:rsidR="00286973" w:rsidRPr="00184018">
        <w:rPr>
          <w:rFonts w:ascii="Times New Roman" w:hAnsi="Times New Roman" w:cs="Times New Roman"/>
          <w:sz w:val="28"/>
          <w:szCs w:val="28"/>
        </w:rPr>
        <w:t>ния</w:t>
      </w:r>
      <w:r w:rsidR="003628F6" w:rsidRPr="00184018">
        <w:rPr>
          <w:rFonts w:ascii="Times New Roman" w:hAnsi="Times New Roman" w:cs="Times New Roman"/>
          <w:sz w:val="28"/>
          <w:szCs w:val="28"/>
        </w:rPr>
        <w:t xml:space="preserve">. </w:t>
      </w:r>
      <w:r w:rsidR="00D81749" w:rsidRPr="00184018">
        <w:rPr>
          <w:rFonts w:ascii="Times New Roman" w:hAnsi="Times New Roman" w:cs="Times New Roman"/>
          <w:sz w:val="28"/>
          <w:szCs w:val="28"/>
        </w:rPr>
        <w:t>Статьи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пассива начина</w:t>
      </w:r>
      <w:r w:rsidR="00D81749" w:rsidRPr="00184018">
        <w:rPr>
          <w:rFonts w:ascii="Times New Roman" w:hAnsi="Times New Roman" w:cs="Times New Roman"/>
          <w:sz w:val="28"/>
          <w:szCs w:val="28"/>
        </w:rPr>
        <w:t>ют группироваться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с собственных средств, затем показы</w:t>
      </w:r>
      <w:r w:rsidR="003628F6" w:rsidRPr="00184018">
        <w:rPr>
          <w:rFonts w:ascii="Times New Roman" w:hAnsi="Times New Roman" w:cs="Times New Roman"/>
          <w:sz w:val="28"/>
          <w:szCs w:val="28"/>
        </w:rPr>
        <w:t>ваются заё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мные средства и в завершение 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="00D81749" w:rsidRPr="00184018">
        <w:rPr>
          <w:rFonts w:ascii="Times New Roman" w:hAnsi="Times New Roman" w:cs="Times New Roman"/>
          <w:sz w:val="28"/>
          <w:szCs w:val="28"/>
        </w:rPr>
        <w:t>сальдо счё</w:t>
      </w:r>
      <w:r w:rsidR="00A642F6" w:rsidRPr="00184018">
        <w:rPr>
          <w:rFonts w:ascii="Times New Roman" w:hAnsi="Times New Roman" w:cs="Times New Roman"/>
          <w:sz w:val="28"/>
          <w:szCs w:val="28"/>
        </w:rPr>
        <w:t>та финансовых результатов</w:t>
      </w:r>
      <w:r w:rsidR="008A0360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3F6434" w:rsidRPr="00184018">
        <w:rPr>
          <w:rFonts w:ascii="Times New Roman" w:hAnsi="Times New Roman" w:cs="Times New Roman"/>
          <w:sz w:val="28"/>
          <w:szCs w:val="28"/>
        </w:rPr>
        <w:t>18,</w:t>
      </w:r>
      <w:r w:rsidR="00A73A1D" w:rsidRPr="00184018">
        <w:rPr>
          <w:rFonts w:ascii="Times New Roman" w:hAnsi="Times New Roman" w:cs="Times New Roman"/>
          <w:sz w:val="28"/>
          <w:szCs w:val="28"/>
        </w:rPr>
        <w:t xml:space="preserve"> с</w:t>
      </w:r>
      <w:r w:rsidR="003F6434" w:rsidRPr="00184018">
        <w:rPr>
          <w:rFonts w:ascii="Times New Roman" w:hAnsi="Times New Roman" w:cs="Times New Roman"/>
          <w:sz w:val="28"/>
          <w:szCs w:val="28"/>
        </w:rPr>
        <w:t xml:space="preserve">. </w:t>
      </w:r>
      <w:r w:rsidR="00A73A1D" w:rsidRPr="00184018">
        <w:rPr>
          <w:rFonts w:ascii="Times New Roman" w:hAnsi="Times New Roman" w:cs="Times New Roman"/>
          <w:sz w:val="28"/>
          <w:szCs w:val="28"/>
        </w:rPr>
        <w:t>172</w:t>
      </w:r>
      <w:r w:rsidR="008A0360" w:rsidRPr="00184018">
        <w:rPr>
          <w:rFonts w:ascii="Times New Roman" w:hAnsi="Times New Roman" w:cs="Times New Roman"/>
          <w:sz w:val="28"/>
          <w:szCs w:val="28"/>
        </w:rPr>
        <w:t>]</w:t>
      </w:r>
      <w:r w:rsidR="00A642F6" w:rsidRPr="00184018">
        <w:rPr>
          <w:rFonts w:ascii="Times New Roman" w:hAnsi="Times New Roman" w:cs="Times New Roman"/>
          <w:sz w:val="28"/>
          <w:szCs w:val="28"/>
        </w:rPr>
        <w:t>.</w:t>
      </w:r>
    </w:p>
    <w:p w:rsidR="00A4345E" w:rsidRPr="00184018" w:rsidRDefault="00D8174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Противопоставляя свои взгляды меновой теории, где баланс объясняется как результат двойной записи на счетах, Шер полагал, что балансовое уравн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ние есть причина и необходимость двойной записи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, 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счета вытекают из ба</w:t>
      </w:r>
      <w:r w:rsidRPr="00184018">
        <w:rPr>
          <w:rFonts w:ascii="Times New Roman" w:hAnsi="Times New Roman" w:cs="Times New Roman"/>
          <w:sz w:val="28"/>
          <w:szCs w:val="28"/>
        </w:rPr>
        <w:t>ла</w:t>
      </w:r>
      <w:r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>са. Согласно б</w:t>
      </w:r>
      <w:r w:rsidR="005437A7" w:rsidRPr="00184018">
        <w:rPr>
          <w:rFonts w:ascii="Times New Roman" w:hAnsi="Times New Roman" w:cs="Times New Roman"/>
          <w:sz w:val="28"/>
          <w:szCs w:val="28"/>
        </w:rPr>
        <w:t>алансов</w:t>
      </w:r>
      <w:r w:rsidRPr="00184018">
        <w:rPr>
          <w:rFonts w:ascii="Times New Roman" w:hAnsi="Times New Roman" w:cs="Times New Roman"/>
          <w:sz w:val="28"/>
          <w:szCs w:val="28"/>
        </w:rPr>
        <w:t>ой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тео</w:t>
      </w:r>
      <w:r w:rsidRPr="00184018">
        <w:rPr>
          <w:rFonts w:ascii="Times New Roman" w:hAnsi="Times New Roman" w:cs="Times New Roman"/>
          <w:sz w:val="28"/>
          <w:szCs w:val="28"/>
        </w:rPr>
        <w:t>рии,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2D3CEB" w:rsidRPr="00184018">
        <w:rPr>
          <w:rFonts w:ascii="Times New Roman" w:hAnsi="Times New Roman" w:cs="Times New Roman"/>
          <w:sz w:val="28"/>
          <w:szCs w:val="28"/>
        </w:rPr>
        <w:t>счёт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>это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элемент ба</w:t>
      </w:r>
      <w:r w:rsidR="00602BF1" w:rsidRPr="00184018">
        <w:rPr>
          <w:rFonts w:ascii="Times New Roman" w:hAnsi="Times New Roman" w:cs="Times New Roman"/>
          <w:sz w:val="28"/>
          <w:szCs w:val="28"/>
        </w:rPr>
        <w:t>ланса и поэтому с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истема счетов должна </w:t>
      </w:r>
      <w:r w:rsidR="00602BF1" w:rsidRPr="00184018">
        <w:rPr>
          <w:rFonts w:ascii="Times New Roman" w:hAnsi="Times New Roman" w:cs="Times New Roman"/>
          <w:sz w:val="28"/>
          <w:szCs w:val="28"/>
        </w:rPr>
        <w:t>исходить именно из баланса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. </w:t>
      </w:r>
      <w:r w:rsidR="00602BF1" w:rsidRPr="00184018">
        <w:rPr>
          <w:rFonts w:ascii="Times New Roman" w:hAnsi="Times New Roman" w:cs="Times New Roman"/>
          <w:sz w:val="28"/>
          <w:szCs w:val="28"/>
        </w:rPr>
        <w:t>Из у</w:t>
      </w:r>
      <w:r w:rsidR="005437A7" w:rsidRPr="00184018">
        <w:rPr>
          <w:rFonts w:ascii="Times New Roman" w:hAnsi="Times New Roman" w:cs="Times New Roman"/>
          <w:sz w:val="28"/>
          <w:szCs w:val="28"/>
        </w:rPr>
        <w:t>равнени</w:t>
      </w:r>
      <w:r w:rsidR="00602BF1" w:rsidRPr="00184018">
        <w:rPr>
          <w:rFonts w:ascii="Times New Roman" w:hAnsi="Times New Roman" w:cs="Times New Roman"/>
          <w:sz w:val="28"/>
          <w:szCs w:val="28"/>
        </w:rPr>
        <w:t>я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баланса </w:t>
      </w:r>
      <w:r w:rsidR="00602BF1" w:rsidRPr="00184018">
        <w:rPr>
          <w:rFonts w:ascii="Times New Roman" w:hAnsi="Times New Roman" w:cs="Times New Roman"/>
          <w:sz w:val="28"/>
          <w:szCs w:val="28"/>
        </w:rPr>
        <w:t>в</w:t>
      </w:r>
      <w:r w:rsidR="00602BF1" w:rsidRPr="00184018">
        <w:rPr>
          <w:rFonts w:ascii="Times New Roman" w:hAnsi="Times New Roman" w:cs="Times New Roman"/>
          <w:sz w:val="28"/>
          <w:szCs w:val="28"/>
        </w:rPr>
        <w:t>ы</w:t>
      </w:r>
      <w:r w:rsidR="00602BF1" w:rsidRPr="00184018">
        <w:rPr>
          <w:rFonts w:ascii="Times New Roman" w:hAnsi="Times New Roman" w:cs="Times New Roman"/>
          <w:sz w:val="28"/>
          <w:szCs w:val="28"/>
        </w:rPr>
        <w:t>текают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правила двойной записи, основанные на </w:t>
      </w:r>
      <w:r w:rsidR="00602BF1" w:rsidRPr="00184018">
        <w:rPr>
          <w:rFonts w:ascii="Times New Roman" w:hAnsi="Times New Roman" w:cs="Times New Roman"/>
          <w:sz w:val="28"/>
          <w:szCs w:val="28"/>
        </w:rPr>
        <w:t>противопоставлении сущности</w:t>
      </w:r>
      <w:r w:rsidR="005437A7" w:rsidRPr="00184018">
        <w:rPr>
          <w:rFonts w:ascii="Times New Roman" w:hAnsi="Times New Roman" w:cs="Times New Roman"/>
          <w:sz w:val="28"/>
          <w:szCs w:val="28"/>
        </w:rPr>
        <w:t xml:space="preserve"> дебета и кредита в активных и пассивных счетах. Теория Шера, утверждавшая наличие двух противоположных по характеру типов счетов, получила название теории двух рядов счето</w:t>
      </w:r>
      <w:r w:rsidR="00A642F6" w:rsidRPr="00184018">
        <w:rPr>
          <w:rFonts w:ascii="Times New Roman" w:hAnsi="Times New Roman" w:cs="Times New Roman"/>
          <w:sz w:val="28"/>
          <w:szCs w:val="28"/>
        </w:rPr>
        <w:t>в</w:t>
      </w:r>
      <w:r w:rsidR="00287DE6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03339A" w:rsidRPr="00184018">
        <w:rPr>
          <w:rFonts w:ascii="Times New Roman" w:hAnsi="Times New Roman" w:cs="Times New Roman"/>
          <w:sz w:val="28"/>
          <w:szCs w:val="28"/>
        </w:rPr>
        <w:t>[</w:t>
      </w:r>
      <w:r w:rsidR="00287DE6" w:rsidRPr="00184018">
        <w:rPr>
          <w:rFonts w:ascii="Times New Roman" w:hAnsi="Times New Roman" w:cs="Times New Roman"/>
          <w:sz w:val="28"/>
          <w:szCs w:val="28"/>
        </w:rPr>
        <w:t>1, с. 51</w:t>
      </w:r>
      <w:r w:rsidR="0003339A" w:rsidRPr="00184018">
        <w:rPr>
          <w:rFonts w:ascii="Times New Roman" w:hAnsi="Times New Roman" w:cs="Times New Roman"/>
          <w:sz w:val="28"/>
          <w:szCs w:val="28"/>
        </w:rPr>
        <w:t>]</w:t>
      </w:r>
      <w:r w:rsidR="00A642F6" w:rsidRPr="00184018">
        <w:rPr>
          <w:rFonts w:ascii="Times New Roman" w:hAnsi="Times New Roman" w:cs="Times New Roman"/>
          <w:sz w:val="28"/>
          <w:szCs w:val="28"/>
        </w:rPr>
        <w:t>.</w:t>
      </w:r>
    </w:p>
    <w:p w:rsidR="002D3CEB" w:rsidRPr="00184018" w:rsidRDefault="002D3CEB" w:rsidP="002D3C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273" w:rsidRPr="00184018" w:rsidRDefault="005437A7" w:rsidP="002D3C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lastRenderedPageBreak/>
        <w:t>Шер впервые сформулировал шесть требований,</w:t>
      </w:r>
      <w:r w:rsidRPr="00184018">
        <w:rPr>
          <w:rFonts w:ascii="Times New Roman" w:hAnsi="Times New Roman" w:cs="Times New Roman"/>
          <w:sz w:val="28"/>
          <w:szCs w:val="24"/>
        </w:rPr>
        <w:t xml:space="preserve"> которым должна отв</w:t>
      </w:r>
      <w:r w:rsidRPr="00184018">
        <w:rPr>
          <w:rFonts w:ascii="Times New Roman" w:hAnsi="Times New Roman" w:cs="Times New Roman"/>
          <w:sz w:val="28"/>
          <w:szCs w:val="24"/>
        </w:rPr>
        <w:t>е</w:t>
      </w:r>
      <w:r w:rsidRPr="00184018">
        <w:rPr>
          <w:rFonts w:ascii="Times New Roman" w:hAnsi="Times New Roman" w:cs="Times New Roman"/>
          <w:sz w:val="28"/>
          <w:szCs w:val="24"/>
        </w:rPr>
        <w:t>чать сис</w:t>
      </w:r>
      <w:r w:rsidR="00841708" w:rsidRPr="00184018">
        <w:rPr>
          <w:rFonts w:ascii="Times New Roman" w:hAnsi="Times New Roman" w:cs="Times New Roman"/>
          <w:sz w:val="28"/>
          <w:szCs w:val="24"/>
        </w:rPr>
        <w:t>тема (план) счетов предприятия</w:t>
      </w:r>
      <w:r w:rsidR="003D741A" w:rsidRPr="00184018">
        <w:rPr>
          <w:rFonts w:ascii="Times New Roman" w:hAnsi="Times New Roman" w:cs="Times New Roman"/>
          <w:sz w:val="28"/>
          <w:szCs w:val="24"/>
        </w:rPr>
        <w:t xml:space="preserve"> (р</w:t>
      </w:r>
      <w:r w:rsidR="007001AE" w:rsidRPr="00184018">
        <w:rPr>
          <w:rFonts w:ascii="Times New Roman" w:hAnsi="Times New Roman" w:cs="Times New Roman"/>
          <w:sz w:val="28"/>
          <w:szCs w:val="24"/>
        </w:rPr>
        <w:t xml:space="preserve">исунок </w:t>
      </w:r>
      <w:r w:rsidR="00EE3D9D" w:rsidRPr="00184018">
        <w:rPr>
          <w:rFonts w:ascii="Times New Roman" w:hAnsi="Times New Roman" w:cs="Times New Roman"/>
          <w:sz w:val="28"/>
          <w:szCs w:val="24"/>
        </w:rPr>
        <w:t>1.</w:t>
      </w:r>
      <w:r w:rsidR="007001AE" w:rsidRPr="00184018">
        <w:rPr>
          <w:rFonts w:ascii="Times New Roman" w:hAnsi="Times New Roman" w:cs="Times New Roman"/>
          <w:sz w:val="28"/>
          <w:szCs w:val="24"/>
        </w:rPr>
        <w:t>4</w:t>
      </w:r>
      <w:r w:rsidR="006B5A36" w:rsidRPr="00184018">
        <w:rPr>
          <w:rFonts w:ascii="Times New Roman" w:hAnsi="Times New Roman" w:cs="Times New Roman"/>
          <w:sz w:val="28"/>
          <w:szCs w:val="24"/>
        </w:rPr>
        <w:t>)</w:t>
      </w:r>
      <w:r w:rsidR="00A642F6" w:rsidRPr="00184018">
        <w:rPr>
          <w:rFonts w:ascii="Times New Roman" w:hAnsi="Times New Roman" w:cs="Times New Roman"/>
        </w:rPr>
        <w:t>.</w:t>
      </w:r>
    </w:p>
    <w:p w:rsidR="00841708" w:rsidRPr="00184018" w:rsidRDefault="002D3CEB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78DD1906" wp14:editId="5516008D">
                <wp:simplePos x="0" y="0"/>
                <wp:positionH relativeFrom="column">
                  <wp:posOffset>-81915</wp:posOffset>
                </wp:positionH>
                <wp:positionV relativeFrom="paragraph">
                  <wp:posOffset>220980</wp:posOffset>
                </wp:positionV>
                <wp:extent cx="6119495" cy="4701540"/>
                <wp:effectExtent l="0" t="0" r="14605" b="22860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4701540"/>
                          <a:chOff x="0" y="0"/>
                          <a:chExt cx="6120013" cy="4690745"/>
                        </a:xfrm>
                      </wpg:grpSpPr>
                      <wpg:grpSp>
                        <wpg:cNvPr id="94" name="Группа 94"/>
                        <wpg:cNvGrpSpPr/>
                        <wpg:grpSpPr>
                          <a:xfrm>
                            <a:off x="324013" y="0"/>
                            <a:ext cx="5796000" cy="4690745"/>
                            <a:chOff x="-148427" y="0"/>
                            <a:chExt cx="5796000" cy="4690745"/>
                          </a:xfrm>
                        </wpg:grpSpPr>
                        <wps:wsp>
                          <wps:cNvPr id="87" name="Поле 87"/>
                          <wps:cNvSpPr txBox="1"/>
                          <wps:spPr>
                            <a:xfrm>
                              <a:off x="-148427" y="0"/>
                              <a:ext cx="5796000" cy="575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58AA" w:rsidRPr="002626AC" w:rsidRDefault="006058AA" w:rsidP="002626A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Требования к системе счетов по Шеру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Поле 88"/>
                          <wps:cNvSpPr txBox="1"/>
                          <wps:spPr>
                            <a:xfrm>
                              <a:off x="-148427" y="685800"/>
                              <a:ext cx="5796000" cy="575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58AA" w:rsidRPr="002626AC" w:rsidRDefault="006058A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«Группировка должна быть произведена целесообразно, в соответствии с существом дела, так, чтобы можно было прослеживать отдельные хозяйственные процессы и контролировать их влияние на состояние имущества и на образование капитала».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Поле 89"/>
                          <wps:cNvSpPr txBox="1"/>
                          <wps:spPr>
                            <a:xfrm>
                              <a:off x="-148427" y="1371600"/>
                              <a:ext cx="5796000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2626AC" w:rsidRDefault="006058AA" w:rsidP="002626AC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«Она должна быть всеобъемлющей, полной, так, чтобы ни одна часть актива или пассива не оставалась вне контроля соответствующими счетами»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Поле 90"/>
                          <wps:cNvSpPr txBox="1"/>
                          <wps:spPr>
                            <a:xfrm>
                              <a:off x="-148427" y="2743200"/>
                              <a:ext cx="5796000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2626AC" w:rsidRDefault="006058AA" w:rsidP="002626AC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«Она должна правильно и в соответствии с законами изображать юридическое строение имущественных средств».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Поле 91"/>
                          <wps:cNvSpPr txBox="1"/>
                          <wps:spPr>
                            <a:xfrm>
                              <a:off x="-148427" y="2057400"/>
                              <a:ext cx="5796000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2626AC" w:rsidRDefault="006058AA" w:rsidP="002626AC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В ней «должно быть обеспечено... расположение частей имущества по материальным кат</w:t>
                                </w: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е</w:t>
                                </w: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гориям, по хозяйственным процессам и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в особенности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по ликвидности частей имущества»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Поле 92"/>
                          <wps:cNvSpPr txBox="1"/>
                          <wps:spPr>
                            <a:xfrm>
                              <a:off x="-148427" y="4114800"/>
                              <a:ext cx="5796000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2626AC" w:rsidRDefault="006058AA" w:rsidP="002626AC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Она должна допускать «возможность как дальнейшего расчленения, так и упрощения и све</w:t>
                                </w: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р</w:t>
                                </w: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тывания»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Поле 93"/>
                          <wps:cNvSpPr txBox="1"/>
                          <wps:spPr>
                            <a:xfrm>
                              <a:off x="-148427" y="3429000"/>
                              <a:ext cx="5796000" cy="5759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2626AC" w:rsidRDefault="006058AA" w:rsidP="002626AC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2626A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Она должна «делать невозможным затуманивание и сокрытие посредством объединения ничего общего не имеющих частей»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Группа 110"/>
                        <wpg:cNvGrpSpPr/>
                        <wpg:grpSpPr>
                          <a:xfrm>
                            <a:off x="0" y="304800"/>
                            <a:ext cx="324000" cy="4061460"/>
                            <a:chOff x="0" y="0"/>
                            <a:chExt cx="324000" cy="4061460"/>
                          </a:xfrm>
                        </wpg:grpSpPr>
                        <wps:wsp>
                          <wps:cNvPr id="98" name="Прямая соединительная линия 98"/>
                          <wps:cNvCnPr/>
                          <wps:spPr>
                            <a:xfrm>
                              <a:off x="0" y="0"/>
                              <a:ext cx="0" cy="40614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Прямая со стрелкой 100"/>
                          <wps:cNvCnPr/>
                          <wps:spPr>
                            <a:xfrm>
                              <a:off x="0" y="2072640"/>
                              <a:ext cx="32400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Прямая со стрелкой 101"/>
                          <wps:cNvCnPr/>
                          <wps:spPr>
                            <a:xfrm>
                              <a:off x="0" y="3390900"/>
                              <a:ext cx="32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2" name="Прямая со стрелкой 102"/>
                          <wps:cNvCnPr/>
                          <wps:spPr>
                            <a:xfrm>
                              <a:off x="0" y="4061460"/>
                              <a:ext cx="32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4" name="Прямая со стрелкой 104"/>
                          <wps:cNvCnPr/>
                          <wps:spPr>
                            <a:xfrm>
                              <a:off x="0" y="1348740"/>
                              <a:ext cx="32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5" name="Прямая со стрелкой 105"/>
                          <wps:cNvCnPr/>
                          <wps:spPr>
                            <a:xfrm>
                              <a:off x="0" y="678180"/>
                              <a:ext cx="32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6" name="Прямая со стрелкой 106"/>
                          <wps:cNvCnPr/>
                          <wps:spPr>
                            <a:xfrm>
                              <a:off x="0" y="0"/>
                              <a:ext cx="32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9" name="Прямая со стрелкой 109"/>
                          <wps:cNvCnPr/>
                          <wps:spPr>
                            <a:xfrm>
                              <a:off x="0" y="2750820"/>
                              <a:ext cx="32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1" o:spid="_x0000_s1087" style="position:absolute;left:0;text-align:left;margin-left:-6.45pt;margin-top:17.4pt;width:481.85pt;height:370.2pt;z-index:251811840;mso-width-relative:margin;mso-height-relative:margin" coordsize="61200,4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">
                <v:group id="Группа 94" o:spid="_x0000_s1088" style="position:absolute;left:3240;width:57960;height:46907" coordorigin="-1484" coordsize="57960,46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Поле 87" o:spid="_x0000_s1089" type="#_x0000_t202" style="position:absolute;left:-1484;width:57959;height:5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/isUA&#10;AADbAAAADwAAAGRycy9kb3ducmV2LnhtbESPQWvCQBSE74L/YXlCL6KberAhukoshJYSCrVFPD6y&#10;z2ww+zZktyb9926h0OMwM98w2/1oW3Gj3jeOFTwuExDEldMN1wq+PotFCsIHZI2tY1LwQx72u+lk&#10;i5l2A3/Q7RhqESHsM1RgQugyKX1lyKJfuo44ehfXWwxR9rXUPQ4Rblu5SpK1tNhwXDDY0bOh6nr8&#10;tgrKefnm/NkWl5V5P1XNIX+R7aDUw2zMNyACjeE//Nd+1QrSJ/j9En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n+KxQAAANsAAAAPAAAAAAAAAAAAAAAAAJgCAABkcnMv&#10;ZG93bnJldi54bWxQSwUGAAAAAAQABAD1AAAAigMAAAAA&#10;" fillcolor="white [3201]" strokeweight="1pt">
                    <v:textbox>
                      <w:txbxContent>
                        <w:p w:rsidR="006058AA" w:rsidRPr="002626AC" w:rsidRDefault="006058AA" w:rsidP="002626A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Требования к системе счетов по Шеру</w:t>
                          </w:r>
                        </w:p>
                      </w:txbxContent>
                    </v:textbox>
                  </v:shape>
                  <v:shape id="Поле 88" o:spid="_x0000_s1090" type="#_x0000_t202" style="position:absolute;left:-1484;top:6858;width:57959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pBMIA&#10;AADbAAAADwAAAGRycy9kb3ducmV2LnhtbERPy2rCQBTdF/yH4Rbc1UldSIgZpQpioLZQzcbdJXOb&#10;xGTuhMw0j7/vLApdHs473U+mFQP1rras4HUVgSAurK65VJDfTi8xCOeRNbaWScFMDva7xVOKibYj&#10;f9Fw9aUIIewSVFB53yVSuqIig25lO+LAfdveoA+wL6XucQzhppXrKNpIgzWHhgo7OlZUNNcfo6A5&#10;nI/5+/qezedHfPmcm8vgPmKlls/T2xaEp8n/i//cmVYQh7HhS/g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ykEwgAAANsAAAAPAAAAAAAAAAAAAAAAAJgCAABkcnMvZG93&#10;bnJldi54bWxQSwUGAAAAAAQABAD1AAAAhwMAAAAA&#10;" fillcolor="white [3201]" strokeweight="1pt">
                    <v:textbox>
                      <w:txbxContent>
                        <w:p w:rsidR="006058AA" w:rsidRPr="002626AC" w:rsidRDefault="006058A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«Группировка должна быть произведена целесообразно, в соответствии с существом дела, так, чтобы можно было прослеживать отдельные хозяйственные процессы и контролировать их влияние на состояние имущества и на образование капитала».</w:t>
                          </w:r>
                        </w:p>
                      </w:txbxContent>
                    </v:textbox>
                  </v:shape>
                  <v:shape id="Поле 89" o:spid="_x0000_s1091" type="#_x0000_t202" style="position:absolute;left:-1484;top:13716;width:57959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6cpsQA&#10;AADbAAAADwAAAGRycy9kb3ducmV2LnhtbESPT2sCMRTE74LfIbyCN81alqJbo4hg60n80xZ6e2xe&#10;d5cmL0uSuuu3bwTB4zAzv2EWq94acSEfGscKppMMBHHpdMOVgo/zdjwDESKyRuOYFFwpwGo5HCyw&#10;0K7jI11OsRIJwqFABXWMbSFlKGuyGCauJU7ej/MWY5K+ktpjl+DWyOcse5EWG04LNba0qan8Pf1Z&#10;BV/vPv/ebfPP67rn6f6QmS5/M0qNnvr1K4hIfXyE7+2dVjCbw+1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nKbEAAAA2wAAAA8AAAAAAAAAAAAAAAAAmAIAAGRycy9k&#10;b3ducmV2LnhtbFBLBQYAAAAABAAEAPUAAACJAwAAAAA=&#10;" fillcolor="window" strokeweight="1pt">
                    <v:textbox>
                      <w:txbxContent>
                        <w:p w:rsidR="006058AA" w:rsidRPr="002626AC" w:rsidRDefault="006058AA" w:rsidP="002626A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«Она должна быть всеобъемлющей, полной, так, чтобы ни одна часть актива или пассива не оставалась вне контроля соответствующими счетами»</w:t>
                          </w:r>
                        </w:p>
                      </w:txbxContent>
                    </v:textbox>
                  </v:shape>
                  <v:shape id="Поле 90" o:spid="_x0000_s1092" type="#_x0000_t202" style="position:absolute;left:-1484;top:27432;width:57959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2j5sEA&#10;AADbAAAADwAAAGRycy9kb3ducmV2LnhtbERPy2oCMRTdF/yHcAV3NaMMpY5GEcHqqrS+wN1lcp0Z&#10;TG6GJHXGv28WhS4P571Y9daIB/nQOFYwGWcgiEunG64UnI7b13cQISJrNI5JwZMCrJaDlwUW2nX8&#10;TY9DrEQK4VCggjrGtpAylDVZDGPXEifu5rzFmKCvpPbYpXBr5DTL3qTFhlNDjS1tairvhx+r4LLz&#10;+XW/zc/Pdc+Tz6/MdPmHUWo07NdzEJH6+C/+c++1gllan76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9o+bBAAAA2wAAAA8AAAAAAAAAAAAAAAAAmAIAAGRycy9kb3du&#10;cmV2LnhtbFBLBQYAAAAABAAEAPUAAACGAwAAAAA=&#10;" fillcolor="window" strokeweight="1pt">
                    <v:textbox>
                      <w:txbxContent>
                        <w:p w:rsidR="006058AA" w:rsidRPr="002626AC" w:rsidRDefault="006058AA" w:rsidP="002626A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«Она должна правильно и в соответствии с законами изображать юридическое строение имущественных средств».</w:t>
                          </w:r>
                        </w:p>
                      </w:txbxContent>
                    </v:textbox>
                  </v:shape>
                  <v:shape id="Поле 91" o:spid="_x0000_s1093" type="#_x0000_t202" style="position:absolute;left:-1484;top:20574;width:57959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GfcQA&#10;AADbAAAADwAAAGRycy9kb3ducmV2LnhtbESPQWsCMRSE7wX/Q3hCbzW7shS7GkUEW0+l2ip4e2xe&#10;d5cmL0uSuuu/bwShx2FmvmEWq8EacSEfWscK8kkGgrhyuuVawdfn9mkGIkRkjcYxKbhSgNVy9LDA&#10;Urue93Q5xFokCIcSFTQxdqWUoWrIYpi4jjh5385bjEn6WmqPfYJbI6dZ9iwttpwWGuxo01D1c/i1&#10;Ck5vvjjvtsXxuh44f//ITF+8GqUex8N6DiLSEP/D9/ZOK3jJ4fY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xBn3EAAAA2wAAAA8AAAAAAAAAAAAAAAAAmAIAAGRycy9k&#10;b3ducmV2LnhtbFBLBQYAAAAABAAEAPUAAACJAwAAAAA=&#10;" fillcolor="window" strokeweight="1pt">
                    <v:textbox>
                      <w:txbxContent>
                        <w:p w:rsidR="006058AA" w:rsidRPr="002626AC" w:rsidRDefault="006058AA" w:rsidP="002626A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В ней «должно быть обеспечено... расположение частей имущества по материальным кат</w:t>
                          </w: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е</w:t>
                          </w: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гориям, по хозяйственным процессам и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в особенности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по ликвидности частей имущества»</w:t>
                          </w:r>
                        </w:p>
                      </w:txbxContent>
                    </v:textbox>
                  </v:shape>
                  <v:shape id="Поле 92" o:spid="_x0000_s1094" type="#_x0000_t202" style="position:absolute;left:-1484;top:41148;width:57959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YCsQA&#10;AADbAAAADwAAAGRycy9kb3ducmV2LnhtbESPQWsCMRSE74L/IbxCb5pVlqKrUUSw9VSqtoK3x+a5&#10;uzR5WZLUXf99Uyh4HGbmG2a57q0RN/KhcaxgMs5AEJdON1wp+DztRjMQISJrNI5JwZ0CrFfDwRIL&#10;7To+0O0YK5EgHApUUMfYFlKGsiaLYexa4uRdnbcYk/SV1B67BLdGTrPsRVpsOC3U2NK2pvL7+GMV&#10;nN98ftnv8q/7pufJ+0dmuvzVKPX81G8WICL18RH+b++1gvkU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jmArEAAAA2wAAAA8AAAAAAAAAAAAAAAAAmAIAAGRycy9k&#10;b3ducmV2LnhtbFBLBQYAAAAABAAEAPUAAACJAwAAAAA=&#10;" fillcolor="window" strokeweight="1pt">
                    <v:textbox>
                      <w:txbxContent>
                        <w:p w:rsidR="006058AA" w:rsidRPr="002626AC" w:rsidRDefault="006058AA" w:rsidP="002626A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Она должна допускать «возможность как дальнейшего расчленения, так и упрощения и све</w:t>
                          </w: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р</w:t>
                          </w: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тывания»</w:t>
                          </w:r>
                        </w:p>
                      </w:txbxContent>
                    </v:textbox>
                  </v:shape>
                  <v:shape id="Поле 93" o:spid="_x0000_s1095" type="#_x0000_t202" style="position:absolute;left:-1484;top:34290;width:57959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89kcUA&#10;AADbAAAADwAAAGRycy9kb3ducmV2LnhtbESPT2sCMRTE74V+h/AKvdWsdhG7GkUEW0/inyp4e2xe&#10;d5cmL0uSuuu3b4RCj8PM/IaZLXprxJV8aBwrGA4yEMSl0w1XCj6P65cJiBCRNRrHpOBGARbzx4cZ&#10;Ftp1vKfrIVYiQTgUqKCOsS2kDGVNFsPAtcTJ+3LeYkzSV1J77BLcGjnKsrG02HBaqLGlVU3l9+HH&#10;Kjh/+PyyWeen27Ln4XaXmS5/N0o9P/XLKYhIffwP/7U3WsHbK9y/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z2RxQAAANsAAAAPAAAAAAAAAAAAAAAAAJgCAABkcnMv&#10;ZG93bnJldi54bWxQSwUGAAAAAAQABAD1AAAAigMAAAAA&#10;" fillcolor="window" strokeweight="1pt">
                    <v:textbox>
                      <w:txbxContent>
                        <w:p w:rsidR="006058AA" w:rsidRPr="002626AC" w:rsidRDefault="006058AA" w:rsidP="002626A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26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Она должна «делать невозможным затуманивание и сокрытие посредством объединения ничего общего не имеющих частей»</w:t>
                          </w:r>
                        </w:p>
                      </w:txbxContent>
                    </v:textbox>
                  </v:shape>
                </v:group>
                <v:group id="Группа 110" o:spid="_x0000_s1096" style="position:absolute;top:3048;width:3240;height:40614" coordsize="3240,40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line id="Прямая соединительная линия 98" o:spid="_x0000_s1097" style="position:absolute;visibility:visible;mso-wrap-style:square" from="0,0" to="0,40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wLIMIAAADbAAAADwAAAGRycy9kb3ducmV2LnhtbERPTYvCMBC9C/6HMMJeFk11WbXVKLKy&#10;4EWWrR70NjRjW2wmpYm2/ntzEDw+3vdy3ZlK3KlxpWUF41EEgjizuuRcwfHwO5yDcB5ZY2WZFDzI&#10;wXrV7y0x0bblf7qnPhchhF2CCgrv60RKlxVk0I1sTRy4i20M+gCbXOoG2xBuKjmJoqk0WHJoKLCm&#10;n4Kya3ozCrbHaZvG+ffsc/y172L+m5zOe6PUx6DbLEB46vxb/HLvtII4jA1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wLIMIAAADbAAAADwAAAAAAAAAAAAAA&#10;AAChAgAAZHJzL2Rvd25yZXYueG1sUEsFBgAAAAAEAAQA+QAAAJADAAAAAA==&#10;" strokecolor="black [3213]" strokeweight="1pt"/>
                  <v:shape id="Прямая со стрелкой 100" o:spid="_x0000_s1098" type="#_x0000_t32" style="position:absolute;top:20726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vnSMUAAADcAAAADwAAAGRycy9kb3ducmV2LnhtbESPT2vCQBDF74V+h2UKvZlNq1aJrlIU&#10;qVAvsXofspM/NDsbsqum/fTOodDbDO/Ne79ZrgfXqiv1ofFs4CVJQREX3jZcGTh97UZzUCEiW2w9&#10;k4EfCrBePT4sMbP+xjldj7FSEsIhQwN1jF2mdShqchgS3xGLVvreYZS1r7Tt8SbhrtWvafqmHTYs&#10;DTV2tKmp+D5enIEPi+NzOZm6Is931Xb2eZjMfoMxz0/D+wJUpCH+m/+u91bwU8GXZ2QCv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vnSMUAAADcAAAADwAAAAAAAAAA&#10;AAAAAAChAgAAZHJzL2Rvd25yZXYueG1sUEsFBgAAAAAEAAQA+QAAAJMDAAAAAA==&#10;" strokecolor="black [3213]" strokeweight="1pt">
                    <v:stroke endarrow="block"/>
                  </v:shape>
                  <v:shape id="Прямая со стрелкой 101" o:spid="_x0000_s1099" type="#_x0000_t32" style="position:absolute;top:33909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dC08IAAADcAAAADwAAAGRycy9kb3ducmV2LnhtbERPS2vCQBC+F/wPyxS86cZXlZg1iEUs&#10;6CW2vQ/ZyYNmZ0N2G2N/fbcg9DYf33OSdDCN6KlztWUFs2kEgji3uuZSwcf7cbIB4TyyxsYyKbiT&#10;g3Q3ekow1vbGGfVXX4oQwi5GBZX3bSylyysy6Ka2JQ5cYTuDPsCulLrDWwg3jZxH0Ys0WHNoqLCl&#10;Q0X51/XbKDhpXHwWy5XJs+xYvq7Pl+X6xyk1fh72WxCeBv8vfrjfdJgfzeDvmXCB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dC08IAAADcAAAADwAAAAAAAAAAAAAA&#10;AAChAgAAZHJzL2Rvd25yZXYueG1sUEsFBgAAAAAEAAQA+QAAAJADAAAAAA==&#10;" strokecolor="black [3213]" strokeweight="1pt">
                    <v:stroke endarrow="block"/>
                  </v:shape>
                  <v:shape id="Прямая со стрелкой 102" o:spid="_x0000_s1100" type="#_x0000_t32" style="position:absolute;top:40614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cpMMAAADcAAAADwAAAGRycy9kb3ducmV2LnhtbERPS2vCQBC+C/6HZYTedNPUF9FVSkto&#10;QS+J7X3IjklodjZkt0naX98tCN7m43vO/jiaRvTUudqygsdFBIK4sLrmUsHHJZ1vQTiPrLGxTAp+&#10;yMHxMJ3sMdF24Iz63JcihLBLUEHlfZtI6YqKDLqFbYkDd7WdQR9gV0rd4RDCTSPjKFpLgzWHhgpb&#10;eqmo+Mq/jYI3jU+f1+XKFFmWlq+b03m5+XVKPczG5x0IT6O/i2/udx3mRzH8PxMukI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V3KTDAAAA3AAAAA8AAAAAAAAAAAAA&#10;AAAAoQIAAGRycy9kb3ducmV2LnhtbFBLBQYAAAAABAAEAPkAAACRAwAAAAA=&#10;" strokecolor="black [3213]" strokeweight="1pt">
                    <v:stroke endarrow="block"/>
                  </v:shape>
                  <v:shape id="Прямая со стрелкой 104" o:spid="_x0000_s1101" type="#_x0000_t32" style="position:absolute;top:13487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DhS8EAAADcAAAADwAAAGRycy9kb3ducmV2LnhtbERPS4vCMBC+L/gfwgjeNFW7q1SjiCIu&#10;7F7q4z40Y1tsJqWJWv31ZkHY23x8z5kvW1OJGzWutKxgOIhAEGdWl5wrOB62/SkI55E1VpZJwYMc&#10;LBedjzkm2t45pdve5yKEsEtQQeF9nUjpsoIMuoGtiQN3to1BH2CTS93gPYSbSo6i6EsaLDk0FFjT&#10;uqDssr8aBTuN49M5/jRZmm7zzeTnN548nVK9bruagfDU+n/x2/2tw/wohr9nwgV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8OFLwQAAANwAAAAPAAAAAAAAAAAAAAAA&#10;AKECAABkcnMvZG93bnJldi54bWxQSwUGAAAAAAQABAD5AAAAjwMAAAAA&#10;" strokecolor="black [3213]" strokeweight="1pt">
                    <v:stroke endarrow="block"/>
                  </v:shape>
                  <v:shape id="Прямая со стрелкой 105" o:spid="_x0000_s1102" type="#_x0000_t32" style="position:absolute;top:6781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xE0MAAAADcAAAADwAAAGRycy9kb3ducmV2LnhtbERPS4vCMBC+C/6HMMLeNPUt1SiyIgrr&#10;pT7uQzO2xWZSmqx2/fVmQfA2H99zFqvGlOJOtSssK+j3IhDEqdUFZwrOp213BsJ5ZI2lZVLwRw5W&#10;y3ZrgbG2D07ofvSZCCHsYlSQe1/FUro0J4OuZyviwF1tbdAHWGdS1/gI4aaUgyiaSIMFh4YcK/rO&#10;Kb0df42Cncbh5ToamzRJttlm+nMYTZ9Oqa9Os56D8NT4j/jt3uswPxrD/zPh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8RNDAAAAA3AAAAA8AAAAAAAAAAAAAAAAA&#10;oQIAAGRycy9kb3ducmV2LnhtbFBLBQYAAAAABAAEAPkAAACOAwAAAAA=&#10;" strokecolor="black [3213]" strokeweight="1pt">
                    <v:stroke endarrow="block"/>
                  </v:shape>
                  <v:shape id="Прямая со стрелкой 106" o:spid="_x0000_s1103" type="#_x0000_t32" style="position:absolute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I8VMAAAADcAAAADwAAAGRycy9kb3ducmV2LnhtbERPTYvCMBC9C/6HMII3TfVQtGtaRCl6&#10;cteu3odmbIvNpDRR67/fLCzsbR7vczbZYFrxpN41lhUs5hEI4tLqhisFl+98tgLhPLLG1jIpeJOD&#10;LB2PNpho++IzPQtfiRDCLkEFtfddIqUrazLo5rYjDtzN9gZ9gH0ldY+vEG5auYyiWBpsODTU2NGu&#10;pvJePIwCH+8H+XVY83VXrpw+XfPPS5ErNZ0M2w8Qngb/L/5zH3WYH8Xw+0y4QK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CPFTAAAAA3AAAAA8AAAAAAAAAAAAAAAAA&#10;oQIAAGRycy9kb3ducmV2LnhtbFBLBQYAAAAABAAEAPkAAACOAwAAAAA=&#10;" strokecolor="black [3213]" strokeweight="1pt"/>
                  <v:shape id="Прямая со стрелкой 109" o:spid="_x0000_s1104" type="#_x0000_t32" style="position:absolute;top:27508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FO1cEAAADcAAAADwAAAGRycy9kb3ducmV2LnhtbERPS4vCMBC+C/sfwgjeNHV9bjWKKLKC&#10;e6m696EZ22IzKU3U6q/fCMLe5uN7znzZmFLcqHaFZQX9XgSCOLW64EzB6bjtTkE4j6yxtEwKHuRg&#10;ufhozTHW9s4J3Q4+EyGEXYwKcu+rWEqX5mTQ9WxFHLizrQ36AOtM6hrvIdyU8jOKxtJgwaEhx4rW&#10;OaWXw9Uo+NY4+D0PRyZNkm22mex/hpOnU6rTblYzEJ4a/y9+u3c6zI++4PVMuE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8U7VwQAAANwAAAAPAAAAAAAAAAAAAAAA&#10;AKECAABkcnMvZG93bnJldi54bWxQSwUGAAAAAAQABAD5AAAAjwMAAAAA&#10;" strokecolor="black [3213]" strokeweight="1pt">
                    <v:stroke endarrow="block"/>
                  </v:shape>
                </v:group>
              </v:group>
            </w:pict>
          </mc:Fallback>
        </mc:AlternateContent>
      </w: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1708" w:rsidRPr="00184018" w:rsidRDefault="0084170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84F90" w:rsidRPr="00184018" w:rsidRDefault="00384F90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84F90" w:rsidRPr="00184018" w:rsidRDefault="00384F90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D3CEB" w:rsidRPr="00184018" w:rsidRDefault="002D3CEB" w:rsidP="002D3C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CEB" w:rsidRPr="00184018" w:rsidRDefault="004A7F97" w:rsidP="002D3C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Рисунок 1.4 — </w:t>
      </w:r>
      <w:r w:rsidR="00EE3D9D" w:rsidRPr="00184018">
        <w:rPr>
          <w:rFonts w:ascii="Times New Roman" w:hAnsi="Times New Roman" w:cs="Times New Roman"/>
          <w:sz w:val="28"/>
          <w:szCs w:val="28"/>
        </w:rPr>
        <w:t>Требования к системе счетов, сформулированные Шером</w:t>
      </w:r>
    </w:p>
    <w:p w:rsidR="00333CBA" w:rsidRPr="00184018" w:rsidRDefault="00783481" w:rsidP="002D3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Шер очень любил </w:t>
      </w:r>
      <w:r w:rsidR="003B59C2" w:rsidRPr="00184018">
        <w:rPr>
          <w:rFonts w:ascii="Times New Roman" w:hAnsi="Times New Roman" w:cs="Times New Roman"/>
          <w:sz w:val="28"/>
          <w:szCs w:val="28"/>
        </w:rPr>
        <w:t>учёт</w:t>
      </w:r>
      <w:r w:rsidRPr="00184018">
        <w:rPr>
          <w:rFonts w:ascii="Times New Roman" w:hAnsi="Times New Roman" w:cs="Times New Roman"/>
          <w:sz w:val="28"/>
          <w:szCs w:val="28"/>
        </w:rPr>
        <w:t xml:space="preserve">. </w:t>
      </w:r>
      <w:r w:rsidR="00002CA2" w:rsidRPr="00184018">
        <w:rPr>
          <w:rFonts w:ascii="Times New Roman" w:hAnsi="Times New Roman" w:cs="Times New Roman"/>
          <w:sz w:val="28"/>
          <w:szCs w:val="28"/>
        </w:rPr>
        <w:t>Именно этот учёный является примером и вдо</w:t>
      </w:r>
      <w:r w:rsidR="00002CA2" w:rsidRPr="00184018">
        <w:rPr>
          <w:rFonts w:ascii="Times New Roman" w:hAnsi="Times New Roman" w:cs="Times New Roman"/>
          <w:sz w:val="28"/>
          <w:szCs w:val="28"/>
        </w:rPr>
        <w:t>х</w:t>
      </w:r>
      <w:r w:rsidR="00002CA2" w:rsidRPr="00184018">
        <w:rPr>
          <w:rFonts w:ascii="Times New Roman" w:hAnsi="Times New Roman" w:cs="Times New Roman"/>
          <w:sz w:val="28"/>
          <w:szCs w:val="28"/>
        </w:rPr>
        <w:t>новителем для каждого думающего бухгалтера. З</w:t>
      </w:r>
      <w:r w:rsidRPr="00184018">
        <w:rPr>
          <w:rFonts w:ascii="Times New Roman" w:hAnsi="Times New Roman" w:cs="Times New Roman"/>
          <w:sz w:val="28"/>
          <w:szCs w:val="28"/>
        </w:rPr>
        <w:t>амечательные слова</w:t>
      </w:r>
      <w:r w:rsidR="00002CA2" w:rsidRPr="00184018">
        <w:rPr>
          <w:rFonts w:ascii="Times New Roman" w:hAnsi="Times New Roman" w:cs="Times New Roman"/>
          <w:sz w:val="28"/>
          <w:szCs w:val="28"/>
        </w:rPr>
        <w:t xml:space="preserve"> Шера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 том, что «бухгалтерский учет является непогрешимым судьей прошлого, нео</w:t>
      </w:r>
      <w:r w:rsidRPr="00184018">
        <w:rPr>
          <w:rFonts w:ascii="Times New Roman" w:hAnsi="Times New Roman" w:cs="Times New Roman"/>
          <w:sz w:val="28"/>
          <w:szCs w:val="28"/>
        </w:rPr>
        <w:t>б</w:t>
      </w:r>
      <w:r w:rsidRPr="00184018">
        <w:rPr>
          <w:rFonts w:ascii="Times New Roman" w:hAnsi="Times New Roman" w:cs="Times New Roman"/>
          <w:sz w:val="28"/>
          <w:szCs w:val="28"/>
        </w:rPr>
        <w:t>ходимым спутником и руководителем в настоящем и надежным консультантом относительно будущего всякого хозяйственного предприятия», знает каждый управляющий. Идеи Шера лежали в русле того направления, ко</w:t>
      </w:r>
      <w:r w:rsidR="00A642F6" w:rsidRPr="00184018">
        <w:rPr>
          <w:rFonts w:ascii="Times New Roman" w:hAnsi="Times New Roman" w:cs="Times New Roman"/>
          <w:sz w:val="28"/>
          <w:szCs w:val="28"/>
        </w:rPr>
        <w:t>торое будет названо статическим [</w:t>
      </w:r>
      <w:r w:rsidR="00BA00B6" w:rsidRPr="00184018">
        <w:rPr>
          <w:rFonts w:ascii="Times New Roman" w:hAnsi="Times New Roman" w:cs="Times New Roman"/>
          <w:sz w:val="28"/>
          <w:szCs w:val="28"/>
        </w:rPr>
        <w:t>15</w:t>
      </w:r>
      <w:r w:rsidR="003F6434" w:rsidRPr="00184018">
        <w:rPr>
          <w:rFonts w:ascii="Times New Roman" w:hAnsi="Times New Roman" w:cs="Times New Roman"/>
          <w:sz w:val="28"/>
          <w:szCs w:val="28"/>
        </w:rPr>
        <w:t>, с. 98</w:t>
      </w:r>
      <w:r w:rsidR="00A642F6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2D3CEB" w:rsidRPr="00184018" w:rsidRDefault="002D3CEB" w:rsidP="006B5A36">
      <w:pPr>
        <w:spacing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2D3CEB" w:rsidRPr="00184018" w:rsidRDefault="002D3CEB" w:rsidP="006B5A36">
      <w:pPr>
        <w:spacing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2D3CEB" w:rsidRPr="00184018" w:rsidRDefault="00375759" w:rsidP="0094408C">
      <w:pPr>
        <w:spacing w:before="360" w:after="360" w:line="360" w:lineRule="auto"/>
        <w:ind w:firstLine="709"/>
        <w:contextualSpacing/>
        <w:jc w:val="both"/>
        <w:rPr>
          <w:rFonts w:asciiTheme="majorHAnsi" w:hAnsiTheme="majorHAnsi" w:cs="Times New Roman"/>
          <w:sz w:val="28"/>
          <w:szCs w:val="28"/>
        </w:rPr>
      </w:pPr>
      <w:r w:rsidRPr="00184018">
        <w:rPr>
          <w:rFonts w:asciiTheme="majorHAnsi" w:hAnsiTheme="majorHAnsi" w:cs="Times New Roman"/>
          <w:sz w:val="28"/>
          <w:szCs w:val="28"/>
        </w:rPr>
        <w:lastRenderedPageBreak/>
        <w:t>1.4</w:t>
      </w:r>
      <w:r w:rsidRPr="00184018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184018">
        <w:rPr>
          <w:rFonts w:asciiTheme="majorHAnsi" w:hAnsiTheme="majorHAnsi" w:cs="Times New Roman"/>
          <w:sz w:val="28"/>
          <w:szCs w:val="28"/>
        </w:rPr>
        <w:t xml:space="preserve">Развитие статической и динамической учётной идеологии </w:t>
      </w:r>
    </w:p>
    <w:p w:rsidR="00C62E52" w:rsidRPr="00184018" w:rsidRDefault="002D3CEB" w:rsidP="0094408C">
      <w:pPr>
        <w:spacing w:before="360" w:after="36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84018">
        <w:rPr>
          <w:rFonts w:asciiTheme="majorHAnsi" w:hAnsiTheme="majorHAnsi" w:cs="Times New Roman"/>
          <w:sz w:val="28"/>
          <w:szCs w:val="28"/>
        </w:rPr>
        <w:t xml:space="preserve">       </w:t>
      </w:r>
      <w:r w:rsidR="00375759" w:rsidRPr="00184018">
        <w:rPr>
          <w:rFonts w:asciiTheme="majorHAnsi" w:hAnsiTheme="majorHAnsi" w:cs="Times New Roman"/>
          <w:sz w:val="28"/>
          <w:szCs w:val="28"/>
        </w:rPr>
        <w:t>представи</w:t>
      </w:r>
      <w:r w:rsidR="00EE3D9D" w:rsidRPr="00184018">
        <w:rPr>
          <w:rFonts w:asciiTheme="majorHAnsi" w:hAnsiTheme="majorHAnsi" w:cs="Times New Roman"/>
          <w:sz w:val="28"/>
          <w:szCs w:val="28"/>
        </w:rPr>
        <w:t xml:space="preserve">телями немецкой школы </w:t>
      </w:r>
    </w:p>
    <w:p w:rsidR="00A01B00" w:rsidRPr="00184018" w:rsidRDefault="00375759" w:rsidP="006B5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Немецкая научная школа бухгалтерского учёта, в основном, концентр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 xml:space="preserve">ровала все свои теории на балансовом направлении. Это означает, что акцент научных взглядов и интересов направлен на балансоведение. С точки зрения немецких учёных, баланс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>основополагающая категория, из которой вытек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 xml:space="preserve">ют любые учётные понятия. В упрощённом виде основные положения учёных немецкой школы отражены </w:t>
      </w:r>
      <w:r w:rsidR="003D741A" w:rsidRPr="00184018">
        <w:rPr>
          <w:rFonts w:ascii="Times New Roman" w:hAnsi="Times New Roman" w:cs="Times New Roman"/>
          <w:sz w:val="28"/>
          <w:szCs w:val="28"/>
        </w:rPr>
        <w:t>в т</w:t>
      </w:r>
      <w:r w:rsidR="00A01B00" w:rsidRPr="00184018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EE3D9D" w:rsidRPr="00184018">
        <w:rPr>
          <w:rFonts w:ascii="Times New Roman" w:hAnsi="Times New Roman" w:cs="Times New Roman"/>
          <w:sz w:val="28"/>
          <w:szCs w:val="28"/>
        </w:rPr>
        <w:t>1.</w:t>
      </w:r>
      <w:r w:rsidR="002D3CEB" w:rsidRPr="00184018">
        <w:rPr>
          <w:rFonts w:ascii="Times New Roman" w:hAnsi="Times New Roman" w:cs="Times New Roman"/>
          <w:sz w:val="28"/>
          <w:szCs w:val="28"/>
        </w:rPr>
        <w:t>3 [</w:t>
      </w:r>
      <w:r w:rsidR="004B7C31" w:rsidRPr="00184018">
        <w:rPr>
          <w:rFonts w:ascii="Times New Roman" w:hAnsi="Times New Roman" w:cs="Times New Roman"/>
          <w:sz w:val="28"/>
          <w:szCs w:val="28"/>
        </w:rPr>
        <w:t>5, с. 2</w:t>
      </w:r>
      <w:r w:rsidR="002D3CEB" w:rsidRPr="00184018">
        <w:rPr>
          <w:rFonts w:ascii="Times New Roman" w:hAnsi="Times New Roman" w:cs="Times New Roman"/>
          <w:sz w:val="28"/>
          <w:szCs w:val="28"/>
        </w:rPr>
        <w:t>]</w:t>
      </w:r>
      <w:r w:rsidR="00A01B00" w:rsidRPr="001840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5759" w:rsidRPr="00184018" w:rsidRDefault="00EE3D9D" w:rsidP="00605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Таблица 1.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3 — </w:t>
      </w:r>
      <w:r w:rsidR="00832516" w:rsidRPr="00184018">
        <w:rPr>
          <w:rFonts w:ascii="Times New Roman" w:hAnsi="Times New Roman" w:cs="Times New Roman"/>
          <w:sz w:val="28"/>
          <w:szCs w:val="28"/>
        </w:rPr>
        <w:t>П</w:t>
      </w:r>
      <w:r w:rsidRPr="00184018">
        <w:rPr>
          <w:rFonts w:ascii="Times New Roman" w:hAnsi="Times New Roman" w:cs="Times New Roman"/>
          <w:sz w:val="28"/>
          <w:szCs w:val="28"/>
        </w:rPr>
        <w:t>редставлени</w:t>
      </w:r>
      <w:r w:rsidR="00832516" w:rsidRPr="00184018">
        <w:rPr>
          <w:rFonts w:ascii="Times New Roman" w:hAnsi="Times New Roman" w:cs="Times New Roman"/>
          <w:sz w:val="28"/>
          <w:szCs w:val="28"/>
        </w:rPr>
        <w:t>я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немецкой научной школы </w:t>
      </w:r>
    </w:p>
    <w:tbl>
      <w:tblPr>
        <w:tblStyle w:val="ab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B20F9" w:rsidRPr="00184018" w:rsidTr="00854B9E">
        <w:trPr>
          <w:trHeight w:val="397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20F9" w:rsidRPr="00184018" w:rsidRDefault="007B20F9" w:rsidP="00854B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Основные позиции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20F9" w:rsidRPr="00184018" w:rsidRDefault="007B20F9" w:rsidP="00854B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Немецкая научная школа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Цель учёта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Выработка рациональных учётных процедур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Предмет учёта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Процедуры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Объект учёта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Ценности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Базовая наука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Содержание баланса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Равенство дебетовых и кредитовых сальдо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Соотношение баланса и счетов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Счета вытекают из баланса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Не принципиально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Счета по содержанию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Активно-пассивные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Счета по структуре и назначению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Два ряда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Причина двойной записи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Вытекает из баланса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Метод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Дедукция</w:t>
            </w:r>
          </w:p>
        </w:tc>
      </w:tr>
      <w:tr w:rsidR="007B20F9" w:rsidRPr="00184018" w:rsidTr="00854B9E">
        <w:trPr>
          <w:trHeight w:val="397"/>
        </w:trPr>
        <w:tc>
          <w:tcPr>
            <w:tcW w:w="4536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Границы учёта</w:t>
            </w:r>
          </w:p>
        </w:tc>
        <w:tc>
          <w:tcPr>
            <w:tcW w:w="5103" w:type="dxa"/>
            <w:vAlign w:val="center"/>
          </w:tcPr>
          <w:p w:rsidR="007B20F9" w:rsidRPr="00184018" w:rsidRDefault="007B20F9" w:rsidP="00854B9E">
            <w:pPr>
              <w:rPr>
                <w:rFonts w:ascii="Times New Roman" w:hAnsi="Times New Roman" w:cs="Times New Roman"/>
                <w:sz w:val="24"/>
              </w:rPr>
            </w:pPr>
            <w:r w:rsidRPr="00184018">
              <w:rPr>
                <w:rFonts w:ascii="Times New Roman" w:hAnsi="Times New Roman" w:cs="Times New Roman"/>
                <w:sz w:val="24"/>
              </w:rPr>
              <w:t>Микро- и макро учёт</w:t>
            </w:r>
          </w:p>
        </w:tc>
      </w:tr>
    </w:tbl>
    <w:p w:rsidR="00832516" w:rsidRPr="00184018" w:rsidRDefault="00832516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B9E" w:rsidRPr="00184018" w:rsidRDefault="00854B9E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Н</w:t>
      </w:r>
      <w:r w:rsidR="00375759" w:rsidRPr="00184018">
        <w:rPr>
          <w:rFonts w:ascii="Times New Roman" w:hAnsi="Times New Roman" w:cs="Times New Roman"/>
          <w:sz w:val="28"/>
          <w:szCs w:val="28"/>
        </w:rPr>
        <w:t>емецкие бухгалтеры трактовали баланс с точки зрения его механистич</w:t>
      </w:r>
      <w:r w:rsidR="00375759" w:rsidRPr="00184018">
        <w:rPr>
          <w:rFonts w:ascii="Times New Roman" w:hAnsi="Times New Roman" w:cs="Times New Roman"/>
          <w:sz w:val="28"/>
          <w:szCs w:val="28"/>
        </w:rPr>
        <w:t>е</w:t>
      </w:r>
      <w:r w:rsidR="00375759" w:rsidRPr="00184018">
        <w:rPr>
          <w:rFonts w:ascii="Times New Roman" w:hAnsi="Times New Roman" w:cs="Times New Roman"/>
          <w:sz w:val="28"/>
          <w:szCs w:val="28"/>
        </w:rPr>
        <w:t>ского аспекта. Именно поэтому главным стал вопрос о статической или дин</w:t>
      </w:r>
      <w:r w:rsidR="00375759" w:rsidRPr="00184018">
        <w:rPr>
          <w:rFonts w:ascii="Times New Roman" w:hAnsi="Times New Roman" w:cs="Times New Roman"/>
          <w:sz w:val="28"/>
          <w:szCs w:val="28"/>
        </w:rPr>
        <w:t>а</w:t>
      </w:r>
      <w:r w:rsidR="00375759" w:rsidRPr="00184018">
        <w:rPr>
          <w:rFonts w:ascii="Times New Roman" w:hAnsi="Times New Roman" w:cs="Times New Roman"/>
          <w:sz w:val="28"/>
          <w:szCs w:val="28"/>
        </w:rPr>
        <w:t xml:space="preserve">мической природе баланса. </w:t>
      </w:r>
    </w:p>
    <w:p w:rsidR="00854B9E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Предполагалось, что динамика баланса, отражая состояние средств на </w:t>
      </w:r>
      <w:r w:rsidR="00A01B00" w:rsidRPr="00184018">
        <w:rPr>
          <w:rFonts w:ascii="Times New Roman" w:hAnsi="Times New Roman" w:cs="Times New Roman"/>
          <w:sz w:val="28"/>
          <w:szCs w:val="28"/>
        </w:rPr>
        <w:t>определённую</w:t>
      </w:r>
      <w:r w:rsidRPr="00184018">
        <w:rPr>
          <w:rFonts w:ascii="Times New Roman" w:hAnsi="Times New Roman" w:cs="Times New Roman"/>
          <w:sz w:val="28"/>
          <w:szCs w:val="28"/>
        </w:rPr>
        <w:t xml:space="preserve"> дату, выступает причиной последующих изменений и призвана охарактеризовать финансовое положение, в то время как статика баланса 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8"/>
        </w:rPr>
        <w:t>это всего лишь итог прошлых усилий предприятия, показывающий финансовый р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зультат его работы. В случае рассмотрения динамического баланса бухгалте</w:t>
      </w:r>
      <w:r w:rsidRPr="00184018">
        <w:rPr>
          <w:rFonts w:ascii="Times New Roman" w:hAnsi="Times New Roman" w:cs="Times New Roman"/>
          <w:sz w:val="28"/>
          <w:szCs w:val="28"/>
        </w:rPr>
        <w:t>р</w:t>
      </w:r>
      <w:r w:rsidRPr="00184018">
        <w:rPr>
          <w:rFonts w:ascii="Times New Roman" w:hAnsi="Times New Roman" w:cs="Times New Roman"/>
          <w:sz w:val="28"/>
          <w:szCs w:val="28"/>
        </w:rPr>
        <w:t xml:space="preserve">ский учёт </w:t>
      </w:r>
      <w:r w:rsidR="00A01B00" w:rsidRPr="00184018">
        <w:rPr>
          <w:rFonts w:ascii="Times New Roman" w:hAnsi="Times New Roman" w:cs="Times New Roman"/>
          <w:sz w:val="28"/>
          <w:szCs w:val="28"/>
        </w:rPr>
        <w:t>устремлён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 будущее, при изучении же статического баланса все научные взгляды были сосредоточены на прошлом. 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Таким образом, вся немецкая школа балансоведения разделилась на три группы: сторонников статического, динамического балансов и компромиссного решения. Причём статическая и динамическая теории трактовались как баз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вые, а все остальные научные взгляды являлись попыткой синтеза и анализа уже имеющихся постулатов двух предыдущих теорий</w:t>
      </w:r>
      <w:r w:rsidR="00E336A5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4B7C31" w:rsidRPr="00184018">
        <w:rPr>
          <w:rFonts w:ascii="Times New Roman" w:hAnsi="Times New Roman" w:cs="Times New Roman"/>
          <w:sz w:val="28"/>
          <w:szCs w:val="28"/>
        </w:rPr>
        <w:t>13</w:t>
      </w:r>
      <w:r w:rsidR="003F6434" w:rsidRPr="00184018">
        <w:rPr>
          <w:rFonts w:ascii="Times New Roman" w:hAnsi="Times New Roman" w:cs="Times New Roman"/>
          <w:sz w:val="28"/>
          <w:szCs w:val="28"/>
        </w:rPr>
        <w:t xml:space="preserve">, с. </w:t>
      </w:r>
      <w:r w:rsidR="004B7C31" w:rsidRPr="00184018">
        <w:rPr>
          <w:rFonts w:ascii="Times New Roman" w:hAnsi="Times New Roman" w:cs="Times New Roman"/>
          <w:sz w:val="28"/>
          <w:szCs w:val="28"/>
        </w:rPr>
        <w:t>77</w:t>
      </w:r>
      <w:r w:rsidR="00E336A5" w:rsidRPr="00184018">
        <w:rPr>
          <w:rFonts w:ascii="Times New Roman" w:hAnsi="Times New Roman" w:cs="Times New Roman"/>
          <w:sz w:val="28"/>
          <w:szCs w:val="28"/>
        </w:rPr>
        <w:t>]</w:t>
      </w:r>
      <w:r w:rsidR="00701CC3">
        <w:rPr>
          <w:rFonts w:ascii="Times New Roman" w:hAnsi="Times New Roman" w:cs="Times New Roman"/>
          <w:sz w:val="28"/>
          <w:szCs w:val="28"/>
        </w:rPr>
        <w:t>.</w:t>
      </w:r>
    </w:p>
    <w:p w:rsidR="00854B9E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Рассмотрим теорию статического баланса, которая по своей сути являе</w:t>
      </w:r>
      <w:r w:rsidRPr="00184018">
        <w:rPr>
          <w:rFonts w:ascii="Times New Roman" w:hAnsi="Times New Roman" w:cs="Times New Roman"/>
          <w:sz w:val="28"/>
          <w:szCs w:val="28"/>
        </w:rPr>
        <w:t>т</w:t>
      </w:r>
      <w:r w:rsidRPr="00184018">
        <w:rPr>
          <w:rFonts w:ascii="Times New Roman" w:hAnsi="Times New Roman" w:cs="Times New Roman"/>
          <w:sz w:val="28"/>
          <w:szCs w:val="28"/>
        </w:rPr>
        <w:t>ся преобразованным вариантом венецианской двойной бухгалтерии. Среди о</w:t>
      </w:r>
      <w:r w:rsidRPr="00184018">
        <w:rPr>
          <w:rFonts w:ascii="Times New Roman" w:hAnsi="Times New Roman" w:cs="Times New Roman"/>
          <w:sz w:val="28"/>
          <w:szCs w:val="28"/>
        </w:rPr>
        <w:t>с</w:t>
      </w:r>
      <w:r w:rsidRPr="00184018">
        <w:rPr>
          <w:rFonts w:ascii="Times New Roman" w:hAnsi="Times New Roman" w:cs="Times New Roman"/>
          <w:sz w:val="28"/>
          <w:szCs w:val="28"/>
        </w:rPr>
        <w:t xml:space="preserve">новных представителей данного направления можно назвать Г. Никлиша, Т. Хольцера и В. Ле Кутра. Заслуга Генриха Никлиша заключается в том, что он не столько создал, сколько обобщил господствующие идеи предшественников и современников. 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Согласно этому синтезу различных идей и взглядов баланс </w:t>
      </w:r>
      <w:r w:rsidR="006058AA">
        <w:rPr>
          <w:rFonts w:ascii="Times New Roman" w:hAnsi="Times New Roman" w:cs="Times New Roman"/>
          <w:sz w:val="28"/>
          <w:szCs w:val="28"/>
        </w:rPr>
        <w:t>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это прео</w:t>
      </w:r>
      <w:r w:rsidRPr="00184018">
        <w:rPr>
          <w:rFonts w:ascii="Times New Roman" w:hAnsi="Times New Roman" w:cs="Times New Roman"/>
          <w:sz w:val="28"/>
          <w:szCs w:val="28"/>
        </w:rPr>
        <w:t>б</w:t>
      </w:r>
      <w:r w:rsidRPr="00184018">
        <w:rPr>
          <w:rFonts w:ascii="Times New Roman" w:hAnsi="Times New Roman" w:cs="Times New Roman"/>
          <w:sz w:val="28"/>
          <w:szCs w:val="28"/>
        </w:rPr>
        <w:t xml:space="preserve">разованный инвентарь, пассив включает счета собственников и кредиторов, счета бывают или активные, или пассивные. Никлиш считал, что баланс должен преследовать одну цель </w:t>
      </w:r>
      <w:r w:rsidR="006058AA">
        <w:rPr>
          <w:rFonts w:ascii="Times New Roman" w:hAnsi="Times New Roman" w:cs="Times New Roman"/>
          <w:sz w:val="28"/>
          <w:szCs w:val="28"/>
        </w:rPr>
        <w:t>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показать состояние сре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>едприятия, так как только при проведении этой процедуры баланс защищает интересы кредиторов. Баланс выступает как ликвидационный, это означает, что его активы рассма</w:t>
      </w:r>
      <w:r w:rsidRPr="00184018">
        <w:rPr>
          <w:rFonts w:ascii="Times New Roman" w:hAnsi="Times New Roman" w:cs="Times New Roman"/>
          <w:sz w:val="28"/>
          <w:szCs w:val="28"/>
        </w:rPr>
        <w:t>т</w:t>
      </w:r>
      <w:r w:rsidRPr="00184018">
        <w:rPr>
          <w:rFonts w:ascii="Times New Roman" w:hAnsi="Times New Roman" w:cs="Times New Roman"/>
          <w:sz w:val="28"/>
          <w:szCs w:val="28"/>
        </w:rPr>
        <w:t>риваются по текущим ценам на день отчётности. На практике это приводит к тому, что средства оцениваются по минимальным ценам, колеблющемся между себестоимостью и продажными ценами. Нематериальные ценности учитываю</w:t>
      </w:r>
      <w:r w:rsidRPr="00184018">
        <w:rPr>
          <w:rFonts w:ascii="Times New Roman" w:hAnsi="Times New Roman" w:cs="Times New Roman"/>
          <w:sz w:val="28"/>
          <w:szCs w:val="28"/>
        </w:rPr>
        <w:t>т</w:t>
      </w:r>
      <w:r w:rsidRPr="00184018">
        <w:rPr>
          <w:rFonts w:ascii="Times New Roman" w:hAnsi="Times New Roman" w:cs="Times New Roman"/>
          <w:sz w:val="28"/>
          <w:szCs w:val="28"/>
        </w:rPr>
        <w:t>ся в балансе, только если они покупались</w:t>
      </w:r>
      <w:r w:rsidR="00E336A5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615FBF" w:rsidRPr="00184018">
        <w:rPr>
          <w:rFonts w:ascii="Times New Roman" w:hAnsi="Times New Roman" w:cs="Times New Roman"/>
          <w:sz w:val="28"/>
          <w:szCs w:val="28"/>
        </w:rPr>
        <w:t>2</w:t>
      </w:r>
      <w:r w:rsidR="0000401F" w:rsidRPr="00184018">
        <w:rPr>
          <w:rFonts w:ascii="Times New Roman" w:hAnsi="Times New Roman" w:cs="Times New Roman"/>
          <w:sz w:val="28"/>
          <w:szCs w:val="28"/>
        </w:rPr>
        <w:t>, с. 5</w:t>
      </w:r>
      <w:r w:rsidR="00E336A5" w:rsidRPr="00184018">
        <w:rPr>
          <w:rFonts w:ascii="Times New Roman" w:hAnsi="Times New Roman" w:cs="Times New Roman"/>
          <w:sz w:val="28"/>
          <w:szCs w:val="28"/>
        </w:rPr>
        <w:t>]</w:t>
      </w:r>
      <w:r w:rsidRPr="0018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Своё понимание о сути баланса было у Г. Хольцера. Он считал, что б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ланс предназначен для исчисления стоимости. Своё учение о природе балансе Хольцер назвал квантификационным. При определении сущности баланса Хольцер исходил из его внешней формы. При таком подходе баланс предста</w:t>
      </w:r>
      <w:r w:rsidRPr="00184018">
        <w:rPr>
          <w:rFonts w:ascii="Times New Roman" w:hAnsi="Times New Roman" w:cs="Times New Roman"/>
          <w:sz w:val="28"/>
          <w:szCs w:val="28"/>
        </w:rPr>
        <w:t>в</w:t>
      </w:r>
      <w:r w:rsidRPr="00184018">
        <w:rPr>
          <w:rFonts w:ascii="Times New Roman" w:hAnsi="Times New Roman" w:cs="Times New Roman"/>
          <w:sz w:val="28"/>
          <w:szCs w:val="28"/>
        </w:rPr>
        <w:t>ляет собой две отдельные, равные по сумме, группы счетов. Хольцер утве</w:t>
      </w:r>
      <w:r w:rsidRPr="00184018">
        <w:rPr>
          <w:rFonts w:ascii="Times New Roman" w:hAnsi="Times New Roman" w:cs="Times New Roman"/>
          <w:sz w:val="28"/>
          <w:szCs w:val="28"/>
        </w:rPr>
        <w:t>р</w:t>
      </w:r>
      <w:r w:rsidRPr="00184018">
        <w:rPr>
          <w:rFonts w:ascii="Times New Roman" w:hAnsi="Times New Roman" w:cs="Times New Roman"/>
          <w:sz w:val="28"/>
          <w:szCs w:val="28"/>
        </w:rPr>
        <w:t xml:space="preserve">ждал, что эти группы должны быт взаимосвязаны и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общие черты. В</w:t>
      </w:r>
      <w:r w:rsidRPr="00184018">
        <w:rPr>
          <w:rFonts w:ascii="Times New Roman" w:hAnsi="Times New Roman" w:cs="Times New Roman"/>
          <w:sz w:val="28"/>
          <w:szCs w:val="28"/>
        </w:rPr>
        <w:t>ы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 xml:space="preserve">двигая </w:t>
      </w:r>
      <w:r w:rsidR="00854B9E" w:rsidRPr="00184018">
        <w:rPr>
          <w:rFonts w:ascii="Times New Roman" w:hAnsi="Times New Roman" w:cs="Times New Roman"/>
          <w:sz w:val="28"/>
          <w:szCs w:val="28"/>
        </w:rPr>
        <w:t>свою</w:t>
      </w:r>
      <w:r w:rsidRPr="00184018">
        <w:rPr>
          <w:rFonts w:ascii="Times New Roman" w:hAnsi="Times New Roman" w:cs="Times New Roman"/>
          <w:sz w:val="28"/>
          <w:szCs w:val="28"/>
        </w:rPr>
        <w:t xml:space="preserve"> теорию, учёный исходил из того, что счета внутри групп актива или пассива должны иметь возможность суммироваться. Хольцер видел еди</w:t>
      </w:r>
      <w:r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 xml:space="preserve">ственной общей чертой, позволяющей выполнить сложение, меру, под которой в данном случае понимал стоимость. Все счета Хольцер делил на два ряда: имущества и капитала, отсюда вытекает двойная запись, систематизирующая бухгалтерскую работу. </w:t>
      </w:r>
    </w:p>
    <w:p w:rsidR="00E1765A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Наиболее успешной и развитой статической теорией был тотальный б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ланс Вальтера Ле Кутра. Суть баланса Ле Кутр видел в отражении активов и пассивов предприятия в балансе на состоянии моментального покоя. Именно поэтому баланс имеет статическую природу. Согласно этой формулировке б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 xml:space="preserve">ланс можно трактовать по-разному, отсюда появилось и название направления  тотальная теория. 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Важно подчеркнуть, что тотальный баланс должен был преследовать н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сколько целей: отображать имущество, исчислять прибыль, следить за хозя</w:t>
      </w:r>
      <w:r w:rsidRPr="00184018">
        <w:rPr>
          <w:rFonts w:ascii="Times New Roman" w:hAnsi="Times New Roman" w:cs="Times New Roman"/>
          <w:sz w:val="28"/>
          <w:szCs w:val="28"/>
        </w:rPr>
        <w:t>й</w:t>
      </w:r>
      <w:r w:rsidRPr="00184018">
        <w:rPr>
          <w:rFonts w:ascii="Times New Roman" w:hAnsi="Times New Roman" w:cs="Times New Roman"/>
          <w:sz w:val="28"/>
          <w:szCs w:val="28"/>
        </w:rPr>
        <w:t xml:space="preserve">ственными процессами, входить в состав </w:t>
      </w:r>
      <w:r w:rsidR="00876C8F" w:rsidRPr="00184018">
        <w:rPr>
          <w:rFonts w:ascii="Times New Roman" w:hAnsi="Times New Roman" w:cs="Times New Roman"/>
          <w:sz w:val="28"/>
          <w:szCs w:val="28"/>
        </w:rPr>
        <w:t>отчётности</w:t>
      </w:r>
      <w:r w:rsidRPr="00184018">
        <w:rPr>
          <w:rFonts w:ascii="Times New Roman" w:hAnsi="Times New Roman" w:cs="Times New Roman"/>
          <w:sz w:val="28"/>
          <w:szCs w:val="28"/>
        </w:rPr>
        <w:t>, так как сам баланс лишь составная часть отчётности. Также необходимо отметить, что, согласно Ле Кутру, тотальный баланс строится на двух принципах. Первый определяется как принцип ясности. Его суть заключается в том, что содержание баланса должно быть доступно и понятно любому заинтересованному лицу. Второй п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стулат гласит, что баланс должен быть составлен согласно требованиям закона, по принципу правдивости</w:t>
      </w:r>
      <w:r w:rsidR="00E336A5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2624BC" w:rsidRPr="00184018">
        <w:rPr>
          <w:rFonts w:ascii="Times New Roman" w:hAnsi="Times New Roman" w:cs="Times New Roman"/>
          <w:sz w:val="28"/>
          <w:szCs w:val="28"/>
        </w:rPr>
        <w:t>12, с. 54</w:t>
      </w:r>
      <w:r w:rsidR="00E336A5" w:rsidRPr="00184018">
        <w:rPr>
          <w:rFonts w:ascii="Times New Roman" w:hAnsi="Times New Roman" w:cs="Times New Roman"/>
          <w:sz w:val="28"/>
          <w:szCs w:val="28"/>
        </w:rPr>
        <w:t>]</w:t>
      </w:r>
      <w:r w:rsidRPr="00184018">
        <w:rPr>
          <w:rFonts w:ascii="Times New Roman" w:hAnsi="Times New Roman" w:cs="Times New Roman"/>
          <w:sz w:val="28"/>
          <w:szCs w:val="28"/>
        </w:rPr>
        <w:t>.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 противовес статике баланса Эйген Шмаленбах создаёт теорию динам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 xml:space="preserve">ческого баланса. В </w:t>
      </w:r>
      <w:r w:rsidR="00E336A5" w:rsidRPr="00184018">
        <w:rPr>
          <w:rFonts w:ascii="Times New Roman" w:hAnsi="Times New Roman" w:cs="Times New Roman"/>
          <w:sz w:val="28"/>
          <w:szCs w:val="28"/>
        </w:rPr>
        <w:t>центре</w:t>
      </w:r>
      <w:r w:rsidRPr="00184018">
        <w:rPr>
          <w:rFonts w:ascii="Times New Roman" w:hAnsi="Times New Roman" w:cs="Times New Roman"/>
          <w:sz w:val="28"/>
          <w:szCs w:val="28"/>
        </w:rPr>
        <w:t xml:space="preserve"> этой теории лежит чёткое выделение двух отдельных категорий, а именно, материальных результатов и затрат, с одной стороны, и денежных результатов и расходов, с другой стороны. Финансовый результат определяется на основе одних лишь денежных расходов и доходов. А различия между материальными и денежными оборотами показывают наличие матер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альных оборотов без результата, или, наоборот, финансовые результаты, не служащие материальным оборотом. Исходя из этого, Шмаленбах определял о</w:t>
      </w:r>
      <w:r w:rsidRPr="00184018">
        <w:rPr>
          <w:rFonts w:ascii="Times New Roman" w:hAnsi="Times New Roman" w:cs="Times New Roman"/>
          <w:sz w:val="28"/>
          <w:szCs w:val="28"/>
        </w:rPr>
        <w:t>с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новную роль баланса как выявление прибыли и отражение финансового резул</w:t>
      </w:r>
      <w:r w:rsidRPr="00184018">
        <w:rPr>
          <w:rFonts w:ascii="Times New Roman" w:hAnsi="Times New Roman" w:cs="Times New Roman"/>
          <w:sz w:val="28"/>
          <w:szCs w:val="28"/>
        </w:rPr>
        <w:t>ь</w:t>
      </w:r>
      <w:r w:rsidRPr="00184018">
        <w:rPr>
          <w:rFonts w:ascii="Times New Roman" w:hAnsi="Times New Roman" w:cs="Times New Roman"/>
          <w:sz w:val="28"/>
          <w:szCs w:val="28"/>
        </w:rPr>
        <w:t xml:space="preserve">тата деятельности предприятия. 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E336A5" w:rsidRPr="00184018">
        <w:rPr>
          <w:rFonts w:ascii="Times New Roman" w:hAnsi="Times New Roman" w:cs="Times New Roman"/>
          <w:sz w:val="28"/>
          <w:szCs w:val="28"/>
        </w:rPr>
        <w:t>идей</w:t>
      </w:r>
      <w:r w:rsidRPr="00184018">
        <w:rPr>
          <w:rFonts w:ascii="Times New Roman" w:hAnsi="Times New Roman" w:cs="Times New Roman"/>
          <w:sz w:val="28"/>
          <w:szCs w:val="28"/>
        </w:rPr>
        <w:t xml:space="preserve"> Шмаленбаха лежит представление о том, что баланс пок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зывает движение хозяйственных средств и источников. Исходя из этого, он определял динамический баланс как соотношение активного и пассивного р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 xml:space="preserve">зерва сил, показывая финансовые результаты с </w:t>
      </w:r>
      <w:r w:rsidR="00876C8F" w:rsidRPr="00184018">
        <w:rPr>
          <w:rFonts w:ascii="Times New Roman" w:hAnsi="Times New Roman" w:cs="Times New Roman"/>
          <w:sz w:val="28"/>
          <w:szCs w:val="28"/>
        </w:rPr>
        <w:t>учётом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временных отношений между материальными и финансовыми оборотами</w:t>
      </w:r>
      <w:r w:rsidR="009500AC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6C477E" w:rsidRPr="00184018">
        <w:rPr>
          <w:rFonts w:ascii="Times New Roman" w:hAnsi="Times New Roman" w:cs="Times New Roman"/>
          <w:sz w:val="28"/>
          <w:szCs w:val="28"/>
        </w:rPr>
        <w:t>17</w:t>
      </w:r>
      <w:r w:rsidR="0000401F" w:rsidRPr="00184018">
        <w:rPr>
          <w:rFonts w:ascii="Times New Roman" w:hAnsi="Times New Roman" w:cs="Times New Roman"/>
          <w:sz w:val="28"/>
          <w:szCs w:val="28"/>
        </w:rPr>
        <w:t>, с. 37</w:t>
      </w:r>
      <w:r w:rsidR="009500AC" w:rsidRPr="00184018">
        <w:rPr>
          <w:rFonts w:ascii="Times New Roman" w:hAnsi="Times New Roman" w:cs="Times New Roman"/>
          <w:sz w:val="28"/>
          <w:szCs w:val="28"/>
        </w:rPr>
        <w:t>]</w:t>
      </w:r>
      <w:r w:rsidRPr="0018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26B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Взгляды Шмаленбаха на оценку объектов имели неопределённое соде</w:t>
      </w:r>
      <w:r w:rsidRPr="00184018">
        <w:rPr>
          <w:rFonts w:ascii="Times New Roman" w:hAnsi="Times New Roman" w:cs="Times New Roman"/>
          <w:sz w:val="28"/>
          <w:szCs w:val="28"/>
        </w:rPr>
        <w:t>р</w:t>
      </w:r>
      <w:r w:rsidRPr="00184018">
        <w:rPr>
          <w:rFonts w:ascii="Times New Roman" w:hAnsi="Times New Roman" w:cs="Times New Roman"/>
          <w:sz w:val="28"/>
          <w:szCs w:val="28"/>
        </w:rPr>
        <w:t>жание. Так, он допускал оценку основных средств по цене приобретения, а м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териалы и готовую продукцию предлагал оценивать по цене, которая будет н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 xml:space="preserve">же. Если цена приобретения была ниже рыночной, то следовало использовать её. Если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рыночная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превосходила цену приобретения, т</w:t>
      </w:r>
      <w:r w:rsidR="0067526B" w:rsidRPr="00184018">
        <w:rPr>
          <w:rFonts w:ascii="Times New Roman" w:hAnsi="Times New Roman" w:cs="Times New Roman"/>
          <w:sz w:val="28"/>
          <w:szCs w:val="28"/>
        </w:rPr>
        <w:t xml:space="preserve">о необходимо учесть именно её. </w:t>
      </w:r>
    </w:p>
    <w:p w:rsidR="00854B9E" w:rsidRPr="00184018" w:rsidRDefault="00854B9E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У</w:t>
      </w:r>
      <w:r w:rsidR="00375759" w:rsidRPr="00184018">
        <w:rPr>
          <w:rFonts w:ascii="Times New Roman" w:hAnsi="Times New Roman" w:cs="Times New Roman"/>
          <w:sz w:val="28"/>
          <w:szCs w:val="28"/>
        </w:rPr>
        <w:t xml:space="preserve"> Шмаленбаха были свои соображения по поводу оценки материальных запасов. В условиях инфляции активы и пассивы должны учитываться по и</w:t>
      </w:r>
      <w:r w:rsidR="00375759" w:rsidRPr="00184018">
        <w:rPr>
          <w:rFonts w:ascii="Times New Roman" w:hAnsi="Times New Roman" w:cs="Times New Roman"/>
          <w:sz w:val="28"/>
          <w:szCs w:val="28"/>
        </w:rPr>
        <w:t>н</w:t>
      </w:r>
      <w:r w:rsidR="00375759" w:rsidRPr="00184018">
        <w:rPr>
          <w:rFonts w:ascii="Times New Roman" w:hAnsi="Times New Roman" w:cs="Times New Roman"/>
          <w:sz w:val="28"/>
          <w:szCs w:val="28"/>
        </w:rPr>
        <w:t>дексу оптовых цен. Также необходимо создать специальный счёт «Коррект</w:t>
      </w:r>
      <w:r w:rsidR="00375759" w:rsidRPr="00184018">
        <w:rPr>
          <w:rFonts w:ascii="Times New Roman" w:hAnsi="Times New Roman" w:cs="Times New Roman"/>
          <w:sz w:val="28"/>
          <w:szCs w:val="28"/>
        </w:rPr>
        <w:t>и</w:t>
      </w:r>
      <w:r w:rsidR="00375759" w:rsidRPr="00184018">
        <w:rPr>
          <w:rFonts w:ascii="Times New Roman" w:hAnsi="Times New Roman" w:cs="Times New Roman"/>
          <w:sz w:val="28"/>
          <w:szCs w:val="28"/>
        </w:rPr>
        <w:t xml:space="preserve">ровка денежной оценки», на котором будет отражаться кредитовое сальдо. Это сальдо следует рассматривать как резерв капитала. </w:t>
      </w:r>
    </w:p>
    <w:p w:rsidR="00FF4FF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Кроме того, Шмаленбах предлагал использовать ещё транзитный счёт «Резерв на инфляцию», по дебету которого концентрировать записи с кредита счетов материалов (резерв начислялся с новой, полученной в результате пер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оценки стоимости) и основных средств (начислялась их амортизация с восст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 xml:space="preserve">новлением стоимости). </w:t>
      </w:r>
    </w:p>
    <w:p w:rsidR="00E1765A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Дебетовый оборот этого счета следует списать в дебет счета «Прибыли и убытки». </w:t>
      </w:r>
      <w:r w:rsidR="00876C8F" w:rsidRPr="00184018">
        <w:rPr>
          <w:rFonts w:ascii="Times New Roman" w:hAnsi="Times New Roman" w:cs="Times New Roman"/>
          <w:sz w:val="28"/>
          <w:szCs w:val="28"/>
        </w:rPr>
        <w:t>Переоценённое</w:t>
      </w:r>
      <w:r w:rsidRPr="00184018">
        <w:rPr>
          <w:rFonts w:ascii="Times New Roman" w:hAnsi="Times New Roman" w:cs="Times New Roman"/>
          <w:sz w:val="28"/>
          <w:szCs w:val="28"/>
        </w:rPr>
        <w:t xml:space="preserve"> сальдо счетов </w:t>
      </w:r>
      <w:r w:rsidR="00876C8F" w:rsidRPr="00184018">
        <w:rPr>
          <w:rFonts w:ascii="Times New Roman" w:hAnsi="Times New Roman" w:cs="Times New Roman"/>
          <w:sz w:val="28"/>
          <w:szCs w:val="28"/>
        </w:rPr>
        <w:t>расчётов</w:t>
      </w:r>
      <w:r w:rsidRPr="00184018">
        <w:rPr>
          <w:rFonts w:ascii="Times New Roman" w:hAnsi="Times New Roman" w:cs="Times New Roman"/>
          <w:sz w:val="28"/>
          <w:szCs w:val="28"/>
        </w:rPr>
        <w:t xml:space="preserve"> и денежных средств компе</w:t>
      </w:r>
      <w:r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 xml:space="preserve">сировать по дебету и кредиту каждого счета, что достигалось увеличением сальдо этих счетов, а затем на противоположной стороне показывалась та же сумма в корреспонденции со </w:t>
      </w:r>
      <w:r w:rsidR="00876C8F" w:rsidRPr="00184018">
        <w:rPr>
          <w:rFonts w:ascii="Times New Roman" w:hAnsi="Times New Roman" w:cs="Times New Roman"/>
          <w:sz w:val="28"/>
          <w:szCs w:val="28"/>
        </w:rPr>
        <w:t>счётом</w:t>
      </w:r>
      <w:r w:rsidR="00FF4FF9" w:rsidRPr="00184018">
        <w:rPr>
          <w:rFonts w:ascii="Times New Roman" w:hAnsi="Times New Roman" w:cs="Times New Roman"/>
          <w:sz w:val="28"/>
          <w:szCs w:val="28"/>
        </w:rPr>
        <w:t xml:space="preserve"> «Прибыли и убытки» [15, с. 410].</w:t>
      </w:r>
    </w:p>
    <w:p w:rsidR="002D2CDF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Шмаленбах обратил внимание на жизненный цикл основных средств, при этом нормальным циклом он считал тот, когда в момент списания объекта су</w:t>
      </w:r>
      <w:r w:rsidRPr="00184018">
        <w:rPr>
          <w:rFonts w:ascii="Times New Roman" w:hAnsi="Times New Roman" w:cs="Times New Roman"/>
          <w:sz w:val="28"/>
          <w:szCs w:val="28"/>
        </w:rPr>
        <w:t>м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ма накопленной амортизации позволяла приобрести такой же объект. Отсюда инфляция, по его мнению, не столько искажала финансовый результат, сколько создавала проблемы для обновления основных средств</w:t>
      </w:r>
      <w:r w:rsidR="002D2CDF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6B5A36" w:rsidRPr="00184018">
        <w:rPr>
          <w:rFonts w:ascii="Times New Roman" w:hAnsi="Times New Roman" w:cs="Times New Roman"/>
          <w:sz w:val="28"/>
          <w:szCs w:val="28"/>
        </w:rPr>
        <w:t>[</w:t>
      </w:r>
      <w:r w:rsidR="00615FBF" w:rsidRPr="00184018">
        <w:rPr>
          <w:rFonts w:ascii="Times New Roman" w:hAnsi="Times New Roman" w:cs="Times New Roman"/>
          <w:sz w:val="28"/>
          <w:szCs w:val="28"/>
        </w:rPr>
        <w:t>2</w:t>
      </w:r>
      <w:r w:rsidR="0000401F" w:rsidRPr="00184018">
        <w:rPr>
          <w:rFonts w:ascii="Times New Roman" w:hAnsi="Times New Roman" w:cs="Times New Roman"/>
          <w:sz w:val="28"/>
          <w:szCs w:val="28"/>
        </w:rPr>
        <w:t>, с. 6</w:t>
      </w:r>
      <w:r w:rsidR="006B5A36" w:rsidRPr="00184018">
        <w:rPr>
          <w:rFonts w:ascii="Times New Roman" w:hAnsi="Times New Roman" w:cs="Times New Roman"/>
          <w:sz w:val="28"/>
          <w:szCs w:val="28"/>
        </w:rPr>
        <w:t>]</w:t>
      </w:r>
      <w:r w:rsidR="002D2CDF" w:rsidRPr="00184018">
        <w:rPr>
          <w:rFonts w:ascii="Times New Roman" w:hAnsi="Times New Roman" w:cs="Times New Roman"/>
          <w:sz w:val="28"/>
          <w:szCs w:val="28"/>
        </w:rPr>
        <w:t>.</w:t>
      </w:r>
      <w:r w:rsidR="002D2CDF" w:rsidRPr="00184018">
        <w:rPr>
          <w:rFonts w:ascii="Calibri" w:hAnsi="Calibri" w:cs="Calibri"/>
          <w:sz w:val="28"/>
          <w:szCs w:val="28"/>
        </w:rPr>
        <w:t xml:space="preserve"> 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Ставя в центр своих исследований баланс, Шмаленбах связывал класс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фикацию счетов с движением капитала. Эта классификация позволяла сформ</w:t>
      </w:r>
      <w:r w:rsidRPr="00184018">
        <w:rPr>
          <w:rFonts w:ascii="Times New Roman" w:hAnsi="Times New Roman" w:cs="Times New Roman"/>
          <w:sz w:val="28"/>
          <w:szCs w:val="28"/>
        </w:rPr>
        <w:t>у</w:t>
      </w:r>
      <w:r w:rsidRPr="00184018">
        <w:rPr>
          <w:rFonts w:ascii="Times New Roman" w:hAnsi="Times New Roman" w:cs="Times New Roman"/>
          <w:sz w:val="28"/>
          <w:szCs w:val="28"/>
        </w:rPr>
        <w:t xml:space="preserve">лировать положение, которое можно назвать постулатом Шмаленбаха </w:t>
      </w:r>
      <w:r w:rsidR="006058AA">
        <w:rPr>
          <w:rFonts w:ascii="Times New Roman" w:hAnsi="Times New Roman" w:cs="Times New Roman"/>
          <w:sz w:val="28"/>
          <w:szCs w:val="28"/>
        </w:rPr>
        <w:t>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«ра</w:t>
      </w:r>
      <w:r w:rsidRPr="00184018">
        <w:rPr>
          <w:rFonts w:ascii="Times New Roman" w:hAnsi="Times New Roman" w:cs="Times New Roman"/>
          <w:sz w:val="28"/>
          <w:szCs w:val="28"/>
        </w:rPr>
        <w:t>з</w:t>
      </w:r>
      <w:r w:rsidRPr="00184018">
        <w:rPr>
          <w:rFonts w:ascii="Times New Roman" w:hAnsi="Times New Roman" w:cs="Times New Roman"/>
          <w:sz w:val="28"/>
          <w:szCs w:val="28"/>
        </w:rPr>
        <w:t>ность между сальдо счетов собственных средств и основных средств равна ра</w:t>
      </w:r>
      <w:r w:rsidRPr="00184018">
        <w:rPr>
          <w:rFonts w:ascii="Times New Roman" w:hAnsi="Times New Roman" w:cs="Times New Roman"/>
          <w:sz w:val="28"/>
          <w:szCs w:val="28"/>
        </w:rPr>
        <w:t>з</w:t>
      </w:r>
      <w:r w:rsidRPr="00184018">
        <w:rPr>
          <w:rFonts w:ascii="Times New Roman" w:hAnsi="Times New Roman" w:cs="Times New Roman"/>
          <w:sz w:val="28"/>
          <w:szCs w:val="28"/>
        </w:rPr>
        <w:t>ности между сальдо счетов оборотных средств и кредиторской задолженности». Согласно этому постулату в основе бухгалтерского баланса лежит баланс об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 xml:space="preserve">ротных средств, а вытекающий из классификации план счетов должен с наибольшей полнотой отражать движение капитала, фазы его кругооборота. 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У Шмаленбаха был </w:t>
      </w:r>
      <w:r w:rsidR="009500AC" w:rsidRPr="00184018">
        <w:rPr>
          <w:rFonts w:ascii="Times New Roman" w:hAnsi="Times New Roman" w:cs="Times New Roman"/>
          <w:sz w:val="28"/>
          <w:szCs w:val="28"/>
        </w:rPr>
        <w:t>особый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взгляд и на процесс амортизации. Если в ст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тической теории амортизация воспринималась как обесценивание активов и уменьшение их оценки, то в динамике баланса при амортизации потеря стоим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сти актива не происходили. Динамическ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ая концепция амортизации — </w:t>
      </w:r>
      <w:r w:rsidRPr="00184018">
        <w:rPr>
          <w:rFonts w:ascii="Times New Roman" w:hAnsi="Times New Roman" w:cs="Times New Roman"/>
          <w:sz w:val="28"/>
          <w:szCs w:val="28"/>
        </w:rPr>
        <w:t>это пер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нос стоимости актива по периодам его полезного использования</w:t>
      </w:r>
      <w:r w:rsidR="009500AC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4B7C31" w:rsidRPr="00184018">
        <w:rPr>
          <w:rFonts w:ascii="Times New Roman" w:hAnsi="Times New Roman" w:cs="Times New Roman"/>
          <w:sz w:val="28"/>
          <w:szCs w:val="28"/>
        </w:rPr>
        <w:t>6</w:t>
      </w:r>
      <w:r w:rsidR="00DF1E08" w:rsidRPr="00184018">
        <w:rPr>
          <w:rFonts w:ascii="Times New Roman" w:hAnsi="Times New Roman" w:cs="Times New Roman"/>
          <w:sz w:val="28"/>
          <w:szCs w:val="28"/>
        </w:rPr>
        <w:t>, с. 82</w:t>
      </w:r>
      <w:r w:rsidR="009500AC" w:rsidRPr="00184018">
        <w:rPr>
          <w:rFonts w:ascii="Times New Roman" w:hAnsi="Times New Roman" w:cs="Times New Roman"/>
          <w:sz w:val="28"/>
          <w:szCs w:val="28"/>
        </w:rPr>
        <w:t>]</w:t>
      </w:r>
      <w:r w:rsidRPr="0018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A1D" w:rsidRPr="00184018" w:rsidRDefault="00A73A1D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 рамках теории ценообразования и затрат Шмаленбах классифицировал последние на постоянные и переменные затраты. Но</w:t>
      </w:r>
      <w:r w:rsidR="00C71B00" w:rsidRPr="00184018">
        <w:rPr>
          <w:rFonts w:ascii="Times New Roman" w:hAnsi="Times New Roman" w:cs="Times New Roman"/>
          <w:sz w:val="28"/>
          <w:szCs w:val="28"/>
        </w:rPr>
        <w:t xml:space="preserve"> на себестоимость учёный переносил только переменные затраты. Это способствовало формированию конкурентоспособного ценообразования [</w:t>
      </w:r>
      <w:r w:rsidR="004B7C31" w:rsidRPr="00184018">
        <w:rPr>
          <w:rFonts w:ascii="Times New Roman" w:hAnsi="Times New Roman" w:cs="Times New Roman"/>
          <w:sz w:val="28"/>
          <w:szCs w:val="28"/>
        </w:rPr>
        <w:t>7</w:t>
      </w:r>
      <w:r w:rsidR="00DF1E08" w:rsidRPr="00184018">
        <w:rPr>
          <w:rFonts w:ascii="Times New Roman" w:hAnsi="Times New Roman" w:cs="Times New Roman"/>
          <w:sz w:val="28"/>
          <w:szCs w:val="28"/>
        </w:rPr>
        <w:t>, с. 61</w:t>
      </w:r>
      <w:r w:rsidR="00C71B00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Научные достижения Шмаленбах не остались не замеченными, и нашли своё применение на практике. Германия с 1942 г</w:t>
      </w:r>
      <w:r w:rsidR="00293A42" w:rsidRPr="00184018">
        <w:rPr>
          <w:rFonts w:ascii="Times New Roman" w:hAnsi="Times New Roman" w:cs="Times New Roman"/>
          <w:sz w:val="28"/>
          <w:szCs w:val="28"/>
        </w:rPr>
        <w:t>.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начала использовать новый план счетов, ставший обязательным для всех бухгалтеров</w:t>
      </w:r>
      <w:r w:rsidR="009500AC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BA00B6" w:rsidRPr="00184018">
        <w:rPr>
          <w:rFonts w:ascii="Times New Roman" w:hAnsi="Times New Roman" w:cs="Times New Roman"/>
          <w:sz w:val="28"/>
          <w:szCs w:val="28"/>
        </w:rPr>
        <w:t>1</w:t>
      </w:r>
      <w:r w:rsidR="004B7C31" w:rsidRPr="00184018">
        <w:rPr>
          <w:rFonts w:ascii="Times New Roman" w:hAnsi="Times New Roman" w:cs="Times New Roman"/>
          <w:sz w:val="28"/>
          <w:szCs w:val="28"/>
        </w:rPr>
        <w:t>3</w:t>
      </w:r>
      <w:r w:rsidR="003F6434" w:rsidRPr="00184018">
        <w:rPr>
          <w:rFonts w:ascii="Times New Roman" w:hAnsi="Times New Roman" w:cs="Times New Roman"/>
          <w:sz w:val="28"/>
          <w:szCs w:val="28"/>
        </w:rPr>
        <w:t xml:space="preserve">, с. </w:t>
      </w:r>
      <w:r w:rsidR="004B7C31" w:rsidRPr="00184018">
        <w:rPr>
          <w:rFonts w:ascii="Times New Roman" w:hAnsi="Times New Roman" w:cs="Times New Roman"/>
          <w:sz w:val="28"/>
          <w:szCs w:val="28"/>
        </w:rPr>
        <w:t>80</w:t>
      </w:r>
      <w:r w:rsidR="009500AC" w:rsidRPr="00184018">
        <w:rPr>
          <w:rFonts w:ascii="Times New Roman" w:hAnsi="Times New Roman" w:cs="Times New Roman"/>
          <w:sz w:val="28"/>
          <w:szCs w:val="28"/>
        </w:rPr>
        <w:t>]</w:t>
      </w:r>
      <w:r w:rsidRPr="0018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B9E" w:rsidRPr="00184018" w:rsidRDefault="00375759" w:rsidP="00854B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Так как изложенный выше материал лишь поверхностно затрагивает н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которые идеи статической и динамической природы баланса, необходим</w:t>
      </w:r>
      <w:r w:rsidR="00332EBC"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 xml:space="preserve"> более детально осветить основные положения этих теорий. На основе изучения ра</w:t>
      </w:r>
      <w:r w:rsidRPr="00184018">
        <w:rPr>
          <w:rFonts w:ascii="Times New Roman" w:hAnsi="Times New Roman" w:cs="Times New Roman"/>
          <w:sz w:val="28"/>
          <w:szCs w:val="28"/>
        </w:rPr>
        <w:t>з</w:t>
      </w:r>
      <w:r w:rsidR="003D741A" w:rsidRPr="00184018">
        <w:rPr>
          <w:rFonts w:ascii="Times New Roman" w:hAnsi="Times New Roman" w:cs="Times New Roman"/>
          <w:sz w:val="28"/>
          <w:szCs w:val="28"/>
        </w:rPr>
        <w:t>личных материалов, в т</w:t>
      </w:r>
      <w:r w:rsidRPr="00184018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EE3D9D" w:rsidRPr="00184018">
        <w:rPr>
          <w:rFonts w:ascii="Times New Roman" w:hAnsi="Times New Roman" w:cs="Times New Roman"/>
          <w:sz w:val="28"/>
          <w:szCs w:val="28"/>
        </w:rPr>
        <w:t>1.</w:t>
      </w:r>
      <w:r w:rsidRPr="00184018">
        <w:rPr>
          <w:rFonts w:ascii="Times New Roman" w:hAnsi="Times New Roman" w:cs="Times New Roman"/>
          <w:sz w:val="28"/>
          <w:szCs w:val="28"/>
        </w:rPr>
        <w:t xml:space="preserve">4 отражены основные концепции статики и динамики </w:t>
      </w:r>
      <w:r w:rsidR="000C313F" w:rsidRPr="00184018">
        <w:rPr>
          <w:rFonts w:ascii="Times New Roman" w:hAnsi="Times New Roman" w:cs="Times New Roman"/>
          <w:sz w:val="28"/>
          <w:szCs w:val="28"/>
        </w:rPr>
        <w:t>баланса</w:t>
      </w:r>
      <w:r w:rsidR="00854B9E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D06E1E" w:rsidRPr="00184018">
        <w:rPr>
          <w:rFonts w:ascii="Times New Roman" w:hAnsi="Times New Roman" w:cs="Times New Roman"/>
          <w:sz w:val="28"/>
          <w:szCs w:val="28"/>
        </w:rPr>
        <w:t>4</w:t>
      </w:r>
      <w:r w:rsidR="00854B9E" w:rsidRPr="00184018">
        <w:rPr>
          <w:rFonts w:ascii="Times New Roman" w:hAnsi="Times New Roman" w:cs="Times New Roman"/>
          <w:sz w:val="28"/>
          <w:szCs w:val="28"/>
        </w:rPr>
        <w:t>, с. 39]</w:t>
      </w:r>
      <w:r w:rsidR="000C313F" w:rsidRPr="00184018">
        <w:rPr>
          <w:rFonts w:ascii="Times New Roman" w:hAnsi="Times New Roman" w:cs="Times New Roman"/>
          <w:sz w:val="28"/>
          <w:szCs w:val="28"/>
        </w:rPr>
        <w:t>.</w:t>
      </w:r>
    </w:p>
    <w:p w:rsidR="00854B9E" w:rsidRPr="00184018" w:rsidRDefault="00854B9E" w:rsidP="00854B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B9E" w:rsidRPr="00184018" w:rsidRDefault="00854B9E" w:rsidP="00854B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8C" w:rsidRPr="00184018" w:rsidRDefault="00EE3D9D" w:rsidP="009440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412D6" w:rsidRPr="00184018">
        <w:rPr>
          <w:rFonts w:ascii="Times New Roman" w:hAnsi="Times New Roman" w:cs="Times New Roman"/>
          <w:sz w:val="28"/>
          <w:szCs w:val="28"/>
        </w:rPr>
        <w:t>1.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4 — </w:t>
      </w:r>
      <w:r w:rsidRPr="00184018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статической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и динамической </w:t>
      </w:r>
    </w:p>
    <w:p w:rsidR="00375759" w:rsidRPr="00184018" w:rsidRDefault="0094408C" w:rsidP="009440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3D9D" w:rsidRPr="00184018">
        <w:rPr>
          <w:rFonts w:ascii="Times New Roman" w:hAnsi="Times New Roman" w:cs="Times New Roman"/>
          <w:sz w:val="28"/>
          <w:szCs w:val="28"/>
        </w:rPr>
        <w:t xml:space="preserve">интерпретаций баланса </w:t>
      </w:r>
    </w:p>
    <w:tbl>
      <w:tblPr>
        <w:tblW w:w="974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3934"/>
      </w:tblGrid>
      <w:tr w:rsidR="00375759" w:rsidRPr="00184018" w:rsidTr="00E1765A">
        <w:trPr>
          <w:trHeight w:val="384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375759" w:rsidRPr="00184018" w:rsidRDefault="00375759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характеристики</w:t>
            </w:r>
          </w:p>
        </w:tc>
        <w:tc>
          <w:tcPr>
            <w:tcW w:w="761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5759" w:rsidRPr="00184018" w:rsidRDefault="00375759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</w:tr>
      <w:tr w:rsidR="00375759" w:rsidRPr="00184018" w:rsidTr="00E1765A">
        <w:trPr>
          <w:trHeight w:val="444"/>
        </w:trPr>
        <w:tc>
          <w:tcPr>
            <w:tcW w:w="212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75759" w:rsidRPr="00184018" w:rsidRDefault="00375759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статический</w:t>
            </w:r>
          </w:p>
        </w:tc>
        <w:tc>
          <w:tcPr>
            <w:tcW w:w="39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5759" w:rsidRPr="00184018" w:rsidRDefault="00375759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</w:t>
            </w:r>
          </w:p>
        </w:tc>
      </w:tr>
      <w:tr w:rsidR="00375759" w:rsidRPr="00184018" w:rsidTr="00E1765A">
        <w:trPr>
          <w:trHeight w:val="480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принцип 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Фиктивной ликвидации</w:t>
            </w:r>
          </w:p>
        </w:tc>
        <w:tc>
          <w:tcPr>
            <w:tcW w:w="39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Непрерывности деятельности</w:t>
            </w:r>
          </w:p>
        </w:tc>
      </w:tr>
      <w:tr w:rsidR="00375759" w:rsidRPr="00184018" w:rsidTr="00EE3D9D">
        <w:trPr>
          <w:trHeight w:val="631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баланса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финансового положения, определение стоимости чистого имущества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финансового результата</w:t>
            </w:r>
          </w:p>
        </w:tc>
      </w:tr>
      <w:tr w:rsidR="00375759" w:rsidRPr="00184018" w:rsidTr="00EE3D9D">
        <w:trPr>
          <w:trHeight w:val="655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польз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Кредиторы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</w:t>
            </w:r>
          </w:p>
        </w:tc>
      </w:tr>
      <w:tr w:rsidR="00375759" w:rsidRPr="00184018" w:rsidTr="00EE3D9D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ст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баланса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ликвидности (актив) </w:t>
            </w:r>
          </w:p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изъятию (пассив) 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фазам (стадиям) кругооборота капитала</w:t>
            </w:r>
          </w:p>
        </w:tc>
      </w:tr>
      <w:tr w:rsidR="00375759" w:rsidRPr="00184018" w:rsidTr="00EE3D9D">
        <w:trPr>
          <w:trHeight w:val="378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статей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рыночные (продажные) цены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</w:t>
            </w:r>
          </w:p>
        </w:tc>
      </w:tr>
      <w:tr w:rsidR="00375759" w:rsidRPr="00184018" w:rsidTr="00EE3D9D">
        <w:trPr>
          <w:trHeight w:val="552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дог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вора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обязательства, вытек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из договоров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договоров</w:t>
            </w:r>
          </w:p>
        </w:tc>
      </w:tr>
      <w:tr w:rsidR="00375759" w:rsidRPr="00184018" w:rsidTr="00EE3D9D">
        <w:trPr>
          <w:trHeight w:val="562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база 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документы</w:t>
            </w:r>
          </w:p>
        </w:tc>
      </w:tr>
      <w:tr w:rsidR="00375759" w:rsidRPr="00184018" w:rsidTr="00EE3D9D">
        <w:trPr>
          <w:trHeight w:val="573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актива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продажи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</w:tr>
      <w:tr w:rsidR="00375759" w:rsidRPr="00184018" w:rsidTr="00EE3D9D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будущих </w:t>
            </w:r>
            <w:r w:rsidR="00876C8F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отчётных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</w:tr>
      <w:tr w:rsidR="00375759" w:rsidRPr="00184018" w:rsidTr="00EE3D9D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Пассив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средств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которые должны стать затратами</w:t>
            </w:r>
          </w:p>
        </w:tc>
      </w:tr>
      <w:tr w:rsidR="00375759" w:rsidRPr="00184018" w:rsidTr="00EE3D9D">
        <w:trPr>
          <w:trHeight w:val="1056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(затраты)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средств и/или ув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личение источников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Оплаченные или подл</w:t>
            </w:r>
            <w:r w:rsidR="004A7F97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ежащие опл</w:t>
            </w:r>
            <w:r w:rsidR="004A7F97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A7F97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активы. Затраты —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876C8F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отчётного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</w:t>
            </w:r>
          </w:p>
        </w:tc>
      </w:tr>
      <w:tr w:rsidR="00375759" w:rsidRPr="00184018" w:rsidTr="00EE3D9D">
        <w:trPr>
          <w:trHeight w:val="792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(посту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средств и/или уменьшение источников, т.е. л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 прирост активов 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товары 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груженные и услуги, оказанные 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ганизацией</w:t>
            </w:r>
          </w:p>
        </w:tc>
      </w:tr>
      <w:tr w:rsidR="00375759" w:rsidRPr="00184018" w:rsidTr="00EE3D9D">
        <w:trPr>
          <w:trHeight w:val="528"/>
        </w:trPr>
        <w:tc>
          <w:tcPr>
            <w:tcW w:w="2127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долженность </w:t>
            </w:r>
          </w:p>
        </w:tc>
        <w:tc>
          <w:tcPr>
            <w:tcW w:w="3685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Долги, которые должна уплатить организация </w:t>
            </w:r>
          </w:p>
        </w:tc>
        <w:tc>
          <w:tcPr>
            <w:tcW w:w="3934" w:type="dxa"/>
            <w:shd w:val="clear" w:color="auto" w:fill="auto"/>
            <w:hideMark/>
          </w:tcPr>
          <w:p w:rsidR="00375759" w:rsidRPr="00184018" w:rsidRDefault="00375759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отток денежный средств </w:t>
            </w:r>
          </w:p>
        </w:tc>
      </w:tr>
      <w:tr w:rsidR="0052477E" w:rsidRPr="00184018" w:rsidTr="00EE3D9D">
        <w:trPr>
          <w:trHeight w:val="528"/>
        </w:trPr>
        <w:tc>
          <w:tcPr>
            <w:tcW w:w="2127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Дебиторская 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долженность </w:t>
            </w:r>
          </w:p>
        </w:tc>
        <w:tc>
          <w:tcPr>
            <w:tcW w:w="3685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Долги, причитающиеся орган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зации </w:t>
            </w:r>
          </w:p>
        </w:tc>
        <w:tc>
          <w:tcPr>
            <w:tcW w:w="3934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Ожидаемое поступление денежных средств</w:t>
            </w:r>
          </w:p>
        </w:tc>
      </w:tr>
      <w:tr w:rsidR="0052477E" w:rsidRPr="00184018" w:rsidTr="00EE3D9D">
        <w:trPr>
          <w:trHeight w:val="528"/>
        </w:trPr>
        <w:tc>
          <w:tcPr>
            <w:tcW w:w="2127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Отражение 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долженности по уставному фонду </w:t>
            </w:r>
          </w:p>
        </w:tc>
        <w:tc>
          <w:tcPr>
            <w:tcW w:w="3685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Вся задолженность, вытекающая из учредительного договора </w:t>
            </w:r>
          </w:p>
        </w:tc>
        <w:tc>
          <w:tcPr>
            <w:tcW w:w="3934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объёме фактически внесённых средств </w:t>
            </w:r>
          </w:p>
        </w:tc>
      </w:tr>
    </w:tbl>
    <w:p w:rsidR="0052477E" w:rsidRPr="00184018" w:rsidRDefault="0052477E" w:rsidP="005247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4B9E" w:rsidRPr="00184018" w:rsidRDefault="00854B9E" w:rsidP="00854B9E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1.4</w:t>
      </w:r>
    </w:p>
    <w:tbl>
      <w:tblPr>
        <w:tblW w:w="974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3677"/>
        <w:gridCol w:w="3924"/>
      </w:tblGrid>
      <w:tr w:rsidR="00854B9E" w:rsidRPr="00184018" w:rsidTr="00361754">
        <w:trPr>
          <w:trHeight w:val="384"/>
        </w:trPr>
        <w:tc>
          <w:tcPr>
            <w:tcW w:w="214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54B9E" w:rsidRPr="00184018" w:rsidRDefault="00854B9E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характеристики</w:t>
            </w:r>
          </w:p>
        </w:tc>
        <w:tc>
          <w:tcPr>
            <w:tcW w:w="760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54B9E" w:rsidRPr="00184018" w:rsidRDefault="00854B9E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</w:tr>
      <w:tr w:rsidR="00854B9E" w:rsidRPr="00184018" w:rsidTr="00361754">
        <w:trPr>
          <w:trHeight w:val="444"/>
        </w:trPr>
        <w:tc>
          <w:tcPr>
            <w:tcW w:w="21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54B9E" w:rsidRPr="00184018" w:rsidRDefault="00854B9E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статический</w:t>
            </w:r>
          </w:p>
        </w:tc>
        <w:tc>
          <w:tcPr>
            <w:tcW w:w="39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54B9E" w:rsidRPr="00184018" w:rsidRDefault="00854B9E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</w:t>
            </w:r>
          </w:p>
        </w:tc>
      </w:tr>
      <w:tr w:rsidR="0052477E" w:rsidRPr="00184018" w:rsidTr="0052477E">
        <w:trPr>
          <w:trHeight w:val="1100"/>
        </w:trPr>
        <w:tc>
          <w:tcPr>
            <w:tcW w:w="2145" w:type="dxa"/>
            <w:tcBorders>
              <w:top w:val="single" w:sz="12" w:space="0" w:color="auto"/>
            </w:tcBorders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Кредиты</w:t>
            </w:r>
          </w:p>
        </w:tc>
        <w:tc>
          <w:tcPr>
            <w:tcW w:w="3677" w:type="dxa"/>
            <w:tcBorders>
              <w:top w:val="single" w:sz="12" w:space="0" w:color="auto"/>
            </w:tcBorders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Отражают фактически получе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ный кредит и будущую величину процентов </w:t>
            </w:r>
          </w:p>
        </w:tc>
        <w:tc>
          <w:tcPr>
            <w:tcW w:w="3924" w:type="dxa"/>
            <w:tcBorders>
              <w:top w:val="single" w:sz="12" w:space="0" w:color="auto"/>
            </w:tcBorders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Отражают фактически полученный кредит и проценты, относящиеся только к текущему году </w:t>
            </w:r>
          </w:p>
        </w:tc>
      </w:tr>
      <w:tr w:rsidR="00854B9E" w:rsidRPr="00184018" w:rsidTr="00854B9E">
        <w:trPr>
          <w:trHeight w:val="444"/>
        </w:trPr>
        <w:tc>
          <w:tcPr>
            <w:tcW w:w="2145" w:type="dxa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Амортизация</w:t>
            </w:r>
          </w:p>
        </w:tc>
        <w:tc>
          <w:tcPr>
            <w:tcW w:w="3677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Обесценение ценности во врем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 </w:t>
            </w:r>
          </w:p>
        </w:tc>
        <w:tc>
          <w:tcPr>
            <w:tcW w:w="3924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 учётной политики, позв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ляющей регулировать финансовый результат (расходы становятся 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тратами)</w:t>
            </w:r>
          </w:p>
        </w:tc>
      </w:tr>
      <w:tr w:rsidR="00854B9E" w:rsidRPr="00184018" w:rsidTr="00854B9E">
        <w:trPr>
          <w:trHeight w:val="444"/>
        </w:trPr>
        <w:tc>
          <w:tcPr>
            <w:tcW w:w="2145" w:type="dxa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Роль ликвидац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онной стоимости при расчёте но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мы амортизации </w:t>
            </w:r>
          </w:p>
        </w:tc>
        <w:tc>
          <w:tcPr>
            <w:tcW w:w="3677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 внимание принимаются </w:t>
            </w:r>
          </w:p>
        </w:tc>
        <w:tc>
          <w:tcPr>
            <w:tcW w:w="3924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 внимание не принимаются</w:t>
            </w:r>
          </w:p>
        </w:tc>
      </w:tr>
      <w:tr w:rsidR="00854B9E" w:rsidRPr="00184018" w:rsidTr="00854B9E">
        <w:trPr>
          <w:trHeight w:val="444"/>
        </w:trPr>
        <w:tc>
          <w:tcPr>
            <w:tcW w:w="2145" w:type="dxa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Природа счета амортизации </w:t>
            </w:r>
          </w:p>
        </w:tc>
        <w:tc>
          <w:tcPr>
            <w:tcW w:w="3677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Резерв на реновацию (на возо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новление имущества) </w:t>
            </w:r>
          </w:p>
        </w:tc>
        <w:tc>
          <w:tcPr>
            <w:tcW w:w="3924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Регулятив (контрактив), отража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щий перенос стоимости</w:t>
            </w:r>
          </w:p>
        </w:tc>
      </w:tr>
      <w:tr w:rsidR="00854B9E" w:rsidRPr="00184018" w:rsidTr="00854B9E">
        <w:trPr>
          <w:trHeight w:val="444"/>
        </w:trPr>
        <w:tc>
          <w:tcPr>
            <w:tcW w:w="2145" w:type="dxa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Отражение субс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дий</w:t>
            </w:r>
          </w:p>
        </w:tc>
        <w:tc>
          <w:tcPr>
            <w:tcW w:w="3677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прибыли</w:t>
            </w:r>
          </w:p>
        </w:tc>
        <w:tc>
          <w:tcPr>
            <w:tcW w:w="3924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фондов</w:t>
            </w:r>
          </w:p>
        </w:tc>
      </w:tr>
      <w:tr w:rsidR="00854B9E" w:rsidRPr="00184018" w:rsidTr="00854B9E">
        <w:trPr>
          <w:trHeight w:val="444"/>
        </w:trPr>
        <w:tc>
          <w:tcPr>
            <w:tcW w:w="2145" w:type="dxa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Научно-исследовательские расходы (НИР) </w:t>
            </w:r>
          </w:p>
        </w:tc>
        <w:tc>
          <w:tcPr>
            <w:tcW w:w="3677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Подлежат отнесению 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те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чётные периоды, когда они были понесены </w:t>
            </w:r>
          </w:p>
        </w:tc>
        <w:tc>
          <w:tcPr>
            <w:tcW w:w="3924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Подлежат отнесению 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те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отчё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ные периоды, когда благодаря НИР будет получен доход </w:t>
            </w:r>
          </w:p>
        </w:tc>
      </w:tr>
      <w:tr w:rsidR="00854B9E" w:rsidRPr="00184018" w:rsidTr="00854B9E">
        <w:trPr>
          <w:trHeight w:val="444"/>
        </w:trPr>
        <w:tc>
          <w:tcPr>
            <w:tcW w:w="2145" w:type="dxa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Ценные бумаги</w:t>
            </w:r>
          </w:p>
        </w:tc>
        <w:tc>
          <w:tcPr>
            <w:tcW w:w="3677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Отражаются по текущему курсу </w:t>
            </w:r>
          </w:p>
        </w:tc>
        <w:tc>
          <w:tcPr>
            <w:tcW w:w="3924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Отражаются по фактической цене приобретения</w:t>
            </w:r>
          </w:p>
        </w:tc>
      </w:tr>
      <w:tr w:rsidR="00854B9E" w:rsidRPr="00184018" w:rsidTr="00854B9E">
        <w:trPr>
          <w:trHeight w:val="444"/>
        </w:trPr>
        <w:tc>
          <w:tcPr>
            <w:tcW w:w="2145" w:type="dxa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Иностранная в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люта</w:t>
            </w:r>
          </w:p>
        </w:tc>
        <w:tc>
          <w:tcPr>
            <w:tcW w:w="3677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Деньги</w:t>
            </w:r>
          </w:p>
        </w:tc>
        <w:tc>
          <w:tcPr>
            <w:tcW w:w="3924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Товар</w:t>
            </w:r>
          </w:p>
        </w:tc>
      </w:tr>
      <w:tr w:rsidR="00854B9E" w:rsidRPr="00184018" w:rsidTr="00854B9E">
        <w:trPr>
          <w:trHeight w:val="444"/>
        </w:trPr>
        <w:tc>
          <w:tcPr>
            <w:tcW w:w="2145" w:type="dxa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Схема учёта зап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   </w:t>
            </w:r>
          </w:p>
        </w:tc>
        <w:tc>
          <w:tcPr>
            <w:tcW w:w="3677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Натурально-стоимостная</w:t>
            </w:r>
          </w:p>
        </w:tc>
        <w:tc>
          <w:tcPr>
            <w:tcW w:w="3924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Стоимостная</w:t>
            </w:r>
          </w:p>
        </w:tc>
      </w:tr>
      <w:tr w:rsidR="00854B9E" w:rsidRPr="00184018" w:rsidTr="00854B9E">
        <w:trPr>
          <w:trHeight w:val="444"/>
        </w:trPr>
        <w:tc>
          <w:tcPr>
            <w:tcW w:w="2145" w:type="dxa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будущих периодов</w:t>
            </w:r>
          </w:p>
        </w:tc>
        <w:tc>
          <w:tcPr>
            <w:tcW w:w="3677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Отвлечённые средства</w:t>
            </w:r>
          </w:p>
        </w:tc>
        <w:tc>
          <w:tcPr>
            <w:tcW w:w="3924" w:type="dxa"/>
            <w:shd w:val="clear" w:color="auto" w:fill="auto"/>
          </w:tcPr>
          <w:p w:rsidR="00854B9E" w:rsidRPr="00184018" w:rsidRDefault="00854B9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Расходы, но ещё не затраты</w:t>
            </w:r>
          </w:p>
        </w:tc>
      </w:tr>
      <w:tr w:rsidR="0052477E" w:rsidRPr="00184018" w:rsidTr="00854B9E">
        <w:trPr>
          <w:trHeight w:val="444"/>
        </w:trPr>
        <w:tc>
          <w:tcPr>
            <w:tcW w:w="2145" w:type="dxa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3677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счёт к счету убытков и прибылей</w:t>
            </w:r>
          </w:p>
        </w:tc>
        <w:tc>
          <w:tcPr>
            <w:tcW w:w="3924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но ещё не прибыль</w:t>
            </w:r>
          </w:p>
        </w:tc>
      </w:tr>
      <w:tr w:rsidR="0052477E" w:rsidRPr="00184018" w:rsidTr="00854B9E">
        <w:trPr>
          <w:trHeight w:val="444"/>
        </w:trPr>
        <w:tc>
          <w:tcPr>
            <w:tcW w:w="2145" w:type="dxa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3677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расчётов с покупателями</w:t>
            </w:r>
          </w:p>
        </w:tc>
        <w:tc>
          <w:tcPr>
            <w:tcW w:w="3924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товаров отгруженных</w:t>
            </w:r>
          </w:p>
        </w:tc>
      </w:tr>
      <w:tr w:rsidR="0052477E" w:rsidRPr="00184018" w:rsidTr="00854B9E">
        <w:trPr>
          <w:trHeight w:val="444"/>
        </w:trPr>
        <w:tc>
          <w:tcPr>
            <w:tcW w:w="2145" w:type="dxa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Бартер</w:t>
            </w:r>
          </w:p>
        </w:tc>
        <w:tc>
          <w:tcPr>
            <w:tcW w:w="3677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прибыль</w:t>
            </w:r>
          </w:p>
        </w:tc>
        <w:tc>
          <w:tcPr>
            <w:tcW w:w="3924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Меняет структуру актива</w:t>
            </w:r>
          </w:p>
        </w:tc>
      </w:tr>
      <w:tr w:rsidR="0052477E" w:rsidRPr="00184018" w:rsidTr="00854B9E">
        <w:trPr>
          <w:trHeight w:val="444"/>
        </w:trPr>
        <w:tc>
          <w:tcPr>
            <w:tcW w:w="2145" w:type="dxa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</w:t>
            </w:r>
          </w:p>
        </w:tc>
        <w:tc>
          <w:tcPr>
            <w:tcW w:w="3677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между конечным и начальным капиталом фирмы</w:t>
            </w:r>
          </w:p>
        </w:tc>
        <w:tc>
          <w:tcPr>
            <w:tcW w:w="3924" w:type="dxa"/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Кредитовое сальдо счетов реализ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(продаж)</w:t>
            </w:r>
          </w:p>
        </w:tc>
      </w:tr>
    </w:tbl>
    <w:p w:rsidR="0052477E" w:rsidRPr="00184018" w:rsidRDefault="0052477E" w:rsidP="0036175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477E" w:rsidRPr="00184018" w:rsidRDefault="0052477E" w:rsidP="005247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67A8" w:rsidRDefault="002567A8" w:rsidP="0036175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67A8" w:rsidRDefault="002567A8" w:rsidP="0036175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1754" w:rsidRPr="00184018" w:rsidRDefault="00361754" w:rsidP="0036175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lastRenderedPageBreak/>
        <w:t>Окончание таблицы 1.4</w:t>
      </w:r>
    </w:p>
    <w:tbl>
      <w:tblPr>
        <w:tblW w:w="974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3677"/>
        <w:gridCol w:w="3924"/>
      </w:tblGrid>
      <w:tr w:rsidR="00361754" w:rsidRPr="00184018" w:rsidTr="00361754">
        <w:trPr>
          <w:trHeight w:val="384"/>
        </w:trPr>
        <w:tc>
          <w:tcPr>
            <w:tcW w:w="214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361754" w:rsidRPr="00184018" w:rsidRDefault="00361754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характеристики</w:t>
            </w:r>
          </w:p>
        </w:tc>
        <w:tc>
          <w:tcPr>
            <w:tcW w:w="760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361754" w:rsidRPr="00184018" w:rsidRDefault="00361754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</w:t>
            </w:r>
          </w:p>
        </w:tc>
      </w:tr>
      <w:tr w:rsidR="00361754" w:rsidRPr="00184018" w:rsidTr="00361754">
        <w:trPr>
          <w:trHeight w:val="444"/>
        </w:trPr>
        <w:tc>
          <w:tcPr>
            <w:tcW w:w="21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61754" w:rsidRPr="00184018" w:rsidRDefault="00361754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статический</w:t>
            </w:r>
          </w:p>
        </w:tc>
        <w:tc>
          <w:tcPr>
            <w:tcW w:w="39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61754" w:rsidRPr="00184018" w:rsidRDefault="00361754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</w:t>
            </w:r>
          </w:p>
        </w:tc>
      </w:tr>
      <w:tr w:rsidR="0052477E" w:rsidRPr="00184018" w:rsidTr="0052477E">
        <w:trPr>
          <w:trHeight w:val="675"/>
        </w:trPr>
        <w:tc>
          <w:tcPr>
            <w:tcW w:w="2145" w:type="dxa"/>
            <w:tcBorders>
              <w:top w:val="single" w:sz="12" w:space="0" w:color="auto"/>
            </w:tcBorders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Рентабельность </w:t>
            </w:r>
          </w:p>
        </w:tc>
        <w:tc>
          <w:tcPr>
            <w:tcW w:w="3677" w:type="dxa"/>
            <w:tcBorders>
              <w:top w:val="single" w:sz="12" w:space="0" w:color="auto"/>
            </w:tcBorders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прибыли к итогу 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</w:t>
            </w:r>
          </w:p>
        </w:tc>
        <w:tc>
          <w:tcPr>
            <w:tcW w:w="3924" w:type="dxa"/>
            <w:tcBorders>
              <w:top w:val="single" w:sz="12" w:space="0" w:color="auto"/>
            </w:tcBorders>
            <w:shd w:val="clear" w:color="auto" w:fill="auto"/>
          </w:tcPr>
          <w:p w:rsidR="0052477E" w:rsidRPr="00184018" w:rsidRDefault="0052477E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прибыли к итогу со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средств фирмы </w:t>
            </w:r>
          </w:p>
        </w:tc>
      </w:tr>
      <w:tr w:rsidR="00361754" w:rsidRPr="00184018" w:rsidTr="00361754">
        <w:trPr>
          <w:trHeight w:val="444"/>
        </w:trPr>
        <w:tc>
          <w:tcPr>
            <w:tcW w:w="2145" w:type="dxa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</w:t>
            </w:r>
          </w:p>
        </w:tc>
        <w:tc>
          <w:tcPr>
            <w:tcW w:w="3677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Капитализируются в пассиве </w:t>
            </w:r>
          </w:p>
        </w:tc>
        <w:tc>
          <w:tcPr>
            <w:tcW w:w="3924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Списываются прямо из ценности </w:t>
            </w:r>
          </w:p>
        </w:tc>
      </w:tr>
      <w:tr w:rsidR="00361754" w:rsidRPr="00184018" w:rsidTr="00361754">
        <w:trPr>
          <w:trHeight w:val="444"/>
        </w:trPr>
        <w:tc>
          <w:tcPr>
            <w:tcW w:w="2145" w:type="dxa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счета убытков и приб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</w:t>
            </w:r>
          </w:p>
        </w:tc>
        <w:tc>
          <w:tcPr>
            <w:tcW w:w="3677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счёт к счетам фондов и резервов. В балансе может отсутствовать </w:t>
            </w:r>
          </w:p>
        </w:tc>
        <w:tc>
          <w:tcPr>
            <w:tcW w:w="3924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счёт бухгалтерского учёта </w:t>
            </w:r>
          </w:p>
        </w:tc>
      </w:tr>
      <w:tr w:rsidR="00361754" w:rsidRPr="00184018" w:rsidTr="00361754">
        <w:trPr>
          <w:trHeight w:val="444"/>
        </w:trPr>
        <w:tc>
          <w:tcPr>
            <w:tcW w:w="2145" w:type="dxa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Сопоставимость</w:t>
            </w:r>
          </w:p>
        </w:tc>
        <w:tc>
          <w:tcPr>
            <w:tcW w:w="3677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3924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</w:t>
            </w:r>
          </w:p>
        </w:tc>
      </w:tr>
      <w:tr w:rsidR="00361754" w:rsidRPr="00184018" w:rsidTr="00361754">
        <w:trPr>
          <w:trHeight w:val="444"/>
        </w:trPr>
        <w:tc>
          <w:tcPr>
            <w:tcW w:w="2145" w:type="dxa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бизнеса</w:t>
            </w:r>
          </w:p>
        </w:tc>
        <w:tc>
          <w:tcPr>
            <w:tcW w:w="3677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Ликвидационная</w:t>
            </w:r>
          </w:p>
        </w:tc>
        <w:tc>
          <w:tcPr>
            <w:tcW w:w="3924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Дисконтированная</w:t>
            </w:r>
          </w:p>
        </w:tc>
      </w:tr>
      <w:tr w:rsidR="00361754" w:rsidRPr="00184018" w:rsidTr="00361754">
        <w:trPr>
          <w:trHeight w:val="444"/>
        </w:trPr>
        <w:tc>
          <w:tcPr>
            <w:tcW w:w="2145" w:type="dxa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Идеальная база для налогообл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3677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3924" w:type="dxa"/>
            <w:shd w:val="clear" w:color="auto" w:fill="auto"/>
          </w:tcPr>
          <w:p w:rsidR="00361754" w:rsidRPr="00184018" w:rsidRDefault="00361754" w:rsidP="0052477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</w:p>
        </w:tc>
      </w:tr>
    </w:tbl>
    <w:p w:rsidR="00361754" w:rsidRPr="00184018" w:rsidRDefault="00361754" w:rsidP="003617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759" w:rsidRPr="00184018" w:rsidRDefault="00375759" w:rsidP="003617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Ни для кого не секрет, что при наличии нескольких противоречивых те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рий любой учёный всегда стремится найти в них точки соприкосновения, о</w:t>
      </w:r>
      <w:r w:rsidRPr="00184018">
        <w:rPr>
          <w:rFonts w:ascii="Times New Roman" w:hAnsi="Times New Roman" w:cs="Times New Roman"/>
          <w:sz w:val="28"/>
          <w:szCs w:val="28"/>
        </w:rPr>
        <w:t>б</w:t>
      </w:r>
      <w:r w:rsidRPr="00184018">
        <w:rPr>
          <w:rFonts w:ascii="Times New Roman" w:hAnsi="Times New Roman" w:cs="Times New Roman"/>
          <w:sz w:val="28"/>
          <w:szCs w:val="28"/>
        </w:rPr>
        <w:t>щие положения и категории. Результом именно таких трудов стал органический баланс, совмещающий в себе идеи статики и динамики баланса. Создатель о</w:t>
      </w:r>
      <w:r w:rsidRPr="00184018">
        <w:rPr>
          <w:rFonts w:ascii="Times New Roman" w:hAnsi="Times New Roman" w:cs="Times New Roman"/>
          <w:sz w:val="28"/>
          <w:szCs w:val="28"/>
        </w:rPr>
        <w:t>р</w:t>
      </w:r>
      <w:r w:rsidR="004A7F97" w:rsidRPr="00184018">
        <w:rPr>
          <w:rFonts w:ascii="Times New Roman" w:hAnsi="Times New Roman" w:cs="Times New Roman"/>
          <w:sz w:val="28"/>
          <w:szCs w:val="28"/>
        </w:rPr>
        <w:t>ганического баланса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4A7F97" w:rsidRPr="00184018">
        <w:rPr>
          <w:rFonts w:ascii="Times New Roman" w:hAnsi="Times New Roman" w:cs="Times New Roman"/>
          <w:sz w:val="28"/>
          <w:szCs w:val="28"/>
        </w:rPr>
        <w:t xml:space="preserve">— Фриц Шмидт — </w:t>
      </w:r>
      <w:r w:rsidRPr="00184018">
        <w:rPr>
          <w:rFonts w:ascii="Times New Roman" w:hAnsi="Times New Roman" w:cs="Times New Roman"/>
          <w:sz w:val="28"/>
          <w:szCs w:val="28"/>
        </w:rPr>
        <w:t xml:space="preserve">в своих трудах основывался на том, что любое предприятие является живым организмом. </w:t>
      </w:r>
    </w:p>
    <w:p w:rsidR="00375759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 рамках теории органического баланса Шмид разделял такие понятия как результат хозяйственной деятельности и прибыль или убыток. Результат хозяйственной деятельности определяется изменением реального объёма им</w:t>
      </w:r>
      <w:r w:rsidRPr="00184018">
        <w:rPr>
          <w:rFonts w:ascii="Times New Roman" w:hAnsi="Times New Roman" w:cs="Times New Roman"/>
          <w:sz w:val="28"/>
          <w:szCs w:val="28"/>
        </w:rPr>
        <w:t>у</w:t>
      </w:r>
      <w:r w:rsidRPr="00184018">
        <w:rPr>
          <w:rFonts w:ascii="Times New Roman" w:hAnsi="Times New Roman" w:cs="Times New Roman"/>
          <w:sz w:val="28"/>
          <w:szCs w:val="28"/>
        </w:rPr>
        <w:t>щественного комплекса предприятия, а прибыль исчисляется в абстрактных д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 xml:space="preserve">нежных единицах. При этом прямой взаимосвязи между этими величинами нет. Поскольку, согласно Шмидту, целью прибыли </w:t>
      </w:r>
      <w:r w:rsidR="006058AA">
        <w:rPr>
          <w:rFonts w:ascii="Times New Roman" w:hAnsi="Times New Roman" w:cs="Times New Roman"/>
          <w:sz w:val="28"/>
          <w:szCs w:val="28"/>
        </w:rPr>
        <w:t>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поддержание способности фирмы к дальнейшему функционированию, решающее значение имеет дост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жение такого положения, когда рост прибыли соответствует росту финансового результата. Прибыль есть результат кругооборота капитала. При этом выявл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ние изменений в объёме и составе имущества играет ведущую роль в баланс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ведении. Решающим средством этого анализа, по Шмидту, выступает орган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ческий баланс, который следует составлять ежедневно. Так как покупательная сила денег очень быстро меняется, то исчисление баланса за продолжительный период является бессмысленным. В связи с этим органический баланс имеет целью устранить неустойчивость денежного измерителя, основным измерит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лем признается натуральный, прибылью считается только то, что нашло увел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чение вследствие обычной основной хозяйственной деятельности в активе, прибыль же, например, от увеличения цен, — величина мнимая</w:t>
      </w:r>
      <w:r w:rsidR="009500AC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6C477E" w:rsidRPr="00184018">
        <w:rPr>
          <w:rFonts w:ascii="Times New Roman" w:hAnsi="Times New Roman" w:cs="Times New Roman"/>
          <w:sz w:val="28"/>
          <w:szCs w:val="28"/>
        </w:rPr>
        <w:t>15</w:t>
      </w:r>
      <w:r w:rsidR="003F6434" w:rsidRPr="00184018">
        <w:rPr>
          <w:rFonts w:ascii="Times New Roman" w:hAnsi="Times New Roman" w:cs="Times New Roman"/>
          <w:sz w:val="28"/>
          <w:szCs w:val="28"/>
        </w:rPr>
        <w:t>, с. 148</w:t>
      </w:r>
      <w:r w:rsidR="009500AC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832516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Центральная идея органической балансовой теории сводится к тому п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 xml:space="preserve">ложению, что повышение цен на находящееся в распоряжении организации имущество необходимо хотя бы частично использовать для поддержания </w:t>
      </w:r>
      <w:r w:rsidR="00876C8F" w:rsidRPr="00184018">
        <w:rPr>
          <w:rFonts w:ascii="Times New Roman" w:hAnsi="Times New Roman" w:cs="Times New Roman"/>
          <w:sz w:val="28"/>
          <w:szCs w:val="28"/>
        </w:rPr>
        <w:t>ею</w:t>
      </w:r>
      <w:r w:rsidRPr="00184018">
        <w:rPr>
          <w:rFonts w:ascii="Times New Roman" w:hAnsi="Times New Roman" w:cs="Times New Roman"/>
          <w:sz w:val="28"/>
          <w:szCs w:val="28"/>
        </w:rPr>
        <w:t xml:space="preserve"> потенциала на прежнем уровне. </w:t>
      </w:r>
    </w:p>
    <w:p w:rsidR="009500AC" w:rsidRPr="00184018" w:rsidRDefault="00375759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Профессор Ф. Шмидт указывает, что если повышение цен не будет уч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 xml:space="preserve">тываться, то полученная прибыль будет состоять частично из обусловленной инфляцией фиктивной прибыли. Эта фиктивная прибыль, по его мнению, должна отражаться в балансе отдельно от прибыли настоящей, полученной в результате хозяйственной деятельности организации. Для этого Ф. Шмидт </w:t>
      </w:r>
      <w:r w:rsidR="00876C8F" w:rsidRPr="00184018">
        <w:rPr>
          <w:rFonts w:ascii="Times New Roman" w:hAnsi="Times New Roman" w:cs="Times New Roman"/>
          <w:sz w:val="28"/>
          <w:szCs w:val="28"/>
        </w:rPr>
        <w:t>с</w:t>
      </w:r>
      <w:r w:rsidR="00876C8F" w:rsidRPr="00184018">
        <w:rPr>
          <w:rFonts w:ascii="Times New Roman" w:hAnsi="Times New Roman" w:cs="Times New Roman"/>
          <w:sz w:val="28"/>
          <w:szCs w:val="28"/>
        </w:rPr>
        <w:t>о</w:t>
      </w:r>
      <w:r w:rsidR="00876C8F" w:rsidRPr="00184018">
        <w:rPr>
          <w:rFonts w:ascii="Times New Roman" w:hAnsi="Times New Roman" w:cs="Times New Roman"/>
          <w:sz w:val="28"/>
          <w:szCs w:val="28"/>
        </w:rPr>
        <w:t>здаёт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876C8F" w:rsidRPr="00184018">
        <w:rPr>
          <w:rFonts w:ascii="Times New Roman" w:hAnsi="Times New Roman" w:cs="Times New Roman"/>
          <w:sz w:val="28"/>
          <w:szCs w:val="28"/>
        </w:rPr>
        <w:t>собачат</w:t>
      </w:r>
      <w:r w:rsidRPr="00184018">
        <w:rPr>
          <w:rFonts w:ascii="Times New Roman" w:hAnsi="Times New Roman" w:cs="Times New Roman"/>
          <w:sz w:val="28"/>
          <w:szCs w:val="28"/>
        </w:rPr>
        <w:t xml:space="preserve"> счетов капитала, на котором и отражается фиктивная прибыль. Размер фиктивной прибыли равен фиктивной собственности, которая определ</w:t>
      </w:r>
      <w:r w:rsidRPr="00184018">
        <w:rPr>
          <w:rFonts w:ascii="Times New Roman" w:hAnsi="Times New Roman" w:cs="Times New Roman"/>
          <w:sz w:val="28"/>
          <w:szCs w:val="28"/>
        </w:rPr>
        <w:t>я</w:t>
      </w:r>
      <w:r w:rsidRPr="00184018">
        <w:rPr>
          <w:rFonts w:ascii="Times New Roman" w:hAnsi="Times New Roman" w:cs="Times New Roman"/>
          <w:sz w:val="28"/>
          <w:szCs w:val="28"/>
        </w:rPr>
        <w:t>ется как разница между чистыми активами по органическому и бухгалтерскому балансам. В случае превышения формируется реальная собственность как ра</w:t>
      </w:r>
      <w:r w:rsidRPr="00184018">
        <w:rPr>
          <w:rFonts w:ascii="Times New Roman" w:hAnsi="Times New Roman" w:cs="Times New Roman"/>
          <w:sz w:val="28"/>
          <w:szCs w:val="28"/>
        </w:rPr>
        <w:t>з</w:t>
      </w:r>
      <w:r w:rsidRPr="00184018">
        <w:rPr>
          <w:rFonts w:ascii="Times New Roman" w:hAnsi="Times New Roman" w:cs="Times New Roman"/>
          <w:sz w:val="28"/>
          <w:szCs w:val="28"/>
        </w:rPr>
        <w:t>ница между чистыми активами по органическому производному бухгалтерск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 xml:space="preserve">му балансу и данными </w:t>
      </w:r>
      <w:r w:rsidR="00876C8F" w:rsidRPr="00184018">
        <w:rPr>
          <w:rFonts w:ascii="Times New Roman" w:hAnsi="Times New Roman" w:cs="Times New Roman"/>
          <w:sz w:val="28"/>
          <w:szCs w:val="28"/>
        </w:rPr>
        <w:t>отчётного</w:t>
      </w:r>
      <w:r w:rsidR="009500AC" w:rsidRPr="00184018">
        <w:rPr>
          <w:rFonts w:ascii="Times New Roman" w:hAnsi="Times New Roman" w:cs="Times New Roman"/>
          <w:sz w:val="28"/>
          <w:szCs w:val="28"/>
        </w:rPr>
        <w:t xml:space="preserve"> бухгалтерского баланса [</w:t>
      </w:r>
      <w:r w:rsidR="003F6434" w:rsidRPr="00184018">
        <w:rPr>
          <w:rFonts w:ascii="Times New Roman" w:hAnsi="Times New Roman" w:cs="Times New Roman"/>
          <w:sz w:val="28"/>
          <w:szCs w:val="28"/>
        </w:rPr>
        <w:t xml:space="preserve">19, с. </w:t>
      </w:r>
      <w:r w:rsidR="00553131" w:rsidRPr="00184018">
        <w:rPr>
          <w:rFonts w:ascii="Times New Roman" w:hAnsi="Times New Roman" w:cs="Times New Roman"/>
          <w:sz w:val="28"/>
          <w:szCs w:val="28"/>
        </w:rPr>
        <w:t>121</w:t>
      </w:r>
      <w:r w:rsidR="009500AC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375759" w:rsidRPr="00184018" w:rsidRDefault="00375759" w:rsidP="006B5A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Несмотря на то, что после Шмидта было ещё много попыток синтеза ст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тического и динамического баланса, именно он по праву считается основоп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ложником данного направления. И хотя не все современники Шмидта по д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стоинству оценили его труды, бухгалтеры следующих поколений признавали его взгляды новаторскими и подчёркивали их огромное значение для развития бухгалтерской научной мысли.</w:t>
      </w:r>
    </w:p>
    <w:p w:rsidR="00147910" w:rsidRDefault="00147910" w:rsidP="0094408C">
      <w:pPr>
        <w:spacing w:before="360" w:after="36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147910" w:rsidRDefault="00E07B78" w:rsidP="0094408C">
      <w:pPr>
        <w:spacing w:before="360" w:after="360" w:line="360" w:lineRule="auto"/>
        <w:ind w:firstLine="709"/>
        <w:contextualSpacing/>
        <w:jc w:val="both"/>
        <w:rPr>
          <w:rFonts w:ascii="Cambria" w:hAnsi="Cambria" w:cs="Times New Roman"/>
          <w:sz w:val="28"/>
          <w:szCs w:val="28"/>
        </w:rPr>
      </w:pPr>
      <w:r w:rsidRPr="00184018">
        <w:rPr>
          <w:rFonts w:ascii="Cambria" w:hAnsi="Cambria" w:cs="Times New Roman"/>
          <w:sz w:val="28"/>
          <w:szCs w:val="28"/>
        </w:rPr>
        <w:lastRenderedPageBreak/>
        <w:t xml:space="preserve">1.5 Система регулирования учёта и отчётности Германии </w:t>
      </w:r>
    </w:p>
    <w:p w:rsidR="0067526B" w:rsidRPr="00184018" w:rsidRDefault="00147910" w:rsidP="0094408C">
      <w:pPr>
        <w:spacing w:before="360" w:after="360"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   </w:t>
      </w:r>
      <w:r w:rsidR="00E07B78" w:rsidRPr="00184018">
        <w:rPr>
          <w:rFonts w:ascii="Cambria" w:hAnsi="Cambria" w:cs="Times New Roman"/>
          <w:sz w:val="28"/>
          <w:szCs w:val="28"/>
        </w:rPr>
        <w:t>на совре</w:t>
      </w:r>
      <w:r w:rsidR="00EE3D9D" w:rsidRPr="00184018">
        <w:rPr>
          <w:rFonts w:ascii="Cambria" w:hAnsi="Cambria" w:cs="Times New Roman"/>
          <w:sz w:val="28"/>
          <w:szCs w:val="28"/>
        </w:rPr>
        <w:t>менном этапе развития</w:t>
      </w:r>
    </w:p>
    <w:p w:rsidR="004B7C31" w:rsidRPr="00184018" w:rsidRDefault="00E07B78" w:rsidP="003617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Бухгалтерский учёт в Германии ориентирован на давние и самобытные традиции, в частности немецкая бухгалтерия отличается точностью в соблюд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нии законодательства, прежде всего налогового. Это объясняет строгую форм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 xml:space="preserve">лизацию и детализацию представления отчётности. </w:t>
      </w:r>
    </w:p>
    <w:p w:rsidR="00832516" w:rsidRPr="00184018" w:rsidRDefault="00E07B78" w:rsidP="00361754">
      <w:pPr>
        <w:spacing w:line="36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Основной источник нормативного регулирования отчётности в Германии </w:t>
      </w:r>
      <w:r w:rsidR="00361754" w:rsidRPr="00184018">
        <w:rPr>
          <w:rFonts w:ascii="Times New Roman" w:hAnsi="Times New Roman" w:cs="Times New Roman"/>
          <w:sz w:val="28"/>
          <w:szCs w:val="28"/>
        </w:rPr>
        <w:t>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Коммерческий (Торговый) кодекс. </w:t>
      </w:r>
      <w:r w:rsidRPr="00184018">
        <w:rPr>
          <w:rFonts w:ascii="Times New Roman" w:hAnsi="Times New Roman" w:cs="Times New Roman"/>
          <w:noProof/>
          <w:sz w:val="28"/>
          <w:szCs w:val="28"/>
          <w:lang w:eastAsia="ru-RU"/>
        </w:rPr>
        <w:t>Он регламентирует</w:t>
      </w:r>
      <w:r w:rsidRPr="00184018">
        <w:rPr>
          <w:rFonts w:ascii="Times New Roman" w:hAnsi="Times New Roman" w:cs="Times New Roman"/>
          <w:sz w:val="28"/>
          <w:szCs w:val="28"/>
        </w:rPr>
        <w:t xml:space="preserve"> минимальные треб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вания по ведению учёта и составлению финансовой отчётности, основные тр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 xml:space="preserve">бования к консолидированной </w:t>
      </w:r>
      <w:r w:rsidR="00876C8F" w:rsidRPr="00184018">
        <w:rPr>
          <w:rFonts w:ascii="Times New Roman" w:hAnsi="Times New Roman" w:cs="Times New Roman"/>
          <w:sz w:val="28"/>
          <w:szCs w:val="28"/>
        </w:rPr>
        <w:t>отчётности</w:t>
      </w:r>
      <w:r w:rsidRPr="00184018">
        <w:rPr>
          <w:rFonts w:ascii="Times New Roman" w:hAnsi="Times New Roman" w:cs="Times New Roman"/>
          <w:sz w:val="28"/>
          <w:szCs w:val="28"/>
        </w:rPr>
        <w:t xml:space="preserve">. Важно отметить, что все требования зависят от величины предприятий. Основные виды предприятий выделяют по нескольким критериям: сумма валюты баланса (без </w:t>
      </w:r>
      <w:r w:rsidR="00876C8F" w:rsidRPr="00184018">
        <w:rPr>
          <w:rFonts w:ascii="Times New Roman" w:hAnsi="Times New Roman" w:cs="Times New Roman"/>
          <w:sz w:val="28"/>
          <w:szCs w:val="28"/>
        </w:rPr>
        <w:t>учёта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накопленных убы</w:t>
      </w:r>
      <w:r w:rsidRPr="00184018">
        <w:rPr>
          <w:rFonts w:ascii="Times New Roman" w:hAnsi="Times New Roman" w:cs="Times New Roman"/>
          <w:sz w:val="28"/>
          <w:szCs w:val="28"/>
        </w:rPr>
        <w:t>т</w:t>
      </w:r>
      <w:r w:rsidRPr="00184018">
        <w:rPr>
          <w:rFonts w:ascii="Times New Roman" w:hAnsi="Times New Roman" w:cs="Times New Roman"/>
          <w:sz w:val="28"/>
          <w:szCs w:val="28"/>
        </w:rPr>
        <w:t>ков),</w:t>
      </w:r>
      <w:r w:rsidRPr="00184018">
        <w:rPr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сумма выручки за год,</w:t>
      </w:r>
      <w:r w:rsidRPr="00184018">
        <w:rPr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среднесписочная численность сотрудников за год. Данна</w:t>
      </w:r>
      <w:r w:rsidR="003D741A" w:rsidRPr="00184018">
        <w:rPr>
          <w:rFonts w:ascii="Times New Roman" w:hAnsi="Times New Roman" w:cs="Times New Roman"/>
          <w:sz w:val="28"/>
          <w:szCs w:val="28"/>
        </w:rPr>
        <w:t>я классификация представлена в т</w:t>
      </w:r>
      <w:r w:rsidR="006B6A84" w:rsidRPr="00184018">
        <w:rPr>
          <w:rFonts w:ascii="Times New Roman" w:hAnsi="Times New Roman" w:cs="Times New Roman"/>
          <w:sz w:val="28"/>
          <w:szCs w:val="28"/>
        </w:rPr>
        <w:t>аблице 1.5</w:t>
      </w:r>
      <w:r w:rsidR="00361754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4B7C31" w:rsidRPr="00184018">
        <w:rPr>
          <w:rFonts w:ascii="Times New Roman" w:hAnsi="Times New Roman" w:cs="Times New Roman"/>
          <w:sz w:val="28"/>
          <w:szCs w:val="28"/>
        </w:rPr>
        <w:t>11, с. 1397</w:t>
      </w:r>
      <w:r w:rsidR="00361754" w:rsidRPr="00184018">
        <w:rPr>
          <w:rFonts w:ascii="Times New Roman" w:hAnsi="Times New Roman" w:cs="Times New Roman"/>
          <w:sz w:val="28"/>
          <w:szCs w:val="28"/>
        </w:rPr>
        <w:t>]</w:t>
      </w:r>
      <w:r w:rsidRPr="00184018">
        <w:rPr>
          <w:rFonts w:ascii="Times New Roman" w:hAnsi="Times New Roman" w:cs="Times New Roman"/>
          <w:sz w:val="28"/>
          <w:szCs w:val="28"/>
        </w:rPr>
        <w:t>.</w:t>
      </w:r>
    </w:p>
    <w:p w:rsidR="00E07B78" w:rsidRPr="00184018" w:rsidRDefault="006B6A84" w:rsidP="003617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Таблица 1.5 </w:t>
      </w:r>
      <w:r w:rsidR="00361754" w:rsidRPr="00184018">
        <w:rPr>
          <w:rFonts w:ascii="Times New Roman" w:hAnsi="Times New Roman" w:cs="Times New Roman"/>
          <w:sz w:val="28"/>
          <w:szCs w:val="28"/>
        </w:rPr>
        <w:t>—</w:t>
      </w:r>
      <w:r w:rsidRPr="00184018">
        <w:rPr>
          <w:rFonts w:ascii="Times New Roman" w:hAnsi="Times New Roman" w:cs="Times New Roman"/>
          <w:sz w:val="28"/>
          <w:szCs w:val="28"/>
        </w:rPr>
        <w:t xml:space="preserve"> Классификация предприятий по величине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4"/>
      </w:tblGrid>
      <w:tr w:rsidR="00E07B78" w:rsidRPr="00184018" w:rsidTr="006B6A84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B78" w:rsidRPr="00184018" w:rsidRDefault="00E07B78" w:rsidP="0052477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Вид предпр</w:t>
            </w: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ятия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B78" w:rsidRPr="00184018" w:rsidRDefault="00E07B78" w:rsidP="0052477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 xml:space="preserve">Сумма валюты баланса (без </w:t>
            </w:r>
            <w:r w:rsidR="00876C8F" w:rsidRPr="00184018">
              <w:rPr>
                <w:rFonts w:ascii="Times New Roman" w:hAnsi="Times New Roman" w:cs="Times New Roman"/>
                <w:sz w:val="24"/>
                <w:szCs w:val="20"/>
              </w:rPr>
              <w:t>учёта</w:t>
            </w: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 xml:space="preserve"> накопленных убытков)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B78" w:rsidRPr="00184018" w:rsidRDefault="00E07B78" w:rsidP="0052477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Сумма выручки за год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B78" w:rsidRPr="00184018" w:rsidRDefault="00E07B78" w:rsidP="0052477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Среднесписочная чи</w:t>
            </w: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ленность сотрудников за год</w:t>
            </w:r>
          </w:p>
        </w:tc>
      </w:tr>
      <w:tr w:rsidR="00E07B78" w:rsidRPr="00184018" w:rsidTr="006B6A84"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07B78" w:rsidRPr="00184018" w:rsidRDefault="00E07B78" w:rsidP="0052477E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Малая компания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07B78" w:rsidRPr="00184018" w:rsidRDefault="00E07B78" w:rsidP="0052477E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Менее 4015 тыс. евро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07B78" w:rsidRPr="00184018" w:rsidRDefault="00E07B78" w:rsidP="0052477E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 xml:space="preserve">Не превышает 8030 тыс. евро 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E07B78" w:rsidRPr="00184018" w:rsidRDefault="00E07B78" w:rsidP="0052477E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Не превышает 50 чел</w:t>
            </w: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век</w:t>
            </w:r>
          </w:p>
        </w:tc>
      </w:tr>
      <w:tr w:rsidR="00E07B78" w:rsidRPr="00184018" w:rsidTr="006B6A84">
        <w:tc>
          <w:tcPr>
            <w:tcW w:w="1276" w:type="dxa"/>
            <w:vAlign w:val="center"/>
          </w:tcPr>
          <w:p w:rsidR="00E07B78" w:rsidRPr="00184018" w:rsidRDefault="00E07B78" w:rsidP="0052477E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Средняя компания</w:t>
            </w:r>
          </w:p>
        </w:tc>
        <w:tc>
          <w:tcPr>
            <w:tcW w:w="2693" w:type="dxa"/>
          </w:tcPr>
          <w:p w:rsidR="00E07B78" w:rsidRPr="00184018" w:rsidRDefault="00E07B78" w:rsidP="0052477E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 xml:space="preserve">От 4015 до 16 060 тыс. евро </w:t>
            </w:r>
          </w:p>
        </w:tc>
        <w:tc>
          <w:tcPr>
            <w:tcW w:w="2835" w:type="dxa"/>
          </w:tcPr>
          <w:p w:rsidR="00E07B78" w:rsidRPr="00184018" w:rsidRDefault="00E07B78" w:rsidP="0052477E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От 8030 до 31 120 тыс. евро</w:t>
            </w:r>
          </w:p>
        </w:tc>
        <w:tc>
          <w:tcPr>
            <w:tcW w:w="2694" w:type="dxa"/>
          </w:tcPr>
          <w:p w:rsidR="00E07B78" w:rsidRPr="00184018" w:rsidRDefault="00E07B78" w:rsidP="0052477E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От 50 до 250 человек</w:t>
            </w:r>
          </w:p>
        </w:tc>
      </w:tr>
      <w:tr w:rsidR="00E07B78" w:rsidRPr="00184018" w:rsidTr="006B6A84">
        <w:tc>
          <w:tcPr>
            <w:tcW w:w="1276" w:type="dxa"/>
            <w:vAlign w:val="center"/>
          </w:tcPr>
          <w:p w:rsidR="00E07B78" w:rsidRPr="00184018" w:rsidRDefault="00E07B78" w:rsidP="0052477E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Крупная компания</w:t>
            </w:r>
          </w:p>
        </w:tc>
        <w:tc>
          <w:tcPr>
            <w:tcW w:w="2693" w:type="dxa"/>
          </w:tcPr>
          <w:p w:rsidR="00E07B78" w:rsidRPr="00184018" w:rsidRDefault="00E07B78" w:rsidP="0052477E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 xml:space="preserve">Более 16 060 тыс. евро </w:t>
            </w:r>
          </w:p>
        </w:tc>
        <w:tc>
          <w:tcPr>
            <w:tcW w:w="2835" w:type="dxa"/>
          </w:tcPr>
          <w:p w:rsidR="00E07B78" w:rsidRPr="00184018" w:rsidRDefault="00E07B78" w:rsidP="0052477E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 xml:space="preserve">Превышает 31 120 тыс. евро </w:t>
            </w:r>
          </w:p>
        </w:tc>
        <w:tc>
          <w:tcPr>
            <w:tcW w:w="2694" w:type="dxa"/>
          </w:tcPr>
          <w:p w:rsidR="00E07B78" w:rsidRPr="00184018" w:rsidRDefault="00E07B78" w:rsidP="0052477E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84018">
              <w:rPr>
                <w:rFonts w:ascii="Times New Roman" w:hAnsi="Times New Roman" w:cs="Times New Roman"/>
                <w:sz w:val="24"/>
                <w:szCs w:val="20"/>
              </w:rPr>
              <w:t>Превышает 250 человек</w:t>
            </w:r>
          </w:p>
        </w:tc>
      </w:tr>
    </w:tbl>
    <w:p w:rsidR="0052477E" w:rsidRPr="00184018" w:rsidRDefault="0052477E" w:rsidP="003617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16" w:rsidRPr="00184018" w:rsidRDefault="00E07B78" w:rsidP="0036175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 xml:space="preserve">Малые предприятия имеют некоторые преимущества в плане требований к учёту. Во-первых, им дозволено публиковать отчётность в </w:t>
      </w:r>
      <w:r w:rsidR="00876C8F" w:rsidRPr="00184018">
        <w:rPr>
          <w:rFonts w:ascii="Times New Roman" w:hAnsi="Times New Roman" w:cs="Times New Roman"/>
          <w:sz w:val="28"/>
          <w:szCs w:val="24"/>
        </w:rPr>
        <w:t>сокращённом</w:t>
      </w:r>
      <w:r w:rsidRPr="00184018">
        <w:rPr>
          <w:rFonts w:ascii="Times New Roman" w:hAnsi="Times New Roman" w:cs="Times New Roman"/>
          <w:sz w:val="28"/>
          <w:szCs w:val="24"/>
        </w:rPr>
        <w:t xml:space="preserve"> виде. Во-вторых, малый бизнес освобождается от ряда общих требований относ</w:t>
      </w:r>
      <w:r w:rsidRPr="00184018">
        <w:rPr>
          <w:rFonts w:ascii="Times New Roman" w:hAnsi="Times New Roman" w:cs="Times New Roman"/>
          <w:sz w:val="28"/>
          <w:szCs w:val="24"/>
        </w:rPr>
        <w:t>и</w:t>
      </w:r>
      <w:r w:rsidRPr="00184018">
        <w:rPr>
          <w:rFonts w:ascii="Times New Roman" w:hAnsi="Times New Roman" w:cs="Times New Roman"/>
          <w:sz w:val="28"/>
          <w:szCs w:val="24"/>
        </w:rPr>
        <w:t xml:space="preserve">тельно состава и глубины детализации финансовой отчётности. </w:t>
      </w:r>
    </w:p>
    <w:p w:rsidR="00E07B78" w:rsidRPr="00184018" w:rsidRDefault="00E07B7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4"/>
        </w:rPr>
        <w:t>Так, малые предприятия могут не формировать отчёт о движении осно</w:t>
      </w:r>
      <w:r w:rsidRPr="00184018">
        <w:rPr>
          <w:rFonts w:ascii="Times New Roman" w:hAnsi="Times New Roman" w:cs="Times New Roman"/>
          <w:sz w:val="28"/>
          <w:szCs w:val="24"/>
        </w:rPr>
        <w:t>в</w:t>
      </w:r>
      <w:r w:rsidRPr="00184018">
        <w:rPr>
          <w:rFonts w:ascii="Times New Roman" w:hAnsi="Times New Roman" w:cs="Times New Roman"/>
          <w:sz w:val="28"/>
          <w:szCs w:val="24"/>
        </w:rPr>
        <w:t xml:space="preserve">ных средств, </w:t>
      </w:r>
      <w:r w:rsidR="00876C8F" w:rsidRPr="00184018">
        <w:rPr>
          <w:rFonts w:ascii="Times New Roman" w:hAnsi="Times New Roman" w:cs="Times New Roman"/>
          <w:sz w:val="28"/>
          <w:szCs w:val="24"/>
        </w:rPr>
        <w:t>отчёт</w:t>
      </w:r>
      <w:r w:rsidRPr="00184018">
        <w:rPr>
          <w:rFonts w:ascii="Times New Roman" w:hAnsi="Times New Roman" w:cs="Times New Roman"/>
          <w:sz w:val="28"/>
          <w:szCs w:val="24"/>
        </w:rPr>
        <w:t xml:space="preserve"> о движении денежных средств</w:t>
      </w:r>
      <w:r w:rsidRPr="00184018">
        <w:t xml:space="preserve"> </w:t>
      </w:r>
      <w:r w:rsidRPr="00184018">
        <w:rPr>
          <w:rFonts w:ascii="Times New Roman" w:hAnsi="Times New Roman" w:cs="Times New Roman"/>
          <w:sz w:val="28"/>
          <w:szCs w:val="24"/>
        </w:rPr>
        <w:t xml:space="preserve">и </w:t>
      </w:r>
      <w:r w:rsidR="00876C8F" w:rsidRPr="00184018">
        <w:rPr>
          <w:rFonts w:ascii="Times New Roman" w:hAnsi="Times New Roman" w:cs="Times New Roman"/>
          <w:sz w:val="28"/>
          <w:szCs w:val="24"/>
        </w:rPr>
        <w:t>отчёт</w:t>
      </w:r>
      <w:r w:rsidRPr="00184018">
        <w:rPr>
          <w:rFonts w:ascii="Times New Roman" w:hAnsi="Times New Roman" w:cs="Times New Roman"/>
          <w:sz w:val="28"/>
          <w:szCs w:val="24"/>
        </w:rPr>
        <w:t xml:space="preserve"> об основных резул</w:t>
      </w:r>
      <w:r w:rsidRPr="00184018">
        <w:rPr>
          <w:rFonts w:ascii="Times New Roman" w:hAnsi="Times New Roman" w:cs="Times New Roman"/>
          <w:sz w:val="28"/>
          <w:szCs w:val="24"/>
        </w:rPr>
        <w:t>ь</w:t>
      </w:r>
      <w:r w:rsidRPr="00184018">
        <w:rPr>
          <w:rFonts w:ascii="Times New Roman" w:hAnsi="Times New Roman" w:cs="Times New Roman"/>
          <w:sz w:val="28"/>
          <w:szCs w:val="24"/>
        </w:rPr>
        <w:lastRenderedPageBreak/>
        <w:t>татах и перспективах деятельности, а также не перечислять крупных дебиторов и кредиторов. Для средних компаний также существует ряд выгод, которые к</w:t>
      </w:r>
      <w:r w:rsidRPr="00184018">
        <w:rPr>
          <w:rFonts w:ascii="Times New Roman" w:hAnsi="Times New Roman" w:cs="Times New Roman"/>
          <w:sz w:val="28"/>
          <w:szCs w:val="24"/>
        </w:rPr>
        <w:t>а</w:t>
      </w:r>
      <w:r w:rsidRPr="00184018">
        <w:rPr>
          <w:rFonts w:ascii="Times New Roman" w:hAnsi="Times New Roman" w:cs="Times New Roman"/>
          <w:sz w:val="28"/>
          <w:szCs w:val="24"/>
        </w:rPr>
        <w:t xml:space="preserve">саются как состава финансовой </w:t>
      </w:r>
      <w:r w:rsidR="00876C8F" w:rsidRPr="00184018">
        <w:rPr>
          <w:rFonts w:ascii="Times New Roman" w:hAnsi="Times New Roman" w:cs="Times New Roman"/>
          <w:sz w:val="28"/>
          <w:szCs w:val="24"/>
        </w:rPr>
        <w:t>отчётности</w:t>
      </w:r>
      <w:r w:rsidRPr="00184018">
        <w:rPr>
          <w:rFonts w:ascii="Times New Roman" w:hAnsi="Times New Roman" w:cs="Times New Roman"/>
          <w:sz w:val="28"/>
          <w:szCs w:val="24"/>
        </w:rPr>
        <w:t xml:space="preserve">, так и </w:t>
      </w:r>
      <w:r w:rsidR="00876C8F" w:rsidRPr="00184018">
        <w:rPr>
          <w:rFonts w:ascii="Times New Roman" w:hAnsi="Times New Roman" w:cs="Times New Roman"/>
          <w:sz w:val="28"/>
          <w:szCs w:val="24"/>
        </w:rPr>
        <w:t>ею</w:t>
      </w:r>
      <w:r w:rsidRPr="00184018">
        <w:rPr>
          <w:rFonts w:ascii="Times New Roman" w:hAnsi="Times New Roman" w:cs="Times New Roman"/>
          <w:sz w:val="28"/>
          <w:szCs w:val="24"/>
        </w:rPr>
        <w:t xml:space="preserve"> содержания, сроков и </w:t>
      </w:r>
      <w:r w:rsidR="00876C8F" w:rsidRPr="00184018">
        <w:rPr>
          <w:rFonts w:ascii="Times New Roman" w:hAnsi="Times New Roman" w:cs="Times New Roman"/>
          <w:sz w:val="28"/>
          <w:szCs w:val="24"/>
        </w:rPr>
        <w:t>об</w:t>
      </w:r>
      <w:r w:rsidR="00876C8F" w:rsidRPr="00184018">
        <w:rPr>
          <w:rFonts w:ascii="Times New Roman" w:hAnsi="Times New Roman" w:cs="Times New Roman"/>
          <w:sz w:val="28"/>
          <w:szCs w:val="24"/>
        </w:rPr>
        <w:t>ъ</w:t>
      </w:r>
      <w:r w:rsidR="00876C8F" w:rsidRPr="00184018">
        <w:rPr>
          <w:rFonts w:ascii="Times New Roman" w:hAnsi="Times New Roman" w:cs="Times New Roman"/>
          <w:sz w:val="28"/>
          <w:szCs w:val="24"/>
        </w:rPr>
        <w:t>ёма</w:t>
      </w:r>
      <w:r w:rsidRPr="00184018">
        <w:rPr>
          <w:rFonts w:ascii="Times New Roman" w:hAnsi="Times New Roman" w:cs="Times New Roman"/>
          <w:sz w:val="28"/>
          <w:szCs w:val="24"/>
        </w:rPr>
        <w:t xml:space="preserve"> публикации </w:t>
      </w:r>
      <w:r w:rsidRPr="00184018">
        <w:rPr>
          <w:rFonts w:ascii="Times New Roman" w:hAnsi="Times New Roman" w:cs="Times New Roman"/>
          <w:sz w:val="28"/>
          <w:szCs w:val="28"/>
        </w:rPr>
        <w:t>[</w:t>
      </w:r>
      <w:r w:rsidR="00BA00B6" w:rsidRPr="00184018">
        <w:rPr>
          <w:rFonts w:ascii="Times New Roman" w:hAnsi="Times New Roman" w:cs="Times New Roman"/>
          <w:sz w:val="28"/>
          <w:szCs w:val="28"/>
        </w:rPr>
        <w:t>1</w:t>
      </w:r>
      <w:r w:rsidR="004B7C31" w:rsidRPr="00184018">
        <w:rPr>
          <w:rFonts w:ascii="Times New Roman" w:hAnsi="Times New Roman" w:cs="Times New Roman"/>
          <w:sz w:val="28"/>
          <w:szCs w:val="28"/>
        </w:rPr>
        <w:t>0, с. 39</w:t>
      </w:r>
      <w:r w:rsidRPr="00184018">
        <w:rPr>
          <w:rFonts w:ascii="Times New Roman" w:hAnsi="Times New Roman" w:cs="Times New Roman"/>
          <w:sz w:val="28"/>
          <w:szCs w:val="28"/>
        </w:rPr>
        <w:t>].</w:t>
      </w:r>
    </w:p>
    <w:p w:rsidR="00E07B78" w:rsidRPr="00184018" w:rsidRDefault="00E07B7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>Все вопросы ведения отчётности в Германии регулирует Немецкий ком</w:t>
      </w:r>
      <w:r w:rsidRPr="00184018">
        <w:rPr>
          <w:rFonts w:ascii="Times New Roman" w:hAnsi="Times New Roman" w:cs="Times New Roman"/>
          <w:sz w:val="28"/>
          <w:szCs w:val="24"/>
        </w:rPr>
        <w:t>и</w:t>
      </w:r>
      <w:r w:rsidRPr="00184018">
        <w:rPr>
          <w:rFonts w:ascii="Times New Roman" w:hAnsi="Times New Roman" w:cs="Times New Roman"/>
          <w:sz w:val="28"/>
          <w:szCs w:val="24"/>
        </w:rPr>
        <w:t xml:space="preserve">тет по стандартам финансовой </w:t>
      </w:r>
      <w:r w:rsidR="00876C8F" w:rsidRPr="00184018">
        <w:rPr>
          <w:rFonts w:ascii="Times New Roman" w:hAnsi="Times New Roman" w:cs="Times New Roman"/>
          <w:sz w:val="28"/>
          <w:szCs w:val="24"/>
        </w:rPr>
        <w:t>отчётности</w:t>
      </w:r>
      <w:r w:rsidRPr="00184018">
        <w:rPr>
          <w:rFonts w:ascii="Times New Roman" w:hAnsi="Times New Roman" w:cs="Times New Roman"/>
          <w:sz w:val="28"/>
          <w:szCs w:val="24"/>
        </w:rPr>
        <w:t>. Функции Комитета можно укру</w:t>
      </w:r>
      <w:r w:rsidRPr="00184018">
        <w:rPr>
          <w:rFonts w:ascii="Times New Roman" w:hAnsi="Times New Roman" w:cs="Times New Roman"/>
          <w:sz w:val="28"/>
          <w:szCs w:val="24"/>
        </w:rPr>
        <w:t>п</w:t>
      </w:r>
      <w:r w:rsidRPr="00184018">
        <w:rPr>
          <w:rFonts w:ascii="Times New Roman" w:hAnsi="Times New Roman" w:cs="Times New Roman"/>
          <w:sz w:val="28"/>
          <w:szCs w:val="24"/>
        </w:rPr>
        <w:t>нённо разд</w:t>
      </w:r>
      <w:r w:rsidR="003D741A" w:rsidRPr="00184018">
        <w:rPr>
          <w:rFonts w:ascii="Times New Roman" w:hAnsi="Times New Roman" w:cs="Times New Roman"/>
          <w:sz w:val="28"/>
          <w:szCs w:val="24"/>
        </w:rPr>
        <w:t>елить на шесть основных групп (р</w:t>
      </w:r>
      <w:r w:rsidRPr="00184018">
        <w:rPr>
          <w:rFonts w:ascii="Times New Roman" w:hAnsi="Times New Roman" w:cs="Times New Roman"/>
          <w:sz w:val="28"/>
          <w:szCs w:val="24"/>
        </w:rPr>
        <w:t xml:space="preserve">исунок </w:t>
      </w:r>
      <w:r w:rsidR="006B6A84" w:rsidRPr="00184018">
        <w:rPr>
          <w:rFonts w:ascii="Times New Roman" w:hAnsi="Times New Roman" w:cs="Times New Roman"/>
          <w:sz w:val="28"/>
          <w:szCs w:val="24"/>
        </w:rPr>
        <w:t>1.</w:t>
      </w:r>
      <w:r w:rsidRPr="00184018">
        <w:rPr>
          <w:rFonts w:ascii="Times New Roman" w:hAnsi="Times New Roman" w:cs="Times New Roman"/>
          <w:sz w:val="28"/>
          <w:szCs w:val="24"/>
        </w:rPr>
        <w:t xml:space="preserve">5). </w:t>
      </w:r>
    </w:p>
    <w:p w:rsidR="00E07B78" w:rsidRPr="00184018" w:rsidRDefault="00361754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820075A" wp14:editId="0FC6D147">
                <wp:simplePos x="0" y="0"/>
                <wp:positionH relativeFrom="column">
                  <wp:posOffset>-13335</wp:posOffset>
                </wp:positionH>
                <wp:positionV relativeFrom="paragraph">
                  <wp:posOffset>58420</wp:posOffset>
                </wp:positionV>
                <wp:extent cx="6164580" cy="4066540"/>
                <wp:effectExtent l="0" t="0" r="26670" b="10160"/>
                <wp:wrapNone/>
                <wp:docPr id="97" name="Группа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4580" cy="4066540"/>
                          <a:chOff x="0" y="0"/>
                          <a:chExt cx="7100591" cy="3698240"/>
                        </a:xfrm>
                      </wpg:grpSpPr>
                      <wpg:grpSp>
                        <wpg:cNvPr id="99" name="Группа 99"/>
                        <wpg:cNvGrpSpPr/>
                        <wpg:grpSpPr>
                          <a:xfrm>
                            <a:off x="0" y="0"/>
                            <a:ext cx="7100591" cy="3698240"/>
                            <a:chOff x="0" y="0"/>
                            <a:chExt cx="7100591" cy="3698240"/>
                          </a:xfrm>
                        </wpg:grpSpPr>
                        <wps:wsp>
                          <wps:cNvPr id="107" name="Поле 107"/>
                          <wps:cNvSpPr txBox="1"/>
                          <wps:spPr>
                            <a:xfrm>
                              <a:off x="571500" y="30480"/>
                              <a:ext cx="2375536" cy="863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Default="006058AA" w:rsidP="00E07B7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Содействие сопоставимости и скорейшей конвергенции с международными стандартами</w:t>
                                </w:r>
                              </w:p>
                              <w:p w:rsidR="006058AA" w:rsidRPr="00066F74" w:rsidRDefault="006058AA" w:rsidP="00E07B7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Поле 114"/>
                          <wps:cNvSpPr txBox="1"/>
                          <wps:spPr>
                            <a:xfrm>
                              <a:off x="0" y="1356360"/>
                              <a:ext cx="2375536" cy="863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066F74" w:rsidRDefault="006058AA" w:rsidP="00E07B7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</w:rPr>
                                  <w:t>Консультирование Министе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</w:rPr>
                                  <w:t>р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</w:rPr>
                                  <w:t>ства юстиции, иных госуда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</w:rPr>
                                  <w:t>р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</w:rPr>
                                  <w:t>ственных, а также европейских органов по стандартам отчё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</w:rPr>
                                  <w:t>т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</w:rPr>
                                  <w:t>ности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Поле 115"/>
                          <wps:cNvSpPr txBox="1"/>
                          <wps:spPr>
                            <a:xfrm>
                              <a:off x="571500" y="2834640"/>
                              <a:ext cx="2375536" cy="863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066F74" w:rsidRDefault="006058AA" w:rsidP="00E07B7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Содействие исследованиям, развитию науки и повышению квалификации бухгалтерских кадров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Поле 116"/>
                          <wps:cNvSpPr txBox="1"/>
                          <wps:spPr>
                            <a:xfrm>
                              <a:off x="4008120" y="2834640"/>
                              <a:ext cx="2375536" cy="863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066F74" w:rsidRDefault="006058AA" w:rsidP="00E07B7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Представительство Германии в международных организац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и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ях по стандартам отчётности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Поле 117"/>
                          <wps:cNvSpPr txBox="1"/>
                          <wps:spPr>
                            <a:xfrm>
                              <a:off x="4725055" y="1347758"/>
                              <a:ext cx="2375536" cy="863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066F74" w:rsidRDefault="006058AA" w:rsidP="00E07B7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Сотрудничество с Комитетом по ФСМО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Поле 118"/>
                          <wps:cNvSpPr txBox="1"/>
                          <wps:spPr>
                            <a:xfrm>
                              <a:off x="4008120" y="0"/>
                              <a:ext cx="2375536" cy="863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066F74" w:rsidRDefault="006058AA" w:rsidP="00E07B7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Разработка и совершенств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вание национальных станда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р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тов финансовой отчётности и рекомендаций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Поле 119"/>
                          <wps:cNvSpPr txBox="1"/>
                          <wps:spPr>
                            <a:xfrm>
                              <a:off x="2659380" y="1440180"/>
                              <a:ext cx="1767840" cy="7194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058AA" w:rsidRPr="00066F74" w:rsidRDefault="006058AA" w:rsidP="00E07B7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Немецкий комитет по стандартам финанс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о</w:t>
                                </w:r>
                                <w:r w:rsidRPr="00066F74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вой отчётности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0" name="Прямая соединительная линия 120"/>
                        <wps:cNvCnPr/>
                        <wps:spPr>
                          <a:xfrm>
                            <a:off x="2590800" y="891540"/>
                            <a:ext cx="403860" cy="5461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1" name="Прямая соединительная линия 121"/>
                        <wps:cNvCnPr/>
                        <wps:spPr>
                          <a:xfrm flipH="1">
                            <a:off x="4008120" y="861060"/>
                            <a:ext cx="419100" cy="57404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2" name="Прямая соединительная линия 122"/>
                        <wps:cNvCnPr/>
                        <wps:spPr>
                          <a:xfrm>
                            <a:off x="2377440" y="1783080"/>
                            <a:ext cx="28384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3" name="Прямая соединительная линия 123"/>
                        <wps:cNvCnPr/>
                        <wps:spPr>
                          <a:xfrm>
                            <a:off x="4427220" y="1787352"/>
                            <a:ext cx="28765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4" name="Прямая соединительная линия 124"/>
                        <wps:cNvCnPr/>
                        <wps:spPr>
                          <a:xfrm flipH="1">
                            <a:off x="2590800" y="2156460"/>
                            <a:ext cx="403860" cy="67500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5" name="Прямая соединительная линия 125"/>
                        <wps:cNvCnPr/>
                        <wps:spPr>
                          <a:xfrm>
                            <a:off x="4008120" y="2156460"/>
                            <a:ext cx="381000" cy="67500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7" o:spid="_x0000_s1105" style="position:absolute;left:0;text-align:left;margin-left:-1.05pt;margin-top:4.6pt;width:485.4pt;height:320.2pt;z-index:251822080" coordsize="71005,36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">
                <v:group id="Группа 99" o:spid="_x0000_s1106" style="position:absolute;width:71005;height:36982" coordsize="71005,369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Поле 107" o:spid="_x0000_s1107" type="#_x0000_t202" style="position:absolute;left:5715;top:304;width:23755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NfMUA&#10;AADcAAAADwAAAGRycy9kb3ducmV2LnhtbESPQW/CMAyF75P4D5GRdhvJOAxUCGiqVLTdNuDA0TSm&#10;rWicqsnawK9fJk3iZus9v+95vY22FQP1vnGs4XWmQBCXzjRcaTgeipclCB+QDbaOScONPGw3k6c1&#10;ZsaN/E3DPlQihbDPUEMdQpdJ6cuaLPqZ64iTdnG9xZDWvpKmxzGF21bOlXqTFhtOhBo7ymsqr/sf&#10;myCfl/KrKvi8ULe4y0/3+X0Zd1o/T+P7CkSgGB7m/+sPk+qrBfw9kya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Y18xQAAANwAAAAPAAAAAAAAAAAAAAAAAJgCAABkcnMv&#10;ZG93bnJldi54bWxQSwUGAAAAAAQABAD1AAAAigMAAAAA&#10;" fillcolor="window" strokeweight="1pt">
                    <v:textbox>
                      <w:txbxContent>
                        <w:p w:rsidR="006058AA" w:rsidRDefault="006058AA" w:rsidP="00E07B7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Содействие сопоставимости и скорейшей конвергенции с международными стандартами</w:t>
                          </w:r>
                        </w:p>
                        <w:p w:rsidR="006058AA" w:rsidRPr="00066F74" w:rsidRDefault="006058AA" w:rsidP="00E07B7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Поле 114" o:spid="_x0000_s1108" type="#_x0000_t202" style="position:absolute;top:13563;width:23755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F1sUA&#10;AADcAAAADwAAAGRycy9kb3ducmV2LnhtbESPT2sCMRDF7wW/Qxiht5pVpJXtRhHBxd7U9uBx3Mz+&#10;oZvJsolr9NObgtDbDO/N+73JVsG0YqDeNZYVTCcJCOLC6oYrBT/f27cFCOeRNbaWScGNHKyWo5cM&#10;U22vfKDh6CsRQ9ilqKD2vkuldEVNBt3EdsRRK21v0Me1r6Tu8RrDTStnSfIuDTYcCTV2tKmp+D1e&#10;TIR8lcW+2vL5I7mFfHO6z+6LkCv1Og7rTxCegv83P693OtafzuHvmTiB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oXWxQAAANwAAAAPAAAAAAAAAAAAAAAAAJgCAABkcnMv&#10;ZG93bnJldi54bWxQSwUGAAAAAAQABAD1AAAAigMAAAAA&#10;" fillcolor="window" strokeweight="1pt">
                    <v:textbox>
                      <w:txbxContent>
                        <w:p w:rsidR="006058AA" w:rsidRPr="00066F74" w:rsidRDefault="006058AA" w:rsidP="00E07B7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66F74">
                            <w:rPr>
                              <w:rFonts w:ascii="Arial" w:hAnsi="Arial" w:cs="Arial"/>
                              <w:sz w:val="20"/>
                            </w:rPr>
                            <w:t>Консультирование Министе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</w:rPr>
                            <w:t>р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</w:rPr>
                            <w:t>ства юстиции, иных госуда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</w:rPr>
                            <w:t>р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</w:rPr>
                            <w:t>ственных, а также европейских органов по стандартам отчё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</w:rPr>
                            <w:t>т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</w:rPr>
                            <w:t>ности</w:t>
                          </w:r>
                        </w:p>
                      </w:txbxContent>
                    </v:textbox>
                  </v:shape>
                  <v:shape id="Поле 115" o:spid="_x0000_s1109" type="#_x0000_t202" style="position:absolute;left:5715;top:28346;width:23755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gTcUA&#10;AADcAAAADwAAAGRycy9kb3ducmV2LnhtbESPT2sCMRDF7wW/Qxiht5pVsJXtRhHBxd7U9uBx3Mz+&#10;oZvJsolr9NObgtDbDO/N+73JVsG0YqDeNZYVTCcJCOLC6oYrBT/f27cFCOeRNbaWScGNHKyWo5cM&#10;U22vfKDh6CsRQ9ilqKD2vkuldEVNBt3EdsRRK21v0Me1r6Tu8RrDTStnSfIuDTYcCTV2tKmp+D1e&#10;TIR8lcW+2vL5I7mFfHO6z+6LkCv1Og7rTxCegv83P693OtafzuHvmTiB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iBNxQAAANwAAAAPAAAAAAAAAAAAAAAAAJgCAABkcnMv&#10;ZG93bnJldi54bWxQSwUGAAAAAAQABAD1AAAAigMAAAAA&#10;" fillcolor="window" strokeweight="1pt">
                    <v:textbox>
                      <w:txbxContent>
                        <w:p w:rsidR="006058AA" w:rsidRPr="00066F74" w:rsidRDefault="006058AA" w:rsidP="00E07B7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Содействие исследованиям, развитию науки и повышению квалификации бухгалтерских кадров</w:t>
                          </w:r>
                        </w:p>
                      </w:txbxContent>
                    </v:textbox>
                  </v:shape>
                  <v:shape id="Поле 116" o:spid="_x0000_s1110" type="#_x0000_t202" style="position:absolute;left:40081;top:28346;width:23755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+OsQA&#10;AADcAAAADwAAAGRycy9kb3ducmV2LnhtbESPQW/CMAyF75P4D5GRdhspHDpUCAghtWI3xnbY0TSm&#10;rWicqgk08OsJEtJutt7z+56X62BacaXeNZYVTCcJCOLS6oYrBb8/+ccchPPIGlvLpOBGDtar0dsS&#10;M20H/qbrwVcihrDLUEHtfZdJ6cqaDLqJ7YijdrK9QR/XvpK6xyGGm1bOkiSVBhuOhBo72tZUng8X&#10;EyFfp3Jf5Xz8TG6h2P7dZ/d5KJR6H4fNAoSn4P/Nr+udjvWnKTyfiRP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svjrEAAAA3AAAAA8AAAAAAAAAAAAAAAAAmAIAAGRycy9k&#10;b3ducmV2LnhtbFBLBQYAAAAABAAEAPUAAACJAwAAAAA=&#10;" fillcolor="window" strokeweight="1pt">
                    <v:textbox>
                      <w:txbxContent>
                        <w:p w:rsidR="006058AA" w:rsidRPr="00066F74" w:rsidRDefault="006058AA" w:rsidP="00E07B7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Представительство Германии в международных организац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и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ях по стандартам отчётности</w:t>
                          </w:r>
                        </w:p>
                      </w:txbxContent>
                    </v:textbox>
                  </v:shape>
                  <v:shape id="Поле 117" o:spid="_x0000_s1111" type="#_x0000_t202" style="position:absolute;left:47250;top:13477;width:23755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bocIA&#10;AADcAAAADwAAAGRycy9kb3ducmV2LnhtbESPzarCMBCF94LvEEZwp6kuVKpRRFB0589d3OXYjG2x&#10;mZQmavTpjSC4m+GcOd+Z2SKYStypcaVlBYN+AoI4s7rkXMHfad2bgHAeWWNlmRQ8ycFi3m7NMNX2&#10;wQe6H30uYgi7FBUU3teplC4ryKDr25o4ahfbGPRxbXKpG3zEcFPJYZKMpMGSI6HAmlYFZdfjzUTI&#10;7pLt8zWfx8kzbFb/r+FrEjZKdTthOQXhKfif+Xu91bH+YAyfZ+IE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BuhwgAAANwAAAAPAAAAAAAAAAAAAAAAAJgCAABkcnMvZG93&#10;bnJldi54bWxQSwUGAAAAAAQABAD1AAAAhwMAAAAA&#10;" fillcolor="window" strokeweight="1pt">
                    <v:textbox>
                      <w:txbxContent>
                        <w:p w:rsidR="006058AA" w:rsidRPr="00066F74" w:rsidRDefault="006058AA" w:rsidP="00E07B7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Сотрудничество с Комитетом по ФСМО</w:t>
                          </w:r>
                        </w:p>
                      </w:txbxContent>
                    </v:textbox>
                  </v:shape>
                  <v:shape id="Поле 118" o:spid="_x0000_s1112" type="#_x0000_t202" style="position:absolute;left:40081;width:23755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P08IA&#10;AADcAAAADwAAAGRycy9kb3ducmV2LnhtbESPTW/CMAyG70j8h8hI3CCFw0AdAU1IoO3G14Gj15i2&#10;WuNUTQaBX48PSNxs+f14vFgl16grdaH2bGAyzkARF97WXBo4HTejOagQkS02nsnAnQKslv3eAnPr&#10;b7yn6yGWSkI45GigirHNtQ5FRQ7D2LfEcrv4zmGUtSu17fAm4a7R0yz70A5rloYKW1pXVPwd/p2U&#10;/FyKXbnh31l2T9v1+TF9zNPWmOEgfX2CipTiW/xyf1vBnwitPCMT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4/TwgAAANwAAAAPAAAAAAAAAAAAAAAAAJgCAABkcnMvZG93&#10;bnJldi54bWxQSwUGAAAAAAQABAD1AAAAhwMAAAAA&#10;" fillcolor="window" strokeweight="1pt">
                    <v:textbox>
                      <w:txbxContent>
                        <w:p w:rsidR="006058AA" w:rsidRPr="00066F74" w:rsidRDefault="006058AA" w:rsidP="00E07B7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Разработка и совершенств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о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вание национальных станда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р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тов финансовой отчётности и рекомендаций</w:t>
                          </w:r>
                        </w:p>
                      </w:txbxContent>
                    </v:textbox>
                  </v:shape>
                  <v:shape id="Поле 119" o:spid="_x0000_s1113" type="#_x0000_t202" style="position:absolute;left:26593;top:14401;width:17679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MqSMQA&#10;AADcAAAADwAAAGRycy9kb3ducmV2LnhtbESPQYvCMBCF74L/IYywN03rYXWrsYiguDd197DHsRnb&#10;YjMpTdTor98IgrcZ3pv3vZnnwTTiSp2rLStIRwkI4sLqmksFvz/r4RSE88gaG8uk4E4O8kW/N8dM&#10;2xvv6XrwpYgh7DJUUHnfZlK6oiKDbmRb4qidbGfQx7Urpe7wFsNNI8dJ8ikN1hwJFba0qqg4Hy4m&#10;Qr5Pxa5c83GS3MNm9fcYP6Zho9THICxnIDwF/za/rrc61k+/4PlMnE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KkjEAAAA3AAAAA8AAAAAAAAAAAAAAAAAmAIAAGRycy9k&#10;b3ducmV2LnhtbFBLBQYAAAAABAAEAPUAAACJAwAAAAA=&#10;" fillcolor="window" strokeweight="1pt">
                    <v:textbox>
                      <w:txbxContent>
                        <w:p w:rsidR="006058AA" w:rsidRPr="00066F74" w:rsidRDefault="006058AA" w:rsidP="00E07B7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Немецкий комитет по стандартам финанс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о</w:t>
                          </w:r>
                          <w:r w:rsidRPr="00066F7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вой отчётности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120" o:spid="_x0000_s1114" style="position:absolute;visibility:visible;mso-wrap-style:square" from="25908,8915" to="29946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wiVsAAAADcAAAADwAAAGRycy9kb3ducmV2LnhtbESPQYvCMBCF7wv+hzCCtzVVcCnVKEUQ&#10;vFr9AbPN2BSbSW2i1n/vHBb2NsN78943m93oO/WkIbaBDSzmGSjiOtiWGwOX8+E7BxUTssUuMBl4&#10;U4TddvK1wcKGF5/oWaVGSQjHAg24lPpC61g78hjnoScW7RoGj0nWodF2wJeE+04vs+xHe2xZGhz2&#10;tHdU36qHN5Dr6o06ppO739qyq/NydfwtjZlNx3INKtGY/s1/10cr+EvBl2dkAr3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cIlbAAAAA3AAAAA8AAAAAAAAAAAAAAAAA&#10;oQIAAGRycy9kb3ducmV2LnhtbFBLBQYAAAAABAAEAPkAAACOAwAAAAA=&#10;" strokecolor="windowText" strokeweight="1pt"/>
                <v:line id="Прямая соединительная линия 121" o:spid="_x0000_s1115" style="position:absolute;flip:x;visibility:visible;mso-wrap-style:square" from="40081,8610" to="44272,1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YyZ8IAAADcAAAADwAAAGRycy9kb3ducmV2LnhtbESPzarCMBCF94LvEEZwI5qqIKUapQhe&#10;xY34tx+asS02k9Lkan17IwjuZjjnO3NmsWpNJR7UuNKygvEoAkGcWV1yruBy3gxjEM4ja6wsk4IX&#10;OVgtu50FJto++UiPk89FCGGXoILC+zqR0mUFGXQjWxMH7WYbgz6sTS51g88Qbio5iaKZNFhyuFBg&#10;TeuCsvvp34Qa7SG9zwY6yrb7OLZ/0/xyXadK9XttOgfhqfU/85fe6cBNxvB5Jkwg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YyZ8IAAADcAAAADwAAAAAAAAAAAAAA&#10;AAChAgAAZHJzL2Rvd25yZXYueG1sUEsFBgAAAAAEAAQA+QAAAJADAAAAAA==&#10;" strokecolor="windowText" strokeweight="1pt"/>
                <v:line id="Прямая соединительная линия 122" o:spid="_x0000_s1116" style="position:absolute;visibility:visible;mso-wrap-style:square" from="23774,17830" to="26612,1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IZur4AAADcAAAADwAAAGRycy9kb3ducmV2LnhtbERPzYrCMBC+L/gOYQRv29TCSqmmpQiC&#10;V7v7AGMzNsVmUpuo9e03wsLe5uP7nV0120E8aPK9YwXrJAVB3Drdc6fg5/vwmYPwAVnj4JgUvMhD&#10;VS4+dlho9+QTPZrQiRjCvkAFJoSxkNK3hiz6xI3Ekbu4yWKIcOqknvAZw+0gszTdSIs9xwaDI+0N&#10;tdfmbhXksnmh9OFkbte+Htq8/jqea6VWy7neggg0h3/xn/uo4/wsg/cz8QJZ/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Qhm6vgAAANwAAAAPAAAAAAAAAAAAAAAAAKEC&#10;AABkcnMvZG93bnJldi54bWxQSwUGAAAAAAQABAD5AAAAjAMAAAAA&#10;" strokecolor="windowText" strokeweight="1pt"/>
                <v:line id="Прямая соединительная линия 123" o:spid="_x0000_s1117" style="position:absolute;visibility:visible;mso-wrap-style:square" from="44272,17873" to="47148,17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68Ib8AAADcAAAADwAAAGRycy9kb3ducmV2LnhtbERPzWqEMBC+L/QdwhT2VmMtLWKNIoWF&#10;va7tA0zN1IhmYk3Wdd++WSjsbT6+3ynrzU5ipcUPjhU8JykI4s7pgXsFX5+HpxyED8gaJ8ek4Eoe&#10;6uphV2Kh3YVPtLahFzGEfYEKTAhzIaXvDFn0iZuJI/fjFoshwqWXesFLDLeTzNL0TVocODYYnOnD&#10;UDe2Z6sgl+0VpQ8n8zsOzdTlzevxu1Fq/7g17yACbeEu/ncfdZyfvcDtmXiB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A68Ib8AAADcAAAADwAAAAAAAAAAAAAAAACh&#10;AgAAZHJzL2Rvd25yZXYueG1sUEsFBgAAAAAEAAQA+QAAAI0DAAAAAA==&#10;" strokecolor="windowText" strokeweight="1pt"/>
                <v:line id="Прямая соединительная линия 124" o:spid="_x0000_s1118" style="position:absolute;flip:x;visibility:visible;mso-wrap-style:square" from="25908,21564" to="29946,28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GR/8UAAADcAAAADwAAAGRycy9kb3ducmV2LnhtbESPT2vCQBDF74V+h2UKXkrd+IcQoqsE&#10;wSpexGjvw+6YBLOzIbvV9Nt3hUJvM7z3e/NmuR5sK+7U+8axgsk4AUGsnWm4UnA5bz8yED4gG2wd&#10;k4If8rBevb4sMTfuwSe6l6ESMYR9jgrqELpcSq9rsujHriOO2tX1FkNc+0qaHh8x3LZymiSptNhw&#10;vFBjR5ua9K38trHGcCxu6btJ9O6QZe5zVl2+NoVSo7ehWIAINIR/8x+9N5GbzuH5TJx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GR/8UAAADcAAAADwAAAAAAAAAA&#10;AAAAAAChAgAAZHJzL2Rvd25yZXYueG1sUEsFBgAAAAAEAAQA+QAAAJMDAAAAAA==&#10;" strokecolor="windowText" strokeweight="1pt"/>
                <v:line id="Прямая соединительная линия 125" o:spid="_x0000_s1119" style="position:absolute;visibility:visible;mso-wrap-style:square" from="40081,21564" to="43891,28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uBzrsAAADcAAAADwAAAGRycy9kb3ducmV2LnhtbERPSwrCMBDdC94hjOBOUwWlVKMUQXBr&#10;9QBjMzbFZlKbqPX2RhDczeN9Z73tbSOe1PnasYLZNAFBXDpdc6XgfNpPUhA+IGtsHJOCN3nYboaD&#10;NWbavfhIzyJUIoawz1CBCaHNpPSlIYt+6lriyF1dZzFE2FVSd/iK4baR8yRZSos1xwaDLe0Mlbfi&#10;YRWksnij9OFo7rc6b8o0XxwuuVLjUZ+vQATqw1/8cx90nD9fwPeZeIHcfA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Iq4HOuwAAANwAAAAPAAAAAAAAAAAAAAAAAKECAABk&#10;cnMvZG93bnJldi54bWxQSwUGAAAAAAQABAD5AAAAiQMAAAAA&#10;" strokecolor="windowText" strokeweight="1pt"/>
              </v:group>
            </w:pict>
          </mc:Fallback>
        </mc:AlternateContent>
      </w: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E07B78" w:rsidRPr="00184018" w:rsidRDefault="00E07B7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61754" w:rsidRPr="00184018" w:rsidRDefault="006B6A84" w:rsidP="0052477E">
      <w:pPr>
        <w:spacing w:before="360" w:after="360"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 xml:space="preserve">Рисунок 1.5 </w:t>
      </w:r>
      <w:r w:rsidR="00394C8E" w:rsidRPr="00184018">
        <w:rPr>
          <w:rFonts w:ascii="Times New Roman" w:hAnsi="Times New Roman" w:cs="Times New Roman"/>
          <w:sz w:val="28"/>
          <w:szCs w:val="24"/>
        </w:rPr>
        <w:t xml:space="preserve">— </w:t>
      </w:r>
      <w:r w:rsidRPr="00184018">
        <w:rPr>
          <w:rFonts w:ascii="Times New Roman" w:hAnsi="Times New Roman" w:cs="Times New Roman"/>
          <w:sz w:val="28"/>
          <w:szCs w:val="24"/>
        </w:rPr>
        <w:t>Функции Немецкого комитета по стандартам финансовой</w:t>
      </w:r>
    </w:p>
    <w:p w:rsidR="000C313F" w:rsidRPr="00184018" w:rsidRDefault="00361754" w:rsidP="0052477E">
      <w:pPr>
        <w:spacing w:before="360" w:after="360" w:line="360" w:lineRule="auto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="006B6A84" w:rsidRPr="00184018">
        <w:rPr>
          <w:rFonts w:ascii="Times New Roman" w:hAnsi="Times New Roman" w:cs="Times New Roman"/>
          <w:sz w:val="28"/>
          <w:szCs w:val="24"/>
        </w:rPr>
        <w:t>отчётности</w:t>
      </w:r>
    </w:p>
    <w:p w:rsidR="00E07B78" w:rsidRPr="00184018" w:rsidRDefault="00E07B7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Итак, очевидно, что Комитет не ограничивает свой функционал контр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лем бухгалтерской отчётности на территории Германии.</w:t>
      </w:r>
      <w:r w:rsidRPr="00184018">
        <w:rPr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Немецкий комитет по стандартам финансовой отчётности также вовлечён в процесс международной бухгалтерии.</w:t>
      </w:r>
    </w:p>
    <w:p w:rsidR="00E07B78" w:rsidRPr="00184018" w:rsidRDefault="00E07B7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Бухгалтерская отчётность всех немецких фирм должна соответствовать принципам, упомянутым ранее как требования к балансу. Но, помимо этих тр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бований, в современной Германии сформировались ещё один принцип, пол</w:t>
      </w:r>
      <w:r w:rsidRPr="00184018">
        <w:rPr>
          <w:rFonts w:ascii="Times New Roman" w:hAnsi="Times New Roman" w:cs="Times New Roman"/>
          <w:sz w:val="28"/>
          <w:szCs w:val="28"/>
        </w:rPr>
        <w:t>у</w:t>
      </w:r>
      <w:r w:rsidRPr="00184018">
        <w:rPr>
          <w:rFonts w:ascii="Times New Roman" w:hAnsi="Times New Roman" w:cs="Times New Roman"/>
          <w:sz w:val="28"/>
          <w:szCs w:val="28"/>
        </w:rPr>
        <w:t>чивших юридическую силу закона. Речь идёт о принципе обязательности, с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гласно которому счета Главной книги являются непосредственной основой для исчисления налогов. Хо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тя существуют два типа счетов — </w:t>
      </w:r>
      <w:r w:rsidRPr="00184018">
        <w:rPr>
          <w:rFonts w:ascii="Times New Roman" w:hAnsi="Times New Roman" w:cs="Times New Roman"/>
          <w:sz w:val="28"/>
          <w:szCs w:val="28"/>
        </w:rPr>
        <w:t>коммерческие и налоговые, отдельного налогового учёта в том понимании, в котором он сущ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ствует в других западных странах, нет, и выбор того или иного метода учёта имеет прямые налоговые последствия. Большинство налоговых льгот могут быть использованы, только если они нашли отражение в счетах коммерческого учёта</w:t>
      </w:r>
      <w:r w:rsidR="00362832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615FBF" w:rsidRPr="00184018">
        <w:rPr>
          <w:rFonts w:ascii="Times New Roman" w:hAnsi="Times New Roman" w:cs="Times New Roman"/>
          <w:sz w:val="28"/>
          <w:szCs w:val="28"/>
        </w:rPr>
        <w:t>3</w:t>
      </w:r>
      <w:r w:rsidR="0000401F" w:rsidRPr="00184018">
        <w:rPr>
          <w:rFonts w:ascii="Times New Roman" w:hAnsi="Times New Roman" w:cs="Times New Roman"/>
          <w:sz w:val="28"/>
          <w:szCs w:val="28"/>
        </w:rPr>
        <w:t>,  с</w:t>
      </w:r>
      <w:r w:rsidR="00362832" w:rsidRPr="00184018">
        <w:rPr>
          <w:rFonts w:ascii="Times New Roman" w:hAnsi="Times New Roman" w:cs="Times New Roman"/>
          <w:sz w:val="28"/>
          <w:szCs w:val="28"/>
        </w:rPr>
        <w:t>.</w:t>
      </w:r>
      <w:r w:rsidR="0000401F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362832" w:rsidRPr="00184018">
        <w:rPr>
          <w:rFonts w:ascii="Times New Roman" w:hAnsi="Times New Roman" w:cs="Times New Roman"/>
          <w:sz w:val="28"/>
          <w:szCs w:val="28"/>
        </w:rPr>
        <w:t xml:space="preserve">17]. 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B78" w:rsidRPr="00184018" w:rsidRDefault="00E07B78" w:rsidP="006B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r w:rsidR="00876C8F" w:rsidRPr="00184018">
        <w:rPr>
          <w:rFonts w:ascii="Times New Roman" w:hAnsi="Times New Roman" w:cs="Times New Roman"/>
          <w:sz w:val="28"/>
          <w:szCs w:val="28"/>
        </w:rPr>
        <w:t>учёта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 Германии отличается осторожностью и орие</w:t>
      </w:r>
      <w:r w:rsidRPr="00184018">
        <w:rPr>
          <w:rFonts w:ascii="Times New Roman" w:hAnsi="Times New Roman" w:cs="Times New Roman"/>
          <w:sz w:val="28"/>
          <w:szCs w:val="28"/>
        </w:rPr>
        <w:t>н</w:t>
      </w:r>
      <w:r w:rsidRPr="00184018">
        <w:rPr>
          <w:rFonts w:ascii="Times New Roman" w:hAnsi="Times New Roman" w:cs="Times New Roman"/>
          <w:sz w:val="28"/>
          <w:szCs w:val="28"/>
        </w:rPr>
        <w:t>тированностью на пользователей финансовой отчётности (кредиторов). Исходя из этого, принято оценивать активы по наименьшей из возможны</w:t>
      </w:r>
      <w:r w:rsidR="00394C8E" w:rsidRPr="00184018">
        <w:rPr>
          <w:rFonts w:ascii="Times New Roman" w:hAnsi="Times New Roman" w:cs="Times New Roman"/>
          <w:sz w:val="28"/>
          <w:szCs w:val="28"/>
        </w:rPr>
        <w:t xml:space="preserve">х стоимостей, а обязательства — </w:t>
      </w:r>
      <w:r w:rsidRPr="00184018">
        <w:rPr>
          <w:rFonts w:ascii="Times New Roman" w:hAnsi="Times New Roman" w:cs="Times New Roman"/>
          <w:sz w:val="28"/>
          <w:szCs w:val="28"/>
        </w:rPr>
        <w:t xml:space="preserve">по наибольшей. Пользователи должны в первую очередь увидеть в финансовой </w:t>
      </w:r>
      <w:r w:rsidR="00876C8F" w:rsidRPr="00184018">
        <w:rPr>
          <w:rFonts w:ascii="Times New Roman" w:hAnsi="Times New Roman" w:cs="Times New Roman"/>
          <w:sz w:val="28"/>
          <w:szCs w:val="28"/>
        </w:rPr>
        <w:t>отчётности</w:t>
      </w:r>
      <w:r w:rsidRPr="00184018">
        <w:rPr>
          <w:rFonts w:ascii="Times New Roman" w:hAnsi="Times New Roman" w:cs="Times New Roman"/>
          <w:sz w:val="28"/>
          <w:szCs w:val="28"/>
        </w:rPr>
        <w:t xml:space="preserve"> максимум обязательств, которые может иметь предприятие, и минимум его активов. Если в итоге оказывается больше активов и меньше обязательств, то кредитор не рискует. Во всех областях </w:t>
      </w:r>
      <w:r w:rsidR="00876C8F" w:rsidRPr="00184018">
        <w:rPr>
          <w:rFonts w:ascii="Times New Roman" w:hAnsi="Times New Roman" w:cs="Times New Roman"/>
          <w:sz w:val="28"/>
          <w:szCs w:val="28"/>
        </w:rPr>
        <w:t>учёта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немцы предпочитают «осторожную» оценку в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как активов, так и обязательств. </w:t>
      </w:r>
    </w:p>
    <w:p w:rsidR="00E07B78" w:rsidRPr="00184018" w:rsidRDefault="00E07B78" w:rsidP="008325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Годовая финансовая отчётность должна включать несколько обязател</w:t>
      </w:r>
      <w:r w:rsidRPr="00184018">
        <w:rPr>
          <w:rFonts w:ascii="Times New Roman" w:hAnsi="Times New Roman" w:cs="Times New Roman"/>
          <w:sz w:val="28"/>
          <w:szCs w:val="28"/>
        </w:rPr>
        <w:t>ь</w:t>
      </w:r>
      <w:r w:rsidRPr="00184018">
        <w:rPr>
          <w:rFonts w:ascii="Times New Roman" w:hAnsi="Times New Roman" w:cs="Times New Roman"/>
          <w:sz w:val="28"/>
          <w:szCs w:val="28"/>
        </w:rPr>
        <w:t>ных документов: баланс, отчёт о прибылях и убытках, пояснительная записка и отчёт руководства о состоянии компании и перспективах её развития. Отчёт о состоянии компании включает характеристику факторов, которые влияют или могут повлиять на развитие бизнеса, также этот документ предполагает прогн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зы и перспективы на период обозримого будущего</w:t>
      </w:r>
      <w:r w:rsidR="00362832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BA00B6" w:rsidRPr="00184018">
        <w:rPr>
          <w:rFonts w:ascii="Times New Roman" w:hAnsi="Times New Roman" w:cs="Times New Roman"/>
          <w:sz w:val="28"/>
          <w:szCs w:val="28"/>
        </w:rPr>
        <w:t>1</w:t>
      </w:r>
      <w:r w:rsidR="004B7C31" w:rsidRPr="00184018">
        <w:rPr>
          <w:rFonts w:ascii="Times New Roman" w:hAnsi="Times New Roman" w:cs="Times New Roman"/>
          <w:sz w:val="28"/>
          <w:szCs w:val="28"/>
        </w:rPr>
        <w:t>0, с. 41</w:t>
      </w:r>
      <w:r w:rsidR="00362832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3A0AAA" w:rsidRPr="00184018" w:rsidRDefault="003A0AAA" w:rsidP="003A0AAA">
      <w:pPr>
        <w:spacing w:after="3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Отчёт о прибылях и убытках характеризует деятельность компании за весь отчётный период и поэтому представляет наибольший интерес для польз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вателей финансовой отчётности. В отчёте о прибылях и убытках отражается: выручка от основной деятельности и другие виды доходов; затраты на прои</w:t>
      </w:r>
      <w:r w:rsidRPr="00184018">
        <w:rPr>
          <w:rFonts w:ascii="Times New Roman" w:hAnsi="Times New Roman" w:cs="Times New Roman"/>
          <w:sz w:val="28"/>
          <w:szCs w:val="28"/>
        </w:rPr>
        <w:t>з</w:t>
      </w:r>
      <w:r w:rsidRPr="00184018">
        <w:rPr>
          <w:rFonts w:ascii="Times New Roman" w:hAnsi="Times New Roman" w:cs="Times New Roman"/>
          <w:sz w:val="28"/>
          <w:szCs w:val="28"/>
        </w:rPr>
        <w:t xml:space="preserve">водство основной продукции (себестоимость реализованной продукции); накладные расходы (внереализационные и административно-хозяйственные). 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Затраты на капиталовложения отражаются на счёте финансовых результатов по статье амортизационных отчислений. В отчёте о прибылях и убытках обращают внимание на выручку от основной финансово-хозяйственной деятельности, в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ловую и чистую прибыль</w:t>
      </w:r>
      <w:r w:rsidR="004B7C31" w:rsidRPr="00184018">
        <w:rPr>
          <w:rFonts w:ascii="Times New Roman" w:hAnsi="Times New Roman" w:cs="Times New Roman"/>
          <w:sz w:val="28"/>
          <w:szCs w:val="28"/>
        </w:rPr>
        <w:t xml:space="preserve"> [12, с. 55]</w:t>
      </w:r>
      <w:r w:rsidRPr="0018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754" w:rsidRPr="00184018" w:rsidRDefault="00E07B78" w:rsidP="00FC0A6A">
      <w:pPr>
        <w:spacing w:after="3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Отчёт о прибылях и убытках представляется в вертикальной форме, в з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 xml:space="preserve">тратном формате, ориентированном на характеристику производства. В рамках этого формата важное место имеет такой </w:t>
      </w:r>
      <w:proofErr w:type="gramStart"/>
      <w:r w:rsidRPr="00184018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184018">
        <w:rPr>
          <w:rFonts w:ascii="Times New Roman" w:hAnsi="Times New Roman" w:cs="Times New Roman"/>
          <w:sz w:val="28"/>
          <w:szCs w:val="28"/>
        </w:rPr>
        <w:t xml:space="preserve"> как объём производства и потребления товарно-материальных запасов и ресурсы. Так как данный показ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тель влияет на изменение основного капитала, его отражение в отчёте имеет первоочерёдную важность вместе с объёмом продаж. Затраты в таком отчёте классифицируются по типам независимо от места их возникновения.</w:t>
      </w:r>
      <w:r w:rsidRPr="00184018">
        <w:rPr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Форма т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кого отчёта о прибылях и убытках следующая (</w:t>
      </w:r>
      <w:r w:rsidR="003D741A" w:rsidRPr="00184018">
        <w:rPr>
          <w:rFonts w:ascii="Times New Roman" w:hAnsi="Times New Roman" w:cs="Times New Roman"/>
          <w:sz w:val="28"/>
          <w:szCs w:val="28"/>
        </w:rPr>
        <w:t>р</w:t>
      </w:r>
      <w:r w:rsidR="006B6A84" w:rsidRPr="00184018">
        <w:rPr>
          <w:rFonts w:ascii="Times New Roman" w:hAnsi="Times New Roman" w:cs="Times New Roman"/>
          <w:sz w:val="28"/>
          <w:szCs w:val="28"/>
        </w:rPr>
        <w:t>исунок 1.</w:t>
      </w:r>
      <w:r w:rsidR="002567A8">
        <w:rPr>
          <w:rFonts w:ascii="Times New Roman" w:hAnsi="Times New Roman" w:cs="Times New Roman"/>
          <w:sz w:val="28"/>
          <w:szCs w:val="28"/>
        </w:rPr>
        <w:t>6</w:t>
      </w:r>
      <w:r w:rsidRPr="00184018">
        <w:rPr>
          <w:rFonts w:ascii="Times New Roman" w:hAnsi="Times New Roman" w:cs="Times New Roman"/>
          <w:sz w:val="28"/>
          <w:szCs w:val="28"/>
        </w:rPr>
        <w:t>)</w:t>
      </w:r>
      <w:r w:rsidR="00362832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615FBF" w:rsidRPr="00184018">
        <w:rPr>
          <w:rFonts w:ascii="Times New Roman" w:hAnsi="Times New Roman" w:cs="Times New Roman"/>
          <w:sz w:val="28"/>
          <w:szCs w:val="28"/>
        </w:rPr>
        <w:t>3</w:t>
      </w:r>
      <w:r w:rsidR="0000401F" w:rsidRPr="00184018">
        <w:rPr>
          <w:rFonts w:ascii="Times New Roman" w:hAnsi="Times New Roman" w:cs="Times New Roman"/>
          <w:sz w:val="28"/>
          <w:szCs w:val="28"/>
        </w:rPr>
        <w:t>, с</w:t>
      </w:r>
      <w:r w:rsidR="00362832" w:rsidRPr="00184018">
        <w:rPr>
          <w:rFonts w:ascii="Times New Roman" w:hAnsi="Times New Roman" w:cs="Times New Roman"/>
          <w:sz w:val="28"/>
          <w:szCs w:val="28"/>
        </w:rPr>
        <w:t>.</w:t>
      </w:r>
      <w:r w:rsidR="0000401F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361754" w:rsidRPr="00184018">
        <w:rPr>
          <w:rFonts w:ascii="Times New Roman" w:hAnsi="Times New Roman" w:cs="Times New Roman"/>
          <w:sz w:val="28"/>
          <w:szCs w:val="28"/>
        </w:rPr>
        <w:t xml:space="preserve">19].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07B78" w:rsidRPr="00184018" w:rsidTr="00361754">
        <w:tc>
          <w:tcPr>
            <w:tcW w:w="9746" w:type="dxa"/>
          </w:tcPr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Объём реализации  </w:t>
            </w:r>
          </w:p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± Изменение объёмов незавершённого производства  (готовой продукции)  </w:t>
            </w:r>
          </w:p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>+ Капитализация работ на собственные нужды</w:t>
            </w:r>
          </w:p>
        </w:tc>
      </w:tr>
      <w:tr w:rsidR="00E07B78" w:rsidRPr="00184018" w:rsidTr="00361754">
        <w:tc>
          <w:tcPr>
            <w:tcW w:w="9746" w:type="dxa"/>
          </w:tcPr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Валовый показатель деятельности </w:t>
            </w:r>
          </w:p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+ Прочие прибыли от хозяйственной деятельности </w:t>
            </w:r>
          </w:p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– Затраты на материалы </w:t>
            </w:r>
          </w:p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– Затраты на персонал </w:t>
            </w:r>
          </w:p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– Амортизация </w:t>
            </w:r>
          </w:p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>– Прочие операционные издержки</w:t>
            </w:r>
          </w:p>
        </w:tc>
      </w:tr>
      <w:tr w:rsidR="00E07B78" w:rsidRPr="00184018" w:rsidTr="00361754">
        <w:tc>
          <w:tcPr>
            <w:tcW w:w="9746" w:type="dxa"/>
          </w:tcPr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Прибыль / убыток от хозяйственной деятельности  </w:t>
            </w:r>
          </w:p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>+ Прибыль / убыток от финансовой деятельности</w:t>
            </w:r>
          </w:p>
        </w:tc>
      </w:tr>
      <w:tr w:rsidR="00E07B78" w:rsidRPr="00184018" w:rsidTr="00361754">
        <w:tc>
          <w:tcPr>
            <w:tcW w:w="9746" w:type="dxa"/>
          </w:tcPr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Прибыль / убыток от обычных операций </w:t>
            </w:r>
          </w:p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 xml:space="preserve">± Прибыль / убыток от чрезвычайных операций – Налоги   </w:t>
            </w:r>
          </w:p>
        </w:tc>
      </w:tr>
      <w:tr w:rsidR="00E07B78" w:rsidRPr="00184018" w:rsidTr="00361754">
        <w:tc>
          <w:tcPr>
            <w:tcW w:w="9746" w:type="dxa"/>
          </w:tcPr>
          <w:p w:rsidR="00E07B78" w:rsidRPr="00184018" w:rsidRDefault="00E07B78" w:rsidP="0083251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018">
              <w:rPr>
                <w:rFonts w:ascii="Arial" w:hAnsi="Arial" w:cs="Arial"/>
                <w:sz w:val="20"/>
                <w:szCs w:val="20"/>
              </w:rPr>
              <w:t>Прибыль / убыток за год</w:t>
            </w:r>
          </w:p>
        </w:tc>
      </w:tr>
    </w:tbl>
    <w:p w:rsidR="006B6A84" w:rsidRPr="00184018" w:rsidRDefault="00394C8E" w:rsidP="00FC0A6A">
      <w:pPr>
        <w:spacing w:before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Рисунок 1.6 — </w:t>
      </w:r>
      <w:r w:rsidR="00455F38" w:rsidRPr="00184018">
        <w:rPr>
          <w:rFonts w:ascii="Times New Roman" w:hAnsi="Times New Roman" w:cs="Times New Roman"/>
          <w:sz w:val="28"/>
          <w:szCs w:val="28"/>
        </w:rPr>
        <w:t>Форма отчёта о прибылях и убытках</w:t>
      </w:r>
    </w:p>
    <w:p w:rsidR="00FC0A6A" w:rsidRPr="00184018" w:rsidRDefault="00E07B78" w:rsidP="003A0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Годовая </w:t>
      </w:r>
      <w:r w:rsidR="00876C8F" w:rsidRPr="00184018">
        <w:rPr>
          <w:rFonts w:ascii="Times New Roman" w:hAnsi="Times New Roman" w:cs="Times New Roman"/>
          <w:sz w:val="28"/>
          <w:szCs w:val="28"/>
        </w:rPr>
        <w:t>отчётность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всех компаний, за исключением малых, подлежит проверке независимыми аудиторами. За нарушение сроков и форм предоста</w:t>
      </w:r>
      <w:r w:rsidRPr="00184018">
        <w:rPr>
          <w:rFonts w:ascii="Times New Roman" w:hAnsi="Times New Roman" w:cs="Times New Roman"/>
          <w:sz w:val="28"/>
          <w:szCs w:val="28"/>
        </w:rPr>
        <w:t>в</w:t>
      </w:r>
      <w:r w:rsidRPr="00184018">
        <w:rPr>
          <w:rFonts w:ascii="Times New Roman" w:hAnsi="Times New Roman" w:cs="Times New Roman"/>
          <w:sz w:val="28"/>
          <w:szCs w:val="28"/>
        </w:rPr>
        <w:t>ления финансовой отчётности налагаются штрафы и санкции различной тяж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сти. Так, например, за несвоевременную публикацию или её полное отсутствие взымается штраф в размере до 5 тысяч евро. За искажение или предоставление неполной информации в отчётах компания будет обязана внести крупную су</w:t>
      </w:r>
      <w:r w:rsidRPr="00184018">
        <w:rPr>
          <w:rFonts w:ascii="Times New Roman" w:hAnsi="Times New Roman" w:cs="Times New Roman"/>
          <w:sz w:val="28"/>
          <w:szCs w:val="28"/>
        </w:rPr>
        <w:t>м</w:t>
      </w:r>
      <w:r w:rsidRPr="00184018">
        <w:rPr>
          <w:rFonts w:ascii="Times New Roman" w:hAnsi="Times New Roman" w:cs="Times New Roman"/>
          <w:sz w:val="28"/>
          <w:szCs w:val="28"/>
        </w:rPr>
        <w:lastRenderedPageBreak/>
        <w:t>му в уплату штрафа. Также возможно лишение должностных лиц или аудит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ров свободы сроком до трёх лет за грубое искажение отчётов</w:t>
      </w:r>
      <w:r w:rsidR="00362832" w:rsidRPr="00184018">
        <w:rPr>
          <w:rFonts w:ascii="Times New Roman" w:hAnsi="Times New Roman" w:cs="Times New Roman"/>
          <w:sz w:val="28"/>
          <w:szCs w:val="28"/>
        </w:rPr>
        <w:t xml:space="preserve"> [</w:t>
      </w:r>
      <w:r w:rsidR="004B7C31" w:rsidRPr="00184018">
        <w:rPr>
          <w:rFonts w:ascii="Times New Roman" w:hAnsi="Times New Roman" w:cs="Times New Roman"/>
          <w:sz w:val="28"/>
          <w:szCs w:val="28"/>
        </w:rPr>
        <w:t>10, с. 44</w:t>
      </w:r>
      <w:r w:rsidR="00362832" w:rsidRPr="00184018">
        <w:rPr>
          <w:rFonts w:ascii="Times New Roman" w:hAnsi="Times New Roman" w:cs="Times New Roman"/>
          <w:sz w:val="28"/>
          <w:szCs w:val="28"/>
        </w:rPr>
        <w:t>].</w:t>
      </w:r>
    </w:p>
    <w:p w:rsidR="00E448BB" w:rsidRPr="00184018" w:rsidRDefault="00E07B78" w:rsidP="00554C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Анализируя процесс развития учёта в Германии, можно сказать что, немецкая бухгалтерская наука прошла долгий и многогранный путь от синтеза и анализа взглядов учёных Италии до формирования самодостаточной и нез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висимой национальной школы бухгалтерского учёта. На протяжении двух п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следних столетий немецкие бухгалтеры смогли выделить и применить на пра</w:t>
      </w:r>
      <w:r w:rsidRPr="00184018">
        <w:rPr>
          <w:rFonts w:ascii="Times New Roman" w:hAnsi="Times New Roman" w:cs="Times New Roman"/>
          <w:sz w:val="28"/>
          <w:szCs w:val="28"/>
        </w:rPr>
        <w:t>к</w:t>
      </w:r>
      <w:r w:rsidRPr="00184018">
        <w:rPr>
          <w:rFonts w:ascii="Times New Roman" w:hAnsi="Times New Roman" w:cs="Times New Roman"/>
          <w:sz w:val="28"/>
          <w:szCs w:val="28"/>
        </w:rPr>
        <w:t>тике свои самобытные методы и принципы. И на данный момент порядок вед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ния учёта в Германии имеет строго регламентированные правила, помогающие упростить и упорядочить финансовую отчётность всех фирм и предприятий.</w:t>
      </w:r>
      <w:bookmarkStart w:id="0" w:name="_Toc152484833"/>
      <w:bookmarkStart w:id="1" w:name="_Toc232223274"/>
      <w:r w:rsidR="00E448BB" w:rsidRPr="00184018">
        <w:rPr>
          <w:rFonts w:asciiTheme="majorHAnsi" w:hAnsiTheme="majorHAnsi"/>
          <w:sz w:val="32"/>
          <w:szCs w:val="32"/>
        </w:rPr>
        <w:br w:type="page"/>
      </w:r>
    </w:p>
    <w:p w:rsidR="008209B5" w:rsidRPr="00184018" w:rsidRDefault="008209B5" w:rsidP="008209B5">
      <w:pPr>
        <w:keepNext/>
        <w:pageBreakBefore/>
        <w:widowControl w:val="0"/>
        <w:spacing w:after="180" w:line="360" w:lineRule="auto"/>
        <w:ind w:left="993" w:hanging="284"/>
        <w:outlineLvl w:val="0"/>
        <w:rPr>
          <w:rFonts w:ascii="Cambria" w:eastAsia="Times New Roman" w:hAnsi="Cambria" w:cs="Arial"/>
          <w:bCs/>
          <w:kern w:val="32"/>
          <w:sz w:val="32"/>
          <w:szCs w:val="32"/>
          <w:lang w:eastAsia="ru-RU"/>
        </w:rPr>
      </w:pPr>
      <w:bookmarkStart w:id="2" w:name="_Toc232223263"/>
      <w:r w:rsidRPr="00184018">
        <w:rPr>
          <w:rFonts w:ascii="Cambria" w:eastAsia="Times New Roman" w:hAnsi="Cambria" w:cs="Arial"/>
          <w:bCs/>
          <w:kern w:val="32"/>
          <w:sz w:val="32"/>
          <w:szCs w:val="32"/>
          <w:lang w:eastAsia="ru-RU"/>
        </w:rPr>
        <w:lastRenderedPageBreak/>
        <w:t>2 </w:t>
      </w:r>
      <w:bookmarkEnd w:id="2"/>
      <w:r w:rsidRPr="00184018">
        <w:rPr>
          <w:rFonts w:ascii="Cambria" w:eastAsia="Times New Roman" w:hAnsi="Cambria" w:cs="Arial"/>
          <w:bCs/>
          <w:kern w:val="32"/>
          <w:sz w:val="32"/>
          <w:szCs w:val="32"/>
          <w:lang w:eastAsia="ru-RU"/>
        </w:rPr>
        <w:t>Решение сквозной задачи</w:t>
      </w:r>
    </w:p>
    <w:p w:rsidR="008209B5" w:rsidRPr="00184018" w:rsidRDefault="008209B5" w:rsidP="008209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01.11.2014 г. было зарегистрирован</w:t>
      </w:r>
      <w:proofErr w:type="gramStart"/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0A6A"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</w:t>
      </w: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уставным капиталом </w:t>
      </w:r>
      <w:r w:rsidR="00B83214"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000 000 р. Объявление уставного капитала отражается записью:</w:t>
      </w:r>
    </w:p>
    <w:p w:rsidR="008209B5" w:rsidRPr="00184018" w:rsidRDefault="008209B5" w:rsidP="00820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75 «</w:t>
      </w:r>
      <w:proofErr w:type="spellStart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Расчеты</w:t>
      </w:r>
      <w:proofErr w:type="spellEnd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учредителями», </w:t>
      </w:r>
      <w:proofErr w:type="spellStart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субсчет</w:t>
      </w:r>
      <w:proofErr w:type="spellEnd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«</w:t>
      </w:r>
      <w:proofErr w:type="spellStart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Расчеты</w:t>
      </w:r>
      <w:proofErr w:type="spellEnd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вкладам в уставный (складочный) капитал»</w:t>
      </w:r>
    </w:p>
    <w:p w:rsidR="008209B5" w:rsidRPr="00184018" w:rsidRDefault="00B83214" w:rsidP="008209B5">
      <w:pPr>
        <w:tabs>
          <w:tab w:val="left" w:pos="78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Кредит 80 «Уставный капитал»                                           </w:t>
      </w:r>
      <w:r w:rsidR="008209B5"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 </w:t>
      </w: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8209B5"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000 000 р.</w:t>
      </w:r>
    </w:p>
    <w:p w:rsidR="008209B5" w:rsidRPr="00184018" w:rsidRDefault="008209B5" w:rsidP="00C50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Собственниками в качестве вклада в уставный капитал </w:t>
      </w:r>
      <w:r w:rsidR="00B83214"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</w:t>
      </w:r>
      <w:r w:rsidR="00B83214"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3 2</w:t>
      </w:r>
      <w:r w:rsidR="00B83214"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0 000 р. на </w:t>
      </w:r>
      <w:proofErr w:type="spellStart"/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proofErr w:type="spellEnd"/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суммы вкладов должны быть выполнены следующие проводки:</w:t>
      </w:r>
    </w:p>
    <w:p w:rsidR="008209B5" w:rsidRPr="00184018" w:rsidRDefault="008209B5" w:rsidP="00820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Дебет </w:t>
      </w:r>
      <w:r w:rsidR="00B83214"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51 </w:t>
      </w:r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Расчетные</w:t>
      </w:r>
      <w:proofErr w:type="spellEnd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счета»</w:t>
      </w:r>
    </w:p>
    <w:p w:rsidR="008209B5" w:rsidRPr="00184018" w:rsidRDefault="008209B5" w:rsidP="008209B5">
      <w:pPr>
        <w:tabs>
          <w:tab w:val="left" w:pos="7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Кредит 75 «</w:t>
      </w:r>
      <w:proofErr w:type="spellStart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Расчеты</w:t>
      </w:r>
      <w:proofErr w:type="spellEnd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учредителями», </w:t>
      </w:r>
      <w:proofErr w:type="spellStart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субсчет</w:t>
      </w:r>
      <w:proofErr w:type="spellEnd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«</w:t>
      </w:r>
      <w:proofErr w:type="spellStart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Расчеты</w:t>
      </w:r>
      <w:proofErr w:type="spellEnd"/>
      <w:r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вкладам в уст</w:t>
      </w:r>
      <w:r w:rsidR="00B83214" w:rsidRPr="001840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авный (складочный) капитал»                                                      — </w:t>
      </w:r>
      <w:r w:rsidR="00B83214"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3 200 </w:t>
      </w: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р.</w:t>
      </w:r>
    </w:p>
    <w:p w:rsidR="008209B5" w:rsidRPr="00184018" w:rsidRDefault="008209B5" w:rsidP="00820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указанной информацией сформирован вступительный баланс, представленный в приложении А.</w:t>
      </w:r>
    </w:p>
    <w:p w:rsidR="008209B5" w:rsidRPr="00184018" w:rsidRDefault="008209B5" w:rsidP="008209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Факты хозяйственной жизни, имевшие место в течение </w:t>
      </w:r>
      <w:r w:rsidR="003D741A" w:rsidRPr="001840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отчётного</w:t>
      </w:r>
      <w:r w:rsidRPr="001840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периода отражены в Журнале регистрации фактов хозяйственной жизни (таблица 2.1).</w:t>
      </w:r>
    </w:p>
    <w:p w:rsidR="008209B5" w:rsidRPr="00184018" w:rsidRDefault="008209B5" w:rsidP="00B83214">
      <w:pPr>
        <w:widowControl w:val="0"/>
        <w:autoSpaceDE w:val="0"/>
        <w:autoSpaceDN w:val="0"/>
        <w:adjustRightInd w:val="0"/>
        <w:spacing w:before="120" w:after="120" w:line="360" w:lineRule="auto"/>
        <w:ind w:left="1826" w:hanging="1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 — Журнал регистрации хозяйственных операций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3842"/>
        <w:gridCol w:w="798"/>
        <w:gridCol w:w="940"/>
        <w:gridCol w:w="941"/>
        <w:gridCol w:w="1339"/>
        <w:gridCol w:w="1340"/>
      </w:tblGrid>
      <w:tr w:rsidR="008209B5" w:rsidRPr="00184018" w:rsidTr="00B12676">
        <w:trPr>
          <w:trHeight w:val="345"/>
        </w:trPr>
        <w:tc>
          <w:tcPr>
            <w:tcW w:w="448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42" w:type="dxa"/>
            <w:vMerge w:val="restart"/>
            <w:tcBorders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ФХЖ</w:t>
            </w:r>
          </w:p>
        </w:tc>
        <w:tc>
          <w:tcPr>
            <w:tcW w:w="1881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Корреспондир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счета</w:t>
            </w:r>
          </w:p>
        </w:tc>
        <w:tc>
          <w:tcPr>
            <w:tcW w:w="2679" w:type="dxa"/>
            <w:gridSpan w:val="2"/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р.</w:t>
            </w:r>
          </w:p>
        </w:tc>
      </w:tr>
      <w:tr w:rsidR="008209B5" w:rsidRPr="00184018" w:rsidTr="00B12676">
        <w:trPr>
          <w:trHeight w:val="311"/>
        </w:trPr>
        <w:tc>
          <w:tcPr>
            <w:tcW w:w="448" w:type="dxa"/>
            <w:vMerge/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vMerge/>
            <w:tcBorders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41" w:type="dxa"/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339" w:type="dxa"/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340" w:type="dxa"/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8209B5" w:rsidRPr="00184018" w:rsidTr="00B12676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ind w:left="108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2" w:type="dxa"/>
            <w:tcBorders>
              <w:right w:val="single" w:sz="12" w:space="0" w:color="auto"/>
            </w:tcBorders>
          </w:tcPr>
          <w:p w:rsidR="008209B5" w:rsidRPr="00184018" w:rsidRDefault="008209B5" w:rsidP="0052477E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материалы в качестве вклада в уставный капитал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vAlign w:val="center"/>
          </w:tcPr>
          <w:p w:rsidR="008209B5" w:rsidRPr="00184018" w:rsidRDefault="008209B5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1339" w:type="dxa"/>
            <w:vAlign w:val="center"/>
          </w:tcPr>
          <w:p w:rsidR="008209B5" w:rsidRPr="00184018" w:rsidRDefault="008209B5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209B5" w:rsidRPr="00184018" w:rsidRDefault="008209B5" w:rsidP="0052477E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8209B5" w:rsidRPr="00184018" w:rsidTr="00B12676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ind w:left="108" w:right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842" w:type="dxa"/>
            <w:tcBorders>
              <w:right w:val="single" w:sz="12" w:space="0" w:color="auto"/>
            </w:tcBorders>
          </w:tcPr>
          <w:p w:rsidR="008209B5" w:rsidRPr="00184018" w:rsidRDefault="008209B5" w:rsidP="0052477E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производственное об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 от учредителя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 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1" w:type="dxa"/>
            <w:vAlign w:val="center"/>
          </w:tcPr>
          <w:p w:rsidR="008209B5" w:rsidRPr="00184018" w:rsidRDefault="008209B5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1339" w:type="dxa"/>
            <w:vAlign w:val="center"/>
          </w:tcPr>
          <w:p w:rsidR="008209B5" w:rsidRPr="00184018" w:rsidRDefault="008209B5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209B5" w:rsidRPr="00184018" w:rsidRDefault="008209B5" w:rsidP="0052477E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FC0A6A" w:rsidRPr="00184018" w:rsidTr="00B12676">
        <w:trPr>
          <w:trHeight w:val="284"/>
        </w:trPr>
        <w:tc>
          <w:tcPr>
            <w:tcW w:w="448" w:type="dxa"/>
            <w:tcMar>
              <w:left w:w="0" w:type="dxa"/>
              <w:right w:w="0" w:type="dxa"/>
            </w:tcMar>
            <w:vAlign w:val="center"/>
          </w:tcPr>
          <w:p w:rsidR="00FC0A6A" w:rsidRPr="00184018" w:rsidRDefault="00FC0A6A" w:rsidP="0052477E">
            <w:pPr>
              <w:spacing w:after="0" w:line="288" w:lineRule="auto"/>
              <w:ind w:left="108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2" w:type="dxa"/>
            <w:tcBorders>
              <w:right w:val="single" w:sz="12" w:space="0" w:color="auto"/>
            </w:tcBorders>
          </w:tcPr>
          <w:p w:rsidR="00FC0A6A" w:rsidRPr="00184018" w:rsidRDefault="00FC0A6A" w:rsidP="0052477E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Акцептован счёт монтажной орг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низации за наладку станка, в 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A6A" w:rsidRPr="00184018" w:rsidRDefault="00FC0A6A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I </w:t>
            </w:r>
          </w:p>
          <w:p w:rsidR="00FC0A6A" w:rsidRPr="00184018" w:rsidRDefault="00FC0A6A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М 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FC0A6A" w:rsidRPr="00184018" w:rsidRDefault="00FC0A6A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C0A6A" w:rsidRPr="00184018" w:rsidRDefault="00FC0A6A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1" w:type="dxa"/>
          </w:tcPr>
          <w:p w:rsidR="00FC0A6A" w:rsidRPr="00184018" w:rsidRDefault="00FC0A6A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C0A6A" w:rsidRPr="00184018" w:rsidRDefault="00FC0A6A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9" w:type="dxa"/>
          </w:tcPr>
          <w:p w:rsidR="00FC0A6A" w:rsidRPr="00184018" w:rsidRDefault="00FC0A6A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  <w:p w:rsidR="00FC0A6A" w:rsidRPr="00184018" w:rsidRDefault="00FC0A6A" w:rsidP="0052477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  <w:tc>
          <w:tcPr>
            <w:tcW w:w="1340" w:type="dxa"/>
            <w:vAlign w:val="center"/>
          </w:tcPr>
          <w:p w:rsidR="00FC0A6A" w:rsidRPr="00184018" w:rsidRDefault="00FC0A6A" w:rsidP="0052477E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94 400</w:t>
            </w:r>
          </w:p>
        </w:tc>
      </w:tr>
    </w:tbl>
    <w:p w:rsidR="00B83214" w:rsidRPr="00184018" w:rsidRDefault="00B83214" w:rsidP="00D93F9A">
      <w:pPr>
        <w:jc w:val="right"/>
        <w:rPr>
          <w:rFonts w:ascii="Times New Roman" w:hAnsi="Times New Roman" w:cs="Times New Roman"/>
          <w:sz w:val="28"/>
        </w:rPr>
      </w:pPr>
    </w:p>
    <w:p w:rsidR="00B83214" w:rsidRPr="00184018" w:rsidRDefault="00B83214" w:rsidP="00D93F9A">
      <w:pPr>
        <w:jc w:val="right"/>
        <w:rPr>
          <w:rFonts w:ascii="Times New Roman" w:hAnsi="Times New Roman" w:cs="Times New Roman"/>
          <w:sz w:val="28"/>
        </w:rPr>
      </w:pPr>
    </w:p>
    <w:p w:rsidR="00B83214" w:rsidRPr="00184018" w:rsidRDefault="00B83214" w:rsidP="00D93F9A">
      <w:pPr>
        <w:jc w:val="right"/>
        <w:rPr>
          <w:rFonts w:ascii="Times New Roman" w:hAnsi="Times New Roman" w:cs="Times New Roman"/>
          <w:sz w:val="28"/>
        </w:rPr>
      </w:pPr>
    </w:p>
    <w:p w:rsidR="008209B5" w:rsidRPr="00184018" w:rsidRDefault="008209B5" w:rsidP="00D93F9A">
      <w:pPr>
        <w:jc w:val="right"/>
        <w:rPr>
          <w:rFonts w:ascii="Times New Roman" w:hAnsi="Times New Roman" w:cs="Times New Roman"/>
          <w:sz w:val="28"/>
        </w:rPr>
      </w:pPr>
      <w:r w:rsidRPr="00184018">
        <w:rPr>
          <w:rFonts w:ascii="Times New Roman" w:hAnsi="Times New Roman" w:cs="Times New Roman"/>
          <w:sz w:val="28"/>
        </w:rPr>
        <w:lastRenderedPageBreak/>
        <w:t>Продолжение таблицы 2.1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705"/>
        <w:gridCol w:w="798"/>
        <w:gridCol w:w="940"/>
        <w:gridCol w:w="941"/>
        <w:gridCol w:w="1339"/>
        <w:gridCol w:w="1340"/>
      </w:tblGrid>
      <w:tr w:rsidR="008209B5" w:rsidRPr="00184018" w:rsidTr="00F81FA1">
        <w:trPr>
          <w:trHeight w:val="345"/>
        </w:trPr>
        <w:tc>
          <w:tcPr>
            <w:tcW w:w="58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ФХЖ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Корреспондир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счета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р.</w:t>
            </w:r>
          </w:p>
        </w:tc>
      </w:tr>
      <w:tr w:rsidR="008209B5" w:rsidRPr="00184018" w:rsidTr="00F81FA1">
        <w:trPr>
          <w:trHeight w:val="311"/>
        </w:trPr>
        <w:tc>
          <w:tcPr>
            <w:tcW w:w="585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209B5" w:rsidRPr="00184018" w:rsidRDefault="008209B5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4D3251" w:rsidRPr="00184018" w:rsidTr="001537F3">
        <w:trPr>
          <w:trHeight w:val="311"/>
        </w:trPr>
        <w:tc>
          <w:tcPr>
            <w:tcW w:w="5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251" w:rsidRPr="00184018" w:rsidRDefault="004D3251" w:rsidP="001537F3">
            <w:pPr>
              <w:spacing w:line="288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705" w:type="dxa"/>
            <w:tcBorders>
              <w:top w:val="single" w:sz="12" w:space="0" w:color="auto"/>
              <w:right w:val="single" w:sz="12" w:space="0" w:color="auto"/>
            </w:tcBorders>
          </w:tcPr>
          <w:p w:rsidR="004D3251" w:rsidRPr="00184018" w:rsidRDefault="004D3251" w:rsidP="0052477E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 к возмещению НДС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251" w:rsidRPr="00184018" w:rsidRDefault="004E48E9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251" w:rsidRPr="00184018" w:rsidRDefault="004D325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4D3251" w:rsidRPr="00184018" w:rsidRDefault="004D325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4D3251" w:rsidRPr="00184018" w:rsidRDefault="004D325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4D3251" w:rsidRPr="00184018" w:rsidRDefault="004D3251" w:rsidP="0052477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</w:t>
            </w:r>
          </w:p>
        </w:tc>
      </w:tr>
      <w:tr w:rsidR="004D3251" w:rsidRPr="00184018" w:rsidTr="001537F3">
        <w:trPr>
          <w:trHeight w:val="363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3251" w:rsidRPr="00184018" w:rsidRDefault="004D3251" w:rsidP="001537F3">
            <w:pPr>
              <w:spacing w:line="288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D3251" w:rsidRPr="00184018" w:rsidRDefault="00FC0A6A" w:rsidP="0052477E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Введён</w:t>
            </w:r>
            <w:r w:rsidR="004D3251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эксплуатацию станок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251" w:rsidRPr="00184018" w:rsidRDefault="004E48E9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3251" w:rsidRPr="00184018" w:rsidRDefault="004D325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1" w:type="dxa"/>
            <w:vAlign w:val="center"/>
          </w:tcPr>
          <w:p w:rsidR="004D3251" w:rsidRPr="00184018" w:rsidRDefault="004D325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9" w:type="dxa"/>
            <w:vAlign w:val="center"/>
          </w:tcPr>
          <w:p w:rsidR="004D3251" w:rsidRPr="00184018" w:rsidRDefault="004D325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4D3251" w:rsidRPr="00184018" w:rsidRDefault="004D3251" w:rsidP="0052477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480000</w:t>
            </w:r>
          </w:p>
        </w:tc>
      </w:tr>
      <w:tr w:rsidR="004E3135" w:rsidRPr="00184018" w:rsidTr="00F81FA1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E3135" w:rsidRPr="00184018" w:rsidRDefault="004E3135" w:rsidP="0052477E">
            <w:pPr>
              <w:spacing w:line="288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E3135" w:rsidRPr="00184018" w:rsidRDefault="004E3135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Отпущены со склада материалы:</w:t>
            </w:r>
          </w:p>
          <w:p w:rsidR="004E3135" w:rsidRPr="00184018" w:rsidRDefault="004E3135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производство продукции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E3135" w:rsidRPr="00184018" w:rsidRDefault="004E3135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производство продукции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E3135" w:rsidRPr="00184018" w:rsidRDefault="004E3135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цеховые нужды</w:t>
            </w:r>
          </w:p>
          <w:p w:rsidR="004E3135" w:rsidRPr="00184018" w:rsidRDefault="004E3135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управленческие нужды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135" w:rsidRPr="00184018" w:rsidRDefault="004E3135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1" w:type="dxa"/>
          </w:tcPr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140 000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140 000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8 000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340" w:type="dxa"/>
            <w:vAlign w:val="center"/>
          </w:tcPr>
          <w:p w:rsidR="004E3135" w:rsidRPr="00184018" w:rsidRDefault="004E3135" w:rsidP="0052477E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294 000</w:t>
            </w:r>
          </w:p>
        </w:tc>
      </w:tr>
      <w:tr w:rsidR="004E3135" w:rsidRPr="00184018" w:rsidTr="00F81FA1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E3135" w:rsidRPr="00184018" w:rsidRDefault="004E3135" w:rsidP="0052477E">
            <w:pPr>
              <w:spacing w:line="288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E3135" w:rsidRPr="00184018" w:rsidRDefault="004E3135" w:rsidP="0052477E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Начислена амортизация оборуд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линейным методом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135" w:rsidRPr="00184018" w:rsidRDefault="004E3135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135" w:rsidRPr="00184018" w:rsidRDefault="004E3135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1" w:type="dxa"/>
            <w:vAlign w:val="center"/>
          </w:tcPr>
          <w:p w:rsidR="004E3135" w:rsidRPr="00184018" w:rsidRDefault="004E3135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39" w:type="dxa"/>
          </w:tcPr>
          <w:p w:rsidR="004E3135" w:rsidRPr="00184018" w:rsidRDefault="004E3135" w:rsidP="0052477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E3135" w:rsidRPr="00184018" w:rsidRDefault="004E3135" w:rsidP="0052477E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4E3135" w:rsidRPr="00184018" w:rsidTr="00F81FA1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E3135" w:rsidRPr="00184018" w:rsidRDefault="004E3135" w:rsidP="0052477E">
            <w:pPr>
              <w:spacing w:line="288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E3135" w:rsidRPr="00184018" w:rsidRDefault="004E3135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Акцептован </w:t>
            </w:r>
            <w:r w:rsidR="00EE1260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счёт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поставщика за электроэнергию, </w:t>
            </w:r>
            <w:r w:rsidR="00EE1260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потреблённую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на:</w:t>
            </w:r>
          </w:p>
          <w:p w:rsidR="004E3135" w:rsidRPr="00184018" w:rsidRDefault="00EE1260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производственные нужды, </w:t>
            </w:r>
            <w:r w:rsidR="004E3135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E3135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E3135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  <w:p w:rsidR="004E3135" w:rsidRPr="00184018" w:rsidRDefault="00EE1260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общехозяйственные нужды, </w:t>
            </w:r>
            <w:r w:rsidR="004E3135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4E3135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E3135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М 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1" w:type="dxa"/>
            <w:vAlign w:val="center"/>
          </w:tcPr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9" w:type="dxa"/>
          </w:tcPr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12 000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2 160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8 000</w:t>
            </w:r>
          </w:p>
          <w:p w:rsidR="004E3135" w:rsidRPr="00184018" w:rsidRDefault="004E3135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1 440</w:t>
            </w:r>
          </w:p>
        </w:tc>
        <w:tc>
          <w:tcPr>
            <w:tcW w:w="1340" w:type="dxa"/>
            <w:vAlign w:val="center"/>
          </w:tcPr>
          <w:p w:rsidR="004E3135" w:rsidRPr="00184018" w:rsidRDefault="004E3135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23 600</w:t>
            </w:r>
          </w:p>
        </w:tc>
      </w:tr>
      <w:tr w:rsidR="004F0CB8" w:rsidRPr="00184018" w:rsidTr="00F81FA1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F0CB8" w:rsidRPr="00184018" w:rsidRDefault="004F0CB8" w:rsidP="0052477E">
            <w:pPr>
              <w:spacing w:line="288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F0CB8" w:rsidRPr="00184018" w:rsidRDefault="004F0CB8" w:rsidP="0052477E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 к возмещению НДС по счету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0CB8" w:rsidRPr="00184018" w:rsidRDefault="004F0CB8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М III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CB8" w:rsidRPr="00184018" w:rsidRDefault="004F0CB8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1" w:type="dxa"/>
            <w:vAlign w:val="center"/>
          </w:tcPr>
          <w:p w:rsidR="004F0CB8" w:rsidRPr="00184018" w:rsidRDefault="004F0CB8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9" w:type="dxa"/>
          </w:tcPr>
          <w:p w:rsidR="004F0CB8" w:rsidRPr="00184018" w:rsidRDefault="004F0CB8" w:rsidP="0052477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4F0CB8" w:rsidRPr="00184018" w:rsidRDefault="004F0CB8" w:rsidP="0052477E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3 600</w:t>
            </w:r>
          </w:p>
        </w:tc>
      </w:tr>
      <w:tr w:rsidR="004F0CB8" w:rsidRPr="00184018" w:rsidTr="00F81FA1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F0CB8" w:rsidRPr="00184018" w:rsidRDefault="004F0CB8" w:rsidP="0052477E">
            <w:pPr>
              <w:spacing w:line="288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Начислена заработная плата:</w:t>
            </w:r>
          </w:p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 заводоуправления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М 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1" w:type="dxa"/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FA1" w:rsidRPr="00184018" w:rsidRDefault="00F81FA1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F81FA1" w:rsidRPr="00184018" w:rsidRDefault="00F81FA1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F81FA1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9" w:type="dxa"/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FA1" w:rsidRPr="00184018" w:rsidRDefault="00F81FA1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F81FA1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48000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FA1" w:rsidRPr="00184018" w:rsidRDefault="00F81FA1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44 000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24 000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1340" w:type="dxa"/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144 000</w:t>
            </w:r>
          </w:p>
        </w:tc>
      </w:tr>
      <w:tr w:rsidR="004F0CB8" w:rsidRPr="00184018" w:rsidTr="00F81FA1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F0CB8" w:rsidRPr="00184018" w:rsidRDefault="004F0CB8" w:rsidP="0052477E">
            <w:pPr>
              <w:spacing w:line="288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Начислены взносы во внебю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 по категориям 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ботников:</w:t>
            </w:r>
          </w:p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рабочим, изготавливающим 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4F0CB8" w:rsidRPr="00184018" w:rsidRDefault="004F0CB8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 заводоуправления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М 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1" w:type="dxa"/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9" w:type="dxa"/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14 400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13 200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7 200</w:t>
            </w:r>
          </w:p>
          <w:p w:rsidR="004F0CB8" w:rsidRPr="00184018" w:rsidRDefault="004F0CB8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8 400</w:t>
            </w:r>
          </w:p>
        </w:tc>
        <w:tc>
          <w:tcPr>
            <w:tcW w:w="1340" w:type="dxa"/>
            <w:vAlign w:val="center"/>
          </w:tcPr>
          <w:p w:rsidR="004F0CB8" w:rsidRPr="00184018" w:rsidRDefault="004F0CB8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43 200</w:t>
            </w:r>
          </w:p>
        </w:tc>
      </w:tr>
    </w:tbl>
    <w:p w:rsidR="00D93F9A" w:rsidRPr="00184018" w:rsidRDefault="00D93F9A" w:rsidP="00D93F9A">
      <w:pPr>
        <w:jc w:val="right"/>
        <w:rPr>
          <w:rFonts w:ascii="Times New Roman" w:hAnsi="Times New Roman" w:cs="Times New Roman"/>
          <w:sz w:val="28"/>
        </w:rPr>
      </w:pPr>
    </w:p>
    <w:p w:rsidR="00F81FA1" w:rsidRPr="00184018" w:rsidRDefault="00F81FA1" w:rsidP="00D93F9A">
      <w:pPr>
        <w:jc w:val="right"/>
        <w:rPr>
          <w:rFonts w:ascii="Times New Roman" w:hAnsi="Times New Roman" w:cs="Times New Roman"/>
          <w:sz w:val="28"/>
        </w:rPr>
      </w:pPr>
      <w:r w:rsidRPr="00184018">
        <w:rPr>
          <w:rFonts w:ascii="Times New Roman" w:hAnsi="Times New Roman" w:cs="Times New Roman"/>
          <w:sz w:val="28"/>
        </w:rPr>
        <w:lastRenderedPageBreak/>
        <w:t>Продолжение таблицы 2.1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705"/>
        <w:gridCol w:w="798"/>
        <w:gridCol w:w="940"/>
        <w:gridCol w:w="941"/>
        <w:gridCol w:w="1339"/>
        <w:gridCol w:w="1340"/>
      </w:tblGrid>
      <w:tr w:rsidR="00F81FA1" w:rsidRPr="00184018" w:rsidTr="005036C0">
        <w:trPr>
          <w:trHeight w:val="345"/>
        </w:trPr>
        <w:tc>
          <w:tcPr>
            <w:tcW w:w="585" w:type="dxa"/>
            <w:vMerge w:val="restart"/>
            <w:tcBorders>
              <w:top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0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1FA1" w:rsidRPr="00184018" w:rsidRDefault="00F81FA1" w:rsidP="0052477E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ФХЖ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Корреспондир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счета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р.</w:t>
            </w:r>
          </w:p>
        </w:tc>
      </w:tr>
      <w:tr w:rsidR="00F81FA1" w:rsidRPr="00184018" w:rsidTr="005036C0">
        <w:trPr>
          <w:trHeight w:val="311"/>
        </w:trPr>
        <w:tc>
          <w:tcPr>
            <w:tcW w:w="585" w:type="dxa"/>
            <w:vMerge/>
            <w:tcBorders>
              <w:top w:val="sing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FA1" w:rsidRPr="00184018" w:rsidRDefault="00F81FA1" w:rsidP="0052477E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3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81FA1" w:rsidRPr="00184018" w:rsidRDefault="00F81FA1" w:rsidP="0052477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5" w:type="dxa"/>
            <w:tcBorders>
              <w:top w:val="single" w:sz="12" w:space="0" w:color="auto"/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Произведены удержания из зар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ботной платы работников:</w:t>
            </w:r>
          </w:p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НДФЛ</w:t>
            </w:r>
          </w:p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исполнительным листам</w:t>
            </w:r>
          </w:p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профсоюзные взносы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16 000</w:t>
            </w: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3 000</w:t>
            </w: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в банке денежные средства для выдачи заработной платы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123 000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 заработная плата рабо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 организации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102 800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Депонированы суммы невыпл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ченной заработной платы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20 200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Депонированная сумма возвр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щена на расчётный счёт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20 200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 счёт ОАО «Ростелеком» за услуги связи, в 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. НДС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1" w:type="dxa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10 000</w:t>
            </w:r>
          </w:p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11 800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Списана сумма НДС по счету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чеку в банке получены деньги на хозяйственные нужды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из кассы менеджеру под </w:t>
            </w:r>
            <w:r w:rsidR="005036C0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командировочные ра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26 000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 к </w:t>
            </w:r>
            <w:r w:rsidR="005036C0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учёту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командирово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расходы согласно авансов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 w:rsidR="005036C0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отчёту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23 600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5036C0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Произведён</w:t>
            </w:r>
            <w:r w:rsidR="00DF03B7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окончательный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чёт</w:t>
            </w:r>
            <w:r w:rsidR="00DF03B7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подотчётной</w:t>
            </w:r>
            <w:r w:rsidR="00DF03B7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сумме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Произведена оплата счета за услуги связи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11 800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Обнаружена недостача матери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1" w:type="dxa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Отражена задолженность рабо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по возмещению материал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ущерба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</w:p>
        </w:tc>
      </w:tr>
      <w:tr w:rsidR="00DF03B7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DF03B7" w:rsidRPr="00184018" w:rsidRDefault="00DF03B7" w:rsidP="0052477E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недостачи полностью вн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сена работником в кассу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9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F03B7" w:rsidRPr="00184018" w:rsidRDefault="00DF03B7" w:rsidP="0052477E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2 800</w:t>
            </w:r>
          </w:p>
        </w:tc>
      </w:tr>
    </w:tbl>
    <w:p w:rsidR="00B83214" w:rsidRPr="00184018" w:rsidRDefault="00B83214" w:rsidP="00B83214">
      <w:pPr>
        <w:jc w:val="right"/>
        <w:rPr>
          <w:rFonts w:ascii="Times New Roman" w:hAnsi="Times New Roman" w:cs="Times New Roman"/>
          <w:sz w:val="28"/>
        </w:rPr>
      </w:pPr>
    </w:p>
    <w:p w:rsidR="005036C0" w:rsidRPr="00184018" w:rsidRDefault="005036C0" w:rsidP="00B83214">
      <w:pPr>
        <w:jc w:val="right"/>
        <w:rPr>
          <w:rFonts w:ascii="Times New Roman" w:hAnsi="Times New Roman" w:cs="Times New Roman"/>
          <w:sz w:val="28"/>
          <w:lang w:val="en-US"/>
        </w:rPr>
      </w:pPr>
      <w:r w:rsidRPr="00184018">
        <w:rPr>
          <w:rFonts w:ascii="Times New Roman" w:hAnsi="Times New Roman" w:cs="Times New Roman"/>
          <w:sz w:val="28"/>
        </w:rPr>
        <w:lastRenderedPageBreak/>
        <w:t>Продолжение таблицы 2.1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705"/>
        <w:gridCol w:w="798"/>
        <w:gridCol w:w="940"/>
        <w:gridCol w:w="941"/>
        <w:gridCol w:w="1339"/>
        <w:gridCol w:w="1340"/>
      </w:tblGrid>
      <w:tr w:rsidR="005036C0" w:rsidRPr="00184018" w:rsidTr="00804011">
        <w:trPr>
          <w:trHeight w:val="345"/>
        </w:trPr>
        <w:tc>
          <w:tcPr>
            <w:tcW w:w="58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ФХЖ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Корреспондир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счета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р.</w:t>
            </w:r>
          </w:p>
        </w:tc>
      </w:tr>
      <w:tr w:rsidR="005036C0" w:rsidRPr="00184018" w:rsidTr="00804011">
        <w:trPr>
          <w:trHeight w:val="311"/>
        </w:trPr>
        <w:tc>
          <w:tcPr>
            <w:tcW w:w="585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5036C0" w:rsidRPr="00184018" w:rsidTr="00804011">
        <w:trPr>
          <w:trHeight w:val="4017"/>
        </w:trPr>
        <w:tc>
          <w:tcPr>
            <w:tcW w:w="5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top w:val="single" w:sz="12" w:space="0" w:color="auto"/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Распределены и списаны на счета основного производства (пр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порционально израсходованным на основное производство мат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риалам):</w:t>
            </w:r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а) общепроизводственные расх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б) общехозяйственные расходы</w:t>
            </w:r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  <w:p w:rsidR="00804011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011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5036C0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  <w:tc>
          <w:tcPr>
            <w:tcW w:w="941" w:type="dxa"/>
            <w:tcBorders>
              <w:top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011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011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804011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011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5036C0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011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27 600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27 600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011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42 000</w:t>
            </w:r>
          </w:p>
          <w:p w:rsidR="005036C0" w:rsidRPr="00184018" w:rsidRDefault="00804011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42 000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139 200</w:t>
            </w:r>
          </w:p>
        </w:tc>
      </w:tr>
      <w:tr w:rsidR="005036C0" w:rsidRPr="00184018" w:rsidTr="005036C0">
        <w:trPr>
          <w:trHeight w:val="363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Выпущена из производства и учтена на складе готовая проду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ция по фактической себестоим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сти:</w:t>
            </w:r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100 000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112 000</w:t>
            </w: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212 000</w:t>
            </w:r>
          </w:p>
        </w:tc>
      </w:tr>
      <w:tr w:rsidR="005036C0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Списывается стоимость матери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лов, израсходованных на упако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ку продукции</w:t>
            </w:r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2 400</w:t>
            </w:r>
          </w:p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4 400</w:t>
            </w:r>
          </w:p>
        </w:tc>
      </w:tr>
      <w:tr w:rsidR="005036C0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Отгружена со склада продукция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 собственности на кот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рую перейдёт к покупателям на складе назначения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96 000</w:t>
            </w:r>
          </w:p>
        </w:tc>
      </w:tr>
      <w:tr w:rsidR="005036C0" w:rsidRPr="00184018" w:rsidTr="005036C0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аванс от покупателя в счёт предстоящей поставки изд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лия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5036C0" w:rsidRPr="00184018" w:rsidTr="00804011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Отгружена продукция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покуп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телю и предъявлены ему расчё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документы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941" w:type="dxa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9" w:type="dxa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280 000</w:t>
            </w:r>
          </w:p>
        </w:tc>
      </w:tr>
      <w:tr w:rsidR="005036C0" w:rsidRPr="00184018" w:rsidTr="005036C0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 НДС с объёма продаж изделия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42 712</w:t>
            </w:r>
          </w:p>
        </w:tc>
      </w:tr>
    </w:tbl>
    <w:p w:rsidR="005036C0" w:rsidRPr="00184018" w:rsidRDefault="005036C0" w:rsidP="005036C0">
      <w:pPr>
        <w:rPr>
          <w:rFonts w:ascii="Times New Roman" w:hAnsi="Times New Roman" w:cs="Times New Roman"/>
          <w:sz w:val="28"/>
        </w:rPr>
      </w:pPr>
      <w:r w:rsidRPr="00184018">
        <w:rPr>
          <w:rFonts w:asciiTheme="majorHAnsi" w:hAnsiTheme="majorHAnsi"/>
          <w:sz w:val="32"/>
          <w:szCs w:val="32"/>
        </w:rPr>
        <w:br w:type="page"/>
      </w:r>
    </w:p>
    <w:p w:rsidR="005036C0" w:rsidRPr="00184018" w:rsidRDefault="005036C0" w:rsidP="005036C0">
      <w:pPr>
        <w:jc w:val="right"/>
        <w:rPr>
          <w:rFonts w:ascii="Times New Roman" w:hAnsi="Times New Roman" w:cs="Times New Roman"/>
          <w:sz w:val="28"/>
          <w:lang w:val="en-US"/>
        </w:rPr>
      </w:pPr>
      <w:r w:rsidRPr="00184018">
        <w:rPr>
          <w:rFonts w:ascii="Times New Roman" w:hAnsi="Times New Roman" w:cs="Times New Roman"/>
          <w:sz w:val="28"/>
        </w:rPr>
        <w:lastRenderedPageBreak/>
        <w:t>Продолжение таблицы 2.1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705"/>
        <w:gridCol w:w="798"/>
        <w:gridCol w:w="940"/>
        <w:gridCol w:w="941"/>
        <w:gridCol w:w="1339"/>
        <w:gridCol w:w="1340"/>
      </w:tblGrid>
      <w:tr w:rsidR="005036C0" w:rsidRPr="00184018" w:rsidTr="00804011">
        <w:trPr>
          <w:trHeight w:val="345"/>
        </w:trPr>
        <w:tc>
          <w:tcPr>
            <w:tcW w:w="58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ind w:righ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ФХЖ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Корреспондир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счета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р.</w:t>
            </w:r>
          </w:p>
        </w:tc>
      </w:tr>
      <w:tr w:rsidR="005036C0" w:rsidRPr="00184018" w:rsidTr="00804011">
        <w:trPr>
          <w:trHeight w:val="311"/>
        </w:trPr>
        <w:tc>
          <w:tcPr>
            <w:tcW w:w="585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ind w:righ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5036C0" w:rsidRPr="00184018" w:rsidTr="001D46F4">
        <w:trPr>
          <w:trHeight w:val="311"/>
        </w:trPr>
        <w:tc>
          <w:tcPr>
            <w:tcW w:w="5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ind w:right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Произведён зачёт ранее пол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 аванса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III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62.2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62.1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200000</w:t>
            </w:r>
          </w:p>
        </w:tc>
      </w:tr>
      <w:tr w:rsidR="005036C0" w:rsidRPr="00184018" w:rsidTr="001D46F4">
        <w:trPr>
          <w:trHeight w:val="363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Получено подтверждение о 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ёмке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покупателем отгруженной ему продукции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переходе права собственности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62.1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300000</w:t>
            </w:r>
          </w:p>
        </w:tc>
      </w:tr>
      <w:tr w:rsidR="005036C0" w:rsidRPr="00184018" w:rsidTr="001D46F4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 НДС с 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продаж изделия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45763</w:t>
            </w:r>
          </w:p>
        </w:tc>
      </w:tr>
      <w:tr w:rsidR="005036C0" w:rsidRPr="00184018" w:rsidTr="001D46F4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Списывается производственная себестоимость проданной пр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дукции: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941" w:type="dxa"/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339" w:type="dxa"/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96000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108000</w:t>
            </w: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204000</w:t>
            </w:r>
          </w:p>
        </w:tc>
      </w:tr>
      <w:tr w:rsidR="005036C0" w:rsidRPr="00184018" w:rsidTr="001D46F4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Списываются коммерческие ра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ходы: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941" w:type="dxa"/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339" w:type="dxa"/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4400</w:t>
            </w:r>
          </w:p>
        </w:tc>
      </w:tr>
      <w:tr w:rsidR="005036C0" w:rsidRPr="00184018" w:rsidTr="001D46F4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 финансовый результат от продаж: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941" w:type="dxa"/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339" w:type="dxa"/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155837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127288</w:t>
            </w: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283125</w:t>
            </w:r>
          </w:p>
        </w:tc>
      </w:tr>
      <w:tr w:rsidR="005036C0" w:rsidRPr="00184018" w:rsidTr="001D46F4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денежные средства от покупателей в оплату продукции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62.1</w:t>
            </w:r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380000</w:t>
            </w:r>
          </w:p>
        </w:tc>
      </w:tr>
      <w:tr w:rsidR="005036C0" w:rsidRPr="00184018" w:rsidTr="001D46F4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Перечислено с 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расчётного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счета за электроэнергию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III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23600</w:t>
            </w:r>
          </w:p>
        </w:tc>
      </w:tr>
      <w:tr w:rsidR="005036C0" w:rsidRPr="00184018" w:rsidTr="001D46F4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Продано производственное об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рудование: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договорную стоимость объе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сумму НДС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списанную фактическую ст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имость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сумму накопленной амортиз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остаточную стоимость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 I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IV</w:t>
            </w: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62.1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01.2</w:t>
            </w: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41" w:type="dxa"/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01.2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01.2</w:t>
            </w:r>
          </w:p>
        </w:tc>
        <w:tc>
          <w:tcPr>
            <w:tcW w:w="1339" w:type="dxa"/>
            <w:vAlign w:val="center"/>
          </w:tcPr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380000</w:t>
            </w: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57966</w:t>
            </w: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480000</w:t>
            </w: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4" w:rsidRPr="00184018" w:rsidRDefault="001D46F4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4000</w:t>
            </w:r>
          </w:p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476000</w:t>
            </w: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1397966</w:t>
            </w:r>
          </w:p>
        </w:tc>
      </w:tr>
      <w:tr w:rsidR="005036C0" w:rsidRPr="00184018" w:rsidTr="001D46F4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5036C0" w:rsidRPr="00184018" w:rsidRDefault="005036C0" w:rsidP="00D93F9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Поступили денежные средства на 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расчётный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6F4"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счёт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проданное оборудование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941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62.1</w:t>
            </w:r>
          </w:p>
        </w:tc>
        <w:tc>
          <w:tcPr>
            <w:tcW w:w="1339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5036C0" w:rsidRPr="00184018" w:rsidRDefault="005036C0" w:rsidP="00D93F9A">
            <w:pPr>
              <w:spacing w:after="0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380000</w:t>
            </w:r>
          </w:p>
        </w:tc>
      </w:tr>
    </w:tbl>
    <w:p w:rsidR="004D4B36" w:rsidRPr="00184018" w:rsidRDefault="00804011" w:rsidP="004D4B36">
      <w:pPr>
        <w:jc w:val="right"/>
        <w:rPr>
          <w:rFonts w:ascii="Times New Roman" w:hAnsi="Times New Roman" w:cs="Times New Roman"/>
          <w:sz w:val="28"/>
          <w:lang w:val="en-US"/>
        </w:rPr>
      </w:pPr>
      <w:r w:rsidRPr="00184018">
        <w:rPr>
          <w:rFonts w:ascii="Times New Roman" w:hAnsi="Times New Roman" w:cs="Times New Roman"/>
          <w:sz w:val="28"/>
        </w:rPr>
        <w:lastRenderedPageBreak/>
        <w:t>Окончание</w:t>
      </w:r>
      <w:r w:rsidR="004D4B36" w:rsidRPr="00184018">
        <w:rPr>
          <w:rFonts w:ascii="Times New Roman" w:hAnsi="Times New Roman" w:cs="Times New Roman"/>
          <w:sz w:val="28"/>
        </w:rPr>
        <w:t xml:space="preserve"> таблицы 2.1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705"/>
        <w:gridCol w:w="798"/>
        <w:gridCol w:w="940"/>
        <w:gridCol w:w="941"/>
        <w:gridCol w:w="1339"/>
        <w:gridCol w:w="1340"/>
      </w:tblGrid>
      <w:tr w:rsidR="004D4B36" w:rsidRPr="00184018" w:rsidTr="00804011">
        <w:trPr>
          <w:trHeight w:val="345"/>
        </w:trPr>
        <w:tc>
          <w:tcPr>
            <w:tcW w:w="58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ind w:righ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ФХЖ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Корреспондир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счета</w:t>
            </w:r>
          </w:p>
        </w:tc>
        <w:tc>
          <w:tcPr>
            <w:tcW w:w="26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р.</w:t>
            </w:r>
          </w:p>
        </w:tc>
      </w:tr>
      <w:tr w:rsidR="004D4B36" w:rsidRPr="00184018" w:rsidTr="00804011">
        <w:trPr>
          <w:trHeight w:val="311"/>
        </w:trPr>
        <w:tc>
          <w:tcPr>
            <w:tcW w:w="585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ind w:right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4D4B36" w:rsidRPr="00184018" w:rsidTr="004D4B36">
        <w:trPr>
          <w:trHeight w:val="311"/>
        </w:trPr>
        <w:tc>
          <w:tcPr>
            <w:tcW w:w="5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05" w:type="dxa"/>
            <w:tcBorders>
              <w:top w:val="single" w:sz="12" w:space="0" w:color="auto"/>
              <w:right w:val="single" w:sz="12" w:space="0" w:color="auto"/>
            </w:tcBorders>
          </w:tcPr>
          <w:p w:rsidR="004D4B36" w:rsidRPr="00184018" w:rsidRDefault="004D4B36" w:rsidP="00D93F9A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Отражена сумма предъявленных организацией штрафных санкций к получению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I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240000</w:t>
            </w:r>
          </w:p>
        </w:tc>
      </w:tr>
      <w:tr w:rsidR="004D4B36" w:rsidRPr="00184018" w:rsidTr="004D4B36">
        <w:trPr>
          <w:trHeight w:val="363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05" w:type="dxa"/>
            <w:tcBorders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суммы штрафов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941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339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240000</w:t>
            </w:r>
          </w:p>
        </w:tc>
      </w:tr>
      <w:tr w:rsidR="004D4B36" w:rsidRPr="00184018" w:rsidTr="004D4B36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чрезвычайных 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стоятельств полностью уничт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жены материалы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41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39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4000</w:t>
            </w:r>
          </w:p>
        </w:tc>
      </w:tr>
      <w:tr w:rsidR="004D4B36" w:rsidRPr="00184018" w:rsidTr="004D4B36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 финансовый резул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тат от прочих доходов и расходов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41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339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82034</w:t>
            </w:r>
          </w:p>
        </w:tc>
      </w:tr>
      <w:tr w:rsidR="004D4B36" w:rsidRPr="00184018" w:rsidTr="004D4B36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941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339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73031</w:t>
            </w:r>
          </w:p>
        </w:tc>
      </w:tr>
      <w:tr w:rsidR="004D4B36" w:rsidRPr="00184018" w:rsidTr="004D4B36">
        <w:trPr>
          <w:trHeight w:val="311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Заключительными оборотами г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да закрыт счёт прибылей и убы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941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339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292128</w:t>
            </w:r>
          </w:p>
        </w:tc>
      </w:tr>
      <w:tr w:rsidR="004D4B36" w:rsidRPr="00184018" w:rsidTr="004D4B36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собрания акцион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ров 5% прибыли направлено на образование резервного капитала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941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339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14606</w:t>
            </w:r>
          </w:p>
        </w:tc>
      </w:tr>
      <w:tr w:rsidR="004D4B36" w:rsidRPr="00184018" w:rsidTr="00804011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Начислены дивиденды (25%):</w:t>
            </w:r>
          </w:p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не являющимися работниками организации</w:t>
            </w:r>
          </w:p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являющимся рабо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организации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IV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941" w:type="dxa"/>
            <w:vAlign w:val="bottom"/>
          </w:tcPr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75.2</w:t>
            </w: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339" w:type="dxa"/>
            <w:vAlign w:val="bottom"/>
          </w:tcPr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73032</w:t>
            </w: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73032</w:t>
            </w: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146064</w:t>
            </w:r>
          </w:p>
        </w:tc>
      </w:tr>
      <w:tr w:rsidR="004D4B36" w:rsidRPr="00184018" w:rsidTr="00804011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05" w:type="dxa"/>
            <w:tcBorders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Выплачены дивиденды:</w:t>
            </w:r>
          </w:p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не являющимися работниками организации</w:t>
            </w:r>
          </w:p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акционерам, являющимся рабо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организации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75.2</w:t>
            </w: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941" w:type="dxa"/>
            <w:vAlign w:val="bottom"/>
          </w:tcPr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339" w:type="dxa"/>
            <w:vAlign w:val="bottom"/>
          </w:tcPr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73032</w:t>
            </w:r>
          </w:p>
          <w:p w:rsidR="00804011" w:rsidRPr="00184018" w:rsidRDefault="00804011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73032</w:t>
            </w: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146064</w:t>
            </w:r>
          </w:p>
        </w:tc>
      </w:tr>
      <w:tr w:rsidR="004D4B36" w:rsidRPr="00184018" w:rsidTr="004D4B36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D4B36" w:rsidRPr="00184018" w:rsidRDefault="004D4B36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Оплачена задолженность по налогам и взносам во внебю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941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339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215672</w:t>
            </w:r>
          </w:p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43200</w:t>
            </w: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258872</w:t>
            </w:r>
          </w:p>
        </w:tc>
      </w:tr>
      <w:tr w:rsidR="004D4B36" w:rsidRPr="00184018" w:rsidTr="00804011">
        <w:trPr>
          <w:trHeight w:val="665"/>
        </w:trPr>
        <w:tc>
          <w:tcPr>
            <w:tcW w:w="585" w:type="dxa"/>
            <w:tcMar>
              <w:left w:w="0" w:type="dxa"/>
              <w:right w:w="0" w:type="dxa"/>
            </w:tcMar>
            <w:vAlign w:val="center"/>
          </w:tcPr>
          <w:p w:rsidR="004D4B36" w:rsidRPr="00184018" w:rsidRDefault="004D4B36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right w:val="single" w:sz="12" w:space="0" w:color="auto"/>
            </w:tcBorders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4B36" w:rsidRPr="00184018" w:rsidRDefault="00804011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4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4B36" w:rsidRPr="00184018" w:rsidRDefault="00804011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941" w:type="dxa"/>
            <w:vAlign w:val="center"/>
          </w:tcPr>
          <w:p w:rsidR="004D4B36" w:rsidRPr="00184018" w:rsidRDefault="00804011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39" w:type="dxa"/>
            <w:vAlign w:val="center"/>
          </w:tcPr>
          <w:p w:rsidR="004D4B36" w:rsidRPr="00184018" w:rsidRDefault="00804011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40" w:type="dxa"/>
            <w:vAlign w:val="center"/>
          </w:tcPr>
          <w:p w:rsidR="004D4B36" w:rsidRPr="00184018" w:rsidRDefault="004D4B36" w:rsidP="00D93F9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7990165</w:t>
            </w:r>
          </w:p>
        </w:tc>
      </w:tr>
    </w:tbl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862377" w:rsidRPr="00184018" w:rsidRDefault="00862377" w:rsidP="00862377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данным Журнала регистрации свершившихся фактов хозяйственной жизни заполнена Главная книга (приложение Б), составлена оборотно-сальдовая ведомость (приложение В), сформирован баланс на конец периода (приложение Г) и отчёт о финансовых результатах (приложение Д).</w:t>
      </w:r>
    </w:p>
    <w:p w:rsidR="00862377" w:rsidRPr="00184018" w:rsidRDefault="00862377" w:rsidP="00862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Косвенно-распределяемые затраты распределяются пропорционально з</w:t>
      </w:r>
      <w:r w:rsidRPr="0018401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8401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работной плате основных производственных рабочих. Распределение общепр</w:t>
      </w:r>
      <w:r w:rsidRPr="0018401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8401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изводственных затрат представлено в таблице 2.2.</w:t>
      </w:r>
    </w:p>
    <w:p w:rsidR="00862377" w:rsidRPr="00184018" w:rsidRDefault="00862377" w:rsidP="00862377">
      <w:pPr>
        <w:widowControl w:val="0"/>
        <w:autoSpaceDE w:val="0"/>
        <w:autoSpaceDN w:val="0"/>
        <w:adjustRightInd w:val="0"/>
        <w:spacing w:before="120" w:after="120" w:line="360" w:lineRule="auto"/>
        <w:ind w:left="1826" w:hanging="1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 — Распределение общепроизводственных затрат основного цеха</w:t>
      </w:r>
    </w:p>
    <w:tbl>
      <w:tblPr>
        <w:tblW w:w="488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11"/>
        <w:gridCol w:w="3212"/>
        <w:gridCol w:w="3210"/>
      </w:tblGrid>
      <w:tr w:rsidR="00862377" w:rsidRPr="00184018" w:rsidTr="00D52FA8">
        <w:trPr>
          <w:trHeight w:val="34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калькулирования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377" w:rsidRPr="00184018" w:rsidRDefault="00862377" w:rsidP="0086237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распределения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Распределяемый показатель</w:t>
            </w:r>
          </w:p>
        </w:tc>
      </w:tr>
      <w:tr w:rsidR="00862377" w:rsidRPr="00184018" w:rsidTr="00D52FA8">
        <w:trPr>
          <w:trHeight w:val="284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377" w:rsidRPr="00184018" w:rsidRDefault="00862377" w:rsidP="00D52FA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140 000 р.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2377" w:rsidRPr="00184018" w:rsidRDefault="00862377" w:rsidP="00D52FA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27 600 р.</w:t>
            </w:r>
          </w:p>
        </w:tc>
      </w:tr>
      <w:tr w:rsidR="00862377" w:rsidRPr="00184018" w:rsidTr="00D52FA8">
        <w:trPr>
          <w:trHeight w:val="284"/>
        </w:trPr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377" w:rsidRPr="00184018" w:rsidRDefault="00862377" w:rsidP="00D52FA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140 000 р.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2377" w:rsidRPr="00184018" w:rsidRDefault="00862377" w:rsidP="00D52FA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27 600</w:t>
            </w:r>
            <w:r w:rsidRPr="001840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</w:tr>
      <w:tr w:rsidR="00862377" w:rsidRPr="00184018" w:rsidTr="00D52FA8">
        <w:trPr>
          <w:trHeight w:val="284"/>
        </w:trPr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377" w:rsidRPr="00184018" w:rsidRDefault="00862377" w:rsidP="00D52FA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280 000 р.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62377" w:rsidRPr="00184018" w:rsidRDefault="00862377" w:rsidP="00D52FA8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55 200 р.</w:t>
            </w:r>
          </w:p>
        </w:tc>
      </w:tr>
    </w:tbl>
    <w:p w:rsidR="00862377" w:rsidRPr="00184018" w:rsidRDefault="00862377" w:rsidP="00862377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Распределение общехозяйственных затрат представлено в таблице 2.3.</w:t>
      </w:r>
    </w:p>
    <w:p w:rsidR="00862377" w:rsidRPr="00184018" w:rsidRDefault="00862377" w:rsidP="00862377">
      <w:pPr>
        <w:widowControl w:val="0"/>
        <w:autoSpaceDE w:val="0"/>
        <w:autoSpaceDN w:val="0"/>
        <w:adjustRightInd w:val="0"/>
        <w:spacing w:before="120" w:after="120" w:line="360" w:lineRule="auto"/>
        <w:ind w:left="1826" w:hanging="1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 — Распределение общехозяйственных затрат основного цеха</w:t>
      </w:r>
    </w:p>
    <w:tbl>
      <w:tblPr>
        <w:tblW w:w="488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11"/>
        <w:gridCol w:w="3212"/>
        <w:gridCol w:w="3210"/>
      </w:tblGrid>
      <w:tr w:rsidR="00862377" w:rsidRPr="00184018" w:rsidTr="00D52FA8">
        <w:trPr>
          <w:trHeight w:val="34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калькулирования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377" w:rsidRPr="00184018" w:rsidRDefault="00862377" w:rsidP="0086237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распределения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Распределяемый показатель</w:t>
            </w:r>
          </w:p>
        </w:tc>
      </w:tr>
      <w:tr w:rsidR="00862377" w:rsidRPr="00184018" w:rsidTr="00D52FA8">
        <w:trPr>
          <w:trHeight w:val="284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377" w:rsidRPr="00184018" w:rsidRDefault="00862377" w:rsidP="00D5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140 000 р.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2377" w:rsidRPr="00184018" w:rsidRDefault="00862377" w:rsidP="00D5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42 000 р.</w:t>
            </w:r>
          </w:p>
        </w:tc>
      </w:tr>
      <w:tr w:rsidR="00862377" w:rsidRPr="00184018" w:rsidTr="00D52FA8">
        <w:trPr>
          <w:trHeight w:val="284"/>
        </w:trPr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377" w:rsidRPr="00184018" w:rsidRDefault="00862377" w:rsidP="00D5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140 000 р.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2377" w:rsidRPr="00184018" w:rsidRDefault="00862377" w:rsidP="00D5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42 000 р.</w:t>
            </w:r>
          </w:p>
        </w:tc>
      </w:tr>
      <w:tr w:rsidR="00862377" w:rsidRPr="00184018" w:rsidTr="00D52FA8">
        <w:trPr>
          <w:trHeight w:val="284"/>
        </w:trPr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77" w:rsidRPr="00184018" w:rsidRDefault="00862377" w:rsidP="00862377">
            <w:pPr>
              <w:spacing w:after="0" w:line="288" w:lineRule="auto"/>
              <w:ind w:righ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2377" w:rsidRPr="00184018" w:rsidRDefault="00862377" w:rsidP="00D5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280 000 р.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62377" w:rsidRPr="00184018" w:rsidRDefault="00862377" w:rsidP="00D5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018">
              <w:rPr>
                <w:rFonts w:ascii="Times New Roman" w:eastAsia="Calibri" w:hAnsi="Times New Roman" w:cs="Times New Roman"/>
                <w:sz w:val="24"/>
                <w:szCs w:val="24"/>
              </w:rPr>
              <w:t>84 000 р.</w:t>
            </w:r>
          </w:p>
        </w:tc>
      </w:tr>
    </w:tbl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5036C0" w:rsidRPr="00184018" w:rsidRDefault="005036C0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</w:p>
    <w:p w:rsidR="009E0FF6" w:rsidRPr="00184018" w:rsidRDefault="009E0FF6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  <w:r w:rsidRPr="00184018">
        <w:rPr>
          <w:rFonts w:asciiTheme="majorHAnsi" w:hAnsiTheme="majorHAnsi"/>
          <w:sz w:val="32"/>
          <w:szCs w:val="32"/>
        </w:rPr>
        <w:lastRenderedPageBreak/>
        <w:t>ЗАКЛЮЧЕНИЕ</w:t>
      </w:r>
    </w:p>
    <w:p w:rsidR="00BF569F" w:rsidRPr="00184018" w:rsidRDefault="008801C6" w:rsidP="00934A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Бухгалтерская наука прошла длинный путь своего становления от </w:t>
      </w:r>
      <w:r w:rsidRPr="00184018">
        <w:rPr>
          <w:rFonts w:ascii="Times New Roman" w:hAnsi="Times New Roman" w:cs="Times New Roman"/>
          <w:sz w:val="28"/>
          <w:szCs w:val="24"/>
        </w:rPr>
        <w:t>тракт</w:t>
      </w:r>
      <w:r w:rsidRPr="00184018">
        <w:rPr>
          <w:rFonts w:ascii="Times New Roman" w:hAnsi="Times New Roman" w:cs="Times New Roman"/>
          <w:sz w:val="28"/>
          <w:szCs w:val="24"/>
        </w:rPr>
        <w:t>а</w:t>
      </w:r>
      <w:r w:rsidRPr="00184018">
        <w:rPr>
          <w:rFonts w:ascii="Times New Roman" w:hAnsi="Times New Roman" w:cs="Times New Roman"/>
          <w:sz w:val="28"/>
          <w:szCs w:val="24"/>
        </w:rPr>
        <w:t>та Луки Пачоли «О счетах и записях» до сложной системы бухгалтерии совр</w:t>
      </w:r>
      <w:r w:rsidRPr="00184018">
        <w:rPr>
          <w:rFonts w:ascii="Times New Roman" w:hAnsi="Times New Roman" w:cs="Times New Roman"/>
          <w:sz w:val="28"/>
          <w:szCs w:val="24"/>
        </w:rPr>
        <w:t>е</w:t>
      </w:r>
      <w:r w:rsidRPr="00184018">
        <w:rPr>
          <w:rFonts w:ascii="Times New Roman" w:hAnsi="Times New Roman" w:cs="Times New Roman"/>
          <w:sz w:val="28"/>
          <w:szCs w:val="24"/>
        </w:rPr>
        <w:t>менных корпораций и предприятий.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9160DD" w:rsidRPr="00184018">
        <w:rPr>
          <w:rFonts w:ascii="Times New Roman" w:hAnsi="Times New Roman" w:cs="Times New Roman"/>
          <w:sz w:val="28"/>
          <w:szCs w:val="28"/>
        </w:rPr>
        <w:t>Бухгалтерский учёт</w:t>
      </w:r>
      <w:r w:rsidRPr="00184018">
        <w:rPr>
          <w:rFonts w:ascii="Times New Roman" w:hAnsi="Times New Roman" w:cs="Times New Roman"/>
          <w:sz w:val="28"/>
          <w:szCs w:val="28"/>
        </w:rPr>
        <w:t xml:space="preserve"> незаменим во всём м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ре, он</w:t>
      </w:r>
      <w:r w:rsidR="009160DD" w:rsidRPr="00184018">
        <w:rPr>
          <w:rFonts w:ascii="Times New Roman" w:hAnsi="Times New Roman" w:cs="Times New Roman"/>
          <w:sz w:val="28"/>
          <w:szCs w:val="28"/>
        </w:rPr>
        <w:t xml:space="preserve"> осуществляется хозяйствующими </w:t>
      </w:r>
      <w:r w:rsidR="001537F3" w:rsidRPr="00184018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Pr="00184018">
        <w:rPr>
          <w:rFonts w:ascii="Times New Roman" w:hAnsi="Times New Roman" w:cs="Times New Roman"/>
          <w:sz w:val="28"/>
          <w:szCs w:val="28"/>
        </w:rPr>
        <w:t>каждой страны и</w:t>
      </w:r>
      <w:r w:rsidR="009160DD" w:rsidRPr="00184018">
        <w:rPr>
          <w:rFonts w:ascii="Times New Roman" w:hAnsi="Times New Roman" w:cs="Times New Roman"/>
          <w:sz w:val="28"/>
          <w:szCs w:val="28"/>
        </w:rPr>
        <w:t xml:space="preserve"> не знает территориальных границ. Однако национальные культурные и исторические особенности, так или иначе, оставляют свой отпечаток на способах и методах ведения учёта в пределах конкретного государства.</w:t>
      </w:r>
      <w:r w:rsidR="0025646C" w:rsidRPr="00184018">
        <w:t xml:space="preserve"> </w:t>
      </w:r>
    </w:p>
    <w:p w:rsidR="00CC68C1" w:rsidRPr="00184018" w:rsidRDefault="00CC68C1" w:rsidP="00CC6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Бухгалтерский учёт — продукт итальянского Ренессанса. Движущие силы возрождения человеческого духа в Европе также обусловили и зарождение бу</w:t>
      </w:r>
      <w:r w:rsidRPr="00184018">
        <w:rPr>
          <w:rFonts w:ascii="Times New Roman" w:hAnsi="Times New Roman" w:cs="Times New Roman"/>
          <w:sz w:val="28"/>
          <w:szCs w:val="28"/>
        </w:rPr>
        <w:t>х</w:t>
      </w:r>
      <w:r w:rsidRPr="00184018">
        <w:rPr>
          <w:rFonts w:ascii="Times New Roman" w:hAnsi="Times New Roman" w:cs="Times New Roman"/>
          <w:sz w:val="28"/>
          <w:szCs w:val="28"/>
        </w:rPr>
        <w:t>галтерского учёта. Пожалуй, можно сказать, что если бы система двойной зап</w:t>
      </w:r>
      <w:r w:rsidRPr="00184018">
        <w:rPr>
          <w:rFonts w:ascii="Times New Roman" w:hAnsi="Times New Roman" w:cs="Times New Roman"/>
          <w:sz w:val="28"/>
          <w:szCs w:val="28"/>
        </w:rPr>
        <w:t>и</w:t>
      </w:r>
      <w:r w:rsidRPr="00184018">
        <w:rPr>
          <w:rFonts w:ascii="Times New Roman" w:hAnsi="Times New Roman" w:cs="Times New Roman"/>
          <w:sz w:val="28"/>
          <w:szCs w:val="28"/>
        </w:rPr>
        <w:t>си не была изобретена, то наш мир был бы иным, поскольку именно она и дала основу развития частного капитала, создающего благосостояние для жизни и творчества.</w:t>
      </w:r>
    </w:p>
    <w:p w:rsidR="00CC68C1" w:rsidRPr="00184018" w:rsidRDefault="00CC68C1" w:rsidP="00CC6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История бухгалтерского учёта — история нашего времени. Часто учёт сам рассказывает нам эту историю. Очень много сведений о великих людях прошлого, таких, как Исаак Ньютон и Джон Уэсли, мы почерпнули из бухга</w:t>
      </w:r>
      <w:r w:rsidRPr="00184018">
        <w:rPr>
          <w:rFonts w:ascii="Times New Roman" w:hAnsi="Times New Roman" w:cs="Times New Roman"/>
          <w:sz w:val="28"/>
          <w:szCs w:val="28"/>
        </w:rPr>
        <w:t>л</w:t>
      </w:r>
      <w:r w:rsidRPr="00184018">
        <w:rPr>
          <w:rFonts w:ascii="Times New Roman" w:hAnsi="Times New Roman" w:cs="Times New Roman"/>
          <w:sz w:val="28"/>
          <w:szCs w:val="28"/>
        </w:rPr>
        <w:t xml:space="preserve">терских книг, которые они вели. </w:t>
      </w:r>
    </w:p>
    <w:p w:rsidR="001537F3" w:rsidRPr="00184018" w:rsidRDefault="001537F3" w:rsidP="009E0F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Во все времена при описании фактов хозяйственной жизни выявлялись общие категории, описание которых мы находим в источниках различных и</w:t>
      </w:r>
      <w:r w:rsidRPr="00184018">
        <w:rPr>
          <w:rFonts w:ascii="Times New Roman" w:hAnsi="Times New Roman" w:cs="Times New Roman"/>
          <w:sz w:val="28"/>
          <w:szCs w:val="28"/>
        </w:rPr>
        <w:t>с</w:t>
      </w:r>
      <w:r w:rsidRPr="00184018">
        <w:rPr>
          <w:rFonts w:ascii="Times New Roman" w:hAnsi="Times New Roman" w:cs="Times New Roman"/>
          <w:sz w:val="28"/>
          <w:szCs w:val="28"/>
        </w:rPr>
        <w:t>торических эпох. По мере экономического развития бухгалтерские категории трансформировались, принимая разнообразные формы, связанные с особенн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стями деятельности людей. Любая бухгалтерская категория, любой счёт отр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жают и в то же время скрывают интересы тех или иных лиц, занятых в хозя</w:t>
      </w:r>
      <w:r w:rsidRPr="00184018">
        <w:rPr>
          <w:rFonts w:ascii="Times New Roman" w:hAnsi="Times New Roman" w:cs="Times New Roman"/>
          <w:sz w:val="28"/>
          <w:szCs w:val="28"/>
        </w:rPr>
        <w:t>й</w:t>
      </w:r>
      <w:r w:rsidRPr="00184018">
        <w:rPr>
          <w:rFonts w:ascii="Times New Roman" w:hAnsi="Times New Roman" w:cs="Times New Roman"/>
          <w:sz w:val="28"/>
          <w:szCs w:val="28"/>
        </w:rPr>
        <w:t xml:space="preserve">ственном процессе. </w:t>
      </w:r>
    </w:p>
    <w:p w:rsidR="0059444D" w:rsidRPr="00184018" w:rsidRDefault="0025646C" w:rsidP="009E0F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Исследование проблематики национальных школ бухгалтерского учёта, проведённое в ходе выполнения данной работы, позволило проанализировать особенности становления и формирования идей бухгалтеров Германии. </w:t>
      </w:r>
    </w:p>
    <w:p w:rsidR="009160DD" w:rsidRPr="00184018" w:rsidRDefault="0025646C" w:rsidP="005944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lastRenderedPageBreak/>
        <w:t>Все научные труды бухгалтеров Германии основывались на анализе учётной процедуры.</w:t>
      </w:r>
      <w:r w:rsidR="0059444D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BF569F" w:rsidRPr="00184018">
        <w:rPr>
          <w:rFonts w:ascii="Times New Roman" w:hAnsi="Times New Roman" w:cs="Times New Roman"/>
          <w:sz w:val="28"/>
          <w:szCs w:val="28"/>
        </w:rPr>
        <w:t>Характерные черты</w:t>
      </w:r>
      <w:r w:rsidR="009160DD" w:rsidRPr="00184018">
        <w:rPr>
          <w:rFonts w:ascii="Times New Roman" w:hAnsi="Times New Roman" w:cs="Times New Roman"/>
          <w:sz w:val="28"/>
          <w:szCs w:val="28"/>
        </w:rPr>
        <w:t xml:space="preserve"> зарождения бухгалтерского учёта в Герма</w:t>
      </w:r>
      <w:r w:rsidR="0059444D" w:rsidRPr="00184018">
        <w:rPr>
          <w:rFonts w:ascii="Times New Roman" w:hAnsi="Times New Roman" w:cs="Times New Roman"/>
          <w:sz w:val="28"/>
          <w:szCs w:val="28"/>
        </w:rPr>
        <w:t xml:space="preserve">нии напрямую связаны с </w:t>
      </w:r>
      <w:r w:rsidR="009160DD" w:rsidRPr="00184018">
        <w:rPr>
          <w:rFonts w:ascii="Times New Roman" w:hAnsi="Times New Roman" w:cs="Times New Roman"/>
          <w:sz w:val="28"/>
          <w:szCs w:val="28"/>
        </w:rPr>
        <w:t>куль</w:t>
      </w:r>
      <w:r w:rsidR="0059444D" w:rsidRPr="00184018">
        <w:rPr>
          <w:rFonts w:ascii="Times New Roman" w:hAnsi="Times New Roman" w:cs="Times New Roman"/>
          <w:sz w:val="28"/>
          <w:szCs w:val="28"/>
        </w:rPr>
        <w:t>турными</w:t>
      </w:r>
      <w:r w:rsidR="009160DD" w:rsidRPr="00184018">
        <w:rPr>
          <w:rFonts w:ascii="Times New Roman" w:hAnsi="Times New Roman" w:cs="Times New Roman"/>
          <w:sz w:val="28"/>
          <w:szCs w:val="28"/>
        </w:rPr>
        <w:t xml:space="preserve"> и нацио</w:t>
      </w:r>
      <w:r w:rsidR="0059444D" w:rsidRPr="00184018">
        <w:rPr>
          <w:rFonts w:ascii="Times New Roman" w:hAnsi="Times New Roman" w:cs="Times New Roman"/>
          <w:sz w:val="28"/>
          <w:szCs w:val="28"/>
        </w:rPr>
        <w:t>нальными традициями</w:t>
      </w:r>
      <w:r w:rsidR="009160DD" w:rsidRPr="00184018">
        <w:rPr>
          <w:rFonts w:ascii="Times New Roman" w:hAnsi="Times New Roman" w:cs="Times New Roman"/>
          <w:sz w:val="28"/>
          <w:szCs w:val="28"/>
        </w:rPr>
        <w:t>, повлияв</w:t>
      </w:r>
      <w:r w:rsidR="0059444D" w:rsidRPr="00184018">
        <w:rPr>
          <w:rFonts w:ascii="Times New Roman" w:hAnsi="Times New Roman" w:cs="Times New Roman"/>
          <w:sz w:val="28"/>
          <w:szCs w:val="28"/>
        </w:rPr>
        <w:t>шими</w:t>
      </w:r>
      <w:r w:rsidR="009160DD" w:rsidRPr="00184018">
        <w:rPr>
          <w:rFonts w:ascii="Times New Roman" w:hAnsi="Times New Roman" w:cs="Times New Roman"/>
          <w:sz w:val="28"/>
          <w:szCs w:val="28"/>
        </w:rPr>
        <w:t xml:space="preserve"> на регулирование учёта.</w:t>
      </w:r>
    </w:p>
    <w:p w:rsidR="00E2110C" w:rsidRPr="00184018" w:rsidRDefault="009A05FA" w:rsidP="009160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Также р</w:t>
      </w:r>
      <w:r w:rsidR="00E2110C" w:rsidRPr="00184018">
        <w:rPr>
          <w:rFonts w:ascii="Times New Roman" w:hAnsi="Times New Roman" w:cs="Times New Roman"/>
          <w:sz w:val="28"/>
          <w:szCs w:val="28"/>
        </w:rPr>
        <w:t>езультаты исследования продемонстрировали сложный путь ра</w:t>
      </w:r>
      <w:r w:rsidR="00E2110C" w:rsidRPr="00184018">
        <w:rPr>
          <w:rFonts w:ascii="Times New Roman" w:hAnsi="Times New Roman" w:cs="Times New Roman"/>
          <w:sz w:val="28"/>
          <w:szCs w:val="28"/>
        </w:rPr>
        <w:t>з</w:t>
      </w:r>
      <w:r w:rsidR="00E2110C" w:rsidRPr="00184018">
        <w:rPr>
          <w:rFonts w:ascii="Times New Roman" w:hAnsi="Times New Roman" w:cs="Times New Roman"/>
          <w:sz w:val="28"/>
          <w:szCs w:val="28"/>
        </w:rPr>
        <w:t>вития форм счетоводства, эволюцию форм бухгалтерского учёта с учётом ос</w:t>
      </w:r>
      <w:r w:rsidR="00E2110C" w:rsidRPr="00184018">
        <w:rPr>
          <w:rFonts w:ascii="Times New Roman" w:hAnsi="Times New Roman" w:cs="Times New Roman"/>
          <w:sz w:val="28"/>
          <w:szCs w:val="28"/>
        </w:rPr>
        <w:t>о</w:t>
      </w:r>
      <w:r w:rsidR="00E2110C" w:rsidRPr="00184018">
        <w:rPr>
          <w:rFonts w:ascii="Times New Roman" w:hAnsi="Times New Roman" w:cs="Times New Roman"/>
          <w:sz w:val="28"/>
          <w:szCs w:val="28"/>
        </w:rPr>
        <w:t xml:space="preserve">бенностей развития экономики, изменения и расширения производственно-хозяйственных связей, повышения требований к учётной работе, изменений в законодательстве, усложнения производственных процессов. </w:t>
      </w:r>
    </w:p>
    <w:p w:rsidR="00E2110C" w:rsidRPr="00184018" w:rsidRDefault="00E2110C" w:rsidP="009E0F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Таким образом, к </w:t>
      </w:r>
      <w:r w:rsidR="0059444D" w:rsidRPr="00184018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84018">
        <w:rPr>
          <w:rFonts w:ascii="Times New Roman" w:hAnsi="Times New Roman" w:cs="Times New Roman"/>
          <w:sz w:val="28"/>
          <w:szCs w:val="28"/>
        </w:rPr>
        <w:t>достижениям немецкой школы бухгалтерск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 xml:space="preserve">го учёта </w:t>
      </w:r>
      <w:r w:rsidR="0059444D" w:rsidRPr="00184018">
        <w:rPr>
          <w:rFonts w:ascii="Times New Roman" w:hAnsi="Times New Roman" w:cs="Times New Roman"/>
          <w:sz w:val="28"/>
          <w:szCs w:val="28"/>
        </w:rPr>
        <w:t>можно отнести</w:t>
      </w:r>
      <w:r w:rsidRPr="00184018">
        <w:rPr>
          <w:rFonts w:ascii="Times New Roman" w:hAnsi="Times New Roman" w:cs="Times New Roman"/>
          <w:sz w:val="28"/>
          <w:szCs w:val="28"/>
        </w:rPr>
        <w:t xml:space="preserve"> возникновение балансово</w:t>
      </w:r>
      <w:r w:rsidR="009A05FA" w:rsidRPr="00184018">
        <w:rPr>
          <w:rFonts w:ascii="Times New Roman" w:hAnsi="Times New Roman" w:cs="Times New Roman"/>
          <w:sz w:val="28"/>
          <w:szCs w:val="28"/>
        </w:rPr>
        <w:t xml:space="preserve">го направления, связанного с такими известными учёными как Фридрих Ляйтнер и </w:t>
      </w:r>
      <w:r w:rsidR="009A05FA" w:rsidRPr="00184018">
        <w:rPr>
          <w:rFonts w:ascii="Times New Roman" w:hAnsi="Times New Roman" w:cs="Times New Roman"/>
          <w:sz w:val="28"/>
          <w:szCs w:val="24"/>
        </w:rPr>
        <w:t>Иоганн Фридрих Шер.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9A05FA" w:rsidRPr="00184018">
        <w:rPr>
          <w:rFonts w:ascii="Times New Roman" w:hAnsi="Times New Roman" w:cs="Times New Roman"/>
          <w:sz w:val="28"/>
          <w:szCs w:val="28"/>
        </w:rPr>
        <w:t>Не стоит забывать и о с</w:t>
      </w:r>
      <w:r w:rsidRPr="00184018">
        <w:rPr>
          <w:rFonts w:ascii="Times New Roman" w:hAnsi="Times New Roman" w:cs="Times New Roman"/>
          <w:sz w:val="28"/>
          <w:szCs w:val="28"/>
        </w:rPr>
        <w:t>озда</w:t>
      </w:r>
      <w:r w:rsidR="009A05FA" w:rsidRPr="00184018">
        <w:rPr>
          <w:rFonts w:ascii="Times New Roman" w:hAnsi="Times New Roman" w:cs="Times New Roman"/>
          <w:sz w:val="28"/>
          <w:szCs w:val="28"/>
        </w:rPr>
        <w:t>нии новой немецкой формы счетоводства, описанной</w:t>
      </w: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9A05FA" w:rsidRPr="00184018">
        <w:rPr>
          <w:rFonts w:ascii="Times New Roman" w:hAnsi="Times New Roman" w:cs="Times New Roman"/>
          <w:sz w:val="28"/>
          <w:szCs w:val="28"/>
        </w:rPr>
        <w:t>Фридрихом Гельвигом</w:t>
      </w:r>
      <w:r w:rsidRPr="00184018">
        <w:rPr>
          <w:rFonts w:ascii="Times New Roman" w:hAnsi="Times New Roman" w:cs="Times New Roman"/>
          <w:sz w:val="28"/>
          <w:szCs w:val="28"/>
        </w:rPr>
        <w:t>, упорядоче</w:t>
      </w:r>
      <w:r w:rsidR="009A05FA" w:rsidRPr="00184018">
        <w:rPr>
          <w:rFonts w:ascii="Times New Roman" w:hAnsi="Times New Roman" w:cs="Times New Roman"/>
          <w:sz w:val="28"/>
          <w:szCs w:val="28"/>
        </w:rPr>
        <w:t>нии</w:t>
      </w:r>
      <w:r w:rsidRPr="00184018">
        <w:rPr>
          <w:rFonts w:ascii="Times New Roman" w:hAnsi="Times New Roman" w:cs="Times New Roman"/>
          <w:sz w:val="28"/>
          <w:szCs w:val="28"/>
        </w:rPr>
        <w:t xml:space="preserve"> счетов </w:t>
      </w:r>
      <w:r w:rsidR="009A05FA" w:rsidRPr="00184018">
        <w:rPr>
          <w:rFonts w:ascii="Times New Roman" w:hAnsi="Times New Roman" w:cs="Times New Roman"/>
          <w:sz w:val="28"/>
          <w:szCs w:val="28"/>
        </w:rPr>
        <w:t>Эйгеном Шмаленбом</w:t>
      </w:r>
      <w:r w:rsidRPr="00184018">
        <w:rPr>
          <w:rFonts w:ascii="Times New Roman" w:hAnsi="Times New Roman" w:cs="Times New Roman"/>
          <w:sz w:val="28"/>
          <w:szCs w:val="28"/>
        </w:rPr>
        <w:t>. Балансов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>дение немецкой школы дало</w:t>
      </w:r>
      <w:r w:rsidR="009A05FA" w:rsidRPr="00184018">
        <w:rPr>
          <w:rFonts w:ascii="Times New Roman" w:hAnsi="Times New Roman" w:cs="Times New Roman"/>
          <w:sz w:val="28"/>
          <w:szCs w:val="28"/>
        </w:rPr>
        <w:t xml:space="preserve"> толчок</w:t>
      </w:r>
      <w:r w:rsidRPr="00184018">
        <w:rPr>
          <w:rFonts w:ascii="Times New Roman" w:hAnsi="Times New Roman" w:cs="Times New Roman"/>
          <w:sz w:val="28"/>
          <w:szCs w:val="28"/>
        </w:rPr>
        <w:t xml:space="preserve"> со</w:t>
      </w:r>
      <w:r w:rsidR="009A05FA" w:rsidRPr="00184018">
        <w:rPr>
          <w:rFonts w:ascii="Times New Roman" w:hAnsi="Times New Roman" w:cs="Times New Roman"/>
          <w:sz w:val="28"/>
          <w:szCs w:val="28"/>
        </w:rPr>
        <w:t>зданию</w:t>
      </w:r>
      <w:r w:rsidRPr="00184018">
        <w:rPr>
          <w:rFonts w:ascii="Times New Roman" w:hAnsi="Times New Roman" w:cs="Times New Roman"/>
          <w:sz w:val="28"/>
          <w:szCs w:val="28"/>
        </w:rPr>
        <w:t xml:space="preserve"> экономического анализа (</w:t>
      </w:r>
      <w:r w:rsidR="009A05FA" w:rsidRPr="00184018">
        <w:rPr>
          <w:rFonts w:ascii="Times New Roman" w:hAnsi="Times New Roman" w:cs="Times New Roman"/>
          <w:sz w:val="28"/>
          <w:szCs w:val="28"/>
        </w:rPr>
        <w:t>И.Ф. Шер)</w:t>
      </w:r>
      <w:r w:rsidRPr="00184018">
        <w:rPr>
          <w:rFonts w:ascii="Times New Roman" w:hAnsi="Times New Roman" w:cs="Times New Roman"/>
          <w:sz w:val="28"/>
          <w:szCs w:val="28"/>
        </w:rPr>
        <w:t>, разви</w:t>
      </w:r>
      <w:r w:rsidR="009A05FA" w:rsidRPr="00184018">
        <w:rPr>
          <w:rFonts w:ascii="Times New Roman" w:hAnsi="Times New Roman" w:cs="Times New Roman"/>
          <w:sz w:val="28"/>
          <w:szCs w:val="28"/>
        </w:rPr>
        <w:t>тию</w:t>
      </w:r>
      <w:r w:rsidRPr="00184018">
        <w:rPr>
          <w:rFonts w:ascii="Times New Roman" w:hAnsi="Times New Roman" w:cs="Times New Roman"/>
          <w:sz w:val="28"/>
          <w:szCs w:val="28"/>
        </w:rPr>
        <w:t xml:space="preserve"> теории калькуляции, согласно которой калькуляция анализир</w:t>
      </w:r>
      <w:r w:rsidRPr="00184018">
        <w:rPr>
          <w:rFonts w:ascii="Times New Roman" w:hAnsi="Times New Roman" w:cs="Times New Roman"/>
          <w:sz w:val="28"/>
          <w:szCs w:val="28"/>
        </w:rPr>
        <w:t>у</w:t>
      </w:r>
      <w:r w:rsidRPr="00184018">
        <w:rPr>
          <w:rFonts w:ascii="Times New Roman" w:hAnsi="Times New Roman" w:cs="Times New Roman"/>
          <w:sz w:val="28"/>
          <w:szCs w:val="28"/>
        </w:rPr>
        <w:t>ет экономическую информацию, синтезированную бухгалтерским учётом (Ал</w:t>
      </w:r>
      <w:r w:rsidRPr="00184018">
        <w:rPr>
          <w:rFonts w:ascii="Times New Roman" w:hAnsi="Times New Roman" w:cs="Times New Roman"/>
          <w:sz w:val="28"/>
          <w:szCs w:val="28"/>
        </w:rPr>
        <w:t>ь</w:t>
      </w:r>
      <w:r w:rsidRPr="00184018">
        <w:rPr>
          <w:rFonts w:ascii="Times New Roman" w:hAnsi="Times New Roman" w:cs="Times New Roman"/>
          <w:sz w:val="28"/>
          <w:szCs w:val="28"/>
        </w:rPr>
        <w:t>бер Кальмес).</w:t>
      </w:r>
    </w:p>
    <w:p w:rsidR="00BF569F" w:rsidRPr="00184018" w:rsidRDefault="00F10F4B" w:rsidP="009E0F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>Современная бухгалтерия уходит своими корнями вглубь веков. Её мн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гоуровневая история, как и история многих других наук, насчитывает множ</w:t>
      </w:r>
      <w:r w:rsidRPr="00184018">
        <w:rPr>
          <w:rFonts w:ascii="Times New Roman" w:hAnsi="Times New Roman" w:cs="Times New Roman"/>
          <w:sz w:val="28"/>
          <w:szCs w:val="28"/>
        </w:rPr>
        <w:t>е</w:t>
      </w:r>
      <w:r w:rsidRPr="00184018">
        <w:rPr>
          <w:rFonts w:ascii="Times New Roman" w:hAnsi="Times New Roman" w:cs="Times New Roman"/>
          <w:sz w:val="28"/>
          <w:szCs w:val="28"/>
        </w:rPr>
        <w:t xml:space="preserve">ство стадий и путей развития. Но актуальность бухгалтерской мысли прошлых поколений ни в коей мере не угасла. </w:t>
      </w:r>
      <w:r w:rsidR="00BF569F" w:rsidRPr="00184018">
        <w:rPr>
          <w:rFonts w:ascii="Times New Roman" w:hAnsi="Times New Roman" w:cs="Times New Roman"/>
          <w:sz w:val="28"/>
          <w:szCs w:val="28"/>
        </w:rPr>
        <w:t>Идеи и взгляды немецких бухгалтеров и по сей день имеют большое практическое значение. Учёт в современной Германии помнит свои самобытные корни, черпая из них знания для дальнейшего разв</w:t>
      </w:r>
      <w:r w:rsidR="00BF569F" w:rsidRPr="00184018">
        <w:rPr>
          <w:rFonts w:ascii="Times New Roman" w:hAnsi="Times New Roman" w:cs="Times New Roman"/>
          <w:sz w:val="28"/>
          <w:szCs w:val="28"/>
        </w:rPr>
        <w:t>и</w:t>
      </w:r>
      <w:r w:rsidR="00BF569F" w:rsidRPr="00184018">
        <w:rPr>
          <w:rFonts w:ascii="Times New Roman" w:hAnsi="Times New Roman" w:cs="Times New Roman"/>
          <w:sz w:val="28"/>
          <w:szCs w:val="28"/>
        </w:rPr>
        <w:t>тия бухгалтерско</w:t>
      </w:r>
      <w:r w:rsidR="00884E0B" w:rsidRPr="00184018">
        <w:rPr>
          <w:rFonts w:ascii="Times New Roman" w:hAnsi="Times New Roman" w:cs="Times New Roman"/>
          <w:sz w:val="28"/>
          <w:szCs w:val="28"/>
        </w:rPr>
        <w:t>го</w:t>
      </w:r>
      <w:r w:rsidR="00BF569F"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="00884E0B" w:rsidRPr="00184018">
        <w:rPr>
          <w:rFonts w:ascii="Times New Roman" w:hAnsi="Times New Roman" w:cs="Times New Roman"/>
          <w:sz w:val="28"/>
          <w:szCs w:val="28"/>
        </w:rPr>
        <w:t>учёта</w:t>
      </w:r>
      <w:r w:rsidR="00BF569F" w:rsidRPr="00184018">
        <w:rPr>
          <w:rFonts w:ascii="Times New Roman" w:hAnsi="Times New Roman" w:cs="Times New Roman"/>
          <w:sz w:val="28"/>
          <w:szCs w:val="28"/>
        </w:rPr>
        <w:t>.</w:t>
      </w:r>
    </w:p>
    <w:p w:rsidR="00A412D6" w:rsidRPr="00184018" w:rsidRDefault="00A35AB2" w:rsidP="009E0FF6">
      <w:pPr>
        <w:spacing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  <w:r w:rsidRPr="00184018">
        <w:rPr>
          <w:rFonts w:asciiTheme="majorHAnsi" w:hAnsiTheme="majorHAnsi"/>
          <w:sz w:val="32"/>
          <w:szCs w:val="32"/>
        </w:rPr>
        <w:br w:type="page"/>
      </w:r>
    </w:p>
    <w:p w:rsidR="008A7451" w:rsidRPr="00184018" w:rsidRDefault="00A35AB2" w:rsidP="0094408C">
      <w:pPr>
        <w:spacing w:before="360" w:after="360" w:line="360" w:lineRule="auto"/>
        <w:ind w:firstLine="709"/>
        <w:jc w:val="center"/>
        <w:rPr>
          <w:rFonts w:asciiTheme="majorHAnsi" w:hAnsiTheme="majorHAnsi"/>
          <w:sz w:val="32"/>
          <w:szCs w:val="32"/>
        </w:rPr>
      </w:pPr>
      <w:r w:rsidRPr="00184018">
        <w:rPr>
          <w:rFonts w:asciiTheme="majorHAnsi" w:hAnsiTheme="majorHAnsi"/>
          <w:sz w:val="32"/>
          <w:szCs w:val="32"/>
        </w:rPr>
        <w:lastRenderedPageBreak/>
        <w:t>СПИСОК ИСПОЛЬЗОВАННЫХ ИСТОЧНИКОВ</w:t>
      </w:r>
      <w:bookmarkEnd w:id="0"/>
      <w:bookmarkEnd w:id="1"/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>Бухгалтерский учё</w:t>
      </w:r>
      <w:r w:rsidR="00CF6DD5">
        <w:rPr>
          <w:rFonts w:ascii="Times New Roman" w:hAnsi="Times New Roman" w:cs="Times New Roman"/>
          <w:sz w:val="28"/>
          <w:szCs w:val="24"/>
        </w:rPr>
        <w:t xml:space="preserve">т и анализ: </w:t>
      </w:r>
      <w:proofErr w:type="spellStart"/>
      <w:r w:rsidR="00CF6DD5">
        <w:rPr>
          <w:rFonts w:ascii="Times New Roman" w:hAnsi="Times New Roman" w:cs="Times New Roman"/>
          <w:sz w:val="28"/>
          <w:szCs w:val="24"/>
        </w:rPr>
        <w:t>учеб</w:t>
      </w:r>
      <w:proofErr w:type="spellEnd"/>
      <w:proofErr w:type="gramStart"/>
      <w:r w:rsidR="00CF6DD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CF6DD5">
        <w:rPr>
          <w:rFonts w:ascii="Times New Roman" w:hAnsi="Times New Roman" w:cs="Times New Roman"/>
          <w:sz w:val="28"/>
          <w:szCs w:val="24"/>
        </w:rPr>
        <w:t xml:space="preserve"> пособие / под</w:t>
      </w:r>
      <w:bookmarkStart w:id="3" w:name="_GoBack"/>
      <w:bookmarkEnd w:id="3"/>
      <w:r w:rsidRPr="00184018">
        <w:rPr>
          <w:rFonts w:ascii="Times New Roman" w:hAnsi="Times New Roman" w:cs="Times New Roman"/>
          <w:sz w:val="28"/>
          <w:szCs w:val="24"/>
        </w:rPr>
        <w:t xml:space="preserve"> ред. И.В.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Ереминой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 xml:space="preserve">. Екатеринбург: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УрГУПС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>, 2016. 411 с.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84018">
        <w:rPr>
          <w:rFonts w:ascii="Times New Roman" w:hAnsi="Times New Roman" w:cs="Times New Roman"/>
          <w:i/>
          <w:sz w:val="28"/>
          <w:szCs w:val="24"/>
        </w:rPr>
        <w:t>Дружиловская</w:t>
      </w:r>
      <w:proofErr w:type="spellEnd"/>
      <w:r w:rsidRPr="00184018">
        <w:rPr>
          <w:rFonts w:ascii="Times New Roman" w:hAnsi="Times New Roman" w:cs="Times New Roman"/>
          <w:i/>
          <w:sz w:val="28"/>
          <w:szCs w:val="24"/>
        </w:rPr>
        <w:t xml:space="preserve"> Т.Ю., Игонина Т.В.</w:t>
      </w:r>
      <w:r w:rsidRPr="00184018">
        <w:rPr>
          <w:rFonts w:ascii="Times New Roman" w:hAnsi="Times New Roman" w:cs="Times New Roman"/>
          <w:sz w:val="28"/>
          <w:szCs w:val="24"/>
        </w:rPr>
        <w:t xml:space="preserve"> Эволюция формирования требований  к учёту обязательств и его современные проблемы // Бухгалтерский учёт </w:t>
      </w:r>
      <w:proofErr w:type="gramStart"/>
      <w:r w:rsidRPr="00184018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184018">
        <w:rPr>
          <w:rFonts w:ascii="Times New Roman" w:hAnsi="Times New Roman" w:cs="Times New Roman"/>
          <w:sz w:val="28"/>
          <w:szCs w:val="24"/>
        </w:rPr>
        <w:t xml:space="preserve"> бюджетных и некоммерческих организация. 2014. №14. С. 2—7.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18">
        <w:rPr>
          <w:rFonts w:ascii="Times New Roman" w:hAnsi="Times New Roman" w:cs="Times New Roman"/>
          <w:i/>
          <w:sz w:val="28"/>
          <w:szCs w:val="24"/>
        </w:rPr>
        <w:t>Жарикова</w:t>
      </w:r>
      <w:proofErr w:type="spellEnd"/>
      <w:r w:rsidRPr="00184018">
        <w:rPr>
          <w:rFonts w:ascii="Times New Roman" w:hAnsi="Times New Roman" w:cs="Times New Roman"/>
          <w:i/>
          <w:sz w:val="28"/>
          <w:szCs w:val="24"/>
        </w:rPr>
        <w:t xml:space="preserve"> Л.А., Наумова Н.В.</w:t>
      </w:r>
      <w:r w:rsidRPr="00184018">
        <w:rPr>
          <w:rFonts w:ascii="Times New Roman" w:hAnsi="Times New Roman" w:cs="Times New Roman"/>
          <w:sz w:val="28"/>
          <w:szCs w:val="24"/>
        </w:rPr>
        <w:t xml:space="preserve"> Бухгалтерский учёт в зарубежных странах: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учеб</w:t>
      </w:r>
      <w:proofErr w:type="spellEnd"/>
      <w:proofErr w:type="gramStart"/>
      <w:r w:rsidRPr="00184018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18401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84018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184018">
        <w:rPr>
          <w:rFonts w:ascii="Times New Roman" w:hAnsi="Times New Roman" w:cs="Times New Roman"/>
          <w:sz w:val="28"/>
          <w:szCs w:val="24"/>
        </w:rPr>
        <w:t xml:space="preserve">особие. Тамбов: Изд-во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Тамб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 xml:space="preserve">. гос.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>. ун-та, 2008. 160 с.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 xml:space="preserve">История бухгалтерского учёта: Учебное пособие / Ю.И.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Сигидов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 xml:space="preserve">, М.С.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Рыбянцева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 xml:space="preserve">. М.: НИЦ ИНФРА-М, 2016. 160 с. 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4018">
        <w:rPr>
          <w:rFonts w:ascii="Times New Roman" w:hAnsi="Times New Roman" w:cs="Times New Roman"/>
          <w:i/>
          <w:sz w:val="28"/>
          <w:szCs w:val="28"/>
        </w:rPr>
        <w:t>Коробкова</w:t>
      </w:r>
      <w:proofErr w:type="spellEnd"/>
      <w:r w:rsidRPr="00184018">
        <w:rPr>
          <w:rFonts w:ascii="Times New Roman" w:hAnsi="Times New Roman" w:cs="Times New Roman"/>
          <w:i/>
          <w:sz w:val="28"/>
          <w:szCs w:val="28"/>
        </w:rPr>
        <w:t xml:space="preserve"> О.К., Попова В.В.</w:t>
      </w:r>
      <w:r w:rsidRPr="00184018">
        <w:rPr>
          <w:rFonts w:ascii="Times New Roman" w:hAnsi="Times New Roman" w:cs="Times New Roman"/>
          <w:sz w:val="28"/>
          <w:szCs w:val="28"/>
        </w:rPr>
        <w:t xml:space="preserve">  Роль немецкой школы счетоводства второй половины XIX — начала XX века в формировании современного бухга</w:t>
      </w:r>
      <w:r w:rsidRPr="00184018">
        <w:rPr>
          <w:rFonts w:ascii="Times New Roman" w:hAnsi="Times New Roman" w:cs="Times New Roman"/>
          <w:sz w:val="28"/>
          <w:szCs w:val="28"/>
        </w:rPr>
        <w:t>л</w:t>
      </w:r>
      <w:r w:rsidRPr="00184018">
        <w:rPr>
          <w:rFonts w:ascii="Times New Roman" w:hAnsi="Times New Roman" w:cs="Times New Roman"/>
          <w:sz w:val="28"/>
          <w:szCs w:val="28"/>
        </w:rPr>
        <w:t>терского учёта //  Сборник конференции Экономика и управление: пр</w:t>
      </w:r>
      <w:r w:rsidRPr="00184018">
        <w:rPr>
          <w:rFonts w:ascii="Times New Roman" w:hAnsi="Times New Roman" w:cs="Times New Roman"/>
          <w:sz w:val="28"/>
          <w:szCs w:val="28"/>
        </w:rPr>
        <w:t>о</w:t>
      </w:r>
      <w:r w:rsidRPr="00184018">
        <w:rPr>
          <w:rFonts w:ascii="Times New Roman" w:hAnsi="Times New Roman" w:cs="Times New Roman"/>
          <w:sz w:val="28"/>
          <w:szCs w:val="28"/>
        </w:rPr>
        <w:t>блемы, тенденции, перспективы развития. 2016. С. 215—217.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184018">
        <w:rPr>
          <w:rFonts w:ascii="Times New Roman" w:hAnsi="Times New Roman" w:cs="Times New Roman"/>
          <w:i/>
          <w:sz w:val="28"/>
          <w:szCs w:val="24"/>
        </w:rPr>
        <w:t>Кутер</w:t>
      </w:r>
      <w:proofErr w:type="spellEnd"/>
      <w:r w:rsidRPr="00184018">
        <w:rPr>
          <w:rFonts w:ascii="Times New Roman" w:hAnsi="Times New Roman" w:cs="Times New Roman"/>
          <w:i/>
          <w:sz w:val="28"/>
          <w:szCs w:val="24"/>
        </w:rPr>
        <w:t xml:space="preserve"> М.И. </w:t>
      </w:r>
      <w:r w:rsidRPr="00184018">
        <w:rPr>
          <w:rFonts w:ascii="Times New Roman" w:hAnsi="Times New Roman" w:cs="Times New Roman"/>
          <w:sz w:val="28"/>
          <w:szCs w:val="24"/>
        </w:rPr>
        <w:t>Введение в бухгалтерский учёт: учебник.</w:t>
      </w:r>
      <w:r w:rsidRPr="00184018">
        <w:t xml:space="preserve"> </w:t>
      </w:r>
      <w:r w:rsidRPr="00184018">
        <w:rPr>
          <w:rFonts w:ascii="Times New Roman" w:hAnsi="Times New Roman" w:cs="Times New Roman"/>
          <w:sz w:val="28"/>
          <w:szCs w:val="24"/>
        </w:rPr>
        <w:t>Краснодар: Пр</w:t>
      </w:r>
      <w:r w:rsidRPr="00184018">
        <w:rPr>
          <w:rFonts w:ascii="Times New Roman" w:hAnsi="Times New Roman" w:cs="Times New Roman"/>
          <w:sz w:val="28"/>
          <w:szCs w:val="24"/>
        </w:rPr>
        <w:t>о</w:t>
      </w:r>
      <w:r w:rsidRPr="00184018">
        <w:rPr>
          <w:rFonts w:ascii="Times New Roman" w:hAnsi="Times New Roman" w:cs="Times New Roman"/>
          <w:sz w:val="28"/>
          <w:szCs w:val="24"/>
        </w:rPr>
        <w:t>свещение-ЮГ, 2012. 512 с.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tabs>
          <w:tab w:val="left" w:pos="58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18">
        <w:rPr>
          <w:rFonts w:ascii="Times New Roman" w:hAnsi="Times New Roman" w:cs="Times New Roman"/>
          <w:i/>
          <w:sz w:val="28"/>
          <w:szCs w:val="24"/>
        </w:rPr>
        <w:t>Кутер</w:t>
      </w:r>
      <w:proofErr w:type="spellEnd"/>
      <w:r w:rsidRPr="00184018">
        <w:rPr>
          <w:rFonts w:ascii="Times New Roman" w:hAnsi="Times New Roman" w:cs="Times New Roman"/>
          <w:i/>
          <w:sz w:val="28"/>
          <w:szCs w:val="24"/>
        </w:rPr>
        <w:t xml:space="preserve"> М.И., Климова Ю.В.</w:t>
      </w:r>
      <w:r w:rsidRPr="00184018">
        <w:rPr>
          <w:rFonts w:ascii="Times New Roman" w:hAnsi="Times New Roman" w:cs="Times New Roman"/>
          <w:sz w:val="28"/>
          <w:szCs w:val="24"/>
        </w:rPr>
        <w:t xml:space="preserve"> О работе Р.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Маттессича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 xml:space="preserve"> и Жан-Ги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Дегоза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 xml:space="preserve"> «Другая сторона европейского бухгалтерского учёта: Германия и Фра</w:t>
      </w:r>
      <w:r w:rsidRPr="00184018">
        <w:rPr>
          <w:rFonts w:ascii="Times New Roman" w:hAnsi="Times New Roman" w:cs="Times New Roman"/>
          <w:sz w:val="28"/>
          <w:szCs w:val="24"/>
        </w:rPr>
        <w:t>н</w:t>
      </w:r>
      <w:r w:rsidRPr="00184018">
        <w:rPr>
          <w:rFonts w:ascii="Times New Roman" w:hAnsi="Times New Roman" w:cs="Times New Roman"/>
          <w:sz w:val="28"/>
          <w:szCs w:val="24"/>
        </w:rPr>
        <w:t>ция до эры перемен на пути к международным стандартам» // Междун</w:t>
      </w:r>
      <w:r w:rsidRPr="00184018">
        <w:rPr>
          <w:rFonts w:ascii="Times New Roman" w:hAnsi="Times New Roman" w:cs="Times New Roman"/>
          <w:sz w:val="28"/>
          <w:szCs w:val="24"/>
        </w:rPr>
        <w:t>а</w:t>
      </w:r>
      <w:r w:rsidRPr="00184018">
        <w:rPr>
          <w:rFonts w:ascii="Times New Roman" w:hAnsi="Times New Roman" w:cs="Times New Roman"/>
          <w:sz w:val="28"/>
          <w:szCs w:val="24"/>
        </w:rPr>
        <w:t>родный бухгалтерский учёт. 2011. №18. С. 58—63.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Мансурова</w:t>
      </w:r>
      <w:r w:rsidRPr="00184018">
        <w:rPr>
          <w:rFonts w:ascii="Times New Roman" w:hAnsi="Times New Roman" w:cs="Times New Roman"/>
          <w:sz w:val="28"/>
          <w:szCs w:val="24"/>
        </w:rPr>
        <w:t xml:space="preserve"> </w:t>
      </w:r>
      <w:r w:rsidRPr="00184018">
        <w:rPr>
          <w:rFonts w:ascii="Times New Roman" w:hAnsi="Times New Roman" w:cs="Times New Roman"/>
          <w:i/>
          <w:sz w:val="28"/>
          <w:szCs w:val="24"/>
        </w:rPr>
        <w:t>Г.И.,</w:t>
      </w:r>
      <w:r w:rsidRPr="00184018">
        <w:t xml:space="preserve"> </w:t>
      </w:r>
      <w:r w:rsidRPr="00184018">
        <w:rPr>
          <w:rFonts w:ascii="Times New Roman" w:hAnsi="Times New Roman" w:cs="Times New Roman"/>
          <w:i/>
          <w:sz w:val="28"/>
          <w:szCs w:val="24"/>
        </w:rPr>
        <w:t xml:space="preserve">Мансуров П.М. </w:t>
      </w:r>
      <w:r w:rsidRPr="00184018">
        <w:rPr>
          <w:rFonts w:ascii="Times New Roman" w:hAnsi="Times New Roman" w:cs="Times New Roman"/>
          <w:sz w:val="28"/>
          <w:szCs w:val="24"/>
        </w:rPr>
        <w:t>Профессия бухгалтер: исторический а</w:t>
      </w:r>
      <w:r w:rsidRPr="00184018">
        <w:rPr>
          <w:rFonts w:ascii="Times New Roman" w:hAnsi="Times New Roman" w:cs="Times New Roman"/>
          <w:sz w:val="28"/>
          <w:szCs w:val="24"/>
        </w:rPr>
        <w:t>с</w:t>
      </w:r>
      <w:r w:rsidRPr="00184018">
        <w:rPr>
          <w:rFonts w:ascii="Times New Roman" w:hAnsi="Times New Roman" w:cs="Times New Roman"/>
          <w:sz w:val="28"/>
          <w:szCs w:val="24"/>
        </w:rPr>
        <w:t>пект // Международный бухгалтерский учёт. 2014. №29. С. 54—64.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Мансурова</w:t>
      </w:r>
      <w:r w:rsidRPr="00184018">
        <w:rPr>
          <w:rFonts w:ascii="Times New Roman" w:hAnsi="Times New Roman" w:cs="Times New Roman"/>
          <w:sz w:val="28"/>
          <w:szCs w:val="24"/>
        </w:rPr>
        <w:t xml:space="preserve"> </w:t>
      </w:r>
      <w:r w:rsidRPr="00184018">
        <w:rPr>
          <w:rFonts w:ascii="Times New Roman" w:hAnsi="Times New Roman" w:cs="Times New Roman"/>
          <w:i/>
          <w:sz w:val="28"/>
          <w:szCs w:val="24"/>
        </w:rPr>
        <w:t xml:space="preserve">Г.И., Мансуров П.М. </w:t>
      </w:r>
      <w:r w:rsidRPr="00184018">
        <w:rPr>
          <w:rFonts w:ascii="Times New Roman" w:hAnsi="Times New Roman" w:cs="Times New Roman"/>
          <w:sz w:val="28"/>
          <w:szCs w:val="24"/>
        </w:rPr>
        <w:t>Формы бухгалтерского учёта: историч</w:t>
      </w:r>
      <w:r w:rsidRPr="00184018">
        <w:rPr>
          <w:rFonts w:ascii="Times New Roman" w:hAnsi="Times New Roman" w:cs="Times New Roman"/>
          <w:sz w:val="28"/>
          <w:szCs w:val="24"/>
        </w:rPr>
        <w:t>е</w:t>
      </w:r>
      <w:r w:rsidRPr="00184018">
        <w:rPr>
          <w:rFonts w:ascii="Times New Roman" w:hAnsi="Times New Roman" w:cs="Times New Roman"/>
          <w:sz w:val="28"/>
          <w:szCs w:val="24"/>
        </w:rPr>
        <w:t xml:space="preserve">ский аспект // Международный бухгалтерский учёт. 2014. №29. С. 54—64. 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i/>
          <w:sz w:val="28"/>
          <w:szCs w:val="28"/>
        </w:rPr>
        <w:t xml:space="preserve"> Мацидовски М.</w:t>
      </w:r>
      <w:r w:rsidRPr="00184018">
        <w:rPr>
          <w:rFonts w:ascii="Times New Roman" w:hAnsi="Times New Roman" w:cs="Times New Roman"/>
          <w:sz w:val="28"/>
          <w:szCs w:val="28"/>
        </w:rPr>
        <w:t xml:space="preserve"> Учёт в Германии. Система регулирования учёта и отчё</w:t>
      </w:r>
      <w:r w:rsidRPr="00184018">
        <w:rPr>
          <w:rFonts w:ascii="Times New Roman" w:hAnsi="Times New Roman" w:cs="Times New Roman"/>
          <w:sz w:val="28"/>
          <w:szCs w:val="28"/>
        </w:rPr>
        <w:t>т</w:t>
      </w:r>
      <w:r w:rsidRPr="00184018">
        <w:rPr>
          <w:rFonts w:ascii="Times New Roman" w:hAnsi="Times New Roman" w:cs="Times New Roman"/>
          <w:sz w:val="28"/>
          <w:szCs w:val="28"/>
        </w:rPr>
        <w:t>ности Германии //</w:t>
      </w:r>
      <w:r w:rsidRPr="00184018">
        <w:rPr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sz w:val="28"/>
          <w:szCs w:val="28"/>
        </w:rPr>
        <w:t>МСФО: практика применениях. 2006. № 3. С. 38—44.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184018">
        <w:rPr>
          <w:rFonts w:ascii="Times New Roman" w:hAnsi="Times New Roman" w:cs="Times New Roman"/>
          <w:i/>
          <w:sz w:val="28"/>
          <w:szCs w:val="24"/>
        </w:rPr>
        <w:t>Миславская</w:t>
      </w:r>
      <w:proofErr w:type="spellEnd"/>
      <w:r w:rsidRPr="00184018">
        <w:rPr>
          <w:rFonts w:ascii="Times New Roman" w:hAnsi="Times New Roman" w:cs="Times New Roman"/>
          <w:i/>
          <w:sz w:val="28"/>
          <w:szCs w:val="24"/>
        </w:rPr>
        <w:t xml:space="preserve"> Н.А.</w:t>
      </w:r>
      <w:r w:rsidRPr="00184018">
        <w:rPr>
          <w:rFonts w:ascii="Times New Roman" w:hAnsi="Times New Roman" w:cs="Times New Roman"/>
          <w:sz w:val="28"/>
          <w:szCs w:val="24"/>
        </w:rPr>
        <w:t xml:space="preserve"> Бухгалтерский учёт в Германии // Финансовый м</w:t>
      </w:r>
      <w:r w:rsidRPr="00184018">
        <w:rPr>
          <w:rFonts w:ascii="Times New Roman" w:hAnsi="Times New Roman" w:cs="Times New Roman"/>
          <w:sz w:val="28"/>
          <w:szCs w:val="24"/>
        </w:rPr>
        <w:t>е</w:t>
      </w:r>
      <w:r w:rsidRPr="00184018">
        <w:rPr>
          <w:rFonts w:ascii="Times New Roman" w:hAnsi="Times New Roman" w:cs="Times New Roman"/>
          <w:sz w:val="28"/>
          <w:szCs w:val="24"/>
        </w:rPr>
        <w:t xml:space="preserve">неджмент. 2004. №3. С. 1395—1399. </w:t>
      </w:r>
    </w:p>
    <w:p w:rsidR="00D06E1E" w:rsidRPr="00184018" w:rsidRDefault="004B7C31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proofErr w:type="spellStart"/>
      <w:r w:rsidR="00D06E1E" w:rsidRPr="00CC68C1">
        <w:rPr>
          <w:rFonts w:ascii="Times New Roman" w:hAnsi="Times New Roman" w:cs="Times New Roman"/>
          <w:i/>
          <w:sz w:val="28"/>
          <w:szCs w:val="24"/>
        </w:rPr>
        <w:t>Мнацаканова</w:t>
      </w:r>
      <w:proofErr w:type="spellEnd"/>
      <w:r w:rsidR="00D06E1E" w:rsidRPr="00CC68C1">
        <w:rPr>
          <w:rFonts w:ascii="Times New Roman" w:hAnsi="Times New Roman" w:cs="Times New Roman"/>
          <w:i/>
          <w:sz w:val="28"/>
          <w:szCs w:val="24"/>
        </w:rPr>
        <w:t xml:space="preserve"> И.</w:t>
      </w:r>
      <w:r w:rsidR="00D06E1E" w:rsidRPr="00184018">
        <w:rPr>
          <w:rFonts w:ascii="Times New Roman" w:hAnsi="Times New Roman" w:cs="Times New Roman"/>
          <w:sz w:val="28"/>
          <w:szCs w:val="24"/>
        </w:rPr>
        <w:t xml:space="preserve"> Анализ финансовой отчётности компании //</w:t>
      </w:r>
      <w:r w:rsidR="00D06E1E" w:rsidRPr="00184018">
        <w:t xml:space="preserve"> </w:t>
      </w:r>
      <w:r w:rsidR="00D06E1E" w:rsidRPr="00184018">
        <w:rPr>
          <w:rFonts w:ascii="Times New Roman" w:hAnsi="Times New Roman" w:cs="Times New Roman"/>
          <w:sz w:val="28"/>
          <w:szCs w:val="24"/>
        </w:rPr>
        <w:t>МСФО: практика применениях. 2007. № 1. С. 53—61.</w:t>
      </w:r>
    </w:p>
    <w:p w:rsidR="00D06E1E" w:rsidRPr="00184018" w:rsidRDefault="004B7C31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 xml:space="preserve"> </w:t>
      </w:r>
      <w:r w:rsidR="00D06E1E" w:rsidRPr="00CC68C1">
        <w:rPr>
          <w:rFonts w:ascii="Times New Roman" w:hAnsi="Times New Roman" w:cs="Times New Roman"/>
          <w:i/>
          <w:sz w:val="28"/>
          <w:szCs w:val="24"/>
        </w:rPr>
        <w:t>Обербринкманн Ф.</w:t>
      </w:r>
      <w:r w:rsidR="00D06E1E" w:rsidRPr="00184018">
        <w:rPr>
          <w:rFonts w:ascii="Times New Roman" w:hAnsi="Times New Roman" w:cs="Times New Roman"/>
          <w:sz w:val="28"/>
          <w:szCs w:val="24"/>
        </w:rPr>
        <w:t xml:space="preserve"> Современное понимание бухгалтерского баланса / под ред. Я.В. Соколова. М.: Финансы и статистика, 2003. 414 с.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Соколов Я.В.</w:t>
      </w:r>
      <w:r w:rsidRPr="00184018">
        <w:rPr>
          <w:rFonts w:ascii="Times New Roman" w:hAnsi="Times New Roman" w:cs="Times New Roman"/>
          <w:sz w:val="28"/>
          <w:szCs w:val="24"/>
        </w:rPr>
        <w:t xml:space="preserve"> Бухгалтерский учёт: от истоков до наших дней. М.: Аудит, 1996. 638 с.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tabs>
          <w:tab w:val="left" w:pos="58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sz w:val="28"/>
          <w:szCs w:val="28"/>
        </w:rPr>
        <w:t xml:space="preserve"> </w:t>
      </w:r>
      <w:r w:rsidRPr="00184018">
        <w:rPr>
          <w:rFonts w:ascii="Times New Roman" w:hAnsi="Times New Roman" w:cs="Times New Roman"/>
          <w:i/>
          <w:sz w:val="28"/>
          <w:szCs w:val="28"/>
        </w:rPr>
        <w:t>Соколов Я.В.</w:t>
      </w:r>
      <w:r w:rsidRPr="00184018">
        <w:rPr>
          <w:rFonts w:ascii="Times New Roman" w:hAnsi="Times New Roman" w:cs="Times New Roman"/>
          <w:sz w:val="28"/>
          <w:szCs w:val="28"/>
        </w:rPr>
        <w:t xml:space="preserve"> Основы теории бухгалтерского учёта. М.: Финансы и ст</w:t>
      </w:r>
      <w:r w:rsidRPr="00184018">
        <w:rPr>
          <w:rFonts w:ascii="Times New Roman" w:hAnsi="Times New Roman" w:cs="Times New Roman"/>
          <w:sz w:val="28"/>
          <w:szCs w:val="28"/>
        </w:rPr>
        <w:t>а</w:t>
      </w:r>
      <w:r w:rsidRPr="00184018">
        <w:rPr>
          <w:rFonts w:ascii="Times New Roman" w:hAnsi="Times New Roman" w:cs="Times New Roman"/>
          <w:sz w:val="28"/>
          <w:szCs w:val="28"/>
        </w:rPr>
        <w:t>тистика, 2003. 496 с.</w:t>
      </w:r>
      <w:r w:rsidRPr="00184018">
        <w:rPr>
          <w:rFonts w:ascii="Times New Roman" w:hAnsi="Times New Roman" w:cs="Times New Roman"/>
          <w:sz w:val="28"/>
          <w:szCs w:val="28"/>
        </w:rPr>
        <w:tab/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4018">
        <w:rPr>
          <w:rFonts w:ascii="Times New Roman" w:hAnsi="Times New Roman" w:cs="Times New Roman"/>
          <w:i/>
          <w:sz w:val="28"/>
          <w:szCs w:val="28"/>
        </w:rPr>
        <w:t>Соколов Я.В., Соколов В.Я.</w:t>
      </w:r>
      <w:r w:rsidRPr="00184018">
        <w:rPr>
          <w:rFonts w:ascii="Times New Roman" w:hAnsi="Times New Roman" w:cs="Times New Roman"/>
          <w:sz w:val="28"/>
          <w:szCs w:val="28"/>
        </w:rPr>
        <w:t xml:space="preserve"> История бухгалтерского учёта: учебник. М.: Финансы и статистика, 2004. 272с.</w:t>
      </w:r>
      <w:r w:rsidRPr="001840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184018">
        <w:rPr>
          <w:rFonts w:ascii="Times New Roman" w:hAnsi="Times New Roman" w:cs="Times New Roman"/>
          <w:i/>
          <w:sz w:val="28"/>
          <w:szCs w:val="24"/>
        </w:rPr>
        <w:t>Туякова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 xml:space="preserve"> </w:t>
      </w:r>
      <w:r w:rsidRPr="00184018">
        <w:rPr>
          <w:rFonts w:ascii="Times New Roman" w:hAnsi="Times New Roman" w:cs="Times New Roman"/>
          <w:i/>
          <w:sz w:val="28"/>
          <w:szCs w:val="24"/>
        </w:rPr>
        <w:t xml:space="preserve">З.С. </w:t>
      </w:r>
      <w:r w:rsidRPr="00184018">
        <w:rPr>
          <w:rFonts w:ascii="Times New Roman" w:hAnsi="Times New Roman" w:cs="Times New Roman"/>
          <w:sz w:val="28"/>
          <w:szCs w:val="24"/>
        </w:rPr>
        <w:t>Роль немецкой школы бухгалтерского учёта в развитии те</w:t>
      </w:r>
      <w:r w:rsidRPr="00184018">
        <w:rPr>
          <w:rFonts w:ascii="Times New Roman" w:hAnsi="Times New Roman" w:cs="Times New Roman"/>
          <w:sz w:val="28"/>
          <w:szCs w:val="24"/>
        </w:rPr>
        <w:t>о</w:t>
      </w:r>
      <w:r w:rsidRPr="00184018">
        <w:rPr>
          <w:rFonts w:ascii="Times New Roman" w:hAnsi="Times New Roman" w:cs="Times New Roman"/>
          <w:sz w:val="28"/>
          <w:szCs w:val="24"/>
        </w:rPr>
        <w:t>рии оценки //</w:t>
      </w:r>
      <w:r w:rsidRPr="00184018">
        <w:rPr>
          <w:sz w:val="24"/>
        </w:rPr>
        <w:t xml:space="preserve"> </w:t>
      </w:r>
      <w:r w:rsidRPr="00184018">
        <w:rPr>
          <w:rFonts w:ascii="Times New Roman" w:hAnsi="Times New Roman" w:cs="Times New Roman"/>
          <w:sz w:val="28"/>
          <w:szCs w:val="24"/>
        </w:rPr>
        <w:t>Международный бухгалтерский учёт. 2005. №11. С. 37—45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tabs>
          <w:tab w:val="left" w:pos="5820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Шер И.Ф.</w:t>
      </w:r>
      <w:r w:rsidRPr="00184018">
        <w:rPr>
          <w:rFonts w:ascii="Times New Roman" w:hAnsi="Times New Roman" w:cs="Times New Roman"/>
          <w:sz w:val="28"/>
          <w:szCs w:val="24"/>
        </w:rPr>
        <w:t xml:space="preserve"> Бухгалтерия и баланс. 2-е изд. М.: Экономическая жизнь, 1925. 575 с.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i/>
          <w:sz w:val="28"/>
          <w:szCs w:val="24"/>
        </w:rPr>
        <w:t xml:space="preserve"> Шумилин П.Е.</w:t>
      </w:r>
      <w:r w:rsidRPr="00184018">
        <w:rPr>
          <w:rFonts w:ascii="Times New Roman" w:hAnsi="Times New Roman" w:cs="Times New Roman"/>
          <w:sz w:val="28"/>
          <w:szCs w:val="24"/>
        </w:rPr>
        <w:t xml:space="preserve"> Моделирование учётных и аудиторских механизмов рео</w:t>
      </w:r>
      <w:r w:rsidRPr="00184018">
        <w:rPr>
          <w:rFonts w:ascii="Times New Roman" w:hAnsi="Times New Roman" w:cs="Times New Roman"/>
          <w:sz w:val="28"/>
          <w:szCs w:val="24"/>
        </w:rPr>
        <w:t>р</w:t>
      </w:r>
      <w:r w:rsidRPr="00184018">
        <w:rPr>
          <w:rFonts w:ascii="Times New Roman" w:hAnsi="Times New Roman" w:cs="Times New Roman"/>
          <w:sz w:val="28"/>
          <w:szCs w:val="24"/>
        </w:rPr>
        <w:t>ганизации собственности коммерческих организаций // Учёт и статист</w:t>
      </w:r>
      <w:r w:rsidRPr="00184018">
        <w:rPr>
          <w:rFonts w:ascii="Times New Roman" w:hAnsi="Times New Roman" w:cs="Times New Roman"/>
          <w:sz w:val="28"/>
          <w:szCs w:val="24"/>
        </w:rPr>
        <w:t>и</w:t>
      </w:r>
      <w:r w:rsidRPr="00184018">
        <w:rPr>
          <w:rFonts w:ascii="Times New Roman" w:hAnsi="Times New Roman" w:cs="Times New Roman"/>
          <w:sz w:val="28"/>
          <w:szCs w:val="24"/>
        </w:rPr>
        <w:t>ка. 2006. №6. С. 119—124</w:t>
      </w:r>
    </w:p>
    <w:p w:rsidR="00D06E1E" w:rsidRPr="00184018" w:rsidRDefault="00D06E1E" w:rsidP="00D06E1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018">
        <w:rPr>
          <w:rFonts w:ascii="Times New Roman" w:hAnsi="Times New Roman" w:cs="Times New Roman"/>
          <w:sz w:val="28"/>
          <w:szCs w:val="24"/>
        </w:rPr>
        <w:t xml:space="preserve"> Этапы развития бухгалтерского учёта: учебное пособие / Л.Н. Родина, Л.В. Пархоменко. — Тамбов: Изд-во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Тамб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 xml:space="preserve">. гос. </w:t>
      </w:r>
      <w:proofErr w:type="spellStart"/>
      <w:r w:rsidRPr="00184018"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 w:rsidRPr="00184018">
        <w:rPr>
          <w:rFonts w:ascii="Times New Roman" w:hAnsi="Times New Roman" w:cs="Times New Roman"/>
          <w:sz w:val="28"/>
          <w:szCs w:val="24"/>
        </w:rPr>
        <w:t>. ун-та, 2007. 100 с.</w:t>
      </w:r>
    </w:p>
    <w:p w:rsidR="00862377" w:rsidRPr="00184018" w:rsidRDefault="00862377" w:rsidP="009E0F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  <w:sectPr w:rsidR="00862377" w:rsidRPr="00184018" w:rsidSect="004A7F97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  <w:bookmarkStart w:id="4" w:name="_Toc232223275"/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</w:p>
    <w:p w:rsidR="0068732F" w:rsidRPr="00184018" w:rsidRDefault="0068732F" w:rsidP="0068732F">
      <w:pPr>
        <w:spacing w:line="360" w:lineRule="auto"/>
        <w:contextualSpacing/>
        <w:jc w:val="center"/>
        <w:rPr>
          <w:rFonts w:ascii="Cambria" w:hAnsi="Cambria"/>
          <w:sz w:val="32"/>
        </w:rPr>
      </w:pPr>
      <w:r w:rsidRPr="00184018">
        <w:rPr>
          <w:rFonts w:ascii="Cambria" w:hAnsi="Cambria"/>
          <w:sz w:val="32"/>
        </w:rPr>
        <w:t>ПРИЛОЖЕНИЯ</w:t>
      </w:r>
      <w:bookmarkEnd w:id="4"/>
      <w:r w:rsidRPr="00184018">
        <w:rPr>
          <w:rFonts w:ascii="Cambria" w:hAnsi="Cambria"/>
          <w:sz w:val="32"/>
        </w:rPr>
        <w:br w:type="page"/>
      </w:r>
    </w:p>
    <w:p w:rsidR="00AB521E" w:rsidRPr="00184018" w:rsidRDefault="00AB521E" w:rsidP="007F2289">
      <w:pPr>
        <w:spacing w:before="360" w:after="360" w:line="360" w:lineRule="auto"/>
        <w:jc w:val="right"/>
        <w:rPr>
          <w:rFonts w:asciiTheme="majorHAnsi" w:hAnsiTheme="majorHAnsi" w:cs="Times New Roman"/>
          <w:sz w:val="32"/>
          <w:szCs w:val="28"/>
        </w:rPr>
        <w:sectPr w:rsidR="00AB521E" w:rsidRPr="00184018" w:rsidSect="004A7F97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864195" w:rsidRPr="00184018" w:rsidRDefault="00864195" w:rsidP="007F2289">
      <w:pPr>
        <w:spacing w:before="360" w:after="360" w:line="360" w:lineRule="auto"/>
        <w:jc w:val="right"/>
        <w:rPr>
          <w:rFonts w:asciiTheme="majorHAnsi" w:hAnsiTheme="majorHAnsi" w:cs="Times New Roman"/>
          <w:sz w:val="32"/>
          <w:szCs w:val="28"/>
        </w:rPr>
      </w:pPr>
      <w:r w:rsidRPr="00184018">
        <w:rPr>
          <w:rFonts w:asciiTheme="majorHAnsi" w:hAnsiTheme="majorHAnsi" w:cs="Times New Roman"/>
          <w:sz w:val="32"/>
          <w:szCs w:val="28"/>
        </w:rPr>
        <w:lastRenderedPageBreak/>
        <w:t>Приложение</w:t>
      </w:r>
      <w:proofErr w:type="gramStart"/>
      <w:r w:rsidRPr="00184018">
        <w:rPr>
          <w:rFonts w:asciiTheme="majorHAnsi" w:hAnsiTheme="majorHAnsi" w:cs="Times New Roman"/>
          <w:sz w:val="32"/>
          <w:szCs w:val="28"/>
        </w:rPr>
        <w:t xml:space="preserve"> А</w:t>
      </w:r>
      <w:proofErr w:type="gramEnd"/>
    </w:p>
    <w:p w:rsidR="0068732F" w:rsidRPr="00184018" w:rsidRDefault="0068732F" w:rsidP="0068732F">
      <w:pPr>
        <w:spacing w:after="0" w:line="240" w:lineRule="auto"/>
        <w:ind w:right="2041"/>
        <w:jc w:val="center"/>
        <w:rPr>
          <w:rFonts w:ascii="Arial" w:eastAsia="Calibri" w:hAnsi="Arial" w:cs="Arial"/>
          <w:b/>
          <w:bCs/>
          <w:szCs w:val="18"/>
        </w:rPr>
      </w:pPr>
      <w:r w:rsidRPr="00184018">
        <w:rPr>
          <w:rFonts w:ascii="Arial" w:eastAsia="Calibri" w:hAnsi="Arial" w:cs="Arial"/>
          <w:b/>
          <w:bCs/>
          <w:szCs w:val="18"/>
        </w:rPr>
        <w:t>Вступительный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68732F" w:rsidRPr="00184018" w:rsidTr="00D52FA8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1 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113"/>
              <w:rPr>
                <w:rFonts w:ascii="Arial" w:eastAsia="Calibri" w:hAnsi="Arial" w:cs="Arial"/>
                <w:b/>
                <w:bCs/>
                <w:szCs w:val="18"/>
              </w:rPr>
            </w:pPr>
            <w:proofErr w:type="gramStart"/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г</w:t>
            </w:r>
            <w:proofErr w:type="gramEnd"/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Коды</w:t>
            </w:r>
          </w:p>
        </w:tc>
      </w:tr>
      <w:tr w:rsidR="0068732F" w:rsidRPr="00184018" w:rsidTr="00D52FA8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0710001</w:t>
            </w:r>
          </w:p>
        </w:tc>
      </w:tr>
      <w:tr w:rsidR="0068732F" w:rsidRPr="00184018" w:rsidTr="00D52FA8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732F" w:rsidRPr="00184018" w:rsidTr="00D52FA8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732F" w:rsidRPr="00184018" w:rsidTr="00D52FA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732F" w:rsidRPr="00184018" w:rsidTr="00D52FA8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Вид экономической</w:t>
            </w:r>
            <w:r w:rsidRPr="00184018">
              <w:rPr>
                <w:rFonts w:ascii="Arial" w:eastAsia="Calibri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</w:t>
            </w:r>
            <w:r w:rsidRPr="00184018">
              <w:rPr>
                <w:rFonts w:ascii="Arial" w:eastAsia="Calibri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732F" w:rsidRPr="00184018" w:rsidTr="00D52FA8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732F" w:rsidRPr="00184018" w:rsidTr="00D52FA8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before="60"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732F" w:rsidRPr="00184018" w:rsidTr="00D52FA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384 (385)</w:t>
            </w:r>
          </w:p>
        </w:tc>
      </w:tr>
    </w:tbl>
    <w:p w:rsidR="0068732F" w:rsidRPr="00184018" w:rsidRDefault="0068732F" w:rsidP="0068732F">
      <w:pPr>
        <w:spacing w:before="60" w:after="0" w:line="240" w:lineRule="auto"/>
        <w:rPr>
          <w:rFonts w:ascii="Arial" w:eastAsia="Calibri" w:hAnsi="Arial" w:cs="Arial"/>
          <w:sz w:val="18"/>
          <w:szCs w:val="18"/>
        </w:rPr>
      </w:pPr>
      <w:r w:rsidRPr="00184018">
        <w:rPr>
          <w:rFonts w:ascii="Arial" w:eastAsia="Calibri" w:hAnsi="Arial" w:cs="Arial"/>
          <w:sz w:val="18"/>
          <w:szCs w:val="18"/>
        </w:rPr>
        <w:t xml:space="preserve">Местонахождение (адрес)  </w:t>
      </w:r>
    </w:p>
    <w:p w:rsidR="0068732F" w:rsidRPr="00184018" w:rsidRDefault="0068732F" w:rsidP="0068732F">
      <w:pPr>
        <w:pBdr>
          <w:top w:val="single" w:sz="6" w:space="1" w:color="auto"/>
        </w:pBdr>
        <w:spacing w:after="0" w:line="240" w:lineRule="auto"/>
        <w:ind w:left="2334" w:right="2267"/>
        <w:rPr>
          <w:rFonts w:ascii="Arial" w:eastAsia="Calibri" w:hAnsi="Arial" w:cs="Arial"/>
          <w:sz w:val="18"/>
          <w:szCs w:val="18"/>
        </w:rPr>
      </w:pPr>
    </w:p>
    <w:p w:rsidR="0068732F" w:rsidRPr="00184018" w:rsidRDefault="0068732F" w:rsidP="006873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425"/>
        <w:gridCol w:w="425"/>
        <w:gridCol w:w="284"/>
        <w:gridCol w:w="283"/>
        <w:gridCol w:w="436"/>
        <w:gridCol w:w="415"/>
        <w:gridCol w:w="567"/>
        <w:gridCol w:w="567"/>
        <w:gridCol w:w="425"/>
        <w:gridCol w:w="425"/>
      </w:tblGrid>
      <w:tr w:rsidR="0068732F" w:rsidRPr="00184018" w:rsidTr="00D52FA8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</w:t>
            </w:r>
            <w:r w:rsidRPr="00184018">
              <w:rPr>
                <w:rFonts w:ascii="Arial" w:eastAsia="Calibri" w:hAnsi="Arial" w:cs="Arial"/>
                <w:sz w:val="19"/>
                <w:szCs w:val="19"/>
                <w:lang w:val="en-US"/>
              </w:rPr>
              <w:t xml:space="preserve"> 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1 ноя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б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 31 декабря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 31 декабря</w:t>
            </w:r>
          </w:p>
        </w:tc>
      </w:tr>
      <w:tr w:rsidR="0068732F" w:rsidRPr="00184018" w:rsidTr="00D52FA8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Пояснения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Наименование показателя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5</w:t>
            </w:r>
          </w:p>
        </w:tc>
      </w:tr>
      <w:tr w:rsidR="0068732F" w:rsidRPr="00184018" w:rsidTr="00D52FA8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АКТИВ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I. ВНЕОБОРОТНЫЕ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Нематериальные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Результаты исследований и разработок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Нематериальные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Основные средства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Доходные вложения в материальные це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н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ности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Финансовые вложения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Отложенные налоговые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Прочие </w:t>
            </w: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внеоборотные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II. ОБОРОТНЫЕ АКТИВЫ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Запасы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Налог на добавленную стоимость по </w:t>
            </w: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пр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и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обретенным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ценностям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Дебиторская задолженность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800000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Финансовые вложения (за исключением денежных эквивалентов)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Денежные средства и денежные эквив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а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ленты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3200000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Прочие 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II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4000000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БАЛАНС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4000000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</w:tr>
    </w:tbl>
    <w:p w:rsidR="0068732F" w:rsidRPr="00184018" w:rsidRDefault="0068732F" w:rsidP="0068732F">
      <w:pPr>
        <w:rPr>
          <w:rFonts w:ascii="Calibri" w:eastAsia="Calibri" w:hAnsi="Calibri" w:cs="Times New Roman"/>
        </w:rPr>
      </w:pPr>
      <w:r w:rsidRPr="00184018">
        <w:rPr>
          <w:rFonts w:ascii="Calibri" w:eastAsia="Calibri" w:hAnsi="Calibri" w:cs="Times New Roman"/>
        </w:rPr>
        <w:br w:type="page"/>
      </w:r>
    </w:p>
    <w:p w:rsidR="00AB521E" w:rsidRPr="00184018" w:rsidRDefault="00AB521E" w:rsidP="00687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AB521E" w:rsidRPr="00184018" w:rsidSect="00AB521E"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68732F" w:rsidRPr="00184018" w:rsidRDefault="0068732F" w:rsidP="006873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425"/>
        <w:gridCol w:w="709"/>
        <w:gridCol w:w="283"/>
        <w:gridCol w:w="1418"/>
        <w:gridCol w:w="1417"/>
      </w:tblGrid>
      <w:tr w:rsidR="0068732F" w:rsidRPr="00184018" w:rsidTr="00D52FA8">
        <w:trPr>
          <w:cantSplit/>
          <w:trHeight w:val="41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 н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о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ября 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 31 декабря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 31 декабря</w:t>
            </w:r>
          </w:p>
        </w:tc>
      </w:tr>
    </w:tbl>
    <w:p w:rsidR="00AB521E" w:rsidRPr="00184018" w:rsidRDefault="00AB521E" w:rsidP="00D52FA8">
      <w:pPr>
        <w:spacing w:after="0" w:line="240" w:lineRule="auto"/>
        <w:jc w:val="center"/>
        <w:rPr>
          <w:rFonts w:ascii="Arial" w:eastAsia="Calibri" w:hAnsi="Arial" w:cs="Arial"/>
          <w:sz w:val="19"/>
          <w:szCs w:val="19"/>
        </w:rPr>
        <w:sectPr w:rsidR="00AB521E" w:rsidRPr="00184018" w:rsidSect="00AB521E"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14"/>
        <w:gridCol w:w="1133"/>
        <w:gridCol w:w="198"/>
        <w:gridCol w:w="2155"/>
        <w:gridCol w:w="483"/>
        <w:gridCol w:w="76"/>
        <w:gridCol w:w="349"/>
        <w:gridCol w:w="254"/>
        <w:gridCol w:w="171"/>
        <w:gridCol w:w="338"/>
        <w:gridCol w:w="229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68732F" w:rsidRPr="00184018" w:rsidTr="00D52FA8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lastRenderedPageBreak/>
              <w:t xml:space="preserve">Пояснения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Наименование показателя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ind w:left="5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ind w:left="5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ind w:left="5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5</w:t>
            </w:r>
          </w:p>
        </w:tc>
      </w:tr>
      <w:tr w:rsidR="0068732F" w:rsidRPr="00184018" w:rsidTr="00D52FA8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69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ПАССИВ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16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 xml:space="preserve">III. КАПИТАЛ И РЕЗЕРВЫ </w:t>
            </w:r>
            <w:r w:rsidRPr="00184018">
              <w:rPr>
                <w:rFonts w:ascii="Arial" w:eastAsia="Calibri" w:hAnsi="Arial" w:cs="Arial"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447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Уставный капитал (складочный капитал, вклады товарищей)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4000000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cantSplit/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Собственные акции, выкупленные у акц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и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 xml:space="preserve">       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Переоценка внеоборотных активов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Добавочный капитал (без переоценки)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Резервный капитал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Нераспределенная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прибыль (непокрытый убыток)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III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4000000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IV. ДОЛГОСРОЧНЫЕ ОБЯЗАТЕЛЬСТВА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Заемные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средства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Отложенные налоговые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Оценочные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Прочие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IV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V. КРАТКОСРОЧНЫЕ ОБЯЗАТЕЛЬСТВА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Заемные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средства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Кредиторская задолженность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Доходы будущих периодов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Оценочные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Прочие обязательства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V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68732F" w:rsidRPr="00184018" w:rsidTr="00D52FA8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БАЛАНС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4000000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</w:tr>
      <w:tr w:rsidR="0068732F" w:rsidRPr="00184018" w:rsidTr="00D52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Главный</w:t>
            </w:r>
            <w:r w:rsidRPr="00184018">
              <w:rPr>
                <w:rFonts w:ascii="Arial" w:eastAsia="Calibri" w:hAnsi="Arial" w:cs="Arial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732F" w:rsidRPr="00184018" w:rsidTr="00D52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68732F" w:rsidRPr="00184018" w:rsidRDefault="0068732F" w:rsidP="0068732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8732F" w:rsidRPr="00184018" w:rsidRDefault="0068732F" w:rsidP="0068732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68732F" w:rsidRPr="00184018" w:rsidTr="00D52FA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4018">
              <w:rPr>
                <w:rFonts w:ascii="Times New Roman" w:eastAsia="Calibri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4018">
              <w:rPr>
                <w:rFonts w:ascii="Times New Roman" w:eastAsia="Calibri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4018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32F" w:rsidRPr="00184018" w:rsidRDefault="0068732F" w:rsidP="00D52FA8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84018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18401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333CBA" w:rsidRPr="00184018" w:rsidRDefault="00333CBA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D52FA8" w:rsidRPr="00184018" w:rsidRDefault="00D52FA8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D52FA8" w:rsidRPr="00184018" w:rsidRDefault="00D52FA8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D52FA8" w:rsidRPr="00184018" w:rsidRDefault="00D52FA8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864195" w:rsidRPr="00184018" w:rsidRDefault="0086419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864195" w:rsidRPr="00184018" w:rsidRDefault="0086419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864195" w:rsidRPr="00184018" w:rsidRDefault="0086419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864195" w:rsidRPr="00184018" w:rsidRDefault="0086419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AB521E" w:rsidRPr="00184018" w:rsidRDefault="00AB521E" w:rsidP="007F2289">
      <w:pPr>
        <w:spacing w:before="360" w:after="360" w:line="360" w:lineRule="auto"/>
        <w:jc w:val="right"/>
        <w:rPr>
          <w:rFonts w:asciiTheme="majorHAnsi" w:hAnsiTheme="majorHAnsi" w:cs="Times New Roman"/>
          <w:sz w:val="32"/>
          <w:szCs w:val="28"/>
        </w:rPr>
        <w:sectPr w:rsidR="00AB521E" w:rsidRPr="00184018" w:rsidSect="00AB521E"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864195" w:rsidRPr="00184018" w:rsidRDefault="00864195" w:rsidP="007F2289">
      <w:pPr>
        <w:spacing w:before="360" w:after="360" w:line="360" w:lineRule="auto"/>
        <w:jc w:val="right"/>
        <w:rPr>
          <w:rFonts w:ascii="Times New Roman" w:hAnsi="Times New Roman" w:cs="Times New Roman"/>
          <w:sz w:val="32"/>
        </w:rPr>
      </w:pPr>
      <w:r w:rsidRPr="00184018">
        <w:rPr>
          <w:rFonts w:asciiTheme="majorHAnsi" w:hAnsiTheme="majorHAnsi" w:cs="Times New Roman"/>
          <w:sz w:val="32"/>
          <w:szCs w:val="28"/>
        </w:rPr>
        <w:lastRenderedPageBreak/>
        <w:t>Приложение</w:t>
      </w:r>
      <w:proofErr w:type="gramStart"/>
      <w:r w:rsidRPr="00184018">
        <w:rPr>
          <w:rFonts w:asciiTheme="majorHAnsi" w:hAnsiTheme="majorHAnsi" w:cs="Times New Roman"/>
          <w:sz w:val="32"/>
          <w:szCs w:val="28"/>
        </w:rPr>
        <w:t xml:space="preserve"> Б</w:t>
      </w:r>
      <w:proofErr w:type="gramEnd"/>
    </w:p>
    <w:tbl>
      <w:tblPr>
        <w:tblW w:w="8981" w:type="dxa"/>
        <w:tblLook w:val="04A0" w:firstRow="1" w:lastRow="0" w:firstColumn="1" w:lastColumn="0" w:noHBand="0" w:noVBand="1"/>
      </w:tblPr>
      <w:tblGrid>
        <w:gridCol w:w="2293"/>
        <w:gridCol w:w="2007"/>
        <w:gridCol w:w="381"/>
        <w:gridCol w:w="2037"/>
        <w:gridCol w:w="2263"/>
      </w:tblGrid>
      <w:tr w:rsidR="00254599" w:rsidRPr="00184018" w:rsidTr="00254599">
        <w:trPr>
          <w:trHeight w:val="630"/>
        </w:trPr>
        <w:tc>
          <w:tcPr>
            <w:tcW w:w="8981" w:type="dxa"/>
            <w:gridSpan w:val="5"/>
            <w:noWrap/>
            <w:hideMark/>
          </w:tcPr>
          <w:p w:rsidR="00254599" w:rsidRPr="00184018" w:rsidRDefault="00864195" w:rsidP="0086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книг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«Океан»</w:t>
            </w:r>
          </w:p>
        </w:tc>
      </w:tr>
      <w:tr w:rsidR="00254599" w:rsidRPr="00184018" w:rsidTr="00254599">
        <w:trPr>
          <w:trHeight w:val="600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9D5" w:rsidRPr="00184018" w:rsidRDefault="00A109D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9D5" w:rsidRPr="00184018" w:rsidRDefault="00A109D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средства»</w:t>
            </w:r>
          </w:p>
        </w:tc>
        <w:tc>
          <w:tcPr>
            <w:tcW w:w="381" w:type="dxa"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521E" w:rsidRPr="00184018" w:rsidRDefault="00AB521E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«Выбытие основных средств»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480 000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480 000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480 000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4 000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476 000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480 000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480 000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480 000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480 000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600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A109D5" w:rsidRPr="00184018" w:rsidRDefault="00A109D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«Амортизация основных средств»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«Вложения во 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4 000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4 000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400 000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480 000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80 000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4 000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4 000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480 000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480 000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 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61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9D5" w:rsidRPr="00184018" w:rsidRDefault="00A109D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«Материалы»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«НДС по 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приобретенным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ценностям»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1)400 000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294 500</w:t>
            </w:r>
          </w:p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 2 800</w:t>
            </w:r>
          </w:p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29)4 400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14 400</w:t>
            </w:r>
          </w:p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3 600</w:t>
            </w:r>
          </w:p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1 800</w:t>
            </w:r>
          </w:p>
        </w:tc>
        <w:tc>
          <w:tcPr>
            <w:tcW w:w="2263" w:type="dxa"/>
            <w:noWrap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14 400</w:t>
            </w:r>
          </w:p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3 600</w:t>
            </w:r>
          </w:p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1 800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46) 4 000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400 000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305 200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19 800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19 800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94 800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21E" w:rsidRPr="00184018" w:rsidRDefault="00AB521E" w:rsidP="0025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21E" w:rsidRPr="00184018" w:rsidSect="00AB521E"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AB521E" w:rsidRPr="00184018" w:rsidRDefault="00AB521E" w:rsidP="0025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21E" w:rsidRPr="00184018" w:rsidSect="00AB521E"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 w:rsidRPr="001840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9575281" wp14:editId="0605042C">
                <wp:simplePos x="0" y="0"/>
                <wp:positionH relativeFrom="column">
                  <wp:posOffset>-219075</wp:posOffset>
                </wp:positionH>
                <wp:positionV relativeFrom="paragraph">
                  <wp:posOffset>1330325</wp:posOffset>
                </wp:positionV>
                <wp:extent cx="5859780" cy="175260"/>
                <wp:effectExtent l="0" t="0" r="2667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17.25pt;margin-top:104.75pt;width:461.4pt;height:13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" fillcolor="white [3212]" strokecolor="white [3212]" strokeweight="2pt"/>
            </w:pict>
          </mc:Fallback>
        </mc:AlternateContent>
      </w:r>
    </w:p>
    <w:tbl>
      <w:tblPr>
        <w:tblW w:w="8981" w:type="dxa"/>
        <w:tblLook w:val="04A0" w:firstRow="1" w:lastRow="0" w:firstColumn="1" w:lastColumn="0" w:noHBand="0" w:noVBand="1"/>
      </w:tblPr>
      <w:tblGrid>
        <w:gridCol w:w="2293"/>
        <w:gridCol w:w="2007"/>
        <w:gridCol w:w="381"/>
        <w:gridCol w:w="2037"/>
        <w:gridCol w:w="2263"/>
      </w:tblGrid>
      <w:tr w:rsidR="00254599" w:rsidRPr="00184018" w:rsidTr="00254599">
        <w:trPr>
          <w:trHeight w:val="61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A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20а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«Основное производство» (изделие А)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A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«Основное производство» (изделие Б)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140 000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100 000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140 000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112 000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48 000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44 000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14 400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13 200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27а) 27 600</w:t>
            </w:r>
            <w:proofErr w:type="gramEnd"/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27а) 27 600</w:t>
            </w:r>
            <w:proofErr w:type="gramEnd"/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27б) 42 000</w:t>
            </w:r>
            <w:proofErr w:type="gramEnd"/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27б) 42 000</w:t>
            </w:r>
            <w:proofErr w:type="gramEnd"/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864195">
        <w:trPr>
          <w:trHeight w:val="68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272 000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100 000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266 800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112 000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172 000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154 800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61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«Общепроизводственные затраты»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«Общехозяйственные затраты»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8 000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 55 200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6 000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 84 000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4 000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8 000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12 000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28 000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24 000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8 400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7 200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10 000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23 600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55 200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55 200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84 000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84 000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61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«Готовая продукция»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«Расходы на продажу»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 212 000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 96 000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4 400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 4 400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37) 108 000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212 000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204 000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4 400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4 400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8 000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600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«Товары отгруженные»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«Касса»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30) 96 000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37) 96 000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123 000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102 800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26 000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20 200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2 400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 26 000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 2 800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96 000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96 000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154 200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149 000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5 200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21E" w:rsidRPr="00184018" w:rsidRDefault="00AB521E" w:rsidP="00A10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21E" w:rsidRPr="00184018" w:rsidSect="00AB521E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AB521E" w:rsidRPr="00184018" w:rsidRDefault="00AB521E" w:rsidP="00A10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21E" w:rsidRPr="00184018" w:rsidSect="00AB521E"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8981" w:type="dxa"/>
        <w:tblLook w:val="04A0" w:firstRow="1" w:lastRow="0" w:firstColumn="1" w:lastColumn="0" w:noHBand="0" w:noVBand="1"/>
      </w:tblPr>
      <w:tblGrid>
        <w:gridCol w:w="2293"/>
        <w:gridCol w:w="2007"/>
        <w:gridCol w:w="381"/>
        <w:gridCol w:w="2037"/>
        <w:gridCol w:w="2263"/>
      </w:tblGrid>
      <w:tr w:rsidR="00254599" w:rsidRPr="00184018" w:rsidTr="00254599">
        <w:trPr>
          <w:trHeight w:val="67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9D5" w:rsidRPr="00184018" w:rsidRDefault="00A109D5" w:rsidP="00A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9D5" w:rsidRPr="00184018" w:rsidRDefault="00A109D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счета»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864195" w:rsidRPr="00184018" w:rsidRDefault="00864195" w:rsidP="00A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54599" w:rsidRPr="00184018" w:rsidRDefault="00254599" w:rsidP="0086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поставщиками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подрядчиками»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3 200 000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 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20 200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123 000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11 800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94 400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31) 200 000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26 000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41) 23 600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23 600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40) 380 000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 11 800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11 800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43) 380 000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41) 23 600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 240 000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54) 146 064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55) 258 872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1 220 200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589 336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35 400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129 800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3 830 864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 94 400</w:t>
            </w:r>
          </w:p>
        </w:tc>
      </w:tr>
      <w:tr w:rsidR="00254599" w:rsidRPr="00184018" w:rsidTr="00254599">
        <w:trPr>
          <w:gridAfter w:val="2"/>
          <w:wAfter w:w="4300" w:type="dxa"/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9D5" w:rsidRPr="00184018" w:rsidTr="00254599">
        <w:trPr>
          <w:gridAfter w:val="2"/>
          <w:wAfter w:w="4300" w:type="dxa"/>
          <w:trHeight w:val="300"/>
        </w:trPr>
        <w:tc>
          <w:tcPr>
            <w:tcW w:w="2293" w:type="dxa"/>
            <w:noWrap/>
            <w:vAlign w:val="bottom"/>
          </w:tcPr>
          <w:p w:rsidR="00A109D5" w:rsidRPr="00184018" w:rsidRDefault="00A109D5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</w:tcPr>
          <w:p w:rsidR="00A109D5" w:rsidRPr="00184018" w:rsidRDefault="00A109D5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</w:tcPr>
          <w:p w:rsidR="00A109D5" w:rsidRPr="00184018" w:rsidRDefault="00A109D5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58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налогам и сборам»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</w:t>
            </w:r>
            <w:proofErr w:type="gram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страхованию и обеспечению»</w:t>
            </w:r>
          </w:p>
        </w:tc>
      </w:tr>
      <w:tr w:rsidR="00254599" w:rsidRPr="00184018" w:rsidTr="00254599">
        <w:trPr>
          <w:trHeight w:val="338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 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 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14 400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16 000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55) 43 200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43 200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3 600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 42 712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1 800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 45 763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55) 215 672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57 966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50) 73 031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74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235 472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235 472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43 200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43 200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 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 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A109D5" w:rsidRPr="00184018" w:rsidRDefault="00A109D5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58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персоналом по оплате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подотчетными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 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21 000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144 000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 26 000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 23 600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102 800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53) 73 032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 2 400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20 200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54) 73 032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74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217 032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217 032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26 000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26 000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 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21E" w:rsidRPr="00184018" w:rsidRDefault="00AB521E" w:rsidP="0025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21E" w:rsidRPr="00184018" w:rsidSect="00AB521E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AB521E" w:rsidRPr="00184018" w:rsidRDefault="00AB521E" w:rsidP="0025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21E" w:rsidRPr="00184018" w:rsidSect="00AB521E"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8981" w:type="dxa"/>
        <w:tblLook w:val="04A0" w:firstRow="1" w:lastRow="0" w:firstColumn="1" w:lastColumn="0" w:noHBand="0" w:noVBand="1"/>
      </w:tblPr>
      <w:tblGrid>
        <w:gridCol w:w="2293"/>
        <w:gridCol w:w="2007"/>
        <w:gridCol w:w="381"/>
        <w:gridCol w:w="2037"/>
        <w:gridCol w:w="2263"/>
      </w:tblGrid>
      <w:tr w:rsidR="00254599" w:rsidRPr="00184018" w:rsidTr="00254599">
        <w:trPr>
          <w:trHeight w:val="61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9D5" w:rsidRPr="00184018" w:rsidRDefault="00AB521E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97DAF47" wp14:editId="35B9FF7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5859780" cy="175260"/>
                      <wp:effectExtent l="0" t="0" r="26670" b="1524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97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4.35pt;margin-top:-.3pt;width:461.4pt;height:13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" fillcolor="window" strokecolor="window" strokeweight="2pt"/>
                  </w:pict>
                </mc:Fallback>
              </mc:AlternateContent>
            </w:r>
          </w:p>
          <w:p w:rsidR="00A109D5" w:rsidRPr="00184018" w:rsidRDefault="00A109D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99" w:rsidRPr="00184018" w:rsidRDefault="00254599" w:rsidP="00A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персоналом по прочим операциям»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9D5" w:rsidRPr="00184018" w:rsidRDefault="00A109D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21E" w:rsidRPr="00184018" w:rsidRDefault="00AB521E" w:rsidP="00A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99" w:rsidRPr="00184018" w:rsidRDefault="00254599" w:rsidP="00A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</w:t>
            </w:r>
            <w:proofErr w:type="spellEnd"/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учредителями» 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вкладам в уставный капитал)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800 000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21E" w:rsidRPr="00184018" w:rsidRDefault="00AB521E" w:rsidP="0025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21E" w:rsidRPr="00184018" w:rsidSect="00AB521E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8981" w:type="dxa"/>
        <w:tblLook w:val="04A0" w:firstRow="1" w:lastRow="0" w:firstColumn="1" w:lastColumn="0" w:noHBand="0" w:noVBand="1"/>
      </w:tblPr>
      <w:tblGrid>
        <w:gridCol w:w="2293"/>
        <w:gridCol w:w="2007"/>
        <w:gridCol w:w="381"/>
        <w:gridCol w:w="2037"/>
        <w:gridCol w:w="2263"/>
      </w:tblGrid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25) 2 800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 2 800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400 000</w:t>
            </w:r>
          </w:p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400 000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74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2 800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2 800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800 000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61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65" w:rsidRPr="00184018" w:rsidRDefault="00AE7E65" w:rsidP="00A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</w:t>
            </w:r>
          </w:p>
          <w:p w:rsidR="00AE7E65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E7E65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Расчёты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учредителями» 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выплате доходов)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7E65" w:rsidRPr="00184018" w:rsidRDefault="00AE7E65" w:rsidP="00A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9D5" w:rsidRPr="00184018" w:rsidRDefault="00A109D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65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E7E65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Расчёты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разными дебиторами и кредиторами»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 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54) 73 032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53) 73 032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44) 240 000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5 000 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20 200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 240 000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73 032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73 032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240 000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265 200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 25 200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61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7E65" w:rsidRPr="00184018" w:rsidRDefault="00254599" w:rsidP="00A1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254599" w:rsidRPr="00184018" w:rsidRDefault="00254599" w:rsidP="00AE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«Резервный капитал»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7E65" w:rsidRPr="00184018" w:rsidRDefault="00254599" w:rsidP="00A1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AE7E65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E7E65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Нераспределённая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прибыль 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(непокрытый убыток)»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 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СНК 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52) 14 606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52) 14 606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51) 292 198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а) 73 032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б) 73 032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14 606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160 670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292 198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 14 606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 131 458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21E" w:rsidRPr="00184018" w:rsidRDefault="00AB521E" w:rsidP="0025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21E" w:rsidRPr="00184018" w:rsidSect="00AB521E"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AB521E" w:rsidRPr="00184018" w:rsidRDefault="00AB521E" w:rsidP="00AB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521E" w:rsidRPr="00184018" w:rsidSect="00AB521E"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8981" w:type="dxa"/>
        <w:tblLook w:val="04A0" w:firstRow="1" w:lastRow="0" w:firstColumn="1" w:lastColumn="0" w:noHBand="0" w:noVBand="1"/>
      </w:tblPr>
      <w:tblGrid>
        <w:gridCol w:w="2293"/>
        <w:gridCol w:w="2007"/>
        <w:gridCol w:w="381"/>
        <w:gridCol w:w="2037"/>
        <w:gridCol w:w="2263"/>
      </w:tblGrid>
      <w:tr w:rsidR="00254599" w:rsidRPr="00184018" w:rsidTr="00254599">
        <w:trPr>
          <w:trHeight w:val="630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521E" w:rsidRPr="00184018" w:rsidRDefault="00AB521E" w:rsidP="00A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21E" w:rsidRPr="00184018" w:rsidRDefault="00AB521E" w:rsidP="00A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65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«Продажи»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521E" w:rsidRPr="00184018" w:rsidRDefault="00AB521E" w:rsidP="00A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21E" w:rsidRPr="00184018" w:rsidRDefault="00AB521E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65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«Прочие доходы и расходы»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 42 712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32) 280 000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57 966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380 000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 45 763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35) 300 000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42) 476 000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44) 240 000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37) 204 000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000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 4 400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82 034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 283 125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864195">
        <w:trPr>
          <w:trHeight w:val="68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580 000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580 000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620 000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620 000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615"/>
        </w:trPr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E65" w:rsidRPr="00184018" w:rsidRDefault="00AE7E6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65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  <w:p w:rsidR="00AE7E65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«Недостачи и потери от порчи 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ценностей»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7E65" w:rsidRPr="00184018" w:rsidRDefault="00AE7E6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65" w:rsidRPr="00184018" w:rsidRDefault="00AE7E65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E65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7E65"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54599" w:rsidRPr="00184018" w:rsidRDefault="00254599" w:rsidP="0025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«Прибыли и убытки»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СНД 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24) 2 800 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 2 800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50) 73 031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 283 125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51) 292 128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49) 82 034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noWrap/>
            <w:vAlign w:val="bottom"/>
            <w:hideMark/>
          </w:tcPr>
          <w:p w:rsidR="00254599" w:rsidRPr="00184018" w:rsidRDefault="00254599" w:rsidP="002545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2 800</w:t>
            </w: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 365 159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365 159</w:t>
            </w:r>
          </w:p>
        </w:tc>
      </w:tr>
      <w:tr w:rsidR="00254599" w:rsidRPr="00184018" w:rsidTr="00254599">
        <w:trPr>
          <w:trHeight w:val="300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СКД </w:t>
            </w: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07" w:type="dxa"/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1" w:type="dxa"/>
            <w:noWrap/>
            <w:vAlign w:val="bottom"/>
            <w:hideMark/>
          </w:tcPr>
          <w:p w:rsidR="00254599" w:rsidRPr="00184018" w:rsidRDefault="00254599" w:rsidP="002545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599" w:rsidRPr="00184018" w:rsidRDefault="00254599" w:rsidP="002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54599" w:rsidRPr="00184018" w:rsidRDefault="00254599" w:rsidP="00254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9D5" w:rsidRPr="00184018" w:rsidRDefault="00A109D5" w:rsidP="00AE7E65">
      <w:pPr>
        <w:rPr>
          <w:rFonts w:ascii="Times New Roman" w:eastAsia="Calibri" w:hAnsi="Times New Roman" w:cs="Times New Roman"/>
          <w:sz w:val="28"/>
          <w:szCs w:val="28"/>
        </w:rPr>
      </w:pPr>
    </w:p>
    <w:p w:rsidR="00A109D5" w:rsidRPr="00184018" w:rsidRDefault="00A109D5" w:rsidP="00AE7E65">
      <w:pPr>
        <w:rPr>
          <w:rFonts w:ascii="Times New Roman" w:eastAsia="Calibri" w:hAnsi="Times New Roman" w:cs="Times New Roman"/>
          <w:sz w:val="28"/>
          <w:szCs w:val="28"/>
        </w:rPr>
      </w:pPr>
    </w:p>
    <w:p w:rsidR="00A109D5" w:rsidRPr="00184018" w:rsidRDefault="00A109D5" w:rsidP="00AE7E65">
      <w:pPr>
        <w:rPr>
          <w:rFonts w:ascii="Times New Roman" w:eastAsia="Calibri" w:hAnsi="Times New Roman" w:cs="Times New Roman"/>
          <w:sz w:val="28"/>
          <w:szCs w:val="28"/>
        </w:rPr>
      </w:pPr>
    </w:p>
    <w:p w:rsidR="00A109D5" w:rsidRPr="00184018" w:rsidRDefault="00A109D5" w:rsidP="00AE7E65">
      <w:pPr>
        <w:rPr>
          <w:rFonts w:ascii="Times New Roman" w:eastAsia="Calibri" w:hAnsi="Times New Roman" w:cs="Times New Roman"/>
          <w:sz w:val="28"/>
          <w:szCs w:val="28"/>
        </w:rPr>
      </w:pPr>
    </w:p>
    <w:p w:rsidR="00A109D5" w:rsidRPr="00184018" w:rsidRDefault="00A109D5" w:rsidP="00AE7E65">
      <w:pPr>
        <w:rPr>
          <w:rFonts w:ascii="Times New Roman" w:eastAsia="Calibri" w:hAnsi="Times New Roman" w:cs="Times New Roman"/>
          <w:sz w:val="28"/>
          <w:szCs w:val="28"/>
        </w:rPr>
      </w:pPr>
    </w:p>
    <w:p w:rsidR="00A109D5" w:rsidRPr="00184018" w:rsidRDefault="00A109D5" w:rsidP="00AE7E65">
      <w:pPr>
        <w:rPr>
          <w:rFonts w:ascii="Times New Roman" w:eastAsia="Calibri" w:hAnsi="Times New Roman" w:cs="Times New Roman"/>
          <w:sz w:val="28"/>
          <w:szCs w:val="28"/>
        </w:rPr>
      </w:pPr>
    </w:p>
    <w:p w:rsidR="00AB521E" w:rsidRPr="00184018" w:rsidRDefault="00AB521E" w:rsidP="00AB521E">
      <w:pPr>
        <w:spacing w:before="360" w:after="360" w:line="360" w:lineRule="auto"/>
        <w:rPr>
          <w:rFonts w:asciiTheme="majorHAnsi" w:hAnsiTheme="majorHAnsi" w:cs="Times New Roman"/>
          <w:sz w:val="32"/>
          <w:szCs w:val="28"/>
        </w:rPr>
        <w:sectPr w:rsidR="00AB521E" w:rsidRPr="00184018" w:rsidSect="00AB521E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7F2289" w:rsidRPr="00184018" w:rsidRDefault="007F2289" w:rsidP="00D93F9A">
      <w:pPr>
        <w:spacing w:before="360" w:after="360" w:line="360" w:lineRule="auto"/>
        <w:jc w:val="right"/>
        <w:rPr>
          <w:rFonts w:ascii="Times New Roman" w:hAnsi="Times New Roman" w:cs="Times New Roman"/>
          <w:sz w:val="32"/>
        </w:rPr>
      </w:pPr>
      <w:r w:rsidRPr="00184018">
        <w:rPr>
          <w:rFonts w:asciiTheme="majorHAnsi" w:hAnsiTheme="majorHAnsi" w:cs="Times New Roman"/>
          <w:sz w:val="32"/>
          <w:szCs w:val="28"/>
        </w:rPr>
        <w:lastRenderedPageBreak/>
        <w:t>Приложение</w:t>
      </w:r>
      <w:proofErr w:type="gramStart"/>
      <w:r w:rsidRPr="00184018">
        <w:rPr>
          <w:rFonts w:asciiTheme="majorHAnsi" w:hAnsiTheme="majorHAnsi" w:cs="Times New Roman"/>
          <w:sz w:val="32"/>
          <w:szCs w:val="28"/>
        </w:rPr>
        <w:t xml:space="preserve"> В</w:t>
      </w:r>
      <w:proofErr w:type="gramEnd"/>
    </w:p>
    <w:p w:rsidR="00AE7E65" w:rsidRPr="00184018" w:rsidRDefault="00AE7E65" w:rsidP="00A109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018">
        <w:rPr>
          <w:rFonts w:ascii="Times New Roman" w:eastAsia="Calibri" w:hAnsi="Times New Roman" w:cs="Times New Roman"/>
          <w:sz w:val="28"/>
          <w:szCs w:val="28"/>
        </w:rPr>
        <w:t>Оборотно-сальдовая  ведомость ООО «Океан»</w:t>
      </w:r>
    </w:p>
    <w:tbl>
      <w:tblPr>
        <w:tblW w:w="963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418"/>
        <w:gridCol w:w="1419"/>
        <w:gridCol w:w="1419"/>
        <w:gridCol w:w="1408"/>
      </w:tblGrid>
      <w:tr w:rsidR="00AE7E65" w:rsidRPr="00184018" w:rsidTr="00FF3615">
        <w:trPr>
          <w:trHeight w:val="347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счета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начальное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оборотов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конечное</w:t>
            </w:r>
          </w:p>
        </w:tc>
      </w:tr>
      <w:tr w:rsidR="00AE7E65" w:rsidRPr="00184018" w:rsidTr="00FF361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tcBorders>
              <w:top w:val="single" w:sz="12" w:space="0" w:color="auto"/>
            </w:tcBorders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305 200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94 800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266 800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154 200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3 200 000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1 220 200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589 336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3 830 864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94 400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62.1 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62.2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235 472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235 472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E65" w:rsidRPr="00184018" w:rsidTr="00BB542E">
        <w:trPr>
          <w:trHeight w:val="259"/>
        </w:trPr>
        <w:tc>
          <w:tcPr>
            <w:tcW w:w="1134" w:type="dxa"/>
            <w:noWrap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217 032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217 032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40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73 032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73 032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265 200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25 200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noWrap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</w:t>
            </w:r>
          </w:p>
        </w:tc>
        <w:tc>
          <w:tcPr>
            <w:tcW w:w="1419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noWrap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14 610</w:t>
            </w:r>
          </w:p>
        </w:tc>
      </w:tr>
      <w:tr w:rsidR="00AE7E65" w:rsidRPr="00184018" w:rsidTr="00BB542E">
        <w:trPr>
          <w:trHeight w:val="215"/>
        </w:trPr>
        <w:tc>
          <w:tcPr>
            <w:tcW w:w="1134" w:type="dxa"/>
            <w:vAlign w:val="center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160 670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292 128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131 458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hideMark/>
          </w:tcPr>
          <w:p w:rsidR="00AE7E65" w:rsidRPr="00184018" w:rsidRDefault="00AE7E65" w:rsidP="00D93F9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365 159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365 159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65" w:rsidRPr="00184018" w:rsidTr="00BB542E">
        <w:trPr>
          <w:trHeight w:val="304"/>
        </w:trPr>
        <w:tc>
          <w:tcPr>
            <w:tcW w:w="1134" w:type="dxa"/>
            <w:hideMark/>
          </w:tcPr>
          <w:p w:rsidR="00AE7E65" w:rsidRPr="00184018" w:rsidRDefault="00AE7E65" w:rsidP="00D93F9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4 000 000</w:t>
            </w:r>
          </w:p>
        </w:tc>
        <w:tc>
          <w:tcPr>
            <w:tcW w:w="1417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4 000 000</w:t>
            </w:r>
          </w:p>
        </w:tc>
        <w:tc>
          <w:tcPr>
            <w:tcW w:w="141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7 990 165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7 990 165</w:t>
            </w:r>
          </w:p>
        </w:tc>
        <w:tc>
          <w:tcPr>
            <w:tcW w:w="1419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4 265 664</w:t>
            </w:r>
          </w:p>
        </w:tc>
        <w:tc>
          <w:tcPr>
            <w:tcW w:w="1408" w:type="dxa"/>
            <w:vAlign w:val="center"/>
            <w:hideMark/>
          </w:tcPr>
          <w:p w:rsidR="00AE7E65" w:rsidRPr="00184018" w:rsidRDefault="00AE7E65" w:rsidP="00BB542E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4 265 664</w:t>
            </w:r>
          </w:p>
        </w:tc>
      </w:tr>
    </w:tbl>
    <w:p w:rsidR="007F2289" w:rsidRPr="00184018" w:rsidRDefault="007F2289" w:rsidP="007F2289">
      <w:pPr>
        <w:spacing w:before="360" w:after="360" w:line="360" w:lineRule="auto"/>
        <w:contextualSpacing/>
        <w:rPr>
          <w:rFonts w:asciiTheme="majorHAnsi" w:hAnsiTheme="majorHAnsi" w:cs="Times New Roman"/>
          <w:sz w:val="32"/>
          <w:szCs w:val="28"/>
        </w:rPr>
        <w:sectPr w:rsidR="007F2289" w:rsidRPr="00184018" w:rsidSect="004A7F97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7F2289" w:rsidRPr="00184018" w:rsidRDefault="007F2289" w:rsidP="007F2289">
      <w:pPr>
        <w:spacing w:before="360" w:after="360" w:line="360" w:lineRule="auto"/>
        <w:contextualSpacing/>
        <w:jc w:val="right"/>
        <w:rPr>
          <w:rFonts w:ascii="Times New Roman" w:hAnsi="Times New Roman" w:cs="Times New Roman"/>
          <w:sz w:val="32"/>
        </w:rPr>
      </w:pPr>
      <w:r w:rsidRPr="00184018">
        <w:rPr>
          <w:rFonts w:asciiTheme="majorHAnsi" w:hAnsiTheme="majorHAnsi" w:cs="Times New Roman"/>
          <w:sz w:val="32"/>
          <w:szCs w:val="28"/>
        </w:rPr>
        <w:lastRenderedPageBreak/>
        <w:t>Приложение Г</w:t>
      </w:r>
    </w:p>
    <w:p w:rsidR="00FF3615" w:rsidRPr="00184018" w:rsidRDefault="00FF3615" w:rsidP="00AE7E65">
      <w:pPr>
        <w:rPr>
          <w:rFonts w:ascii="Times New Roman" w:eastAsia="Calibri" w:hAnsi="Times New Roman" w:cs="Times New Roman"/>
          <w:sz w:val="28"/>
          <w:szCs w:val="28"/>
        </w:rPr>
      </w:pPr>
    </w:p>
    <w:p w:rsidR="00AE7E65" w:rsidRPr="00184018" w:rsidRDefault="00AE7E65" w:rsidP="00AE7E65">
      <w:pPr>
        <w:spacing w:after="0" w:line="240" w:lineRule="auto"/>
        <w:ind w:right="2041"/>
        <w:jc w:val="center"/>
        <w:rPr>
          <w:rFonts w:ascii="Arial" w:eastAsia="Calibri" w:hAnsi="Arial" w:cs="Arial"/>
          <w:b/>
          <w:bCs/>
          <w:szCs w:val="18"/>
        </w:rPr>
      </w:pPr>
      <w:r w:rsidRPr="00184018">
        <w:rPr>
          <w:rFonts w:ascii="Arial" w:eastAsia="Calibri" w:hAnsi="Arial" w:cs="Arial"/>
          <w:b/>
          <w:bCs/>
          <w:szCs w:val="18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AE7E65" w:rsidRPr="00184018" w:rsidTr="006B5C98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 xml:space="preserve">31 декабря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113"/>
              <w:rPr>
                <w:rFonts w:ascii="Arial" w:eastAsia="Calibri" w:hAnsi="Arial" w:cs="Arial"/>
                <w:b/>
                <w:bCs/>
                <w:szCs w:val="18"/>
              </w:rPr>
            </w:pPr>
            <w:proofErr w:type="gramStart"/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г</w:t>
            </w:r>
            <w:proofErr w:type="gramEnd"/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Коды</w:t>
            </w:r>
          </w:p>
        </w:tc>
      </w:tr>
      <w:tr w:rsidR="00AE7E65" w:rsidRPr="00184018" w:rsidTr="006B5C98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0710001</w:t>
            </w:r>
          </w:p>
        </w:tc>
      </w:tr>
      <w:tr w:rsidR="00AE7E65" w:rsidRPr="00184018" w:rsidTr="006B5C98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Вид экономической</w:t>
            </w:r>
            <w:r w:rsidRPr="00184018">
              <w:rPr>
                <w:rFonts w:ascii="Arial" w:eastAsia="Calibri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</w:t>
            </w:r>
            <w:r w:rsidRPr="00184018">
              <w:rPr>
                <w:rFonts w:ascii="Arial" w:eastAsia="Calibri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before="60"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384 (385)</w:t>
            </w:r>
          </w:p>
        </w:tc>
      </w:tr>
    </w:tbl>
    <w:p w:rsidR="00AE7E65" w:rsidRPr="00184018" w:rsidRDefault="00AE7E65" w:rsidP="00AE7E65">
      <w:pPr>
        <w:spacing w:before="60" w:after="0" w:line="240" w:lineRule="auto"/>
        <w:rPr>
          <w:rFonts w:ascii="Arial" w:eastAsia="Calibri" w:hAnsi="Arial" w:cs="Arial"/>
          <w:sz w:val="18"/>
          <w:szCs w:val="18"/>
        </w:rPr>
      </w:pPr>
      <w:r w:rsidRPr="00184018">
        <w:rPr>
          <w:rFonts w:ascii="Arial" w:eastAsia="Calibri" w:hAnsi="Arial" w:cs="Arial"/>
          <w:sz w:val="18"/>
          <w:szCs w:val="18"/>
        </w:rPr>
        <w:t xml:space="preserve">Местонахождение (адрес)  </w:t>
      </w:r>
    </w:p>
    <w:p w:rsidR="00AE7E65" w:rsidRPr="00184018" w:rsidRDefault="00AE7E65" w:rsidP="00AE7E65">
      <w:pPr>
        <w:pBdr>
          <w:top w:val="single" w:sz="6" w:space="1" w:color="auto"/>
        </w:pBdr>
        <w:spacing w:after="0" w:line="240" w:lineRule="auto"/>
        <w:ind w:left="2334" w:right="2267"/>
        <w:rPr>
          <w:rFonts w:ascii="Times New Roman" w:eastAsia="Calibri" w:hAnsi="Times New Roman" w:cs="Times New Roman"/>
          <w:sz w:val="18"/>
          <w:szCs w:val="18"/>
        </w:rPr>
      </w:pPr>
    </w:p>
    <w:p w:rsidR="00AE7E65" w:rsidRPr="00184018" w:rsidRDefault="00AE7E65" w:rsidP="00AE7E6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425"/>
        <w:gridCol w:w="425"/>
        <w:gridCol w:w="284"/>
        <w:gridCol w:w="283"/>
        <w:gridCol w:w="436"/>
        <w:gridCol w:w="415"/>
        <w:gridCol w:w="567"/>
        <w:gridCol w:w="567"/>
        <w:gridCol w:w="425"/>
        <w:gridCol w:w="425"/>
      </w:tblGrid>
      <w:tr w:rsidR="00AE7E65" w:rsidRPr="00184018" w:rsidTr="006B5C98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</w:t>
            </w:r>
            <w:r w:rsidRPr="00184018">
              <w:rPr>
                <w:rFonts w:ascii="Arial" w:eastAsia="Calibri" w:hAnsi="Arial" w:cs="Arial"/>
                <w:sz w:val="19"/>
                <w:szCs w:val="19"/>
                <w:lang w:val="en-US"/>
              </w:rPr>
              <w:t xml:space="preserve"> 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31 д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е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кабря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 31 декабря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 31 декабря</w:t>
            </w: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Пояснения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Наименование показателя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5</w:t>
            </w:r>
          </w:p>
        </w:tc>
      </w:tr>
      <w:tr w:rsidR="00AE7E65" w:rsidRPr="00184018" w:rsidTr="006B5C98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АКТИВ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I. ВНЕОБОРОТНЫЕ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Нематериальные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Результаты исследований и разработок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Нематериальные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Основные средства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Доходные вложения в материальные це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н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ности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Финансовые вложения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Отложенные налоговые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Прочие </w:t>
            </w: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внеоборотные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II. ОБОРОТНЫЕ АКТИВЫ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429600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Запасы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Налог на добавленную стоимость по </w:t>
            </w: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пр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и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обретенным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ценностям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Дебиторская задолженность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Финансовые вложения (за исключением денежных эквивалентов)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Денежные средства и денежные эквив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а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ленты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3836064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Прочие 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II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4265664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БАЛАНС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4265664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</w:tr>
    </w:tbl>
    <w:p w:rsidR="00AE7E65" w:rsidRPr="00184018" w:rsidRDefault="00AE7E65" w:rsidP="00AE7E65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E7E65" w:rsidRPr="00184018" w:rsidRDefault="00AE7E65" w:rsidP="007F2289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F2289" w:rsidRPr="00184018" w:rsidRDefault="007F2289" w:rsidP="00AE7E65">
      <w:pPr>
        <w:spacing w:after="0" w:line="240" w:lineRule="auto"/>
        <w:jc w:val="center"/>
        <w:rPr>
          <w:rFonts w:ascii="Arial" w:eastAsia="Calibri" w:hAnsi="Arial" w:cs="Arial"/>
          <w:sz w:val="19"/>
          <w:szCs w:val="19"/>
        </w:rPr>
        <w:sectPr w:rsidR="007F2289" w:rsidRPr="00184018" w:rsidSect="004A7F97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70"/>
        <w:gridCol w:w="397"/>
        <w:gridCol w:w="255"/>
        <w:gridCol w:w="482"/>
        <w:gridCol w:w="114"/>
        <w:gridCol w:w="822"/>
        <w:gridCol w:w="311"/>
        <w:gridCol w:w="29"/>
        <w:gridCol w:w="169"/>
        <w:gridCol w:w="171"/>
        <w:gridCol w:w="340"/>
        <w:gridCol w:w="1644"/>
        <w:gridCol w:w="483"/>
        <w:gridCol w:w="76"/>
        <w:gridCol w:w="349"/>
        <w:gridCol w:w="254"/>
        <w:gridCol w:w="171"/>
        <w:gridCol w:w="284"/>
        <w:gridCol w:w="54"/>
        <w:gridCol w:w="229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AE7E65" w:rsidRPr="00184018" w:rsidTr="006B5C98">
        <w:trPr>
          <w:cantSplit/>
          <w:trHeight w:val="410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ind w:right="-28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31 д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е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кабря 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 31 декабря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На 31 декабря</w:t>
            </w: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Пояснения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Наименование показателя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5</w:t>
            </w:r>
          </w:p>
        </w:tc>
      </w:tr>
      <w:tr w:rsidR="00AE7E65" w:rsidRPr="00184018" w:rsidTr="006B5C98">
        <w:trPr>
          <w:cantSplit/>
          <w:trHeight w:val="65"/>
        </w:trPr>
        <w:tc>
          <w:tcPr>
            <w:tcW w:w="144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69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ПАССИВ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16"/>
        </w:trPr>
        <w:tc>
          <w:tcPr>
            <w:tcW w:w="144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 xml:space="preserve">III. КАПИТАЛ И РЕЗЕРВЫ </w:t>
            </w:r>
            <w:r w:rsidRPr="00184018">
              <w:rPr>
                <w:rFonts w:ascii="Arial" w:eastAsia="Calibri" w:hAnsi="Arial" w:cs="Arial"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447"/>
        </w:trPr>
        <w:tc>
          <w:tcPr>
            <w:tcW w:w="144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Уставный капитал (складочный капитал, вклады товарищей)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4000000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Собственные акции, выкупленные у акц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и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 xml:space="preserve">       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Переоценка внеоборотных активов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Добавочный капитал (без переоценки)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Резервный капитал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14606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Нераспределенная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прибыль (непокрытый убыток)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131458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III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4146064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IV. ДОЛГОСРОЧНЫЕ ОБЯЗАТЕЛЬСТВА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Заемные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Отложенные налоговые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IV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V. КРАТКОСРОЧНЫЕ ОБЯЗАТЕЛЬСТВА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Заемные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Кредиторская задолженность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119600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Доходы будущих периодов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Итого по разделу 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119600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Cs/>
                <w:sz w:val="19"/>
                <w:szCs w:val="19"/>
              </w:rPr>
              <w:t>БАЛАНС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4265664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</w:p>
        </w:tc>
      </w:tr>
      <w:tr w:rsidR="00AE7E65" w:rsidRPr="00184018" w:rsidTr="006B5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170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Главный</w:t>
            </w:r>
            <w:r w:rsidRPr="00184018">
              <w:rPr>
                <w:rFonts w:ascii="Arial" w:eastAsia="Calibri" w:hAnsi="Arial" w:cs="Arial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AE7E65" w:rsidRPr="00184018" w:rsidTr="006B5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1"/>
          <w:wBefore w:w="28" w:type="dxa"/>
          <w:wAfter w:w="637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184018">
              <w:rPr>
                <w:rFonts w:ascii="Arial" w:eastAsia="Calibri" w:hAnsi="Arial" w:cs="Arial"/>
                <w:sz w:val="18"/>
                <w:szCs w:val="18"/>
              </w:rPr>
              <w:t>г</w:t>
            </w:r>
            <w:proofErr w:type="gramEnd"/>
            <w:r w:rsidRPr="00184018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:rsidR="00AE7E65" w:rsidRPr="00184018" w:rsidRDefault="00AE7E6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AE7E65" w:rsidRPr="00184018" w:rsidRDefault="00AE7E6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AE7E65" w:rsidRPr="00184018" w:rsidRDefault="00AE7E6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AE7E65" w:rsidRPr="00184018" w:rsidRDefault="00AE7E6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AE7E65" w:rsidRPr="00184018" w:rsidRDefault="00AE7E6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6B5C98" w:rsidRPr="00184018" w:rsidRDefault="006B5C98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6B5C98" w:rsidRPr="00184018" w:rsidRDefault="006B5C98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6B5C98" w:rsidRPr="00184018" w:rsidRDefault="006B5C98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7F2289" w:rsidRPr="00184018" w:rsidRDefault="007F2289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7F2289" w:rsidRPr="00184018" w:rsidRDefault="007F2289" w:rsidP="007F2289">
      <w:pPr>
        <w:spacing w:before="360" w:after="360" w:line="360" w:lineRule="auto"/>
        <w:contextualSpacing/>
        <w:jc w:val="right"/>
        <w:rPr>
          <w:rFonts w:asciiTheme="majorHAnsi" w:hAnsiTheme="majorHAnsi" w:cs="Times New Roman"/>
          <w:sz w:val="32"/>
          <w:szCs w:val="28"/>
        </w:rPr>
        <w:sectPr w:rsidR="007F2289" w:rsidRPr="00184018" w:rsidSect="004A7F97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7F2289" w:rsidRPr="00184018" w:rsidRDefault="007F2289" w:rsidP="007F2289">
      <w:pPr>
        <w:spacing w:before="360" w:after="360" w:line="360" w:lineRule="auto"/>
        <w:contextualSpacing/>
        <w:jc w:val="right"/>
        <w:rPr>
          <w:rFonts w:ascii="Times New Roman" w:hAnsi="Times New Roman" w:cs="Times New Roman"/>
          <w:sz w:val="32"/>
        </w:rPr>
      </w:pPr>
      <w:r w:rsidRPr="00184018">
        <w:rPr>
          <w:rFonts w:asciiTheme="majorHAnsi" w:hAnsiTheme="majorHAnsi" w:cs="Times New Roman"/>
          <w:sz w:val="32"/>
          <w:szCs w:val="28"/>
        </w:rPr>
        <w:lastRenderedPageBreak/>
        <w:t>Приложение</w:t>
      </w:r>
      <w:proofErr w:type="gramStart"/>
      <w:r w:rsidRPr="00184018">
        <w:rPr>
          <w:rFonts w:asciiTheme="majorHAnsi" w:hAnsiTheme="majorHAnsi" w:cs="Times New Roman"/>
          <w:sz w:val="32"/>
          <w:szCs w:val="28"/>
        </w:rPr>
        <w:t xml:space="preserve"> Д</w:t>
      </w:r>
      <w:proofErr w:type="gramEnd"/>
    </w:p>
    <w:p w:rsidR="007F2289" w:rsidRPr="00184018" w:rsidRDefault="007F2289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p w:rsidR="00AE7E65" w:rsidRPr="00184018" w:rsidRDefault="00AE7E65" w:rsidP="00AE7E65">
      <w:pPr>
        <w:spacing w:before="120" w:after="0" w:line="240" w:lineRule="auto"/>
        <w:ind w:right="2041"/>
        <w:jc w:val="center"/>
        <w:rPr>
          <w:rFonts w:ascii="Arial" w:eastAsia="Calibri" w:hAnsi="Arial" w:cs="Arial"/>
          <w:b/>
          <w:bCs/>
          <w:szCs w:val="18"/>
        </w:rPr>
      </w:pPr>
      <w:proofErr w:type="spellStart"/>
      <w:r w:rsidRPr="00184018">
        <w:rPr>
          <w:rFonts w:ascii="Arial" w:eastAsia="Calibri" w:hAnsi="Arial" w:cs="Arial"/>
          <w:b/>
          <w:bCs/>
          <w:szCs w:val="18"/>
        </w:rPr>
        <w:t>Отчет</w:t>
      </w:r>
      <w:proofErr w:type="spellEnd"/>
      <w:r w:rsidRPr="00184018">
        <w:rPr>
          <w:rFonts w:ascii="Arial" w:eastAsia="Calibri" w:hAnsi="Arial" w:cs="Arial"/>
          <w:b/>
          <w:bCs/>
          <w:szCs w:val="18"/>
        </w:rPr>
        <w:t xml:space="preserve"> о финансовом результате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AE7E65" w:rsidRPr="00184018" w:rsidTr="006B5C98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 xml:space="preserve">31 декабря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18"/>
              </w:rPr>
            </w:pPr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113"/>
              <w:rPr>
                <w:rFonts w:ascii="Arial" w:eastAsia="Calibri" w:hAnsi="Arial" w:cs="Arial"/>
                <w:b/>
                <w:bCs/>
                <w:szCs w:val="18"/>
              </w:rPr>
            </w:pPr>
            <w:proofErr w:type="gramStart"/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г</w:t>
            </w:r>
            <w:proofErr w:type="gramEnd"/>
            <w:r w:rsidRPr="00184018">
              <w:rPr>
                <w:rFonts w:ascii="Arial" w:eastAsia="Calibri" w:hAnsi="Arial" w:cs="Arial"/>
                <w:b/>
                <w:bCs/>
                <w:szCs w:val="18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Коды</w:t>
            </w:r>
          </w:p>
        </w:tc>
      </w:tr>
      <w:tr w:rsidR="00AE7E65" w:rsidRPr="00184018" w:rsidTr="006B5C98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0710002</w:t>
            </w:r>
          </w:p>
        </w:tc>
      </w:tr>
      <w:tr w:rsidR="00AE7E65" w:rsidRPr="00184018" w:rsidTr="006B5C98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ООО «Океан»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Вид экономической</w:t>
            </w:r>
            <w:r w:rsidRPr="00184018">
              <w:rPr>
                <w:rFonts w:ascii="Arial" w:eastAsia="Calibri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</w:t>
            </w:r>
            <w:r w:rsidRPr="00184018">
              <w:rPr>
                <w:rFonts w:ascii="Arial" w:eastAsia="Calibri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before="6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before="60"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11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84018">
              <w:rPr>
                <w:rFonts w:ascii="Arial" w:eastAsia="Calibri" w:hAnsi="Arial" w:cs="Arial"/>
                <w:sz w:val="18"/>
                <w:szCs w:val="18"/>
              </w:rPr>
              <w:t>384 (385)</w:t>
            </w:r>
          </w:p>
        </w:tc>
      </w:tr>
    </w:tbl>
    <w:p w:rsidR="00AE7E65" w:rsidRPr="00184018" w:rsidRDefault="00AE7E65" w:rsidP="00AE7E65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67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AE7E65" w:rsidRPr="00184018" w:rsidTr="006B5C98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31 декабря 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Пояснения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Наименование показателя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AE7E65" w:rsidRPr="00184018" w:rsidTr="006B5C98">
        <w:trPr>
          <w:cantSplit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Выручка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491525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204000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287525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4400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 w:firstLine="284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2830125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620000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537966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 w:firstLine="284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365159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73031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 w:firstLine="284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в </w:t>
            </w:r>
            <w:proofErr w:type="spellStart"/>
            <w:r w:rsidRPr="00184018">
              <w:rPr>
                <w:rFonts w:ascii="Arial" w:eastAsia="Calibri" w:hAnsi="Arial" w:cs="Arial"/>
                <w:sz w:val="19"/>
                <w:szCs w:val="19"/>
              </w:rPr>
              <w:t>т.ч</w:t>
            </w:r>
            <w:proofErr w:type="spellEnd"/>
            <w:r w:rsidRPr="00184018">
              <w:rPr>
                <w:rFonts w:ascii="Arial" w:eastAsia="Calibri" w:hAnsi="Arial" w:cs="Arial"/>
                <w:sz w:val="19"/>
                <w:szCs w:val="19"/>
              </w:rPr>
              <w:t>. постоянные налоговые обязател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ь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Изменение отложенных налоговых обяз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а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1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 w:firstLine="284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292128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</w:tbl>
    <w:p w:rsidR="00AE7E65" w:rsidRPr="00184018" w:rsidRDefault="00AE7E65" w:rsidP="00AE7E65">
      <w:pPr>
        <w:spacing w:after="160" w:line="360" w:lineRule="auto"/>
        <w:jc w:val="both"/>
        <w:rPr>
          <w:rFonts w:ascii="Arial" w:eastAsia="Calibri" w:hAnsi="Arial" w:cs="Arial"/>
          <w:sz w:val="32"/>
          <w:szCs w:val="32"/>
          <w:shd w:val="clear" w:color="auto" w:fill="FFFFFF"/>
        </w:rPr>
      </w:pPr>
    </w:p>
    <w:p w:rsidR="00AE7E65" w:rsidRPr="00184018" w:rsidRDefault="00AE7E65" w:rsidP="00AE7E65">
      <w:pPr>
        <w:spacing w:after="160" w:line="360" w:lineRule="auto"/>
        <w:jc w:val="both"/>
        <w:rPr>
          <w:rFonts w:ascii="Arial" w:eastAsia="Calibri" w:hAnsi="Arial" w:cs="Arial"/>
          <w:sz w:val="32"/>
          <w:szCs w:val="32"/>
          <w:shd w:val="clear" w:color="auto" w:fill="FFFFFF"/>
        </w:rPr>
      </w:pPr>
    </w:p>
    <w:p w:rsidR="007F2289" w:rsidRPr="00184018" w:rsidRDefault="007F2289" w:rsidP="00AE7E65">
      <w:pPr>
        <w:spacing w:after="160" w:line="360" w:lineRule="auto"/>
        <w:jc w:val="both"/>
        <w:rPr>
          <w:rFonts w:ascii="Arial" w:eastAsia="Calibri" w:hAnsi="Arial" w:cs="Arial"/>
          <w:sz w:val="32"/>
          <w:szCs w:val="32"/>
          <w:shd w:val="clear" w:color="auto" w:fill="FFFFFF"/>
        </w:rPr>
        <w:sectPr w:rsidR="007F2289" w:rsidRPr="00184018" w:rsidSect="004A7F97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6B5C98" w:rsidRPr="00184018" w:rsidRDefault="006B5C98" w:rsidP="00AE7E65">
      <w:pPr>
        <w:spacing w:after="160" w:line="360" w:lineRule="auto"/>
        <w:jc w:val="both"/>
        <w:rPr>
          <w:rFonts w:ascii="Arial" w:eastAsia="Calibri" w:hAnsi="Arial" w:cs="Arial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margin" w:tblpY="56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09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AE7E65" w:rsidRPr="00184018" w:rsidTr="006B5C98">
        <w:trPr>
          <w:cantSplit/>
          <w:trHeight w:val="34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31 декабря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right="57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cantSplit/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Пояснения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Наименование показателя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14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г.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AE7E65" w:rsidRPr="00184018" w:rsidTr="006B5C98">
        <w:trPr>
          <w:cantSplit/>
          <w:trHeight w:val="65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jc w:val="right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E7E65" w:rsidRPr="00184018" w:rsidRDefault="00AE7E65" w:rsidP="00AE7E65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b/>
                <w:bCs/>
                <w:sz w:val="19"/>
                <w:szCs w:val="19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before="240"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Результат от переоценки внеоборотных акт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и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вов, не включаемый в чистую прибыль (уб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ы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before="60"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Результат от прочих операций, не включа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е</w:t>
            </w:r>
            <w:r w:rsidRPr="00184018">
              <w:rPr>
                <w:rFonts w:ascii="Arial" w:eastAsia="Calibri" w:hAnsi="Arial" w:cs="Arial"/>
                <w:sz w:val="19"/>
                <w:szCs w:val="19"/>
              </w:rPr>
              <w:t>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 xml:space="preserve">Совокупный финансовый результат периода </w:t>
            </w:r>
            <w:r w:rsidRPr="00184018">
              <w:rPr>
                <w:rFonts w:ascii="Arial" w:eastAsia="Calibri" w:hAnsi="Arial" w:cs="Arial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292128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AE7E65" w:rsidRPr="00184018" w:rsidTr="006B5C98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ind w:left="57"/>
              <w:rPr>
                <w:rFonts w:ascii="Arial" w:eastAsia="Calibri" w:hAnsi="Arial" w:cs="Arial"/>
                <w:sz w:val="19"/>
                <w:szCs w:val="19"/>
              </w:rPr>
            </w:pPr>
            <w:r w:rsidRPr="00184018">
              <w:rPr>
                <w:rFonts w:ascii="Arial" w:eastAsia="Calibri" w:hAnsi="Arial" w:cs="Arial"/>
                <w:sz w:val="19"/>
                <w:szCs w:val="19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7E65" w:rsidRPr="00184018" w:rsidRDefault="00AE7E65" w:rsidP="00AE7E65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</w:tbl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AE7E65" w:rsidRPr="00184018" w:rsidTr="006B5C98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84018">
              <w:rPr>
                <w:rFonts w:ascii="Arial" w:eastAsia="Calibri" w:hAnsi="Arial" w:cs="Arial"/>
                <w:sz w:val="16"/>
                <w:szCs w:val="16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ind w:left="170"/>
              <w:rPr>
                <w:rFonts w:ascii="Arial" w:eastAsia="Calibri" w:hAnsi="Arial" w:cs="Arial"/>
                <w:sz w:val="16"/>
                <w:szCs w:val="16"/>
              </w:rPr>
            </w:pPr>
            <w:r w:rsidRPr="00184018">
              <w:rPr>
                <w:rFonts w:ascii="Arial" w:eastAsia="Calibri" w:hAnsi="Arial" w:cs="Arial"/>
                <w:sz w:val="16"/>
                <w:szCs w:val="16"/>
              </w:rPr>
              <w:t>Главный</w:t>
            </w:r>
            <w:r w:rsidRPr="00184018">
              <w:rPr>
                <w:rFonts w:ascii="Arial" w:eastAsia="Calibri" w:hAnsi="Arial" w:cs="Arial"/>
                <w:sz w:val="16"/>
                <w:szCs w:val="16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E7E65" w:rsidRPr="00184018" w:rsidTr="006B5C98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84018">
              <w:rPr>
                <w:rFonts w:ascii="Arial" w:eastAsia="Calibri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84018">
              <w:rPr>
                <w:rFonts w:ascii="Arial" w:eastAsia="Calibri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84018">
              <w:rPr>
                <w:rFonts w:ascii="Arial" w:eastAsia="Calibri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84018">
              <w:rPr>
                <w:rFonts w:ascii="Arial" w:eastAsia="Calibri" w:hAnsi="Arial" w:cs="Arial"/>
                <w:sz w:val="16"/>
                <w:szCs w:val="16"/>
              </w:rPr>
              <w:t>(расшифровка подписи)</w:t>
            </w:r>
          </w:p>
        </w:tc>
      </w:tr>
    </w:tbl>
    <w:p w:rsidR="00AE7E65" w:rsidRPr="00184018" w:rsidRDefault="00AE7E65" w:rsidP="00AE7E65">
      <w:pPr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AE7E65" w:rsidRPr="00184018" w:rsidTr="006B5C9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84018">
              <w:rPr>
                <w:rFonts w:ascii="Arial" w:eastAsia="Calibri" w:hAnsi="Arial" w:cs="Arial"/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84018">
              <w:rPr>
                <w:rFonts w:ascii="Arial" w:eastAsia="Calibri" w:hAnsi="Arial" w:cs="Arial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84018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E7E65" w:rsidRPr="00184018" w:rsidRDefault="00AE7E65" w:rsidP="00AE7E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E65" w:rsidRPr="00184018" w:rsidRDefault="00AE7E65" w:rsidP="00AE7E65">
            <w:pPr>
              <w:ind w:left="57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184018">
              <w:rPr>
                <w:rFonts w:ascii="Arial" w:eastAsia="Calibri" w:hAnsi="Arial" w:cs="Arial"/>
                <w:sz w:val="16"/>
                <w:szCs w:val="16"/>
              </w:rPr>
              <w:t>г</w:t>
            </w:r>
            <w:proofErr w:type="gramEnd"/>
            <w:r w:rsidRPr="00184018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</w:tr>
    </w:tbl>
    <w:p w:rsidR="00AE7E65" w:rsidRPr="00184018" w:rsidRDefault="00AE7E65" w:rsidP="0068732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sectPr w:rsidR="00AE7E65" w:rsidRPr="00184018" w:rsidSect="004A7F97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52" w:rsidRDefault="00FF4152" w:rsidP="00981103">
      <w:pPr>
        <w:spacing w:after="0" w:line="240" w:lineRule="auto"/>
      </w:pPr>
      <w:r>
        <w:separator/>
      </w:r>
    </w:p>
  </w:endnote>
  <w:endnote w:type="continuationSeparator" w:id="0">
    <w:p w:rsidR="00FF4152" w:rsidRDefault="00FF4152" w:rsidP="0098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572104"/>
      <w:docPartObj>
        <w:docPartGallery w:val="Page Numbers (Bottom of Page)"/>
        <w:docPartUnique/>
      </w:docPartObj>
    </w:sdtPr>
    <w:sdtEndPr/>
    <w:sdtContent>
      <w:p w:rsidR="006058AA" w:rsidRDefault="006058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DD5">
          <w:rPr>
            <w:noProof/>
          </w:rPr>
          <w:t>43</w:t>
        </w:r>
        <w:r>
          <w:fldChar w:fldCharType="end"/>
        </w:r>
      </w:p>
    </w:sdtContent>
  </w:sdt>
  <w:p w:rsidR="006058AA" w:rsidRDefault="006058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AA" w:rsidRDefault="006058AA">
    <w:pPr>
      <w:pStyle w:val="a6"/>
      <w:jc w:val="center"/>
    </w:pPr>
  </w:p>
  <w:p w:rsidR="006058AA" w:rsidRDefault="006058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52" w:rsidRDefault="00FF4152" w:rsidP="00981103">
      <w:pPr>
        <w:spacing w:after="0" w:line="240" w:lineRule="auto"/>
      </w:pPr>
      <w:r>
        <w:separator/>
      </w:r>
    </w:p>
  </w:footnote>
  <w:footnote w:type="continuationSeparator" w:id="0">
    <w:p w:rsidR="00FF4152" w:rsidRDefault="00FF4152" w:rsidP="00981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D6E"/>
    <w:multiLevelType w:val="hybridMultilevel"/>
    <w:tmpl w:val="A686D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F5320"/>
    <w:multiLevelType w:val="multilevel"/>
    <w:tmpl w:val="ED544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B6644C"/>
    <w:multiLevelType w:val="multilevel"/>
    <w:tmpl w:val="36968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2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2D1713FF"/>
    <w:multiLevelType w:val="hybridMultilevel"/>
    <w:tmpl w:val="9F9A52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BA144D"/>
    <w:multiLevelType w:val="hybridMultilevel"/>
    <w:tmpl w:val="980C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6706C"/>
    <w:multiLevelType w:val="hybridMultilevel"/>
    <w:tmpl w:val="4830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17711"/>
    <w:multiLevelType w:val="hybridMultilevel"/>
    <w:tmpl w:val="5806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B0C3C"/>
    <w:multiLevelType w:val="hybridMultilevel"/>
    <w:tmpl w:val="FA7E3CC8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781917F7"/>
    <w:multiLevelType w:val="hybridMultilevel"/>
    <w:tmpl w:val="99AABF1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8D553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20"/>
    <w:rsid w:val="00000E41"/>
    <w:rsid w:val="00002CA2"/>
    <w:rsid w:val="0000401F"/>
    <w:rsid w:val="0001386C"/>
    <w:rsid w:val="00015954"/>
    <w:rsid w:val="000210FE"/>
    <w:rsid w:val="00022F82"/>
    <w:rsid w:val="0003339A"/>
    <w:rsid w:val="00037822"/>
    <w:rsid w:val="00040260"/>
    <w:rsid w:val="00047AA8"/>
    <w:rsid w:val="00052347"/>
    <w:rsid w:val="00056B87"/>
    <w:rsid w:val="00062AE3"/>
    <w:rsid w:val="00066F74"/>
    <w:rsid w:val="000766B6"/>
    <w:rsid w:val="000904F0"/>
    <w:rsid w:val="0009114E"/>
    <w:rsid w:val="000A40AE"/>
    <w:rsid w:val="000A5A21"/>
    <w:rsid w:val="000B1731"/>
    <w:rsid w:val="000B7774"/>
    <w:rsid w:val="000C219D"/>
    <w:rsid w:val="000C313F"/>
    <w:rsid w:val="000C45E5"/>
    <w:rsid w:val="000D1040"/>
    <w:rsid w:val="000D3A31"/>
    <w:rsid w:val="000D4193"/>
    <w:rsid w:val="000E04AD"/>
    <w:rsid w:val="000E2B66"/>
    <w:rsid w:val="000F23D3"/>
    <w:rsid w:val="001102F4"/>
    <w:rsid w:val="00130568"/>
    <w:rsid w:val="00133C1E"/>
    <w:rsid w:val="001406B1"/>
    <w:rsid w:val="00147910"/>
    <w:rsid w:val="001537F3"/>
    <w:rsid w:val="00167933"/>
    <w:rsid w:val="00174D0E"/>
    <w:rsid w:val="00184018"/>
    <w:rsid w:val="00193295"/>
    <w:rsid w:val="00195019"/>
    <w:rsid w:val="0019785E"/>
    <w:rsid w:val="001A3F42"/>
    <w:rsid w:val="001A49EB"/>
    <w:rsid w:val="001A4E1A"/>
    <w:rsid w:val="001C2257"/>
    <w:rsid w:val="001C2B74"/>
    <w:rsid w:val="001C5E2A"/>
    <w:rsid w:val="001D4634"/>
    <w:rsid w:val="001D46F4"/>
    <w:rsid w:val="001E18D0"/>
    <w:rsid w:val="001F0CC1"/>
    <w:rsid w:val="001F3718"/>
    <w:rsid w:val="001F4B3D"/>
    <w:rsid w:val="001F6C45"/>
    <w:rsid w:val="00212273"/>
    <w:rsid w:val="00217CA8"/>
    <w:rsid w:val="00242331"/>
    <w:rsid w:val="00253AD7"/>
    <w:rsid w:val="00254599"/>
    <w:rsid w:val="0025646C"/>
    <w:rsid w:val="002567A8"/>
    <w:rsid w:val="00260CF3"/>
    <w:rsid w:val="002624BC"/>
    <w:rsid w:val="002626AC"/>
    <w:rsid w:val="00263FCF"/>
    <w:rsid w:val="00271531"/>
    <w:rsid w:val="00286973"/>
    <w:rsid w:val="00287DE6"/>
    <w:rsid w:val="00293A42"/>
    <w:rsid w:val="00294939"/>
    <w:rsid w:val="002A0665"/>
    <w:rsid w:val="002A5C43"/>
    <w:rsid w:val="002C6514"/>
    <w:rsid w:val="002D2CDF"/>
    <w:rsid w:val="002D3CEB"/>
    <w:rsid w:val="002D4731"/>
    <w:rsid w:val="002F01FC"/>
    <w:rsid w:val="002F36CD"/>
    <w:rsid w:val="00332CA2"/>
    <w:rsid w:val="00332EBC"/>
    <w:rsid w:val="00333CBA"/>
    <w:rsid w:val="00336B34"/>
    <w:rsid w:val="00337FC5"/>
    <w:rsid w:val="00353419"/>
    <w:rsid w:val="00354ADC"/>
    <w:rsid w:val="003566F6"/>
    <w:rsid w:val="00361754"/>
    <w:rsid w:val="00362832"/>
    <w:rsid w:val="003628F6"/>
    <w:rsid w:val="00373517"/>
    <w:rsid w:val="00375759"/>
    <w:rsid w:val="003777E4"/>
    <w:rsid w:val="00384F90"/>
    <w:rsid w:val="00385976"/>
    <w:rsid w:val="00386035"/>
    <w:rsid w:val="00394C8E"/>
    <w:rsid w:val="00395F15"/>
    <w:rsid w:val="003A0AAA"/>
    <w:rsid w:val="003A25A7"/>
    <w:rsid w:val="003A4D2C"/>
    <w:rsid w:val="003B05EA"/>
    <w:rsid w:val="003B59C2"/>
    <w:rsid w:val="003C3A97"/>
    <w:rsid w:val="003C4783"/>
    <w:rsid w:val="003D2ACF"/>
    <w:rsid w:val="003D741A"/>
    <w:rsid w:val="003E1C07"/>
    <w:rsid w:val="003E3858"/>
    <w:rsid w:val="003F4D04"/>
    <w:rsid w:val="003F6434"/>
    <w:rsid w:val="003F6A2E"/>
    <w:rsid w:val="004003EB"/>
    <w:rsid w:val="00403771"/>
    <w:rsid w:val="004076DD"/>
    <w:rsid w:val="004160EE"/>
    <w:rsid w:val="004266C5"/>
    <w:rsid w:val="00431579"/>
    <w:rsid w:val="00435773"/>
    <w:rsid w:val="00446545"/>
    <w:rsid w:val="00450475"/>
    <w:rsid w:val="00452942"/>
    <w:rsid w:val="00454490"/>
    <w:rsid w:val="00455F38"/>
    <w:rsid w:val="00471C9E"/>
    <w:rsid w:val="00475CD7"/>
    <w:rsid w:val="004A1936"/>
    <w:rsid w:val="004A2D0D"/>
    <w:rsid w:val="004A60D5"/>
    <w:rsid w:val="004A7F97"/>
    <w:rsid w:val="004B5E89"/>
    <w:rsid w:val="004B7C31"/>
    <w:rsid w:val="004D3251"/>
    <w:rsid w:val="004D4B36"/>
    <w:rsid w:val="004E1C25"/>
    <w:rsid w:val="004E3135"/>
    <w:rsid w:val="004E48E9"/>
    <w:rsid w:val="004E57A4"/>
    <w:rsid w:val="004F0CB8"/>
    <w:rsid w:val="004F1C90"/>
    <w:rsid w:val="004F7453"/>
    <w:rsid w:val="005036C0"/>
    <w:rsid w:val="005142E6"/>
    <w:rsid w:val="005162AC"/>
    <w:rsid w:val="0052477E"/>
    <w:rsid w:val="00526EFC"/>
    <w:rsid w:val="00531B04"/>
    <w:rsid w:val="00541A63"/>
    <w:rsid w:val="005437A7"/>
    <w:rsid w:val="00553131"/>
    <w:rsid w:val="00554CA8"/>
    <w:rsid w:val="00556C87"/>
    <w:rsid w:val="00581D43"/>
    <w:rsid w:val="005918D8"/>
    <w:rsid w:val="0059444D"/>
    <w:rsid w:val="005956D1"/>
    <w:rsid w:val="00597561"/>
    <w:rsid w:val="005A5157"/>
    <w:rsid w:val="005B1FD6"/>
    <w:rsid w:val="005C4AB1"/>
    <w:rsid w:val="005C6D9B"/>
    <w:rsid w:val="005C76A0"/>
    <w:rsid w:val="005D6BD9"/>
    <w:rsid w:val="005D6EE2"/>
    <w:rsid w:val="00600124"/>
    <w:rsid w:val="00602BF1"/>
    <w:rsid w:val="006058AA"/>
    <w:rsid w:val="00615FBF"/>
    <w:rsid w:val="006164C4"/>
    <w:rsid w:val="006211E6"/>
    <w:rsid w:val="00627A0F"/>
    <w:rsid w:val="0063159A"/>
    <w:rsid w:val="00637886"/>
    <w:rsid w:val="006428F1"/>
    <w:rsid w:val="00653861"/>
    <w:rsid w:val="00670662"/>
    <w:rsid w:val="0067306C"/>
    <w:rsid w:val="0067509E"/>
    <w:rsid w:val="0067526B"/>
    <w:rsid w:val="0067788B"/>
    <w:rsid w:val="0068732F"/>
    <w:rsid w:val="006A2DEA"/>
    <w:rsid w:val="006B4F35"/>
    <w:rsid w:val="006B5A36"/>
    <w:rsid w:val="006B5C98"/>
    <w:rsid w:val="006B6A84"/>
    <w:rsid w:val="006C082C"/>
    <w:rsid w:val="006C477E"/>
    <w:rsid w:val="006D0CAA"/>
    <w:rsid w:val="006D37C2"/>
    <w:rsid w:val="006E633E"/>
    <w:rsid w:val="006F5A1E"/>
    <w:rsid w:val="007001AE"/>
    <w:rsid w:val="00701CC3"/>
    <w:rsid w:val="0071733C"/>
    <w:rsid w:val="00726680"/>
    <w:rsid w:val="00741BB5"/>
    <w:rsid w:val="007462AE"/>
    <w:rsid w:val="00761E7E"/>
    <w:rsid w:val="007659F9"/>
    <w:rsid w:val="0077748C"/>
    <w:rsid w:val="00783481"/>
    <w:rsid w:val="00787F69"/>
    <w:rsid w:val="007B20F9"/>
    <w:rsid w:val="007B43E9"/>
    <w:rsid w:val="007C53B0"/>
    <w:rsid w:val="007C769C"/>
    <w:rsid w:val="007C7EE6"/>
    <w:rsid w:val="007D1281"/>
    <w:rsid w:val="007D7A9B"/>
    <w:rsid w:val="007F0A62"/>
    <w:rsid w:val="007F2289"/>
    <w:rsid w:val="007F39B2"/>
    <w:rsid w:val="00804011"/>
    <w:rsid w:val="0080453A"/>
    <w:rsid w:val="00810821"/>
    <w:rsid w:val="008209B5"/>
    <w:rsid w:val="00823B0F"/>
    <w:rsid w:val="00825263"/>
    <w:rsid w:val="00832516"/>
    <w:rsid w:val="0084117B"/>
    <w:rsid w:val="00841708"/>
    <w:rsid w:val="00842141"/>
    <w:rsid w:val="00854B9E"/>
    <w:rsid w:val="00855003"/>
    <w:rsid w:val="00861BD4"/>
    <w:rsid w:val="00862377"/>
    <w:rsid w:val="00862613"/>
    <w:rsid w:val="00864195"/>
    <w:rsid w:val="008663B8"/>
    <w:rsid w:val="00870932"/>
    <w:rsid w:val="00876C8F"/>
    <w:rsid w:val="008801C6"/>
    <w:rsid w:val="00884E0B"/>
    <w:rsid w:val="008936A1"/>
    <w:rsid w:val="0089546C"/>
    <w:rsid w:val="008A0360"/>
    <w:rsid w:val="008A4377"/>
    <w:rsid w:val="008A44B5"/>
    <w:rsid w:val="008A7451"/>
    <w:rsid w:val="008B3A29"/>
    <w:rsid w:val="008C32CB"/>
    <w:rsid w:val="008D1321"/>
    <w:rsid w:val="008E236E"/>
    <w:rsid w:val="008F4FA2"/>
    <w:rsid w:val="00904745"/>
    <w:rsid w:val="00913A96"/>
    <w:rsid w:val="009160DD"/>
    <w:rsid w:val="00922D0A"/>
    <w:rsid w:val="00924355"/>
    <w:rsid w:val="0092459A"/>
    <w:rsid w:val="0093191B"/>
    <w:rsid w:val="00934AD8"/>
    <w:rsid w:val="00937AAB"/>
    <w:rsid w:val="00941DCE"/>
    <w:rsid w:val="0094408C"/>
    <w:rsid w:val="009500AC"/>
    <w:rsid w:val="00952D25"/>
    <w:rsid w:val="00956231"/>
    <w:rsid w:val="00963014"/>
    <w:rsid w:val="00967390"/>
    <w:rsid w:val="00981103"/>
    <w:rsid w:val="0099221C"/>
    <w:rsid w:val="009A05FA"/>
    <w:rsid w:val="009A7808"/>
    <w:rsid w:val="009B2B28"/>
    <w:rsid w:val="009C07D8"/>
    <w:rsid w:val="009C12D0"/>
    <w:rsid w:val="009D3459"/>
    <w:rsid w:val="009E0FF6"/>
    <w:rsid w:val="009E5125"/>
    <w:rsid w:val="009F729B"/>
    <w:rsid w:val="00A01B00"/>
    <w:rsid w:val="00A109D5"/>
    <w:rsid w:val="00A10D87"/>
    <w:rsid w:val="00A11643"/>
    <w:rsid w:val="00A32D5F"/>
    <w:rsid w:val="00A32E57"/>
    <w:rsid w:val="00A35AB2"/>
    <w:rsid w:val="00A37CA2"/>
    <w:rsid w:val="00A412D6"/>
    <w:rsid w:val="00A4345E"/>
    <w:rsid w:val="00A44393"/>
    <w:rsid w:val="00A5285E"/>
    <w:rsid w:val="00A54728"/>
    <w:rsid w:val="00A54A6D"/>
    <w:rsid w:val="00A55072"/>
    <w:rsid w:val="00A562B1"/>
    <w:rsid w:val="00A5747D"/>
    <w:rsid w:val="00A57D43"/>
    <w:rsid w:val="00A642F6"/>
    <w:rsid w:val="00A65748"/>
    <w:rsid w:val="00A66F4C"/>
    <w:rsid w:val="00A72C05"/>
    <w:rsid w:val="00A73A1D"/>
    <w:rsid w:val="00A879B3"/>
    <w:rsid w:val="00A90CFE"/>
    <w:rsid w:val="00A93615"/>
    <w:rsid w:val="00AA0668"/>
    <w:rsid w:val="00AA2A1D"/>
    <w:rsid w:val="00AA4AE9"/>
    <w:rsid w:val="00AB41E4"/>
    <w:rsid w:val="00AB521E"/>
    <w:rsid w:val="00AB648F"/>
    <w:rsid w:val="00AC77EB"/>
    <w:rsid w:val="00AE7E65"/>
    <w:rsid w:val="00AF65FB"/>
    <w:rsid w:val="00B041D2"/>
    <w:rsid w:val="00B06D90"/>
    <w:rsid w:val="00B12676"/>
    <w:rsid w:val="00B3382B"/>
    <w:rsid w:val="00B3408F"/>
    <w:rsid w:val="00B3642D"/>
    <w:rsid w:val="00B40938"/>
    <w:rsid w:val="00B438D4"/>
    <w:rsid w:val="00B4578C"/>
    <w:rsid w:val="00B5134B"/>
    <w:rsid w:val="00B57007"/>
    <w:rsid w:val="00B64019"/>
    <w:rsid w:val="00B64237"/>
    <w:rsid w:val="00B70681"/>
    <w:rsid w:val="00B75271"/>
    <w:rsid w:val="00B800EA"/>
    <w:rsid w:val="00B83214"/>
    <w:rsid w:val="00B83FE2"/>
    <w:rsid w:val="00BA00B6"/>
    <w:rsid w:val="00BA1164"/>
    <w:rsid w:val="00BB1AB4"/>
    <w:rsid w:val="00BB542E"/>
    <w:rsid w:val="00BC0464"/>
    <w:rsid w:val="00BC28AE"/>
    <w:rsid w:val="00BC5BA6"/>
    <w:rsid w:val="00BC65A1"/>
    <w:rsid w:val="00BC6FF1"/>
    <w:rsid w:val="00BD62CA"/>
    <w:rsid w:val="00BD62DB"/>
    <w:rsid w:val="00BD7BC7"/>
    <w:rsid w:val="00BE340B"/>
    <w:rsid w:val="00BF060B"/>
    <w:rsid w:val="00BF1FC8"/>
    <w:rsid w:val="00BF3205"/>
    <w:rsid w:val="00BF569F"/>
    <w:rsid w:val="00C2304F"/>
    <w:rsid w:val="00C44463"/>
    <w:rsid w:val="00C46B4D"/>
    <w:rsid w:val="00C506CF"/>
    <w:rsid w:val="00C542D4"/>
    <w:rsid w:val="00C54436"/>
    <w:rsid w:val="00C55995"/>
    <w:rsid w:val="00C57D54"/>
    <w:rsid w:val="00C62E52"/>
    <w:rsid w:val="00C66F6A"/>
    <w:rsid w:val="00C71B00"/>
    <w:rsid w:val="00C727D5"/>
    <w:rsid w:val="00C9081F"/>
    <w:rsid w:val="00CA5EC3"/>
    <w:rsid w:val="00CB0653"/>
    <w:rsid w:val="00CB298A"/>
    <w:rsid w:val="00CB76C0"/>
    <w:rsid w:val="00CC68C1"/>
    <w:rsid w:val="00CC7FDB"/>
    <w:rsid w:val="00CD5FE9"/>
    <w:rsid w:val="00CF61FD"/>
    <w:rsid w:val="00CF6DD5"/>
    <w:rsid w:val="00CF70A8"/>
    <w:rsid w:val="00D06E1E"/>
    <w:rsid w:val="00D218B3"/>
    <w:rsid w:val="00D21BAE"/>
    <w:rsid w:val="00D26889"/>
    <w:rsid w:val="00D31C20"/>
    <w:rsid w:val="00D33BDC"/>
    <w:rsid w:val="00D37807"/>
    <w:rsid w:val="00D444DA"/>
    <w:rsid w:val="00D44A2B"/>
    <w:rsid w:val="00D501B0"/>
    <w:rsid w:val="00D52FA8"/>
    <w:rsid w:val="00D5632E"/>
    <w:rsid w:val="00D660EA"/>
    <w:rsid w:val="00D8056D"/>
    <w:rsid w:val="00D81749"/>
    <w:rsid w:val="00D859BD"/>
    <w:rsid w:val="00D85EB5"/>
    <w:rsid w:val="00D87B50"/>
    <w:rsid w:val="00D904FE"/>
    <w:rsid w:val="00D90E89"/>
    <w:rsid w:val="00D93F9A"/>
    <w:rsid w:val="00DA1713"/>
    <w:rsid w:val="00DA3EA5"/>
    <w:rsid w:val="00DA51EE"/>
    <w:rsid w:val="00DA6E4F"/>
    <w:rsid w:val="00DB594D"/>
    <w:rsid w:val="00DB6AB4"/>
    <w:rsid w:val="00DD252D"/>
    <w:rsid w:val="00DF03B7"/>
    <w:rsid w:val="00DF0E12"/>
    <w:rsid w:val="00DF1040"/>
    <w:rsid w:val="00DF1E08"/>
    <w:rsid w:val="00E07B78"/>
    <w:rsid w:val="00E153B4"/>
    <w:rsid w:val="00E15F63"/>
    <w:rsid w:val="00E1765A"/>
    <w:rsid w:val="00E2110C"/>
    <w:rsid w:val="00E21EDA"/>
    <w:rsid w:val="00E24D34"/>
    <w:rsid w:val="00E254BB"/>
    <w:rsid w:val="00E336A5"/>
    <w:rsid w:val="00E36811"/>
    <w:rsid w:val="00E448BB"/>
    <w:rsid w:val="00E61EC9"/>
    <w:rsid w:val="00E66836"/>
    <w:rsid w:val="00E768B3"/>
    <w:rsid w:val="00E94B25"/>
    <w:rsid w:val="00E95DF9"/>
    <w:rsid w:val="00EA7B18"/>
    <w:rsid w:val="00EB1602"/>
    <w:rsid w:val="00EB7AD3"/>
    <w:rsid w:val="00EB7F1B"/>
    <w:rsid w:val="00EC54B3"/>
    <w:rsid w:val="00EC5F3E"/>
    <w:rsid w:val="00ED371B"/>
    <w:rsid w:val="00EE0789"/>
    <w:rsid w:val="00EE1260"/>
    <w:rsid w:val="00EE3D9D"/>
    <w:rsid w:val="00EF0974"/>
    <w:rsid w:val="00EF122D"/>
    <w:rsid w:val="00F10F4B"/>
    <w:rsid w:val="00F30497"/>
    <w:rsid w:val="00F3636D"/>
    <w:rsid w:val="00F44B2A"/>
    <w:rsid w:val="00F464C4"/>
    <w:rsid w:val="00F63AE7"/>
    <w:rsid w:val="00F81089"/>
    <w:rsid w:val="00F81FA1"/>
    <w:rsid w:val="00F83B8D"/>
    <w:rsid w:val="00F8421C"/>
    <w:rsid w:val="00F869D6"/>
    <w:rsid w:val="00F92413"/>
    <w:rsid w:val="00F924A8"/>
    <w:rsid w:val="00FB75B2"/>
    <w:rsid w:val="00FC0A6A"/>
    <w:rsid w:val="00FC5451"/>
    <w:rsid w:val="00FC7726"/>
    <w:rsid w:val="00FD0E2D"/>
    <w:rsid w:val="00FF3615"/>
    <w:rsid w:val="00FF4152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89"/>
  </w:style>
  <w:style w:type="paragraph" w:styleId="1">
    <w:name w:val="heading 1"/>
    <w:basedOn w:val="a"/>
    <w:next w:val="a"/>
    <w:link w:val="10"/>
    <w:uiPriority w:val="9"/>
    <w:qFormat/>
    <w:rsid w:val="00941DCE"/>
    <w:pPr>
      <w:keepNext/>
      <w:keepLines/>
      <w:spacing w:after="180" w:line="360" w:lineRule="auto"/>
      <w:ind w:left="709"/>
      <w:outlineLvl w:val="0"/>
    </w:pPr>
    <w:rPr>
      <w:rFonts w:ascii="Cambria" w:eastAsiaTheme="majorEastAsia" w:hAnsi="Cambria" w:cstheme="majorBidi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DCE"/>
    <w:pPr>
      <w:keepNext/>
      <w:keepLines/>
      <w:spacing w:before="360" w:after="360" w:line="360" w:lineRule="auto"/>
      <w:ind w:left="709"/>
      <w:outlineLvl w:val="1"/>
    </w:pPr>
    <w:rPr>
      <w:rFonts w:ascii="Cambria" w:eastAsiaTheme="majorEastAsia" w:hAnsi="Cambria" w:cstheme="majorBidi"/>
      <w:color w:val="00000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DCE"/>
    <w:pPr>
      <w:keepNext/>
      <w:keepLines/>
      <w:spacing w:before="40" w:after="0" w:line="256" w:lineRule="auto"/>
      <w:ind w:left="708"/>
      <w:outlineLvl w:val="2"/>
    </w:pPr>
    <w:rPr>
      <w:rFonts w:ascii="Calibri" w:eastAsiaTheme="majorEastAsia" w:hAnsi="Calibri" w:cstheme="majorBidi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DCE"/>
    <w:rPr>
      <w:rFonts w:ascii="Cambria" w:eastAsiaTheme="majorEastAsia" w:hAnsi="Cambria" w:cstheme="majorBidi"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1DCE"/>
    <w:rPr>
      <w:rFonts w:ascii="Cambria" w:eastAsiaTheme="majorEastAsia" w:hAnsi="Cambria" w:cstheme="majorBidi"/>
      <w:color w:val="000000"/>
      <w:sz w:val="28"/>
      <w:szCs w:val="26"/>
    </w:rPr>
  </w:style>
  <w:style w:type="paragraph" w:styleId="a3">
    <w:name w:val="List Paragraph"/>
    <w:basedOn w:val="a"/>
    <w:uiPriority w:val="34"/>
    <w:qFormat/>
    <w:rsid w:val="008B3A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103"/>
  </w:style>
  <w:style w:type="paragraph" w:styleId="a6">
    <w:name w:val="footer"/>
    <w:basedOn w:val="a"/>
    <w:link w:val="a7"/>
    <w:uiPriority w:val="99"/>
    <w:unhideWhenUsed/>
    <w:rsid w:val="0098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103"/>
  </w:style>
  <w:style w:type="paragraph" w:styleId="a8">
    <w:name w:val="Balloon Text"/>
    <w:basedOn w:val="a"/>
    <w:link w:val="a9"/>
    <w:uiPriority w:val="99"/>
    <w:semiHidden/>
    <w:unhideWhenUsed/>
    <w:rsid w:val="0021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CA8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1A3F4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C5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95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D25"/>
  </w:style>
  <w:style w:type="character" w:customStyle="1" w:styleId="30">
    <w:name w:val="Заголовок 3 Знак"/>
    <w:basedOn w:val="a0"/>
    <w:link w:val="3"/>
    <w:uiPriority w:val="9"/>
    <w:semiHidden/>
    <w:rsid w:val="00941DCE"/>
    <w:rPr>
      <w:rFonts w:ascii="Calibri" w:eastAsiaTheme="majorEastAsia" w:hAnsi="Calibri" w:cstheme="majorBidi"/>
      <w:color w:val="000000"/>
      <w:sz w:val="28"/>
      <w:szCs w:val="24"/>
    </w:rPr>
  </w:style>
  <w:style w:type="character" w:styleId="ad">
    <w:name w:val="Book Title"/>
    <w:basedOn w:val="a0"/>
    <w:uiPriority w:val="33"/>
    <w:qFormat/>
    <w:rsid w:val="00941DCE"/>
    <w:rPr>
      <w:b/>
      <w:bCs/>
      <w:smallCaps/>
      <w:spacing w:val="5"/>
    </w:rPr>
  </w:style>
  <w:style w:type="character" w:styleId="ae">
    <w:name w:val="Hyperlink"/>
    <w:basedOn w:val="a0"/>
    <w:uiPriority w:val="99"/>
    <w:semiHidden/>
    <w:unhideWhenUsed/>
    <w:rsid w:val="00941DCE"/>
    <w:rPr>
      <w:color w:val="0000FF" w:themeColor="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941DCE"/>
    <w:rPr>
      <w:rFonts w:ascii="Courier New" w:eastAsia="Batang" w:hAnsi="Courier New" w:cs="Courier New"/>
      <w:sz w:val="20"/>
      <w:szCs w:val="20"/>
      <w:lang w:eastAsia="ko-KR"/>
    </w:rPr>
  </w:style>
  <w:style w:type="paragraph" w:styleId="HTML0">
    <w:name w:val="HTML Preformatted"/>
    <w:basedOn w:val="a"/>
    <w:link w:val="HTML"/>
    <w:semiHidden/>
    <w:unhideWhenUsed/>
    <w:rsid w:val="00941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11">
    <w:name w:val="toc 1"/>
    <w:basedOn w:val="a"/>
    <w:next w:val="a"/>
    <w:autoRedefine/>
    <w:uiPriority w:val="39"/>
    <w:semiHidden/>
    <w:unhideWhenUsed/>
    <w:rsid w:val="00941DCE"/>
    <w:pPr>
      <w:spacing w:after="100" w:line="256" w:lineRule="auto"/>
    </w:pPr>
  </w:style>
  <w:style w:type="paragraph" w:styleId="af">
    <w:name w:val="footnote text"/>
    <w:basedOn w:val="a"/>
    <w:link w:val="af0"/>
    <w:uiPriority w:val="99"/>
    <w:semiHidden/>
    <w:unhideWhenUsed/>
    <w:rsid w:val="00941DC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1DCE"/>
    <w:rPr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941DCE"/>
    <w:pPr>
      <w:ind w:left="0"/>
      <w:outlineLvl w:val="9"/>
    </w:pPr>
    <w:rPr>
      <w:color w:val="365F91" w:themeColor="accent1" w:themeShade="BF"/>
      <w:lang w:eastAsia="ru-RU"/>
    </w:rPr>
  </w:style>
  <w:style w:type="paragraph" w:customStyle="1" w:styleId="Standard">
    <w:name w:val="Standard"/>
    <w:uiPriority w:val="99"/>
    <w:rsid w:val="00941D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f2">
    <w:name w:val="Нормальный (таблица)"/>
    <w:basedOn w:val="a"/>
    <w:next w:val="a"/>
    <w:uiPriority w:val="99"/>
    <w:rsid w:val="00941D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941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f4">
    <w:name w:val="footnote reference"/>
    <w:basedOn w:val="a0"/>
    <w:uiPriority w:val="99"/>
    <w:semiHidden/>
    <w:unhideWhenUsed/>
    <w:rsid w:val="00941DCE"/>
    <w:rPr>
      <w:vertAlign w:val="superscript"/>
    </w:rPr>
  </w:style>
  <w:style w:type="character" w:customStyle="1" w:styleId="af5">
    <w:name w:val="Гипертекстовая ссылка"/>
    <w:basedOn w:val="a0"/>
    <w:uiPriority w:val="99"/>
    <w:rsid w:val="00941DCE"/>
    <w:rPr>
      <w:color w:val="106BBE"/>
    </w:rPr>
  </w:style>
  <w:style w:type="character" w:customStyle="1" w:styleId="af6">
    <w:name w:val="Цветовое выделение"/>
    <w:uiPriority w:val="99"/>
    <w:rsid w:val="00941DC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89"/>
  </w:style>
  <w:style w:type="paragraph" w:styleId="1">
    <w:name w:val="heading 1"/>
    <w:basedOn w:val="a"/>
    <w:next w:val="a"/>
    <w:link w:val="10"/>
    <w:uiPriority w:val="9"/>
    <w:qFormat/>
    <w:rsid w:val="00941DCE"/>
    <w:pPr>
      <w:keepNext/>
      <w:keepLines/>
      <w:spacing w:after="180" w:line="360" w:lineRule="auto"/>
      <w:ind w:left="709"/>
      <w:outlineLvl w:val="0"/>
    </w:pPr>
    <w:rPr>
      <w:rFonts w:ascii="Cambria" w:eastAsiaTheme="majorEastAsia" w:hAnsi="Cambria" w:cstheme="majorBidi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DCE"/>
    <w:pPr>
      <w:keepNext/>
      <w:keepLines/>
      <w:spacing w:before="360" w:after="360" w:line="360" w:lineRule="auto"/>
      <w:ind w:left="709"/>
      <w:outlineLvl w:val="1"/>
    </w:pPr>
    <w:rPr>
      <w:rFonts w:ascii="Cambria" w:eastAsiaTheme="majorEastAsia" w:hAnsi="Cambria" w:cstheme="majorBidi"/>
      <w:color w:val="00000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DCE"/>
    <w:pPr>
      <w:keepNext/>
      <w:keepLines/>
      <w:spacing w:before="40" w:after="0" w:line="256" w:lineRule="auto"/>
      <w:ind w:left="708"/>
      <w:outlineLvl w:val="2"/>
    </w:pPr>
    <w:rPr>
      <w:rFonts w:ascii="Calibri" w:eastAsiaTheme="majorEastAsia" w:hAnsi="Calibri" w:cstheme="majorBidi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DCE"/>
    <w:rPr>
      <w:rFonts w:ascii="Cambria" w:eastAsiaTheme="majorEastAsia" w:hAnsi="Cambria" w:cstheme="majorBidi"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1DCE"/>
    <w:rPr>
      <w:rFonts w:ascii="Cambria" w:eastAsiaTheme="majorEastAsia" w:hAnsi="Cambria" w:cstheme="majorBidi"/>
      <w:color w:val="000000"/>
      <w:sz w:val="28"/>
      <w:szCs w:val="26"/>
    </w:rPr>
  </w:style>
  <w:style w:type="paragraph" w:styleId="a3">
    <w:name w:val="List Paragraph"/>
    <w:basedOn w:val="a"/>
    <w:uiPriority w:val="34"/>
    <w:qFormat/>
    <w:rsid w:val="008B3A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103"/>
  </w:style>
  <w:style w:type="paragraph" w:styleId="a6">
    <w:name w:val="footer"/>
    <w:basedOn w:val="a"/>
    <w:link w:val="a7"/>
    <w:uiPriority w:val="99"/>
    <w:unhideWhenUsed/>
    <w:rsid w:val="00981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103"/>
  </w:style>
  <w:style w:type="paragraph" w:styleId="a8">
    <w:name w:val="Balloon Text"/>
    <w:basedOn w:val="a"/>
    <w:link w:val="a9"/>
    <w:uiPriority w:val="99"/>
    <w:semiHidden/>
    <w:unhideWhenUsed/>
    <w:rsid w:val="0021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CA8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1A3F4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C5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95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D25"/>
  </w:style>
  <w:style w:type="character" w:customStyle="1" w:styleId="30">
    <w:name w:val="Заголовок 3 Знак"/>
    <w:basedOn w:val="a0"/>
    <w:link w:val="3"/>
    <w:uiPriority w:val="9"/>
    <w:semiHidden/>
    <w:rsid w:val="00941DCE"/>
    <w:rPr>
      <w:rFonts w:ascii="Calibri" w:eastAsiaTheme="majorEastAsia" w:hAnsi="Calibri" w:cstheme="majorBidi"/>
      <w:color w:val="000000"/>
      <w:sz w:val="28"/>
      <w:szCs w:val="24"/>
    </w:rPr>
  </w:style>
  <w:style w:type="character" w:styleId="ad">
    <w:name w:val="Book Title"/>
    <w:basedOn w:val="a0"/>
    <w:uiPriority w:val="33"/>
    <w:qFormat/>
    <w:rsid w:val="00941DCE"/>
    <w:rPr>
      <w:b/>
      <w:bCs/>
      <w:smallCaps/>
      <w:spacing w:val="5"/>
    </w:rPr>
  </w:style>
  <w:style w:type="character" w:styleId="ae">
    <w:name w:val="Hyperlink"/>
    <w:basedOn w:val="a0"/>
    <w:uiPriority w:val="99"/>
    <w:semiHidden/>
    <w:unhideWhenUsed/>
    <w:rsid w:val="00941DCE"/>
    <w:rPr>
      <w:color w:val="0000FF" w:themeColor="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941DCE"/>
    <w:rPr>
      <w:rFonts w:ascii="Courier New" w:eastAsia="Batang" w:hAnsi="Courier New" w:cs="Courier New"/>
      <w:sz w:val="20"/>
      <w:szCs w:val="20"/>
      <w:lang w:eastAsia="ko-KR"/>
    </w:rPr>
  </w:style>
  <w:style w:type="paragraph" w:styleId="HTML0">
    <w:name w:val="HTML Preformatted"/>
    <w:basedOn w:val="a"/>
    <w:link w:val="HTML"/>
    <w:semiHidden/>
    <w:unhideWhenUsed/>
    <w:rsid w:val="00941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11">
    <w:name w:val="toc 1"/>
    <w:basedOn w:val="a"/>
    <w:next w:val="a"/>
    <w:autoRedefine/>
    <w:uiPriority w:val="39"/>
    <w:semiHidden/>
    <w:unhideWhenUsed/>
    <w:rsid w:val="00941DCE"/>
    <w:pPr>
      <w:spacing w:after="100" w:line="256" w:lineRule="auto"/>
    </w:pPr>
  </w:style>
  <w:style w:type="paragraph" w:styleId="af">
    <w:name w:val="footnote text"/>
    <w:basedOn w:val="a"/>
    <w:link w:val="af0"/>
    <w:uiPriority w:val="99"/>
    <w:semiHidden/>
    <w:unhideWhenUsed/>
    <w:rsid w:val="00941DC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1DCE"/>
    <w:rPr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941DCE"/>
    <w:pPr>
      <w:ind w:left="0"/>
      <w:outlineLvl w:val="9"/>
    </w:pPr>
    <w:rPr>
      <w:color w:val="365F91" w:themeColor="accent1" w:themeShade="BF"/>
      <w:lang w:eastAsia="ru-RU"/>
    </w:rPr>
  </w:style>
  <w:style w:type="paragraph" w:customStyle="1" w:styleId="Standard">
    <w:name w:val="Standard"/>
    <w:uiPriority w:val="99"/>
    <w:rsid w:val="00941D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f2">
    <w:name w:val="Нормальный (таблица)"/>
    <w:basedOn w:val="a"/>
    <w:next w:val="a"/>
    <w:uiPriority w:val="99"/>
    <w:rsid w:val="00941D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941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f4">
    <w:name w:val="footnote reference"/>
    <w:basedOn w:val="a0"/>
    <w:uiPriority w:val="99"/>
    <w:semiHidden/>
    <w:unhideWhenUsed/>
    <w:rsid w:val="00941DCE"/>
    <w:rPr>
      <w:vertAlign w:val="superscript"/>
    </w:rPr>
  </w:style>
  <w:style w:type="character" w:customStyle="1" w:styleId="af5">
    <w:name w:val="Гипертекстовая ссылка"/>
    <w:basedOn w:val="a0"/>
    <w:uiPriority w:val="99"/>
    <w:rsid w:val="00941DCE"/>
    <w:rPr>
      <w:color w:val="106BBE"/>
    </w:rPr>
  </w:style>
  <w:style w:type="character" w:customStyle="1" w:styleId="af6">
    <w:name w:val="Цветовое выделение"/>
    <w:uiPriority w:val="99"/>
    <w:rsid w:val="00941DC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6B97-E469-433C-BEAC-0BE72F82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57</Pages>
  <Words>11925</Words>
  <Characters>67975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Коляденко</dc:creator>
  <cp:lastModifiedBy>Анна Коляденко</cp:lastModifiedBy>
  <cp:revision>148</cp:revision>
  <dcterms:created xsi:type="dcterms:W3CDTF">2017-02-24T09:30:00Z</dcterms:created>
  <dcterms:modified xsi:type="dcterms:W3CDTF">2017-08-17T17:40:00Z</dcterms:modified>
</cp:coreProperties>
</file>