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7879AB" w14:textId="77777777" w:rsidR="00CF6502" w:rsidRPr="00E85FA6" w:rsidRDefault="00CF6502" w:rsidP="00CF6502">
      <w:pPr>
        <w:tabs>
          <w:tab w:val="left" w:pos="4678"/>
        </w:tabs>
        <w:ind w:right="-143"/>
        <w:rPr>
          <w:rFonts w:ascii="Times New Roman" w:eastAsia="Times New Roman" w:hAnsi="Times New Roman" w:cs="Times New Roman"/>
          <w:color w:val="000000"/>
          <w:sz w:val="22"/>
        </w:rPr>
      </w:pPr>
      <w:r w:rsidRPr="00E85FA6">
        <w:rPr>
          <w:rFonts w:ascii="Times New Roman" w:eastAsia="Times New Roman" w:hAnsi="Times New Roman" w:cs="Times New Roman"/>
          <w:color w:val="000000"/>
        </w:rPr>
        <w:t>МИНИСТЕРСТВО НАУ</w:t>
      </w:r>
      <w:r w:rsidRPr="00E85FA6">
        <w:rPr>
          <w:rFonts w:ascii="Times New Roman" w:eastAsia="Times New Roman" w:hAnsi="Times New Roman" w:cs="Times New Roman"/>
          <w:caps/>
          <w:color w:val="000000"/>
        </w:rPr>
        <w:t>КИ и высшего</w:t>
      </w:r>
      <w:r w:rsidRPr="00E85FA6">
        <w:rPr>
          <w:rFonts w:ascii="Times New Roman" w:eastAsia="Times New Roman" w:hAnsi="Times New Roman" w:cs="Times New Roman"/>
          <w:color w:val="000000"/>
        </w:rPr>
        <w:t xml:space="preserve"> ОБРАЗОВАНИЯ РОССИЙСКОЙ ФЕДЕРАЦИИ</w:t>
      </w:r>
    </w:p>
    <w:p w14:paraId="46E07854" w14:textId="77777777" w:rsidR="00CF6502" w:rsidRPr="00E85FA6" w:rsidRDefault="00CF6502" w:rsidP="00CF6502">
      <w:pPr>
        <w:shd w:val="clear" w:color="auto" w:fill="FFFFFF"/>
        <w:autoSpaceDE w:val="0"/>
        <w:autoSpaceDN w:val="0"/>
        <w:adjustRightInd w:val="0"/>
        <w:jc w:val="center"/>
        <w:rPr>
          <w:rFonts w:ascii="Times New Roman" w:eastAsia="Times New Roman" w:hAnsi="Times New Roman" w:cs="Times New Roman"/>
        </w:rPr>
      </w:pPr>
      <w:r w:rsidRPr="00E85FA6">
        <w:rPr>
          <w:rFonts w:ascii="Times New Roman" w:eastAsia="Times New Roman" w:hAnsi="Times New Roman" w:cs="Times New Roman"/>
          <w:color w:val="000000"/>
        </w:rPr>
        <w:t>Федеральное государственное бюджетное образовательное учреждение</w:t>
      </w:r>
    </w:p>
    <w:p w14:paraId="2C750057" w14:textId="77777777" w:rsidR="00CF6502" w:rsidRPr="00E85FA6" w:rsidRDefault="00CF6502" w:rsidP="00CF6502">
      <w:pPr>
        <w:shd w:val="clear" w:color="auto" w:fill="FFFFFF"/>
        <w:autoSpaceDE w:val="0"/>
        <w:autoSpaceDN w:val="0"/>
        <w:adjustRightInd w:val="0"/>
        <w:jc w:val="center"/>
        <w:rPr>
          <w:rFonts w:ascii="Times New Roman" w:eastAsia="Times New Roman" w:hAnsi="Times New Roman" w:cs="Times New Roman"/>
          <w:b/>
        </w:rPr>
      </w:pPr>
      <w:r w:rsidRPr="00E85FA6">
        <w:rPr>
          <w:rFonts w:ascii="Times New Roman" w:eastAsia="Times New Roman" w:hAnsi="Times New Roman" w:cs="Times New Roman"/>
          <w:color w:val="000000"/>
        </w:rPr>
        <w:t>высшего образования</w:t>
      </w:r>
    </w:p>
    <w:p w14:paraId="1F9ACA92" w14:textId="77777777" w:rsidR="00CF6502" w:rsidRPr="00E85FA6" w:rsidRDefault="00CF6502" w:rsidP="00CF6502">
      <w:pPr>
        <w:shd w:val="clear" w:color="auto" w:fill="FFFFFF"/>
        <w:autoSpaceDE w:val="0"/>
        <w:autoSpaceDN w:val="0"/>
        <w:adjustRightInd w:val="0"/>
        <w:jc w:val="center"/>
        <w:rPr>
          <w:rFonts w:ascii="Times New Roman" w:eastAsia="Times New Roman" w:hAnsi="Times New Roman" w:cs="Times New Roman"/>
          <w:b/>
          <w:sz w:val="28"/>
          <w:szCs w:val="28"/>
        </w:rPr>
      </w:pPr>
      <w:r w:rsidRPr="00E85FA6">
        <w:rPr>
          <w:rFonts w:ascii="Times New Roman" w:eastAsia="Times New Roman" w:hAnsi="Times New Roman" w:cs="Times New Roman"/>
          <w:b/>
          <w:color w:val="000000"/>
          <w:sz w:val="28"/>
          <w:szCs w:val="28"/>
        </w:rPr>
        <w:t>«КУБАНСКИЙ ГОСУДАРСТВЕННЫЙ УНИВЕРСИТЕТ»</w:t>
      </w:r>
    </w:p>
    <w:p w14:paraId="105A0906" w14:textId="77777777" w:rsidR="00CF6502" w:rsidRPr="00E85FA6" w:rsidRDefault="00CF6502" w:rsidP="00CF6502">
      <w:pPr>
        <w:shd w:val="clear" w:color="auto" w:fill="FFFFFF"/>
        <w:autoSpaceDE w:val="0"/>
        <w:autoSpaceDN w:val="0"/>
        <w:adjustRightInd w:val="0"/>
        <w:spacing w:line="360" w:lineRule="auto"/>
        <w:jc w:val="center"/>
        <w:rPr>
          <w:rFonts w:ascii="Times New Roman" w:eastAsia="Times New Roman" w:hAnsi="Times New Roman" w:cs="Times New Roman"/>
          <w:b/>
          <w:color w:val="000000"/>
          <w:sz w:val="28"/>
          <w:szCs w:val="28"/>
        </w:rPr>
      </w:pPr>
      <w:r w:rsidRPr="00E85FA6">
        <w:rPr>
          <w:rFonts w:ascii="Times New Roman" w:eastAsia="Times New Roman" w:hAnsi="Times New Roman" w:cs="Times New Roman"/>
          <w:b/>
          <w:color w:val="000000"/>
          <w:sz w:val="28"/>
          <w:szCs w:val="28"/>
        </w:rPr>
        <w:t>(ФГБОУ ВО «</w:t>
      </w:r>
      <w:proofErr w:type="spellStart"/>
      <w:r w:rsidRPr="00E85FA6">
        <w:rPr>
          <w:rFonts w:ascii="Times New Roman" w:eastAsia="Times New Roman" w:hAnsi="Times New Roman" w:cs="Times New Roman"/>
          <w:b/>
          <w:color w:val="000000"/>
          <w:sz w:val="28"/>
          <w:szCs w:val="28"/>
        </w:rPr>
        <w:t>КубГУ</w:t>
      </w:r>
      <w:proofErr w:type="spellEnd"/>
      <w:r w:rsidRPr="00E85FA6">
        <w:rPr>
          <w:rFonts w:ascii="Times New Roman" w:eastAsia="Times New Roman" w:hAnsi="Times New Roman" w:cs="Times New Roman"/>
          <w:b/>
          <w:color w:val="000000"/>
          <w:sz w:val="28"/>
          <w:szCs w:val="28"/>
        </w:rPr>
        <w:t>»)</w:t>
      </w:r>
    </w:p>
    <w:p w14:paraId="6918F7AE" w14:textId="77777777" w:rsidR="00CF6502" w:rsidRDefault="00CF6502" w:rsidP="00CF6502">
      <w:pPr>
        <w:shd w:val="clear" w:color="auto" w:fill="FFFFFF"/>
        <w:autoSpaceDE w:val="0"/>
        <w:autoSpaceDN w:val="0"/>
        <w:adjustRightInd w:val="0"/>
        <w:jc w:val="center"/>
        <w:rPr>
          <w:rFonts w:ascii="Times New Roman" w:eastAsia="Times New Roman" w:hAnsi="Times New Roman" w:cs="Times New Roman"/>
          <w:b/>
          <w:color w:val="000000"/>
          <w:sz w:val="28"/>
          <w:szCs w:val="28"/>
        </w:rPr>
      </w:pPr>
    </w:p>
    <w:p w14:paraId="7DE2B981" w14:textId="77777777" w:rsidR="00CF6502" w:rsidRDefault="00CF6502" w:rsidP="00CF6502">
      <w:pPr>
        <w:shd w:val="clear" w:color="auto" w:fill="FFFFFF"/>
        <w:autoSpaceDE w:val="0"/>
        <w:autoSpaceDN w:val="0"/>
        <w:adjustRightInd w:val="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Экономический факультет</w:t>
      </w:r>
    </w:p>
    <w:p w14:paraId="7DF38E42" w14:textId="77777777" w:rsidR="00CF6502" w:rsidRPr="00E85FA6" w:rsidRDefault="00CF6502" w:rsidP="00CF6502">
      <w:pPr>
        <w:shd w:val="clear" w:color="auto" w:fill="FFFFFF"/>
        <w:autoSpaceDE w:val="0"/>
        <w:autoSpaceDN w:val="0"/>
        <w:adjustRightInd w:val="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Кафедра мировой экономики и менеджмента</w:t>
      </w:r>
    </w:p>
    <w:p w14:paraId="03A578AF" w14:textId="77777777" w:rsidR="00CF6502" w:rsidRPr="00E85FA6" w:rsidRDefault="00CF6502" w:rsidP="00CF6502">
      <w:pPr>
        <w:shd w:val="clear" w:color="auto" w:fill="FFFFFF"/>
        <w:autoSpaceDE w:val="0"/>
        <w:autoSpaceDN w:val="0"/>
        <w:adjustRightInd w:val="0"/>
        <w:jc w:val="center"/>
        <w:rPr>
          <w:rFonts w:ascii="Times New Roman" w:eastAsia="Times New Roman" w:hAnsi="Times New Roman" w:cs="Times New Roman"/>
          <w:b/>
          <w:color w:val="000000"/>
          <w:szCs w:val="28"/>
        </w:rPr>
      </w:pPr>
    </w:p>
    <w:p w14:paraId="7E138B0A" w14:textId="77777777" w:rsidR="00CF6502" w:rsidRPr="00E85FA6" w:rsidRDefault="00CF6502" w:rsidP="00CF6502">
      <w:pPr>
        <w:shd w:val="clear" w:color="auto" w:fill="FFFFFF"/>
        <w:autoSpaceDE w:val="0"/>
        <w:autoSpaceDN w:val="0"/>
        <w:adjustRightInd w:val="0"/>
        <w:ind w:left="-1620" w:firstLine="6300"/>
        <w:rPr>
          <w:rFonts w:ascii="Times New Roman" w:eastAsia="Times New Roman" w:hAnsi="Times New Roman" w:cs="Times New Roman"/>
          <w:sz w:val="28"/>
          <w:szCs w:val="28"/>
        </w:rPr>
      </w:pPr>
      <w:r>
        <w:rPr>
          <w:rFonts w:ascii="Times New Roman" w:eastAsia="Times New Roman" w:hAnsi="Times New Roman" w:cs="Times New Roman"/>
          <w:sz w:val="28"/>
          <w:szCs w:val="28"/>
        </w:rPr>
        <w:t>Допустить к защите</w:t>
      </w:r>
    </w:p>
    <w:p w14:paraId="4ECA0B0C" w14:textId="77777777" w:rsidR="00CF6502" w:rsidRPr="00E85FA6" w:rsidRDefault="00CF6502" w:rsidP="00CF6502">
      <w:pPr>
        <w:shd w:val="clear" w:color="auto" w:fill="FFFFFF"/>
        <w:autoSpaceDE w:val="0"/>
        <w:autoSpaceDN w:val="0"/>
        <w:adjustRightInd w:val="0"/>
        <w:ind w:left="-1620" w:firstLine="6300"/>
        <w:rPr>
          <w:rFonts w:ascii="Times New Roman" w:eastAsia="Times New Roman" w:hAnsi="Times New Roman" w:cs="Times New Roman"/>
          <w:sz w:val="28"/>
          <w:szCs w:val="28"/>
        </w:rPr>
      </w:pPr>
      <w:r w:rsidRPr="00E85FA6">
        <w:rPr>
          <w:rFonts w:ascii="Times New Roman" w:eastAsia="Times New Roman" w:hAnsi="Times New Roman" w:cs="Times New Roman"/>
          <w:sz w:val="28"/>
          <w:szCs w:val="28"/>
        </w:rPr>
        <w:t xml:space="preserve">Заведующий кафедрой </w:t>
      </w:r>
    </w:p>
    <w:p w14:paraId="3816B47C" w14:textId="77777777" w:rsidR="00CF6502" w:rsidRPr="00E85FA6" w:rsidRDefault="00CF6502" w:rsidP="00CF6502">
      <w:pPr>
        <w:shd w:val="clear" w:color="auto" w:fill="FFFFFF"/>
        <w:autoSpaceDE w:val="0"/>
        <w:autoSpaceDN w:val="0"/>
        <w:adjustRightInd w:val="0"/>
        <w:ind w:left="-1620" w:firstLine="63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 </w:t>
      </w:r>
      <w:proofErr w:type="spellStart"/>
      <w:r>
        <w:rPr>
          <w:rFonts w:ascii="Times New Roman" w:eastAsia="Times New Roman" w:hAnsi="Times New Roman" w:cs="Times New Roman"/>
          <w:sz w:val="28"/>
          <w:szCs w:val="28"/>
        </w:rPr>
        <w:t>экон</w:t>
      </w:r>
      <w:proofErr w:type="spellEnd"/>
      <w:r>
        <w:rPr>
          <w:rFonts w:ascii="Times New Roman" w:eastAsia="Times New Roman" w:hAnsi="Times New Roman" w:cs="Times New Roman"/>
          <w:sz w:val="28"/>
          <w:szCs w:val="28"/>
        </w:rPr>
        <w:t>. наук, профессор</w:t>
      </w:r>
    </w:p>
    <w:p w14:paraId="5A16CCD1" w14:textId="77777777" w:rsidR="00CF6502" w:rsidRPr="00E85FA6" w:rsidRDefault="00CF6502" w:rsidP="00CF6502">
      <w:pPr>
        <w:shd w:val="clear" w:color="auto" w:fill="FFFFFF"/>
        <w:autoSpaceDE w:val="0"/>
        <w:autoSpaceDN w:val="0"/>
        <w:adjustRightInd w:val="0"/>
        <w:ind w:left="-1620" w:firstLine="6300"/>
        <w:rPr>
          <w:rFonts w:ascii="Times New Roman" w:eastAsia="Times New Roman" w:hAnsi="Times New Roman" w:cs="Times New Roman"/>
          <w:sz w:val="28"/>
          <w:szCs w:val="28"/>
        </w:rPr>
      </w:pPr>
      <w:r w:rsidRPr="00E85FA6">
        <w:rPr>
          <w:rFonts w:ascii="Times New Roman" w:eastAsia="Times New Roman" w:hAnsi="Times New Roman" w:cs="Times New Roman"/>
          <w:sz w:val="28"/>
          <w:szCs w:val="28"/>
        </w:rPr>
        <w:t>____________</w:t>
      </w:r>
      <w:r>
        <w:rPr>
          <w:rFonts w:ascii="Times New Roman" w:eastAsia="Times New Roman" w:hAnsi="Times New Roman" w:cs="Times New Roman"/>
          <w:sz w:val="28"/>
          <w:szCs w:val="28"/>
        </w:rPr>
        <w:t>И.В. Шевченко</w:t>
      </w:r>
    </w:p>
    <w:p w14:paraId="37BC4A9D" w14:textId="77777777" w:rsidR="00CF6502" w:rsidRPr="00E85FA6" w:rsidRDefault="00CF6502" w:rsidP="00CF6502">
      <w:pPr>
        <w:shd w:val="clear" w:color="auto" w:fill="FFFFFF"/>
        <w:autoSpaceDE w:val="0"/>
        <w:autoSpaceDN w:val="0"/>
        <w:adjustRightInd w:val="0"/>
        <w:ind w:left="-1620" w:firstLine="6300"/>
        <w:rPr>
          <w:rFonts w:ascii="Times New Roman" w:eastAsia="Times New Roman" w:hAnsi="Times New Roman" w:cs="Times New Roman"/>
          <w:szCs w:val="20"/>
        </w:rPr>
      </w:pPr>
      <w:r>
        <w:rPr>
          <w:rFonts w:ascii="Times New Roman" w:eastAsia="Times New Roman" w:hAnsi="Times New Roman" w:cs="Times New Roman"/>
          <w:szCs w:val="20"/>
        </w:rPr>
        <w:t xml:space="preserve">     (подпись)      </w:t>
      </w:r>
    </w:p>
    <w:p w14:paraId="4D8736F6" w14:textId="79A75235" w:rsidR="00CF6502" w:rsidRPr="00E85FA6" w:rsidRDefault="00BC5D29" w:rsidP="00CF6502">
      <w:pPr>
        <w:shd w:val="clear" w:color="auto" w:fill="FFFFFF"/>
        <w:autoSpaceDE w:val="0"/>
        <w:autoSpaceDN w:val="0"/>
        <w:adjustRightInd w:val="0"/>
        <w:ind w:left="-1620" w:firstLine="6300"/>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___________________2021</w:t>
      </w:r>
      <w:r w:rsidR="00CF6502" w:rsidRPr="00E85FA6">
        <w:rPr>
          <w:rFonts w:ascii="Times New Roman" w:eastAsia="Times New Roman" w:hAnsi="Times New Roman" w:cs="Times New Roman"/>
          <w:sz w:val="28"/>
          <w:szCs w:val="28"/>
        </w:rPr>
        <w:t xml:space="preserve"> г.</w:t>
      </w:r>
    </w:p>
    <w:p w14:paraId="5754519C" w14:textId="77777777" w:rsidR="00CF6502" w:rsidRPr="00E85FA6" w:rsidRDefault="00CF6502" w:rsidP="00CF6502">
      <w:pPr>
        <w:shd w:val="clear" w:color="auto" w:fill="FFFFFF"/>
        <w:autoSpaceDE w:val="0"/>
        <w:autoSpaceDN w:val="0"/>
        <w:adjustRightInd w:val="0"/>
        <w:ind w:left="-1620" w:firstLine="6300"/>
        <w:rPr>
          <w:rFonts w:ascii="Times New Roman" w:eastAsia="Times New Roman" w:hAnsi="Times New Roman" w:cs="Times New Roman"/>
          <w:sz w:val="28"/>
          <w:szCs w:val="28"/>
        </w:rPr>
      </w:pPr>
      <w:r w:rsidRPr="00E85FA6">
        <w:rPr>
          <w:rFonts w:ascii="Times New Roman" w:eastAsia="Times New Roman" w:hAnsi="Times New Roman" w:cs="Times New Roman"/>
          <w:sz w:val="28"/>
          <w:szCs w:val="28"/>
        </w:rPr>
        <w:t xml:space="preserve">Руководитель </w:t>
      </w:r>
      <w:r>
        <w:rPr>
          <w:rFonts w:ascii="Times New Roman" w:eastAsia="Times New Roman" w:hAnsi="Times New Roman" w:cs="Times New Roman"/>
          <w:sz w:val="28"/>
          <w:szCs w:val="28"/>
        </w:rPr>
        <w:t>ООП</w:t>
      </w:r>
    </w:p>
    <w:p w14:paraId="58CBAA22" w14:textId="77777777" w:rsidR="00CF6502" w:rsidRPr="00E85FA6" w:rsidRDefault="00CF6502" w:rsidP="00CF6502">
      <w:pPr>
        <w:shd w:val="clear" w:color="auto" w:fill="FFFFFF"/>
        <w:autoSpaceDE w:val="0"/>
        <w:autoSpaceDN w:val="0"/>
        <w:adjustRightInd w:val="0"/>
        <w:ind w:left="-1620" w:firstLine="63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 </w:t>
      </w:r>
      <w:proofErr w:type="spellStart"/>
      <w:r>
        <w:rPr>
          <w:rFonts w:ascii="Times New Roman" w:eastAsia="Times New Roman" w:hAnsi="Times New Roman" w:cs="Times New Roman"/>
          <w:sz w:val="28"/>
          <w:szCs w:val="28"/>
        </w:rPr>
        <w:t>экон</w:t>
      </w:r>
      <w:proofErr w:type="spellEnd"/>
      <w:r>
        <w:rPr>
          <w:rFonts w:ascii="Times New Roman" w:eastAsia="Times New Roman" w:hAnsi="Times New Roman" w:cs="Times New Roman"/>
          <w:sz w:val="28"/>
          <w:szCs w:val="28"/>
        </w:rPr>
        <w:t>. наук, профессор</w:t>
      </w:r>
    </w:p>
    <w:p w14:paraId="184AB9BD" w14:textId="77777777" w:rsidR="00CF6502" w:rsidRPr="00E85FA6" w:rsidRDefault="00CF6502" w:rsidP="00CF6502">
      <w:pPr>
        <w:shd w:val="clear" w:color="auto" w:fill="FFFFFF"/>
        <w:autoSpaceDE w:val="0"/>
        <w:autoSpaceDN w:val="0"/>
        <w:adjustRightInd w:val="0"/>
        <w:ind w:left="-1620" w:firstLine="6300"/>
        <w:rPr>
          <w:rFonts w:ascii="Times New Roman" w:eastAsia="Times New Roman" w:hAnsi="Times New Roman" w:cs="Times New Roman"/>
          <w:sz w:val="28"/>
          <w:szCs w:val="28"/>
        </w:rPr>
      </w:pPr>
      <w:r w:rsidRPr="00E85FA6">
        <w:rPr>
          <w:rFonts w:ascii="Times New Roman" w:eastAsia="Times New Roman" w:hAnsi="Times New Roman" w:cs="Times New Roman"/>
          <w:sz w:val="28"/>
          <w:szCs w:val="28"/>
        </w:rPr>
        <w:t>____________</w:t>
      </w:r>
      <w:r>
        <w:rPr>
          <w:rFonts w:ascii="Times New Roman" w:eastAsia="Times New Roman" w:hAnsi="Times New Roman" w:cs="Times New Roman"/>
          <w:sz w:val="28"/>
          <w:szCs w:val="28"/>
        </w:rPr>
        <w:t>И.В. Шевченко</w:t>
      </w:r>
    </w:p>
    <w:p w14:paraId="05C443E8" w14:textId="77777777" w:rsidR="00CF6502" w:rsidRPr="00E85FA6" w:rsidRDefault="00CF6502" w:rsidP="00CF6502">
      <w:pPr>
        <w:shd w:val="clear" w:color="auto" w:fill="FFFFFF"/>
        <w:autoSpaceDE w:val="0"/>
        <w:autoSpaceDN w:val="0"/>
        <w:adjustRightInd w:val="0"/>
        <w:ind w:left="-1620" w:firstLine="6300"/>
        <w:rPr>
          <w:rFonts w:ascii="Times New Roman" w:eastAsia="Times New Roman" w:hAnsi="Times New Roman" w:cs="Times New Roman"/>
          <w:szCs w:val="20"/>
        </w:rPr>
      </w:pPr>
      <w:r>
        <w:rPr>
          <w:rFonts w:ascii="Times New Roman" w:eastAsia="Times New Roman" w:hAnsi="Times New Roman" w:cs="Times New Roman"/>
          <w:szCs w:val="20"/>
        </w:rPr>
        <w:t xml:space="preserve">     (подпись)      </w:t>
      </w:r>
    </w:p>
    <w:p w14:paraId="556DD041" w14:textId="0C46E91D" w:rsidR="00CF6502" w:rsidRPr="00E85FA6" w:rsidRDefault="00BC5D29" w:rsidP="00CF6502">
      <w:pPr>
        <w:shd w:val="clear" w:color="auto" w:fill="FFFFFF"/>
        <w:autoSpaceDE w:val="0"/>
        <w:autoSpaceDN w:val="0"/>
        <w:adjustRightInd w:val="0"/>
        <w:ind w:left="-1620" w:firstLine="6300"/>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___________________2021</w:t>
      </w:r>
      <w:r w:rsidR="00CF6502" w:rsidRPr="00E85FA6">
        <w:rPr>
          <w:rFonts w:ascii="Times New Roman" w:eastAsia="Times New Roman" w:hAnsi="Times New Roman" w:cs="Times New Roman"/>
          <w:sz w:val="28"/>
          <w:szCs w:val="28"/>
        </w:rPr>
        <w:t xml:space="preserve"> г.</w:t>
      </w:r>
    </w:p>
    <w:p w14:paraId="70DB378F" w14:textId="77777777" w:rsidR="00CF6502" w:rsidRPr="00E85FA6" w:rsidRDefault="00CF6502" w:rsidP="00CF6502">
      <w:pPr>
        <w:shd w:val="clear" w:color="auto" w:fill="FFFFFF"/>
        <w:autoSpaceDE w:val="0"/>
        <w:autoSpaceDN w:val="0"/>
        <w:adjustRightInd w:val="0"/>
        <w:rPr>
          <w:rFonts w:ascii="Times New Roman" w:eastAsia="Times New Roman" w:hAnsi="Times New Roman" w:cs="Times New Roman"/>
          <w:b/>
          <w:sz w:val="18"/>
          <w:szCs w:val="20"/>
        </w:rPr>
      </w:pPr>
      <w:r>
        <w:rPr>
          <w:rFonts w:ascii="Times New Roman" w:eastAsia="Times New Roman" w:hAnsi="Times New Roman" w:cs="Times New Roman"/>
          <w:b/>
          <w:sz w:val="18"/>
          <w:szCs w:val="20"/>
        </w:rPr>
        <w:t xml:space="preserve"> </w:t>
      </w:r>
    </w:p>
    <w:p w14:paraId="24EF6302" w14:textId="77777777" w:rsidR="00CF6502" w:rsidRPr="00E85FA6" w:rsidRDefault="00CF6502" w:rsidP="00CF6502">
      <w:pPr>
        <w:shd w:val="clear" w:color="auto" w:fill="FFFFFF"/>
        <w:autoSpaceDE w:val="0"/>
        <w:autoSpaceDN w:val="0"/>
        <w:adjustRightInd w:val="0"/>
        <w:jc w:val="center"/>
        <w:rPr>
          <w:rFonts w:ascii="Times New Roman" w:eastAsia="Times New Roman" w:hAnsi="Times New Roman" w:cs="Times New Roman"/>
          <w:b/>
          <w:sz w:val="18"/>
          <w:szCs w:val="20"/>
        </w:rPr>
      </w:pPr>
    </w:p>
    <w:p w14:paraId="0EB61986" w14:textId="77777777" w:rsidR="00CF6502" w:rsidRDefault="00CF6502" w:rsidP="00CF6502">
      <w:pPr>
        <w:shd w:val="clear" w:color="auto" w:fill="FFFFFF"/>
        <w:autoSpaceDE w:val="0"/>
        <w:autoSpaceDN w:val="0"/>
        <w:adjustRightInd w:val="0"/>
        <w:jc w:val="center"/>
        <w:rPr>
          <w:rFonts w:ascii="Times New Roman" w:eastAsia="Times New Roman" w:hAnsi="Times New Roman" w:cs="Times New Roman"/>
          <w:b/>
          <w:sz w:val="28"/>
          <w:szCs w:val="28"/>
        </w:rPr>
      </w:pPr>
    </w:p>
    <w:p w14:paraId="7AFDDC54" w14:textId="77777777" w:rsidR="00CF6502" w:rsidRPr="00E85FA6" w:rsidRDefault="00CF6502" w:rsidP="00CF6502">
      <w:pPr>
        <w:shd w:val="clear" w:color="auto" w:fill="FFFFFF"/>
        <w:autoSpaceDE w:val="0"/>
        <w:autoSpaceDN w:val="0"/>
        <w:adjustRightInd w:val="0"/>
        <w:jc w:val="center"/>
        <w:rPr>
          <w:rFonts w:ascii="Times New Roman" w:eastAsia="Times New Roman" w:hAnsi="Times New Roman" w:cs="Times New Roman"/>
          <w:b/>
          <w:sz w:val="28"/>
          <w:szCs w:val="28"/>
        </w:rPr>
      </w:pPr>
      <w:r w:rsidRPr="00E85FA6">
        <w:rPr>
          <w:rFonts w:ascii="Times New Roman" w:eastAsia="Times New Roman" w:hAnsi="Times New Roman" w:cs="Times New Roman"/>
          <w:b/>
          <w:sz w:val="28"/>
          <w:szCs w:val="28"/>
        </w:rPr>
        <w:t xml:space="preserve">ВЫПУСКНАЯ КВАЛИФИКАЦИОННАЯ РАБОТА </w:t>
      </w:r>
    </w:p>
    <w:p w14:paraId="77FA7A9F" w14:textId="77777777" w:rsidR="00CF6502" w:rsidRPr="00E85FA6" w:rsidRDefault="00CF6502" w:rsidP="00CF6502">
      <w:pPr>
        <w:shd w:val="clear" w:color="auto" w:fill="FFFFFF"/>
        <w:autoSpaceDE w:val="0"/>
        <w:autoSpaceDN w:val="0"/>
        <w:adjustRightInd w:val="0"/>
        <w:jc w:val="center"/>
        <w:rPr>
          <w:rFonts w:ascii="Times New Roman" w:eastAsia="Times New Roman" w:hAnsi="Times New Roman" w:cs="Times New Roman"/>
          <w:b/>
          <w:sz w:val="28"/>
          <w:szCs w:val="28"/>
        </w:rPr>
      </w:pPr>
      <w:r w:rsidRPr="00E85FA6">
        <w:rPr>
          <w:rFonts w:ascii="Times New Roman" w:eastAsia="Times New Roman" w:hAnsi="Times New Roman" w:cs="Times New Roman"/>
          <w:b/>
          <w:sz w:val="28"/>
          <w:szCs w:val="28"/>
        </w:rPr>
        <w:t>(МАГИСТЕРСКАЯ ДИССЕРТАЦИЯ)</w:t>
      </w:r>
    </w:p>
    <w:p w14:paraId="5F3F2C8E" w14:textId="77777777" w:rsidR="00CF6502" w:rsidRPr="00E85FA6" w:rsidRDefault="00CF6502" w:rsidP="00CF6502">
      <w:pPr>
        <w:shd w:val="clear" w:color="auto" w:fill="FFFFFF"/>
        <w:autoSpaceDE w:val="0"/>
        <w:autoSpaceDN w:val="0"/>
        <w:adjustRightInd w:val="0"/>
        <w:jc w:val="center"/>
        <w:rPr>
          <w:rFonts w:ascii="Times New Roman" w:eastAsia="Times New Roman" w:hAnsi="Times New Roman" w:cs="Times New Roman"/>
          <w:b/>
          <w:sz w:val="28"/>
          <w:szCs w:val="28"/>
        </w:rPr>
      </w:pPr>
    </w:p>
    <w:p w14:paraId="159D3B19" w14:textId="77777777" w:rsidR="00CF6502" w:rsidRDefault="00CF568D" w:rsidP="00CF6502">
      <w:pPr>
        <w:shd w:val="clear" w:color="auto" w:fill="FFFFFF"/>
        <w:autoSpaceDE w:val="0"/>
        <w:autoSpaceDN w:val="0"/>
        <w:adjustRightInd w:val="0"/>
        <w:jc w:val="center"/>
        <w:rPr>
          <w:rFonts w:ascii="Times New Roman" w:eastAsia="Times New Roman" w:hAnsi="Times New Roman" w:cs="Times New Roman"/>
          <w:b/>
          <w:bCs/>
          <w:caps/>
          <w:sz w:val="28"/>
          <w:szCs w:val="28"/>
        </w:rPr>
      </w:pPr>
      <w:r>
        <w:rPr>
          <w:rFonts w:ascii="Times New Roman" w:eastAsia="Times New Roman" w:hAnsi="Times New Roman" w:cs="Times New Roman"/>
          <w:b/>
          <w:bCs/>
          <w:caps/>
          <w:sz w:val="28"/>
          <w:szCs w:val="28"/>
        </w:rPr>
        <w:t>УПРАВЛЕНИЕ ИННОВАЦИОННОЙ ДЕЯТЕЛЬНОСТЬЮ ТНК В СФЕРЕ МЕЖДУНАРОДНОГО БИЗНЕСА</w:t>
      </w:r>
    </w:p>
    <w:p w14:paraId="4BF0FD0E" w14:textId="77777777" w:rsidR="00CF6502" w:rsidRDefault="00CF6502" w:rsidP="00CF6502">
      <w:pPr>
        <w:shd w:val="clear" w:color="auto" w:fill="FFFFFF"/>
        <w:autoSpaceDE w:val="0"/>
        <w:autoSpaceDN w:val="0"/>
        <w:adjustRightInd w:val="0"/>
        <w:rPr>
          <w:rFonts w:ascii="Times New Roman" w:eastAsia="Times New Roman" w:hAnsi="Times New Roman" w:cs="Times New Roman"/>
          <w:b/>
          <w:bCs/>
          <w:caps/>
          <w:sz w:val="28"/>
          <w:szCs w:val="28"/>
        </w:rPr>
      </w:pPr>
    </w:p>
    <w:p w14:paraId="7728ED28" w14:textId="77777777" w:rsidR="00CF6502" w:rsidRPr="00E85FA6" w:rsidRDefault="00CF6502" w:rsidP="00CF6502">
      <w:pPr>
        <w:shd w:val="clear" w:color="auto" w:fill="FFFFFF"/>
        <w:autoSpaceDE w:val="0"/>
        <w:autoSpaceDN w:val="0"/>
        <w:adjustRightInd w:val="0"/>
        <w:rPr>
          <w:rFonts w:ascii="Times New Roman" w:eastAsia="Times New Roman" w:hAnsi="Times New Roman" w:cs="Times New Roman"/>
          <w:color w:val="000000"/>
          <w:szCs w:val="28"/>
        </w:rPr>
      </w:pPr>
      <w:r w:rsidRPr="00E85FA6">
        <w:rPr>
          <w:rFonts w:ascii="Times New Roman" w:eastAsia="Times New Roman" w:hAnsi="Times New Roman" w:cs="Times New Roman"/>
          <w:color w:val="000000"/>
          <w:sz w:val="28"/>
          <w:szCs w:val="28"/>
        </w:rPr>
        <w:t>Работу выполнил _____________________________</w:t>
      </w:r>
      <w:r w:rsidR="00CF568D">
        <w:rPr>
          <w:rFonts w:ascii="Times New Roman" w:eastAsia="Times New Roman" w:hAnsi="Times New Roman" w:cs="Times New Roman"/>
          <w:color w:val="000000"/>
          <w:sz w:val="28"/>
          <w:szCs w:val="28"/>
        </w:rPr>
        <w:t>__</w:t>
      </w:r>
      <w:r>
        <w:rPr>
          <w:rFonts w:ascii="Times New Roman" w:eastAsia="Times New Roman" w:hAnsi="Times New Roman" w:cs="Times New Roman"/>
          <w:color w:val="000000"/>
          <w:sz w:val="28"/>
          <w:szCs w:val="28"/>
        </w:rPr>
        <w:t>_____</w:t>
      </w:r>
      <w:r w:rsidRPr="00E85FA6">
        <w:rPr>
          <w:rFonts w:ascii="Times New Roman" w:eastAsia="Times New Roman" w:hAnsi="Times New Roman" w:cs="Times New Roman"/>
          <w:color w:val="000000"/>
          <w:sz w:val="28"/>
          <w:szCs w:val="28"/>
        </w:rPr>
        <w:t>__</w:t>
      </w:r>
      <w:r w:rsidR="00CF568D">
        <w:rPr>
          <w:rFonts w:ascii="Times New Roman" w:eastAsia="Times New Roman" w:hAnsi="Times New Roman" w:cs="Times New Roman"/>
          <w:color w:val="000000"/>
          <w:sz w:val="28"/>
          <w:szCs w:val="28"/>
        </w:rPr>
        <w:t>В.В. Важенина</w:t>
      </w:r>
      <w:r w:rsidRPr="00E85FA6">
        <w:rPr>
          <w:rFonts w:ascii="Times New Roman" w:eastAsia="Times New Roman" w:hAnsi="Times New Roman" w:cs="Times New Roman"/>
          <w:color w:val="000000"/>
          <w:szCs w:val="28"/>
        </w:rPr>
        <w:t xml:space="preserve"> </w:t>
      </w:r>
    </w:p>
    <w:p w14:paraId="781F0705" w14:textId="77777777" w:rsidR="00CF6502" w:rsidRPr="00E85FA6" w:rsidRDefault="00CF6502" w:rsidP="00CF6502">
      <w:pPr>
        <w:shd w:val="clear" w:color="auto" w:fill="FFFFFF"/>
        <w:autoSpaceDE w:val="0"/>
        <w:autoSpaceDN w:val="0"/>
        <w:adjustRightInd w:val="0"/>
        <w:rPr>
          <w:rFonts w:ascii="Times New Roman" w:eastAsia="Times New Roman" w:hAnsi="Times New Roman" w:cs="Times New Roman"/>
          <w:szCs w:val="20"/>
        </w:rPr>
      </w:pPr>
      <w:r w:rsidRPr="00E85FA6">
        <w:rPr>
          <w:rFonts w:ascii="Times New Roman" w:eastAsia="Times New Roman" w:hAnsi="Times New Roman" w:cs="Times New Roman"/>
          <w:color w:val="000000"/>
          <w:sz w:val="28"/>
        </w:rPr>
        <w:t xml:space="preserve">                                                </w:t>
      </w:r>
      <w:r w:rsidRPr="00E85FA6">
        <w:rPr>
          <w:rFonts w:ascii="Times New Roman" w:eastAsia="Times New Roman" w:hAnsi="Times New Roman" w:cs="Times New Roman"/>
          <w:color w:val="000000"/>
          <w:szCs w:val="20"/>
        </w:rPr>
        <w:t>(подпись,</w:t>
      </w:r>
      <w:r>
        <w:rPr>
          <w:rFonts w:ascii="Times New Roman" w:eastAsia="Times New Roman" w:hAnsi="Times New Roman" w:cs="Times New Roman"/>
          <w:color w:val="000000"/>
          <w:szCs w:val="20"/>
        </w:rPr>
        <w:t xml:space="preserve"> дата)                     </w:t>
      </w:r>
    </w:p>
    <w:p w14:paraId="595D55CF" w14:textId="77777777" w:rsidR="00CF6502" w:rsidRPr="00E85FA6" w:rsidRDefault="00CF6502" w:rsidP="00CF6502">
      <w:pPr>
        <w:tabs>
          <w:tab w:val="left" w:pos="1125"/>
          <w:tab w:val="center" w:pos="4819"/>
        </w:tabs>
        <w:spacing w:line="360" w:lineRule="auto"/>
        <w:rPr>
          <w:rFonts w:ascii="Times New Roman" w:eastAsia="Times New Roman" w:hAnsi="Times New Roman" w:cs="Times New Roman"/>
          <w:color w:val="000000"/>
          <w:sz w:val="28"/>
          <w:szCs w:val="28"/>
        </w:rPr>
      </w:pPr>
      <w:r w:rsidRPr="00E85FA6">
        <w:rPr>
          <w:rFonts w:ascii="Times New Roman" w:eastAsia="Times New Roman" w:hAnsi="Times New Roman" w:cs="Times New Roman"/>
          <w:sz w:val="28"/>
          <w:szCs w:val="28"/>
        </w:rPr>
        <w:t xml:space="preserve">Направление подготовки </w:t>
      </w:r>
      <w:r w:rsidRPr="0005058A">
        <w:rPr>
          <w:rFonts w:ascii="Times New Roman" w:eastAsia="Times New Roman" w:hAnsi="Times New Roman" w:cs="Times New Roman"/>
          <w:color w:val="000000"/>
          <w:sz w:val="28"/>
          <w:szCs w:val="28"/>
          <w:u w:val="single"/>
        </w:rPr>
        <w:t>38.04.02</w:t>
      </w:r>
      <w:r w:rsidR="00CF568D">
        <w:rPr>
          <w:rFonts w:ascii="Times New Roman" w:eastAsia="Times New Roman" w:hAnsi="Times New Roman" w:cs="Times New Roman"/>
          <w:color w:val="000000"/>
          <w:sz w:val="28"/>
          <w:szCs w:val="28"/>
          <w:u w:val="single"/>
        </w:rPr>
        <w:t xml:space="preserve"> Менеджмент</w:t>
      </w:r>
      <w:r w:rsidR="000D6E57">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u w:val="single"/>
        </w:rPr>
        <w:tab/>
      </w:r>
      <w:r>
        <w:rPr>
          <w:rFonts w:ascii="Times New Roman" w:eastAsia="Times New Roman" w:hAnsi="Times New Roman" w:cs="Times New Roman"/>
          <w:color w:val="000000"/>
          <w:sz w:val="28"/>
          <w:szCs w:val="28"/>
          <w:u w:val="single"/>
        </w:rPr>
        <w:tab/>
      </w:r>
      <w:r>
        <w:rPr>
          <w:rFonts w:ascii="Times New Roman" w:eastAsia="Times New Roman" w:hAnsi="Times New Roman" w:cs="Times New Roman"/>
          <w:color w:val="000000"/>
          <w:sz w:val="28"/>
          <w:szCs w:val="28"/>
          <w:u w:val="single"/>
        </w:rPr>
        <w:tab/>
      </w:r>
      <w:r>
        <w:rPr>
          <w:rFonts w:ascii="Times New Roman" w:eastAsia="Times New Roman" w:hAnsi="Times New Roman" w:cs="Times New Roman"/>
          <w:color w:val="000000"/>
          <w:sz w:val="28"/>
          <w:szCs w:val="28"/>
          <w:u w:val="single"/>
        </w:rPr>
        <w:tab/>
      </w:r>
      <w:r>
        <w:rPr>
          <w:rFonts w:ascii="Times New Roman" w:eastAsia="Times New Roman" w:hAnsi="Times New Roman" w:cs="Times New Roman"/>
          <w:color w:val="000000"/>
          <w:sz w:val="28"/>
          <w:szCs w:val="28"/>
          <w:u w:val="single"/>
        </w:rPr>
        <w:tab/>
      </w:r>
    </w:p>
    <w:p w14:paraId="6CB1BDF0" w14:textId="77777777" w:rsidR="00CF6502" w:rsidRPr="00E85FA6" w:rsidRDefault="00CF6502" w:rsidP="00CF6502">
      <w:pPr>
        <w:tabs>
          <w:tab w:val="left" w:pos="1125"/>
          <w:tab w:val="center" w:pos="4819"/>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Направленность (профиль) </w:t>
      </w:r>
      <w:r w:rsidR="00CF568D">
        <w:rPr>
          <w:rFonts w:ascii="Times New Roman" w:eastAsia="Times New Roman" w:hAnsi="Times New Roman" w:cs="Times New Roman"/>
          <w:color w:val="000000"/>
          <w:sz w:val="28"/>
          <w:szCs w:val="28"/>
          <w:u w:val="single"/>
        </w:rPr>
        <w:t>Международный бизнес</w:t>
      </w:r>
      <w:r w:rsidR="0016707F">
        <w:rPr>
          <w:rFonts w:ascii="Times New Roman" w:eastAsia="Times New Roman" w:hAnsi="Times New Roman" w:cs="Times New Roman"/>
          <w:color w:val="000000"/>
          <w:sz w:val="28"/>
          <w:szCs w:val="28"/>
          <w:u w:val="single"/>
        </w:rPr>
        <w:tab/>
      </w:r>
      <w:r w:rsidR="0016707F">
        <w:rPr>
          <w:rFonts w:ascii="Times New Roman" w:eastAsia="Times New Roman" w:hAnsi="Times New Roman" w:cs="Times New Roman"/>
          <w:color w:val="000000"/>
          <w:sz w:val="28"/>
          <w:szCs w:val="28"/>
          <w:u w:val="single"/>
        </w:rPr>
        <w:tab/>
      </w:r>
      <w:r w:rsidR="0016707F">
        <w:rPr>
          <w:rFonts w:ascii="Times New Roman" w:eastAsia="Times New Roman" w:hAnsi="Times New Roman" w:cs="Times New Roman"/>
          <w:color w:val="000000"/>
          <w:sz w:val="28"/>
          <w:szCs w:val="28"/>
          <w:u w:val="single"/>
        </w:rPr>
        <w:tab/>
      </w:r>
      <w:r w:rsidR="0016707F">
        <w:rPr>
          <w:rFonts w:ascii="Times New Roman" w:eastAsia="Times New Roman" w:hAnsi="Times New Roman" w:cs="Times New Roman"/>
          <w:color w:val="000000"/>
          <w:sz w:val="28"/>
          <w:szCs w:val="28"/>
          <w:u w:val="single"/>
        </w:rPr>
        <w:tab/>
      </w:r>
      <w:r w:rsidR="0016707F">
        <w:rPr>
          <w:rFonts w:ascii="Times New Roman" w:eastAsia="Times New Roman" w:hAnsi="Times New Roman" w:cs="Times New Roman"/>
          <w:color w:val="000000"/>
          <w:sz w:val="28"/>
          <w:szCs w:val="28"/>
          <w:u w:val="single"/>
        </w:rPr>
        <w:tab/>
      </w:r>
    </w:p>
    <w:p w14:paraId="79D094EC" w14:textId="77777777" w:rsidR="00CF6502" w:rsidRPr="00CF6502" w:rsidRDefault="00CF6502" w:rsidP="00CF6502">
      <w:pPr>
        <w:rPr>
          <w:rFonts w:ascii="Times New Roman" w:eastAsia="Calibri" w:hAnsi="Times New Roman" w:cs="Times New Roman"/>
          <w:sz w:val="28"/>
          <w:szCs w:val="28"/>
        </w:rPr>
      </w:pPr>
      <w:r w:rsidRPr="00CF6502">
        <w:rPr>
          <w:rFonts w:ascii="Times New Roman" w:eastAsia="Calibri" w:hAnsi="Times New Roman" w:cs="Times New Roman"/>
          <w:sz w:val="28"/>
          <w:szCs w:val="28"/>
        </w:rPr>
        <w:t xml:space="preserve">Научный руководитель </w:t>
      </w:r>
    </w:p>
    <w:p w14:paraId="51EE21F0" w14:textId="77777777" w:rsidR="00CF6502" w:rsidRPr="00CF6502" w:rsidRDefault="00CF6502" w:rsidP="00CF6502">
      <w:pPr>
        <w:tabs>
          <w:tab w:val="left" w:pos="1125"/>
          <w:tab w:val="center" w:pos="4819"/>
        </w:tabs>
        <w:rPr>
          <w:rFonts w:ascii="Times New Roman" w:eastAsia="Calibri" w:hAnsi="Times New Roman" w:cs="Times New Roman"/>
          <w:color w:val="000000"/>
          <w:sz w:val="28"/>
          <w:szCs w:val="28"/>
        </w:rPr>
      </w:pPr>
      <w:r w:rsidRPr="00CF6502">
        <w:rPr>
          <w:rFonts w:ascii="Times New Roman" w:eastAsia="Calibri" w:hAnsi="Times New Roman" w:cs="Times New Roman"/>
          <w:color w:val="000000"/>
          <w:sz w:val="28"/>
          <w:szCs w:val="28"/>
        </w:rPr>
        <w:t>д</w:t>
      </w:r>
      <w:r w:rsidR="004B75E2">
        <w:rPr>
          <w:rFonts w:ascii="Times New Roman" w:eastAsia="Calibri" w:hAnsi="Times New Roman" w:cs="Times New Roman"/>
          <w:color w:val="000000"/>
          <w:sz w:val="28"/>
          <w:szCs w:val="28"/>
        </w:rPr>
        <w:t>-р</w:t>
      </w:r>
      <w:r w:rsidRPr="00CF6502">
        <w:rPr>
          <w:rFonts w:ascii="Times New Roman" w:eastAsia="Calibri" w:hAnsi="Times New Roman" w:cs="Times New Roman"/>
          <w:color w:val="000000"/>
          <w:sz w:val="28"/>
          <w:szCs w:val="28"/>
        </w:rPr>
        <w:t xml:space="preserve"> </w:t>
      </w:r>
      <w:proofErr w:type="spellStart"/>
      <w:r w:rsidRPr="00CF6502">
        <w:rPr>
          <w:rFonts w:ascii="Times New Roman" w:eastAsia="Calibri" w:hAnsi="Times New Roman" w:cs="Times New Roman"/>
          <w:color w:val="000000"/>
          <w:sz w:val="28"/>
          <w:szCs w:val="28"/>
        </w:rPr>
        <w:t>экон</w:t>
      </w:r>
      <w:proofErr w:type="spellEnd"/>
      <w:r w:rsidRPr="00CF6502">
        <w:rPr>
          <w:rFonts w:ascii="Times New Roman" w:eastAsia="Calibri" w:hAnsi="Times New Roman" w:cs="Times New Roman"/>
          <w:color w:val="000000"/>
          <w:sz w:val="28"/>
          <w:szCs w:val="28"/>
        </w:rPr>
        <w:t xml:space="preserve">. наук, </w:t>
      </w:r>
      <w:proofErr w:type="spellStart"/>
      <w:r w:rsidR="004B75E2">
        <w:rPr>
          <w:rFonts w:ascii="Times New Roman" w:eastAsia="Calibri" w:hAnsi="Times New Roman" w:cs="Times New Roman"/>
          <w:color w:val="000000"/>
          <w:sz w:val="28"/>
          <w:szCs w:val="28"/>
        </w:rPr>
        <w:t>проф</w:t>
      </w:r>
      <w:proofErr w:type="spellEnd"/>
      <w:r w:rsidR="004B75E2">
        <w:rPr>
          <w:rFonts w:ascii="Times New Roman" w:eastAsia="Calibri" w:hAnsi="Times New Roman" w:cs="Times New Roman"/>
          <w:color w:val="000000"/>
          <w:sz w:val="28"/>
          <w:szCs w:val="28"/>
        </w:rPr>
        <w:t>.</w:t>
      </w:r>
      <w:r w:rsidRPr="00CF6502">
        <w:rPr>
          <w:rFonts w:ascii="Times New Roman" w:eastAsia="Calibri" w:hAnsi="Times New Roman" w:cs="Times New Roman"/>
          <w:color w:val="000000"/>
          <w:sz w:val="28"/>
          <w:szCs w:val="28"/>
        </w:rPr>
        <w:t>____</w:t>
      </w:r>
      <w:r w:rsidR="00CF568D">
        <w:rPr>
          <w:rFonts w:ascii="Times New Roman" w:eastAsia="Calibri" w:hAnsi="Times New Roman" w:cs="Times New Roman"/>
          <w:color w:val="000000"/>
          <w:sz w:val="28"/>
          <w:szCs w:val="28"/>
        </w:rPr>
        <w:t>_______________________________О</w:t>
      </w:r>
      <w:r w:rsidRPr="00CF6502">
        <w:rPr>
          <w:rFonts w:ascii="Times New Roman" w:eastAsia="Calibri" w:hAnsi="Times New Roman" w:cs="Times New Roman"/>
          <w:color w:val="000000"/>
          <w:sz w:val="28"/>
          <w:szCs w:val="28"/>
        </w:rPr>
        <w:t>.</w:t>
      </w:r>
      <w:r w:rsidR="00CF568D">
        <w:rPr>
          <w:rFonts w:ascii="Times New Roman" w:eastAsia="Calibri" w:hAnsi="Times New Roman" w:cs="Times New Roman"/>
          <w:color w:val="000000"/>
          <w:sz w:val="28"/>
          <w:szCs w:val="28"/>
        </w:rPr>
        <w:t xml:space="preserve"> В. Никулина</w:t>
      </w:r>
    </w:p>
    <w:p w14:paraId="3798C5EF" w14:textId="77777777" w:rsidR="00CF6502" w:rsidRPr="00CF6502" w:rsidRDefault="00CF6502" w:rsidP="00CF6502">
      <w:pPr>
        <w:tabs>
          <w:tab w:val="left" w:pos="3855"/>
        </w:tabs>
        <w:jc w:val="center"/>
        <w:rPr>
          <w:rFonts w:ascii="Times New Roman" w:eastAsia="Calibri" w:hAnsi="Times New Roman" w:cs="Times New Roman"/>
        </w:rPr>
      </w:pPr>
      <w:r w:rsidRPr="00CF6502">
        <w:rPr>
          <w:rFonts w:ascii="Times New Roman" w:eastAsia="Calibri" w:hAnsi="Times New Roman" w:cs="Times New Roman"/>
        </w:rPr>
        <w:t>(подпись)</w:t>
      </w:r>
    </w:p>
    <w:p w14:paraId="7AEE422E" w14:textId="77777777" w:rsidR="00CF6502" w:rsidRPr="00CF6502" w:rsidRDefault="00CF6502" w:rsidP="00CF6502">
      <w:pPr>
        <w:rPr>
          <w:rFonts w:ascii="Times New Roman" w:eastAsia="Calibri" w:hAnsi="Times New Roman" w:cs="Times New Roman"/>
          <w:sz w:val="28"/>
          <w:szCs w:val="28"/>
        </w:rPr>
      </w:pPr>
      <w:proofErr w:type="spellStart"/>
      <w:r w:rsidRPr="00CF6502">
        <w:rPr>
          <w:rFonts w:ascii="Times New Roman" w:eastAsia="Calibri" w:hAnsi="Times New Roman" w:cs="Times New Roman"/>
          <w:sz w:val="28"/>
          <w:szCs w:val="28"/>
        </w:rPr>
        <w:t>Нормоконтролер</w:t>
      </w:r>
      <w:proofErr w:type="spellEnd"/>
    </w:p>
    <w:p w14:paraId="216DCF2E" w14:textId="77777777" w:rsidR="00CF6502" w:rsidRPr="00CF6502" w:rsidRDefault="00CF6502" w:rsidP="00CF6502">
      <w:pPr>
        <w:rPr>
          <w:rFonts w:ascii="Times New Roman" w:eastAsia="Calibri" w:hAnsi="Times New Roman" w:cs="Times New Roman"/>
          <w:sz w:val="28"/>
          <w:szCs w:val="28"/>
        </w:rPr>
      </w:pPr>
      <w:r w:rsidRPr="00CF6502">
        <w:rPr>
          <w:rFonts w:ascii="Times New Roman" w:eastAsia="Calibri" w:hAnsi="Times New Roman" w:cs="Times New Roman"/>
          <w:color w:val="000000"/>
          <w:sz w:val="28"/>
          <w:szCs w:val="28"/>
        </w:rPr>
        <w:t xml:space="preserve">канд. </w:t>
      </w:r>
      <w:proofErr w:type="spellStart"/>
      <w:r w:rsidRPr="00CF6502">
        <w:rPr>
          <w:rFonts w:ascii="Times New Roman" w:eastAsia="Calibri" w:hAnsi="Times New Roman" w:cs="Times New Roman"/>
          <w:color w:val="000000"/>
          <w:sz w:val="28"/>
          <w:szCs w:val="28"/>
        </w:rPr>
        <w:t>экон</w:t>
      </w:r>
      <w:proofErr w:type="spellEnd"/>
      <w:r w:rsidRPr="00CF6502">
        <w:rPr>
          <w:rFonts w:ascii="Times New Roman" w:eastAsia="Calibri" w:hAnsi="Times New Roman" w:cs="Times New Roman"/>
          <w:color w:val="000000"/>
          <w:sz w:val="28"/>
          <w:szCs w:val="28"/>
        </w:rPr>
        <w:t xml:space="preserve">. наук, </w:t>
      </w:r>
      <w:proofErr w:type="spellStart"/>
      <w:r w:rsidR="00C37B5C">
        <w:rPr>
          <w:rFonts w:ascii="Times New Roman" w:eastAsia="Calibri" w:hAnsi="Times New Roman" w:cs="Times New Roman"/>
          <w:color w:val="000000"/>
          <w:sz w:val="28"/>
          <w:szCs w:val="28"/>
        </w:rPr>
        <w:t>доц</w:t>
      </w:r>
      <w:proofErr w:type="spellEnd"/>
      <w:r w:rsidRPr="00CF6502">
        <w:rPr>
          <w:rFonts w:ascii="Times New Roman" w:eastAsia="Calibri" w:hAnsi="Times New Roman" w:cs="Times New Roman"/>
          <w:color w:val="000000"/>
          <w:sz w:val="28"/>
          <w:szCs w:val="28"/>
        </w:rPr>
        <w:t>.______________</w:t>
      </w:r>
      <w:r w:rsidRPr="00CF6502">
        <w:rPr>
          <w:rFonts w:ascii="Times New Roman" w:eastAsia="Calibri" w:hAnsi="Times New Roman" w:cs="Times New Roman"/>
          <w:sz w:val="28"/>
          <w:szCs w:val="28"/>
        </w:rPr>
        <w:t>____</w:t>
      </w:r>
      <w:r w:rsidR="00C37B5C">
        <w:rPr>
          <w:rFonts w:ascii="Times New Roman" w:eastAsia="Calibri" w:hAnsi="Times New Roman" w:cs="Times New Roman"/>
          <w:sz w:val="28"/>
          <w:szCs w:val="28"/>
        </w:rPr>
        <w:t>_</w:t>
      </w:r>
      <w:r w:rsidR="0069061D">
        <w:rPr>
          <w:rFonts w:ascii="Times New Roman" w:eastAsia="Calibri" w:hAnsi="Times New Roman" w:cs="Times New Roman"/>
          <w:sz w:val="28"/>
          <w:szCs w:val="28"/>
        </w:rPr>
        <w:t>_______________М.Р. Ахмедова</w:t>
      </w:r>
    </w:p>
    <w:p w14:paraId="0CB1E3EB" w14:textId="77777777" w:rsidR="00CF6502" w:rsidRPr="00CF6502" w:rsidRDefault="00CF6502" w:rsidP="00CF6502">
      <w:pPr>
        <w:jc w:val="center"/>
        <w:rPr>
          <w:rFonts w:ascii="Times New Roman" w:eastAsia="Calibri" w:hAnsi="Times New Roman" w:cs="Times New Roman"/>
          <w:szCs w:val="20"/>
        </w:rPr>
      </w:pPr>
      <w:r w:rsidRPr="00CF6502">
        <w:rPr>
          <w:rFonts w:ascii="Times New Roman" w:eastAsia="Calibri" w:hAnsi="Times New Roman" w:cs="Times New Roman"/>
          <w:szCs w:val="20"/>
        </w:rPr>
        <w:t xml:space="preserve"> (подпись)</w:t>
      </w:r>
    </w:p>
    <w:p w14:paraId="1F81576F" w14:textId="77777777" w:rsidR="00CF6502" w:rsidRPr="00E85FA6" w:rsidRDefault="00CF6502" w:rsidP="00CF6502">
      <w:pPr>
        <w:spacing w:line="360" w:lineRule="auto"/>
        <w:jc w:val="center"/>
        <w:rPr>
          <w:rFonts w:ascii="Times New Roman" w:eastAsia="Times New Roman" w:hAnsi="Times New Roman" w:cs="Times New Roman"/>
          <w:color w:val="000000"/>
          <w:szCs w:val="28"/>
        </w:rPr>
      </w:pPr>
    </w:p>
    <w:p w14:paraId="4004057B" w14:textId="77777777" w:rsidR="00CF6502" w:rsidRDefault="00CF6502" w:rsidP="00CF6502">
      <w:pPr>
        <w:jc w:val="center"/>
        <w:rPr>
          <w:rFonts w:ascii="Times New Roman" w:eastAsia="Times New Roman" w:hAnsi="Times New Roman" w:cs="Times New Roman"/>
          <w:color w:val="000000"/>
          <w:sz w:val="28"/>
          <w:szCs w:val="28"/>
        </w:rPr>
      </w:pPr>
    </w:p>
    <w:p w14:paraId="75531673" w14:textId="77777777" w:rsidR="00CF6502" w:rsidRDefault="00CF6502" w:rsidP="00CF6502">
      <w:pPr>
        <w:jc w:val="center"/>
        <w:rPr>
          <w:rFonts w:ascii="Times New Roman" w:eastAsia="Times New Roman" w:hAnsi="Times New Roman" w:cs="Times New Roman"/>
          <w:color w:val="000000"/>
          <w:sz w:val="28"/>
          <w:szCs w:val="28"/>
        </w:rPr>
      </w:pPr>
    </w:p>
    <w:p w14:paraId="0F9120A8" w14:textId="77777777" w:rsidR="00CF6502" w:rsidRDefault="00CF6502" w:rsidP="00CF6502">
      <w:pPr>
        <w:jc w:val="center"/>
        <w:rPr>
          <w:rFonts w:ascii="Times New Roman" w:eastAsia="Times New Roman" w:hAnsi="Times New Roman" w:cs="Times New Roman"/>
          <w:color w:val="000000"/>
          <w:sz w:val="28"/>
          <w:szCs w:val="28"/>
        </w:rPr>
      </w:pPr>
    </w:p>
    <w:p w14:paraId="4D9E8FA4" w14:textId="77777777" w:rsidR="00CF6502" w:rsidRDefault="00CF6502" w:rsidP="00CF6502">
      <w:pPr>
        <w:jc w:val="center"/>
        <w:rPr>
          <w:rFonts w:ascii="Times New Roman" w:eastAsia="Times New Roman" w:hAnsi="Times New Roman" w:cs="Times New Roman"/>
          <w:color w:val="000000"/>
          <w:sz w:val="28"/>
          <w:szCs w:val="28"/>
        </w:rPr>
      </w:pPr>
      <w:r w:rsidRPr="00E85FA6">
        <w:rPr>
          <w:rFonts w:ascii="Times New Roman" w:eastAsia="Times New Roman" w:hAnsi="Times New Roman" w:cs="Times New Roman"/>
          <w:color w:val="000000"/>
          <w:sz w:val="28"/>
          <w:szCs w:val="28"/>
        </w:rPr>
        <w:t xml:space="preserve">Краснодар </w:t>
      </w:r>
    </w:p>
    <w:p w14:paraId="56F972C6" w14:textId="1C970D37" w:rsidR="00CF6502" w:rsidRDefault="00BC5D29" w:rsidP="00CF6502">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2021</w:t>
      </w:r>
    </w:p>
    <w:p w14:paraId="3AB4FADC" w14:textId="77777777" w:rsidR="002B27C2" w:rsidRDefault="002B27C2" w:rsidP="002B27C2">
      <w:pPr>
        <w:autoSpaceDE w:val="0"/>
        <w:autoSpaceDN w:val="0"/>
        <w:adjustRightInd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СОДЕРЖАНИЕ</w:t>
      </w:r>
    </w:p>
    <w:p w14:paraId="4C089719" w14:textId="77777777" w:rsidR="002B27C2" w:rsidRDefault="002B27C2" w:rsidP="002B27C2">
      <w:pPr>
        <w:rPr>
          <w:rFonts w:ascii="Times New Roman" w:eastAsia="Times New Roman" w:hAnsi="Times New Roman" w:cs="Times New Roman"/>
          <w:color w:val="000000"/>
          <w:sz w:val="28"/>
          <w:szCs w:val="28"/>
        </w:rPr>
      </w:pPr>
    </w:p>
    <w:tbl>
      <w:tblPr>
        <w:tblpPr w:leftFromText="180" w:rightFromText="180" w:vertAnchor="text" w:horzAnchor="margin" w:tblpY="405"/>
        <w:tblW w:w="93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1E0" w:firstRow="1" w:lastRow="1" w:firstColumn="1" w:lastColumn="1" w:noHBand="0" w:noVBand="0"/>
      </w:tblPr>
      <w:tblGrid>
        <w:gridCol w:w="425"/>
        <w:gridCol w:w="676"/>
        <w:gridCol w:w="7654"/>
        <w:gridCol w:w="567"/>
      </w:tblGrid>
      <w:tr w:rsidR="002B27C2" w:rsidRPr="009605E2" w14:paraId="02A0D425" w14:textId="77777777" w:rsidTr="008E6FB2">
        <w:trPr>
          <w:trHeight w:val="227"/>
        </w:trPr>
        <w:tc>
          <w:tcPr>
            <w:tcW w:w="8755" w:type="dxa"/>
            <w:gridSpan w:val="3"/>
          </w:tcPr>
          <w:p w14:paraId="0099775F" w14:textId="77777777" w:rsidR="002B27C2" w:rsidRPr="009605E2" w:rsidRDefault="002B27C2" w:rsidP="008E6FB2">
            <w:pPr>
              <w:spacing w:line="360" w:lineRule="auto"/>
              <w:ind w:right="-358"/>
              <w:outlineLvl w:val="0"/>
              <w:rPr>
                <w:rFonts w:ascii="Times New Roman" w:eastAsia="Times New Roman" w:hAnsi="Times New Roman" w:cs="Times New Roman"/>
                <w:bCs/>
                <w:kern w:val="36"/>
                <w:sz w:val="32"/>
                <w:szCs w:val="32"/>
              </w:rPr>
            </w:pPr>
            <w:r w:rsidRPr="009605E2">
              <w:rPr>
                <w:rFonts w:ascii="Times New Roman" w:eastAsia="Times New Roman" w:hAnsi="Times New Roman" w:cs="Times New Roman"/>
                <w:bCs/>
                <w:kern w:val="36"/>
                <w:sz w:val="28"/>
                <w:szCs w:val="28"/>
              </w:rPr>
              <w:t>Введение</w:t>
            </w:r>
            <w:r w:rsidRPr="009605E2">
              <w:rPr>
                <w:rFonts w:ascii="Times New Roman" w:eastAsia="Times New Roman" w:hAnsi="Times New Roman" w:cs="Times New Roman"/>
                <w:bCs/>
                <w:kern w:val="36"/>
                <w:sz w:val="20"/>
                <w:szCs w:val="20"/>
              </w:rPr>
              <w:t>………………………………………………………………………………………………….</w:t>
            </w:r>
          </w:p>
        </w:tc>
        <w:tc>
          <w:tcPr>
            <w:tcW w:w="567" w:type="dxa"/>
            <w:vAlign w:val="bottom"/>
          </w:tcPr>
          <w:p w14:paraId="1A853076" w14:textId="77777777" w:rsidR="002B27C2" w:rsidRPr="009605E2" w:rsidRDefault="00762F9B" w:rsidP="008E6FB2">
            <w:pPr>
              <w:tabs>
                <w:tab w:val="left" w:pos="-23482"/>
                <w:tab w:val="left" w:pos="-11874"/>
              </w:tabs>
              <w:spacing w:line="360" w:lineRule="auto"/>
              <w:ind w:left="-250" w:right="-108"/>
              <w:jc w:val="right"/>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4</w:t>
            </w:r>
          </w:p>
        </w:tc>
      </w:tr>
      <w:tr w:rsidR="002B27C2" w:rsidRPr="009605E2" w14:paraId="0E0BA0C2" w14:textId="77777777" w:rsidTr="008E6FB2">
        <w:trPr>
          <w:trHeight w:val="798"/>
        </w:trPr>
        <w:tc>
          <w:tcPr>
            <w:tcW w:w="425" w:type="dxa"/>
          </w:tcPr>
          <w:p w14:paraId="6EF75409" w14:textId="77777777" w:rsidR="002B27C2" w:rsidRPr="009605E2" w:rsidRDefault="002B27C2" w:rsidP="008E6FB2">
            <w:pPr>
              <w:tabs>
                <w:tab w:val="right" w:leader="dot" w:pos="-2235"/>
              </w:tabs>
              <w:spacing w:line="360" w:lineRule="auto"/>
              <w:ind w:right="-108"/>
              <w:rPr>
                <w:rFonts w:ascii="Times New Roman" w:eastAsia="Times New Roman" w:hAnsi="Times New Roman" w:cs="Times New Roman"/>
                <w:noProof/>
                <w:sz w:val="28"/>
                <w:szCs w:val="28"/>
              </w:rPr>
            </w:pPr>
            <w:r w:rsidRPr="009605E2">
              <w:rPr>
                <w:rFonts w:ascii="Times New Roman" w:eastAsia="Times New Roman" w:hAnsi="Times New Roman" w:cs="Times New Roman"/>
                <w:noProof/>
                <w:sz w:val="28"/>
                <w:szCs w:val="28"/>
              </w:rPr>
              <w:t>1</w:t>
            </w:r>
          </w:p>
        </w:tc>
        <w:tc>
          <w:tcPr>
            <w:tcW w:w="8330" w:type="dxa"/>
            <w:gridSpan w:val="2"/>
          </w:tcPr>
          <w:p w14:paraId="215FD57F" w14:textId="77777777" w:rsidR="002B27C2" w:rsidRPr="009605E2" w:rsidRDefault="002B27C2" w:rsidP="00B81B97">
            <w:pPr>
              <w:widowControl w:val="0"/>
              <w:autoSpaceDE w:val="0"/>
              <w:autoSpaceDN w:val="0"/>
              <w:adjustRightInd w:val="0"/>
              <w:spacing w:line="360" w:lineRule="auto"/>
              <w:rPr>
                <w:rFonts w:ascii="Times New Roman" w:eastAsia="Times New Roman" w:hAnsi="Times New Roman" w:cs="Times New Roman"/>
                <w:bCs/>
                <w:sz w:val="20"/>
                <w:szCs w:val="20"/>
              </w:rPr>
            </w:pPr>
            <w:r>
              <w:rPr>
                <w:rFonts w:ascii="Times New Roman" w:eastAsia="Times New Roman" w:hAnsi="Times New Roman" w:cs="Times New Roman"/>
                <w:color w:val="000000"/>
                <w:sz w:val="28"/>
                <w:szCs w:val="28"/>
                <w:shd w:val="clear" w:color="auto" w:fill="FFFFFF"/>
              </w:rPr>
              <w:t>Теоретико-методологические основы управл</w:t>
            </w:r>
            <w:r w:rsidR="00B81B97">
              <w:rPr>
                <w:rFonts w:ascii="Times New Roman" w:eastAsia="Times New Roman" w:hAnsi="Times New Roman" w:cs="Times New Roman"/>
                <w:color w:val="000000"/>
                <w:sz w:val="28"/>
                <w:szCs w:val="28"/>
                <w:shd w:val="clear" w:color="auto" w:fill="FFFFFF"/>
              </w:rPr>
              <w:t>ения инновационной деятельностью</w:t>
            </w:r>
            <w:r>
              <w:rPr>
                <w:rFonts w:ascii="Times New Roman" w:eastAsia="Times New Roman" w:hAnsi="Times New Roman" w:cs="Times New Roman"/>
                <w:color w:val="000000"/>
                <w:sz w:val="28"/>
                <w:szCs w:val="28"/>
                <w:shd w:val="clear" w:color="auto" w:fill="FFFFFF"/>
              </w:rPr>
              <w:t xml:space="preserve"> международных компаний</w:t>
            </w:r>
            <w:r w:rsidR="00B81B97">
              <w:rPr>
                <w:rFonts w:ascii="Times New Roman" w:eastAsia="Times New Roman" w:hAnsi="Times New Roman" w:cs="Times New Roman"/>
                <w:color w:val="000000"/>
                <w:sz w:val="20"/>
                <w:szCs w:val="20"/>
                <w:shd w:val="clear" w:color="auto" w:fill="FFFFFF"/>
              </w:rPr>
              <w:t>……………………</w:t>
            </w:r>
            <w:r w:rsidRPr="009605E2">
              <w:rPr>
                <w:rFonts w:ascii="Times New Roman" w:eastAsia="Times New Roman" w:hAnsi="Times New Roman" w:cs="Times New Roman"/>
                <w:color w:val="000000"/>
                <w:sz w:val="20"/>
                <w:szCs w:val="20"/>
                <w:shd w:val="clear" w:color="auto" w:fill="FFFFFF"/>
              </w:rPr>
              <w:t>………………....</w:t>
            </w:r>
          </w:p>
        </w:tc>
        <w:tc>
          <w:tcPr>
            <w:tcW w:w="567" w:type="dxa"/>
            <w:vAlign w:val="bottom"/>
          </w:tcPr>
          <w:p w14:paraId="748E3171" w14:textId="1D98EEEE" w:rsidR="002B27C2" w:rsidRPr="009605E2" w:rsidRDefault="00762F9B" w:rsidP="0017296D">
            <w:pPr>
              <w:tabs>
                <w:tab w:val="left" w:pos="176"/>
                <w:tab w:val="left" w:pos="367"/>
                <w:tab w:val="left" w:pos="601"/>
              </w:tabs>
              <w:spacing w:line="360" w:lineRule="auto"/>
              <w:ind w:right="-108"/>
              <w:jc w:val="right"/>
              <w:rPr>
                <w:rFonts w:ascii="Times New Roman" w:hAnsi="Times New Roman" w:cs="Times New Roman"/>
                <w:sz w:val="28"/>
                <w:szCs w:val="28"/>
              </w:rPr>
            </w:pPr>
            <w:r>
              <w:rPr>
                <w:rFonts w:ascii="Times New Roman" w:hAnsi="Times New Roman" w:cs="Times New Roman"/>
                <w:sz w:val="28"/>
                <w:szCs w:val="28"/>
              </w:rPr>
              <w:t>1</w:t>
            </w:r>
            <w:r w:rsidR="0017296D">
              <w:rPr>
                <w:rFonts w:ascii="Times New Roman" w:hAnsi="Times New Roman" w:cs="Times New Roman"/>
                <w:sz w:val="28"/>
                <w:szCs w:val="28"/>
              </w:rPr>
              <w:t>2</w:t>
            </w:r>
          </w:p>
        </w:tc>
      </w:tr>
      <w:tr w:rsidR="002B27C2" w:rsidRPr="009605E2" w14:paraId="0399E24D" w14:textId="77777777" w:rsidTr="008E6FB2">
        <w:trPr>
          <w:trHeight w:val="508"/>
        </w:trPr>
        <w:tc>
          <w:tcPr>
            <w:tcW w:w="425" w:type="dxa"/>
          </w:tcPr>
          <w:p w14:paraId="6F22EABF" w14:textId="77777777" w:rsidR="002B27C2" w:rsidRPr="009605E2" w:rsidRDefault="002B27C2" w:rsidP="008E6FB2">
            <w:pPr>
              <w:spacing w:line="360" w:lineRule="auto"/>
              <w:outlineLvl w:val="0"/>
              <w:rPr>
                <w:rFonts w:ascii="Times New Roman" w:eastAsia="Times New Roman" w:hAnsi="Times New Roman" w:cs="Times New Roman"/>
                <w:bCs/>
                <w:i/>
                <w:kern w:val="36"/>
              </w:rPr>
            </w:pPr>
          </w:p>
        </w:tc>
        <w:tc>
          <w:tcPr>
            <w:tcW w:w="676" w:type="dxa"/>
          </w:tcPr>
          <w:p w14:paraId="29948B0A" w14:textId="77777777" w:rsidR="002B27C2" w:rsidRPr="009605E2" w:rsidRDefault="002B27C2" w:rsidP="008E6FB2">
            <w:pPr>
              <w:spacing w:line="360" w:lineRule="auto"/>
              <w:ind w:right="-108"/>
              <w:outlineLvl w:val="0"/>
              <w:rPr>
                <w:rFonts w:ascii="Times New Roman" w:eastAsia="Times New Roman" w:hAnsi="Times New Roman" w:cs="Times New Roman"/>
                <w:bCs/>
                <w:kern w:val="36"/>
                <w:sz w:val="28"/>
                <w:szCs w:val="28"/>
              </w:rPr>
            </w:pPr>
            <w:r w:rsidRPr="009605E2">
              <w:rPr>
                <w:rFonts w:ascii="Times New Roman" w:eastAsia="Times New Roman" w:hAnsi="Times New Roman" w:cs="Times New Roman"/>
                <w:bCs/>
                <w:kern w:val="36"/>
                <w:sz w:val="28"/>
                <w:szCs w:val="28"/>
              </w:rPr>
              <w:t>1.1</w:t>
            </w:r>
          </w:p>
        </w:tc>
        <w:tc>
          <w:tcPr>
            <w:tcW w:w="7654" w:type="dxa"/>
          </w:tcPr>
          <w:p w14:paraId="42A6B69B" w14:textId="77777777" w:rsidR="002B27C2" w:rsidRPr="009605E2" w:rsidRDefault="002B27C2" w:rsidP="00B81B97">
            <w:pPr>
              <w:spacing w:line="360" w:lineRule="auto"/>
              <w:ind w:right="-249"/>
              <w:rPr>
                <w:rFonts w:ascii="Times New Roman" w:hAnsi="Times New Roman" w:cs="Times New Roman"/>
                <w:sz w:val="20"/>
                <w:szCs w:val="20"/>
              </w:rPr>
            </w:pPr>
            <w:r>
              <w:rPr>
                <w:rFonts w:ascii="Times New Roman" w:hAnsi="Times New Roman" w:cs="Times New Roman"/>
                <w:sz w:val="28"/>
                <w:szCs w:val="28"/>
              </w:rPr>
              <w:t>Экономическая сущность инновационной деятельности ТНК</w:t>
            </w:r>
            <w:r>
              <w:rPr>
                <w:rFonts w:ascii="Times New Roman" w:hAnsi="Times New Roman" w:cs="Times New Roman"/>
                <w:sz w:val="20"/>
                <w:szCs w:val="20"/>
              </w:rPr>
              <w:t>………………</w:t>
            </w:r>
            <w:r w:rsidRPr="009605E2">
              <w:rPr>
                <w:rFonts w:ascii="Times New Roman" w:hAnsi="Times New Roman" w:cs="Times New Roman"/>
                <w:sz w:val="20"/>
                <w:szCs w:val="20"/>
              </w:rPr>
              <w:t>……………………………………………………………………</w:t>
            </w:r>
            <w:r>
              <w:rPr>
                <w:rFonts w:ascii="Times New Roman" w:hAnsi="Times New Roman" w:cs="Times New Roman"/>
                <w:sz w:val="20"/>
                <w:szCs w:val="20"/>
              </w:rPr>
              <w:t>……</w:t>
            </w:r>
            <w:r w:rsidRPr="009605E2">
              <w:rPr>
                <w:rFonts w:ascii="Times New Roman" w:eastAsia="Times New Roman" w:hAnsi="Times New Roman" w:cs="Times New Roman"/>
                <w:color w:val="000000"/>
                <w:sz w:val="20"/>
                <w:szCs w:val="20"/>
                <w:shd w:val="clear" w:color="auto" w:fill="FFFFFF"/>
              </w:rPr>
              <w:t>....</w:t>
            </w:r>
          </w:p>
        </w:tc>
        <w:tc>
          <w:tcPr>
            <w:tcW w:w="567" w:type="dxa"/>
            <w:vAlign w:val="bottom"/>
          </w:tcPr>
          <w:p w14:paraId="10B82616" w14:textId="06EBCBCA" w:rsidR="002B27C2" w:rsidRPr="009605E2" w:rsidRDefault="00762F9B" w:rsidP="0017296D">
            <w:pPr>
              <w:tabs>
                <w:tab w:val="left" w:pos="180"/>
                <w:tab w:val="left" w:pos="367"/>
              </w:tabs>
              <w:spacing w:line="360" w:lineRule="auto"/>
              <w:ind w:right="-108"/>
              <w:jc w:val="right"/>
              <w:rPr>
                <w:rFonts w:ascii="Times New Roman" w:hAnsi="Times New Roman" w:cs="Times New Roman"/>
                <w:sz w:val="28"/>
                <w:szCs w:val="28"/>
              </w:rPr>
            </w:pPr>
            <w:r>
              <w:rPr>
                <w:rFonts w:ascii="Times New Roman" w:hAnsi="Times New Roman" w:cs="Times New Roman"/>
                <w:sz w:val="28"/>
                <w:szCs w:val="28"/>
              </w:rPr>
              <w:t>1</w:t>
            </w:r>
            <w:r w:rsidR="0017296D">
              <w:rPr>
                <w:rFonts w:ascii="Times New Roman" w:hAnsi="Times New Roman" w:cs="Times New Roman"/>
                <w:sz w:val="28"/>
                <w:szCs w:val="28"/>
              </w:rPr>
              <w:t>2</w:t>
            </w:r>
          </w:p>
        </w:tc>
      </w:tr>
      <w:tr w:rsidR="002B27C2" w:rsidRPr="009605E2" w14:paraId="643FF516" w14:textId="77777777" w:rsidTr="008E6FB2">
        <w:trPr>
          <w:trHeight w:val="812"/>
        </w:trPr>
        <w:tc>
          <w:tcPr>
            <w:tcW w:w="425" w:type="dxa"/>
          </w:tcPr>
          <w:p w14:paraId="418B6250" w14:textId="77777777" w:rsidR="002B27C2" w:rsidRPr="009605E2" w:rsidRDefault="002B27C2" w:rsidP="008E6FB2">
            <w:pPr>
              <w:spacing w:line="360" w:lineRule="auto"/>
              <w:outlineLvl w:val="0"/>
              <w:rPr>
                <w:rFonts w:ascii="Times New Roman" w:eastAsia="Times New Roman" w:hAnsi="Times New Roman" w:cs="Times New Roman"/>
                <w:bCs/>
                <w:i/>
                <w:kern w:val="36"/>
              </w:rPr>
            </w:pPr>
          </w:p>
        </w:tc>
        <w:tc>
          <w:tcPr>
            <w:tcW w:w="676" w:type="dxa"/>
          </w:tcPr>
          <w:p w14:paraId="1B4775B3" w14:textId="77777777" w:rsidR="002B27C2" w:rsidRPr="009605E2" w:rsidRDefault="002B27C2" w:rsidP="008E6FB2">
            <w:pPr>
              <w:spacing w:line="360" w:lineRule="auto"/>
              <w:ind w:right="-108"/>
              <w:outlineLvl w:val="0"/>
              <w:rPr>
                <w:rFonts w:ascii="Times New Roman" w:eastAsia="Times New Roman" w:hAnsi="Times New Roman" w:cs="Times New Roman"/>
                <w:bCs/>
                <w:kern w:val="36"/>
                <w:sz w:val="28"/>
                <w:szCs w:val="28"/>
              </w:rPr>
            </w:pPr>
            <w:r w:rsidRPr="009605E2">
              <w:rPr>
                <w:rFonts w:ascii="Times New Roman" w:eastAsia="Times New Roman" w:hAnsi="Times New Roman" w:cs="Times New Roman"/>
                <w:bCs/>
                <w:kern w:val="36"/>
                <w:sz w:val="28"/>
                <w:szCs w:val="28"/>
              </w:rPr>
              <w:t>1.2</w:t>
            </w:r>
          </w:p>
        </w:tc>
        <w:tc>
          <w:tcPr>
            <w:tcW w:w="7654" w:type="dxa"/>
          </w:tcPr>
          <w:p w14:paraId="1F7B1751" w14:textId="77777777" w:rsidR="002B27C2" w:rsidRPr="009605E2" w:rsidRDefault="002B27C2" w:rsidP="00B81B97">
            <w:pPr>
              <w:spacing w:line="360" w:lineRule="auto"/>
              <w:ind w:right="-215"/>
              <w:rPr>
                <w:sz w:val="28"/>
                <w:szCs w:val="28"/>
              </w:rPr>
            </w:pPr>
            <w:r>
              <w:rPr>
                <w:rFonts w:ascii="Times New Roman" w:hAnsi="Times New Roman" w:cs="Times New Roman"/>
                <w:sz w:val="28"/>
                <w:szCs w:val="28"/>
              </w:rPr>
              <w:t>Методы и инструменты управления инновационной деятельностью ТНК</w:t>
            </w:r>
            <w:r w:rsidRPr="009605E2">
              <w:rPr>
                <w:rFonts w:ascii="Times New Roman" w:hAnsi="Times New Roman" w:cs="Times New Roman"/>
                <w:sz w:val="20"/>
                <w:szCs w:val="20"/>
              </w:rPr>
              <w:t>…………………………………………………………………..</w:t>
            </w:r>
          </w:p>
        </w:tc>
        <w:tc>
          <w:tcPr>
            <w:tcW w:w="567" w:type="dxa"/>
            <w:vAlign w:val="center"/>
          </w:tcPr>
          <w:p w14:paraId="503A363F" w14:textId="5A0AB62E" w:rsidR="002B27C2" w:rsidRPr="009605E2" w:rsidRDefault="00762F9B" w:rsidP="0017296D">
            <w:pPr>
              <w:tabs>
                <w:tab w:val="left" w:pos="180"/>
                <w:tab w:val="left" w:pos="367"/>
              </w:tabs>
              <w:spacing w:line="360" w:lineRule="auto"/>
              <w:ind w:left="-250" w:right="-108"/>
              <w:jc w:val="right"/>
              <w:rPr>
                <w:rFonts w:ascii="Times New Roman" w:hAnsi="Times New Roman" w:cs="Times New Roman"/>
                <w:sz w:val="28"/>
                <w:szCs w:val="28"/>
              </w:rPr>
            </w:pPr>
            <w:r>
              <w:rPr>
                <w:rFonts w:ascii="Times New Roman" w:hAnsi="Times New Roman" w:cs="Times New Roman"/>
                <w:sz w:val="28"/>
                <w:szCs w:val="28"/>
              </w:rPr>
              <w:t>2</w:t>
            </w:r>
            <w:r w:rsidR="0017296D">
              <w:rPr>
                <w:rFonts w:ascii="Times New Roman" w:hAnsi="Times New Roman" w:cs="Times New Roman"/>
                <w:sz w:val="28"/>
                <w:szCs w:val="28"/>
              </w:rPr>
              <w:t>7</w:t>
            </w:r>
          </w:p>
        </w:tc>
      </w:tr>
      <w:tr w:rsidR="002B27C2" w:rsidRPr="009605E2" w14:paraId="2DC420C4" w14:textId="77777777" w:rsidTr="008E6FB2">
        <w:trPr>
          <w:trHeight w:val="406"/>
        </w:trPr>
        <w:tc>
          <w:tcPr>
            <w:tcW w:w="425" w:type="dxa"/>
          </w:tcPr>
          <w:p w14:paraId="04AA43E8" w14:textId="77777777" w:rsidR="002B27C2" w:rsidRPr="009605E2" w:rsidRDefault="002B27C2" w:rsidP="008E6FB2">
            <w:pPr>
              <w:spacing w:line="360" w:lineRule="auto"/>
              <w:outlineLvl w:val="0"/>
              <w:rPr>
                <w:rFonts w:ascii="Times New Roman" w:eastAsia="Times New Roman" w:hAnsi="Times New Roman" w:cs="Times New Roman"/>
                <w:bCs/>
                <w:i/>
                <w:kern w:val="36"/>
              </w:rPr>
            </w:pPr>
          </w:p>
        </w:tc>
        <w:tc>
          <w:tcPr>
            <w:tcW w:w="676" w:type="dxa"/>
          </w:tcPr>
          <w:p w14:paraId="12FBD8E0" w14:textId="77777777" w:rsidR="002B27C2" w:rsidRPr="009605E2" w:rsidRDefault="002B27C2" w:rsidP="008E6FB2">
            <w:pPr>
              <w:spacing w:line="360" w:lineRule="auto"/>
              <w:ind w:right="-108"/>
              <w:outlineLvl w:val="0"/>
              <w:rPr>
                <w:rFonts w:ascii="Times New Roman" w:eastAsia="Times New Roman" w:hAnsi="Times New Roman" w:cs="Times New Roman"/>
                <w:bCs/>
                <w:kern w:val="36"/>
                <w:sz w:val="28"/>
                <w:szCs w:val="28"/>
              </w:rPr>
            </w:pPr>
            <w:r w:rsidRPr="009605E2">
              <w:rPr>
                <w:rFonts w:ascii="Times New Roman" w:eastAsia="Times New Roman" w:hAnsi="Times New Roman" w:cs="Times New Roman"/>
                <w:bCs/>
                <w:kern w:val="36"/>
                <w:sz w:val="28"/>
                <w:szCs w:val="28"/>
              </w:rPr>
              <w:t>1.3</w:t>
            </w:r>
          </w:p>
        </w:tc>
        <w:tc>
          <w:tcPr>
            <w:tcW w:w="7654" w:type="dxa"/>
          </w:tcPr>
          <w:p w14:paraId="62BBC8B0" w14:textId="77777777" w:rsidR="002B27C2" w:rsidRPr="009605E2" w:rsidRDefault="002B27C2" w:rsidP="00B81B97">
            <w:pPr>
              <w:spacing w:line="360" w:lineRule="auto"/>
              <w:rPr>
                <w:rFonts w:ascii="Times New Roman" w:hAnsi="Times New Roman" w:cs="Times New Roman"/>
                <w:sz w:val="28"/>
                <w:szCs w:val="28"/>
              </w:rPr>
            </w:pPr>
            <w:r>
              <w:rPr>
                <w:rFonts w:ascii="Times New Roman" w:hAnsi="Times New Roman" w:cs="Times New Roman"/>
                <w:sz w:val="28"/>
                <w:szCs w:val="28"/>
              </w:rPr>
              <w:t>Особенности развития инновационной деятельности ТНК в сфере международного бизнеса</w:t>
            </w:r>
            <w:r w:rsidRPr="009605E2">
              <w:rPr>
                <w:rFonts w:ascii="Times New Roman" w:hAnsi="Times New Roman" w:cs="Times New Roman"/>
                <w:sz w:val="20"/>
                <w:szCs w:val="20"/>
              </w:rPr>
              <w:t>……….……….……….……….……….</w:t>
            </w:r>
            <w:r>
              <w:rPr>
                <w:rFonts w:ascii="Times New Roman" w:hAnsi="Times New Roman" w:cs="Times New Roman"/>
                <w:sz w:val="20"/>
                <w:szCs w:val="20"/>
              </w:rPr>
              <w:t>……</w:t>
            </w:r>
          </w:p>
        </w:tc>
        <w:tc>
          <w:tcPr>
            <w:tcW w:w="567" w:type="dxa"/>
            <w:vAlign w:val="center"/>
          </w:tcPr>
          <w:p w14:paraId="590EF46F" w14:textId="44F74E92" w:rsidR="002B27C2" w:rsidRPr="009605E2" w:rsidRDefault="00762F9B" w:rsidP="0017296D">
            <w:pPr>
              <w:tabs>
                <w:tab w:val="left" w:pos="180"/>
                <w:tab w:val="left" w:pos="367"/>
              </w:tabs>
              <w:spacing w:line="360" w:lineRule="auto"/>
              <w:ind w:left="-250" w:right="-108"/>
              <w:jc w:val="right"/>
              <w:rPr>
                <w:rFonts w:ascii="Times New Roman" w:hAnsi="Times New Roman" w:cs="Times New Roman"/>
                <w:sz w:val="28"/>
                <w:szCs w:val="28"/>
              </w:rPr>
            </w:pPr>
            <w:r>
              <w:rPr>
                <w:rFonts w:ascii="Times New Roman" w:hAnsi="Times New Roman" w:cs="Times New Roman"/>
                <w:sz w:val="28"/>
                <w:szCs w:val="28"/>
              </w:rPr>
              <w:t>3</w:t>
            </w:r>
            <w:r w:rsidR="0017296D">
              <w:rPr>
                <w:rFonts w:ascii="Times New Roman" w:hAnsi="Times New Roman" w:cs="Times New Roman"/>
                <w:sz w:val="28"/>
                <w:szCs w:val="28"/>
              </w:rPr>
              <w:t>6</w:t>
            </w:r>
          </w:p>
        </w:tc>
      </w:tr>
      <w:tr w:rsidR="002B27C2" w:rsidRPr="009605E2" w14:paraId="25AA31F1" w14:textId="77777777" w:rsidTr="008E6FB2">
        <w:tc>
          <w:tcPr>
            <w:tcW w:w="425" w:type="dxa"/>
          </w:tcPr>
          <w:p w14:paraId="5829BBE5" w14:textId="77777777" w:rsidR="002B27C2" w:rsidRPr="009605E2" w:rsidRDefault="002B27C2" w:rsidP="008E6FB2">
            <w:pPr>
              <w:tabs>
                <w:tab w:val="right" w:leader="dot" w:pos="-2235"/>
              </w:tabs>
              <w:spacing w:line="360" w:lineRule="auto"/>
              <w:ind w:right="-108"/>
              <w:rPr>
                <w:rFonts w:ascii="Times New Roman" w:eastAsia="Times New Roman" w:hAnsi="Times New Roman" w:cs="Times New Roman"/>
                <w:noProof/>
                <w:sz w:val="28"/>
                <w:szCs w:val="28"/>
              </w:rPr>
            </w:pPr>
            <w:r w:rsidRPr="009605E2">
              <w:rPr>
                <w:rFonts w:ascii="Times New Roman" w:eastAsia="Times New Roman" w:hAnsi="Times New Roman" w:cs="Times New Roman"/>
                <w:noProof/>
                <w:sz w:val="28"/>
                <w:szCs w:val="28"/>
              </w:rPr>
              <w:t>2</w:t>
            </w:r>
          </w:p>
        </w:tc>
        <w:tc>
          <w:tcPr>
            <w:tcW w:w="8330" w:type="dxa"/>
            <w:gridSpan w:val="2"/>
          </w:tcPr>
          <w:p w14:paraId="541A1EFA" w14:textId="77777777" w:rsidR="002B27C2" w:rsidRPr="009605E2" w:rsidRDefault="00B81B97" w:rsidP="00B81B97">
            <w:pPr>
              <w:spacing w:line="360" w:lineRule="auto"/>
              <w:ind w:right="-108"/>
              <w:rPr>
                <w:sz w:val="20"/>
                <w:szCs w:val="20"/>
              </w:rPr>
            </w:pPr>
            <w:r>
              <w:rPr>
                <w:rFonts w:ascii="Times New Roman" w:hAnsi="Times New Roman" w:cs="Times New Roman"/>
                <w:sz w:val="28"/>
                <w:szCs w:val="28"/>
              </w:rPr>
              <w:t>Исследование инновационной деятельности ТНК в сфере международного бизнеса</w:t>
            </w:r>
            <w:r w:rsidR="002B27C2" w:rsidRPr="009605E2">
              <w:rPr>
                <w:rFonts w:ascii="Times New Roman" w:hAnsi="Times New Roman" w:cs="Times New Roman"/>
                <w:sz w:val="20"/>
                <w:szCs w:val="20"/>
              </w:rPr>
              <w:t>………</w:t>
            </w:r>
            <w:r w:rsidR="002B27C2">
              <w:rPr>
                <w:rFonts w:ascii="Times New Roman" w:hAnsi="Times New Roman" w:cs="Times New Roman"/>
                <w:sz w:val="20"/>
                <w:szCs w:val="20"/>
              </w:rPr>
              <w:t>…….</w:t>
            </w:r>
            <w:r w:rsidR="002B27C2" w:rsidRPr="009605E2">
              <w:rPr>
                <w:rFonts w:ascii="Times New Roman" w:hAnsi="Times New Roman" w:cs="Times New Roman"/>
                <w:sz w:val="20"/>
                <w:szCs w:val="20"/>
              </w:rPr>
              <w:t>…</w:t>
            </w:r>
            <w:r w:rsidRPr="009605E2">
              <w:rPr>
                <w:rFonts w:ascii="Times New Roman" w:hAnsi="Times New Roman" w:cs="Times New Roman"/>
                <w:sz w:val="20"/>
                <w:szCs w:val="20"/>
              </w:rPr>
              <w:t>………</w:t>
            </w:r>
            <w:r>
              <w:rPr>
                <w:rFonts w:ascii="Times New Roman" w:hAnsi="Times New Roman" w:cs="Times New Roman"/>
                <w:sz w:val="20"/>
                <w:szCs w:val="20"/>
              </w:rPr>
              <w:t>…….</w:t>
            </w:r>
            <w:r w:rsidRPr="009605E2">
              <w:rPr>
                <w:rFonts w:ascii="Times New Roman" w:hAnsi="Times New Roman" w:cs="Times New Roman"/>
                <w:sz w:val="20"/>
                <w:szCs w:val="20"/>
              </w:rPr>
              <w:t>…………</w:t>
            </w:r>
            <w:r>
              <w:rPr>
                <w:rFonts w:ascii="Times New Roman" w:hAnsi="Times New Roman" w:cs="Times New Roman"/>
                <w:sz w:val="20"/>
                <w:szCs w:val="20"/>
              </w:rPr>
              <w:t>…….</w:t>
            </w:r>
            <w:r w:rsidRPr="009605E2">
              <w:rPr>
                <w:rFonts w:ascii="Times New Roman" w:hAnsi="Times New Roman" w:cs="Times New Roman"/>
                <w:sz w:val="20"/>
                <w:szCs w:val="20"/>
              </w:rPr>
              <w:t>…………</w:t>
            </w:r>
            <w:r>
              <w:rPr>
                <w:rFonts w:ascii="Times New Roman" w:hAnsi="Times New Roman" w:cs="Times New Roman"/>
                <w:sz w:val="20"/>
                <w:szCs w:val="20"/>
              </w:rPr>
              <w:t>…….</w:t>
            </w:r>
            <w:r w:rsidRPr="009605E2">
              <w:rPr>
                <w:rFonts w:ascii="Times New Roman" w:hAnsi="Times New Roman" w:cs="Times New Roman"/>
                <w:sz w:val="20"/>
                <w:szCs w:val="20"/>
              </w:rPr>
              <w:t>…</w:t>
            </w:r>
            <w:r>
              <w:rPr>
                <w:rFonts w:ascii="Times New Roman" w:hAnsi="Times New Roman" w:cs="Times New Roman"/>
                <w:sz w:val="20"/>
                <w:szCs w:val="20"/>
              </w:rPr>
              <w:t>…</w:t>
            </w:r>
          </w:p>
        </w:tc>
        <w:tc>
          <w:tcPr>
            <w:tcW w:w="567" w:type="dxa"/>
            <w:vAlign w:val="bottom"/>
          </w:tcPr>
          <w:p w14:paraId="09232E0C" w14:textId="588C9D19" w:rsidR="002B27C2" w:rsidRPr="009605E2" w:rsidRDefault="00762F9B" w:rsidP="0017296D">
            <w:pPr>
              <w:spacing w:line="360" w:lineRule="auto"/>
              <w:ind w:left="-250" w:right="-108"/>
              <w:jc w:val="right"/>
              <w:rPr>
                <w:rFonts w:ascii="Times New Roman" w:hAnsi="Times New Roman" w:cs="Times New Roman"/>
                <w:sz w:val="28"/>
                <w:szCs w:val="28"/>
              </w:rPr>
            </w:pPr>
            <w:r>
              <w:rPr>
                <w:rFonts w:ascii="Times New Roman" w:hAnsi="Times New Roman" w:cs="Times New Roman"/>
                <w:sz w:val="28"/>
                <w:szCs w:val="28"/>
              </w:rPr>
              <w:t>4</w:t>
            </w:r>
            <w:r w:rsidR="0017296D">
              <w:rPr>
                <w:rFonts w:ascii="Times New Roman" w:hAnsi="Times New Roman" w:cs="Times New Roman"/>
                <w:sz w:val="28"/>
                <w:szCs w:val="28"/>
              </w:rPr>
              <w:t>4</w:t>
            </w:r>
          </w:p>
        </w:tc>
      </w:tr>
      <w:tr w:rsidR="002B27C2" w:rsidRPr="009605E2" w14:paraId="74275CFC" w14:textId="77777777" w:rsidTr="008E6FB2">
        <w:trPr>
          <w:trHeight w:val="310"/>
        </w:trPr>
        <w:tc>
          <w:tcPr>
            <w:tcW w:w="425" w:type="dxa"/>
          </w:tcPr>
          <w:p w14:paraId="0D4AAB24" w14:textId="77777777" w:rsidR="002B27C2" w:rsidRPr="009605E2" w:rsidRDefault="002B27C2" w:rsidP="008E6FB2">
            <w:pPr>
              <w:spacing w:line="360" w:lineRule="auto"/>
              <w:outlineLvl w:val="0"/>
              <w:rPr>
                <w:rFonts w:ascii="Times New Roman" w:eastAsia="Times New Roman" w:hAnsi="Times New Roman" w:cs="Times New Roman"/>
                <w:bCs/>
                <w:i/>
                <w:kern w:val="36"/>
              </w:rPr>
            </w:pPr>
          </w:p>
        </w:tc>
        <w:tc>
          <w:tcPr>
            <w:tcW w:w="676" w:type="dxa"/>
          </w:tcPr>
          <w:p w14:paraId="04944D96" w14:textId="77777777" w:rsidR="002B27C2" w:rsidRPr="009605E2" w:rsidRDefault="002B27C2" w:rsidP="008E6FB2">
            <w:pPr>
              <w:spacing w:line="360" w:lineRule="auto"/>
              <w:ind w:right="-108"/>
              <w:outlineLvl w:val="0"/>
              <w:rPr>
                <w:rFonts w:ascii="Times New Roman" w:eastAsia="Times New Roman" w:hAnsi="Times New Roman" w:cs="Times New Roman"/>
                <w:bCs/>
                <w:kern w:val="36"/>
                <w:sz w:val="28"/>
                <w:szCs w:val="28"/>
              </w:rPr>
            </w:pPr>
            <w:r w:rsidRPr="009605E2">
              <w:rPr>
                <w:rFonts w:ascii="Times New Roman" w:eastAsia="Times New Roman" w:hAnsi="Times New Roman" w:cs="Times New Roman"/>
                <w:bCs/>
                <w:kern w:val="36"/>
                <w:sz w:val="28"/>
                <w:szCs w:val="28"/>
              </w:rPr>
              <w:t>2.1</w:t>
            </w:r>
          </w:p>
        </w:tc>
        <w:tc>
          <w:tcPr>
            <w:tcW w:w="7654" w:type="dxa"/>
          </w:tcPr>
          <w:p w14:paraId="48712E3C" w14:textId="77777777" w:rsidR="002B27C2" w:rsidRPr="00BA5A85" w:rsidRDefault="00B81B97" w:rsidP="00B81B97">
            <w:pPr>
              <w:autoSpaceDE w:val="0"/>
              <w:autoSpaceDN w:val="0"/>
              <w:adjustRightInd w:val="0"/>
              <w:spacing w:line="360" w:lineRule="auto"/>
              <w:ind w:right="-108"/>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зарубежного опыта развития инновационной деятельности телекоммуникационных ТНК</w:t>
            </w:r>
            <w:r w:rsidR="002B27C2" w:rsidRPr="009605E2">
              <w:rPr>
                <w:rFonts w:ascii="Times New Roman" w:eastAsia="Times New Roman" w:hAnsi="Times New Roman" w:cs="Times New Roman"/>
              </w:rPr>
              <w:t>………………………</w:t>
            </w:r>
          </w:p>
        </w:tc>
        <w:tc>
          <w:tcPr>
            <w:tcW w:w="567" w:type="dxa"/>
            <w:vAlign w:val="bottom"/>
          </w:tcPr>
          <w:p w14:paraId="39079D39" w14:textId="3A5661DB" w:rsidR="002B27C2" w:rsidRPr="009605E2" w:rsidRDefault="00762F9B" w:rsidP="0017296D">
            <w:pPr>
              <w:spacing w:line="360" w:lineRule="auto"/>
              <w:ind w:left="-250" w:right="-108"/>
              <w:jc w:val="right"/>
              <w:rPr>
                <w:rFonts w:ascii="Times New Roman" w:hAnsi="Times New Roman" w:cs="Times New Roman"/>
                <w:sz w:val="28"/>
                <w:szCs w:val="28"/>
              </w:rPr>
            </w:pPr>
            <w:r>
              <w:rPr>
                <w:rFonts w:ascii="Times New Roman" w:hAnsi="Times New Roman" w:cs="Times New Roman"/>
                <w:sz w:val="28"/>
                <w:szCs w:val="28"/>
              </w:rPr>
              <w:t>4</w:t>
            </w:r>
            <w:r w:rsidR="0017296D">
              <w:rPr>
                <w:rFonts w:ascii="Times New Roman" w:hAnsi="Times New Roman" w:cs="Times New Roman"/>
                <w:sz w:val="28"/>
                <w:szCs w:val="28"/>
              </w:rPr>
              <w:t>4</w:t>
            </w:r>
          </w:p>
        </w:tc>
      </w:tr>
      <w:tr w:rsidR="002B27C2" w:rsidRPr="009605E2" w14:paraId="5E7BBD7E" w14:textId="77777777" w:rsidTr="008E6FB2">
        <w:tc>
          <w:tcPr>
            <w:tcW w:w="425" w:type="dxa"/>
          </w:tcPr>
          <w:p w14:paraId="2527221D" w14:textId="77777777" w:rsidR="002B27C2" w:rsidRPr="009605E2" w:rsidRDefault="002B27C2" w:rsidP="008E6FB2">
            <w:pPr>
              <w:spacing w:line="360" w:lineRule="auto"/>
              <w:outlineLvl w:val="0"/>
              <w:rPr>
                <w:rFonts w:ascii="Times New Roman" w:eastAsia="Times New Roman" w:hAnsi="Times New Roman" w:cs="Times New Roman"/>
                <w:bCs/>
                <w:i/>
                <w:kern w:val="36"/>
              </w:rPr>
            </w:pPr>
          </w:p>
        </w:tc>
        <w:tc>
          <w:tcPr>
            <w:tcW w:w="676" w:type="dxa"/>
          </w:tcPr>
          <w:p w14:paraId="69548208" w14:textId="77777777" w:rsidR="002B27C2" w:rsidRPr="009605E2" w:rsidRDefault="002B27C2" w:rsidP="008E6FB2">
            <w:pPr>
              <w:spacing w:line="360" w:lineRule="auto"/>
              <w:ind w:right="-108"/>
              <w:outlineLvl w:val="0"/>
              <w:rPr>
                <w:rFonts w:ascii="Times New Roman" w:eastAsia="Times New Roman" w:hAnsi="Times New Roman" w:cs="Times New Roman"/>
                <w:bCs/>
                <w:kern w:val="36"/>
                <w:sz w:val="28"/>
                <w:szCs w:val="28"/>
              </w:rPr>
            </w:pPr>
            <w:r w:rsidRPr="009605E2">
              <w:rPr>
                <w:rFonts w:ascii="Times New Roman" w:eastAsia="Times New Roman" w:hAnsi="Times New Roman" w:cs="Times New Roman"/>
                <w:bCs/>
                <w:kern w:val="36"/>
                <w:sz w:val="28"/>
                <w:szCs w:val="28"/>
              </w:rPr>
              <w:t>2.2</w:t>
            </w:r>
          </w:p>
        </w:tc>
        <w:tc>
          <w:tcPr>
            <w:tcW w:w="7654" w:type="dxa"/>
          </w:tcPr>
          <w:p w14:paraId="6A0D6264" w14:textId="77777777" w:rsidR="002B27C2" w:rsidRPr="00F30FEA" w:rsidRDefault="00B81B97" w:rsidP="00B81B97">
            <w:pPr>
              <w:autoSpaceDE w:val="0"/>
              <w:autoSpaceDN w:val="0"/>
              <w:adjustRightInd w:val="0"/>
              <w:spacing w:line="360" w:lineRule="auto"/>
              <w:ind w:right="-108"/>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эффективности инновационной деятельности телекоммуникационных ТНК</w:t>
            </w:r>
            <w:r w:rsidR="002B27C2">
              <w:rPr>
                <w:rFonts w:ascii="Times New Roman" w:eastAsia="Times New Roman" w:hAnsi="Times New Roman" w:cs="Times New Roman"/>
              </w:rPr>
              <w:t>………………………………………….</w:t>
            </w:r>
          </w:p>
        </w:tc>
        <w:tc>
          <w:tcPr>
            <w:tcW w:w="567" w:type="dxa"/>
            <w:vAlign w:val="bottom"/>
          </w:tcPr>
          <w:p w14:paraId="1E848F57" w14:textId="1C2E40D3" w:rsidR="002B27C2" w:rsidRPr="009605E2" w:rsidRDefault="00762F9B" w:rsidP="0017296D">
            <w:pPr>
              <w:spacing w:line="360" w:lineRule="auto"/>
              <w:ind w:left="-250" w:right="-108"/>
              <w:jc w:val="right"/>
              <w:rPr>
                <w:rFonts w:ascii="Times New Roman" w:hAnsi="Times New Roman" w:cs="Times New Roman"/>
                <w:sz w:val="28"/>
                <w:szCs w:val="28"/>
              </w:rPr>
            </w:pPr>
            <w:r>
              <w:rPr>
                <w:rFonts w:ascii="Times New Roman" w:hAnsi="Times New Roman" w:cs="Times New Roman"/>
                <w:sz w:val="28"/>
                <w:szCs w:val="28"/>
              </w:rPr>
              <w:t>5</w:t>
            </w:r>
            <w:r w:rsidR="0017296D">
              <w:rPr>
                <w:rFonts w:ascii="Times New Roman" w:hAnsi="Times New Roman" w:cs="Times New Roman"/>
                <w:sz w:val="28"/>
                <w:szCs w:val="28"/>
              </w:rPr>
              <w:t>5</w:t>
            </w:r>
          </w:p>
        </w:tc>
      </w:tr>
      <w:tr w:rsidR="002B27C2" w:rsidRPr="002D4A5C" w14:paraId="4DF42CB3" w14:textId="77777777" w:rsidTr="008E6FB2">
        <w:tc>
          <w:tcPr>
            <w:tcW w:w="425" w:type="dxa"/>
          </w:tcPr>
          <w:p w14:paraId="4C217027" w14:textId="77777777" w:rsidR="002B27C2" w:rsidRPr="009605E2" w:rsidRDefault="002B27C2" w:rsidP="008E6FB2">
            <w:pPr>
              <w:spacing w:line="360" w:lineRule="auto"/>
              <w:outlineLvl w:val="0"/>
              <w:rPr>
                <w:rFonts w:ascii="Times New Roman" w:eastAsia="Times New Roman" w:hAnsi="Times New Roman" w:cs="Times New Roman"/>
                <w:bCs/>
                <w:i/>
                <w:kern w:val="36"/>
              </w:rPr>
            </w:pPr>
          </w:p>
        </w:tc>
        <w:tc>
          <w:tcPr>
            <w:tcW w:w="676" w:type="dxa"/>
          </w:tcPr>
          <w:p w14:paraId="39D858CB" w14:textId="77777777" w:rsidR="002B27C2" w:rsidRPr="002D4A5C" w:rsidRDefault="002B27C2" w:rsidP="008E6FB2">
            <w:pPr>
              <w:spacing w:line="360" w:lineRule="auto"/>
              <w:ind w:right="-108"/>
              <w:outlineLvl w:val="0"/>
              <w:rPr>
                <w:rFonts w:ascii="Times New Roman" w:eastAsia="Times New Roman" w:hAnsi="Times New Roman" w:cs="Times New Roman"/>
                <w:bCs/>
                <w:kern w:val="36"/>
                <w:sz w:val="28"/>
                <w:szCs w:val="28"/>
              </w:rPr>
            </w:pPr>
            <w:r w:rsidRPr="002D4A5C">
              <w:rPr>
                <w:rFonts w:ascii="Times New Roman" w:eastAsia="Times New Roman" w:hAnsi="Times New Roman" w:cs="Times New Roman"/>
                <w:bCs/>
                <w:kern w:val="36"/>
                <w:sz w:val="28"/>
                <w:szCs w:val="28"/>
              </w:rPr>
              <w:t>2.3</w:t>
            </w:r>
          </w:p>
        </w:tc>
        <w:tc>
          <w:tcPr>
            <w:tcW w:w="7654" w:type="dxa"/>
          </w:tcPr>
          <w:p w14:paraId="3BD3284E" w14:textId="77777777" w:rsidR="002B27C2" w:rsidRPr="002D4A5C" w:rsidRDefault="00B81B97" w:rsidP="00B81B97">
            <w:pPr>
              <w:autoSpaceDE w:val="0"/>
              <w:autoSpaceDN w:val="0"/>
              <w:adjustRightInd w:val="0"/>
              <w:spacing w:line="360" w:lineRule="auto"/>
              <w:rPr>
                <w:rFonts w:ascii="Times New Roman" w:eastAsia="Times New Roman" w:hAnsi="Times New Roman" w:cs="Times New Roman"/>
                <w:iCs/>
                <w:sz w:val="20"/>
                <w:szCs w:val="20"/>
              </w:rPr>
            </w:pPr>
            <w:r w:rsidRPr="002D4A5C">
              <w:rPr>
                <w:rFonts w:ascii="Times New Roman" w:eastAsia="Times New Roman" w:hAnsi="Times New Roman" w:cs="Times New Roman"/>
                <w:iCs/>
                <w:sz w:val="28"/>
                <w:szCs w:val="28"/>
              </w:rPr>
              <w:t xml:space="preserve">Проблемы и перспективы развития инновационной деятельности телекоммуникационных ТНК в условиях </w:t>
            </w:r>
            <w:proofErr w:type="spellStart"/>
            <w:r w:rsidRPr="002D4A5C">
              <w:rPr>
                <w:rFonts w:ascii="Times New Roman" w:eastAsia="Times New Roman" w:hAnsi="Times New Roman" w:cs="Times New Roman"/>
                <w:iCs/>
                <w:sz w:val="28"/>
                <w:szCs w:val="28"/>
              </w:rPr>
              <w:t>цифровизации</w:t>
            </w:r>
            <w:proofErr w:type="spellEnd"/>
            <w:r w:rsidRPr="002D4A5C">
              <w:rPr>
                <w:rFonts w:ascii="Times New Roman" w:eastAsia="Times New Roman" w:hAnsi="Times New Roman" w:cs="Times New Roman"/>
                <w:iCs/>
                <w:sz w:val="28"/>
                <w:szCs w:val="28"/>
              </w:rPr>
              <w:t xml:space="preserve"> мировой экономики</w:t>
            </w:r>
            <w:r w:rsidR="002B27C2" w:rsidRPr="002D4A5C">
              <w:rPr>
                <w:rFonts w:ascii="Times New Roman" w:eastAsia="Times New Roman" w:hAnsi="Times New Roman" w:cs="Times New Roman"/>
              </w:rPr>
              <w:t>…………………………………</w:t>
            </w:r>
          </w:p>
        </w:tc>
        <w:tc>
          <w:tcPr>
            <w:tcW w:w="567" w:type="dxa"/>
            <w:vAlign w:val="bottom"/>
          </w:tcPr>
          <w:p w14:paraId="2EBE19E5" w14:textId="2381A26E" w:rsidR="002B27C2" w:rsidRPr="002D4A5C" w:rsidRDefault="0017296D" w:rsidP="00D81092">
            <w:pPr>
              <w:spacing w:line="360" w:lineRule="auto"/>
              <w:ind w:left="-250" w:right="-108"/>
              <w:jc w:val="right"/>
              <w:rPr>
                <w:rFonts w:ascii="Times New Roman" w:hAnsi="Times New Roman" w:cs="Times New Roman"/>
                <w:sz w:val="28"/>
                <w:szCs w:val="28"/>
              </w:rPr>
            </w:pPr>
            <w:r>
              <w:rPr>
                <w:rFonts w:ascii="Times New Roman" w:hAnsi="Times New Roman" w:cs="Times New Roman"/>
                <w:sz w:val="28"/>
                <w:szCs w:val="28"/>
              </w:rPr>
              <w:t>60</w:t>
            </w:r>
          </w:p>
        </w:tc>
      </w:tr>
      <w:tr w:rsidR="002B27C2" w:rsidRPr="002D4A5C" w14:paraId="2166C008" w14:textId="77777777" w:rsidTr="008E6FB2">
        <w:trPr>
          <w:trHeight w:val="627"/>
        </w:trPr>
        <w:tc>
          <w:tcPr>
            <w:tcW w:w="425" w:type="dxa"/>
          </w:tcPr>
          <w:p w14:paraId="2B63A5F2" w14:textId="77777777" w:rsidR="002B27C2" w:rsidRPr="002D4A5C" w:rsidRDefault="002B27C2" w:rsidP="008E6FB2">
            <w:pPr>
              <w:spacing w:line="360" w:lineRule="auto"/>
              <w:outlineLvl w:val="0"/>
              <w:rPr>
                <w:rFonts w:ascii="Times New Roman" w:eastAsia="Times New Roman" w:hAnsi="Times New Roman" w:cs="Times New Roman"/>
                <w:bCs/>
                <w:kern w:val="36"/>
                <w:sz w:val="28"/>
                <w:szCs w:val="28"/>
              </w:rPr>
            </w:pPr>
            <w:r w:rsidRPr="002D4A5C">
              <w:rPr>
                <w:rFonts w:ascii="Times New Roman" w:eastAsia="Times New Roman" w:hAnsi="Times New Roman" w:cs="Times New Roman"/>
                <w:bCs/>
                <w:kern w:val="36"/>
                <w:sz w:val="28"/>
                <w:szCs w:val="28"/>
              </w:rPr>
              <w:t>3</w:t>
            </w:r>
          </w:p>
        </w:tc>
        <w:tc>
          <w:tcPr>
            <w:tcW w:w="8330" w:type="dxa"/>
            <w:gridSpan w:val="2"/>
          </w:tcPr>
          <w:p w14:paraId="28E2035E" w14:textId="3E20AB5A" w:rsidR="002B27C2" w:rsidRPr="002D4A5C" w:rsidRDefault="00B81B97" w:rsidP="002D4A5C">
            <w:pPr>
              <w:tabs>
                <w:tab w:val="right" w:leader="dot" w:pos="9197"/>
              </w:tabs>
              <w:spacing w:line="360" w:lineRule="auto"/>
              <w:ind w:right="-142"/>
              <w:rPr>
                <w:rFonts w:ascii="Times New Roman" w:hAnsi="Times New Roman" w:cs="Times New Roman"/>
                <w:color w:val="000000"/>
                <w:sz w:val="20"/>
                <w:szCs w:val="20"/>
                <w:shd w:val="clear" w:color="auto" w:fill="FFFFFF"/>
              </w:rPr>
            </w:pPr>
            <w:r w:rsidRPr="002D4A5C">
              <w:rPr>
                <w:rFonts w:ascii="Times New Roman" w:hAnsi="Times New Roman" w:cs="Times New Roman"/>
                <w:color w:val="000000"/>
                <w:sz w:val="28"/>
                <w:szCs w:val="28"/>
                <w:shd w:val="clear" w:color="auto" w:fill="FFFFFF"/>
              </w:rPr>
              <w:t>Разработка механизма управле</w:t>
            </w:r>
            <w:r w:rsidR="00C66542" w:rsidRPr="002D4A5C">
              <w:rPr>
                <w:rFonts w:ascii="Times New Roman" w:hAnsi="Times New Roman" w:cs="Times New Roman"/>
                <w:color w:val="000000"/>
                <w:sz w:val="28"/>
                <w:szCs w:val="28"/>
                <w:shd w:val="clear" w:color="auto" w:fill="FFFFFF"/>
              </w:rPr>
              <w:t xml:space="preserve">ния инновационной деятельностью </w:t>
            </w:r>
            <w:r w:rsidR="0016546A" w:rsidRPr="002D4A5C">
              <w:rPr>
                <w:rFonts w:ascii="Times New Roman" w:hAnsi="Times New Roman" w:cs="Times New Roman"/>
                <w:color w:val="000000"/>
                <w:sz w:val="28"/>
                <w:szCs w:val="28"/>
                <w:shd w:val="clear" w:color="auto" w:fill="FFFFFF"/>
              </w:rPr>
              <w:t>ТНК в сфере международного бизнеса</w:t>
            </w:r>
            <w:r w:rsidRPr="002D4A5C">
              <w:rPr>
                <w:rFonts w:ascii="Times New Roman" w:hAnsi="Times New Roman" w:cs="Times New Roman"/>
                <w:color w:val="000000"/>
                <w:sz w:val="20"/>
                <w:szCs w:val="20"/>
                <w:shd w:val="clear" w:color="auto" w:fill="FFFFFF"/>
              </w:rPr>
              <w:t>..………………</w:t>
            </w:r>
            <w:r w:rsidR="00C66542" w:rsidRPr="002D4A5C">
              <w:rPr>
                <w:rFonts w:ascii="Times New Roman" w:hAnsi="Times New Roman" w:cs="Times New Roman"/>
                <w:color w:val="000000"/>
                <w:sz w:val="20"/>
                <w:szCs w:val="20"/>
                <w:shd w:val="clear" w:color="auto" w:fill="FFFFFF"/>
              </w:rPr>
              <w:t>…</w:t>
            </w:r>
            <w:r w:rsidR="002D4A5C" w:rsidRPr="002D4A5C">
              <w:rPr>
                <w:rFonts w:ascii="Times New Roman" w:hAnsi="Times New Roman" w:cs="Times New Roman"/>
                <w:color w:val="000000"/>
                <w:sz w:val="20"/>
                <w:szCs w:val="20"/>
                <w:shd w:val="clear" w:color="auto" w:fill="FFFFFF"/>
              </w:rPr>
              <w:t>………………………</w:t>
            </w:r>
          </w:p>
        </w:tc>
        <w:tc>
          <w:tcPr>
            <w:tcW w:w="567" w:type="dxa"/>
            <w:vAlign w:val="bottom"/>
          </w:tcPr>
          <w:p w14:paraId="01A7E772" w14:textId="20564EBB" w:rsidR="002B27C2" w:rsidRPr="002D4A5C" w:rsidRDefault="00762F9B" w:rsidP="0017296D">
            <w:pPr>
              <w:spacing w:line="360" w:lineRule="auto"/>
              <w:ind w:left="-250" w:right="-108"/>
              <w:jc w:val="right"/>
              <w:rPr>
                <w:rFonts w:ascii="Times New Roman" w:hAnsi="Times New Roman" w:cs="Times New Roman"/>
                <w:sz w:val="28"/>
                <w:szCs w:val="28"/>
              </w:rPr>
            </w:pPr>
            <w:r w:rsidRPr="002D4A5C">
              <w:rPr>
                <w:rFonts w:ascii="Times New Roman" w:hAnsi="Times New Roman" w:cs="Times New Roman"/>
                <w:sz w:val="28"/>
                <w:szCs w:val="28"/>
              </w:rPr>
              <w:t>7</w:t>
            </w:r>
            <w:r w:rsidR="0017296D">
              <w:rPr>
                <w:rFonts w:ascii="Times New Roman" w:hAnsi="Times New Roman" w:cs="Times New Roman"/>
                <w:sz w:val="28"/>
                <w:szCs w:val="28"/>
              </w:rPr>
              <w:t>5</w:t>
            </w:r>
          </w:p>
        </w:tc>
      </w:tr>
      <w:tr w:rsidR="002B27C2" w:rsidRPr="002D4A5C" w14:paraId="0EE5FBE4" w14:textId="77777777" w:rsidTr="008E6FB2">
        <w:tc>
          <w:tcPr>
            <w:tcW w:w="425" w:type="dxa"/>
          </w:tcPr>
          <w:p w14:paraId="7DE1AE8C" w14:textId="77777777" w:rsidR="002B27C2" w:rsidRPr="002D4A5C" w:rsidRDefault="002B27C2" w:rsidP="008E6FB2">
            <w:pPr>
              <w:spacing w:line="360" w:lineRule="auto"/>
              <w:outlineLvl w:val="0"/>
              <w:rPr>
                <w:rFonts w:ascii="Times New Roman" w:eastAsia="Times New Roman" w:hAnsi="Times New Roman" w:cs="Times New Roman"/>
                <w:bCs/>
                <w:kern w:val="36"/>
              </w:rPr>
            </w:pPr>
          </w:p>
        </w:tc>
        <w:tc>
          <w:tcPr>
            <w:tcW w:w="676" w:type="dxa"/>
          </w:tcPr>
          <w:p w14:paraId="55F22CAD" w14:textId="77777777" w:rsidR="002B27C2" w:rsidRPr="002D4A5C" w:rsidRDefault="002B27C2" w:rsidP="008E6FB2">
            <w:pPr>
              <w:spacing w:line="360" w:lineRule="auto"/>
              <w:ind w:right="-108"/>
              <w:outlineLvl w:val="0"/>
              <w:rPr>
                <w:rFonts w:ascii="Times New Roman" w:eastAsia="Times New Roman" w:hAnsi="Times New Roman" w:cs="Times New Roman"/>
                <w:bCs/>
                <w:kern w:val="36"/>
                <w:sz w:val="28"/>
                <w:szCs w:val="28"/>
              </w:rPr>
            </w:pPr>
            <w:r w:rsidRPr="002D4A5C">
              <w:rPr>
                <w:rFonts w:ascii="Times New Roman" w:eastAsia="Times New Roman" w:hAnsi="Times New Roman" w:cs="Times New Roman"/>
                <w:bCs/>
                <w:kern w:val="36"/>
                <w:sz w:val="28"/>
                <w:szCs w:val="28"/>
              </w:rPr>
              <w:t>3.1</w:t>
            </w:r>
          </w:p>
        </w:tc>
        <w:tc>
          <w:tcPr>
            <w:tcW w:w="7654" w:type="dxa"/>
          </w:tcPr>
          <w:p w14:paraId="46A8DC2A" w14:textId="308EDE48" w:rsidR="002B27C2" w:rsidRPr="002D4A5C" w:rsidRDefault="00B81B97" w:rsidP="00ED0EC1">
            <w:pPr>
              <w:tabs>
                <w:tab w:val="right" w:leader="dot" w:pos="9197"/>
              </w:tabs>
              <w:spacing w:line="360" w:lineRule="auto"/>
              <w:ind w:right="-142"/>
              <w:rPr>
                <w:rFonts w:ascii="Times New Roman" w:hAnsi="Times New Roman" w:cs="Times New Roman"/>
                <w:color w:val="000000"/>
                <w:sz w:val="28"/>
                <w:szCs w:val="28"/>
                <w:shd w:val="clear" w:color="auto" w:fill="FFFFFF"/>
              </w:rPr>
            </w:pPr>
            <w:r w:rsidRPr="002D4A5C">
              <w:rPr>
                <w:rFonts w:ascii="Times New Roman" w:hAnsi="Times New Roman" w:cs="Times New Roman"/>
                <w:color w:val="000000"/>
                <w:sz w:val="28"/>
                <w:szCs w:val="28"/>
                <w:shd w:val="clear" w:color="auto" w:fill="FFFFFF"/>
              </w:rPr>
              <w:t xml:space="preserve">Необходимость формирования инфраструктуры для обеспечения перехода </w:t>
            </w:r>
            <w:r w:rsidR="00ED0EC1" w:rsidRPr="002D4A5C">
              <w:rPr>
                <w:rFonts w:ascii="Times New Roman" w:hAnsi="Times New Roman" w:cs="Times New Roman"/>
                <w:color w:val="000000"/>
                <w:sz w:val="28"/>
                <w:szCs w:val="28"/>
                <w:shd w:val="clear" w:color="auto" w:fill="FFFFFF"/>
              </w:rPr>
              <w:t xml:space="preserve">международных телекоммуникационных компаний </w:t>
            </w:r>
            <w:r w:rsidRPr="002D4A5C">
              <w:rPr>
                <w:rFonts w:ascii="Times New Roman" w:hAnsi="Times New Roman" w:cs="Times New Roman"/>
                <w:color w:val="000000"/>
                <w:sz w:val="28"/>
                <w:szCs w:val="28"/>
                <w:shd w:val="clear" w:color="auto" w:fill="FFFFFF"/>
              </w:rPr>
              <w:t>к цифровому формату развития инновационной деятельности</w:t>
            </w:r>
            <w:r w:rsidR="00ED0EC1" w:rsidRPr="002D4A5C">
              <w:rPr>
                <w:rFonts w:ascii="Times New Roman" w:hAnsi="Times New Roman" w:cs="Times New Roman"/>
                <w:color w:val="000000"/>
                <w:sz w:val="28"/>
                <w:szCs w:val="28"/>
                <w:shd w:val="clear" w:color="auto" w:fill="FFFFFF"/>
              </w:rPr>
              <w:t xml:space="preserve"> (на примере российской телекоммуникационной компании ПАО «МТС») </w:t>
            </w:r>
            <w:r w:rsidR="002B27C2" w:rsidRPr="002D4A5C">
              <w:rPr>
                <w:rFonts w:ascii="Times New Roman" w:hAnsi="Times New Roman" w:cs="Times New Roman"/>
                <w:color w:val="000000"/>
                <w:sz w:val="20"/>
                <w:szCs w:val="20"/>
                <w:shd w:val="clear" w:color="auto" w:fill="FFFFFF"/>
              </w:rPr>
              <w:t>……………………………………………………</w:t>
            </w:r>
            <w:r w:rsidR="002D4A5C" w:rsidRPr="002D4A5C">
              <w:rPr>
                <w:rFonts w:ascii="Times New Roman" w:hAnsi="Times New Roman" w:cs="Times New Roman"/>
                <w:color w:val="000000"/>
                <w:sz w:val="20"/>
                <w:szCs w:val="20"/>
                <w:shd w:val="clear" w:color="auto" w:fill="FFFFFF"/>
              </w:rPr>
              <w:t>……………………………………………</w:t>
            </w:r>
          </w:p>
        </w:tc>
        <w:tc>
          <w:tcPr>
            <w:tcW w:w="567" w:type="dxa"/>
            <w:vAlign w:val="bottom"/>
          </w:tcPr>
          <w:p w14:paraId="5712FFA3" w14:textId="679ADC94" w:rsidR="002B27C2" w:rsidRPr="002D4A5C" w:rsidRDefault="00762F9B" w:rsidP="0017296D">
            <w:pPr>
              <w:spacing w:line="360" w:lineRule="auto"/>
              <w:ind w:left="-250" w:right="-108"/>
              <w:jc w:val="right"/>
              <w:rPr>
                <w:rFonts w:ascii="Times New Roman" w:hAnsi="Times New Roman" w:cs="Times New Roman"/>
                <w:sz w:val="28"/>
                <w:szCs w:val="28"/>
              </w:rPr>
            </w:pPr>
            <w:r w:rsidRPr="002D4A5C">
              <w:rPr>
                <w:rFonts w:ascii="Times New Roman" w:hAnsi="Times New Roman" w:cs="Times New Roman"/>
                <w:sz w:val="28"/>
                <w:szCs w:val="28"/>
              </w:rPr>
              <w:t>7</w:t>
            </w:r>
            <w:r w:rsidR="0017296D">
              <w:rPr>
                <w:rFonts w:ascii="Times New Roman" w:hAnsi="Times New Roman" w:cs="Times New Roman"/>
                <w:sz w:val="28"/>
                <w:szCs w:val="28"/>
              </w:rPr>
              <w:t>5</w:t>
            </w:r>
          </w:p>
        </w:tc>
      </w:tr>
      <w:tr w:rsidR="002B27C2" w:rsidRPr="002D4A5C" w14:paraId="7312708C" w14:textId="77777777" w:rsidTr="008E6FB2">
        <w:tc>
          <w:tcPr>
            <w:tcW w:w="425" w:type="dxa"/>
          </w:tcPr>
          <w:p w14:paraId="27FD0DFB" w14:textId="77777777" w:rsidR="002B27C2" w:rsidRPr="002D4A5C" w:rsidRDefault="002B27C2" w:rsidP="008E6FB2">
            <w:pPr>
              <w:spacing w:line="360" w:lineRule="auto"/>
              <w:outlineLvl w:val="0"/>
              <w:rPr>
                <w:rFonts w:ascii="Times New Roman" w:eastAsia="Times New Roman" w:hAnsi="Times New Roman" w:cs="Times New Roman"/>
                <w:bCs/>
                <w:i/>
                <w:kern w:val="36"/>
              </w:rPr>
            </w:pPr>
          </w:p>
        </w:tc>
        <w:tc>
          <w:tcPr>
            <w:tcW w:w="676" w:type="dxa"/>
          </w:tcPr>
          <w:p w14:paraId="320E19D8" w14:textId="77777777" w:rsidR="002B27C2" w:rsidRPr="002D4A5C" w:rsidRDefault="002B27C2" w:rsidP="008E6FB2">
            <w:pPr>
              <w:spacing w:line="360" w:lineRule="auto"/>
              <w:ind w:right="-108"/>
              <w:outlineLvl w:val="0"/>
              <w:rPr>
                <w:rFonts w:ascii="Times New Roman" w:eastAsia="Times New Roman" w:hAnsi="Times New Roman" w:cs="Times New Roman"/>
                <w:bCs/>
                <w:kern w:val="36"/>
                <w:sz w:val="28"/>
                <w:szCs w:val="28"/>
              </w:rPr>
            </w:pPr>
            <w:r w:rsidRPr="002D4A5C">
              <w:rPr>
                <w:rFonts w:ascii="Times New Roman" w:eastAsia="Times New Roman" w:hAnsi="Times New Roman" w:cs="Times New Roman"/>
                <w:bCs/>
                <w:kern w:val="36"/>
                <w:sz w:val="28"/>
                <w:szCs w:val="28"/>
              </w:rPr>
              <w:t>3.2</w:t>
            </w:r>
          </w:p>
        </w:tc>
        <w:tc>
          <w:tcPr>
            <w:tcW w:w="7654" w:type="dxa"/>
          </w:tcPr>
          <w:p w14:paraId="62024E21" w14:textId="63BFB667" w:rsidR="002B27C2" w:rsidRPr="002D4A5C" w:rsidRDefault="00B81B97" w:rsidP="00F066D5">
            <w:pPr>
              <w:tabs>
                <w:tab w:val="right" w:leader="dot" w:pos="9197"/>
              </w:tabs>
              <w:spacing w:line="360" w:lineRule="auto"/>
              <w:ind w:right="-142"/>
              <w:rPr>
                <w:rFonts w:ascii="Times New Roman" w:hAnsi="Times New Roman" w:cs="Times New Roman"/>
                <w:color w:val="000000"/>
                <w:sz w:val="20"/>
                <w:szCs w:val="20"/>
                <w:shd w:val="clear" w:color="auto" w:fill="FFFFFF"/>
              </w:rPr>
            </w:pPr>
            <w:r w:rsidRPr="002D4A5C">
              <w:rPr>
                <w:rFonts w:ascii="Times New Roman" w:hAnsi="Times New Roman" w:cs="Times New Roman"/>
                <w:color w:val="000000"/>
                <w:sz w:val="28"/>
                <w:szCs w:val="28"/>
                <w:shd w:val="clear" w:color="auto" w:fill="FFFFFF"/>
              </w:rPr>
              <w:t xml:space="preserve">Внедрение технологий инновационного маркетинга в практическую детальность </w:t>
            </w:r>
            <w:r w:rsidR="00F066D5" w:rsidRPr="002D4A5C">
              <w:rPr>
                <w:rFonts w:ascii="Times New Roman" w:hAnsi="Times New Roman" w:cs="Times New Roman"/>
                <w:color w:val="000000"/>
                <w:sz w:val="28"/>
                <w:szCs w:val="28"/>
                <w:shd w:val="clear" w:color="auto" w:fill="FFFFFF"/>
              </w:rPr>
              <w:t xml:space="preserve"> международных телекоммуникационных компаний  для обеспечения высокого уровня конкурентоспособности на мировом рынке (на примере российской телекоммуникационной компании ПАО «МТС») </w:t>
            </w:r>
            <w:r w:rsidR="002B27C2" w:rsidRPr="002D4A5C">
              <w:rPr>
                <w:rFonts w:ascii="Times New Roman" w:hAnsi="Times New Roman" w:cs="Times New Roman"/>
                <w:color w:val="000000"/>
                <w:sz w:val="20"/>
                <w:szCs w:val="20"/>
                <w:shd w:val="clear" w:color="auto" w:fill="FFFFFF"/>
              </w:rPr>
              <w:t>………</w:t>
            </w:r>
            <w:r w:rsidRPr="002D4A5C">
              <w:rPr>
                <w:rFonts w:ascii="Times New Roman" w:hAnsi="Times New Roman" w:cs="Times New Roman"/>
                <w:color w:val="000000"/>
                <w:sz w:val="20"/>
                <w:szCs w:val="20"/>
                <w:shd w:val="clear" w:color="auto" w:fill="FFFFFF"/>
              </w:rPr>
              <w:t>…………………………………………………………………</w:t>
            </w:r>
            <w:r w:rsidR="002D4A5C" w:rsidRPr="002D4A5C">
              <w:rPr>
                <w:rFonts w:ascii="Times New Roman" w:hAnsi="Times New Roman" w:cs="Times New Roman"/>
                <w:color w:val="000000"/>
                <w:sz w:val="20"/>
                <w:szCs w:val="20"/>
                <w:shd w:val="clear" w:color="auto" w:fill="FFFFFF"/>
              </w:rPr>
              <w:t>………………………</w:t>
            </w:r>
          </w:p>
        </w:tc>
        <w:tc>
          <w:tcPr>
            <w:tcW w:w="567" w:type="dxa"/>
            <w:vAlign w:val="bottom"/>
          </w:tcPr>
          <w:p w14:paraId="0D7C3FF4" w14:textId="77777777" w:rsidR="00B81B97" w:rsidRPr="002D4A5C" w:rsidRDefault="00B81B97" w:rsidP="008E6FB2">
            <w:pPr>
              <w:spacing w:line="360" w:lineRule="auto"/>
              <w:ind w:left="-250" w:right="-108"/>
              <w:jc w:val="right"/>
              <w:rPr>
                <w:rFonts w:ascii="Times New Roman" w:hAnsi="Times New Roman" w:cs="Times New Roman"/>
                <w:sz w:val="28"/>
                <w:szCs w:val="28"/>
              </w:rPr>
            </w:pPr>
          </w:p>
          <w:p w14:paraId="72AE1FB2" w14:textId="77777777" w:rsidR="00B81B97" w:rsidRPr="002D4A5C" w:rsidRDefault="00B81B97" w:rsidP="008E6FB2">
            <w:pPr>
              <w:spacing w:line="360" w:lineRule="auto"/>
              <w:ind w:left="-250" w:right="-108"/>
              <w:jc w:val="right"/>
              <w:rPr>
                <w:rFonts w:ascii="Times New Roman" w:hAnsi="Times New Roman" w:cs="Times New Roman"/>
                <w:sz w:val="28"/>
                <w:szCs w:val="28"/>
              </w:rPr>
            </w:pPr>
          </w:p>
          <w:p w14:paraId="1D02E860" w14:textId="77777777" w:rsidR="00B81B97" w:rsidRPr="002D4A5C" w:rsidRDefault="00B81B97" w:rsidP="008E6FB2">
            <w:pPr>
              <w:spacing w:line="360" w:lineRule="auto"/>
              <w:ind w:left="-250" w:right="-108"/>
              <w:jc w:val="right"/>
              <w:rPr>
                <w:rFonts w:ascii="Times New Roman" w:hAnsi="Times New Roman" w:cs="Times New Roman"/>
                <w:sz w:val="28"/>
                <w:szCs w:val="28"/>
              </w:rPr>
            </w:pPr>
          </w:p>
          <w:p w14:paraId="13997655" w14:textId="77777777" w:rsidR="00B81B97" w:rsidRPr="002D4A5C" w:rsidRDefault="00B81B97" w:rsidP="008E6FB2">
            <w:pPr>
              <w:spacing w:line="360" w:lineRule="auto"/>
              <w:ind w:left="-250" w:right="-108"/>
              <w:jc w:val="right"/>
              <w:rPr>
                <w:rFonts w:ascii="Times New Roman" w:hAnsi="Times New Roman" w:cs="Times New Roman"/>
                <w:sz w:val="28"/>
                <w:szCs w:val="28"/>
              </w:rPr>
            </w:pPr>
          </w:p>
          <w:p w14:paraId="58623E1C" w14:textId="77777777" w:rsidR="002D4A5C" w:rsidRPr="002D4A5C" w:rsidRDefault="002D4A5C" w:rsidP="008E6FB2">
            <w:pPr>
              <w:spacing w:line="360" w:lineRule="auto"/>
              <w:ind w:left="-250" w:right="-108"/>
              <w:jc w:val="right"/>
              <w:rPr>
                <w:rFonts w:ascii="Times New Roman" w:hAnsi="Times New Roman" w:cs="Times New Roman"/>
                <w:sz w:val="28"/>
                <w:szCs w:val="28"/>
              </w:rPr>
            </w:pPr>
          </w:p>
          <w:p w14:paraId="015D4AFD" w14:textId="20A2D46D" w:rsidR="002B27C2" w:rsidRPr="002D4A5C" w:rsidRDefault="0017296D" w:rsidP="008E6FB2">
            <w:pPr>
              <w:spacing w:line="360" w:lineRule="auto"/>
              <w:ind w:left="-250" w:right="-108"/>
              <w:jc w:val="right"/>
              <w:rPr>
                <w:rFonts w:ascii="Times New Roman" w:hAnsi="Times New Roman" w:cs="Times New Roman"/>
                <w:sz w:val="28"/>
                <w:szCs w:val="28"/>
              </w:rPr>
            </w:pPr>
            <w:r>
              <w:rPr>
                <w:rFonts w:ascii="Times New Roman" w:hAnsi="Times New Roman" w:cs="Times New Roman"/>
                <w:sz w:val="28"/>
                <w:szCs w:val="28"/>
              </w:rPr>
              <w:t>90</w:t>
            </w:r>
          </w:p>
        </w:tc>
      </w:tr>
      <w:tr w:rsidR="002B27C2" w:rsidRPr="002D4A5C" w14:paraId="205CB479" w14:textId="77777777" w:rsidTr="008E6FB2">
        <w:trPr>
          <w:trHeight w:val="262"/>
        </w:trPr>
        <w:tc>
          <w:tcPr>
            <w:tcW w:w="8755" w:type="dxa"/>
            <w:gridSpan w:val="3"/>
          </w:tcPr>
          <w:p w14:paraId="2574A43F" w14:textId="77777777" w:rsidR="002B27C2" w:rsidRPr="002D4A5C" w:rsidRDefault="002B27C2" w:rsidP="008E6FB2">
            <w:pPr>
              <w:spacing w:line="360" w:lineRule="auto"/>
              <w:ind w:right="-108"/>
              <w:outlineLvl w:val="0"/>
              <w:rPr>
                <w:rFonts w:ascii="Times New Roman" w:eastAsia="Times New Roman" w:hAnsi="Times New Roman" w:cs="Times New Roman"/>
                <w:bCs/>
                <w:kern w:val="36"/>
                <w:sz w:val="20"/>
                <w:szCs w:val="20"/>
              </w:rPr>
            </w:pPr>
            <w:r w:rsidRPr="002D4A5C">
              <w:rPr>
                <w:rFonts w:ascii="Times New Roman" w:eastAsia="Times New Roman" w:hAnsi="Times New Roman" w:cs="Times New Roman"/>
                <w:bCs/>
                <w:kern w:val="36"/>
                <w:sz w:val="28"/>
                <w:szCs w:val="28"/>
              </w:rPr>
              <w:t>Заключение</w:t>
            </w:r>
            <w:r w:rsidRPr="002D4A5C">
              <w:rPr>
                <w:rFonts w:ascii="Times New Roman" w:eastAsia="Times New Roman" w:hAnsi="Times New Roman" w:cs="Times New Roman"/>
                <w:bCs/>
                <w:kern w:val="36"/>
                <w:sz w:val="32"/>
                <w:szCs w:val="32"/>
              </w:rPr>
              <w:t xml:space="preserve"> </w:t>
            </w:r>
            <w:r w:rsidRPr="002D4A5C">
              <w:rPr>
                <w:rFonts w:ascii="Times New Roman" w:eastAsia="Times New Roman" w:hAnsi="Times New Roman" w:cs="Times New Roman"/>
                <w:bCs/>
                <w:kern w:val="36"/>
                <w:sz w:val="20"/>
                <w:szCs w:val="20"/>
              </w:rPr>
              <w:t>……………………………………………………………………………………………..</w:t>
            </w:r>
          </w:p>
        </w:tc>
        <w:tc>
          <w:tcPr>
            <w:tcW w:w="567" w:type="dxa"/>
            <w:vAlign w:val="bottom"/>
          </w:tcPr>
          <w:p w14:paraId="06CDCDCC" w14:textId="7903884D" w:rsidR="002B27C2" w:rsidRPr="002D4A5C" w:rsidRDefault="00D81092" w:rsidP="0017296D">
            <w:pPr>
              <w:tabs>
                <w:tab w:val="left" w:pos="-216"/>
                <w:tab w:val="left" w:pos="367"/>
              </w:tabs>
              <w:spacing w:line="360" w:lineRule="auto"/>
              <w:ind w:left="-250" w:right="-108"/>
              <w:jc w:val="right"/>
              <w:rPr>
                <w:rFonts w:ascii="Times New Roman" w:hAnsi="Times New Roman" w:cs="Times New Roman"/>
                <w:sz w:val="28"/>
                <w:szCs w:val="28"/>
              </w:rPr>
            </w:pPr>
            <w:r>
              <w:rPr>
                <w:rFonts w:ascii="Times New Roman" w:hAnsi="Times New Roman" w:cs="Times New Roman"/>
                <w:sz w:val="28"/>
                <w:szCs w:val="28"/>
              </w:rPr>
              <w:t>10</w:t>
            </w:r>
            <w:r w:rsidR="0017296D">
              <w:rPr>
                <w:rFonts w:ascii="Times New Roman" w:hAnsi="Times New Roman" w:cs="Times New Roman"/>
                <w:sz w:val="28"/>
                <w:szCs w:val="28"/>
              </w:rPr>
              <w:t>3</w:t>
            </w:r>
          </w:p>
        </w:tc>
      </w:tr>
      <w:tr w:rsidR="002B27C2" w:rsidRPr="009605E2" w14:paraId="4D45D928" w14:textId="77777777" w:rsidTr="008E6FB2">
        <w:trPr>
          <w:trHeight w:val="262"/>
        </w:trPr>
        <w:tc>
          <w:tcPr>
            <w:tcW w:w="8755" w:type="dxa"/>
            <w:gridSpan w:val="3"/>
          </w:tcPr>
          <w:p w14:paraId="1F8443A0" w14:textId="77777777" w:rsidR="002B27C2" w:rsidRPr="002D4A5C" w:rsidRDefault="002B27C2" w:rsidP="008E6FB2">
            <w:pPr>
              <w:spacing w:line="360" w:lineRule="auto"/>
              <w:ind w:right="-108"/>
              <w:outlineLvl w:val="0"/>
              <w:rPr>
                <w:rFonts w:ascii="Times New Roman" w:eastAsia="Times New Roman" w:hAnsi="Times New Roman" w:cs="Times New Roman"/>
                <w:bCs/>
                <w:kern w:val="36"/>
                <w:sz w:val="20"/>
                <w:szCs w:val="20"/>
              </w:rPr>
            </w:pPr>
            <w:r w:rsidRPr="002D4A5C">
              <w:rPr>
                <w:rFonts w:ascii="Times New Roman" w:eastAsia="Times New Roman" w:hAnsi="Times New Roman" w:cs="Times New Roman"/>
                <w:bCs/>
                <w:kern w:val="36"/>
                <w:sz w:val="28"/>
                <w:szCs w:val="28"/>
              </w:rPr>
              <w:t>Список использованных источников</w:t>
            </w:r>
            <w:r w:rsidRPr="002D4A5C">
              <w:rPr>
                <w:rFonts w:ascii="Times New Roman" w:eastAsia="Times New Roman" w:hAnsi="Times New Roman" w:cs="Times New Roman"/>
                <w:bCs/>
                <w:kern w:val="36"/>
                <w:sz w:val="20"/>
                <w:szCs w:val="20"/>
              </w:rPr>
              <w:t>……………………………………………………..</w:t>
            </w:r>
          </w:p>
        </w:tc>
        <w:tc>
          <w:tcPr>
            <w:tcW w:w="567" w:type="dxa"/>
            <w:vAlign w:val="bottom"/>
          </w:tcPr>
          <w:p w14:paraId="30231769" w14:textId="1FACD49D" w:rsidR="002B27C2" w:rsidRPr="009605E2" w:rsidRDefault="00762F9B" w:rsidP="0017296D">
            <w:pPr>
              <w:tabs>
                <w:tab w:val="left" w:pos="-216"/>
                <w:tab w:val="left" w:pos="367"/>
              </w:tabs>
              <w:spacing w:line="360" w:lineRule="auto"/>
              <w:ind w:left="-250" w:right="-108"/>
              <w:jc w:val="right"/>
              <w:rPr>
                <w:rFonts w:ascii="Times New Roman" w:hAnsi="Times New Roman" w:cs="Times New Roman"/>
                <w:sz w:val="28"/>
                <w:szCs w:val="28"/>
              </w:rPr>
            </w:pPr>
            <w:r w:rsidRPr="002D4A5C">
              <w:rPr>
                <w:rFonts w:ascii="Times New Roman" w:hAnsi="Times New Roman" w:cs="Times New Roman"/>
                <w:sz w:val="28"/>
                <w:szCs w:val="28"/>
              </w:rPr>
              <w:t>10</w:t>
            </w:r>
            <w:r w:rsidR="0017296D">
              <w:rPr>
                <w:rFonts w:ascii="Times New Roman" w:hAnsi="Times New Roman" w:cs="Times New Roman"/>
                <w:sz w:val="28"/>
                <w:szCs w:val="28"/>
              </w:rPr>
              <w:t>9</w:t>
            </w:r>
          </w:p>
        </w:tc>
      </w:tr>
    </w:tbl>
    <w:p w14:paraId="0BA8AE59" w14:textId="77777777" w:rsidR="00F067D2" w:rsidRDefault="00F067D2" w:rsidP="002B27C2">
      <w:pPr>
        <w:rPr>
          <w:rFonts w:ascii="Times New Roman" w:eastAsia="Times New Roman" w:hAnsi="Times New Roman" w:cs="Times New Roman"/>
          <w:color w:val="000000"/>
          <w:sz w:val="28"/>
          <w:szCs w:val="28"/>
        </w:rPr>
      </w:pPr>
    </w:p>
    <w:p w14:paraId="61354580" w14:textId="77777777" w:rsidR="00F067D2" w:rsidRDefault="00F067D2">
      <w:pPr>
        <w:spacing w:after="160"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53B8300B" w14:textId="77777777" w:rsidR="007A099A" w:rsidRDefault="007A099A" w:rsidP="007A099A">
      <w:pPr>
        <w:autoSpaceDE w:val="0"/>
        <w:autoSpaceDN w:val="0"/>
        <w:adjustRightInd w:val="0"/>
        <w:spacing w:line="360" w:lineRule="auto"/>
        <w:jc w:val="center"/>
        <w:rPr>
          <w:rFonts w:ascii="Times New Roman" w:hAnsi="Times New Roman"/>
          <w:b/>
          <w:sz w:val="28"/>
          <w:szCs w:val="28"/>
        </w:rPr>
      </w:pPr>
      <w:r>
        <w:rPr>
          <w:rFonts w:ascii="Times New Roman" w:hAnsi="Times New Roman"/>
          <w:b/>
          <w:sz w:val="28"/>
          <w:szCs w:val="28"/>
        </w:rPr>
        <w:lastRenderedPageBreak/>
        <w:t>ВВЕДЕНИЕ</w:t>
      </w:r>
    </w:p>
    <w:p w14:paraId="5C17E917" w14:textId="77777777" w:rsidR="007A099A" w:rsidRDefault="007A099A" w:rsidP="007A099A">
      <w:pPr>
        <w:autoSpaceDE w:val="0"/>
        <w:autoSpaceDN w:val="0"/>
        <w:adjustRightInd w:val="0"/>
        <w:spacing w:line="360" w:lineRule="auto"/>
        <w:jc w:val="center"/>
        <w:rPr>
          <w:rFonts w:ascii="Times New Roman" w:hAnsi="Times New Roman"/>
          <w:b/>
          <w:sz w:val="28"/>
          <w:szCs w:val="28"/>
        </w:rPr>
      </w:pPr>
    </w:p>
    <w:p w14:paraId="1C56020E" w14:textId="77777777" w:rsidR="007A099A" w:rsidRPr="00FB445B" w:rsidRDefault="007A099A" w:rsidP="00FB445B">
      <w:pPr>
        <w:spacing w:line="360" w:lineRule="auto"/>
        <w:ind w:firstLine="709"/>
        <w:jc w:val="both"/>
        <w:rPr>
          <w:rFonts w:ascii="Times New Roman" w:hAnsi="Times New Roman" w:cs="Times New Roman"/>
          <w:sz w:val="28"/>
          <w:szCs w:val="28"/>
        </w:rPr>
      </w:pPr>
      <w:r w:rsidRPr="00FB445B">
        <w:rPr>
          <w:rFonts w:ascii="Times New Roman" w:hAnsi="Times New Roman" w:cs="Times New Roman"/>
          <w:sz w:val="28"/>
          <w:szCs w:val="28"/>
        </w:rPr>
        <w:t xml:space="preserve">В условиях глобализации мировой экономики транснациональные корпорации становятся одними из главных субъектов экономического пространства. Они обладают внушительными материально-финансовыми ресурсами и заметно влияют на развитие инновационных технологий. </w:t>
      </w:r>
    </w:p>
    <w:p w14:paraId="2A999FBD" w14:textId="77777777" w:rsidR="007A099A" w:rsidRPr="00FB445B" w:rsidRDefault="007A099A" w:rsidP="00FB445B">
      <w:pPr>
        <w:spacing w:line="360" w:lineRule="auto"/>
        <w:ind w:firstLine="709"/>
        <w:jc w:val="both"/>
        <w:rPr>
          <w:rFonts w:ascii="Times New Roman" w:hAnsi="Times New Roman" w:cs="Times New Roman"/>
          <w:sz w:val="28"/>
          <w:szCs w:val="28"/>
        </w:rPr>
      </w:pPr>
      <w:r w:rsidRPr="00FB445B">
        <w:rPr>
          <w:rFonts w:ascii="Times New Roman" w:hAnsi="Times New Roman" w:cs="Times New Roman"/>
          <w:sz w:val="28"/>
          <w:szCs w:val="28"/>
        </w:rPr>
        <w:t>В 21 веке именно они являются драйверами научно-исследовательской инновационной деятельности и мирового научно-технологического прогресса.</w:t>
      </w:r>
    </w:p>
    <w:p w14:paraId="6291E887" w14:textId="77777777" w:rsidR="007A099A" w:rsidRPr="00FB445B" w:rsidRDefault="007A099A" w:rsidP="00FB445B">
      <w:pPr>
        <w:spacing w:line="360" w:lineRule="auto"/>
        <w:ind w:firstLine="709"/>
        <w:jc w:val="both"/>
        <w:rPr>
          <w:rFonts w:ascii="Times New Roman" w:hAnsi="Times New Roman" w:cs="Times New Roman"/>
          <w:sz w:val="28"/>
          <w:szCs w:val="28"/>
        </w:rPr>
      </w:pPr>
      <w:r w:rsidRPr="00FB445B">
        <w:rPr>
          <w:rFonts w:ascii="Times New Roman" w:hAnsi="Times New Roman" w:cs="Times New Roman"/>
          <w:sz w:val="28"/>
          <w:szCs w:val="28"/>
        </w:rPr>
        <w:t xml:space="preserve">Научно-технический прогресс в свою очередь в последние десятилетия значительно ускорился, а его достижения сегодня активно осваиваются новыми индустриальными странами. </w:t>
      </w:r>
    </w:p>
    <w:p w14:paraId="12927F34" w14:textId="77777777" w:rsidR="007A099A" w:rsidRPr="00FB445B" w:rsidRDefault="007A099A" w:rsidP="00FB445B">
      <w:pPr>
        <w:spacing w:line="360" w:lineRule="auto"/>
        <w:ind w:firstLine="709"/>
        <w:jc w:val="both"/>
        <w:rPr>
          <w:rFonts w:ascii="Times New Roman" w:hAnsi="Times New Roman" w:cs="Times New Roman"/>
          <w:sz w:val="28"/>
          <w:szCs w:val="28"/>
        </w:rPr>
      </w:pPr>
      <w:r w:rsidRPr="00FB445B">
        <w:rPr>
          <w:rFonts w:ascii="Times New Roman" w:hAnsi="Times New Roman" w:cs="Times New Roman"/>
          <w:sz w:val="28"/>
          <w:szCs w:val="28"/>
        </w:rPr>
        <w:t xml:space="preserve">С другой стороны ТНК вынуждены адаптироваться к новым рыночным условиям и разрабатывать свои модели транснационального бизнеса, исключительно на </w:t>
      </w:r>
      <w:proofErr w:type="spellStart"/>
      <w:r w:rsidRPr="00FB445B">
        <w:rPr>
          <w:rFonts w:ascii="Times New Roman" w:hAnsi="Times New Roman" w:cs="Times New Roman"/>
          <w:sz w:val="28"/>
          <w:szCs w:val="28"/>
        </w:rPr>
        <w:t>инновационно</w:t>
      </w:r>
      <w:proofErr w:type="spellEnd"/>
      <w:r w:rsidRPr="00FB445B">
        <w:rPr>
          <w:rFonts w:ascii="Times New Roman" w:hAnsi="Times New Roman" w:cs="Times New Roman"/>
          <w:sz w:val="28"/>
          <w:szCs w:val="28"/>
        </w:rPr>
        <w:t xml:space="preserve">-технологических предпосылках. </w:t>
      </w:r>
    </w:p>
    <w:p w14:paraId="1926A08B" w14:textId="77777777" w:rsidR="007A099A" w:rsidRPr="00FB445B" w:rsidRDefault="007A099A" w:rsidP="00FB445B">
      <w:pPr>
        <w:spacing w:line="360" w:lineRule="auto"/>
        <w:ind w:firstLine="709"/>
        <w:jc w:val="both"/>
        <w:rPr>
          <w:rFonts w:ascii="Times New Roman" w:hAnsi="Times New Roman" w:cs="Times New Roman"/>
          <w:sz w:val="28"/>
          <w:szCs w:val="28"/>
        </w:rPr>
      </w:pPr>
      <w:r w:rsidRPr="00FB445B">
        <w:rPr>
          <w:rFonts w:ascii="Times New Roman" w:hAnsi="Times New Roman" w:cs="Times New Roman"/>
          <w:sz w:val="28"/>
          <w:szCs w:val="28"/>
        </w:rPr>
        <w:t xml:space="preserve">В то же время сегодня в одних странах более, а в других – менее эффективно происходит цифровая трансформация, которая представляет собой внедрение и использование современных цифровых технологий в сфере материального и нематериального производства. </w:t>
      </w:r>
      <w:proofErr w:type="spellStart"/>
      <w:r w:rsidRPr="00FB445B">
        <w:rPr>
          <w:rFonts w:ascii="Times New Roman" w:hAnsi="Times New Roman" w:cs="Times New Roman"/>
          <w:sz w:val="28"/>
          <w:szCs w:val="28"/>
        </w:rPr>
        <w:t>Цифровизация</w:t>
      </w:r>
      <w:proofErr w:type="spellEnd"/>
      <w:r w:rsidRPr="00FB445B">
        <w:rPr>
          <w:rFonts w:ascii="Times New Roman" w:hAnsi="Times New Roman" w:cs="Times New Roman"/>
          <w:sz w:val="28"/>
          <w:szCs w:val="28"/>
        </w:rPr>
        <w:t xml:space="preserve"> оказывает влияние на различные виды деловой активности, включая бизнес-модели компаний, позволяя использовать различные новые формы сотрудничества между компаниями и приводя к новым предложениям продуктов и услуг, а также новым формам отношений компании с клиентами и сотрудниками. Не смотря на позитивные аспекты и </w:t>
      </w:r>
      <w:r w:rsidRPr="00FB445B">
        <w:rPr>
          <w:rFonts w:ascii="Times New Roman" w:hAnsi="Times New Roman" w:cs="Times New Roman"/>
          <w:sz w:val="28"/>
          <w:szCs w:val="28"/>
          <w:shd w:val="clear" w:color="auto" w:fill="FFFFFF"/>
        </w:rPr>
        <w:t xml:space="preserve">увеличение числа возможностей, обусловленных </w:t>
      </w:r>
      <w:proofErr w:type="spellStart"/>
      <w:r w:rsidRPr="00FB445B">
        <w:rPr>
          <w:rFonts w:ascii="Times New Roman" w:hAnsi="Times New Roman" w:cs="Times New Roman"/>
          <w:sz w:val="28"/>
          <w:szCs w:val="28"/>
          <w:shd w:val="clear" w:color="auto" w:fill="FFFFFF"/>
        </w:rPr>
        <w:t>цифровизацией</w:t>
      </w:r>
      <w:proofErr w:type="spellEnd"/>
      <w:r w:rsidRPr="00FB445B">
        <w:rPr>
          <w:rFonts w:ascii="Times New Roman" w:hAnsi="Times New Roman" w:cs="Times New Roman"/>
          <w:sz w:val="28"/>
          <w:szCs w:val="28"/>
        </w:rPr>
        <w:t xml:space="preserve">, </w:t>
      </w:r>
      <w:r w:rsidRPr="00FB445B">
        <w:rPr>
          <w:rFonts w:ascii="Times New Roman" w:hAnsi="Times New Roman" w:cs="Times New Roman"/>
          <w:sz w:val="28"/>
          <w:szCs w:val="28"/>
          <w:shd w:val="clear" w:color="auto" w:fill="FFFFFF"/>
        </w:rPr>
        <w:t xml:space="preserve">компании сталкиваются с рядом проблем при осуществлении инновационной деятельности. Новые условия </w:t>
      </w:r>
      <w:r w:rsidRPr="00FB445B">
        <w:rPr>
          <w:rFonts w:ascii="Times New Roman" w:hAnsi="Times New Roman" w:cs="Times New Roman"/>
          <w:sz w:val="28"/>
          <w:szCs w:val="28"/>
        </w:rPr>
        <w:t xml:space="preserve">оказывают давление на субъекты экономического пространства, вынуждают топ-менеджмент непрерывно оценивать и переосмыслять свою текущую стратегию и изучать новые возможности ведения бизнеса, чтобы внедрять их систематически и на ранних этапах. </w:t>
      </w:r>
      <w:proofErr w:type="spellStart"/>
      <w:r w:rsidRPr="00FB445B">
        <w:rPr>
          <w:rFonts w:ascii="Times New Roman" w:hAnsi="Times New Roman" w:cs="Times New Roman"/>
          <w:sz w:val="28"/>
          <w:szCs w:val="28"/>
        </w:rPr>
        <w:t>Цифровизация</w:t>
      </w:r>
      <w:proofErr w:type="spellEnd"/>
      <w:r w:rsidRPr="00FB445B">
        <w:rPr>
          <w:rFonts w:ascii="Times New Roman" w:hAnsi="Times New Roman" w:cs="Times New Roman"/>
          <w:sz w:val="28"/>
          <w:szCs w:val="28"/>
        </w:rPr>
        <w:t xml:space="preserve"> порождает проблемы, </w:t>
      </w:r>
      <w:r w:rsidRPr="00FB445B">
        <w:rPr>
          <w:rFonts w:ascii="Times New Roman" w:hAnsi="Times New Roman" w:cs="Times New Roman"/>
          <w:sz w:val="28"/>
          <w:szCs w:val="28"/>
        </w:rPr>
        <w:lastRenderedPageBreak/>
        <w:t xml:space="preserve">которые необходимо решать каждой компании при организации инновационных процессов на предприятии. </w:t>
      </w:r>
    </w:p>
    <w:p w14:paraId="79E9C63D" w14:textId="77777777" w:rsidR="007A099A" w:rsidRPr="00FB445B" w:rsidRDefault="007A099A" w:rsidP="00FB445B">
      <w:pPr>
        <w:spacing w:line="360" w:lineRule="auto"/>
        <w:ind w:firstLine="709"/>
        <w:jc w:val="both"/>
        <w:rPr>
          <w:rFonts w:ascii="Times New Roman" w:hAnsi="Times New Roman" w:cs="Times New Roman"/>
          <w:sz w:val="28"/>
          <w:szCs w:val="28"/>
        </w:rPr>
      </w:pPr>
      <w:r w:rsidRPr="00FB445B">
        <w:rPr>
          <w:rFonts w:ascii="Times New Roman" w:hAnsi="Times New Roman" w:cs="Times New Roman"/>
          <w:sz w:val="28"/>
          <w:szCs w:val="28"/>
        </w:rPr>
        <w:t xml:space="preserve">Вместе тем, имеющиеся в настоящее время теоретические разработки, направленные на адаптацию инновационной деятельности ТНК под условия </w:t>
      </w:r>
      <w:proofErr w:type="spellStart"/>
      <w:r w:rsidRPr="00FB445B">
        <w:rPr>
          <w:rFonts w:ascii="Times New Roman" w:hAnsi="Times New Roman" w:cs="Times New Roman"/>
          <w:sz w:val="28"/>
          <w:szCs w:val="28"/>
        </w:rPr>
        <w:t>цифровизации</w:t>
      </w:r>
      <w:proofErr w:type="spellEnd"/>
      <w:r w:rsidRPr="00FB445B">
        <w:rPr>
          <w:rFonts w:ascii="Times New Roman" w:hAnsi="Times New Roman" w:cs="Times New Roman"/>
          <w:sz w:val="28"/>
          <w:szCs w:val="28"/>
        </w:rPr>
        <w:t xml:space="preserve"> мировой экономики, не позволяют коренным образом изменить ситуацию в силу скоротечности и постоянного изменения условий цифровой трансформации экономики. </w:t>
      </w:r>
    </w:p>
    <w:p w14:paraId="186718E2" w14:textId="77777777" w:rsidR="007A099A" w:rsidRPr="00FB445B" w:rsidRDefault="007A099A" w:rsidP="00FB445B">
      <w:pPr>
        <w:spacing w:line="360" w:lineRule="auto"/>
        <w:ind w:firstLine="709"/>
        <w:jc w:val="both"/>
        <w:rPr>
          <w:rFonts w:ascii="Times New Roman" w:eastAsia="Times New Roman" w:hAnsi="Times New Roman" w:cs="Times New Roman"/>
          <w:sz w:val="28"/>
          <w:szCs w:val="28"/>
        </w:rPr>
      </w:pPr>
      <w:r w:rsidRPr="00FB445B">
        <w:rPr>
          <w:rFonts w:ascii="Times New Roman" w:eastAsia="Times New Roman" w:hAnsi="Times New Roman" w:cs="Times New Roman"/>
          <w:sz w:val="28"/>
          <w:szCs w:val="28"/>
        </w:rPr>
        <w:t xml:space="preserve">Таким образом указанные выше обстоятельства обусловили выбор темы </w:t>
      </w:r>
      <w:r w:rsidR="00CD108E" w:rsidRPr="00FB445B">
        <w:rPr>
          <w:rFonts w:ascii="Times New Roman" w:eastAsia="Times New Roman" w:hAnsi="Times New Roman" w:cs="Times New Roman"/>
          <w:sz w:val="28"/>
          <w:szCs w:val="28"/>
        </w:rPr>
        <w:t xml:space="preserve">магистерской диссертации. </w:t>
      </w:r>
      <w:r w:rsidRPr="00FB445B">
        <w:rPr>
          <w:rFonts w:ascii="Times New Roman" w:eastAsia="Times New Roman" w:hAnsi="Times New Roman" w:cs="Times New Roman"/>
          <w:sz w:val="28"/>
          <w:szCs w:val="28"/>
        </w:rPr>
        <w:t xml:space="preserve"> </w:t>
      </w:r>
    </w:p>
    <w:p w14:paraId="4632605B" w14:textId="77777777" w:rsidR="007A099A" w:rsidRPr="00FB445B" w:rsidRDefault="007A099A" w:rsidP="00FB445B">
      <w:pPr>
        <w:spacing w:line="360" w:lineRule="auto"/>
        <w:ind w:firstLine="709"/>
        <w:jc w:val="both"/>
        <w:rPr>
          <w:rFonts w:ascii="Times New Roman" w:hAnsi="Times New Roman" w:cs="Times New Roman"/>
          <w:sz w:val="28"/>
          <w:szCs w:val="28"/>
        </w:rPr>
      </w:pPr>
      <w:r w:rsidRPr="00FB445B">
        <w:rPr>
          <w:rFonts w:ascii="Times New Roman" w:hAnsi="Times New Roman" w:cs="Times New Roman"/>
          <w:sz w:val="28"/>
          <w:szCs w:val="28"/>
        </w:rPr>
        <w:t xml:space="preserve">Оценка современного состояния решаемой проблемы. Понятийный аппарат инноваций и коммерциализации инноваций рассматривали в своих трудах такие зарубежные исследователи, как: Э. </w:t>
      </w:r>
      <w:proofErr w:type="spellStart"/>
      <w:r w:rsidRPr="00FB445B">
        <w:rPr>
          <w:rFonts w:ascii="Times New Roman" w:hAnsi="Times New Roman" w:cs="Times New Roman"/>
          <w:sz w:val="28"/>
          <w:szCs w:val="28"/>
        </w:rPr>
        <w:t>Мэнсфилд</w:t>
      </w:r>
      <w:proofErr w:type="spellEnd"/>
      <w:r w:rsidRPr="00FB445B">
        <w:rPr>
          <w:rFonts w:ascii="Times New Roman" w:hAnsi="Times New Roman" w:cs="Times New Roman"/>
          <w:sz w:val="28"/>
          <w:szCs w:val="28"/>
        </w:rPr>
        <w:t xml:space="preserve">, Ф. Никсон, И. </w:t>
      </w:r>
      <w:proofErr w:type="spellStart"/>
      <w:r w:rsidRPr="00FB445B">
        <w:rPr>
          <w:rFonts w:ascii="Times New Roman" w:hAnsi="Times New Roman" w:cs="Times New Roman"/>
          <w:sz w:val="28"/>
          <w:szCs w:val="28"/>
        </w:rPr>
        <w:t>Перлак</w:t>
      </w:r>
      <w:proofErr w:type="spellEnd"/>
      <w:r w:rsidRPr="00FB445B">
        <w:rPr>
          <w:rFonts w:ascii="Times New Roman" w:hAnsi="Times New Roman" w:cs="Times New Roman"/>
          <w:sz w:val="28"/>
          <w:szCs w:val="28"/>
        </w:rPr>
        <w:t xml:space="preserve">, Б. Санто, Р. </w:t>
      </w:r>
      <w:proofErr w:type="spellStart"/>
      <w:r w:rsidRPr="00FB445B">
        <w:rPr>
          <w:rFonts w:ascii="Times New Roman" w:hAnsi="Times New Roman" w:cs="Times New Roman"/>
          <w:sz w:val="28"/>
          <w:szCs w:val="28"/>
        </w:rPr>
        <w:t>Фостер</w:t>
      </w:r>
      <w:proofErr w:type="spellEnd"/>
      <w:r w:rsidRPr="00FB445B">
        <w:rPr>
          <w:rFonts w:ascii="Times New Roman" w:hAnsi="Times New Roman" w:cs="Times New Roman"/>
          <w:sz w:val="28"/>
          <w:szCs w:val="28"/>
        </w:rPr>
        <w:t xml:space="preserve">, Й. </w:t>
      </w:r>
      <w:proofErr w:type="spellStart"/>
      <w:r w:rsidRPr="00FB445B">
        <w:rPr>
          <w:rFonts w:ascii="Times New Roman" w:hAnsi="Times New Roman" w:cs="Times New Roman"/>
          <w:sz w:val="28"/>
          <w:szCs w:val="28"/>
        </w:rPr>
        <w:t>Шумпетер</w:t>
      </w:r>
      <w:proofErr w:type="spellEnd"/>
      <w:r w:rsidRPr="00FB445B">
        <w:rPr>
          <w:rFonts w:ascii="Times New Roman" w:hAnsi="Times New Roman" w:cs="Times New Roman"/>
          <w:sz w:val="28"/>
          <w:szCs w:val="28"/>
        </w:rPr>
        <w:t xml:space="preserve">, а также отечественные ученые и исследователи: : Л. С. </w:t>
      </w:r>
      <w:proofErr w:type="spellStart"/>
      <w:r w:rsidRPr="00FB445B">
        <w:rPr>
          <w:rFonts w:ascii="Times New Roman" w:hAnsi="Times New Roman" w:cs="Times New Roman"/>
          <w:sz w:val="28"/>
          <w:szCs w:val="28"/>
        </w:rPr>
        <w:t>Барютин</w:t>
      </w:r>
      <w:proofErr w:type="spellEnd"/>
      <w:r w:rsidRPr="00FB445B">
        <w:rPr>
          <w:rFonts w:ascii="Times New Roman" w:hAnsi="Times New Roman" w:cs="Times New Roman"/>
          <w:sz w:val="28"/>
          <w:szCs w:val="28"/>
        </w:rPr>
        <w:t xml:space="preserve">, Л. Н. Васильева, П. Н. </w:t>
      </w:r>
      <w:proofErr w:type="spellStart"/>
      <w:r w:rsidRPr="00FB445B">
        <w:rPr>
          <w:rFonts w:ascii="Times New Roman" w:hAnsi="Times New Roman" w:cs="Times New Roman"/>
          <w:sz w:val="28"/>
          <w:szCs w:val="28"/>
        </w:rPr>
        <w:t>Завлин</w:t>
      </w:r>
      <w:proofErr w:type="spellEnd"/>
      <w:r w:rsidRPr="00FB445B">
        <w:rPr>
          <w:rFonts w:ascii="Times New Roman" w:hAnsi="Times New Roman" w:cs="Times New Roman"/>
          <w:sz w:val="28"/>
          <w:szCs w:val="28"/>
        </w:rPr>
        <w:t xml:space="preserve">, Н. И. Иванова, Ю. П. Морозов, А. А. </w:t>
      </w:r>
      <w:proofErr w:type="spellStart"/>
      <w:r w:rsidRPr="00FB445B">
        <w:rPr>
          <w:rFonts w:ascii="Times New Roman" w:hAnsi="Times New Roman" w:cs="Times New Roman"/>
          <w:sz w:val="28"/>
          <w:szCs w:val="28"/>
        </w:rPr>
        <w:t>Трифилова</w:t>
      </w:r>
      <w:proofErr w:type="spellEnd"/>
      <w:r w:rsidRPr="00FB445B">
        <w:rPr>
          <w:rFonts w:ascii="Times New Roman" w:hAnsi="Times New Roman" w:cs="Times New Roman"/>
          <w:sz w:val="28"/>
          <w:szCs w:val="28"/>
        </w:rPr>
        <w:t xml:space="preserve">, И.К. Никифоров, Е.Ф. Денисов, Е.М. Рогов, Р.А. </w:t>
      </w:r>
      <w:proofErr w:type="spellStart"/>
      <w:r w:rsidRPr="00FB445B">
        <w:rPr>
          <w:rFonts w:ascii="Times New Roman" w:hAnsi="Times New Roman" w:cs="Times New Roman"/>
          <w:sz w:val="28"/>
          <w:szCs w:val="28"/>
        </w:rPr>
        <w:t>Фатхутдинов</w:t>
      </w:r>
      <w:proofErr w:type="spellEnd"/>
      <w:r w:rsidRPr="00FB445B">
        <w:rPr>
          <w:rFonts w:ascii="Times New Roman" w:hAnsi="Times New Roman" w:cs="Times New Roman"/>
          <w:sz w:val="28"/>
          <w:szCs w:val="28"/>
        </w:rPr>
        <w:t xml:space="preserve">, Г.А. Денисов, А.Г. Кирьянов, Н.А. Максимов, И.Т. Балабанов, В.П. Воробьев, Н.В. Гринева, В.Н. Архангельский, А.И Ковалев, С.Д. </w:t>
      </w:r>
      <w:proofErr w:type="spellStart"/>
      <w:r w:rsidRPr="00FB445B">
        <w:rPr>
          <w:rFonts w:ascii="Times New Roman" w:hAnsi="Times New Roman" w:cs="Times New Roman"/>
          <w:sz w:val="28"/>
          <w:szCs w:val="28"/>
        </w:rPr>
        <w:t>Ильенкова</w:t>
      </w:r>
      <w:proofErr w:type="spellEnd"/>
      <w:r w:rsidRPr="00FB445B">
        <w:rPr>
          <w:rFonts w:ascii="Times New Roman" w:hAnsi="Times New Roman" w:cs="Times New Roman"/>
          <w:sz w:val="28"/>
          <w:szCs w:val="28"/>
        </w:rPr>
        <w:t xml:space="preserve">, Г.С </w:t>
      </w:r>
      <w:proofErr w:type="spellStart"/>
      <w:r w:rsidRPr="00FB445B">
        <w:rPr>
          <w:rFonts w:ascii="Times New Roman" w:hAnsi="Times New Roman" w:cs="Times New Roman"/>
          <w:sz w:val="28"/>
          <w:szCs w:val="28"/>
        </w:rPr>
        <w:t>Гамидов</w:t>
      </w:r>
      <w:proofErr w:type="spellEnd"/>
      <w:r w:rsidRPr="00FB445B">
        <w:rPr>
          <w:rFonts w:ascii="Times New Roman" w:hAnsi="Times New Roman" w:cs="Times New Roman"/>
          <w:sz w:val="28"/>
          <w:szCs w:val="28"/>
        </w:rPr>
        <w:t xml:space="preserve"> и другие.</w:t>
      </w:r>
    </w:p>
    <w:p w14:paraId="15A75D20" w14:textId="77777777" w:rsidR="007A099A" w:rsidRPr="00FB445B" w:rsidRDefault="007A099A" w:rsidP="00FB445B">
      <w:pPr>
        <w:spacing w:line="360" w:lineRule="auto"/>
        <w:ind w:firstLine="709"/>
        <w:jc w:val="both"/>
        <w:rPr>
          <w:rFonts w:ascii="Times New Roman" w:hAnsi="Times New Roman" w:cs="Times New Roman"/>
          <w:sz w:val="28"/>
          <w:szCs w:val="28"/>
        </w:rPr>
      </w:pPr>
      <w:r w:rsidRPr="00FB445B">
        <w:rPr>
          <w:rFonts w:ascii="Times New Roman" w:hAnsi="Times New Roman" w:cs="Times New Roman"/>
          <w:sz w:val="28"/>
          <w:szCs w:val="28"/>
        </w:rPr>
        <w:t xml:space="preserve">Концепция цифровой экономики и механизмы перехода к ней рассматриваются в работах таких отечественных авторов, как Г.Н. Андреева, Ю.М. Акаткин, Т.Г. Богатырева, А.В. Бабкин, С.Д. </w:t>
      </w:r>
      <w:proofErr w:type="spellStart"/>
      <w:r w:rsidRPr="00FB445B">
        <w:rPr>
          <w:rFonts w:ascii="Times New Roman" w:hAnsi="Times New Roman" w:cs="Times New Roman"/>
          <w:sz w:val="28"/>
          <w:szCs w:val="28"/>
        </w:rPr>
        <w:t>Бодрунов</w:t>
      </w:r>
      <w:proofErr w:type="spellEnd"/>
      <w:r w:rsidRPr="00FB445B">
        <w:rPr>
          <w:rFonts w:ascii="Times New Roman" w:hAnsi="Times New Roman" w:cs="Times New Roman"/>
          <w:sz w:val="28"/>
          <w:szCs w:val="28"/>
        </w:rPr>
        <w:t xml:space="preserve">, Ю.В. </w:t>
      </w:r>
      <w:proofErr w:type="spellStart"/>
      <w:r w:rsidRPr="00FB445B">
        <w:rPr>
          <w:rFonts w:ascii="Times New Roman" w:hAnsi="Times New Roman" w:cs="Times New Roman"/>
          <w:sz w:val="28"/>
          <w:szCs w:val="28"/>
        </w:rPr>
        <w:t>Вертакова</w:t>
      </w:r>
      <w:proofErr w:type="spellEnd"/>
      <w:r w:rsidRPr="00FB445B">
        <w:rPr>
          <w:rFonts w:ascii="Times New Roman" w:hAnsi="Times New Roman" w:cs="Times New Roman"/>
          <w:sz w:val="28"/>
          <w:szCs w:val="28"/>
        </w:rPr>
        <w:t xml:space="preserve">, С.Ю. Глазьев, Ф.И. </w:t>
      </w:r>
      <w:proofErr w:type="spellStart"/>
      <w:r w:rsidRPr="00FB445B">
        <w:rPr>
          <w:rFonts w:ascii="Times New Roman" w:hAnsi="Times New Roman" w:cs="Times New Roman"/>
          <w:sz w:val="28"/>
          <w:szCs w:val="28"/>
        </w:rPr>
        <w:t>Ерешко</w:t>
      </w:r>
      <w:proofErr w:type="spellEnd"/>
      <w:r w:rsidRPr="00FB445B">
        <w:rPr>
          <w:rFonts w:ascii="Times New Roman" w:hAnsi="Times New Roman" w:cs="Times New Roman"/>
          <w:sz w:val="28"/>
          <w:szCs w:val="28"/>
        </w:rPr>
        <w:t xml:space="preserve">, В.А. </w:t>
      </w:r>
      <w:proofErr w:type="spellStart"/>
      <w:r w:rsidRPr="00FB445B">
        <w:rPr>
          <w:rFonts w:ascii="Times New Roman" w:hAnsi="Times New Roman" w:cs="Times New Roman"/>
          <w:sz w:val="28"/>
          <w:szCs w:val="28"/>
        </w:rPr>
        <w:t>Ефимушкин</w:t>
      </w:r>
      <w:proofErr w:type="spellEnd"/>
      <w:r w:rsidRPr="00FB445B">
        <w:rPr>
          <w:rFonts w:ascii="Times New Roman" w:hAnsi="Times New Roman" w:cs="Times New Roman"/>
          <w:sz w:val="28"/>
          <w:szCs w:val="28"/>
        </w:rPr>
        <w:t xml:space="preserve">, А.В. </w:t>
      </w:r>
      <w:proofErr w:type="spellStart"/>
      <w:r w:rsidRPr="00FB445B">
        <w:rPr>
          <w:rFonts w:ascii="Times New Roman" w:hAnsi="Times New Roman" w:cs="Times New Roman"/>
          <w:sz w:val="28"/>
          <w:szCs w:val="28"/>
        </w:rPr>
        <w:t>Кешелава</w:t>
      </w:r>
      <w:proofErr w:type="spellEnd"/>
      <w:r w:rsidRPr="00FB445B">
        <w:rPr>
          <w:rFonts w:ascii="Times New Roman" w:hAnsi="Times New Roman" w:cs="Times New Roman"/>
          <w:sz w:val="28"/>
          <w:szCs w:val="28"/>
        </w:rPr>
        <w:t xml:space="preserve">, А.М. Колесников, В.С. </w:t>
      </w:r>
      <w:proofErr w:type="spellStart"/>
      <w:r w:rsidRPr="00FB445B">
        <w:rPr>
          <w:rFonts w:ascii="Times New Roman" w:hAnsi="Times New Roman" w:cs="Times New Roman"/>
          <w:sz w:val="28"/>
          <w:szCs w:val="28"/>
        </w:rPr>
        <w:t>Курдюмов</w:t>
      </w:r>
      <w:proofErr w:type="spellEnd"/>
      <w:r w:rsidRPr="00FB445B">
        <w:rPr>
          <w:rFonts w:ascii="Times New Roman" w:hAnsi="Times New Roman" w:cs="Times New Roman"/>
          <w:sz w:val="28"/>
          <w:szCs w:val="28"/>
        </w:rPr>
        <w:t xml:space="preserve">, В.В. Макаров, Р.В. Мещеряков, В.Ф. Минаков, А.В. Олексин, В.А. Плотников, М.Н. Руденко, Т.О. Толстых, В.В. Трофимов, В.А. Цветков, Е.В. </w:t>
      </w:r>
      <w:proofErr w:type="spellStart"/>
      <w:r w:rsidRPr="00FB445B">
        <w:rPr>
          <w:rFonts w:ascii="Times New Roman" w:hAnsi="Times New Roman" w:cs="Times New Roman"/>
          <w:sz w:val="28"/>
          <w:szCs w:val="28"/>
        </w:rPr>
        <w:t>Шкарупета</w:t>
      </w:r>
      <w:proofErr w:type="spellEnd"/>
      <w:r w:rsidRPr="00FB445B">
        <w:rPr>
          <w:rFonts w:ascii="Times New Roman" w:hAnsi="Times New Roman" w:cs="Times New Roman"/>
          <w:sz w:val="28"/>
          <w:szCs w:val="28"/>
        </w:rPr>
        <w:t xml:space="preserve">, А.А. </w:t>
      </w:r>
      <w:proofErr w:type="spellStart"/>
      <w:r w:rsidRPr="00FB445B">
        <w:rPr>
          <w:rFonts w:ascii="Times New Roman" w:hAnsi="Times New Roman" w:cs="Times New Roman"/>
          <w:sz w:val="28"/>
          <w:szCs w:val="28"/>
        </w:rPr>
        <w:t>Энговатова</w:t>
      </w:r>
      <w:proofErr w:type="spellEnd"/>
      <w:r w:rsidRPr="00FB445B">
        <w:rPr>
          <w:rFonts w:ascii="Times New Roman" w:hAnsi="Times New Roman" w:cs="Times New Roman"/>
          <w:sz w:val="28"/>
          <w:szCs w:val="28"/>
        </w:rPr>
        <w:t xml:space="preserve"> и др. Также среди отечественных ученых, которые исследовали отдельные отраслевые аспекты цифровой трансформации, следует отметить таких, как Р. </w:t>
      </w:r>
      <w:proofErr w:type="spellStart"/>
      <w:r w:rsidRPr="00FB445B">
        <w:rPr>
          <w:rFonts w:ascii="Times New Roman" w:hAnsi="Times New Roman" w:cs="Times New Roman"/>
          <w:sz w:val="28"/>
          <w:szCs w:val="28"/>
        </w:rPr>
        <w:t>Абдеев</w:t>
      </w:r>
      <w:proofErr w:type="spellEnd"/>
      <w:r w:rsidRPr="00FB445B">
        <w:rPr>
          <w:rFonts w:ascii="Times New Roman" w:hAnsi="Times New Roman" w:cs="Times New Roman"/>
          <w:sz w:val="28"/>
          <w:szCs w:val="28"/>
        </w:rPr>
        <w:t xml:space="preserve">, С. Андреев, И. Аристова, Л. </w:t>
      </w:r>
      <w:proofErr w:type="spellStart"/>
      <w:r w:rsidRPr="00FB445B">
        <w:rPr>
          <w:rFonts w:ascii="Times New Roman" w:hAnsi="Times New Roman" w:cs="Times New Roman"/>
          <w:sz w:val="28"/>
          <w:szCs w:val="28"/>
        </w:rPr>
        <w:t>Березовец</w:t>
      </w:r>
      <w:proofErr w:type="spellEnd"/>
      <w:r w:rsidRPr="00FB445B">
        <w:rPr>
          <w:rFonts w:ascii="Times New Roman" w:hAnsi="Times New Roman" w:cs="Times New Roman"/>
          <w:sz w:val="28"/>
          <w:szCs w:val="28"/>
        </w:rPr>
        <w:t xml:space="preserve">, В. Белоус, Д. Верзилин, А. </w:t>
      </w:r>
      <w:proofErr w:type="spellStart"/>
      <w:r w:rsidRPr="00FB445B">
        <w:rPr>
          <w:rFonts w:ascii="Times New Roman" w:hAnsi="Times New Roman" w:cs="Times New Roman"/>
          <w:sz w:val="28"/>
          <w:szCs w:val="28"/>
        </w:rPr>
        <w:t>Гальчинский</w:t>
      </w:r>
      <w:proofErr w:type="spellEnd"/>
      <w:r w:rsidRPr="00FB445B">
        <w:rPr>
          <w:rFonts w:ascii="Times New Roman" w:hAnsi="Times New Roman" w:cs="Times New Roman"/>
          <w:sz w:val="28"/>
          <w:szCs w:val="28"/>
        </w:rPr>
        <w:t xml:space="preserve">, В. Горбатенко, Т. Ершова, С. </w:t>
      </w:r>
      <w:proofErr w:type="spellStart"/>
      <w:r w:rsidRPr="00FB445B">
        <w:rPr>
          <w:rFonts w:ascii="Times New Roman" w:hAnsi="Times New Roman" w:cs="Times New Roman"/>
          <w:sz w:val="28"/>
          <w:szCs w:val="28"/>
        </w:rPr>
        <w:t>Кащавцева</w:t>
      </w:r>
      <w:proofErr w:type="spellEnd"/>
      <w:r w:rsidRPr="00FB445B">
        <w:rPr>
          <w:rFonts w:ascii="Times New Roman" w:hAnsi="Times New Roman" w:cs="Times New Roman"/>
          <w:sz w:val="28"/>
          <w:szCs w:val="28"/>
        </w:rPr>
        <w:t xml:space="preserve">, И. </w:t>
      </w:r>
      <w:proofErr w:type="spellStart"/>
      <w:r w:rsidRPr="00FB445B">
        <w:rPr>
          <w:rFonts w:ascii="Times New Roman" w:hAnsi="Times New Roman" w:cs="Times New Roman"/>
          <w:sz w:val="28"/>
          <w:szCs w:val="28"/>
        </w:rPr>
        <w:t>Колиушко</w:t>
      </w:r>
      <w:proofErr w:type="spellEnd"/>
      <w:r w:rsidRPr="00FB445B">
        <w:rPr>
          <w:rFonts w:ascii="Times New Roman" w:hAnsi="Times New Roman" w:cs="Times New Roman"/>
          <w:sz w:val="28"/>
          <w:szCs w:val="28"/>
        </w:rPr>
        <w:t xml:space="preserve">, Т. Максимова, А. Ракитов, А. Соснин, Л. </w:t>
      </w:r>
      <w:proofErr w:type="spellStart"/>
      <w:r w:rsidRPr="00FB445B">
        <w:rPr>
          <w:rFonts w:ascii="Times New Roman" w:hAnsi="Times New Roman" w:cs="Times New Roman"/>
          <w:sz w:val="28"/>
          <w:szCs w:val="28"/>
        </w:rPr>
        <w:t>Чуприй</w:t>
      </w:r>
      <w:proofErr w:type="spellEnd"/>
      <w:r w:rsidRPr="00FB445B">
        <w:rPr>
          <w:rFonts w:ascii="Times New Roman" w:hAnsi="Times New Roman" w:cs="Times New Roman"/>
          <w:sz w:val="28"/>
          <w:szCs w:val="28"/>
        </w:rPr>
        <w:t xml:space="preserve"> и др.</w:t>
      </w:r>
    </w:p>
    <w:p w14:paraId="50AC54D6" w14:textId="4CE79260" w:rsidR="009032EC" w:rsidRPr="00FB445B" w:rsidRDefault="00E308BF" w:rsidP="00FB445B">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Цель исследования </w:t>
      </w:r>
      <w:r w:rsidRPr="00E308BF">
        <w:rPr>
          <w:rFonts w:ascii="Times New Roman" w:eastAsia="Times New Roman" w:hAnsi="Times New Roman" w:cs="Times New Roman"/>
          <w:sz w:val="28"/>
          <w:szCs w:val="28"/>
        </w:rPr>
        <w:t>–</w:t>
      </w:r>
      <w:r w:rsidR="007A099A" w:rsidRPr="00DE3974">
        <w:rPr>
          <w:rFonts w:ascii="Times New Roman" w:eastAsia="Times New Roman" w:hAnsi="Times New Roman" w:cs="Times New Roman"/>
          <w:sz w:val="28"/>
          <w:szCs w:val="28"/>
        </w:rPr>
        <w:t xml:space="preserve"> разработка</w:t>
      </w:r>
      <w:r w:rsidR="003E1A99" w:rsidRPr="00DE3974">
        <w:rPr>
          <w:rFonts w:ascii="Times New Roman" w:eastAsia="Times New Roman" w:hAnsi="Times New Roman" w:cs="Times New Roman"/>
          <w:sz w:val="28"/>
          <w:szCs w:val="28"/>
        </w:rPr>
        <w:t xml:space="preserve"> теоретических положений и практических рекомендаций по формированию эффективного </w:t>
      </w:r>
      <w:r w:rsidR="009032EC" w:rsidRPr="00DE3974">
        <w:rPr>
          <w:rFonts w:ascii="Times New Roman" w:eastAsia="Times New Roman" w:hAnsi="Times New Roman" w:cs="Times New Roman"/>
          <w:sz w:val="28"/>
          <w:szCs w:val="28"/>
        </w:rPr>
        <w:t xml:space="preserve">механизма управления инновационной деятельностью </w:t>
      </w:r>
      <w:r w:rsidR="0016546A" w:rsidRPr="00DE3974">
        <w:rPr>
          <w:rFonts w:ascii="Times New Roman" w:eastAsia="Times New Roman" w:hAnsi="Times New Roman" w:cs="Times New Roman"/>
          <w:sz w:val="28"/>
          <w:szCs w:val="28"/>
        </w:rPr>
        <w:t>ТНК в сфере международного бизнеса</w:t>
      </w:r>
      <w:r w:rsidR="009032EC" w:rsidRPr="00DE3974">
        <w:rPr>
          <w:rFonts w:ascii="Times New Roman" w:eastAsia="Times New Roman" w:hAnsi="Times New Roman" w:cs="Times New Roman"/>
          <w:sz w:val="28"/>
          <w:szCs w:val="28"/>
        </w:rPr>
        <w:t>.</w:t>
      </w:r>
      <w:r w:rsidR="009032EC" w:rsidRPr="00FB445B">
        <w:rPr>
          <w:rFonts w:ascii="Times New Roman" w:eastAsia="Times New Roman" w:hAnsi="Times New Roman" w:cs="Times New Roman"/>
          <w:sz w:val="28"/>
          <w:szCs w:val="28"/>
        </w:rPr>
        <w:t xml:space="preserve"> </w:t>
      </w:r>
    </w:p>
    <w:p w14:paraId="7E3F8921" w14:textId="77777777" w:rsidR="007A099A" w:rsidRPr="00FB445B" w:rsidRDefault="007A099A" w:rsidP="00FB445B">
      <w:pPr>
        <w:spacing w:line="360" w:lineRule="auto"/>
        <w:ind w:firstLine="709"/>
        <w:jc w:val="both"/>
        <w:rPr>
          <w:rFonts w:ascii="Times New Roman" w:hAnsi="Times New Roman" w:cs="Times New Roman"/>
          <w:sz w:val="28"/>
          <w:szCs w:val="28"/>
        </w:rPr>
      </w:pPr>
      <w:r w:rsidRPr="00FB445B">
        <w:rPr>
          <w:rFonts w:ascii="Times New Roman" w:hAnsi="Times New Roman" w:cs="Times New Roman"/>
          <w:sz w:val="28"/>
          <w:szCs w:val="28"/>
        </w:rPr>
        <w:t xml:space="preserve">Для достижения поставленной цели в исследовании были сформулированы следующие частные задачи, определившие логику </w:t>
      </w:r>
      <w:r w:rsidR="00CD108E" w:rsidRPr="00FB445B">
        <w:rPr>
          <w:rFonts w:ascii="Times New Roman" w:hAnsi="Times New Roman" w:cs="Times New Roman"/>
          <w:sz w:val="28"/>
          <w:szCs w:val="28"/>
        </w:rPr>
        <w:t>магистерской диссертации</w:t>
      </w:r>
      <w:r w:rsidRPr="00FB445B">
        <w:rPr>
          <w:rFonts w:ascii="Times New Roman" w:hAnsi="Times New Roman" w:cs="Times New Roman"/>
          <w:sz w:val="28"/>
          <w:szCs w:val="28"/>
        </w:rPr>
        <w:t xml:space="preserve">: </w:t>
      </w:r>
    </w:p>
    <w:p w14:paraId="667CACB3" w14:textId="21C37A32" w:rsidR="007A099A" w:rsidRPr="00C873C2" w:rsidRDefault="00C873C2" w:rsidP="00C873C2">
      <w:pPr>
        <w:tabs>
          <w:tab w:val="left" w:pos="-851"/>
        </w:tabs>
        <w:spacing w:line="360" w:lineRule="auto"/>
        <w:ind w:firstLine="709"/>
        <w:jc w:val="both"/>
        <w:rPr>
          <w:rFonts w:ascii="Times New Roman" w:hAnsi="Times New Roman" w:cs="Times New Roman"/>
          <w:sz w:val="28"/>
          <w:szCs w:val="28"/>
        </w:rPr>
      </w:pPr>
      <w:r w:rsidRPr="00C873C2">
        <w:rPr>
          <w:rFonts w:ascii="Times New Roman" w:hAnsi="Times New Roman" w:cs="Times New Roman"/>
          <w:sz w:val="28"/>
          <w:szCs w:val="28"/>
        </w:rPr>
        <w:t>–</w:t>
      </w:r>
      <w:r>
        <w:rPr>
          <w:rFonts w:ascii="Times New Roman" w:hAnsi="Times New Roman" w:cs="Times New Roman"/>
          <w:sz w:val="28"/>
          <w:szCs w:val="28"/>
        </w:rPr>
        <w:t xml:space="preserve"> </w:t>
      </w:r>
      <w:r w:rsidR="007A099A" w:rsidRPr="00C873C2">
        <w:rPr>
          <w:rFonts w:ascii="Times New Roman" w:hAnsi="Times New Roman" w:cs="Times New Roman"/>
          <w:sz w:val="28"/>
          <w:szCs w:val="28"/>
        </w:rPr>
        <w:t>раскрыть экономическую сущность инновационной деятельности ТНК;</w:t>
      </w:r>
    </w:p>
    <w:p w14:paraId="57FA36A7" w14:textId="2DAF9922" w:rsidR="007A099A" w:rsidRPr="00FB445B" w:rsidRDefault="00C873C2" w:rsidP="00C873C2">
      <w:pPr>
        <w:tabs>
          <w:tab w:val="left" w:pos="-851"/>
        </w:tabs>
        <w:spacing w:line="360" w:lineRule="auto"/>
        <w:ind w:firstLine="709"/>
        <w:jc w:val="both"/>
        <w:rPr>
          <w:rFonts w:ascii="Times New Roman" w:hAnsi="Times New Roman" w:cs="Times New Roman"/>
          <w:sz w:val="28"/>
          <w:szCs w:val="28"/>
        </w:rPr>
      </w:pPr>
      <w:r w:rsidRPr="00C873C2">
        <w:rPr>
          <w:rFonts w:ascii="Times New Roman" w:hAnsi="Times New Roman" w:cs="Times New Roman"/>
          <w:sz w:val="28"/>
          <w:szCs w:val="28"/>
        </w:rPr>
        <w:t>–</w:t>
      </w:r>
      <w:r>
        <w:rPr>
          <w:rFonts w:ascii="Times New Roman" w:hAnsi="Times New Roman" w:cs="Times New Roman"/>
          <w:sz w:val="28"/>
          <w:szCs w:val="28"/>
        </w:rPr>
        <w:t xml:space="preserve"> </w:t>
      </w:r>
      <w:r w:rsidR="007A099A" w:rsidRPr="00FB445B">
        <w:rPr>
          <w:rFonts w:ascii="Times New Roman" w:hAnsi="Times New Roman" w:cs="Times New Roman"/>
          <w:sz w:val="28"/>
          <w:szCs w:val="28"/>
        </w:rPr>
        <w:t>определить методы и инструменты управления инновационной деятельностью ТНК;</w:t>
      </w:r>
    </w:p>
    <w:p w14:paraId="350F8686" w14:textId="322A58E2" w:rsidR="007A099A" w:rsidRPr="00FB445B" w:rsidRDefault="00C873C2" w:rsidP="00C873C2">
      <w:pPr>
        <w:tabs>
          <w:tab w:val="left" w:pos="-851"/>
        </w:tabs>
        <w:spacing w:line="360" w:lineRule="auto"/>
        <w:ind w:firstLine="709"/>
        <w:jc w:val="both"/>
        <w:rPr>
          <w:rFonts w:ascii="Times New Roman" w:hAnsi="Times New Roman" w:cs="Times New Roman"/>
          <w:sz w:val="28"/>
          <w:szCs w:val="28"/>
        </w:rPr>
      </w:pPr>
      <w:r w:rsidRPr="00C873C2">
        <w:rPr>
          <w:rFonts w:ascii="Times New Roman" w:hAnsi="Times New Roman" w:cs="Times New Roman"/>
          <w:sz w:val="28"/>
          <w:szCs w:val="28"/>
        </w:rPr>
        <w:t>–</w:t>
      </w:r>
      <w:r>
        <w:rPr>
          <w:rFonts w:ascii="Times New Roman" w:hAnsi="Times New Roman" w:cs="Times New Roman"/>
          <w:sz w:val="28"/>
          <w:szCs w:val="28"/>
        </w:rPr>
        <w:t xml:space="preserve"> </w:t>
      </w:r>
      <w:r w:rsidR="007A099A" w:rsidRPr="00FB445B">
        <w:rPr>
          <w:rFonts w:ascii="Times New Roman" w:hAnsi="Times New Roman" w:cs="Times New Roman"/>
          <w:sz w:val="28"/>
          <w:szCs w:val="28"/>
        </w:rPr>
        <w:t>выявить особенности развития инновационной деятельности ТНК в сфере международного бизнеса;</w:t>
      </w:r>
    </w:p>
    <w:p w14:paraId="2FA8A510" w14:textId="15265D64" w:rsidR="007A099A" w:rsidRPr="00FB445B" w:rsidRDefault="00C873C2" w:rsidP="00C873C2">
      <w:pPr>
        <w:tabs>
          <w:tab w:val="left" w:pos="-851"/>
        </w:tabs>
        <w:spacing w:line="360" w:lineRule="auto"/>
        <w:ind w:firstLine="709"/>
        <w:jc w:val="both"/>
        <w:rPr>
          <w:rFonts w:ascii="Times New Roman" w:hAnsi="Times New Roman" w:cs="Times New Roman"/>
          <w:sz w:val="28"/>
          <w:szCs w:val="28"/>
        </w:rPr>
      </w:pPr>
      <w:r w:rsidRPr="00C873C2">
        <w:rPr>
          <w:rFonts w:ascii="Times New Roman" w:hAnsi="Times New Roman" w:cs="Times New Roman"/>
          <w:sz w:val="28"/>
          <w:szCs w:val="28"/>
        </w:rPr>
        <w:t>–</w:t>
      </w:r>
      <w:r>
        <w:rPr>
          <w:rFonts w:ascii="Times New Roman" w:hAnsi="Times New Roman" w:cs="Times New Roman"/>
          <w:sz w:val="28"/>
          <w:szCs w:val="28"/>
        </w:rPr>
        <w:t xml:space="preserve"> </w:t>
      </w:r>
      <w:r w:rsidR="007A099A" w:rsidRPr="00FB445B">
        <w:rPr>
          <w:rFonts w:ascii="Times New Roman" w:hAnsi="Times New Roman" w:cs="Times New Roman"/>
          <w:sz w:val="28"/>
          <w:szCs w:val="28"/>
        </w:rPr>
        <w:t xml:space="preserve">проанализировать зарубежный опыт развития инновационной деятельности </w:t>
      </w:r>
      <w:r w:rsidR="009032EC" w:rsidRPr="00FB445B">
        <w:rPr>
          <w:rFonts w:ascii="Times New Roman" w:hAnsi="Times New Roman" w:cs="Times New Roman"/>
          <w:sz w:val="28"/>
          <w:szCs w:val="28"/>
        </w:rPr>
        <w:t xml:space="preserve">телекоммуникационных </w:t>
      </w:r>
      <w:r w:rsidR="007A099A" w:rsidRPr="00FB445B">
        <w:rPr>
          <w:rFonts w:ascii="Times New Roman" w:hAnsi="Times New Roman" w:cs="Times New Roman"/>
          <w:sz w:val="28"/>
          <w:szCs w:val="28"/>
        </w:rPr>
        <w:t>ТНК;</w:t>
      </w:r>
    </w:p>
    <w:p w14:paraId="73D11D3E" w14:textId="4EA6E347" w:rsidR="007A099A" w:rsidRPr="00FB445B" w:rsidRDefault="00C873C2" w:rsidP="00C873C2">
      <w:pPr>
        <w:tabs>
          <w:tab w:val="left" w:pos="-851"/>
        </w:tabs>
        <w:spacing w:line="360" w:lineRule="auto"/>
        <w:ind w:firstLine="709"/>
        <w:jc w:val="both"/>
        <w:rPr>
          <w:rFonts w:ascii="Times New Roman" w:hAnsi="Times New Roman" w:cs="Times New Roman"/>
          <w:sz w:val="28"/>
          <w:szCs w:val="28"/>
        </w:rPr>
      </w:pPr>
      <w:r w:rsidRPr="00C873C2">
        <w:rPr>
          <w:rFonts w:ascii="Times New Roman" w:hAnsi="Times New Roman" w:cs="Times New Roman"/>
          <w:sz w:val="28"/>
          <w:szCs w:val="28"/>
        </w:rPr>
        <w:t xml:space="preserve">– </w:t>
      </w:r>
      <w:r w:rsidR="007A099A" w:rsidRPr="00FB445B">
        <w:rPr>
          <w:rFonts w:ascii="Times New Roman" w:hAnsi="Times New Roman" w:cs="Times New Roman"/>
          <w:sz w:val="28"/>
          <w:szCs w:val="28"/>
        </w:rPr>
        <w:t xml:space="preserve">оценить эффективность инновационной деятельности </w:t>
      </w:r>
      <w:r w:rsidR="009032EC" w:rsidRPr="00FB445B">
        <w:rPr>
          <w:rFonts w:ascii="Times New Roman" w:hAnsi="Times New Roman" w:cs="Times New Roman"/>
          <w:sz w:val="28"/>
          <w:szCs w:val="28"/>
        </w:rPr>
        <w:t xml:space="preserve">телекоммуникационных </w:t>
      </w:r>
      <w:r w:rsidR="007A099A" w:rsidRPr="00FB445B">
        <w:rPr>
          <w:rFonts w:ascii="Times New Roman" w:hAnsi="Times New Roman" w:cs="Times New Roman"/>
          <w:sz w:val="28"/>
          <w:szCs w:val="28"/>
        </w:rPr>
        <w:t>ТНК;</w:t>
      </w:r>
    </w:p>
    <w:p w14:paraId="385BC9D6" w14:textId="36D420CF" w:rsidR="009032EC" w:rsidRPr="00DE3974" w:rsidRDefault="00C873C2" w:rsidP="00C873C2">
      <w:pPr>
        <w:tabs>
          <w:tab w:val="left" w:pos="-851"/>
        </w:tabs>
        <w:spacing w:line="360" w:lineRule="auto"/>
        <w:ind w:firstLine="709"/>
        <w:contextualSpacing/>
        <w:jc w:val="both"/>
        <w:rPr>
          <w:rFonts w:ascii="Times New Roman" w:hAnsi="Times New Roman" w:cs="Times New Roman"/>
          <w:sz w:val="28"/>
          <w:szCs w:val="28"/>
        </w:rPr>
      </w:pPr>
      <w:r w:rsidRPr="00C873C2">
        <w:rPr>
          <w:rFonts w:ascii="Times New Roman" w:hAnsi="Times New Roman" w:cs="Times New Roman"/>
          <w:sz w:val="28"/>
          <w:szCs w:val="28"/>
        </w:rPr>
        <w:t>–</w:t>
      </w:r>
      <w:r>
        <w:rPr>
          <w:rFonts w:ascii="Times New Roman" w:hAnsi="Times New Roman" w:cs="Times New Roman"/>
          <w:sz w:val="28"/>
          <w:szCs w:val="28"/>
        </w:rPr>
        <w:t xml:space="preserve"> </w:t>
      </w:r>
      <w:r w:rsidR="007A099A" w:rsidRPr="00FB445B">
        <w:rPr>
          <w:rFonts w:ascii="Times New Roman" w:hAnsi="Times New Roman" w:cs="Times New Roman"/>
          <w:sz w:val="28"/>
          <w:szCs w:val="28"/>
        </w:rPr>
        <w:t xml:space="preserve">выявить проблемы и перспективы развития инновационной </w:t>
      </w:r>
      <w:r w:rsidR="007A099A" w:rsidRPr="00DE3974">
        <w:rPr>
          <w:rFonts w:ascii="Times New Roman" w:hAnsi="Times New Roman" w:cs="Times New Roman"/>
          <w:sz w:val="28"/>
          <w:szCs w:val="28"/>
        </w:rPr>
        <w:t xml:space="preserve">деятельности </w:t>
      </w:r>
      <w:r w:rsidR="009032EC" w:rsidRPr="00DE3974">
        <w:rPr>
          <w:rFonts w:ascii="Times New Roman" w:hAnsi="Times New Roman" w:cs="Times New Roman"/>
          <w:sz w:val="28"/>
          <w:szCs w:val="28"/>
        </w:rPr>
        <w:t xml:space="preserve">телекоммуникационных </w:t>
      </w:r>
      <w:r w:rsidR="007A099A" w:rsidRPr="00DE3974">
        <w:rPr>
          <w:rFonts w:ascii="Times New Roman" w:hAnsi="Times New Roman" w:cs="Times New Roman"/>
          <w:sz w:val="28"/>
          <w:szCs w:val="28"/>
        </w:rPr>
        <w:t>ТНК в условиях</w:t>
      </w:r>
      <w:r w:rsidR="009032EC" w:rsidRPr="00DE3974">
        <w:rPr>
          <w:rFonts w:ascii="Times New Roman" w:hAnsi="Times New Roman" w:cs="Times New Roman"/>
          <w:sz w:val="28"/>
          <w:szCs w:val="28"/>
        </w:rPr>
        <w:t xml:space="preserve"> </w:t>
      </w:r>
      <w:proofErr w:type="spellStart"/>
      <w:r w:rsidR="009032EC" w:rsidRPr="00DE3974">
        <w:rPr>
          <w:rFonts w:ascii="Times New Roman" w:hAnsi="Times New Roman" w:cs="Times New Roman"/>
          <w:sz w:val="28"/>
          <w:szCs w:val="28"/>
        </w:rPr>
        <w:t>цифровизации</w:t>
      </w:r>
      <w:proofErr w:type="spellEnd"/>
      <w:r w:rsidR="009032EC" w:rsidRPr="00DE3974">
        <w:rPr>
          <w:rFonts w:ascii="Times New Roman" w:hAnsi="Times New Roman" w:cs="Times New Roman"/>
          <w:sz w:val="28"/>
          <w:szCs w:val="28"/>
        </w:rPr>
        <w:t xml:space="preserve"> мировой экономики;</w:t>
      </w:r>
    </w:p>
    <w:p w14:paraId="345AE964" w14:textId="56B2879C" w:rsidR="009032EC" w:rsidRPr="00DE3974" w:rsidRDefault="00C873C2" w:rsidP="00C873C2">
      <w:pPr>
        <w:tabs>
          <w:tab w:val="left" w:pos="-851"/>
        </w:tabs>
        <w:spacing w:line="360" w:lineRule="auto"/>
        <w:ind w:firstLine="709"/>
        <w:contextualSpacing/>
        <w:jc w:val="both"/>
        <w:rPr>
          <w:rFonts w:ascii="Times New Roman" w:hAnsi="Times New Roman" w:cs="Times New Roman"/>
          <w:sz w:val="28"/>
          <w:szCs w:val="28"/>
        </w:rPr>
      </w:pPr>
      <w:r w:rsidRPr="00C873C2">
        <w:rPr>
          <w:rFonts w:ascii="Times New Roman" w:hAnsi="Times New Roman" w:cs="Times New Roman"/>
          <w:sz w:val="28"/>
          <w:szCs w:val="28"/>
        </w:rPr>
        <w:t>–</w:t>
      </w:r>
      <w:r>
        <w:rPr>
          <w:rFonts w:ascii="Times New Roman" w:hAnsi="Times New Roman" w:cs="Times New Roman"/>
          <w:sz w:val="28"/>
          <w:szCs w:val="28"/>
        </w:rPr>
        <w:t xml:space="preserve"> </w:t>
      </w:r>
      <w:r w:rsidR="009032EC" w:rsidRPr="00DE3974">
        <w:rPr>
          <w:rFonts w:ascii="Times New Roman" w:hAnsi="Times New Roman" w:cs="Times New Roman"/>
          <w:sz w:val="28"/>
          <w:szCs w:val="28"/>
        </w:rPr>
        <w:t>обосновать н</w:t>
      </w:r>
      <w:r w:rsidR="009032EC" w:rsidRPr="00DE3974">
        <w:rPr>
          <w:rFonts w:ascii="Times New Roman" w:eastAsia="Calibri" w:hAnsi="Times New Roman" w:cs="Times New Roman"/>
          <w:sz w:val="28"/>
          <w:szCs w:val="28"/>
        </w:rPr>
        <w:t xml:space="preserve">еобходимость формирования инфраструктуры для обеспечения перехода </w:t>
      </w:r>
      <w:r w:rsidR="00EE02C0" w:rsidRPr="00DE3974">
        <w:rPr>
          <w:rFonts w:ascii="Times New Roman" w:eastAsia="Calibri" w:hAnsi="Times New Roman" w:cs="Times New Roman"/>
          <w:sz w:val="28"/>
          <w:szCs w:val="28"/>
        </w:rPr>
        <w:t>международных телекоммуникационных компаний</w:t>
      </w:r>
      <w:r w:rsidR="0016546A" w:rsidRPr="00DE3974">
        <w:rPr>
          <w:rFonts w:ascii="Times New Roman" w:eastAsia="Calibri" w:hAnsi="Times New Roman" w:cs="Times New Roman"/>
          <w:sz w:val="28"/>
          <w:szCs w:val="28"/>
        </w:rPr>
        <w:t xml:space="preserve"> </w:t>
      </w:r>
      <w:r w:rsidR="009032EC" w:rsidRPr="00DE3974">
        <w:rPr>
          <w:rFonts w:ascii="Times New Roman" w:eastAsia="Calibri" w:hAnsi="Times New Roman" w:cs="Times New Roman"/>
          <w:sz w:val="28"/>
          <w:szCs w:val="28"/>
        </w:rPr>
        <w:t>к цифровому формату развития инновационной деятельности</w:t>
      </w:r>
      <w:r w:rsidR="0016546A" w:rsidRPr="00DE3974">
        <w:rPr>
          <w:rFonts w:ascii="Times New Roman" w:eastAsia="Calibri" w:hAnsi="Times New Roman" w:cs="Times New Roman"/>
          <w:sz w:val="28"/>
          <w:szCs w:val="28"/>
        </w:rPr>
        <w:t xml:space="preserve"> (на примере российской телекоммуникационной компании ПАО «МТС»)</w:t>
      </w:r>
      <w:r w:rsidR="009032EC" w:rsidRPr="00DE3974">
        <w:rPr>
          <w:rFonts w:ascii="Times New Roman" w:eastAsia="Calibri" w:hAnsi="Times New Roman" w:cs="Times New Roman"/>
          <w:sz w:val="28"/>
          <w:szCs w:val="28"/>
        </w:rPr>
        <w:t>;</w:t>
      </w:r>
    </w:p>
    <w:p w14:paraId="1EB86238" w14:textId="5E6AB66F" w:rsidR="009032EC" w:rsidRPr="00DE3974" w:rsidRDefault="00C873C2" w:rsidP="00C873C2">
      <w:pPr>
        <w:tabs>
          <w:tab w:val="left" w:pos="-851"/>
        </w:tabs>
        <w:spacing w:line="360" w:lineRule="auto"/>
        <w:ind w:firstLine="709"/>
        <w:contextualSpacing/>
        <w:jc w:val="both"/>
        <w:rPr>
          <w:rFonts w:ascii="Times New Roman" w:hAnsi="Times New Roman" w:cs="Times New Roman"/>
          <w:sz w:val="28"/>
          <w:szCs w:val="28"/>
        </w:rPr>
      </w:pPr>
      <w:r w:rsidRPr="00C873C2">
        <w:rPr>
          <w:rFonts w:ascii="Times New Roman" w:hAnsi="Times New Roman" w:cs="Times New Roman"/>
          <w:sz w:val="28"/>
          <w:szCs w:val="28"/>
        </w:rPr>
        <w:t>–</w:t>
      </w:r>
      <w:r>
        <w:rPr>
          <w:rFonts w:ascii="Times New Roman" w:hAnsi="Times New Roman" w:cs="Times New Roman"/>
          <w:sz w:val="28"/>
          <w:szCs w:val="28"/>
        </w:rPr>
        <w:t xml:space="preserve"> </w:t>
      </w:r>
      <w:r w:rsidR="009032EC" w:rsidRPr="00DE3974">
        <w:rPr>
          <w:rFonts w:ascii="Times New Roman" w:eastAsia="Calibri" w:hAnsi="Times New Roman" w:cs="Times New Roman"/>
          <w:sz w:val="28"/>
          <w:szCs w:val="28"/>
        </w:rPr>
        <w:t xml:space="preserve">сформулировать предложения по внедрению технологий инновационного маркетинга в практическую деятельность </w:t>
      </w:r>
      <w:r w:rsidR="00EE02C0" w:rsidRPr="00DE3974">
        <w:rPr>
          <w:rFonts w:ascii="Times New Roman" w:eastAsia="Calibri" w:hAnsi="Times New Roman" w:cs="Times New Roman"/>
          <w:sz w:val="28"/>
          <w:szCs w:val="28"/>
        </w:rPr>
        <w:t xml:space="preserve">международных телекоммуникационных компаний </w:t>
      </w:r>
      <w:r w:rsidR="009032EC" w:rsidRPr="00DE3974">
        <w:rPr>
          <w:rFonts w:ascii="Times New Roman" w:eastAsia="Calibri" w:hAnsi="Times New Roman" w:cs="Times New Roman"/>
          <w:sz w:val="28"/>
          <w:szCs w:val="28"/>
        </w:rPr>
        <w:t>для обеспечения высоко уровня конкуре</w:t>
      </w:r>
      <w:r w:rsidR="00EE02C0" w:rsidRPr="00DE3974">
        <w:rPr>
          <w:rFonts w:ascii="Times New Roman" w:eastAsia="Calibri" w:hAnsi="Times New Roman" w:cs="Times New Roman"/>
          <w:sz w:val="28"/>
          <w:szCs w:val="28"/>
        </w:rPr>
        <w:t>нтоспособности на мировом рынке (на примере российской телекоммуникационной компании ПАО «МТС»).</w:t>
      </w:r>
    </w:p>
    <w:p w14:paraId="229CBD5C" w14:textId="16B7752D" w:rsidR="007A099A" w:rsidRPr="00FB445B" w:rsidRDefault="007A099A" w:rsidP="00FB445B">
      <w:pPr>
        <w:spacing w:line="360" w:lineRule="auto"/>
        <w:ind w:firstLine="709"/>
        <w:jc w:val="both"/>
        <w:rPr>
          <w:rFonts w:ascii="Times New Roman" w:hAnsi="Times New Roman" w:cs="Times New Roman"/>
          <w:sz w:val="28"/>
          <w:szCs w:val="28"/>
        </w:rPr>
      </w:pPr>
      <w:r w:rsidRPr="00DE3974">
        <w:rPr>
          <w:rFonts w:ascii="Times New Roman" w:hAnsi="Times New Roman" w:cs="Times New Roman"/>
          <w:sz w:val="28"/>
          <w:szCs w:val="28"/>
        </w:rPr>
        <w:lastRenderedPageBreak/>
        <w:t>Объектом ис</w:t>
      </w:r>
      <w:r w:rsidRPr="00FB445B">
        <w:rPr>
          <w:rFonts w:ascii="Times New Roman" w:hAnsi="Times New Roman" w:cs="Times New Roman"/>
          <w:sz w:val="28"/>
          <w:szCs w:val="28"/>
        </w:rPr>
        <w:t xml:space="preserve">следования являются транснациональные корпорации, </w:t>
      </w:r>
      <w:r w:rsidRPr="00DE3974">
        <w:rPr>
          <w:rFonts w:ascii="Times New Roman" w:hAnsi="Times New Roman" w:cs="Times New Roman"/>
          <w:sz w:val="28"/>
          <w:szCs w:val="28"/>
        </w:rPr>
        <w:t xml:space="preserve">активно осуществляющие поиск эффективных методов и инструментов </w:t>
      </w:r>
      <w:r w:rsidR="00A7261B" w:rsidRPr="00DE3974">
        <w:rPr>
          <w:rFonts w:ascii="Times New Roman" w:hAnsi="Times New Roman" w:cs="Times New Roman"/>
          <w:sz w:val="28"/>
          <w:szCs w:val="28"/>
        </w:rPr>
        <w:t>управления инновационной деятельностью</w:t>
      </w:r>
      <w:r w:rsidRPr="00DE3974">
        <w:rPr>
          <w:rFonts w:ascii="Times New Roman" w:hAnsi="Times New Roman" w:cs="Times New Roman"/>
          <w:sz w:val="28"/>
          <w:szCs w:val="28"/>
        </w:rPr>
        <w:t xml:space="preserve"> в условиях </w:t>
      </w:r>
      <w:proofErr w:type="spellStart"/>
      <w:r w:rsidRPr="00DE3974">
        <w:rPr>
          <w:rFonts w:ascii="Times New Roman" w:hAnsi="Times New Roman" w:cs="Times New Roman"/>
          <w:sz w:val="28"/>
          <w:szCs w:val="28"/>
        </w:rPr>
        <w:t>цифровизации</w:t>
      </w:r>
      <w:proofErr w:type="spellEnd"/>
      <w:r w:rsidRPr="00DE3974">
        <w:rPr>
          <w:rFonts w:ascii="Times New Roman" w:hAnsi="Times New Roman" w:cs="Times New Roman"/>
          <w:sz w:val="28"/>
          <w:szCs w:val="28"/>
        </w:rPr>
        <w:t xml:space="preserve"> мировой экономики.</w:t>
      </w:r>
      <w:r w:rsidR="00A7261B" w:rsidRPr="00DE3974">
        <w:rPr>
          <w:rFonts w:ascii="Times New Roman" w:hAnsi="Times New Roman" w:cs="Times New Roman"/>
          <w:sz w:val="28"/>
          <w:szCs w:val="28"/>
        </w:rPr>
        <w:t xml:space="preserve"> </w:t>
      </w:r>
      <w:r w:rsidR="00283472" w:rsidRPr="00DE3974">
        <w:rPr>
          <w:rFonts w:ascii="Times New Roman" w:hAnsi="Times New Roman" w:cs="Times New Roman"/>
          <w:sz w:val="28"/>
          <w:szCs w:val="28"/>
        </w:rPr>
        <w:t>В частности,</w:t>
      </w:r>
      <w:r w:rsidR="00A7261B" w:rsidRPr="00DE3974">
        <w:rPr>
          <w:rFonts w:ascii="Times New Roman" w:hAnsi="Times New Roman" w:cs="Times New Roman"/>
          <w:sz w:val="28"/>
          <w:szCs w:val="28"/>
        </w:rPr>
        <w:t xml:space="preserve"> в качестве объекта исследования рассмотрены ТНК, осуществляющие инновационную деятельность в телекоммуникационной сфере</w:t>
      </w:r>
      <w:r w:rsidR="00394C09" w:rsidRPr="00DE3974">
        <w:rPr>
          <w:rFonts w:ascii="Times New Roman" w:hAnsi="Times New Roman" w:cs="Times New Roman"/>
          <w:sz w:val="28"/>
          <w:szCs w:val="28"/>
        </w:rPr>
        <w:t>, и в качестве примера для апробации предложений и рекомендаций рассмотрена российская телекоммуникационная компания ПАО «МТС».</w:t>
      </w:r>
    </w:p>
    <w:p w14:paraId="58ABA57A" w14:textId="77777777" w:rsidR="00167986" w:rsidRDefault="007A099A" w:rsidP="00FB445B">
      <w:pPr>
        <w:pStyle w:val="11"/>
        <w:spacing w:line="360" w:lineRule="auto"/>
        <w:ind w:firstLine="709"/>
        <w:jc w:val="both"/>
        <w:rPr>
          <w:sz w:val="28"/>
          <w:szCs w:val="28"/>
        </w:rPr>
      </w:pPr>
      <w:r w:rsidRPr="00FB445B">
        <w:rPr>
          <w:sz w:val="28"/>
          <w:szCs w:val="28"/>
        </w:rPr>
        <w:t xml:space="preserve">Предметом исследования выступают организационно-экономические отношения, возникающие </w:t>
      </w:r>
      <w:r w:rsidRPr="00DE3974">
        <w:rPr>
          <w:sz w:val="28"/>
          <w:szCs w:val="28"/>
        </w:rPr>
        <w:t xml:space="preserve">в процессе </w:t>
      </w:r>
      <w:r w:rsidR="00167986" w:rsidRPr="00DE3974">
        <w:rPr>
          <w:sz w:val="28"/>
          <w:szCs w:val="28"/>
        </w:rPr>
        <w:t>формирования эффективного механизма управления инновационной деятельностью транснациональных корпораций в сфере международного бизнеса.</w:t>
      </w:r>
    </w:p>
    <w:p w14:paraId="4E2DE7EB" w14:textId="197B350E" w:rsidR="007A099A" w:rsidRPr="00FB445B" w:rsidRDefault="007A099A" w:rsidP="00572D93">
      <w:pPr>
        <w:pStyle w:val="11"/>
        <w:spacing w:line="360" w:lineRule="auto"/>
        <w:ind w:firstLine="709"/>
        <w:jc w:val="both"/>
        <w:rPr>
          <w:sz w:val="28"/>
          <w:szCs w:val="28"/>
        </w:rPr>
      </w:pPr>
      <w:r w:rsidRPr="00FB445B">
        <w:rPr>
          <w:sz w:val="28"/>
          <w:szCs w:val="28"/>
        </w:rPr>
        <w:t xml:space="preserve">Гипотеза исследования заключается в том, что в условиях </w:t>
      </w:r>
      <w:proofErr w:type="spellStart"/>
      <w:r w:rsidRPr="00FB445B">
        <w:rPr>
          <w:sz w:val="28"/>
          <w:szCs w:val="28"/>
        </w:rPr>
        <w:t>цифровизации</w:t>
      </w:r>
      <w:proofErr w:type="spellEnd"/>
      <w:r w:rsidRPr="00FB445B">
        <w:rPr>
          <w:sz w:val="28"/>
          <w:szCs w:val="28"/>
        </w:rPr>
        <w:t xml:space="preserve"> мировой экономики существует настоятельная необходимость разработки механизма управления инновационной деятельностью </w:t>
      </w:r>
      <w:r w:rsidR="001A7AE2">
        <w:rPr>
          <w:sz w:val="28"/>
          <w:szCs w:val="28"/>
        </w:rPr>
        <w:t>ТНК</w:t>
      </w:r>
      <w:r w:rsidRPr="00FB445B">
        <w:rPr>
          <w:sz w:val="28"/>
          <w:szCs w:val="28"/>
        </w:rPr>
        <w:t xml:space="preserve">, внедрение в практическую деятельность которого позволит преодолеть </w:t>
      </w:r>
      <w:r w:rsidRPr="00DE3974">
        <w:rPr>
          <w:sz w:val="28"/>
          <w:szCs w:val="28"/>
        </w:rPr>
        <w:t>проблемы осуществления корпорациями своей инновационной деятельности</w:t>
      </w:r>
      <w:r w:rsidR="001A7AE2" w:rsidRPr="00DE3974">
        <w:rPr>
          <w:sz w:val="28"/>
          <w:szCs w:val="28"/>
        </w:rPr>
        <w:t xml:space="preserve"> за счет своевременного создания эффективной цифровой инфраструктуры и внедрения технологий инновационного маркетинга в процесс управления</w:t>
      </w:r>
      <w:r w:rsidRPr="00DE3974">
        <w:rPr>
          <w:sz w:val="28"/>
          <w:szCs w:val="28"/>
        </w:rPr>
        <w:t>.</w:t>
      </w:r>
    </w:p>
    <w:p w14:paraId="52270400" w14:textId="2DF59BD4" w:rsidR="007A099A" w:rsidRPr="00FB445B" w:rsidRDefault="007A099A" w:rsidP="00572D93">
      <w:pPr>
        <w:pStyle w:val="11"/>
        <w:spacing w:line="360" w:lineRule="auto"/>
        <w:ind w:firstLine="709"/>
        <w:jc w:val="both"/>
        <w:rPr>
          <w:color w:val="000000" w:themeColor="text1"/>
          <w:sz w:val="28"/>
          <w:szCs w:val="28"/>
        </w:rPr>
      </w:pPr>
      <w:r w:rsidRPr="00FB445B">
        <w:rPr>
          <w:color w:val="000000" w:themeColor="text1"/>
          <w:sz w:val="28"/>
          <w:szCs w:val="28"/>
        </w:rPr>
        <w:t xml:space="preserve">Научная новизна диссертационного исследования в целом заключается в </w:t>
      </w:r>
      <w:r w:rsidRPr="007D2D83">
        <w:rPr>
          <w:color w:val="000000" w:themeColor="text1"/>
          <w:sz w:val="28"/>
          <w:szCs w:val="28"/>
        </w:rPr>
        <w:t xml:space="preserve">разработке системно-целостной концепции формирования механизма управления инновационной деятельностью </w:t>
      </w:r>
      <w:r w:rsidR="00554013" w:rsidRPr="007D2D83">
        <w:rPr>
          <w:color w:val="000000" w:themeColor="text1"/>
          <w:sz w:val="28"/>
          <w:szCs w:val="28"/>
        </w:rPr>
        <w:t xml:space="preserve">телекоммуникационных </w:t>
      </w:r>
      <w:r w:rsidR="00830FB2" w:rsidRPr="007D2D83">
        <w:rPr>
          <w:color w:val="000000" w:themeColor="text1"/>
          <w:sz w:val="28"/>
          <w:szCs w:val="28"/>
        </w:rPr>
        <w:t xml:space="preserve">ТНК </w:t>
      </w:r>
      <w:r w:rsidRPr="007D2D83">
        <w:rPr>
          <w:color w:val="000000" w:themeColor="text1"/>
          <w:sz w:val="28"/>
          <w:szCs w:val="28"/>
        </w:rPr>
        <w:t>на основе</w:t>
      </w:r>
      <w:r w:rsidR="00554013" w:rsidRPr="007D2D83">
        <w:rPr>
          <w:color w:val="000000" w:themeColor="text1"/>
          <w:sz w:val="28"/>
          <w:szCs w:val="28"/>
        </w:rPr>
        <w:t xml:space="preserve"> </w:t>
      </w:r>
      <w:r w:rsidR="00167986" w:rsidRPr="007D2D83">
        <w:rPr>
          <w:color w:val="000000" w:themeColor="text1"/>
          <w:sz w:val="28"/>
          <w:szCs w:val="28"/>
        </w:rPr>
        <w:t>создания</w:t>
      </w:r>
      <w:r w:rsidR="00830FB2" w:rsidRPr="007D2D83">
        <w:rPr>
          <w:color w:val="000000" w:themeColor="text1"/>
          <w:sz w:val="28"/>
          <w:szCs w:val="28"/>
        </w:rPr>
        <w:t xml:space="preserve"> конкурентоспособной инфраструктурной составляющей и организации внедрения технологий инновационного маркетинга в условиях </w:t>
      </w:r>
      <w:proofErr w:type="spellStart"/>
      <w:r w:rsidR="00830FB2" w:rsidRPr="007D2D83">
        <w:rPr>
          <w:color w:val="000000" w:themeColor="text1"/>
          <w:sz w:val="28"/>
          <w:szCs w:val="28"/>
        </w:rPr>
        <w:t>цифровизации</w:t>
      </w:r>
      <w:proofErr w:type="spellEnd"/>
      <w:r w:rsidR="00830FB2" w:rsidRPr="007D2D83">
        <w:rPr>
          <w:color w:val="000000" w:themeColor="text1"/>
          <w:sz w:val="28"/>
          <w:szCs w:val="28"/>
        </w:rPr>
        <w:t xml:space="preserve"> мировой экономики.</w:t>
      </w:r>
    </w:p>
    <w:p w14:paraId="3DD167D7" w14:textId="77777777" w:rsidR="00892490" w:rsidRPr="00FB445B" w:rsidRDefault="00DA3C3C" w:rsidP="00572D93">
      <w:pPr>
        <w:pStyle w:val="11"/>
        <w:spacing w:line="360" w:lineRule="auto"/>
        <w:ind w:firstLine="709"/>
        <w:jc w:val="both"/>
        <w:rPr>
          <w:color w:val="000000" w:themeColor="text1"/>
          <w:sz w:val="28"/>
          <w:szCs w:val="28"/>
        </w:rPr>
      </w:pPr>
      <w:r w:rsidRPr="00FB445B">
        <w:rPr>
          <w:color w:val="000000" w:themeColor="text1"/>
          <w:sz w:val="28"/>
          <w:szCs w:val="28"/>
        </w:rPr>
        <w:t xml:space="preserve">В числе наиболее важных результатов, определяющих научную новизну и значимость проведенного исследования, необходимо отметить следующее: </w:t>
      </w:r>
    </w:p>
    <w:p w14:paraId="555CF2F0" w14:textId="77777777" w:rsidR="00A24459" w:rsidRPr="00A24459" w:rsidRDefault="00892490" w:rsidP="00572D93">
      <w:pPr>
        <w:pStyle w:val="11"/>
        <w:numPr>
          <w:ilvl w:val="0"/>
          <w:numId w:val="31"/>
        </w:numPr>
        <w:spacing w:line="360" w:lineRule="auto"/>
        <w:ind w:left="0" w:firstLine="709"/>
        <w:jc w:val="both"/>
        <w:rPr>
          <w:color w:val="000000" w:themeColor="text1"/>
          <w:sz w:val="28"/>
          <w:szCs w:val="28"/>
        </w:rPr>
      </w:pPr>
      <w:r w:rsidRPr="00FB445B">
        <w:rPr>
          <w:color w:val="000000" w:themeColor="text1"/>
          <w:sz w:val="28"/>
          <w:szCs w:val="28"/>
        </w:rPr>
        <w:t>в</w:t>
      </w:r>
      <w:r w:rsidR="00485886" w:rsidRPr="00FB445B">
        <w:rPr>
          <w:color w:val="000000" w:themeColor="text1"/>
          <w:sz w:val="28"/>
          <w:szCs w:val="28"/>
        </w:rPr>
        <w:t>ыявлены</w:t>
      </w:r>
      <w:r w:rsidR="005C2F42" w:rsidRPr="00FB445B">
        <w:rPr>
          <w:color w:val="000000" w:themeColor="text1"/>
          <w:sz w:val="28"/>
          <w:szCs w:val="28"/>
        </w:rPr>
        <w:t xml:space="preserve"> </w:t>
      </w:r>
      <w:r w:rsidR="00485886" w:rsidRPr="00FB445B">
        <w:rPr>
          <w:color w:val="000000" w:themeColor="text1"/>
          <w:sz w:val="28"/>
          <w:szCs w:val="28"/>
        </w:rPr>
        <w:t>глобальные</w:t>
      </w:r>
      <w:r w:rsidR="005C2F42" w:rsidRPr="00FB445B">
        <w:rPr>
          <w:color w:val="000000" w:themeColor="text1"/>
          <w:sz w:val="28"/>
          <w:szCs w:val="28"/>
        </w:rPr>
        <w:t xml:space="preserve"> </w:t>
      </w:r>
      <w:r w:rsidR="00A24459">
        <w:rPr>
          <w:rFonts w:eastAsia="Calibri"/>
          <w:sz w:val="28"/>
          <w:szCs w:val="28"/>
        </w:rPr>
        <w:t>тенденции</w:t>
      </w:r>
      <w:r w:rsidR="00485886" w:rsidRPr="00FB445B">
        <w:rPr>
          <w:rFonts w:eastAsia="Calibri"/>
          <w:sz w:val="28"/>
          <w:szCs w:val="28"/>
        </w:rPr>
        <w:t xml:space="preserve"> </w:t>
      </w:r>
      <w:r w:rsidR="005C2F42" w:rsidRPr="00FB445B">
        <w:rPr>
          <w:rFonts w:eastAsia="Calibri"/>
          <w:sz w:val="28"/>
          <w:szCs w:val="28"/>
        </w:rPr>
        <w:t xml:space="preserve">развития инновационной деятельности телекоммуникационных ТНК в условиях </w:t>
      </w:r>
      <w:proofErr w:type="spellStart"/>
      <w:r w:rsidR="005C2F42" w:rsidRPr="00FB445B">
        <w:rPr>
          <w:rFonts w:eastAsia="Calibri"/>
          <w:sz w:val="28"/>
          <w:szCs w:val="28"/>
        </w:rPr>
        <w:t>цифровизации</w:t>
      </w:r>
      <w:proofErr w:type="spellEnd"/>
      <w:r w:rsidR="005C2F42" w:rsidRPr="00FB445B">
        <w:rPr>
          <w:rFonts w:eastAsia="Calibri"/>
          <w:sz w:val="28"/>
          <w:szCs w:val="28"/>
        </w:rPr>
        <w:t xml:space="preserve"> мировой экономики</w:t>
      </w:r>
      <w:r w:rsidR="00A24459">
        <w:rPr>
          <w:rFonts w:eastAsia="Calibri"/>
          <w:sz w:val="28"/>
          <w:szCs w:val="28"/>
        </w:rPr>
        <w:t xml:space="preserve">: </w:t>
      </w:r>
    </w:p>
    <w:p w14:paraId="2C84F81D" w14:textId="4244860B" w:rsidR="00A24459" w:rsidRDefault="00A24459" w:rsidP="00572D93">
      <w:pPr>
        <w:pStyle w:val="11"/>
        <w:spacing w:line="360" w:lineRule="auto"/>
        <w:ind w:firstLine="709"/>
        <w:jc w:val="both"/>
        <w:rPr>
          <w:rFonts w:eastAsia="Calibri"/>
          <w:sz w:val="28"/>
          <w:szCs w:val="28"/>
        </w:rPr>
      </w:pPr>
      <w:r>
        <w:rPr>
          <w:rFonts w:eastAsia="Calibri"/>
          <w:sz w:val="28"/>
          <w:szCs w:val="28"/>
        </w:rPr>
        <w:lastRenderedPageBreak/>
        <w:t>а) изменение потребительских предпочтений, заключающееся в росте популярности различных цифровых услуг, а также увеличении спроса на видео-контент и высокоскоростное подключение к данным;</w:t>
      </w:r>
    </w:p>
    <w:p w14:paraId="01032147" w14:textId="15465681" w:rsidR="00A24459" w:rsidRDefault="00A24459" w:rsidP="00572D93">
      <w:pPr>
        <w:pStyle w:val="11"/>
        <w:spacing w:line="360" w:lineRule="auto"/>
        <w:ind w:firstLine="709"/>
        <w:jc w:val="both"/>
        <w:rPr>
          <w:rFonts w:eastAsia="Calibri"/>
          <w:sz w:val="28"/>
          <w:szCs w:val="28"/>
        </w:rPr>
      </w:pPr>
      <w:r>
        <w:rPr>
          <w:rFonts w:eastAsia="Calibri"/>
          <w:sz w:val="28"/>
          <w:szCs w:val="28"/>
          <w:lang w:val="en-US"/>
        </w:rPr>
        <w:t>b</w:t>
      </w:r>
      <w:r>
        <w:rPr>
          <w:rFonts w:eastAsia="Calibri"/>
          <w:sz w:val="28"/>
          <w:szCs w:val="28"/>
        </w:rPr>
        <w:t xml:space="preserve">) </w:t>
      </w:r>
      <w:proofErr w:type="gramStart"/>
      <w:r w:rsidR="00572D93">
        <w:rPr>
          <w:rFonts w:eastAsia="Calibri"/>
          <w:sz w:val="28"/>
          <w:szCs w:val="28"/>
        </w:rPr>
        <w:t>влияние</w:t>
      </w:r>
      <w:proofErr w:type="gramEnd"/>
      <w:r>
        <w:rPr>
          <w:rFonts w:eastAsia="Calibri"/>
          <w:sz w:val="28"/>
          <w:szCs w:val="28"/>
        </w:rPr>
        <w:t xml:space="preserve"> пандемии </w:t>
      </w:r>
      <w:r>
        <w:rPr>
          <w:rFonts w:eastAsia="Calibri"/>
          <w:sz w:val="28"/>
          <w:szCs w:val="28"/>
          <w:lang w:val="en-US"/>
        </w:rPr>
        <w:t>COVID</w:t>
      </w:r>
      <w:r w:rsidRPr="00A24459">
        <w:rPr>
          <w:rFonts w:eastAsia="Calibri"/>
          <w:sz w:val="28"/>
          <w:szCs w:val="28"/>
        </w:rPr>
        <w:t>-19</w:t>
      </w:r>
      <w:r>
        <w:rPr>
          <w:rFonts w:eastAsia="Calibri"/>
          <w:sz w:val="28"/>
          <w:szCs w:val="28"/>
        </w:rPr>
        <w:t>;</w:t>
      </w:r>
    </w:p>
    <w:p w14:paraId="35932E90" w14:textId="71D5AC68" w:rsidR="00F9780B" w:rsidRDefault="00A24459" w:rsidP="00572D93">
      <w:pPr>
        <w:pStyle w:val="11"/>
        <w:spacing w:line="360" w:lineRule="auto"/>
        <w:ind w:firstLine="709"/>
        <w:jc w:val="both"/>
        <w:rPr>
          <w:rFonts w:eastAsia="Calibri"/>
          <w:sz w:val="28"/>
          <w:szCs w:val="28"/>
        </w:rPr>
      </w:pPr>
      <w:r>
        <w:rPr>
          <w:rFonts w:eastAsia="Calibri"/>
          <w:sz w:val="28"/>
          <w:szCs w:val="28"/>
          <w:lang w:val="en-US"/>
        </w:rPr>
        <w:t>c</w:t>
      </w:r>
      <w:r w:rsidR="00F9780B">
        <w:rPr>
          <w:rFonts w:eastAsia="Calibri"/>
          <w:sz w:val="28"/>
          <w:szCs w:val="28"/>
        </w:rPr>
        <w:t xml:space="preserve">) </w:t>
      </w:r>
      <w:proofErr w:type="gramStart"/>
      <w:r w:rsidR="00572D93">
        <w:rPr>
          <w:rFonts w:eastAsia="Calibri"/>
          <w:sz w:val="28"/>
          <w:szCs w:val="28"/>
        </w:rPr>
        <w:t>наблюдающийся</w:t>
      </w:r>
      <w:proofErr w:type="gramEnd"/>
      <w:r>
        <w:rPr>
          <w:rFonts w:eastAsia="Calibri"/>
          <w:sz w:val="28"/>
          <w:szCs w:val="28"/>
        </w:rPr>
        <w:t xml:space="preserve"> во всем мире рост кол</w:t>
      </w:r>
      <w:r w:rsidR="00F9780B">
        <w:rPr>
          <w:rFonts w:eastAsia="Calibri"/>
          <w:sz w:val="28"/>
          <w:szCs w:val="28"/>
        </w:rPr>
        <w:t>ичества подключенных устройств;</w:t>
      </w:r>
    </w:p>
    <w:p w14:paraId="3A2A4C6C" w14:textId="5187A9BD" w:rsidR="00F9780B" w:rsidRPr="00F9780B" w:rsidRDefault="00F9780B" w:rsidP="00572D93">
      <w:pPr>
        <w:pStyle w:val="11"/>
        <w:spacing w:line="360" w:lineRule="auto"/>
        <w:ind w:firstLine="709"/>
        <w:jc w:val="both"/>
        <w:rPr>
          <w:rFonts w:eastAsia="Calibri"/>
          <w:sz w:val="28"/>
          <w:szCs w:val="28"/>
        </w:rPr>
      </w:pPr>
      <w:r>
        <w:rPr>
          <w:rFonts w:eastAsia="Calibri"/>
          <w:sz w:val="28"/>
          <w:szCs w:val="28"/>
          <w:lang w:val="en-US"/>
        </w:rPr>
        <w:t>d</w:t>
      </w:r>
      <w:r w:rsidRPr="00F9780B">
        <w:rPr>
          <w:rFonts w:eastAsia="Calibri"/>
          <w:sz w:val="28"/>
          <w:szCs w:val="28"/>
        </w:rPr>
        <w:t xml:space="preserve">) </w:t>
      </w:r>
      <w:proofErr w:type="gramStart"/>
      <w:r>
        <w:rPr>
          <w:rFonts w:eastAsia="Calibri"/>
          <w:sz w:val="28"/>
          <w:szCs w:val="28"/>
        </w:rPr>
        <w:t>возрастающая</w:t>
      </w:r>
      <w:proofErr w:type="gramEnd"/>
      <w:r>
        <w:rPr>
          <w:rFonts w:eastAsia="Calibri"/>
          <w:sz w:val="28"/>
          <w:szCs w:val="28"/>
        </w:rPr>
        <w:t xml:space="preserve"> конкуренция со стороны альтернативных поставщиков услуг связи и цифровых услуг (</w:t>
      </w:r>
      <w:r>
        <w:rPr>
          <w:rFonts w:eastAsia="Calibri"/>
          <w:sz w:val="28"/>
          <w:szCs w:val="28"/>
          <w:lang w:val="en-US"/>
        </w:rPr>
        <w:t>OTT</w:t>
      </w:r>
      <w:r>
        <w:rPr>
          <w:rFonts w:eastAsia="Calibri"/>
          <w:sz w:val="28"/>
          <w:szCs w:val="28"/>
        </w:rPr>
        <w:t>-провайдеры).</w:t>
      </w:r>
    </w:p>
    <w:p w14:paraId="258975E7" w14:textId="0565AD21" w:rsidR="005C2F42" w:rsidRPr="00F9780B" w:rsidRDefault="00A24459" w:rsidP="00572D93">
      <w:pPr>
        <w:pStyle w:val="11"/>
        <w:spacing w:line="360" w:lineRule="auto"/>
        <w:ind w:firstLine="709"/>
        <w:jc w:val="both"/>
        <w:rPr>
          <w:rFonts w:eastAsia="Calibri"/>
          <w:sz w:val="28"/>
          <w:szCs w:val="28"/>
        </w:rPr>
      </w:pPr>
      <w:r>
        <w:rPr>
          <w:rFonts w:eastAsia="Calibri"/>
          <w:sz w:val="28"/>
          <w:szCs w:val="28"/>
        </w:rPr>
        <w:t xml:space="preserve">Данные тенденции позволили выделить </w:t>
      </w:r>
      <w:r w:rsidR="00F9780B">
        <w:rPr>
          <w:rFonts w:eastAsia="Calibri"/>
          <w:sz w:val="28"/>
          <w:szCs w:val="28"/>
        </w:rPr>
        <w:t>глобальную проблему</w:t>
      </w:r>
      <w:r>
        <w:rPr>
          <w:rFonts w:eastAsia="Calibri"/>
          <w:sz w:val="28"/>
          <w:szCs w:val="28"/>
        </w:rPr>
        <w:t xml:space="preserve"> развития инновационной деятельности телекоммуникационных ТНК в условиях </w:t>
      </w:r>
      <w:proofErr w:type="spellStart"/>
      <w:r>
        <w:rPr>
          <w:rFonts w:eastAsia="Calibri"/>
          <w:sz w:val="28"/>
          <w:szCs w:val="28"/>
        </w:rPr>
        <w:t>цифровизации</w:t>
      </w:r>
      <w:proofErr w:type="spellEnd"/>
      <w:r>
        <w:rPr>
          <w:rFonts w:eastAsia="Calibri"/>
          <w:sz w:val="28"/>
          <w:szCs w:val="28"/>
        </w:rPr>
        <w:t xml:space="preserve"> мировой </w:t>
      </w:r>
      <w:r w:rsidR="00F9780B">
        <w:rPr>
          <w:rFonts w:eastAsia="Calibri"/>
          <w:sz w:val="28"/>
          <w:szCs w:val="28"/>
        </w:rPr>
        <w:t>экономики, заключающаяся в с</w:t>
      </w:r>
      <w:r w:rsidR="00C15759" w:rsidRPr="00FB445B">
        <w:rPr>
          <w:rFonts w:eastAsia="Calibri"/>
          <w:sz w:val="28"/>
          <w:szCs w:val="28"/>
        </w:rPr>
        <w:t xml:space="preserve">тремительном </w:t>
      </w:r>
      <w:r w:rsidR="005C2F42" w:rsidRPr="00FB445B">
        <w:rPr>
          <w:rFonts w:eastAsia="Calibri"/>
          <w:sz w:val="28"/>
          <w:szCs w:val="28"/>
        </w:rPr>
        <w:t>рост</w:t>
      </w:r>
      <w:r w:rsidR="00C15759" w:rsidRPr="00FB445B">
        <w:rPr>
          <w:rFonts w:eastAsia="Calibri"/>
          <w:sz w:val="28"/>
          <w:szCs w:val="28"/>
        </w:rPr>
        <w:t>е объемов</w:t>
      </w:r>
      <w:r w:rsidR="005C2F42" w:rsidRPr="00FB445B">
        <w:rPr>
          <w:rFonts w:eastAsia="Calibri"/>
          <w:sz w:val="28"/>
          <w:szCs w:val="28"/>
        </w:rPr>
        <w:t xml:space="preserve"> </w:t>
      </w:r>
      <w:r w:rsidR="005C2F42" w:rsidRPr="00FB445B">
        <w:rPr>
          <w:rFonts w:eastAsia="Calibri"/>
          <w:sz w:val="28"/>
          <w:szCs w:val="28"/>
          <w:lang w:val="en-US"/>
        </w:rPr>
        <w:t>IP</w:t>
      </w:r>
      <w:r w:rsidR="005C2F42" w:rsidRPr="00FB445B">
        <w:rPr>
          <w:rFonts w:eastAsia="Calibri"/>
          <w:sz w:val="28"/>
          <w:szCs w:val="28"/>
        </w:rPr>
        <w:t>-трафика</w:t>
      </w:r>
      <w:r w:rsidR="00485886" w:rsidRPr="00FB445B">
        <w:rPr>
          <w:rFonts w:eastAsia="Calibri"/>
          <w:sz w:val="28"/>
          <w:szCs w:val="28"/>
        </w:rPr>
        <w:t xml:space="preserve"> по всему миру, и, как следствие</w:t>
      </w:r>
      <w:r w:rsidR="005C60B6">
        <w:rPr>
          <w:rFonts w:eastAsia="Calibri"/>
          <w:sz w:val="28"/>
          <w:szCs w:val="28"/>
        </w:rPr>
        <w:t>,</w:t>
      </w:r>
      <w:r w:rsidR="00485886" w:rsidRPr="00FB445B">
        <w:rPr>
          <w:rFonts w:eastAsia="Calibri"/>
          <w:sz w:val="28"/>
          <w:szCs w:val="28"/>
        </w:rPr>
        <w:t xml:space="preserve"> увеличении нагрузки на традиционные сети мобильных операторов. </w:t>
      </w:r>
      <w:r w:rsidR="005C2F42" w:rsidRPr="00FB445B">
        <w:rPr>
          <w:color w:val="000000" w:themeColor="text1"/>
          <w:sz w:val="28"/>
          <w:szCs w:val="28"/>
        </w:rPr>
        <w:t xml:space="preserve">Это позволило </w:t>
      </w:r>
      <w:r w:rsidR="00C15759" w:rsidRPr="00FB445B">
        <w:rPr>
          <w:color w:val="000000" w:themeColor="text1"/>
          <w:sz w:val="28"/>
          <w:szCs w:val="28"/>
        </w:rPr>
        <w:t xml:space="preserve">выявить и обосновать необходимость трансформации инфраструктуры телекоммуникационных ТНК. </w:t>
      </w:r>
    </w:p>
    <w:p w14:paraId="257CEDBF" w14:textId="38B82A63" w:rsidR="00DD4CA3" w:rsidRPr="00572D93" w:rsidRDefault="00E963E6" w:rsidP="00572D93">
      <w:pPr>
        <w:pStyle w:val="a3"/>
        <w:numPr>
          <w:ilvl w:val="0"/>
          <w:numId w:val="31"/>
        </w:numPr>
        <w:spacing w:after="0" w:line="360" w:lineRule="auto"/>
        <w:ind w:left="0" w:firstLine="709"/>
        <w:jc w:val="both"/>
        <w:rPr>
          <w:rFonts w:ascii="Times New Roman" w:eastAsia="Calibri" w:hAnsi="Times New Roman" w:cs="Times New Roman"/>
          <w:sz w:val="28"/>
          <w:szCs w:val="28"/>
        </w:rPr>
      </w:pPr>
      <w:r w:rsidRPr="00FB445B">
        <w:rPr>
          <w:rFonts w:ascii="Times New Roman" w:hAnsi="Times New Roman" w:cs="Times New Roman"/>
          <w:color w:val="000000" w:themeColor="text1"/>
          <w:sz w:val="28"/>
          <w:szCs w:val="28"/>
        </w:rPr>
        <w:t xml:space="preserve">сформулированы </w:t>
      </w:r>
      <w:r w:rsidR="00F9780B">
        <w:rPr>
          <w:rFonts w:ascii="Times New Roman" w:hAnsi="Times New Roman" w:cs="Times New Roman"/>
          <w:sz w:val="28"/>
          <w:szCs w:val="28"/>
        </w:rPr>
        <w:t>стратегические</w:t>
      </w:r>
      <w:r w:rsidRPr="00FB445B">
        <w:rPr>
          <w:rFonts w:ascii="Times New Roman" w:hAnsi="Times New Roman" w:cs="Times New Roman"/>
          <w:sz w:val="28"/>
          <w:szCs w:val="28"/>
        </w:rPr>
        <w:t xml:space="preserve"> направления развития инновационной деятельности для телекоммуникационных компаний: </w:t>
      </w:r>
      <w:r w:rsidR="00892490" w:rsidRPr="00FB445B">
        <w:rPr>
          <w:rFonts w:ascii="Times New Roman" w:hAnsi="Times New Roman" w:cs="Times New Roman"/>
          <w:sz w:val="28"/>
          <w:szCs w:val="28"/>
        </w:rPr>
        <w:t>с</w:t>
      </w:r>
      <w:r w:rsidRPr="00FB445B">
        <w:rPr>
          <w:rFonts w:ascii="Times New Roman" w:hAnsi="Times New Roman" w:cs="Times New Roman"/>
          <w:sz w:val="28"/>
          <w:szCs w:val="28"/>
        </w:rPr>
        <w:t>пециализация на контенте и видео;</w:t>
      </w:r>
      <w:r w:rsidR="00892490" w:rsidRPr="00FB445B">
        <w:rPr>
          <w:rFonts w:ascii="Times New Roman" w:hAnsi="Times New Roman" w:cs="Times New Roman"/>
          <w:sz w:val="28"/>
          <w:szCs w:val="28"/>
        </w:rPr>
        <w:t xml:space="preserve"> трансформация инфраструктуры; п</w:t>
      </w:r>
      <w:r w:rsidRPr="00FB445B">
        <w:rPr>
          <w:rFonts w:ascii="Times New Roman" w:hAnsi="Times New Roman" w:cs="Times New Roman"/>
          <w:sz w:val="28"/>
          <w:szCs w:val="28"/>
        </w:rPr>
        <w:t xml:space="preserve">овышение эффективности использования инфраструктуры; </w:t>
      </w:r>
      <w:r w:rsidR="00892490" w:rsidRPr="00FB445B">
        <w:rPr>
          <w:rFonts w:ascii="Times New Roman" w:hAnsi="Times New Roman" w:cs="Times New Roman"/>
          <w:sz w:val="28"/>
          <w:szCs w:val="28"/>
        </w:rPr>
        <w:t xml:space="preserve">внедрение технологий </w:t>
      </w:r>
      <w:r w:rsidRPr="00FB445B">
        <w:rPr>
          <w:rFonts w:ascii="Times New Roman" w:hAnsi="Times New Roman" w:cs="Times New Roman"/>
          <w:sz w:val="28"/>
          <w:szCs w:val="28"/>
        </w:rPr>
        <w:t xml:space="preserve">«Интернет вещей» </w:t>
      </w:r>
      <w:r w:rsidR="00892490" w:rsidRPr="00FB445B">
        <w:rPr>
          <w:rFonts w:ascii="Times New Roman" w:hAnsi="Times New Roman" w:cs="Times New Roman"/>
          <w:sz w:val="28"/>
          <w:szCs w:val="28"/>
        </w:rPr>
        <w:t>(</w:t>
      </w:r>
      <w:proofErr w:type="spellStart"/>
      <w:r w:rsidRPr="00FB445B">
        <w:rPr>
          <w:rFonts w:ascii="Times New Roman" w:hAnsi="Times New Roman" w:cs="Times New Roman"/>
          <w:sz w:val="28"/>
          <w:szCs w:val="28"/>
          <w:lang w:val="en-US"/>
        </w:rPr>
        <w:t>IoT</w:t>
      </w:r>
      <w:proofErr w:type="spellEnd"/>
      <w:r w:rsidR="00892490" w:rsidRPr="00FB445B">
        <w:rPr>
          <w:rFonts w:ascii="Times New Roman" w:hAnsi="Times New Roman" w:cs="Times New Roman"/>
          <w:sz w:val="28"/>
          <w:szCs w:val="28"/>
        </w:rPr>
        <w:t>) и межмашинного взаимодействия</w:t>
      </w:r>
      <w:r w:rsidR="005C60B6">
        <w:rPr>
          <w:rFonts w:ascii="Times New Roman" w:hAnsi="Times New Roman" w:cs="Times New Roman"/>
          <w:sz w:val="28"/>
          <w:szCs w:val="28"/>
        </w:rPr>
        <w:t xml:space="preserve"> (</w:t>
      </w:r>
      <w:r w:rsidR="005C60B6">
        <w:rPr>
          <w:rFonts w:ascii="Times New Roman" w:hAnsi="Times New Roman" w:cs="Times New Roman"/>
          <w:sz w:val="28"/>
          <w:szCs w:val="28"/>
          <w:lang w:val="en-US"/>
        </w:rPr>
        <w:t>M</w:t>
      </w:r>
      <w:r w:rsidR="005C60B6" w:rsidRPr="005C60B6">
        <w:rPr>
          <w:rFonts w:ascii="Times New Roman" w:hAnsi="Times New Roman" w:cs="Times New Roman"/>
          <w:sz w:val="28"/>
          <w:szCs w:val="28"/>
        </w:rPr>
        <w:t>2</w:t>
      </w:r>
      <w:r w:rsidR="005C60B6">
        <w:rPr>
          <w:rFonts w:ascii="Times New Roman" w:hAnsi="Times New Roman" w:cs="Times New Roman"/>
          <w:sz w:val="28"/>
          <w:szCs w:val="28"/>
          <w:lang w:val="en-US"/>
        </w:rPr>
        <w:t>M</w:t>
      </w:r>
      <w:r w:rsidR="005C60B6">
        <w:rPr>
          <w:rFonts w:ascii="Times New Roman" w:hAnsi="Times New Roman" w:cs="Times New Roman"/>
          <w:sz w:val="28"/>
          <w:szCs w:val="28"/>
        </w:rPr>
        <w:t>)</w:t>
      </w:r>
      <w:r w:rsidR="00892490" w:rsidRPr="00FB445B">
        <w:rPr>
          <w:rFonts w:ascii="Times New Roman" w:hAnsi="Times New Roman" w:cs="Times New Roman"/>
          <w:sz w:val="28"/>
          <w:szCs w:val="28"/>
        </w:rPr>
        <w:t>; строительство и приобретение Центров</w:t>
      </w:r>
      <w:r w:rsidRPr="00FB445B">
        <w:rPr>
          <w:rFonts w:ascii="Times New Roman" w:hAnsi="Times New Roman" w:cs="Times New Roman"/>
          <w:sz w:val="28"/>
          <w:szCs w:val="28"/>
        </w:rPr>
        <w:t xml:space="preserve"> обработки данных (</w:t>
      </w:r>
      <w:proofErr w:type="spellStart"/>
      <w:r w:rsidRPr="00FB445B">
        <w:rPr>
          <w:rFonts w:ascii="Times New Roman" w:hAnsi="Times New Roman" w:cs="Times New Roman"/>
          <w:sz w:val="28"/>
          <w:szCs w:val="28"/>
        </w:rPr>
        <w:t>ЦОДы</w:t>
      </w:r>
      <w:proofErr w:type="spellEnd"/>
      <w:r w:rsidRPr="00FB445B">
        <w:rPr>
          <w:rFonts w:ascii="Times New Roman" w:hAnsi="Times New Roman" w:cs="Times New Roman"/>
          <w:sz w:val="28"/>
          <w:szCs w:val="28"/>
        </w:rPr>
        <w:t xml:space="preserve">) и </w:t>
      </w:r>
      <w:r w:rsidR="00892490" w:rsidRPr="00FB445B">
        <w:rPr>
          <w:rFonts w:ascii="Times New Roman" w:hAnsi="Times New Roman" w:cs="Times New Roman"/>
          <w:sz w:val="28"/>
          <w:szCs w:val="28"/>
        </w:rPr>
        <w:t>разработка облачных сервисов</w:t>
      </w:r>
      <w:r w:rsidRPr="00FB445B">
        <w:rPr>
          <w:rFonts w:ascii="Times New Roman" w:hAnsi="Times New Roman" w:cs="Times New Roman"/>
          <w:sz w:val="28"/>
          <w:szCs w:val="28"/>
        </w:rPr>
        <w:t>;</w:t>
      </w:r>
      <w:r w:rsidR="00892490" w:rsidRPr="00FB445B">
        <w:rPr>
          <w:rFonts w:ascii="Times New Roman" w:hAnsi="Times New Roman" w:cs="Times New Roman"/>
          <w:sz w:val="28"/>
          <w:szCs w:val="28"/>
        </w:rPr>
        <w:t xml:space="preserve"> освоение и внедрение технологий и</w:t>
      </w:r>
      <w:r w:rsidRPr="00FB445B">
        <w:rPr>
          <w:rFonts w:ascii="Times New Roman" w:hAnsi="Times New Roman" w:cs="Times New Roman"/>
          <w:sz w:val="28"/>
          <w:szCs w:val="28"/>
        </w:rPr>
        <w:t xml:space="preserve">скусственного интеллекта и </w:t>
      </w:r>
      <w:r w:rsidRPr="00FB445B">
        <w:rPr>
          <w:rFonts w:ascii="Times New Roman" w:hAnsi="Times New Roman" w:cs="Times New Roman"/>
          <w:sz w:val="28"/>
          <w:szCs w:val="28"/>
          <w:lang w:val="en-US"/>
        </w:rPr>
        <w:t>Big</w:t>
      </w:r>
      <w:r w:rsidRPr="00FB445B">
        <w:rPr>
          <w:rFonts w:ascii="Times New Roman" w:hAnsi="Times New Roman" w:cs="Times New Roman"/>
          <w:sz w:val="28"/>
          <w:szCs w:val="28"/>
        </w:rPr>
        <w:t xml:space="preserve"> </w:t>
      </w:r>
      <w:r w:rsidRPr="00FB445B">
        <w:rPr>
          <w:rFonts w:ascii="Times New Roman" w:hAnsi="Times New Roman" w:cs="Times New Roman"/>
          <w:sz w:val="28"/>
          <w:szCs w:val="28"/>
          <w:lang w:val="en-US"/>
        </w:rPr>
        <w:t>Data</w:t>
      </w:r>
      <w:r w:rsidR="00892490" w:rsidRPr="00FB445B">
        <w:rPr>
          <w:rFonts w:ascii="Times New Roman" w:hAnsi="Times New Roman" w:cs="Times New Roman"/>
          <w:sz w:val="28"/>
          <w:szCs w:val="28"/>
        </w:rPr>
        <w:t xml:space="preserve">, что позволило </w:t>
      </w:r>
      <w:r w:rsidRPr="00FB445B">
        <w:rPr>
          <w:rFonts w:ascii="Times New Roman" w:eastAsia="Calibri" w:hAnsi="Times New Roman" w:cs="Times New Roman"/>
          <w:sz w:val="28"/>
          <w:szCs w:val="28"/>
        </w:rPr>
        <w:t xml:space="preserve">разработать актуальные предложения для российской телекоммуникационной компании ПАО «МТС» с </w:t>
      </w:r>
      <w:r w:rsidRPr="00572D93">
        <w:rPr>
          <w:rFonts w:ascii="Times New Roman" w:eastAsia="Calibri" w:hAnsi="Times New Roman" w:cs="Times New Roman"/>
          <w:sz w:val="28"/>
          <w:szCs w:val="28"/>
        </w:rPr>
        <w:t xml:space="preserve">учетом </w:t>
      </w:r>
      <w:r w:rsidR="00892490" w:rsidRPr="00572D93">
        <w:rPr>
          <w:rFonts w:ascii="Times New Roman" w:eastAsia="Calibri" w:hAnsi="Times New Roman" w:cs="Times New Roman"/>
          <w:sz w:val="28"/>
          <w:szCs w:val="28"/>
        </w:rPr>
        <w:t>международного опыта и мировых тенденций на рынке телекоммуникационных услуг в условиях</w:t>
      </w:r>
      <w:r w:rsidR="00F9780B" w:rsidRPr="00572D93">
        <w:rPr>
          <w:rFonts w:ascii="Times New Roman" w:eastAsia="Calibri" w:hAnsi="Times New Roman" w:cs="Times New Roman"/>
          <w:sz w:val="28"/>
          <w:szCs w:val="28"/>
        </w:rPr>
        <w:t xml:space="preserve"> </w:t>
      </w:r>
      <w:proofErr w:type="spellStart"/>
      <w:r w:rsidR="00F9780B" w:rsidRPr="00572D93">
        <w:rPr>
          <w:rFonts w:ascii="Times New Roman" w:eastAsia="Calibri" w:hAnsi="Times New Roman" w:cs="Times New Roman"/>
          <w:sz w:val="28"/>
          <w:szCs w:val="28"/>
        </w:rPr>
        <w:t>цифровизации</w:t>
      </w:r>
      <w:proofErr w:type="spellEnd"/>
      <w:r w:rsidR="00F9780B" w:rsidRPr="00572D93">
        <w:rPr>
          <w:rFonts w:ascii="Times New Roman" w:eastAsia="Calibri" w:hAnsi="Times New Roman" w:cs="Times New Roman"/>
          <w:sz w:val="28"/>
          <w:szCs w:val="28"/>
        </w:rPr>
        <w:t xml:space="preserve"> мировой экономики.</w:t>
      </w:r>
    </w:p>
    <w:p w14:paraId="44B96F29" w14:textId="3191AE7A" w:rsidR="00C96C90" w:rsidRPr="00572D93" w:rsidRDefault="00DD4CA3" w:rsidP="00572D93">
      <w:pPr>
        <w:pStyle w:val="a3"/>
        <w:numPr>
          <w:ilvl w:val="0"/>
          <w:numId w:val="31"/>
        </w:numPr>
        <w:spacing w:after="0" w:line="360" w:lineRule="auto"/>
        <w:ind w:left="0" w:firstLine="709"/>
        <w:jc w:val="both"/>
        <w:rPr>
          <w:rFonts w:ascii="Times New Roman" w:eastAsia="Calibri" w:hAnsi="Times New Roman" w:cs="Times New Roman"/>
          <w:sz w:val="28"/>
          <w:szCs w:val="28"/>
        </w:rPr>
      </w:pPr>
      <w:r w:rsidRPr="00572D93">
        <w:rPr>
          <w:rFonts w:ascii="Times New Roman" w:hAnsi="Times New Roman" w:cs="Times New Roman"/>
          <w:color w:val="000000" w:themeColor="text1"/>
          <w:sz w:val="28"/>
          <w:szCs w:val="28"/>
        </w:rPr>
        <w:t>р</w:t>
      </w:r>
      <w:r w:rsidR="00892490" w:rsidRPr="00572D93">
        <w:rPr>
          <w:rFonts w:ascii="Times New Roman" w:eastAsia="Calibri" w:hAnsi="Times New Roman" w:cs="Times New Roman"/>
          <w:sz w:val="28"/>
          <w:szCs w:val="28"/>
        </w:rPr>
        <w:t xml:space="preserve">азработаны предложения по </w:t>
      </w:r>
      <w:r w:rsidR="00243BE7" w:rsidRPr="00572D93">
        <w:rPr>
          <w:rFonts w:ascii="Times New Roman" w:eastAsia="Calibri" w:hAnsi="Times New Roman" w:cs="Times New Roman"/>
          <w:sz w:val="28"/>
          <w:szCs w:val="28"/>
        </w:rPr>
        <w:t xml:space="preserve">формированию эффективного механизма управления инновационной деятельностью международных телекоммуникационных компаний с возможностью апробации на примере </w:t>
      </w:r>
      <w:r w:rsidR="00C96C90" w:rsidRPr="00572D93">
        <w:rPr>
          <w:rFonts w:ascii="Times New Roman" w:eastAsia="Calibri" w:hAnsi="Times New Roman" w:cs="Times New Roman"/>
          <w:sz w:val="28"/>
          <w:szCs w:val="28"/>
        </w:rPr>
        <w:lastRenderedPageBreak/>
        <w:t xml:space="preserve">российской телекоммуникационной компании ПАО «МТС» </w:t>
      </w:r>
      <w:r w:rsidR="00243BE7" w:rsidRPr="00572D93">
        <w:rPr>
          <w:rFonts w:ascii="Times New Roman" w:eastAsia="Calibri" w:hAnsi="Times New Roman" w:cs="Times New Roman"/>
          <w:sz w:val="28"/>
          <w:szCs w:val="28"/>
        </w:rPr>
        <w:t>по двум ключевым направлениям</w:t>
      </w:r>
      <w:r w:rsidR="00C96C90" w:rsidRPr="00572D93">
        <w:rPr>
          <w:rFonts w:ascii="Times New Roman" w:eastAsia="Calibri" w:hAnsi="Times New Roman" w:cs="Times New Roman"/>
          <w:sz w:val="28"/>
          <w:szCs w:val="28"/>
        </w:rPr>
        <w:t>:</w:t>
      </w:r>
    </w:p>
    <w:p w14:paraId="18EA4945" w14:textId="0B48D467" w:rsidR="00C96C90" w:rsidRPr="00572D93" w:rsidRDefault="00AB6FC4" w:rsidP="00572D93">
      <w:pPr>
        <w:spacing w:line="36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а</w:t>
      </w:r>
      <w:r w:rsidR="00243BE7" w:rsidRPr="00572D93">
        <w:rPr>
          <w:rFonts w:ascii="Times New Roman" w:eastAsia="Calibri" w:hAnsi="Times New Roman" w:cs="Times New Roman"/>
          <w:sz w:val="28"/>
          <w:szCs w:val="28"/>
        </w:rPr>
        <w:t xml:space="preserve">) </w:t>
      </w:r>
      <w:r w:rsidR="00BD3903" w:rsidRPr="00572D93">
        <w:rPr>
          <w:rFonts w:ascii="Times New Roman" w:eastAsia="Calibri" w:hAnsi="Times New Roman" w:cs="Times New Roman"/>
          <w:sz w:val="28"/>
          <w:szCs w:val="28"/>
        </w:rPr>
        <w:t xml:space="preserve">модернизация инфраструктуры и подходов к ее эксплуатации </w:t>
      </w:r>
      <w:r w:rsidR="00C96C90" w:rsidRPr="00572D93">
        <w:rPr>
          <w:rFonts w:ascii="Times New Roman" w:eastAsia="Calibri" w:hAnsi="Times New Roman" w:cs="Times New Roman"/>
          <w:sz w:val="28"/>
          <w:szCs w:val="28"/>
        </w:rPr>
        <w:t xml:space="preserve">посредством реализации проектов с использованием цифровых технологий: </w:t>
      </w:r>
      <w:r w:rsidR="00C96C90" w:rsidRPr="00572D93">
        <w:rPr>
          <w:rFonts w:ascii="Times New Roman" w:hAnsi="Times New Roman" w:cs="Times New Roman"/>
          <w:sz w:val="28"/>
          <w:szCs w:val="28"/>
        </w:rPr>
        <w:t>проекты с оказанием услуг MVNE (</w:t>
      </w:r>
      <w:proofErr w:type="spellStart"/>
      <w:r w:rsidR="00C96C90" w:rsidRPr="00572D93">
        <w:rPr>
          <w:rFonts w:ascii="Times New Roman" w:hAnsi="Times New Roman" w:cs="Times New Roman"/>
          <w:sz w:val="28"/>
          <w:szCs w:val="28"/>
        </w:rPr>
        <w:t>mobile</w:t>
      </w:r>
      <w:proofErr w:type="spellEnd"/>
      <w:r w:rsidR="00C96C90" w:rsidRPr="00572D93">
        <w:rPr>
          <w:rFonts w:ascii="Times New Roman" w:hAnsi="Times New Roman" w:cs="Times New Roman"/>
          <w:sz w:val="28"/>
          <w:szCs w:val="28"/>
        </w:rPr>
        <w:t xml:space="preserve"> </w:t>
      </w:r>
      <w:proofErr w:type="spellStart"/>
      <w:r w:rsidR="00C96C90" w:rsidRPr="00572D93">
        <w:rPr>
          <w:rFonts w:ascii="Times New Roman" w:hAnsi="Times New Roman" w:cs="Times New Roman"/>
          <w:sz w:val="28"/>
          <w:szCs w:val="28"/>
        </w:rPr>
        <w:t>virtual</w:t>
      </w:r>
      <w:proofErr w:type="spellEnd"/>
      <w:r w:rsidR="00C96C90" w:rsidRPr="00572D93">
        <w:rPr>
          <w:rFonts w:ascii="Times New Roman" w:hAnsi="Times New Roman" w:cs="Times New Roman"/>
          <w:sz w:val="28"/>
          <w:szCs w:val="28"/>
        </w:rPr>
        <w:t xml:space="preserve"> </w:t>
      </w:r>
      <w:proofErr w:type="spellStart"/>
      <w:r w:rsidR="00C96C90" w:rsidRPr="00572D93">
        <w:rPr>
          <w:rFonts w:ascii="Times New Roman" w:hAnsi="Times New Roman" w:cs="Times New Roman"/>
          <w:sz w:val="28"/>
          <w:szCs w:val="28"/>
        </w:rPr>
        <w:t>network</w:t>
      </w:r>
      <w:proofErr w:type="spellEnd"/>
      <w:r w:rsidR="00C96C90" w:rsidRPr="00572D93">
        <w:rPr>
          <w:rFonts w:ascii="Times New Roman" w:hAnsi="Times New Roman" w:cs="Times New Roman"/>
          <w:sz w:val="28"/>
          <w:szCs w:val="28"/>
        </w:rPr>
        <w:t xml:space="preserve"> </w:t>
      </w:r>
      <w:proofErr w:type="spellStart"/>
      <w:r w:rsidR="00C96C90" w:rsidRPr="00572D93">
        <w:rPr>
          <w:rFonts w:ascii="Times New Roman" w:hAnsi="Times New Roman" w:cs="Times New Roman"/>
          <w:sz w:val="28"/>
          <w:szCs w:val="28"/>
        </w:rPr>
        <w:t>enabler</w:t>
      </w:r>
      <w:proofErr w:type="spellEnd"/>
      <w:r w:rsidR="00C96C90" w:rsidRPr="00572D93">
        <w:rPr>
          <w:rFonts w:ascii="Times New Roman" w:hAnsi="Times New Roman" w:cs="Times New Roman"/>
          <w:sz w:val="28"/>
          <w:szCs w:val="28"/>
        </w:rPr>
        <w:t>), программно-определяемые сетевые технологии (SDN) и виртуализация сетевых функций (NFV), продажа пассивной башенной инфраструктуры специально созданной компании</w:t>
      </w:r>
      <w:r w:rsidR="00BD3903" w:rsidRPr="00572D93">
        <w:rPr>
          <w:rFonts w:ascii="Times New Roman" w:hAnsi="Times New Roman" w:cs="Times New Roman"/>
          <w:sz w:val="28"/>
          <w:szCs w:val="28"/>
        </w:rPr>
        <w:t>, усиление</w:t>
      </w:r>
      <w:r w:rsidR="008C103B" w:rsidRPr="00572D93">
        <w:rPr>
          <w:rFonts w:ascii="Times New Roman" w:hAnsi="Times New Roman" w:cs="Times New Roman"/>
          <w:sz w:val="28"/>
          <w:szCs w:val="28"/>
        </w:rPr>
        <w:t xml:space="preserve"> </w:t>
      </w:r>
      <w:r w:rsidR="00BD3903" w:rsidRPr="00572D93">
        <w:rPr>
          <w:rFonts w:ascii="Times New Roman" w:hAnsi="Times New Roman" w:cs="Times New Roman"/>
          <w:sz w:val="28"/>
          <w:szCs w:val="28"/>
        </w:rPr>
        <w:t>развития</w:t>
      </w:r>
      <w:r w:rsidR="008C103B" w:rsidRPr="00572D93">
        <w:rPr>
          <w:rFonts w:ascii="Times New Roman" w:hAnsi="Times New Roman" w:cs="Times New Roman"/>
          <w:sz w:val="28"/>
          <w:szCs w:val="28"/>
        </w:rPr>
        <w:t xml:space="preserve"> центра мониторинга и реагирования на инциденты информационной безопасност</w:t>
      </w:r>
      <w:r w:rsidR="00BD3903" w:rsidRPr="00572D93">
        <w:rPr>
          <w:rFonts w:ascii="Times New Roman" w:hAnsi="Times New Roman" w:cs="Times New Roman"/>
          <w:sz w:val="28"/>
          <w:szCs w:val="28"/>
        </w:rPr>
        <w:t xml:space="preserve">и – SOC </w:t>
      </w:r>
      <w:proofErr w:type="spellStart"/>
      <w:r w:rsidR="00BD3903" w:rsidRPr="00572D93">
        <w:rPr>
          <w:rFonts w:ascii="Times New Roman" w:hAnsi="Times New Roman" w:cs="Times New Roman"/>
          <w:sz w:val="28"/>
          <w:szCs w:val="28"/>
        </w:rPr>
        <w:t>as</w:t>
      </w:r>
      <w:proofErr w:type="spellEnd"/>
      <w:r w:rsidR="00BD3903" w:rsidRPr="00572D93">
        <w:rPr>
          <w:rFonts w:ascii="Times New Roman" w:hAnsi="Times New Roman" w:cs="Times New Roman"/>
          <w:sz w:val="28"/>
          <w:szCs w:val="28"/>
        </w:rPr>
        <w:t xml:space="preserve"> a </w:t>
      </w:r>
      <w:proofErr w:type="spellStart"/>
      <w:r w:rsidR="00BD3903" w:rsidRPr="00572D93">
        <w:rPr>
          <w:rFonts w:ascii="Times New Roman" w:hAnsi="Times New Roman" w:cs="Times New Roman"/>
          <w:sz w:val="28"/>
          <w:szCs w:val="28"/>
        </w:rPr>
        <w:t>Sevice</w:t>
      </w:r>
      <w:proofErr w:type="spellEnd"/>
      <w:r w:rsidR="00BD3903" w:rsidRPr="00572D93">
        <w:rPr>
          <w:rFonts w:ascii="Times New Roman" w:hAnsi="Times New Roman" w:cs="Times New Roman"/>
          <w:sz w:val="28"/>
          <w:szCs w:val="28"/>
        </w:rPr>
        <w:t>; увеличение покрытия</w:t>
      </w:r>
      <w:r w:rsidR="008C103B" w:rsidRPr="00572D93">
        <w:rPr>
          <w:rFonts w:ascii="Times New Roman" w:hAnsi="Times New Roman" w:cs="Times New Roman"/>
          <w:sz w:val="28"/>
          <w:szCs w:val="28"/>
        </w:rPr>
        <w:t xml:space="preserve"> сети </w:t>
      </w:r>
      <w:r w:rsidR="008C103B" w:rsidRPr="00572D93">
        <w:rPr>
          <w:rFonts w:ascii="Times New Roman" w:hAnsi="Times New Roman" w:cs="Times New Roman"/>
          <w:sz w:val="28"/>
          <w:szCs w:val="28"/>
          <w:lang w:val="en-US"/>
        </w:rPr>
        <w:t>NB</w:t>
      </w:r>
      <w:r w:rsidR="008C103B" w:rsidRPr="00572D93">
        <w:rPr>
          <w:rFonts w:ascii="Times New Roman" w:hAnsi="Times New Roman" w:cs="Times New Roman"/>
          <w:sz w:val="28"/>
          <w:szCs w:val="28"/>
        </w:rPr>
        <w:t>-</w:t>
      </w:r>
      <w:proofErr w:type="spellStart"/>
      <w:r w:rsidR="008C103B" w:rsidRPr="00572D93">
        <w:rPr>
          <w:rFonts w:ascii="Times New Roman" w:hAnsi="Times New Roman" w:cs="Times New Roman"/>
          <w:sz w:val="28"/>
          <w:szCs w:val="28"/>
          <w:lang w:val="en-US"/>
        </w:rPr>
        <w:t>IoT</w:t>
      </w:r>
      <w:proofErr w:type="spellEnd"/>
      <w:r w:rsidR="008C103B" w:rsidRPr="00572D93">
        <w:rPr>
          <w:rFonts w:ascii="Times New Roman" w:hAnsi="Times New Roman" w:cs="Times New Roman"/>
          <w:sz w:val="28"/>
          <w:szCs w:val="28"/>
        </w:rPr>
        <w:t>, с рас</w:t>
      </w:r>
      <w:r w:rsidR="005C60B6" w:rsidRPr="00572D93">
        <w:rPr>
          <w:rFonts w:ascii="Times New Roman" w:hAnsi="Times New Roman" w:cs="Times New Roman"/>
          <w:sz w:val="28"/>
          <w:szCs w:val="28"/>
        </w:rPr>
        <w:t>ширением на новые регионы стран присутствия</w:t>
      </w:r>
      <w:r w:rsidR="00BD3903" w:rsidRPr="00572D93">
        <w:rPr>
          <w:rFonts w:ascii="Times New Roman" w:hAnsi="Times New Roman" w:cs="Times New Roman"/>
          <w:sz w:val="28"/>
          <w:szCs w:val="28"/>
        </w:rPr>
        <w:t>, запуск новых продуктов</w:t>
      </w:r>
      <w:r w:rsidR="008C103B" w:rsidRPr="00572D93">
        <w:rPr>
          <w:rFonts w:ascii="Times New Roman" w:hAnsi="Times New Roman" w:cs="Times New Roman"/>
          <w:sz w:val="28"/>
          <w:szCs w:val="28"/>
        </w:rPr>
        <w:t xml:space="preserve"> в сферах ЖКХ, недвижимости и ритейла; более активно</w:t>
      </w:r>
      <w:r w:rsidR="00BD3903" w:rsidRPr="00572D93">
        <w:rPr>
          <w:rFonts w:ascii="Times New Roman" w:hAnsi="Times New Roman" w:cs="Times New Roman"/>
          <w:sz w:val="28"/>
          <w:szCs w:val="28"/>
        </w:rPr>
        <w:t>е развитие пилотных проектов</w:t>
      </w:r>
      <w:r w:rsidR="008C103B" w:rsidRPr="00572D93">
        <w:rPr>
          <w:rFonts w:ascii="Times New Roman" w:hAnsi="Times New Roman" w:cs="Times New Roman"/>
          <w:sz w:val="28"/>
          <w:szCs w:val="28"/>
        </w:rPr>
        <w:t xml:space="preserve"> сетей нового поколения 5</w:t>
      </w:r>
      <w:r w:rsidR="008C103B" w:rsidRPr="00572D93">
        <w:rPr>
          <w:rFonts w:ascii="Times New Roman" w:hAnsi="Times New Roman" w:cs="Times New Roman"/>
          <w:sz w:val="28"/>
          <w:szCs w:val="28"/>
          <w:lang w:val="en-US"/>
        </w:rPr>
        <w:t>G</w:t>
      </w:r>
      <w:r w:rsidR="008C103B" w:rsidRPr="00572D93">
        <w:rPr>
          <w:rFonts w:ascii="Times New Roman" w:hAnsi="Times New Roman" w:cs="Times New Roman"/>
          <w:sz w:val="28"/>
          <w:szCs w:val="28"/>
        </w:rPr>
        <w:t xml:space="preserve">, </w:t>
      </w:r>
      <w:r w:rsidR="00BD3903" w:rsidRPr="00572D93">
        <w:rPr>
          <w:rFonts w:ascii="Times New Roman" w:hAnsi="Times New Roman" w:cs="Times New Roman"/>
          <w:sz w:val="28"/>
          <w:szCs w:val="28"/>
        </w:rPr>
        <w:t xml:space="preserve">что обеспечит дальнейшее </w:t>
      </w:r>
      <w:r w:rsidR="008C103B" w:rsidRPr="00572D93">
        <w:rPr>
          <w:rFonts w:ascii="Times New Roman" w:hAnsi="Times New Roman" w:cs="Times New Roman"/>
          <w:sz w:val="28"/>
          <w:szCs w:val="28"/>
        </w:rPr>
        <w:t>конкурентное преимущество в данном сегменте</w:t>
      </w:r>
      <w:r w:rsidR="00DD4CA3" w:rsidRPr="00572D93">
        <w:rPr>
          <w:rFonts w:ascii="Times New Roman" w:hAnsi="Times New Roman" w:cs="Times New Roman"/>
          <w:sz w:val="28"/>
          <w:szCs w:val="28"/>
        </w:rPr>
        <w:t xml:space="preserve"> рынка;</w:t>
      </w:r>
    </w:p>
    <w:p w14:paraId="41ED9049" w14:textId="0CE58794" w:rsidR="00E66019" w:rsidRPr="00572D93" w:rsidRDefault="00AB6FC4" w:rsidP="00572D93">
      <w:pPr>
        <w:pStyle w:val="a3"/>
        <w:tabs>
          <w:tab w:val="right" w:leader="dot" w:pos="10205"/>
        </w:tabs>
        <w:suppressAutoHyphen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б</w:t>
      </w:r>
      <w:r w:rsidR="00C96C90" w:rsidRPr="00572D93">
        <w:rPr>
          <w:rFonts w:ascii="Times New Roman" w:eastAsia="Calibri" w:hAnsi="Times New Roman" w:cs="Times New Roman"/>
          <w:sz w:val="28"/>
          <w:szCs w:val="28"/>
        </w:rPr>
        <w:t xml:space="preserve">) </w:t>
      </w:r>
      <w:r w:rsidR="00F51050" w:rsidRPr="00572D93">
        <w:rPr>
          <w:rFonts w:ascii="Times New Roman" w:eastAsia="Calibri" w:hAnsi="Times New Roman" w:cs="Times New Roman"/>
          <w:sz w:val="28"/>
          <w:szCs w:val="28"/>
        </w:rPr>
        <w:t>внедрение</w:t>
      </w:r>
      <w:r w:rsidR="00987322" w:rsidRPr="00572D93">
        <w:rPr>
          <w:rFonts w:ascii="Times New Roman" w:eastAsia="Calibri" w:hAnsi="Times New Roman" w:cs="Times New Roman"/>
          <w:sz w:val="28"/>
          <w:szCs w:val="28"/>
        </w:rPr>
        <w:t xml:space="preserve"> технологии</w:t>
      </w:r>
      <w:r w:rsidR="00C96C90" w:rsidRPr="00572D93">
        <w:rPr>
          <w:rFonts w:ascii="Times New Roman" w:eastAsia="Calibri" w:hAnsi="Times New Roman" w:cs="Times New Roman"/>
          <w:sz w:val="28"/>
          <w:szCs w:val="28"/>
        </w:rPr>
        <w:t xml:space="preserve"> инновационного маркетинга в практическую деятельность </w:t>
      </w:r>
      <w:r w:rsidR="00987322" w:rsidRPr="00572D93">
        <w:rPr>
          <w:rFonts w:ascii="Times New Roman" w:eastAsia="Calibri" w:hAnsi="Times New Roman" w:cs="Times New Roman"/>
          <w:sz w:val="28"/>
          <w:szCs w:val="28"/>
        </w:rPr>
        <w:t xml:space="preserve">международных телекоммуникационных компаний на примере </w:t>
      </w:r>
      <w:r w:rsidR="00C96C90" w:rsidRPr="00572D93">
        <w:rPr>
          <w:rFonts w:ascii="Times New Roman" w:eastAsia="Calibri" w:hAnsi="Times New Roman" w:cs="Times New Roman"/>
          <w:sz w:val="28"/>
          <w:szCs w:val="28"/>
        </w:rPr>
        <w:t>российско</w:t>
      </w:r>
      <w:r w:rsidR="00DD4CA3" w:rsidRPr="00572D93">
        <w:rPr>
          <w:rFonts w:ascii="Times New Roman" w:eastAsia="Calibri" w:hAnsi="Times New Roman" w:cs="Times New Roman"/>
          <w:sz w:val="28"/>
          <w:szCs w:val="28"/>
        </w:rPr>
        <w:t>й телекоммуникационной компании</w:t>
      </w:r>
      <w:r w:rsidR="00987322" w:rsidRPr="00572D93">
        <w:rPr>
          <w:rFonts w:ascii="Times New Roman" w:eastAsia="Calibri" w:hAnsi="Times New Roman" w:cs="Times New Roman"/>
          <w:sz w:val="28"/>
          <w:szCs w:val="28"/>
        </w:rPr>
        <w:t xml:space="preserve"> ПАО «МТС»</w:t>
      </w:r>
      <w:r w:rsidR="00E66019" w:rsidRPr="00572D93">
        <w:rPr>
          <w:rFonts w:ascii="Times New Roman" w:eastAsia="Calibri" w:hAnsi="Times New Roman" w:cs="Times New Roman"/>
          <w:sz w:val="28"/>
          <w:szCs w:val="28"/>
        </w:rPr>
        <w:t>:</w:t>
      </w:r>
    </w:p>
    <w:p w14:paraId="18728959" w14:textId="14A82A8A" w:rsidR="00E66019" w:rsidRPr="00572D93" w:rsidRDefault="00E66019" w:rsidP="00572D93">
      <w:pPr>
        <w:pStyle w:val="a3"/>
        <w:tabs>
          <w:tab w:val="right" w:leader="dot" w:pos="10205"/>
        </w:tabs>
        <w:suppressAutoHyphens/>
        <w:spacing w:after="0" w:line="360" w:lineRule="auto"/>
        <w:ind w:left="0" w:firstLine="709"/>
        <w:jc w:val="both"/>
        <w:rPr>
          <w:rFonts w:ascii="Times New Roman" w:eastAsia="Calibri" w:hAnsi="Times New Roman" w:cs="Times New Roman"/>
          <w:sz w:val="28"/>
          <w:szCs w:val="28"/>
        </w:rPr>
      </w:pPr>
      <w:r w:rsidRPr="00572D93">
        <w:rPr>
          <w:rFonts w:ascii="Times New Roman" w:eastAsia="Calibri" w:hAnsi="Times New Roman" w:cs="Times New Roman"/>
          <w:sz w:val="28"/>
          <w:szCs w:val="28"/>
        </w:rPr>
        <w:t xml:space="preserve">1) проведение </w:t>
      </w:r>
      <w:proofErr w:type="spellStart"/>
      <w:r w:rsidRPr="00572D93">
        <w:rPr>
          <w:rFonts w:ascii="Times New Roman" w:eastAsia="Calibri" w:hAnsi="Times New Roman" w:cs="Times New Roman"/>
          <w:sz w:val="28"/>
          <w:szCs w:val="28"/>
        </w:rPr>
        <w:t>ребренд</w:t>
      </w:r>
      <w:r w:rsidR="009B4E37" w:rsidRPr="00572D93">
        <w:rPr>
          <w:rFonts w:ascii="Times New Roman" w:eastAsia="Calibri" w:hAnsi="Times New Roman" w:cs="Times New Roman"/>
          <w:sz w:val="28"/>
          <w:szCs w:val="28"/>
        </w:rPr>
        <w:t>инга</w:t>
      </w:r>
      <w:proofErr w:type="spellEnd"/>
      <w:r w:rsidR="009B4E37" w:rsidRPr="00572D93">
        <w:rPr>
          <w:rFonts w:ascii="Times New Roman" w:eastAsia="Calibri" w:hAnsi="Times New Roman" w:cs="Times New Roman"/>
          <w:sz w:val="28"/>
          <w:szCs w:val="28"/>
        </w:rPr>
        <w:t xml:space="preserve">, заключающегося в корректировке стратегии позиционировании компании и бренда, а также визуального оформления, слогана и логотипа; </w:t>
      </w:r>
    </w:p>
    <w:p w14:paraId="12749B38" w14:textId="01FC261D" w:rsidR="009B4E37" w:rsidRPr="00572D93" w:rsidRDefault="009B4E37" w:rsidP="00572D93">
      <w:pPr>
        <w:pStyle w:val="a3"/>
        <w:tabs>
          <w:tab w:val="right" w:leader="dot" w:pos="10205"/>
        </w:tabs>
        <w:suppressAutoHyphens/>
        <w:spacing w:after="0" w:line="360" w:lineRule="auto"/>
        <w:ind w:left="0" w:firstLine="709"/>
        <w:jc w:val="both"/>
        <w:rPr>
          <w:rFonts w:ascii="Times New Roman" w:eastAsia="Calibri" w:hAnsi="Times New Roman" w:cs="Times New Roman"/>
          <w:sz w:val="28"/>
          <w:szCs w:val="28"/>
        </w:rPr>
      </w:pPr>
      <w:r w:rsidRPr="00572D93">
        <w:rPr>
          <w:rFonts w:ascii="Times New Roman" w:eastAsia="Calibri" w:hAnsi="Times New Roman" w:cs="Times New Roman"/>
          <w:sz w:val="28"/>
          <w:szCs w:val="28"/>
        </w:rPr>
        <w:t xml:space="preserve">2) применения </w:t>
      </w:r>
      <w:proofErr w:type="spellStart"/>
      <w:r w:rsidRPr="00572D93">
        <w:rPr>
          <w:rFonts w:ascii="Times New Roman" w:eastAsia="Calibri" w:hAnsi="Times New Roman" w:cs="Times New Roman"/>
          <w:sz w:val="28"/>
          <w:szCs w:val="28"/>
        </w:rPr>
        <w:t>кастомизации</w:t>
      </w:r>
      <w:proofErr w:type="spellEnd"/>
      <w:r w:rsidRPr="00572D93">
        <w:rPr>
          <w:rFonts w:ascii="Times New Roman" w:eastAsia="Calibri" w:hAnsi="Times New Roman" w:cs="Times New Roman"/>
          <w:sz w:val="28"/>
          <w:szCs w:val="28"/>
        </w:rPr>
        <w:t xml:space="preserve"> для адаптации продукта/услуги под индивидуальные запросы потребителей и постоянно изменяющиеся условия рынка; </w:t>
      </w:r>
    </w:p>
    <w:p w14:paraId="02162C59" w14:textId="04CA691E" w:rsidR="00E60BE0" w:rsidRPr="00572D93" w:rsidRDefault="00E60BE0" w:rsidP="00572D93">
      <w:pPr>
        <w:pStyle w:val="a3"/>
        <w:tabs>
          <w:tab w:val="right" w:leader="dot" w:pos="10205"/>
        </w:tabs>
        <w:suppressAutoHyphens/>
        <w:spacing w:after="0" w:line="360" w:lineRule="auto"/>
        <w:ind w:left="0" w:firstLine="709"/>
        <w:jc w:val="both"/>
        <w:rPr>
          <w:rFonts w:ascii="Times New Roman" w:eastAsia="Calibri" w:hAnsi="Times New Roman" w:cs="Times New Roman"/>
          <w:sz w:val="28"/>
          <w:szCs w:val="28"/>
        </w:rPr>
      </w:pPr>
      <w:r w:rsidRPr="00572D93">
        <w:rPr>
          <w:rFonts w:ascii="Times New Roman" w:eastAsia="Calibri" w:hAnsi="Times New Roman" w:cs="Times New Roman"/>
          <w:sz w:val="28"/>
          <w:szCs w:val="28"/>
        </w:rPr>
        <w:t>3</w:t>
      </w:r>
      <w:r w:rsidR="009B4E37" w:rsidRPr="00572D93">
        <w:rPr>
          <w:rFonts w:ascii="Times New Roman" w:eastAsia="Calibri" w:hAnsi="Times New Roman" w:cs="Times New Roman"/>
          <w:sz w:val="28"/>
          <w:szCs w:val="28"/>
        </w:rPr>
        <w:t xml:space="preserve">) усиление маркетинга коммуникационных связей </w:t>
      </w:r>
      <w:r w:rsidRPr="00572D93">
        <w:rPr>
          <w:rFonts w:ascii="Times New Roman" w:eastAsia="Calibri" w:hAnsi="Times New Roman" w:cs="Times New Roman"/>
          <w:sz w:val="28"/>
          <w:szCs w:val="28"/>
        </w:rPr>
        <w:t>путем подключения партнерских сервисов в рамках увеличения конвергентных решений компании;</w:t>
      </w:r>
    </w:p>
    <w:p w14:paraId="4BEED0C2" w14:textId="1A1ECF23" w:rsidR="00E60BE0" w:rsidRPr="00572D93" w:rsidRDefault="00E60BE0" w:rsidP="00572D93">
      <w:pPr>
        <w:pStyle w:val="a3"/>
        <w:tabs>
          <w:tab w:val="right" w:leader="dot" w:pos="10205"/>
        </w:tabs>
        <w:suppressAutoHyphens/>
        <w:spacing w:after="0" w:line="360" w:lineRule="auto"/>
        <w:ind w:left="0" w:firstLine="709"/>
        <w:jc w:val="both"/>
        <w:rPr>
          <w:rFonts w:ascii="Times New Roman" w:eastAsia="Calibri" w:hAnsi="Times New Roman" w:cs="Times New Roman"/>
          <w:sz w:val="28"/>
          <w:szCs w:val="28"/>
        </w:rPr>
      </w:pPr>
      <w:r w:rsidRPr="00572D93">
        <w:rPr>
          <w:rFonts w:ascii="Times New Roman" w:eastAsia="Calibri" w:hAnsi="Times New Roman" w:cs="Times New Roman"/>
          <w:sz w:val="28"/>
          <w:szCs w:val="28"/>
        </w:rPr>
        <w:t>4) внедрение технологий партизанского маркетинга</w:t>
      </w:r>
      <w:r w:rsidR="00572D93">
        <w:rPr>
          <w:rFonts w:ascii="Times New Roman" w:eastAsia="Calibri" w:hAnsi="Times New Roman" w:cs="Times New Roman"/>
          <w:sz w:val="28"/>
          <w:szCs w:val="28"/>
        </w:rPr>
        <w:t>.</w:t>
      </w:r>
    </w:p>
    <w:p w14:paraId="3403BC79" w14:textId="7A19E32B" w:rsidR="00BD3903" w:rsidRDefault="00E60BE0" w:rsidP="00572D93">
      <w:pPr>
        <w:pStyle w:val="a3"/>
        <w:tabs>
          <w:tab w:val="right" w:leader="dot" w:pos="10205"/>
        </w:tabs>
        <w:suppressAutoHyphens/>
        <w:spacing w:after="0" w:line="360" w:lineRule="auto"/>
        <w:ind w:left="0"/>
        <w:jc w:val="both"/>
        <w:rPr>
          <w:rFonts w:ascii="Times New Roman" w:eastAsia="Calibri" w:hAnsi="Times New Roman" w:cs="Times New Roman"/>
          <w:sz w:val="28"/>
          <w:szCs w:val="28"/>
        </w:rPr>
      </w:pPr>
      <w:r w:rsidRPr="00572D93">
        <w:rPr>
          <w:rFonts w:ascii="Times New Roman" w:eastAsia="Calibri" w:hAnsi="Times New Roman" w:cs="Times New Roman"/>
          <w:sz w:val="28"/>
          <w:szCs w:val="28"/>
        </w:rPr>
        <w:t>Такие меры позволят усилить маркетинговую</w:t>
      </w:r>
      <w:r w:rsidR="00987322" w:rsidRPr="00572D93">
        <w:rPr>
          <w:rFonts w:ascii="Times New Roman" w:eastAsia="Calibri" w:hAnsi="Times New Roman" w:cs="Times New Roman"/>
          <w:sz w:val="28"/>
          <w:szCs w:val="28"/>
        </w:rPr>
        <w:t xml:space="preserve"> составляю</w:t>
      </w:r>
      <w:r w:rsidRPr="00572D93">
        <w:rPr>
          <w:rFonts w:ascii="Times New Roman" w:eastAsia="Calibri" w:hAnsi="Times New Roman" w:cs="Times New Roman"/>
          <w:sz w:val="28"/>
          <w:szCs w:val="28"/>
        </w:rPr>
        <w:t>щую</w:t>
      </w:r>
      <w:r w:rsidR="00987322" w:rsidRPr="00572D93">
        <w:rPr>
          <w:rFonts w:ascii="Times New Roman" w:eastAsia="Calibri" w:hAnsi="Times New Roman" w:cs="Times New Roman"/>
          <w:sz w:val="28"/>
          <w:szCs w:val="28"/>
        </w:rPr>
        <w:t xml:space="preserve"> в механизме управления инновационной деятельностью, обеспечивающей перманентное развитие за счет целевой ориентации на запросы потребителей и максимально </w:t>
      </w:r>
      <w:r w:rsidR="00987322" w:rsidRPr="00572D93">
        <w:rPr>
          <w:rFonts w:ascii="Times New Roman" w:eastAsia="Calibri" w:hAnsi="Times New Roman" w:cs="Times New Roman"/>
          <w:sz w:val="28"/>
          <w:szCs w:val="28"/>
        </w:rPr>
        <w:lastRenderedPageBreak/>
        <w:t>полного удовлетворения их потребностей в телекоммуникационных услугах и технологиях современного формата</w:t>
      </w:r>
      <w:r w:rsidR="00F51050" w:rsidRPr="00572D93">
        <w:rPr>
          <w:rFonts w:ascii="Times New Roman" w:eastAsia="Calibri" w:hAnsi="Times New Roman" w:cs="Times New Roman"/>
          <w:sz w:val="28"/>
          <w:szCs w:val="28"/>
        </w:rPr>
        <w:t>.</w:t>
      </w:r>
    </w:p>
    <w:p w14:paraId="5E55C7D6" w14:textId="556F9068" w:rsidR="00DD4CA3" w:rsidRDefault="008C103B" w:rsidP="00572D93">
      <w:pPr>
        <w:pStyle w:val="a3"/>
        <w:tabs>
          <w:tab w:val="right" w:leader="dot" w:pos="10205"/>
        </w:tabs>
        <w:suppressAutoHyphens/>
        <w:spacing w:after="0" w:line="360" w:lineRule="auto"/>
        <w:ind w:left="0" w:firstLine="709"/>
        <w:jc w:val="both"/>
        <w:rPr>
          <w:rFonts w:ascii="Times New Roman" w:hAnsi="Times New Roman" w:cs="Times New Roman"/>
          <w:sz w:val="28"/>
          <w:szCs w:val="28"/>
        </w:rPr>
      </w:pPr>
      <w:r w:rsidRPr="00FB445B">
        <w:rPr>
          <w:rFonts w:ascii="Times New Roman" w:eastAsia="Calibri" w:hAnsi="Times New Roman" w:cs="Times New Roman"/>
          <w:sz w:val="28"/>
          <w:szCs w:val="28"/>
        </w:rPr>
        <w:t>Данные предложения позволят российской телекоммуникационной компании ПАО «МТС» обеспечить себе наращивание инновационн</w:t>
      </w:r>
      <w:r w:rsidR="00987322">
        <w:rPr>
          <w:rFonts w:ascii="Times New Roman" w:eastAsia="Calibri" w:hAnsi="Times New Roman" w:cs="Times New Roman"/>
          <w:sz w:val="28"/>
          <w:szCs w:val="28"/>
        </w:rPr>
        <w:t>ого потенциала</w:t>
      </w:r>
      <w:r w:rsidR="00DD4CA3" w:rsidRPr="00FB445B">
        <w:rPr>
          <w:rFonts w:ascii="Times New Roman" w:eastAsia="Calibri" w:hAnsi="Times New Roman" w:cs="Times New Roman"/>
          <w:sz w:val="28"/>
          <w:szCs w:val="28"/>
        </w:rPr>
        <w:t xml:space="preserve"> для преодоления актуальных проблем развития инновационной деятельности компаний в условиях </w:t>
      </w:r>
      <w:proofErr w:type="spellStart"/>
      <w:r w:rsidR="00DD4CA3" w:rsidRPr="00FB445B">
        <w:rPr>
          <w:rFonts w:ascii="Times New Roman" w:eastAsia="Calibri" w:hAnsi="Times New Roman" w:cs="Times New Roman"/>
          <w:sz w:val="28"/>
          <w:szCs w:val="28"/>
        </w:rPr>
        <w:t>цирфовизации</w:t>
      </w:r>
      <w:proofErr w:type="spellEnd"/>
      <w:r w:rsidR="00DD4CA3" w:rsidRPr="00FB445B">
        <w:rPr>
          <w:rFonts w:ascii="Times New Roman" w:eastAsia="Calibri" w:hAnsi="Times New Roman" w:cs="Times New Roman"/>
          <w:sz w:val="28"/>
          <w:szCs w:val="28"/>
        </w:rPr>
        <w:t>, а также повысить свою конкурентоспособность не только на отечественном</w:t>
      </w:r>
      <w:r w:rsidR="005C60B6">
        <w:rPr>
          <w:rFonts w:ascii="Times New Roman" w:eastAsia="Calibri" w:hAnsi="Times New Roman" w:cs="Times New Roman"/>
          <w:sz w:val="28"/>
          <w:szCs w:val="28"/>
        </w:rPr>
        <w:t xml:space="preserve"> рынке</w:t>
      </w:r>
      <w:r w:rsidR="00DD4CA3" w:rsidRPr="00FB445B">
        <w:rPr>
          <w:rFonts w:ascii="Times New Roman" w:eastAsia="Calibri" w:hAnsi="Times New Roman" w:cs="Times New Roman"/>
          <w:sz w:val="28"/>
          <w:szCs w:val="28"/>
        </w:rPr>
        <w:t xml:space="preserve">, но </w:t>
      </w:r>
      <w:r w:rsidR="00DD4CA3" w:rsidRPr="00FB445B">
        <w:rPr>
          <w:rFonts w:ascii="Times New Roman" w:hAnsi="Times New Roman" w:cs="Times New Roman"/>
          <w:sz w:val="28"/>
          <w:szCs w:val="28"/>
        </w:rPr>
        <w:t xml:space="preserve">и с перспективой выхода на новые рынки других стран. </w:t>
      </w:r>
    </w:p>
    <w:p w14:paraId="6FA0F226" w14:textId="77777777" w:rsidR="007A099A" w:rsidRPr="00FB445B" w:rsidRDefault="007A099A" w:rsidP="00572D93">
      <w:pPr>
        <w:spacing w:line="360" w:lineRule="auto"/>
        <w:ind w:firstLine="709"/>
        <w:jc w:val="both"/>
        <w:rPr>
          <w:rFonts w:ascii="Times New Roman" w:hAnsi="Times New Roman" w:cs="Times New Roman"/>
          <w:color w:val="000000" w:themeColor="text1"/>
          <w:sz w:val="28"/>
          <w:szCs w:val="28"/>
        </w:rPr>
      </w:pPr>
      <w:r w:rsidRPr="00FB445B">
        <w:rPr>
          <w:rFonts w:ascii="Times New Roman" w:hAnsi="Times New Roman" w:cs="Times New Roman"/>
          <w:color w:val="000000" w:themeColor="text1"/>
          <w:sz w:val="28"/>
          <w:szCs w:val="28"/>
          <w:shd w:val="clear" w:color="auto" w:fill="FFFFFF"/>
        </w:rPr>
        <w:t xml:space="preserve">Методологическую и теоретическую основу исследования составили научные труды отечественны и зарубежных учёных </w:t>
      </w:r>
      <w:r w:rsidRPr="00FB445B">
        <w:rPr>
          <w:rFonts w:ascii="Times New Roman" w:hAnsi="Times New Roman" w:cs="Times New Roman"/>
          <w:color w:val="000000" w:themeColor="text1"/>
          <w:sz w:val="28"/>
          <w:szCs w:val="28"/>
        </w:rPr>
        <w:t>в области экономической теории, теории управления, инновационного менеджмента, теории цифровой экономики.</w:t>
      </w:r>
    </w:p>
    <w:p w14:paraId="0C769185" w14:textId="77777777" w:rsidR="007A099A" w:rsidRPr="00FB445B" w:rsidRDefault="007A099A" w:rsidP="00572D93">
      <w:pPr>
        <w:spacing w:line="360" w:lineRule="auto"/>
        <w:ind w:firstLine="709"/>
        <w:jc w:val="both"/>
        <w:rPr>
          <w:rFonts w:ascii="Times New Roman" w:hAnsi="Times New Roman" w:cs="Times New Roman"/>
          <w:color w:val="000000" w:themeColor="text1"/>
          <w:sz w:val="28"/>
          <w:szCs w:val="28"/>
        </w:rPr>
      </w:pPr>
      <w:r w:rsidRPr="00FB445B">
        <w:rPr>
          <w:rFonts w:ascii="Times New Roman" w:hAnsi="Times New Roman" w:cs="Times New Roman"/>
          <w:color w:val="000000" w:themeColor="text1"/>
          <w:sz w:val="28"/>
          <w:szCs w:val="28"/>
        </w:rPr>
        <w:t xml:space="preserve">В процессе разработки проблематики исследования использовались методы научного познания, используемые как на эмпирическом, так и на теоретическом уровнях, среди которых следует выделить синтез, анализ, обобщение, логический метод, системный подход, сравнительный анализ, а также вероятностно-статистический подход и графический метод. </w:t>
      </w:r>
    </w:p>
    <w:p w14:paraId="3BB95C94" w14:textId="77777777" w:rsidR="007A099A" w:rsidRPr="00F475DC" w:rsidRDefault="007A099A" w:rsidP="00572D93">
      <w:pPr>
        <w:spacing w:line="360" w:lineRule="auto"/>
        <w:ind w:firstLine="709"/>
        <w:jc w:val="both"/>
        <w:rPr>
          <w:rFonts w:ascii="Times New Roman" w:hAnsi="Times New Roman" w:cs="Times New Roman"/>
          <w:sz w:val="28"/>
          <w:szCs w:val="28"/>
        </w:rPr>
      </w:pPr>
      <w:r w:rsidRPr="00FB445B">
        <w:rPr>
          <w:rFonts w:ascii="Times New Roman" w:hAnsi="Times New Roman" w:cs="Times New Roman"/>
          <w:color w:val="000000" w:themeColor="text1"/>
          <w:sz w:val="28"/>
          <w:szCs w:val="28"/>
        </w:rPr>
        <w:t xml:space="preserve">Эмпирическую базу исследования составили официальные статистические данные, опубликованные результаты работ научно-исследовательских учреждений и рейтинговых </w:t>
      </w:r>
      <w:r w:rsidRPr="00FB445B">
        <w:rPr>
          <w:rFonts w:ascii="Times New Roman" w:hAnsi="Times New Roman" w:cs="Times New Roman"/>
          <w:sz w:val="28"/>
          <w:szCs w:val="28"/>
        </w:rPr>
        <w:t xml:space="preserve">агентств, информация, представленная периодическими деловыми и научными изданиями, в том числе в ресурсах глобальной информационной сети Интернет, в материалах обследований, выполненных независимыми аналитическими организациями и </w:t>
      </w:r>
      <w:r w:rsidRPr="00F475DC">
        <w:rPr>
          <w:rFonts w:ascii="Times New Roman" w:hAnsi="Times New Roman" w:cs="Times New Roman"/>
          <w:sz w:val="28"/>
          <w:szCs w:val="28"/>
        </w:rPr>
        <w:t>исследования международных организаций.</w:t>
      </w:r>
    </w:p>
    <w:p w14:paraId="20C90A2D" w14:textId="77777777" w:rsidR="00987322" w:rsidRPr="00F475DC" w:rsidRDefault="007A099A" w:rsidP="00572D93">
      <w:pPr>
        <w:pStyle w:val="a3"/>
        <w:tabs>
          <w:tab w:val="left" w:pos="0"/>
        </w:tabs>
        <w:spacing w:after="0" w:line="360" w:lineRule="auto"/>
        <w:ind w:left="0" w:firstLine="709"/>
        <w:jc w:val="both"/>
        <w:outlineLvl w:val="0"/>
        <w:rPr>
          <w:rFonts w:ascii="Times New Roman" w:hAnsi="Times New Roman" w:cs="Times New Roman"/>
          <w:sz w:val="28"/>
          <w:szCs w:val="28"/>
        </w:rPr>
      </w:pPr>
      <w:r w:rsidRPr="00F475DC">
        <w:rPr>
          <w:rFonts w:ascii="Times New Roman" w:eastAsia="Calibri" w:hAnsi="Times New Roman" w:cs="Times New Roman"/>
          <w:sz w:val="28"/>
          <w:szCs w:val="28"/>
        </w:rPr>
        <w:t xml:space="preserve"> </w:t>
      </w:r>
      <w:r w:rsidR="00987322" w:rsidRPr="00F475DC">
        <w:rPr>
          <w:rFonts w:ascii="Times New Roman" w:hAnsi="Times New Roman" w:cs="Times New Roman"/>
          <w:color w:val="000000" w:themeColor="text1"/>
          <w:sz w:val="28"/>
          <w:szCs w:val="28"/>
        </w:rPr>
        <w:t xml:space="preserve">Практическая значимость исследовательской работы заключается в возможности использования российской компанией ПАО «МТС» сформулированных </w:t>
      </w:r>
      <w:r w:rsidR="00987322" w:rsidRPr="00F475DC">
        <w:rPr>
          <w:rFonts w:ascii="Times New Roman" w:eastAsia="Times New Roman" w:hAnsi="Times New Roman" w:cs="Times New Roman"/>
          <w:color w:val="000000" w:themeColor="text1"/>
          <w:sz w:val="28"/>
          <w:szCs w:val="28"/>
        </w:rPr>
        <w:t xml:space="preserve">положений и практических рекомендаций в рамках разработки механизма управления инновационной деятельностью российских компаний на основе использования международного опыта. </w:t>
      </w:r>
    </w:p>
    <w:p w14:paraId="5B982415" w14:textId="77777777" w:rsidR="00987322" w:rsidRPr="00F475DC" w:rsidRDefault="00987322" w:rsidP="00572D93">
      <w:pPr>
        <w:pStyle w:val="a5"/>
        <w:spacing w:before="0" w:beforeAutospacing="0" w:after="0" w:afterAutospacing="0" w:line="360" w:lineRule="auto"/>
        <w:ind w:firstLine="709"/>
        <w:contextualSpacing/>
        <w:jc w:val="both"/>
        <w:rPr>
          <w:color w:val="000000" w:themeColor="text1"/>
          <w:sz w:val="28"/>
          <w:szCs w:val="28"/>
          <w:shd w:val="clear" w:color="auto" w:fill="FFFFFF"/>
        </w:rPr>
      </w:pPr>
      <w:r w:rsidRPr="00F475DC">
        <w:rPr>
          <w:color w:val="000000" w:themeColor="text1"/>
          <w:sz w:val="28"/>
          <w:szCs w:val="28"/>
          <w:shd w:val="clear" w:color="auto" w:fill="FFFFFF"/>
        </w:rPr>
        <w:lastRenderedPageBreak/>
        <w:t>Сформулированные научно-теоретические определения могут быть использованы в учебном процессе образовательных учреждений при преподавании дисциплин экономической направленности.</w:t>
      </w:r>
    </w:p>
    <w:p w14:paraId="76AD1B42" w14:textId="52424208" w:rsidR="00987322" w:rsidRPr="00FB445B" w:rsidRDefault="00987322" w:rsidP="00987322">
      <w:pPr>
        <w:pStyle w:val="a5"/>
        <w:spacing w:before="0" w:beforeAutospacing="0" w:after="0" w:afterAutospacing="0" w:line="360" w:lineRule="auto"/>
        <w:ind w:firstLine="709"/>
        <w:contextualSpacing/>
        <w:jc w:val="both"/>
        <w:rPr>
          <w:color w:val="000000" w:themeColor="text1"/>
          <w:sz w:val="28"/>
          <w:szCs w:val="28"/>
          <w:shd w:val="clear" w:color="auto" w:fill="FFFFFF"/>
        </w:rPr>
      </w:pPr>
      <w:r w:rsidRPr="00F475DC">
        <w:rPr>
          <w:color w:val="000000" w:themeColor="text1"/>
          <w:sz w:val="28"/>
          <w:szCs w:val="28"/>
          <w:shd w:val="clear" w:color="auto" w:fill="FFFFFF"/>
        </w:rPr>
        <w:t>Теоретическая значимость исследования заключается в уточнении формулировки определений понятий «инновационная деятельность» и «инновации».</w:t>
      </w:r>
      <w:r w:rsidRPr="00FB445B">
        <w:rPr>
          <w:color w:val="000000" w:themeColor="text1"/>
          <w:sz w:val="28"/>
          <w:szCs w:val="28"/>
          <w:shd w:val="clear" w:color="auto" w:fill="FFFFFF"/>
        </w:rPr>
        <w:t xml:space="preserve"> </w:t>
      </w:r>
    </w:p>
    <w:p w14:paraId="51217B9F" w14:textId="77777777" w:rsidR="007A099A" w:rsidRPr="00FB445B" w:rsidRDefault="00CD108E" w:rsidP="00FB445B">
      <w:pPr>
        <w:spacing w:line="360" w:lineRule="auto"/>
        <w:ind w:firstLine="709"/>
        <w:jc w:val="both"/>
        <w:rPr>
          <w:rFonts w:ascii="Times New Roman" w:eastAsia="Calibri" w:hAnsi="Times New Roman" w:cs="Times New Roman"/>
          <w:sz w:val="28"/>
          <w:szCs w:val="28"/>
        </w:rPr>
      </w:pPr>
      <w:r w:rsidRPr="00FB445B">
        <w:rPr>
          <w:rFonts w:ascii="Times New Roman" w:eastAsia="Calibri" w:hAnsi="Times New Roman" w:cs="Times New Roman"/>
          <w:sz w:val="28"/>
          <w:szCs w:val="28"/>
        </w:rPr>
        <w:t>Магистерская диссертация</w:t>
      </w:r>
      <w:r w:rsidR="007A099A" w:rsidRPr="00FB445B">
        <w:rPr>
          <w:rFonts w:ascii="Times New Roman" w:eastAsia="Calibri" w:hAnsi="Times New Roman" w:cs="Times New Roman"/>
          <w:sz w:val="28"/>
          <w:szCs w:val="28"/>
        </w:rPr>
        <w:t xml:space="preserve"> состоит из введения, </w:t>
      </w:r>
      <w:r w:rsidRPr="00FB445B">
        <w:rPr>
          <w:rFonts w:ascii="Times New Roman" w:eastAsia="Calibri" w:hAnsi="Times New Roman" w:cs="Times New Roman"/>
          <w:sz w:val="28"/>
          <w:szCs w:val="28"/>
        </w:rPr>
        <w:t>трех</w:t>
      </w:r>
      <w:r w:rsidR="007A099A" w:rsidRPr="00FB445B">
        <w:rPr>
          <w:rFonts w:ascii="Times New Roman" w:eastAsia="Calibri" w:hAnsi="Times New Roman" w:cs="Times New Roman"/>
          <w:sz w:val="28"/>
          <w:szCs w:val="28"/>
        </w:rPr>
        <w:t xml:space="preserve"> глав, включающих в себя </w:t>
      </w:r>
      <w:r w:rsidRPr="00FB445B">
        <w:rPr>
          <w:rFonts w:ascii="Times New Roman" w:eastAsia="Calibri" w:hAnsi="Times New Roman" w:cs="Times New Roman"/>
          <w:sz w:val="28"/>
          <w:szCs w:val="28"/>
        </w:rPr>
        <w:t>восьми</w:t>
      </w:r>
      <w:r w:rsidR="007A099A" w:rsidRPr="00FB445B">
        <w:rPr>
          <w:rFonts w:ascii="Times New Roman" w:eastAsia="Calibri" w:hAnsi="Times New Roman" w:cs="Times New Roman"/>
          <w:sz w:val="28"/>
          <w:szCs w:val="28"/>
        </w:rPr>
        <w:t xml:space="preserve"> параграфов, заключения и списка использованных источников.</w:t>
      </w:r>
    </w:p>
    <w:p w14:paraId="0C906525" w14:textId="77777777" w:rsidR="007A099A" w:rsidRPr="00FB445B" w:rsidRDefault="007A099A" w:rsidP="00FB445B">
      <w:pPr>
        <w:spacing w:line="360" w:lineRule="auto"/>
        <w:ind w:firstLine="709"/>
        <w:rPr>
          <w:rFonts w:ascii="Times New Roman" w:eastAsia="Calibri" w:hAnsi="Times New Roman" w:cs="Times New Roman"/>
          <w:sz w:val="28"/>
          <w:szCs w:val="28"/>
        </w:rPr>
      </w:pPr>
      <w:r w:rsidRPr="00FB445B">
        <w:rPr>
          <w:rFonts w:ascii="Times New Roman" w:eastAsia="Calibri" w:hAnsi="Times New Roman" w:cs="Times New Roman"/>
          <w:sz w:val="28"/>
          <w:szCs w:val="28"/>
        </w:rPr>
        <w:br w:type="page"/>
      </w:r>
    </w:p>
    <w:p w14:paraId="1A8502E0" w14:textId="77777777" w:rsidR="007A099A" w:rsidRPr="00FD40F3" w:rsidRDefault="007A099A" w:rsidP="007A099A">
      <w:pPr>
        <w:pStyle w:val="a3"/>
        <w:spacing w:after="0" w:line="360" w:lineRule="auto"/>
        <w:ind w:left="0" w:firstLine="709"/>
        <w:jc w:val="both"/>
        <w:rPr>
          <w:rFonts w:ascii="Times New Roman" w:hAnsi="Times New Roman"/>
          <w:b/>
          <w:sz w:val="28"/>
          <w:szCs w:val="28"/>
        </w:rPr>
      </w:pPr>
      <w:r w:rsidRPr="007A1A06">
        <w:rPr>
          <w:rFonts w:ascii="Times New Roman" w:hAnsi="Times New Roman"/>
          <w:b/>
          <w:sz w:val="28"/>
          <w:szCs w:val="28"/>
        </w:rPr>
        <w:lastRenderedPageBreak/>
        <w:t xml:space="preserve">1 </w:t>
      </w:r>
      <w:r>
        <w:rPr>
          <w:rFonts w:ascii="Times New Roman" w:hAnsi="Times New Roman"/>
          <w:b/>
          <w:sz w:val="28"/>
          <w:szCs w:val="28"/>
        </w:rPr>
        <w:t xml:space="preserve">Теоретико-методологические основы управления инновационной деятельностью международных компаний </w:t>
      </w:r>
    </w:p>
    <w:p w14:paraId="7BCC1B52" w14:textId="77777777" w:rsidR="007A099A" w:rsidRPr="007A1A06" w:rsidRDefault="007A099A" w:rsidP="007A099A">
      <w:pPr>
        <w:pStyle w:val="a3"/>
        <w:spacing w:after="0" w:line="360" w:lineRule="auto"/>
        <w:ind w:left="709"/>
        <w:jc w:val="both"/>
        <w:rPr>
          <w:rFonts w:ascii="Times New Roman" w:hAnsi="Times New Roman"/>
          <w:b/>
          <w:sz w:val="28"/>
          <w:szCs w:val="28"/>
        </w:rPr>
      </w:pPr>
    </w:p>
    <w:p w14:paraId="604111B9" w14:textId="77777777" w:rsidR="007A099A" w:rsidRDefault="007A099A" w:rsidP="007A099A">
      <w:pPr>
        <w:pStyle w:val="a3"/>
        <w:numPr>
          <w:ilvl w:val="1"/>
          <w:numId w:val="3"/>
        </w:numPr>
        <w:spacing w:after="0" w:line="360" w:lineRule="auto"/>
        <w:jc w:val="both"/>
        <w:rPr>
          <w:rFonts w:ascii="Times New Roman" w:hAnsi="Times New Roman"/>
          <w:b/>
          <w:sz w:val="28"/>
          <w:szCs w:val="28"/>
        </w:rPr>
      </w:pPr>
      <w:r>
        <w:rPr>
          <w:rFonts w:ascii="Times New Roman" w:hAnsi="Times New Roman"/>
          <w:b/>
          <w:sz w:val="28"/>
          <w:szCs w:val="28"/>
        </w:rPr>
        <w:t>Экономическая сущность инновационной деятельности ТНК</w:t>
      </w:r>
    </w:p>
    <w:p w14:paraId="3B51C6A4" w14:textId="77777777" w:rsidR="007A099A" w:rsidRDefault="007A099A" w:rsidP="007A099A">
      <w:pPr>
        <w:spacing w:line="360" w:lineRule="auto"/>
        <w:ind w:left="709"/>
        <w:jc w:val="both"/>
        <w:rPr>
          <w:rFonts w:ascii="Times New Roman" w:hAnsi="Times New Roman"/>
          <w:b/>
          <w:sz w:val="28"/>
          <w:szCs w:val="28"/>
        </w:rPr>
      </w:pPr>
    </w:p>
    <w:p w14:paraId="4B3E52A6" w14:textId="77777777" w:rsidR="00EA641E" w:rsidRPr="00E20F0D" w:rsidRDefault="00EA641E" w:rsidP="00EA641E">
      <w:pPr>
        <w:spacing w:line="360" w:lineRule="auto"/>
        <w:ind w:firstLine="709"/>
        <w:jc w:val="both"/>
        <w:rPr>
          <w:rFonts w:ascii="Times New Roman" w:hAnsi="Times New Roman" w:cs="Times New Roman"/>
          <w:sz w:val="28"/>
          <w:szCs w:val="28"/>
        </w:rPr>
      </w:pPr>
      <w:r w:rsidRPr="00E20F0D">
        <w:rPr>
          <w:rFonts w:ascii="Times New Roman" w:hAnsi="Times New Roman" w:cs="Times New Roman"/>
          <w:sz w:val="28"/>
          <w:szCs w:val="28"/>
        </w:rPr>
        <w:t>Любая организация функционирует в условиях взаимодействия с окружающей</w:t>
      </w:r>
      <w:r>
        <w:rPr>
          <w:rFonts w:ascii="Times New Roman" w:hAnsi="Times New Roman" w:cs="Times New Roman"/>
          <w:sz w:val="28"/>
          <w:szCs w:val="28"/>
        </w:rPr>
        <w:t xml:space="preserve"> средой, поэтому внутренняя деятельность компании </w:t>
      </w:r>
      <w:r w:rsidR="00D108F4">
        <w:rPr>
          <w:rFonts w:ascii="Times New Roman" w:hAnsi="Times New Roman" w:cs="Times New Roman"/>
          <w:sz w:val="28"/>
          <w:szCs w:val="28"/>
        </w:rPr>
        <w:t>–</w:t>
      </w:r>
      <w:r>
        <w:rPr>
          <w:rFonts w:ascii="Times New Roman" w:hAnsi="Times New Roman" w:cs="Times New Roman"/>
          <w:sz w:val="28"/>
          <w:szCs w:val="28"/>
        </w:rPr>
        <w:t xml:space="preserve"> это следствие более масштабных изменений во внешней среде. Предпосылки к развитию инновационной деятельности можно разделить две группы факторов: внутренние и внешние. Говоря о внутренних факторах подразумеваются </w:t>
      </w:r>
      <w:r w:rsidRPr="00361C02">
        <w:rPr>
          <w:rFonts w:ascii="Times New Roman" w:hAnsi="Times New Roman" w:cs="Times New Roman"/>
          <w:sz w:val="28"/>
          <w:szCs w:val="28"/>
        </w:rPr>
        <w:t xml:space="preserve">проблемы, </w:t>
      </w:r>
      <w:r>
        <w:rPr>
          <w:rFonts w:ascii="Times New Roman" w:hAnsi="Times New Roman" w:cs="Times New Roman"/>
          <w:sz w:val="28"/>
          <w:szCs w:val="28"/>
        </w:rPr>
        <w:t xml:space="preserve">сложившиеся внутри компании и требующие принятия мер по их разрешению путем проведения инноваций, внешние же – это происходящие во внешней среде изменения, требующие от рыночных субъектов адаптации к новым условиям, также посредством инноваций (рисунок 1). </w:t>
      </w:r>
    </w:p>
    <w:p w14:paraId="30F598AD" w14:textId="75BAA265" w:rsidR="00EA641E" w:rsidRDefault="00EA641E" w:rsidP="00EA641E">
      <w:pPr>
        <w:pStyle w:val="a3"/>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Как видно из рисунка 1 под внутрифирменной проблемой подразумеваются ресурсы как потенциальная возможность для получения будущих преимуществ. Сюда относятся: потенциал научно-технической базы, финансовые возможности, кадровый потенциал, </w:t>
      </w:r>
      <w:r w:rsidR="00F427AF">
        <w:rPr>
          <w:rFonts w:ascii="Times New Roman" w:eastAsia="Calibri" w:hAnsi="Times New Roman" w:cs="Times New Roman"/>
          <w:sz w:val="28"/>
          <w:szCs w:val="28"/>
        </w:rPr>
        <w:t xml:space="preserve">организационные ресурсы компании, объекты интеллектуальной собственности, </w:t>
      </w:r>
      <w:r>
        <w:rPr>
          <w:rFonts w:ascii="Times New Roman" w:eastAsia="Calibri" w:hAnsi="Times New Roman" w:cs="Times New Roman"/>
          <w:sz w:val="28"/>
          <w:szCs w:val="28"/>
        </w:rPr>
        <w:t xml:space="preserve">его творческая активность и так далее. </w:t>
      </w:r>
    </w:p>
    <w:p w14:paraId="58EEEDAD" w14:textId="77777777" w:rsidR="00EA641E" w:rsidRPr="00361C02" w:rsidRDefault="00EA641E" w:rsidP="00EA641E">
      <w:pPr>
        <w:pStyle w:val="a3"/>
        <w:spacing w:after="0" w:line="360" w:lineRule="auto"/>
        <w:ind w:left="0" w:firstLine="709"/>
        <w:jc w:val="both"/>
        <w:rPr>
          <w:rFonts w:ascii="Times New Roman" w:eastAsia="Calibri" w:hAnsi="Times New Roman" w:cs="Times New Roman"/>
          <w:sz w:val="28"/>
          <w:szCs w:val="28"/>
        </w:rPr>
      </w:pPr>
      <w:r w:rsidRPr="00361C02">
        <w:rPr>
          <w:rFonts w:ascii="Times New Roman" w:eastAsia="Calibri" w:hAnsi="Times New Roman" w:cs="Times New Roman"/>
          <w:sz w:val="28"/>
          <w:szCs w:val="28"/>
        </w:rPr>
        <w:t xml:space="preserve">С другой стороны, у организации могут возникать внутренние негативные вопросы, связанные с недостаточно эффективным процессом управления или с изменениями рыночных условий. Например, при решении проблемы падения рыночной стоимости компании, руководство вынуждено в сжатые сроки и в условиях ограниченности ресурсов прибегать к внедрению инновационных методов и технологий. </w:t>
      </w:r>
    </w:p>
    <w:p w14:paraId="6120F4F7" w14:textId="77777777" w:rsidR="00EA641E" w:rsidRDefault="00EA641E" w:rsidP="00EA641E">
      <w:pPr>
        <w:pStyle w:val="a3"/>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Факторы же внешней среды характеризуются рядом общих черт, которые и определяют необходимость проведения инновационной политики.</w:t>
      </w:r>
    </w:p>
    <w:p w14:paraId="48628FE1" w14:textId="77777777" w:rsidR="00EA641E" w:rsidRDefault="00EA641E" w:rsidP="00EA641E">
      <w:pPr>
        <w:pStyle w:val="a3"/>
        <w:spacing w:after="0" w:line="360" w:lineRule="auto"/>
        <w:ind w:left="0" w:firstLine="709"/>
        <w:jc w:val="both"/>
        <w:rPr>
          <w:rFonts w:ascii="Times New Roman" w:eastAsia="Calibri" w:hAnsi="Times New Roman" w:cs="Times New Roman"/>
          <w:sz w:val="28"/>
          <w:szCs w:val="28"/>
        </w:rPr>
      </w:pPr>
      <w:r w:rsidRPr="00361C02">
        <w:rPr>
          <w:rFonts w:ascii="Times New Roman" w:eastAsia="Calibri" w:hAnsi="Times New Roman" w:cs="Times New Roman"/>
          <w:sz w:val="28"/>
          <w:szCs w:val="28"/>
        </w:rPr>
        <w:lastRenderedPageBreak/>
        <w:t xml:space="preserve">Во-первых, это наличие тесной взаимосвязи между факторами внешней среды. Все традиционные отрасли, потребители и государственные структуры вынуждены адаптироваться к появлению новых отраслей, которые в свою очередь влияют на социальную и культурную аспекты общества. </w:t>
      </w:r>
      <w:r>
        <w:rPr>
          <w:rFonts w:ascii="Times New Roman" w:eastAsia="Calibri" w:hAnsi="Times New Roman" w:cs="Times New Roman"/>
          <w:sz w:val="28"/>
          <w:szCs w:val="28"/>
        </w:rPr>
        <w:t xml:space="preserve">Примером таких изменений можно считать возникший в 1980 году спрос на средства связи и передачи данных, что в свою очередь привело к появлению новой отрасли мирового хозяйства – телекоммуникациям. </w:t>
      </w:r>
    </w:p>
    <w:p w14:paraId="08369703" w14:textId="2942CC49" w:rsidR="00EA641E" w:rsidRDefault="00EA641E" w:rsidP="00EA641E">
      <w:pPr>
        <w:pStyle w:val="a3"/>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Второй признак внешней среды </w:t>
      </w:r>
      <w:r>
        <w:rPr>
          <w:rFonts w:ascii="Times New Roman" w:hAnsi="Times New Roman" w:cs="Times New Roman"/>
          <w:sz w:val="28"/>
          <w:szCs w:val="28"/>
        </w:rPr>
        <w:t>–</w:t>
      </w:r>
      <w:r>
        <w:rPr>
          <w:rFonts w:ascii="Times New Roman" w:eastAsia="Calibri" w:hAnsi="Times New Roman" w:cs="Times New Roman"/>
          <w:sz w:val="28"/>
          <w:szCs w:val="28"/>
        </w:rPr>
        <w:t xml:space="preserve"> ее подвижность и свойственные ей постоянные изменения. Скорость происходящих изменений варьируется в разных отраслях и отделах на производстве. Например, в такой отрасли как телекоммуникации на современном этапе скорость изменений одна из самых высоких.</w:t>
      </w:r>
      <w:r w:rsidR="00F427AF">
        <w:rPr>
          <w:rFonts w:ascii="Times New Roman" w:eastAsia="Calibri" w:hAnsi="Times New Roman" w:cs="Times New Roman"/>
          <w:sz w:val="28"/>
          <w:szCs w:val="28"/>
        </w:rPr>
        <w:t xml:space="preserve"> Необходимо постоянно адаптироваться под постоянные изменения внешней среды. Ни один субъект экономического пространство не может игнорировать внешние изменения, поскольку, вслед за новыми тенденциями идет и сам процесс, и другие участники рынка. Таким образом, игнорируя понтонные изменения или не принимая во внимание скорость изменений внешней среды, компания имеет большой риск потери конкурентных преимуществ. </w:t>
      </w:r>
    </w:p>
    <w:p w14:paraId="314C13A0" w14:textId="77777777" w:rsidR="00EA641E" w:rsidRDefault="00EA641E" w:rsidP="00EA641E">
      <w:pPr>
        <w:pStyle w:val="a3"/>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Третьей характеристикой внешней среды можно назвать степень ее </w:t>
      </w:r>
      <w:r w:rsidRPr="00361C02">
        <w:rPr>
          <w:rFonts w:ascii="Times New Roman" w:eastAsia="Calibri" w:hAnsi="Times New Roman" w:cs="Times New Roman"/>
          <w:sz w:val="28"/>
          <w:szCs w:val="28"/>
        </w:rPr>
        <w:t xml:space="preserve">сложности. Здесь имеет место следующая цепочка: чем выше технологический уровень компании, тем больше подразделений и сложнее ее структура; чем сильнее международный характер ее деятельности и чем более диверсифицированное производство, тем сильнее конкуренция, сложнее условия пребывания на рынке и более важна и актуальна роль инновационного менеджмента. </w:t>
      </w:r>
    </w:p>
    <w:p w14:paraId="468910D9" w14:textId="52B5B42A" w:rsidR="00B858B6" w:rsidRPr="00915B8C" w:rsidRDefault="00D108F4" w:rsidP="00F427AF">
      <w:pPr>
        <w:pStyle w:val="a3"/>
        <w:spacing w:after="0" w:line="360" w:lineRule="auto"/>
        <w:ind w:left="0" w:firstLine="709"/>
        <w:jc w:val="both"/>
      </w:pPr>
      <w:r>
        <w:rPr>
          <w:rFonts w:ascii="Times New Roman" w:eastAsia="Calibri" w:hAnsi="Times New Roman" w:cs="Times New Roman"/>
          <w:sz w:val="28"/>
          <w:szCs w:val="28"/>
        </w:rPr>
        <w:t xml:space="preserve">На рисунке </w:t>
      </w:r>
      <w:r w:rsidR="00EA641E" w:rsidRPr="008D5594">
        <w:rPr>
          <w:rFonts w:ascii="Times New Roman" w:eastAsia="Calibri" w:hAnsi="Times New Roman" w:cs="Times New Roman"/>
          <w:sz w:val="28"/>
          <w:szCs w:val="28"/>
        </w:rPr>
        <w:t>1 представлены предпосылки инновационной деятельности ТНК</w:t>
      </w:r>
      <w:r w:rsidR="00F427AF">
        <w:rPr>
          <w:rFonts w:ascii="Times New Roman" w:eastAsia="Calibri" w:hAnsi="Times New Roman" w:cs="Times New Roman"/>
          <w:sz w:val="28"/>
          <w:szCs w:val="28"/>
        </w:rPr>
        <w:t xml:space="preserve">, которые подразделяются на внутренние: положительные и негативные, и внешние: прямого и косвенного воздействия.  </w:t>
      </w:r>
    </w:p>
    <w:p w14:paraId="4E99AA2E" w14:textId="3ECA876D" w:rsidR="00EA641E" w:rsidRPr="00684DC1" w:rsidRDefault="00EA641E" w:rsidP="00EA641E">
      <w:pPr>
        <w:pStyle w:val="a3"/>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14:anchorId="25AAE7B7" wp14:editId="730CE9BF">
            <wp:extent cx="5864860" cy="8151223"/>
            <wp:effectExtent l="0" t="38100" r="0" b="2159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1301216" w14:textId="77777777" w:rsidR="001860C1" w:rsidRDefault="001860C1" w:rsidP="00EA641E">
      <w:pPr>
        <w:pStyle w:val="a3"/>
        <w:spacing w:after="0" w:line="360" w:lineRule="auto"/>
        <w:ind w:left="0"/>
        <w:jc w:val="center"/>
        <w:rPr>
          <w:rFonts w:ascii="Times New Roman" w:eastAsia="Calibri" w:hAnsi="Times New Roman" w:cs="Times New Roman"/>
          <w:sz w:val="28"/>
          <w:szCs w:val="28"/>
        </w:rPr>
      </w:pPr>
    </w:p>
    <w:p w14:paraId="74562939" w14:textId="0F54339F" w:rsidR="00B858B6" w:rsidRDefault="00EA641E" w:rsidP="00E111DF">
      <w:pPr>
        <w:pStyle w:val="a3"/>
        <w:spacing w:after="0" w:line="240" w:lineRule="auto"/>
        <w:ind w:left="0"/>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1 – Предпосылки инновационной деятельности</w:t>
      </w:r>
      <w:r w:rsidR="0085503E">
        <w:rPr>
          <w:rFonts w:ascii="Times New Roman" w:eastAsia="Calibri" w:hAnsi="Times New Roman" w:cs="Times New Roman"/>
          <w:sz w:val="28"/>
          <w:szCs w:val="28"/>
        </w:rPr>
        <w:t xml:space="preserve"> (составлено автором)</w:t>
      </w:r>
    </w:p>
    <w:p w14:paraId="5F3D0C4C" w14:textId="77777777" w:rsidR="00EA641E" w:rsidRDefault="00EA641E" w:rsidP="00EA641E">
      <w:pPr>
        <w:pStyle w:val="a3"/>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Все эти характеристики объясняют внимание </w:t>
      </w:r>
      <w:proofErr w:type="spellStart"/>
      <w:r>
        <w:rPr>
          <w:rFonts w:ascii="Times New Roman" w:eastAsia="Calibri" w:hAnsi="Times New Roman" w:cs="Times New Roman"/>
          <w:sz w:val="28"/>
          <w:szCs w:val="28"/>
        </w:rPr>
        <w:t>инновационно</w:t>
      </w:r>
      <w:proofErr w:type="spellEnd"/>
      <w:r>
        <w:rPr>
          <w:rFonts w:ascii="Times New Roman" w:eastAsia="Calibri" w:hAnsi="Times New Roman" w:cs="Times New Roman"/>
          <w:sz w:val="28"/>
          <w:szCs w:val="28"/>
        </w:rPr>
        <w:t xml:space="preserve">-ориентированных копаний ко всем элементам и категориям как прямого, так и внутреннего воздействия внешней среды. </w:t>
      </w:r>
      <w:r w:rsidRPr="00361C02">
        <w:rPr>
          <w:rFonts w:ascii="Times New Roman" w:eastAsia="Calibri" w:hAnsi="Times New Roman" w:cs="Times New Roman"/>
          <w:sz w:val="28"/>
          <w:szCs w:val="28"/>
        </w:rPr>
        <w:t xml:space="preserve">В среду косвенного воздействия входит политическая, экономическая, социальная и демографическая среды. </w:t>
      </w:r>
      <w:r>
        <w:rPr>
          <w:rFonts w:ascii="Times New Roman" w:eastAsia="Calibri" w:hAnsi="Times New Roman" w:cs="Times New Roman"/>
          <w:sz w:val="28"/>
          <w:szCs w:val="28"/>
        </w:rPr>
        <w:t xml:space="preserve">Прогнозировать изменения этих факторов значительно легче, чем среагировать на изменения в среде прямого воздействия (например, на выпуск нового товара фирмой-конкурентом). Для того, чтобы адаптироваться к такого рода изменениям, руководству компании необходимо создать постоянный инновационный климат, который будет обеспечивать гибкость организационной структуры и производства на предприятии. </w:t>
      </w:r>
    </w:p>
    <w:p w14:paraId="440DAD14" w14:textId="77777777" w:rsidR="00EA641E" w:rsidRDefault="00EA641E" w:rsidP="00EA641E">
      <w:pPr>
        <w:pStyle w:val="a3"/>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Таким образом, все вышеперечисленные факторы являются предпосылками к осуществлению компаниями инновационной деятельности.</w:t>
      </w:r>
    </w:p>
    <w:p w14:paraId="5BB5C090" w14:textId="77777777" w:rsidR="00EA641E" w:rsidRDefault="00EA641E" w:rsidP="00EA641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современной экономике произошла значительная перегруппировка источников, которые определяли экономическое развитие. В 21 веке именно верно выстроенная эффективная система инновационных процессов научных знаний и новейших технологий, продуктов и услуг становится в авангарде экономического роста любой компании. Ведущими же компонентами инновационных систем являются научные, технологические, научно-технические, организационные, управленческие новшества, воплощенные в изобретениях и ноу-хау. Инновации возникают на все этапах жизненного цикла компании и различаются по типологии, происхождению, структуре назначению и прочим критериям. </w:t>
      </w:r>
    </w:p>
    <w:p w14:paraId="66A94E85" w14:textId="77777777" w:rsidR="00EA641E" w:rsidRDefault="00EA641E" w:rsidP="00EA641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инновационная деятельность уже не является единичным актом внедрения какого-либо изобретения, а становится непрерывным процессом создания целенаправленной системы мероприятий по разработке, освоению, апробации, внедрению, производству, диффузии и коммерциализации новшеств. </w:t>
      </w:r>
    </w:p>
    <w:p w14:paraId="083627FA" w14:textId="77777777" w:rsidR="00EA641E" w:rsidRPr="007B17A4" w:rsidRDefault="00EA641E" w:rsidP="00EA641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 точки зрения управления и</w:t>
      </w:r>
      <w:r w:rsidRPr="00E20F0D">
        <w:rPr>
          <w:rFonts w:ascii="Times New Roman" w:hAnsi="Times New Roman" w:cs="Times New Roman"/>
          <w:sz w:val="28"/>
          <w:szCs w:val="28"/>
        </w:rPr>
        <w:t>нновационная деятельность является сло</w:t>
      </w:r>
      <w:r>
        <w:rPr>
          <w:rFonts w:ascii="Times New Roman" w:hAnsi="Times New Roman" w:cs="Times New Roman"/>
          <w:sz w:val="28"/>
          <w:szCs w:val="28"/>
        </w:rPr>
        <w:t xml:space="preserve">жным и многовариантным объектом. </w:t>
      </w:r>
      <w:r w:rsidRPr="000D49E8">
        <w:rPr>
          <w:rFonts w:ascii="Times New Roman" w:hAnsi="Times New Roman" w:cs="Times New Roman"/>
          <w:sz w:val="28"/>
          <w:szCs w:val="28"/>
        </w:rPr>
        <w:t xml:space="preserve">Рассмотрим подробнее, что </w:t>
      </w:r>
      <w:r w:rsidRPr="000D49E8">
        <w:rPr>
          <w:rFonts w:ascii="Times New Roman" w:hAnsi="Times New Roman" w:cs="Times New Roman"/>
          <w:sz w:val="28"/>
          <w:szCs w:val="28"/>
        </w:rPr>
        <w:lastRenderedPageBreak/>
        <w:t>представляет собой инновационн</w:t>
      </w:r>
      <w:r>
        <w:rPr>
          <w:rFonts w:ascii="Times New Roman" w:hAnsi="Times New Roman" w:cs="Times New Roman"/>
          <w:sz w:val="28"/>
          <w:szCs w:val="28"/>
        </w:rPr>
        <w:t>ая деятельность компаний в самом общем ее понимании</w:t>
      </w:r>
      <w:r w:rsidRPr="000D49E8">
        <w:rPr>
          <w:rFonts w:ascii="Times New Roman" w:hAnsi="Times New Roman" w:cs="Times New Roman"/>
          <w:sz w:val="28"/>
          <w:szCs w:val="28"/>
        </w:rPr>
        <w:t xml:space="preserve">. </w:t>
      </w:r>
    </w:p>
    <w:p w14:paraId="20A84543" w14:textId="77777777" w:rsidR="00EA641E" w:rsidRPr="007B17A4" w:rsidRDefault="00EA641E" w:rsidP="00EA641E">
      <w:pPr>
        <w:pStyle w:val="a5"/>
        <w:spacing w:before="0" w:beforeAutospacing="0" w:after="0" w:afterAutospacing="0" w:line="360" w:lineRule="auto"/>
        <w:ind w:firstLine="709"/>
        <w:jc w:val="both"/>
        <w:rPr>
          <w:sz w:val="28"/>
          <w:szCs w:val="28"/>
        </w:rPr>
      </w:pPr>
      <w:r w:rsidRPr="007B17A4">
        <w:rPr>
          <w:sz w:val="28"/>
          <w:szCs w:val="28"/>
        </w:rPr>
        <w:t xml:space="preserve">В настоящее время в экономической литературе не существует однозначного понимания сущности этого понятия. Анализ основных определений, имеющихся в литературных источниках, позволяет выявить значительные расхождения в терминологии. Одни </w:t>
      </w:r>
      <w:r>
        <w:rPr>
          <w:sz w:val="28"/>
          <w:szCs w:val="28"/>
        </w:rPr>
        <w:t>авторы отождествляют это понятие</w:t>
      </w:r>
      <w:r w:rsidRPr="007B17A4">
        <w:rPr>
          <w:sz w:val="28"/>
          <w:szCs w:val="28"/>
        </w:rPr>
        <w:t xml:space="preserve"> с инновационным процессом, другие</w:t>
      </w:r>
      <w:r>
        <w:rPr>
          <w:sz w:val="28"/>
          <w:szCs w:val="28"/>
        </w:rPr>
        <w:t xml:space="preserve"> </w:t>
      </w:r>
      <w:r w:rsidRPr="007B17A4">
        <w:rPr>
          <w:sz w:val="28"/>
          <w:szCs w:val="28"/>
        </w:rPr>
        <w:t>– выделяют существенные различия между ними. Как с теоретической, так и с практической точки зрения очень важно дать четкую формулировку понятия «инновационная деятельность».</w:t>
      </w:r>
    </w:p>
    <w:p w14:paraId="7275F1F4" w14:textId="77777777" w:rsidR="00EA641E" w:rsidRPr="007B17A4" w:rsidRDefault="00EA641E" w:rsidP="00EA641E">
      <w:pPr>
        <w:pStyle w:val="a5"/>
        <w:spacing w:before="0" w:beforeAutospacing="0" w:after="0" w:afterAutospacing="0" w:line="360" w:lineRule="auto"/>
        <w:ind w:firstLine="709"/>
        <w:jc w:val="both"/>
        <w:rPr>
          <w:sz w:val="28"/>
          <w:szCs w:val="28"/>
        </w:rPr>
      </w:pPr>
      <w:r w:rsidRPr="007B17A4">
        <w:rPr>
          <w:sz w:val="28"/>
          <w:szCs w:val="28"/>
        </w:rPr>
        <w:t xml:space="preserve">Некоторые экономисты и ученые: И.К. Никифоров, Е.Ф. Денисов, Е.М. Рогова, Р.А. </w:t>
      </w:r>
      <w:proofErr w:type="spellStart"/>
      <w:r w:rsidRPr="007B17A4">
        <w:rPr>
          <w:sz w:val="28"/>
          <w:szCs w:val="28"/>
        </w:rPr>
        <w:t>Фатхутдинов</w:t>
      </w:r>
      <w:proofErr w:type="spellEnd"/>
      <w:r w:rsidRPr="007B17A4">
        <w:rPr>
          <w:sz w:val="28"/>
          <w:szCs w:val="28"/>
        </w:rPr>
        <w:t xml:space="preserve">, Г.А. Денисов, А.Г. Кирьянов, Н.А. Максимов, И.Т. Балабанов, В.П. Воробьев, Н.В. Гринева считают, что, инновационная деятельность </w:t>
      </w:r>
      <w:r>
        <w:rPr>
          <w:sz w:val="28"/>
          <w:szCs w:val="28"/>
        </w:rPr>
        <w:t xml:space="preserve">– </w:t>
      </w:r>
      <w:r w:rsidRPr="007B17A4">
        <w:rPr>
          <w:sz w:val="28"/>
          <w:szCs w:val="28"/>
        </w:rPr>
        <w:t>это процесс.</w:t>
      </w:r>
    </w:p>
    <w:p w14:paraId="31D01CF2" w14:textId="36A5B8B5" w:rsidR="00EA641E" w:rsidRPr="00361C02" w:rsidRDefault="00EA641E" w:rsidP="00EA641E">
      <w:pPr>
        <w:pStyle w:val="a5"/>
        <w:spacing w:before="0" w:beforeAutospacing="0" w:after="0" w:afterAutospacing="0" w:line="360" w:lineRule="auto"/>
        <w:ind w:firstLine="709"/>
        <w:jc w:val="both"/>
        <w:rPr>
          <w:sz w:val="28"/>
          <w:szCs w:val="28"/>
        </w:rPr>
      </w:pPr>
      <w:r w:rsidRPr="007B17A4">
        <w:rPr>
          <w:sz w:val="28"/>
          <w:szCs w:val="28"/>
        </w:rPr>
        <w:t xml:space="preserve">Так, Д. </w:t>
      </w:r>
      <w:r w:rsidRPr="00361C02">
        <w:rPr>
          <w:sz w:val="28"/>
          <w:szCs w:val="28"/>
        </w:rPr>
        <w:t xml:space="preserve">Сулейменов и </w:t>
      </w:r>
      <w:proofErr w:type="spellStart"/>
      <w:r w:rsidRPr="00361C02">
        <w:rPr>
          <w:sz w:val="28"/>
          <w:szCs w:val="28"/>
        </w:rPr>
        <w:t>И</w:t>
      </w:r>
      <w:proofErr w:type="spellEnd"/>
      <w:r w:rsidRPr="00361C02">
        <w:rPr>
          <w:sz w:val="28"/>
          <w:szCs w:val="28"/>
        </w:rPr>
        <w:t xml:space="preserve">. </w:t>
      </w:r>
      <w:proofErr w:type="spellStart"/>
      <w:r w:rsidRPr="00361C02">
        <w:rPr>
          <w:sz w:val="28"/>
          <w:szCs w:val="28"/>
        </w:rPr>
        <w:t>Курнышева</w:t>
      </w:r>
      <w:proofErr w:type="spellEnd"/>
      <w:r w:rsidRPr="00361C02">
        <w:rPr>
          <w:sz w:val="28"/>
          <w:szCs w:val="28"/>
        </w:rPr>
        <w:t xml:space="preserve"> рассматривают инновационную деятельность как «процесс создания нового товара от формирования его идеи до освоения производством, выпуска, реализации и пол</w:t>
      </w:r>
      <w:r w:rsidR="00947B57">
        <w:rPr>
          <w:sz w:val="28"/>
          <w:szCs w:val="28"/>
        </w:rPr>
        <w:t>учения коммерческого эффекта» [12</w:t>
      </w:r>
      <w:r w:rsidR="00E30EB1">
        <w:rPr>
          <w:sz w:val="28"/>
          <w:szCs w:val="28"/>
        </w:rPr>
        <w:t>, С</w:t>
      </w:r>
      <w:r w:rsidRPr="00361C02">
        <w:rPr>
          <w:sz w:val="28"/>
          <w:szCs w:val="28"/>
        </w:rPr>
        <w:t>. 187].</w:t>
      </w:r>
    </w:p>
    <w:p w14:paraId="17F33AC5" w14:textId="4FE0B8BF" w:rsidR="00EA641E" w:rsidRPr="00361C02" w:rsidRDefault="00EA641E" w:rsidP="00EA641E">
      <w:pPr>
        <w:pStyle w:val="a5"/>
        <w:spacing w:before="0" w:beforeAutospacing="0" w:after="0" w:afterAutospacing="0" w:line="360" w:lineRule="auto"/>
        <w:ind w:firstLine="709"/>
        <w:jc w:val="both"/>
        <w:rPr>
          <w:sz w:val="28"/>
          <w:szCs w:val="28"/>
        </w:rPr>
      </w:pPr>
      <w:r w:rsidRPr="00361C02">
        <w:rPr>
          <w:sz w:val="28"/>
          <w:szCs w:val="28"/>
        </w:rPr>
        <w:t xml:space="preserve">Аналогичной точки зрения придерживается К.В. </w:t>
      </w:r>
      <w:proofErr w:type="spellStart"/>
      <w:r w:rsidRPr="00361C02">
        <w:rPr>
          <w:sz w:val="28"/>
          <w:szCs w:val="28"/>
        </w:rPr>
        <w:t>Балдин</w:t>
      </w:r>
      <w:proofErr w:type="spellEnd"/>
      <w:r w:rsidRPr="00361C02">
        <w:rPr>
          <w:sz w:val="28"/>
          <w:szCs w:val="28"/>
        </w:rPr>
        <w:t xml:space="preserve">, выделяя следующие особенности инновационной деятельности с точки зрения определения ее как бизнес-процесса: «деятельность; характеризуется высокой степенью неопределенности и рисками; </w:t>
      </w:r>
      <w:proofErr w:type="spellStart"/>
      <w:r w:rsidRPr="00361C02">
        <w:rPr>
          <w:sz w:val="28"/>
          <w:szCs w:val="28"/>
        </w:rPr>
        <w:t>человекоемкостью</w:t>
      </w:r>
      <w:proofErr w:type="spellEnd"/>
      <w:r w:rsidRPr="00361C02">
        <w:rPr>
          <w:sz w:val="28"/>
          <w:szCs w:val="28"/>
        </w:rPr>
        <w:t xml:space="preserve">; характером инновационного целеполагания; </w:t>
      </w:r>
      <w:proofErr w:type="spellStart"/>
      <w:r w:rsidRPr="00361C02">
        <w:rPr>
          <w:sz w:val="28"/>
          <w:szCs w:val="28"/>
        </w:rPr>
        <w:t>неформализуемыми</w:t>
      </w:r>
      <w:proofErr w:type="spellEnd"/>
      <w:r w:rsidRPr="00361C02">
        <w:rPr>
          <w:sz w:val="28"/>
          <w:szCs w:val="28"/>
        </w:rPr>
        <w:t xml:space="preserve"> механизмами; способна иницииров</w:t>
      </w:r>
      <w:r w:rsidR="00E30EB1">
        <w:rPr>
          <w:sz w:val="28"/>
          <w:szCs w:val="28"/>
        </w:rPr>
        <w:t>ать структурные изменения» [2, С</w:t>
      </w:r>
      <w:r w:rsidRPr="00361C02">
        <w:rPr>
          <w:sz w:val="28"/>
          <w:szCs w:val="28"/>
        </w:rPr>
        <w:t>. 74–76].</w:t>
      </w:r>
    </w:p>
    <w:p w14:paraId="69225CA6" w14:textId="77D6AFE6" w:rsidR="00EA641E" w:rsidRPr="007B17A4" w:rsidRDefault="00EA641E" w:rsidP="00EA641E">
      <w:pPr>
        <w:pStyle w:val="a5"/>
        <w:spacing w:before="0" w:beforeAutospacing="0" w:after="0" w:afterAutospacing="0" w:line="360" w:lineRule="auto"/>
        <w:ind w:firstLine="709"/>
        <w:jc w:val="both"/>
        <w:rPr>
          <w:sz w:val="28"/>
          <w:szCs w:val="28"/>
        </w:rPr>
      </w:pPr>
      <w:r w:rsidRPr="00361C02">
        <w:rPr>
          <w:sz w:val="28"/>
          <w:szCs w:val="28"/>
        </w:rPr>
        <w:t xml:space="preserve">В.Ф. Уколов отождествляет понятие «инновационная </w:t>
      </w:r>
      <w:r w:rsidRPr="007B17A4">
        <w:rPr>
          <w:sz w:val="28"/>
          <w:szCs w:val="28"/>
        </w:rPr>
        <w:t xml:space="preserve">деятельность» и «инновационный процесс». По мнению автора, «инновационная деятельность есть инновационный процесс», начинающийся с новой идеи, ее вызревания и дальнейшего воплощения в продукт (услугу, технологию), и </w:t>
      </w:r>
      <w:r w:rsidRPr="00361C02">
        <w:rPr>
          <w:sz w:val="28"/>
          <w:szCs w:val="28"/>
        </w:rPr>
        <w:t>зака</w:t>
      </w:r>
      <w:r w:rsidR="00947B57">
        <w:rPr>
          <w:sz w:val="28"/>
          <w:szCs w:val="28"/>
        </w:rPr>
        <w:t>нчивающийся распространением» [26</w:t>
      </w:r>
      <w:r w:rsidR="00E30EB1">
        <w:rPr>
          <w:sz w:val="28"/>
          <w:szCs w:val="28"/>
        </w:rPr>
        <w:t>, С</w:t>
      </w:r>
      <w:r w:rsidRPr="00361C02">
        <w:rPr>
          <w:sz w:val="28"/>
          <w:szCs w:val="28"/>
        </w:rPr>
        <w:t xml:space="preserve">. 109]. Аналогичные определения </w:t>
      </w:r>
      <w:r w:rsidRPr="00361C02">
        <w:rPr>
          <w:sz w:val="28"/>
          <w:szCs w:val="28"/>
        </w:rPr>
        <w:lastRenderedPageBreak/>
        <w:t xml:space="preserve">можно встретить у таких экономистов, как Е.М. Рогова, И.Т. Балабанов, Р.А. </w:t>
      </w:r>
      <w:proofErr w:type="spellStart"/>
      <w:r w:rsidRPr="00361C02">
        <w:rPr>
          <w:sz w:val="28"/>
          <w:szCs w:val="28"/>
        </w:rPr>
        <w:t>Фатхутдинов</w:t>
      </w:r>
      <w:proofErr w:type="spellEnd"/>
      <w:r w:rsidRPr="00361C02">
        <w:rPr>
          <w:sz w:val="28"/>
          <w:szCs w:val="28"/>
        </w:rPr>
        <w:t>.</w:t>
      </w:r>
    </w:p>
    <w:p w14:paraId="66493846" w14:textId="0133C24D" w:rsidR="00EA641E" w:rsidRPr="007B17A4" w:rsidRDefault="00EA641E" w:rsidP="00EA641E">
      <w:pPr>
        <w:pStyle w:val="a5"/>
        <w:spacing w:before="0" w:beforeAutospacing="0" w:after="0" w:afterAutospacing="0" w:line="360" w:lineRule="auto"/>
        <w:ind w:firstLine="709"/>
        <w:jc w:val="both"/>
        <w:rPr>
          <w:sz w:val="28"/>
          <w:szCs w:val="28"/>
        </w:rPr>
      </w:pPr>
      <w:r w:rsidRPr="00361C02">
        <w:rPr>
          <w:sz w:val="28"/>
          <w:szCs w:val="28"/>
        </w:rPr>
        <w:t xml:space="preserve">Международный стандарт – Руководство </w:t>
      </w:r>
      <w:proofErr w:type="spellStart"/>
      <w:r w:rsidRPr="00361C02">
        <w:rPr>
          <w:sz w:val="28"/>
          <w:szCs w:val="28"/>
        </w:rPr>
        <w:t>Фраскати</w:t>
      </w:r>
      <w:proofErr w:type="spellEnd"/>
      <w:r w:rsidRPr="00361C02">
        <w:rPr>
          <w:sz w:val="28"/>
          <w:szCs w:val="28"/>
        </w:rPr>
        <w:t xml:space="preserve"> («</w:t>
      </w:r>
      <w:proofErr w:type="spellStart"/>
      <w:r w:rsidRPr="00361C02">
        <w:rPr>
          <w:sz w:val="28"/>
          <w:szCs w:val="28"/>
        </w:rPr>
        <w:t>Frascati</w:t>
      </w:r>
      <w:proofErr w:type="spellEnd"/>
      <w:r w:rsidRPr="00361C02">
        <w:rPr>
          <w:sz w:val="28"/>
          <w:szCs w:val="28"/>
        </w:rPr>
        <w:t xml:space="preserve"> </w:t>
      </w:r>
      <w:proofErr w:type="spellStart"/>
      <w:r w:rsidRPr="00361C02">
        <w:rPr>
          <w:sz w:val="28"/>
          <w:szCs w:val="28"/>
        </w:rPr>
        <w:t>Manual</w:t>
      </w:r>
      <w:proofErr w:type="spellEnd"/>
      <w:r w:rsidRPr="00361C02">
        <w:rPr>
          <w:sz w:val="28"/>
          <w:szCs w:val="28"/>
        </w:rPr>
        <w:t xml:space="preserve">», 1963 г., </w:t>
      </w:r>
      <w:r w:rsidRPr="007B17A4">
        <w:rPr>
          <w:sz w:val="28"/>
          <w:szCs w:val="28"/>
        </w:rPr>
        <w:t>первый документ, посвященный методологии статистики науки и инноваций) трактует инновационную деятельность как «вид деятельности, связанный с трансформацией идей (обычно результатов научных исследований и разработок) в новый или усовершенствованный продукт, внедренный на рынке, в новый или усовершенствованный технологический процесс, использованный в практической деятельности, либо в новый</w:t>
      </w:r>
      <w:r w:rsidR="00947B57">
        <w:rPr>
          <w:sz w:val="28"/>
          <w:szCs w:val="28"/>
        </w:rPr>
        <w:t xml:space="preserve"> подход к социальным услугам» [34</w:t>
      </w:r>
      <w:r w:rsidRPr="007B17A4">
        <w:rPr>
          <w:sz w:val="28"/>
          <w:szCs w:val="28"/>
        </w:rPr>
        <w:t>].</w:t>
      </w:r>
    </w:p>
    <w:p w14:paraId="2200CBD2" w14:textId="77777777" w:rsidR="00EA641E" w:rsidRPr="007B17A4" w:rsidRDefault="00EA641E" w:rsidP="00EA641E">
      <w:pPr>
        <w:pStyle w:val="a5"/>
        <w:spacing w:before="0" w:beforeAutospacing="0" w:after="0" w:afterAutospacing="0" w:line="360" w:lineRule="auto"/>
        <w:ind w:firstLine="709"/>
        <w:jc w:val="both"/>
        <w:rPr>
          <w:sz w:val="28"/>
          <w:szCs w:val="28"/>
        </w:rPr>
      </w:pPr>
      <w:r w:rsidRPr="007B17A4">
        <w:rPr>
          <w:sz w:val="28"/>
          <w:szCs w:val="28"/>
        </w:rPr>
        <w:t xml:space="preserve">Все вышеизложенные определения придерживаются одного подхода в трактовке понятия «инновационная деятельность». Обратимся к другой группе ученых экономистов, которые не отождествляет инновационную деятельность с процессом. Такого мнения придерживается группа ученых и экономистов в лице В.Н. Архангельского, А.И Ковалевой, П.Н. </w:t>
      </w:r>
      <w:proofErr w:type="spellStart"/>
      <w:r w:rsidRPr="007B17A4">
        <w:rPr>
          <w:sz w:val="28"/>
          <w:szCs w:val="28"/>
        </w:rPr>
        <w:t>Завлина</w:t>
      </w:r>
      <w:proofErr w:type="spellEnd"/>
      <w:r w:rsidRPr="007B17A4">
        <w:rPr>
          <w:sz w:val="28"/>
          <w:szCs w:val="28"/>
        </w:rPr>
        <w:t xml:space="preserve">, С.Д. </w:t>
      </w:r>
      <w:proofErr w:type="spellStart"/>
      <w:r w:rsidRPr="007B17A4">
        <w:rPr>
          <w:sz w:val="28"/>
          <w:szCs w:val="28"/>
        </w:rPr>
        <w:t>Ильенковой</w:t>
      </w:r>
      <w:proofErr w:type="spellEnd"/>
      <w:r w:rsidRPr="007B17A4">
        <w:rPr>
          <w:sz w:val="28"/>
          <w:szCs w:val="28"/>
        </w:rPr>
        <w:t xml:space="preserve">, Г.С </w:t>
      </w:r>
      <w:proofErr w:type="spellStart"/>
      <w:r w:rsidRPr="007B17A4">
        <w:rPr>
          <w:sz w:val="28"/>
          <w:szCs w:val="28"/>
        </w:rPr>
        <w:t>Гамидова</w:t>
      </w:r>
      <w:proofErr w:type="spellEnd"/>
      <w:r w:rsidRPr="007B17A4">
        <w:rPr>
          <w:sz w:val="28"/>
          <w:szCs w:val="28"/>
        </w:rPr>
        <w:t xml:space="preserve">, А.В. </w:t>
      </w:r>
      <w:proofErr w:type="spellStart"/>
      <w:r w:rsidRPr="007B17A4">
        <w:rPr>
          <w:sz w:val="28"/>
          <w:szCs w:val="28"/>
        </w:rPr>
        <w:t>Тодосийчук</w:t>
      </w:r>
      <w:proofErr w:type="spellEnd"/>
      <w:r w:rsidRPr="007B17A4">
        <w:rPr>
          <w:sz w:val="28"/>
          <w:szCs w:val="28"/>
        </w:rPr>
        <w:t>.</w:t>
      </w:r>
      <w:r w:rsidRPr="007B17A4">
        <w:rPr>
          <w:sz w:val="28"/>
          <w:szCs w:val="28"/>
        </w:rPr>
        <w:tab/>
      </w:r>
    </w:p>
    <w:p w14:paraId="1397EA78" w14:textId="60C7FCB7" w:rsidR="00EA641E" w:rsidRPr="007B17A4" w:rsidRDefault="00EA641E" w:rsidP="00EA641E">
      <w:pPr>
        <w:pStyle w:val="a5"/>
        <w:spacing w:before="0" w:beforeAutospacing="0" w:after="0" w:afterAutospacing="0" w:line="360" w:lineRule="auto"/>
        <w:ind w:firstLine="709"/>
        <w:jc w:val="both"/>
        <w:rPr>
          <w:sz w:val="28"/>
          <w:szCs w:val="28"/>
        </w:rPr>
      </w:pPr>
      <w:r w:rsidRPr="007B17A4">
        <w:rPr>
          <w:sz w:val="28"/>
          <w:szCs w:val="28"/>
        </w:rPr>
        <w:t xml:space="preserve">Так, А.В. </w:t>
      </w:r>
      <w:proofErr w:type="spellStart"/>
      <w:r w:rsidRPr="007B17A4">
        <w:rPr>
          <w:sz w:val="28"/>
          <w:szCs w:val="28"/>
        </w:rPr>
        <w:t>Тодосийчук</w:t>
      </w:r>
      <w:proofErr w:type="spellEnd"/>
      <w:r w:rsidRPr="007B17A4">
        <w:rPr>
          <w:sz w:val="28"/>
          <w:szCs w:val="28"/>
        </w:rPr>
        <w:t xml:space="preserve"> рассматривает инновационную деятельность как «деятельность, направленную на создание нового или усовершенствованного товара (услуги), в том числе совершенствование технологических процессов, методов организации производства и управления, а также связанные с этим дополнительные научные исследования и разработки» [</w:t>
      </w:r>
      <w:r w:rsidR="00947B57">
        <w:rPr>
          <w:sz w:val="28"/>
          <w:szCs w:val="28"/>
        </w:rPr>
        <w:t>2</w:t>
      </w:r>
      <w:r w:rsidR="00E30EB1">
        <w:rPr>
          <w:sz w:val="28"/>
          <w:szCs w:val="28"/>
        </w:rPr>
        <w:t>5, С</w:t>
      </w:r>
      <w:r w:rsidRPr="007B17A4">
        <w:rPr>
          <w:sz w:val="28"/>
          <w:szCs w:val="28"/>
        </w:rPr>
        <w:t>. 34].</w:t>
      </w:r>
    </w:p>
    <w:p w14:paraId="460AB364" w14:textId="60B1096B" w:rsidR="00EA641E" w:rsidRPr="007B17A4" w:rsidRDefault="00EA641E" w:rsidP="00EA641E">
      <w:pPr>
        <w:pStyle w:val="a5"/>
        <w:spacing w:before="0" w:beforeAutospacing="0" w:after="0" w:afterAutospacing="0" w:line="360" w:lineRule="auto"/>
        <w:ind w:firstLine="709"/>
        <w:jc w:val="both"/>
        <w:rPr>
          <w:sz w:val="28"/>
          <w:szCs w:val="28"/>
        </w:rPr>
      </w:pPr>
      <w:r w:rsidRPr="007B17A4">
        <w:rPr>
          <w:sz w:val="28"/>
          <w:szCs w:val="28"/>
        </w:rPr>
        <w:t xml:space="preserve">П.Н. </w:t>
      </w:r>
      <w:proofErr w:type="spellStart"/>
      <w:r w:rsidRPr="007B17A4">
        <w:rPr>
          <w:sz w:val="28"/>
          <w:szCs w:val="28"/>
        </w:rPr>
        <w:t>Завлин</w:t>
      </w:r>
      <w:proofErr w:type="spellEnd"/>
      <w:r w:rsidRPr="007B17A4">
        <w:rPr>
          <w:sz w:val="28"/>
          <w:szCs w:val="28"/>
        </w:rPr>
        <w:t xml:space="preserve"> под инновационной деятельностью понимает «деятельность, направленную на использование результатов научных исследований и разработок для расширения и обновления номенклатуры и улучшения качества выпускаемой продукции (товаров, услуг), совершенствования технологии их изготовления с последующим внедрением и эффективной реализацией на вн</w:t>
      </w:r>
      <w:r w:rsidR="00947B57">
        <w:rPr>
          <w:sz w:val="28"/>
          <w:szCs w:val="28"/>
        </w:rPr>
        <w:t>утреннем и зарубежном рынках» [8</w:t>
      </w:r>
      <w:r w:rsidR="00E30EB1">
        <w:rPr>
          <w:sz w:val="28"/>
          <w:szCs w:val="28"/>
        </w:rPr>
        <w:t>, С</w:t>
      </w:r>
      <w:r w:rsidRPr="007B17A4">
        <w:rPr>
          <w:sz w:val="28"/>
          <w:szCs w:val="28"/>
        </w:rPr>
        <w:t>. 11].</w:t>
      </w:r>
    </w:p>
    <w:p w14:paraId="2390ED34" w14:textId="13B2E1E9" w:rsidR="00EA641E" w:rsidRPr="007B17A4" w:rsidRDefault="00EA641E" w:rsidP="00EA641E">
      <w:pPr>
        <w:pStyle w:val="a5"/>
        <w:spacing w:before="0" w:beforeAutospacing="0" w:after="0" w:afterAutospacing="0" w:line="360" w:lineRule="auto"/>
        <w:ind w:firstLine="709"/>
        <w:jc w:val="both"/>
        <w:rPr>
          <w:sz w:val="28"/>
          <w:szCs w:val="28"/>
        </w:rPr>
      </w:pPr>
      <w:r w:rsidRPr="007B17A4">
        <w:rPr>
          <w:sz w:val="28"/>
          <w:szCs w:val="28"/>
        </w:rPr>
        <w:t xml:space="preserve">Между тем, существуют и другие точки зрения к определению инновационной деятельности. Например, К.П. Янковский, С.К. Швец, И.Ф. </w:t>
      </w:r>
      <w:proofErr w:type="spellStart"/>
      <w:r w:rsidRPr="007B17A4">
        <w:rPr>
          <w:sz w:val="28"/>
          <w:szCs w:val="28"/>
        </w:rPr>
        <w:t>Мухарь</w:t>
      </w:r>
      <w:proofErr w:type="spellEnd"/>
      <w:r w:rsidRPr="007B17A4">
        <w:rPr>
          <w:sz w:val="28"/>
          <w:szCs w:val="28"/>
        </w:rPr>
        <w:t xml:space="preserve"> считают, что инновационная деятельность может быть определена как </w:t>
      </w:r>
      <w:r w:rsidRPr="007B17A4">
        <w:rPr>
          <w:sz w:val="28"/>
          <w:szCs w:val="28"/>
        </w:rPr>
        <w:lastRenderedPageBreak/>
        <w:t>«совокупность особого рода работ по созданию новшества и распространению</w:t>
      </w:r>
      <w:r w:rsidR="00947B57">
        <w:rPr>
          <w:sz w:val="28"/>
          <w:szCs w:val="28"/>
        </w:rPr>
        <w:t xml:space="preserve"> его в хозяйственной системе» [30</w:t>
      </w:r>
      <w:r w:rsidRPr="007B17A4">
        <w:rPr>
          <w:sz w:val="28"/>
          <w:szCs w:val="28"/>
        </w:rPr>
        <w:t xml:space="preserve">]. Это определение, на мой взгляд, является самым общим, но в то же время не учитывает признаки инноваций как продукта инновационной деятельности. </w:t>
      </w:r>
    </w:p>
    <w:p w14:paraId="09E8B09F" w14:textId="74D65C1A" w:rsidR="00EA641E" w:rsidRPr="007B17A4" w:rsidRDefault="00EA641E" w:rsidP="00EA641E">
      <w:pPr>
        <w:pStyle w:val="a5"/>
        <w:spacing w:before="0" w:beforeAutospacing="0" w:after="0" w:afterAutospacing="0" w:line="360" w:lineRule="auto"/>
        <w:ind w:firstLine="709"/>
        <w:jc w:val="both"/>
        <w:rPr>
          <w:sz w:val="28"/>
          <w:szCs w:val="28"/>
        </w:rPr>
      </w:pPr>
      <w:r w:rsidRPr="007B17A4">
        <w:rPr>
          <w:sz w:val="28"/>
          <w:szCs w:val="28"/>
        </w:rPr>
        <w:t xml:space="preserve">В соответствии с </w:t>
      </w:r>
      <w:r w:rsidRPr="007B17A4">
        <w:rPr>
          <w:bCs/>
          <w:sz w:val="28"/>
          <w:szCs w:val="28"/>
          <w:shd w:val="clear" w:color="auto" w:fill="FFFFFF"/>
        </w:rPr>
        <w:t>Федеральным</w:t>
      </w:r>
      <w:r w:rsidRPr="007B17A4">
        <w:rPr>
          <w:sz w:val="28"/>
          <w:szCs w:val="28"/>
          <w:shd w:val="clear" w:color="auto" w:fill="FFFFFF"/>
        </w:rPr>
        <w:t xml:space="preserve"> </w:t>
      </w:r>
      <w:r w:rsidRPr="007B17A4">
        <w:rPr>
          <w:bCs/>
          <w:sz w:val="28"/>
          <w:szCs w:val="28"/>
          <w:shd w:val="clear" w:color="auto" w:fill="FFFFFF"/>
        </w:rPr>
        <w:t>законом</w:t>
      </w:r>
      <w:r w:rsidRPr="007B17A4">
        <w:rPr>
          <w:sz w:val="28"/>
          <w:szCs w:val="28"/>
          <w:shd w:val="clear" w:color="auto" w:fill="FFFFFF"/>
        </w:rPr>
        <w:t xml:space="preserve"> "</w:t>
      </w:r>
      <w:r w:rsidRPr="007B17A4">
        <w:rPr>
          <w:bCs/>
          <w:sz w:val="28"/>
          <w:szCs w:val="28"/>
          <w:shd w:val="clear" w:color="auto" w:fill="FFFFFF"/>
        </w:rPr>
        <w:t>О</w:t>
      </w:r>
      <w:r w:rsidRPr="007B17A4">
        <w:rPr>
          <w:sz w:val="28"/>
          <w:szCs w:val="28"/>
          <w:shd w:val="clear" w:color="auto" w:fill="FFFFFF"/>
        </w:rPr>
        <w:t xml:space="preserve"> </w:t>
      </w:r>
      <w:r w:rsidRPr="007B17A4">
        <w:rPr>
          <w:bCs/>
          <w:sz w:val="28"/>
          <w:szCs w:val="28"/>
          <w:shd w:val="clear" w:color="auto" w:fill="FFFFFF"/>
        </w:rPr>
        <w:t>науке</w:t>
      </w:r>
      <w:r w:rsidRPr="007B17A4">
        <w:rPr>
          <w:sz w:val="28"/>
          <w:szCs w:val="28"/>
          <w:shd w:val="clear" w:color="auto" w:fill="FFFFFF"/>
        </w:rPr>
        <w:t xml:space="preserve"> и государственной научно-технической политике" от 23.08.1996 N </w:t>
      </w:r>
      <w:r w:rsidRPr="007B17A4">
        <w:rPr>
          <w:bCs/>
          <w:sz w:val="28"/>
          <w:szCs w:val="28"/>
          <w:shd w:val="clear" w:color="auto" w:fill="FFFFFF"/>
        </w:rPr>
        <w:t>127</w:t>
      </w:r>
      <w:r w:rsidRPr="007B17A4">
        <w:rPr>
          <w:sz w:val="28"/>
          <w:szCs w:val="28"/>
          <w:shd w:val="clear" w:color="auto" w:fill="FFFFFF"/>
        </w:rPr>
        <w:t>-</w:t>
      </w:r>
      <w:r w:rsidRPr="007B17A4">
        <w:rPr>
          <w:bCs/>
          <w:sz w:val="28"/>
          <w:szCs w:val="28"/>
          <w:shd w:val="clear" w:color="auto" w:fill="FFFFFF"/>
        </w:rPr>
        <w:t xml:space="preserve">ФЗ, </w:t>
      </w:r>
      <w:r w:rsidRPr="007B17A4">
        <w:rPr>
          <w:sz w:val="28"/>
          <w:szCs w:val="28"/>
        </w:rPr>
        <w:t xml:space="preserve">инновационная деятельность – это деятельность (включая научную, технологическую, организационную, финансовую и коммерческую деятельность), направленная на реализацию инновационных проектов, а также на создание инновационной инфраструктуры </w:t>
      </w:r>
      <w:r w:rsidR="00636DD0">
        <w:rPr>
          <w:sz w:val="28"/>
          <w:szCs w:val="28"/>
        </w:rPr>
        <w:t>и обеспечение ее деятельности [1</w:t>
      </w:r>
      <w:r w:rsidRPr="007B17A4">
        <w:rPr>
          <w:sz w:val="28"/>
          <w:szCs w:val="28"/>
        </w:rPr>
        <w:t>].</w:t>
      </w:r>
    </w:p>
    <w:p w14:paraId="3ECC773D" w14:textId="410A3992" w:rsidR="00EA641E" w:rsidRDefault="00EA641E" w:rsidP="00EA641E">
      <w:pPr>
        <w:pStyle w:val="a5"/>
        <w:spacing w:before="0" w:beforeAutospacing="0" w:after="0" w:afterAutospacing="0" w:line="360" w:lineRule="auto"/>
        <w:ind w:firstLine="709"/>
        <w:jc w:val="both"/>
        <w:rPr>
          <w:sz w:val="28"/>
          <w:szCs w:val="28"/>
        </w:rPr>
      </w:pPr>
      <w:r w:rsidRPr="00361C02">
        <w:rPr>
          <w:sz w:val="28"/>
          <w:szCs w:val="28"/>
        </w:rPr>
        <w:t>Следовательно, инновационный проект – это комплекс направленных на достижение экономического эффекта мероприятий по осуществлению инноваций, в том числе по коммерциализации научных и (или) научно-технических результатов.</w:t>
      </w:r>
    </w:p>
    <w:p w14:paraId="450730D5" w14:textId="6161D83B" w:rsidR="00EA641E" w:rsidRDefault="00EA641E" w:rsidP="002A4830">
      <w:pPr>
        <w:pStyle w:val="a5"/>
        <w:spacing w:before="0" w:beforeAutospacing="0" w:after="0" w:afterAutospacing="0" w:line="360" w:lineRule="auto"/>
        <w:ind w:firstLine="708"/>
        <w:jc w:val="both"/>
        <w:rPr>
          <w:sz w:val="28"/>
          <w:szCs w:val="28"/>
        </w:rPr>
      </w:pPr>
      <w:r w:rsidRPr="00361C02">
        <w:rPr>
          <w:sz w:val="28"/>
          <w:szCs w:val="28"/>
        </w:rPr>
        <w:t>В ходе изучения законодательных актов, научной литературы и практической деятельности мы выявили многообразие дефиниций, используемых для характеристики «инновационной деятель</w:t>
      </w:r>
      <w:r>
        <w:rPr>
          <w:sz w:val="28"/>
          <w:szCs w:val="28"/>
        </w:rPr>
        <w:t>ности», которые могут</w:t>
      </w:r>
      <w:r w:rsidRPr="00361C02">
        <w:rPr>
          <w:sz w:val="28"/>
          <w:szCs w:val="28"/>
        </w:rPr>
        <w:t xml:space="preserve"> значительно отличаться друг от друга. </w:t>
      </w:r>
    </w:p>
    <w:p w14:paraId="45BE26F9" w14:textId="77777777" w:rsidR="002A4830" w:rsidRDefault="002A4830" w:rsidP="002A4830">
      <w:pPr>
        <w:pStyle w:val="a5"/>
        <w:spacing w:before="0" w:beforeAutospacing="0" w:after="0" w:afterAutospacing="0" w:line="360" w:lineRule="auto"/>
        <w:ind w:firstLine="708"/>
        <w:jc w:val="both"/>
        <w:rPr>
          <w:sz w:val="28"/>
          <w:szCs w:val="28"/>
        </w:rPr>
      </w:pPr>
      <w:r>
        <w:rPr>
          <w:sz w:val="28"/>
          <w:szCs w:val="28"/>
        </w:rPr>
        <w:t>Все выявленные дефиниции, используемые для характеристики понятия «инновационная</w:t>
      </w:r>
      <w:r w:rsidRPr="00361C02">
        <w:rPr>
          <w:sz w:val="28"/>
          <w:szCs w:val="28"/>
        </w:rPr>
        <w:t xml:space="preserve"> деятель</w:t>
      </w:r>
      <w:r>
        <w:rPr>
          <w:sz w:val="28"/>
          <w:szCs w:val="28"/>
        </w:rPr>
        <w:t>ность» можно классифицировать на 4 группы:</w:t>
      </w:r>
    </w:p>
    <w:p w14:paraId="5C1536BA" w14:textId="72CB25EE" w:rsidR="002A4830" w:rsidRDefault="002A4830" w:rsidP="002A4830">
      <w:pPr>
        <w:pStyle w:val="a5"/>
        <w:numPr>
          <w:ilvl w:val="0"/>
          <w:numId w:val="38"/>
        </w:numPr>
        <w:spacing w:before="0" w:beforeAutospacing="0" w:after="0" w:afterAutospacing="0" w:line="360" w:lineRule="auto"/>
        <w:ind w:left="0" w:firstLine="709"/>
        <w:jc w:val="both"/>
        <w:rPr>
          <w:sz w:val="28"/>
          <w:szCs w:val="28"/>
        </w:rPr>
      </w:pPr>
      <w:r>
        <w:rPr>
          <w:sz w:val="28"/>
          <w:szCs w:val="28"/>
        </w:rPr>
        <w:t xml:space="preserve">отождествление инновационной деятельности с инновационным процессом: </w:t>
      </w:r>
    </w:p>
    <w:p w14:paraId="3A1907F9" w14:textId="64D78767" w:rsidR="002A4830" w:rsidRDefault="002A4830" w:rsidP="002A4830">
      <w:pPr>
        <w:pStyle w:val="a5"/>
        <w:numPr>
          <w:ilvl w:val="0"/>
          <w:numId w:val="38"/>
        </w:numPr>
        <w:spacing w:before="0" w:beforeAutospacing="0" w:after="0" w:afterAutospacing="0" w:line="360" w:lineRule="auto"/>
        <w:ind w:left="0" w:firstLine="709"/>
        <w:jc w:val="both"/>
        <w:rPr>
          <w:sz w:val="28"/>
          <w:szCs w:val="28"/>
        </w:rPr>
      </w:pPr>
      <w:r>
        <w:rPr>
          <w:sz w:val="28"/>
          <w:szCs w:val="28"/>
        </w:rPr>
        <w:t xml:space="preserve">не отождествление инновационной деятельности с инновационным процессом; </w:t>
      </w:r>
    </w:p>
    <w:p w14:paraId="2503ED04" w14:textId="6EB03055" w:rsidR="002A4830" w:rsidRPr="002A4830" w:rsidRDefault="002A4830" w:rsidP="002A4830">
      <w:pPr>
        <w:pStyle w:val="a5"/>
        <w:numPr>
          <w:ilvl w:val="0"/>
          <w:numId w:val="38"/>
        </w:numPr>
        <w:spacing w:before="0" w:beforeAutospacing="0" w:after="0" w:afterAutospacing="0" w:line="360" w:lineRule="auto"/>
        <w:ind w:left="0" w:firstLine="709"/>
        <w:jc w:val="both"/>
        <w:rPr>
          <w:sz w:val="28"/>
          <w:szCs w:val="28"/>
        </w:rPr>
      </w:pPr>
      <w:r>
        <w:rPr>
          <w:sz w:val="28"/>
          <w:szCs w:val="28"/>
        </w:rPr>
        <w:t xml:space="preserve">определение согласно </w:t>
      </w:r>
      <w:r w:rsidRPr="002A4830">
        <w:rPr>
          <w:sz w:val="28"/>
          <w:szCs w:val="28"/>
        </w:rPr>
        <w:t xml:space="preserve">Международному стандарту –  Руководству </w:t>
      </w:r>
      <w:proofErr w:type="spellStart"/>
      <w:r w:rsidRPr="002A4830">
        <w:rPr>
          <w:sz w:val="28"/>
          <w:szCs w:val="28"/>
        </w:rPr>
        <w:t>Фраскати</w:t>
      </w:r>
      <w:proofErr w:type="spellEnd"/>
      <w:r>
        <w:rPr>
          <w:sz w:val="28"/>
          <w:szCs w:val="28"/>
        </w:rPr>
        <w:t>;</w:t>
      </w:r>
    </w:p>
    <w:p w14:paraId="10983771" w14:textId="33CA67F8" w:rsidR="002A4830" w:rsidRDefault="002A4830" w:rsidP="002A4830">
      <w:pPr>
        <w:pStyle w:val="a5"/>
        <w:numPr>
          <w:ilvl w:val="0"/>
          <w:numId w:val="38"/>
        </w:numPr>
        <w:spacing w:before="0" w:beforeAutospacing="0" w:after="0" w:afterAutospacing="0" w:line="360" w:lineRule="auto"/>
        <w:ind w:left="0" w:firstLine="709"/>
        <w:jc w:val="both"/>
        <w:rPr>
          <w:sz w:val="28"/>
          <w:szCs w:val="28"/>
        </w:rPr>
      </w:pPr>
      <w:r w:rsidRPr="002A4830">
        <w:rPr>
          <w:sz w:val="28"/>
          <w:szCs w:val="28"/>
        </w:rPr>
        <w:t xml:space="preserve">определение согласно Федеральному закону "О науке и государственной научно-технической политике" от 23.08.1996 N 127-ФЗ. </w:t>
      </w:r>
    </w:p>
    <w:p w14:paraId="3FE934C5" w14:textId="1CBCC32C" w:rsidR="00EA641E" w:rsidRDefault="002A4830" w:rsidP="002A4830">
      <w:pPr>
        <w:pStyle w:val="a5"/>
        <w:spacing w:before="0" w:beforeAutospacing="0" w:after="0" w:afterAutospacing="0" w:line="360" w:lineRule="auto"/>
        <w:ind w:firstLine="708"/>
        <w:jc w:val="both"/>
        <w:rPr>
          <w:sz w:val="28"/>
          <w:szCs w:val="28"/>
        </w:rPr>
      </w:pPr>
      <w:r w:rsidRPr="00361C02">
        <w:rPr>
          <w:sz w:val="28"/>
          <w:szCs w:val="28"/>
        </w:rPr>
        <w:t>Так, все вышеописанные определения можно представить наглядно в таблице 1.</w:t>
      </w:r>
    </w:p>
    <w:p w14:paraId="709A37CA" w14:textId="14C80C82" w:rsidR="00EA641E" w:rsidRPr="001569E3" w:rsidRDefault="00EA641E" w:rsidP="00BE6E0D">
      <w:pPr>
        <w:pStyle w:val="a5"/>
        <w:spacing w:before="0" w:beforeAutospacing="0" w:after="0" w:afterAutospacing="0"/>
        <w:jc w:val="both"/>
        <w:rPr>
          <w:sz w:val="28"/>
          <w:szCs w:val="28"/>
        </w:rPr>
      </w:pPr>
      <w:r>
        <w:rPr>
          <w:sz w:val="28"/>
          <w:szCs w:val="28"/>
        </w:rPr>
        <w:lastRenderedPageBreak/>
        <w:t>Таблица 1 – Подходы к определению инновационной деятельности</w:t>
      </w:r>
      <w:r w:rsidR="00BE6E0D">
        <w:rPr>
          <w:sz w:val="28"/>
          <w:szCs w:val="28"/>
        </w:rPr>
        <w:t xml:space="preserve"> (составлено автором)</w:t>
      </w:r>
    </w:p>
    <w:tbl>
      <w:tblPr>
        <w:tblStyle w:val="a6"/>
        <w:tblW w:w="0" w:type="auto"/>
        <w:tblLook w:val="04A0" w:firstRow="1" w:lastRow="0" w:firstColumn="1" w:lastColumn="0" w:noHBand="0" w:noVBand="1"/>
      </w:tblPr>
      <w:tblGrid>
        <w:gridCol w:w="4672"/>
        <w:gridCol w:w="4673"/>
      </w:tblGrid>
      <w:tr w:rsidR="00EA641E" w14:paraId="7D601D12" w14:textId="77777777" w:rsidTr="008E6FB2">
        <w:tc>
          <w:tcPr>
            <w:tcW w:w="4672" w:type="dxa"/>
          </w:tcPr>
          <w:p w14:paraId="675B327F" w14:textId="77777777" w:rsidR="00EA641E" w:rsidRPr="00BE6E0D" w:rsidRDefault="00EA641E" w:rsidP="008E6FB2">
            <w:pPr>
              <w:pStyle w:val="a5"/>
              <w:spacing w:before="0" w:beforeAutospacing="0" w:after="0" w:afterAutospacing="0" w:line="360" w:lineRule="auto"/>
              <w:jc w:val="center"/>
              <w:rPr>
                <w:szCs w:val="28"/>
              </w:rPr>
            </w:pPr>
            <w:r w:rsidRPr="00BE6E0D">
              <w:rPr>
                <w:szCs w:val="28"/>
              </w:rPr>
              <w:t>Автор</w:t>
            </w:r>
          </w:p>
        </w:tc>
        <w:tc>
          <w:tcPr>
            <w:tcW w:w="4673" w:type="dxa"/>
          </w:tcPr>
          <w:p w14:paraId="30AD248E" w14:textId="77777777" w:rsidR="00EA641E" w:rsidRPr="00BE6E0D" w:rsidRDefault="00EA641E" w:rsidP="008E6FB2">
            <w:pPr>
              <w:pStyle w:val="a5"/>
              <w:spacing w:before="0" w:beforeAutospacing="0" w:after="0" w:afterAutospacing="0" w:line="360" w:lineRule="auto"/>
              <w:jc w:val="center"/>
              <w:rPr>
                <w:szCs w:val="28"/>
              </w:rPr>
            </w:pPr>
            <w:r w:rsidRPr="00BE6E0D">
              <w:rPr>
                <w:szCs w:val="28"/>
              </w:rPr>
              <w:t>Определение понятия «инновационная деятельность»</w:t>
            </w:r>
          </w:p>
        </w:tc>
      </w:tr>
      <w:tr w:rsidR="00EA641E" w14:paraId="67C37CC6" w14:textId="77777777" w:rsidTr="008E6FB2">
        <w:tc>
          <w:tcPr>
            <w:tcW w:w="4672" w:type="dxa"/>
          </w:tcPr>
          <w:p w14:paraId="6B48324C" w14:textId="77777777" w:rsidR="00EA641E" w:rsidRPr="00BE6E0D" w:rsidRDefault="00EA641E" w:rsidP="008E6FB2">
            <w:pPr>
              <w:pStyle w:val="a5"/>
              <w:spacing w:before="0" w:beforeAutospacing="0" w:after="0" w:afterAutospacing="0" w:line="360" w:lineRule="auto"/>
              <w:jc w:val="both"/>
              <w:rPr>
                <w:szCs w:val="28"/>
              </w:rPr>
            </w:pPr>
            <w:r w:rsidRPr="00BE6E0D">
              <w:rPr>
                <w:szCs w:val="28"/>
              </w:rPr>
              <w:t xml:space="preserve">И.К. Никифоров, Е.Ф. Денисов, Е.М. Рогова, Р.А. </w:t>
            </w:r>
            <w:proofErr w:type="spellStart"/>
            <w:r w:rsidRPr="00BE6E0D">
              <w:rPr>
                <w:szCs w:val="28"/>
              </w:rPr>
              <w:t>Фатхутдинов</w:t>
            </w:r>
            <w:proofErr w:type="spellEnd"/>
            <w:r w:rsidRPr="00BE6E0D">
              <w:rPr>
                <w:szCs w:val="28"/>
              </w:rPr>
              <w:t xml:space="preserve">, Г.А. Денисов, А.Г. Кирьянов, Н.А. Максимов, И.Т. Балабанов, В.П. Воробьев, Н.В. Гринева, Д. Сулейменов, И. </w:t>
            </w:r>
            <w:proofErr w:type="spellStart"/>
            <w:r w:rsidRPr="00BE6E0D">
              <w:rPr>
                <w:szCs w:val="28"/>
              </w:rPr>
              <w:t>Курнышева</w:t>
            </w:r>
            <w:proofErr w:type="spellEnd"/>
            <w:r w:rsidRPr="00BE6E0D">
              <w:rPr>
                <w:szCs w:val="28"/>
              </w:rPr>
              <w:t xml:space="preserve">, К.В. </w:t>
            </w:r>
            <w:proofErr w:type="spellStart"/>
            <w:r w:rsidRPr="00BE6E0D">
              <w:rPr>
                <w:szCs w:val="28"/>
              </w:rPr>
              <w:t>Балдин</w:t>
            </w:r>
            <w:proofErr w:type="spellEnd"/>
            <w:r w:rsidRPr="00BE6E0D">
              <w:rPr>
                <w:szCs w:val="28"/>
              </w:rPr>
              <w:t xml:space="preserve">, В.Ф. Уколов, Е.М. Рогова, И.Т. Балабанов, Р.А. </w:t>
            </w:r>
            <w:proofErr w:type="spellStart"/>
            <w:r w:rsidRPr="00BE6E0D">
              <w:rPr>
                <w:szCs w:val="28"/>
              </w:rPr>
              <w:t>Фатхутдинов</w:t>
            </w:r>
            <w:proofErr w:type="spellEnd"/>
          </w:p>
        </w:tc>
        <w:tc>
          <w:tcPr>
            <w:tcW w:w="4673" w:type="dxa"/>
          </w:tcPr>
          <w:p w14:paraId="4BBE8A11" w14:textId="77777777" w:rsidR="00EA641E" w:rsidRPr="00BE6E0D" w:rsidRDefault="00EA641E" w:rsidP="008E6FB2">
            <w:pPr>
              <w:pStyle w:val="a5"/>
              <w:spacing w:before="0" w:beforeAutospacing="0" w:after="0" w:afterAutospacing="0" w:line="360" w:lineRule="auto"/>
              <w:jc w:val="both"/>
              <w:rPr>
                <w:szCs w:val="28"/>
              </w:rPr>
            </w:pPr>
            <w:r w:rsidRPr="00BE6E0D">
              <w:rPr>
                <w:szCs w:val="28"/>
              </w:rPr>
              <w:t>инновационная деятельность - это процесс</w:t>
            </w:r>
          </w:p>
        </w:tc>
      </w:tr>
      <w:tr w:rsidR="00EA641E" w14:paraId="7BD70543" w14:textId="77777777" w:rsidTr="008E6FB2">
        <w:tc>
          <w:tcPr>
            <w:tcW w:w="4672" w:type="dxa"/>
          </w:tcPr>
          <w:p w14:paraId="5196A686" w14:textId="77777777" w:rsidR="00EA641E" w:rsidRPr="00BE6E0D" w:rsidRDefault="00EA641E" w:rsidP="008E6FB2">
            <w:pPr>
              <w:pStyle w:val="a5"/>
              <w:spacing w:before="0" w:beforeAutospacing="0" w:after="0" w:afterAutospacing="0" w:line="360" w:lineRule="auto"/>
              <w:jc w:val="both"/>
              <w:rPr>
                <w:szCs w:val="28"/>
              </w:rPr>
            </w:pPr>
            <w:r w:rsidRPr="00BE6E0D">
              <w:rPr>
                <w:szCs w:val="28"/>
              </w:rPr>
              <w:t xml:space="preserve">В.Н. Архангельского, А.И Ковалевой, П.Н. </w:t>
            </w:r>
            <w:proofErr w:type="spellStart"/>
            <w:r w:rsidRPr="00BE6E0D">
              <w:rPr>
                <w:szCs w:val="28"/>
              </w:rPr>
              <w:t>Завлина</w:t>
            </w:r>
            <w:proofErr w:type="spellEnd"/>
            <w:r w:rsidRPr="00BE6E0D">
              <w:rPr>
                <w:szCs w:val="28"/>
              </w:rPr>
              <w:t xml:space="preserve">, С.Д. </w:t>
            </w:r>
            <w:proofErr w:type="spellStart"/>
            <w:r w:rsidRPr="00BE6E0D">
              <w:rPr>
                <w:szCs w:val="28"/>
              </w:rPr>
              <w:t>Ильенковой</w:t>
            </w:r>
            <w:proofErr w:type="spellEnd"/>
            <w:r w:rsidRPr="00BE6E0D">
              <w:rPr>
                <w:szCs w:val="28"/>
              </w:rPr>
              <w:t xml:space="preserve">, Г.С </w:t>
            </w:r>
            <w:proofErr w:type="spellStart"/>
            <w:r w:rsidRPr="00BE6E0D">
              <w:rPr>
                <w:szCs w:val="28"/>
              </w:rPr>
              <w:t>Гамидова</w:t>
            </w:r>
            <w:proofErr w:type="spellEnd"/>
            <w:r w:rsidRPr="00BE6E0D">
              <w:rPr>
                <w:szCs w:val="28"/>
              </w:rPr>
              <w:t xml:space="preserve">, А.В. </w:t>
            </w:r>
            <w:proofErr w:type="spellStart"/>
            <w:r w:rsidRPr="00BE6E0D">
              <w:rPr>
                <w:szCs w:val="28"/>
              </w:rPr>
              <w:t>Тодосийчук</w:t>
            </w:r>
            <w:proofErr w:type="spellEnd"/>
            <w:r w:rsidRPr="00BE6E0D">
              <w:rPr>
                <w:szCs w:val="28"/>
              </w:rPr>
              <w:t xml:space="preserve">. К.П. Янковский, С.К. Швец, И.Ф. </w:t>
            </w:r>
            <w:proofErr w:type="spellStart"/>
            <w:r w:rsidRPr="00BE6E0D">
              <w:rPr>
                <w:szCs w:val="28"/>
              </w:rPr>
              <w:t>Мухарь</w:t>
            </w:r>
            <w:proofErr w:type="spellEnd"/>
          </w:p>
        </w:tc>
        <w:tc>
          <w:tcPr>
            <w:tcW w:w="4673" w:type="dxa"/>
          </w:tcPr>
          <w:p w14:paraId="1B7F406B" w14:textId="77777777" w:rsidR="00EA641E" w:rsidRPr="00BE6E0D" w:rsidRDefault="00EA641E" w:rsidP="008E6FB2">
            <w:pPr>
              <w:pStyle w:val="a5"/>
              <w:spacing w:before="0" w:beforeAutospacing="0" w:after="0" w:afterAutospacing="0" w:line="360" w:lineRule="auto"/>
              <w:jc w:val="both"/>
              <w:rPr>
                <w:szCs w:val="28"/>
              </w:rPr>
            </w:pPr>
            <w:r w:rsidRPr="00BE6E0D">
              <w:rPr>
                <w:szCs w:val="28"/>
              </w:rPr>
              <w:t>не отождествляют инновационную деятельность с процессом</w:t>
            </w:r>
          </w:p>
        </w:tc>
      </w:tr>
      <w:tr w:rsidR="00EA641E" w14:paraId="685CD957" w14:textId="77777777" w:rsidTr="008E6FB2">
        <w:tc>
          <w:tcPr>
            <w:tcW w:w="4672" w:type="dxa"/>
          </w:tcPr>
          <w:p w14:paraId="02F1C49E" w14:textId="77777777" w:rsidR="00EA641E" w:rsidRPr="00BE6E0D" w:rsidRDefault="00EA641E" w:rsidP="008E6FB2">
            <w:pPr>
              <w:pStyle w:val="a5"/>
              <w:spacing w:before="0" w:beforeAutospacing="0" w:after="0" w:afterAutospacing="0" w:line="360" w:lineRule="auto"/>
              <w:jc w:val="both"/>
              <w:rPr>
                <w:szCs w:val="28"/>
              </w:rPr>
            </w:pPr>
            <w:r w:rsidRPr="00BE6E0D">
              <w:rPr>
                <w:szCs w:val="28"/>
              </w:rPr>
              <w:t xml:space="preserve">Международный стандарт –  Руководство </w:t>
            </w:r>
            <w:proofErr w:type="spellStart"/>
            <w:r w:rsidRPr="00BE6E0D">
              <w:rPr>
                <w:szCs w:val="28"/>
              </w:rPr>
              <w:t>Фраскати</w:t>
            </w:r>
            <w:proofErr w:type="spellEnd"/>
          </w:p>
        </w:tc>
        <w:tc>
          <w:tcPr>
            <w:tcW w:w="4673" w:type="dxa"/>
          </w:tcPr>
          <w:p w14:paraId="10109CD2" w14:textId="77777777" w:rsidR="00EA641E" w:rsidRPr="00BE6E0D" w:rsidRDefault="00EA641E" w:rsidP="008E6FB2">
            <w:pPr>
              <w:pStyle w:val="a5"/>
              <w:spacing w:before="0" w:beforeAutospacing="0" w:after="0" w:afterAutospacing="0" w:line="360" w:lineRule="auto"/>
              <w:jc w:val="both"/>
              <w:rPr>
                <w:szCs w:val="28"/>
              </w:rPr>
            </w:pPr>
            <w:r w:rsidRPr="00BE6E0D">
              <w:rPr>
                <w:szCs w:val="28"/>
              </w:rPr>
              <w:t>вид деятельности, связанный с трансформацией идей в новый или усовершенствованный продукт, процесс, подход</w:t>
            </w:r>
          </w:p>
        </w:tc>
      </w:tr>
      <w:tr w:rsidR="00EA641E" w14:paraId="69262AB6" w14:textId="77777777" w:rsidTr="008E6FB2">
        <w:tc>
          <w:tcPr>
            <w:tcW w:w="4672" w:type="dxa"/>
          </w:tcPr>
          <w:p w14:paraId="4D0AC029" w14:textId="77777777" w:rsidR="00EA641E" w:rsidRPr="00BE6E0D" w:rsidRDefault="00EA641E" w:rsidP="008E6FB2">
            <w:pPr>
              <w:pStyle w:val="a5"/>
              <w:spacing w:before="0" w:beforeAutospacing="0" w:after="0" w:afterAutospacing="0" w:line="360" w:lineRule="auto"/>
              <w:jc w:val="both"/>
              <w:rPr>
                <w:szCs w:val="28"/>
              </w:rPr>
            </w:pPr>
            <w:r w:rsidRPr="00BE6E0D">
              <w:rPr>
                <w:bCs/>
                <w:szCs w:val="28"/>
                <w:shd w:val="clear" w:color="auto" w:fill="FFFFFF"/>
              </w:rPr>
              <w:t>Федеральный</w:t>
            </w:r>
            <w:r w:rsidRPr="00BE6E0D">
              <w:rPr>
                <w:szCs w:val="28"/>
                <w:shd w:val="clear" w:color="auto" w:fill="FFFFFF"/>
              </w:rPr>
              <w:t xml:space="preserve"> </w:t>
            </w:r>
            <w:r w:rsidRPr="00BE6E0D">
              <w:rPr>
                <w:bCs/>
                <w:szCs w:val="28"/>
                <w:shd w:val="clear" w:color="auto" w:fill="FFFFFF"/>
              </w:rPr>
              <w:t>закон</w:t>
            </w:r>
            <w:r w:rsidRPr="00BE6E0D">
              <w:rPr>
                <w:szCs w:val="28"/>
                <w:shd w:val="clear" w:color="auto" w:fill="FFFFFF"/>
              </w:rPr>
              <w:t xml:space="preserve"> "</w:t>
            </w:r>
            <w:r w:rsidRPr="00BE6E0D">
              <w:rPr>
                <w:bCs/>
                <w:szCs w:val="28"/>
                <w:shd w:val="clear" w:color="auto" w:fill="FFFFFF"/>
              </w:rPr>
              <w:t>О</w:t>
            </w:r>
            <w:r w:rsidRPr="00BE6E0D">
              <w:rPr>
                <w:szCs w:val="28"/>
                <w:shd w:val="clear" w:color="auto" w:fill="FFFFFF"/>
              </w:rPr>
              <w:t xml:space="preserve"> </w:t>
            </w:r>
            <w:r w:rsidRPr="00BE6E0D">
              <w:rPr>
                <w:bCs/>
                <w:szCs w:val="28"/>
                <w:shd w:val="clear" w:color="auto" w:fill="FFFFFF"/>
              </w:rPr>
              <w:t>науке</w:t>
            </w:r>
            <w:r w:rsidRPr="00BE6E0D">
              <w:rPr>
                <w:szCs w:val="28"/>
                <w:shd w:val="clear" w:color="auto" w:fill="FFFFFF"/>
              </w:rPr>
              <w:t xml:space="preserve"> и государственной научно-технической политике" от 23.08.1996 N </w:t>
            </w:r>
            <w:r w:rsidRPr="00BE6E0D">
              <w:rPr>
                <w:bCs/>
                <w:szCs w:val="28"/>
                <w:shd w:val="clear" w:color="auto" w:fill="FFFFFF"/>
              </w:rPr>
              <w:t>127</w:t>
            </w:r>
            <w:r w:rsidRPr="00BE6E0D">
              <w:rPr>
                <w:szCs w:val="28"/>
                <w:shd w:val="clear" w:color="auto" w:fill="FFFFFF"/>
              </w:rPr>
              <w:t>-</w:t>
            </w:r>
            <w:r w:rsidRPr="00BE6E0D">
              <w:rPr>
                <w:bCs/>
                <w:szCs w:val="28"/>
                <w:shd w:val="clear" w:color="auto" w:fill="FFFFFF"/>
              </w:rPr>
              <w:t>ФЗ</w:t>
            </w:r>
          </w:p>
        </w:tc>
        <w:tc>
          <w:tcPr>
            <w:tcW w:w="4673" w:type="dxa"/>
          </w:tcPr>
          <w:p w14:paraId="72CE231E" w14:textId="4BA8B861" w:rsidR="00EA641E" w:rsidRPr="00BE6E0D" w:rsidRDefault="00EA641E" w:rsidP="008E6FB2">
            <w:pPr>
              <w:pStyle w:val="a5"/>
              <w:spacing w:before="0" w:beforeAutospacing="0" w:after="0" w:afterAutospacing="0" w:line="360" w:lineRule="auto"/>
              <w:jc w:val="both"/>
              <w:rPr>
                <w:szCs w:val="28"/>
              </w:rPr>
            </w:pPr>
            <w:r w:rsidRPr="00BE6E0D">
              <w:rPr>
                <w:szCs w:val="28"/>
              </w:rPr>
              <w:t>деятельность, направленная на реализацию инновационных проектов, на создание инновационной инфраструктур</w:t>
            </w:r>
            <w:r w:rsidR="00BE6E0D">
              <w:rPr>
                <w:szCs w:val="28"/>
              </w:rPr>
              <w:t>ы и обеспечение ее деятельности</w:t>
            </w:r>
          </w:p>
        </w:tc>
      </w:tr>
    </w:tbl>
    <w:p w14:paraId="784168D9" w14:textId="77777777" w:rsidR="00EA641E" w:rsidRDefault="00EA641E" w:rsidP="00EA641E">
      <w:pPr>
        <w:spacing w:line="360" w:lineRule="auto"/>
        <w:jc w:val="both"/>
        <w:rPr>
          <w:rFonts w:ascii="Times New Roman" w:eastAsia="Times New Roman" w:hAnsi="Times New Roman" w:cs="Times New Roman"/>
          <w:sz w:val="28"/>
          <w:szCs w:val="28"/>
        </w:rPr>
      </w:pPr>
    </w:p>
    <w:p w14:paraId="006039C8" w14:textId="77777777" w:rsidR="00EA641E" w:rsidRPr="00361C02" w:rsidRDefault="00EA641E" w:rsidP="00EA641E">
      <w:pPr>
        <w:pStyle w:val="a5"/>
        <w:spacing w:before="0" w:beforeAutospacing="0" w:after="0" w:afterAutospacing="0" w:line="360" w:lineRule="auto"/>
        <w:ind w:firstLine="709"/>
        <w:jc w:val="both"/>
        <w:rPr>
          <w:sz w:val="28"/>
          <w:szCs w:val="28"/>
        </w:rPr>
      </w:pPr>
      <w:r w:rsidRPr="00361C02">
        <w:rPr>
          <w:sz w:val="28"/>
          <w:szCs w:val="28"/>
        </w:rPr>
        <w:t>Анализ приведенных выше определений позволил выявить наиболее существенные признаки инновационной деятельности и предложить авторскую формулировку дефиниции.</w:t>
      </w:r>
    </w:p>
    <w:p w14:paraId="06956555" w14:textId="77777777" w:rsidR="00EA641E" w:rsidRPr="00F02241" w:rsidRDefault="00EA641E" w:rsidP="00EA641E">
      <w:pPr>
        <w:pStyle w:val="a5"/>
        <w:spacing w:before="0" w:beforeAutospacing="0" w:after="0" w:afterAutospacing="0" w:line="360" w:lineRule="auto"/>
        <w:ind w:firstLine="709"/>
        <w:jc w:val="both"/>
        <w:rPr>
          <w:sz w:val="28"/>
          <w:szCs w:val="28"/>
        </w:rPr>
      </w:pPr>
      <w:r w:rsidRPr="00361C02">
        <w:rPr>
          <w:sz w:val="28"/>
          <w:szCs w:val="28"/>
        </w:rPr>
        <w:t>Так, на наш взгляд, инновационная деятельность – это комплекс научных, технологических, организационных</w:t>
      </w:r>
      <w:r w:rsidRPr="00F02241">
        <w:rPr>
          <w:sz w:val="28"/>
          <w:szCs w:val="28"/>
        </w:rPr>
        <w:t xml:space="preserve">, коммерческих и финансовых мероприятий, проводимых с целью разработки, внедрения и освоения инноваций, а также совершенствование и внедрение технологии их изготовления и их последующая эффективная реализация на внутреннем и </w:t>
      </w:r>
      <w:r w:rsidRPr="00F02241">
        <w:rPr>
          <w:sz w:val="28"/>
          <w:szCs w:val="28"/>
        </w:rPr>
        <w:lastRenderedPageBreak/>
        <w:t>зарубежном рынках с целью получения прибыли</w:t>
      </w:r>
      <w:r>
        <w:rPr>
          <w:sz w:val="28"/>
          <w:szCs w:val="28"/>
        </w:rPr>
        <w:t>, а также иных социальных эффектов, в том числе улучшения потребительских свойств продукта</w:t>
      </w:r>
      <w:r w:rsidRPr="00F02241">
        <w:rPr>
          <w:sz w:val="28"/>
          <w:szCs w:val="28"/>
        </w:rPr>
        <w:t xml:space="preserve">. </w:t>
      </w:r>
    </w:p>
    <w:p w14:paraId="2C5D1FC9" w14:textId="77777777" w:rsidR="00EA641E" w:rsidRPr="00F02241" w:rsidRDefault="00EA641E" w:rsidP="00EA641E">
      <w:pPr>
        <w:spacing w:line="360" w:lineRule="auto"/>
        <w:ind w:firstLine="709"/>
        <w:jc w:val="both"/>
        <w:rPr>
          <w:rFonts w:ascii="Times New Roman" w:hAnsi="Times New Roman" w:cs="Times New Roman"/>
          <w:sz w:val="28"/>
          <w:szCs w:val="28"/>
        </w:rPr>
      </w:pPr>
      <w:r w:rsidRPr="00F02241">
        <w:rPr>
          <w:rFonts w:ascii="Times New Roman" w:hAnsi="Times New Roman" w:cs="Times New Roman"/>
          <w:sz w:val="28"/>
          <w:szCs w:val="28"/>
        </w:rPr>
        <w:t xml:space="preserve">В свою очередь выделяют 4 основных подхода к определению инновации: </w:t>
      </w:r>
    </w:p>
    <w:p w14:paraId="0B9922D2" w14:textId="15683195" w:rsidR="00EA641E" w:rsidRPr="00F02241" w:rsidRDefault="008B15F3" w:rsidP="008B15F3">
      <w:pPr>
        <w:pStyle w:val="a3"/>
        <w:spacing w:after="0" w:line="360" w:lineRule="auto"/>
        <w:ind w:left="0" w:firstLine="709"/>
        <w:jc w:val="both"/>
        <w:rPr>
          <w:rFonts w:ascii="Times New Roman" w:hAnsi="Times New Roman" w:cs="Times New Roman"/>
          <w:sz w:val="28"/>
          <w:szCs w:val="28"/>
        </w:rPr>
      </w:pPr>
      <w:r w:rsidRPr="00C873C2">
        <w:rPr>
          <w:rFonts w:ascii="Times New Roman" w:hAnsi="Times New Roman" w:cs="Times New Roman"/>
          <w:sz w:val="28"/>
          <w:szCs w:val="28"/>
        </w:rPr>
        <w:t>–</w:t>
      </w:r>
      <w:r>
        <w:rPr>
          <w:rFonts w:ascii="Times New Roman" w:hAnsi="Times New Roman" w:cs="Times New Roman"/>
          <w:sz w:val="28"/>
          <w:szCs w:val="28"/>
        </w:rPr>
        <w:t xml:space="preserve"> </w:t>
      </w:r>
      <w:r w:rsidR="00EA641E" w:rsidRPr="00F02241">
        <w:rPr>
          <w:rFonts w:ascii="Times New Roman" w:hAnsi="Times New Roman" w:cs="Times New Roman"/>
          <w:sz w:val="28"/>
          <w:szCs w:val="28"/>
        </w:rPr>
        <w:t xml:space="preserve">как результат творческого процесса, научных исследований; </w:t>
      </w:r>
    </w:p>
    <w:p w14:paraId="0CD999D0" w14:textId="36FC6D78" w:rsidR="00EA641E" w:rsidRPr="00F02241" w:rsidRDefault="008B15F3" w:rsidP="008B15F3">
      <w:pPr>
        <w:pStyle w:val="a3"/>
        <w:spacing w:after="0" w:line="360" w:lineRule="auto"/>
        <w:ind w:left="0" w:firstLine="709"/>
        <w:jc w:val="both"/>
        <w:rPr>
          <w:rFonts w:ascii="Times New Roman" w:hAnsi="Times New Roman" w:cs="Times New Roman"/>
          <w:sz w:val="28"/>
          <w:szCs w:val="28"/>
        </w:rPr>
      </w:pPr>
      <w:r w:rsidRPr="00C873C2">
        <w:rPr>
          <w:rFonts w:ascii="Times New Roman" w:hAnsi="Times New Roman" w:cs="Times New Roman"/>
          <w:sz w:val="28"/>
          <w:szCs w:val="28"/>
        </w:rPr>
        <w:t>–</w:t>
      </w:r>
      <w:r>
        <w:rPr>
          <w:rFonts w:ascii="Times New Roman" w:hAnsi="Times New Roman" w:cs="Times New Roman"/>
          <w:sz w:val="28"/>
          <w:szCs w:val="28"/>
        </w:rPr>
        <w:t xml:space="preserve"> </w:t>
      </w:r>
      <w:r w:rsidR="00EA641E" w:rsidRPr="00F02241">
        <w:rPr>
          <w:rFonts w:ascii="Times New Roman" w:hAnsi="Times New Roman" w:cs="Times New Roman"/>
          <w:sz w:val="28"/>
          <w:szCs w:val="28"/>
        </w:rPr>
        <w:t xml:space="preserve">как процесс внедрения инноваций; </w:t>
      </w:r>
    </w:p>
    <w:p w14:paraId="12EE6F49" w14:textId="4822D45D" w:rsidR="00EA641E" w:rsidRPr="00F02241" w:rsidRDefault="008B15F3" w:rsidP="008B15F3">
      <w:pPr>
        <w:pStyle w:val="a3"/>
        <w:spacing w:after="0" w:line="360" w:lineRule="auto"/>
        <w:ind w:left="0" w:firstLine="709"/>
        <w:jc w:val="both"/>
        <w:rPr>
          <w:rFonts w:ascii="Times New Roman" w:hAnsi="Times New Roman" w:cs="Times New Roman"/>
          <w:sz w:val="28"/>
          <w:szCs w:val="28"/>
        </w:rPr>
      </w:pPr>
      <w:r w:rsidRPr="00C873C2">
        <w:rPr>
          <w:rFonts w:ascii="Times New Roman" w:hAnsi="Times New Roman" w:cs="Times New Roman"/>
          <w:sz w:val="28"/>
          <w:szCs w:val="28"/>
        </w:rPr>
        <w:t>–</w:t>
      </w:r>
      <w:r>
        <w:rPr>
          <w:rFonts w:ascii="Times New Roman" w:hAnsi="Times New Roman" w:cs="Times New Roman"/>
          <w:sz w:val="28"/>
          <w:szCs w:val="28"/>
        </w:rPr>
        <w:t xml:space="preserve"> </w:t>
      </w:r>
      <w:r w:rsidR="00EA641E" w:rsidRPr="00F02241">
        <w:rPr>
          <w:rFonts w:ascii="Times New Roman" w:hAnsi="Times New Roman" w:cs="Times New Roman"/>
          <w:sz w:val="28"/>
          <w:szCs w:val="28"/>
        </w:rPr>
        <w:t>как результат научных исследований, который приводит к улучшению потребительских свойств продукта;</w:t>
      </w:r>
    </w:p>
    <w:p w14:paraId="602FED84" w14:textId="65252C8F" w:rsidR="00EA641E" w:rsidRPr="00F02241" w:rsidRDefault="008B15F3" w:rsidP="008B15F3">
      <w:pPr>
        <w:pStyle w:val="a3"/>
        <w:spacing w:after="0" w:line="360" w:lineRule="auto"/>
        <w:ind w:left="0" w:firstLine="709"/>
        <w:jc w:val="both"/>
        <w:rPr>
          <w:rFonts w:ascii="Times New Roman" w:hAnsi="Times New Roman" w:cs="Times New Roman"/>
          <w:sz w:val="28"/>
          <w:szCs w:val="28"/>
        </w:rPr>
      </w:pPr>
      <w:r w:rsidRPr="00C873C2">
        <w:rPr>
          <w:rFonts w:ascii="Times New Roman" w:hAnsi="Times New Roman" w:cs="Times New Roman"/>
          <w:sz w:val="28"/>
          <w:szCs w:val="28"/>
        </w:rPr>
        <w:t>–</w:t>
      </w:r>
      <w:r>
        <w:rPr>
          <w:rFonts w:ascii="Times New Roman" w:hAnsi="Times New Roman" w:cs="Times New Roman"/>
          <w:sz w:val="28"/>
          <w:szCs w:val="28"/>
        </w:rPr>
        <w:t xml:space="preserve"> </w:t>
      </w:r>
      <w:r w:rsidR="00EA641E" w:rsidRPr="00F02241">
        <w:rPr>
          <w:rFonts w:ascii="Times New Roman" w:hAnsi="Times New Roman" w:cs="Times New Roman"/>
          <w:sz w:val="28"/>
          <w:szCs w:val="28"/>
        </w:rPr>
        <w:t xml:space="preserve">реализация идеи, которая в дальнейшем ведет к получению коммерческой прибыли. </w:t>
      </w:r>
    </w:p>
    <w:p w14:paraId="29B7C6AC" w14:textId="77777777" w:rsidR="00EA641E" w:rsidRPr="00F02241" w:rsidRDefault="00EA641E" w:rsidP="00EA641E">
      <w:pPr>
        <w:spacing w:line="360" w:lineRule="auto"/>
        <w:ind w:firstLine="709"/>
        <w:jc w:val="both"/>
        <w:rPr>
          <w:rFonts w:ascii="Times New Roman" w:hAnsi="Times New Roman" w:cs="Times New Roman"/>
          <w:sz w:val="28"/>
          <w:szCs w:val="28"/>
        </w:rPr>
      </w:pPr>
      <w:r w:rsidRPr="00F02241">
        <w:rPr>
          <w:rFonts w:ascii="Times New Roman" w:hAnsi="Times New Roman" w:cs="Times New Roman"/>
          <w:sz w:val="28"/>
          <w:szCs w:val="28"/>
        </w:rPr>
        <w:t>Рассмотрим взгляды различных авторов на сущность данного явления.</w:t>
      </w:r>
    </w:p>
    <w:p w14:paraId="0A4D6AE3" w14:textId="77777777" w:rsidR="00EA641E" w:rsidRPr="00F02241" w:rsidRDefault="00EA641E" w:rsidP="00EA641E">
      <w:pPr>
        <w:spacing w:line="360" w:lineRule="auto"/>
        <w:ind w:firstLine="709"/>
        <w:jc w:val="both"/>
        <w:rPr>
          <w:rFonts w:ascii="Times New Roman" w:hAnsi="Times New Roman" w:cs="Times New Roman"/>
          <w:sz w:val="28"/>
          <w:szCs w:val="28"/>
        </w:rPr>
      </w:pPr>
      <w:r w:rsidRPr="00F02241">
        <w:rPr>
          <w:rFonts w:ascii="Times New Roman" w:hAnsi="Times New Roman" w:cs="Times New Roman"/>
          <w:sz w:val="28"/>
          <w:szCs w:val="28"/>
        </w:rPr>
        <w:t>Определение «инновация» впервые появилось в научных исследованиях культурологов в XIX в. и означало тогда введение некоторых элементов одной системы в другую.</w:t>
      </w:r>
    </w:p>
    <w:p w14:paraId="570A34FF" w14:textId="77777777" w:rsidR="00EA641E" w:rsidRPr="00F02241" w:rsidRDefault="00EA641E" w:rsidP="00EA641E">
      <w:pPr>
        <w:spacing w:line="360" w:lineRule="auto"/>
        <w:ind w:firstLine="709"/>
        <w:jc w:val="both"/>
        <w:rPr>
          <w:rFonts w:ascii="Times New Roman" w:hAnsi="Times New Roman" w:cs="Times New Roman"/>
          <w:sz w:val="28"/>
          <w:szCs w:val="28"/>
        </w:rPr>
      </w:pPr>
      <w:r w:rsidRPr="00F02241">
        <w:rPr>
          <w:rFonts w:ascii="Times New Roman" w:hAnsi="Times New Roman" w:cs="Times New Roman"/>
          <w:sz w:val="28"/>
          <w:szCs w:val="28"/>
        </w:rPr>
        <w:t>Авторы двадцатого тысячелетия пишут об инновации, как о результате постоянного движения и перемен рыночной экономики, что приводит к скорейшему получению предпринимательской выгоды путем удовлетворения потребностей.</w:t>
      </w:r>
    </w:p>
    <w:p w14:paraId="3D9FECC2" w14:textId="0DC2010D" w:rsidR="00EA641E" w:rsidRPr="00BD7FB8" w:rsidRDefault="00EA641E" w:rsidP="00EA641E">
      <w:pPr>
        <w:spacing w:line="360" w:lineRule="auto"/>
        <w:ind w:firstLine="709"/>
        <w:jc w:val="both"/>
        <w:rPr>
          <w:rFonts w:ascii="Times New Roman" w:hAnsi="Times New Roman" w:cs="Times New Roman"/>
          <w:sz w:val="28"/>
          <w:szCs w:val="28"/>
        </w:rPr>
      </w:pPr>
      <w:r w:rsidRPr="00F02241">
        <w:rPr>
          <w:rFonts w:ascii="Times New Roman" w:hAnsi="Times New Roman" w:cs="Times New Roman"/>
          <w:sz w:val="28"/>
          <w:szCs w:val="28"/>
        </w:rPr>
        <w:t xml:space="preserve">Впервые определил термин «инновация» представитель Австрийской экономической школы – Й.А. </w:t>
      </w:r>
      <w:proofErr w:type="spellStart"/>
      <w:r w:rsidRPr="00F02241">
        <w:rPr>
          <w:rFonts w:ascii="Times New Roman" w:hAnsi="Times New Roman" w:cs="Times New Roman"/>
          <w:sz w:val="28"/>
          <w:szCs w:val="28"/>
        </w:rPr>
        <w:t>Шумпетер</w:t>
      </w:r>
      <w:proofErr w:type="spellEnd"/>
      <w:r w:rsidRPr="00F02241">
        <w:rPr>
          <w:rFonts w:ascii="Times New Roman" w:hAnsi="Times New Roman" w:cs="Times New Roman"/>
          <w:sz w:val="28"/>
          <w:szCs w:val="28"/>
        </w:rPr>
        <w:t>. Под инновациями он понимал использование новых комбинаций существующих производительных сил для решения коммерческих задач и видел в них источник развития экономических систем. Переход из одного уровня качества на другой, процесс, когда производственная система переходит в иную плоскость с новыми, более качественными параметрами, также подразумевается им как некая инновация</w:t>
      </w:r>
      <w:r>
        <w:rPr>
          <w:rFonts w:ascii="Times New Roman" w:hAnsi="Times New Roman" w:cs="Times New Roman"/>
          <w:sz w:val="28"/>
          <w:szCs w:val="28"/>
        </w:rPr>
        <w:t xml:space="preserve"> </w:t>
      </w:r>
      <w:r w:rsidRPr="00BD7FB8">
        <w:rPr>
          <w:rFonts w:ascii="Times New Roman" w:hAnsi="Times New Roman" w:cs="Times New Roman"/>
          <w:sz w:val="28"/>
          <w:szCs w:val="28"/>
        </w:rPr>
        <w:t>[</w:t>
      </w:r>
      <w:r w:rsidR="00636DD0">
        <w:rPr>
          <w:rFonts w:ascii="Times New Roman" w:hAnsi="Times New Roman" w:cs="Times New Roman"/>
          <w:sz w:val="28"/>
          <w:szCs w:val="28"/>
        </w:rPr>
        <w:t>2</w:t>
      </w:r>
      <w:r>
        <w:rPr>
          <w:rFonts w:ascii="Times New Roman" w:hAnsi="Times New Roman" w:cs="Times New Roman"/>
          <w:sz w:val="28"/>
          <w:szCs w:val="28"/>
        </w:rPr>
        <w:t>9</w:t>
      </w:r>
      <w:r w:rsidRPr="00BD7FB8">
        <w:rPr>
          <w:rFonts w:ascii="Times New Roman" w:hAnsi="Times New Roman" w:cs="Times New Roman"/>
          <w:sz w:val="28"/>
          <w:szCs w:val="28"/>
        </w:rPr>
        <w:t>]</w:t>
      </w:r>
      <w:r>
        <w:rPr>
          <w:rFonts w:ascii="Times New Roman" w:hAnsi="Times New Roman" w:cs="Times New Roman"/>
          <w:sz w:val="28"/>
          <w:szCs w:val="28"/>
        </w:rPr>
        <w:t>.</w:t>
      </w:r>
    </w:p>
    <w:p w14:paraId="3B4AAB50" w14:textId="5A613796" w:rsidR="00EA641E" w:rsidRPr="00F02241" w:rsidRDefault="00EA641E" w:rsidP="00EA641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Й.А. </w:t>
      </w:r>
      <w:proofErr w:type="spellStart"/>
      <w:r w:rsidRPr="00F02241">
        <w:rPr>
          <w:rFonts w:ascii="Times New Roman" w:hAnsi="Times New Roman" w:cs="Times New Roman"/>
          <w:sz w:val="28"/>
          <w:szCs w:val="28"/>
        </w:rPr>
        <w:t>Шумпетером</w:t>
      </w:r>
      <w:proofErr w:type="spellEnd"/>
      <w:r w:rsidRPr="00F02241">
        <w:rPr>
          <w:rFonts w:ascii="Times New Roman" w:hAnsi="Times New Roman" w:cs="Times New Roman"/>
          <w:sz w:val="28"/>
          <w:szCs w:val="28"/>
        </w:rPr>
        <w:t xml:space="preserve"> </w:t>
      </w:r>
      <w:r>
        <w:rPr>
          <w:rFonts w:ascii="Times New Roman" w:hAnsi="Times New Roman" w:cs="Times New Roman"/>
          <w:sz w:val="28"/>
          <w:szCs w:val="28"/>
        </w:rPr>
        <w:t xml:space="preserve">был солидарен во взглядах </w:t>
      </w:r>
      <w:r w:rsidRPr="00F02241">
        <w:rPr>
          <w:rFonts w:ascii="Times New Roman" w:hAnsi="Times New Roman" w:cs="Times New Roman"/>
          <w:sz w:val="28"/>
          <w:szCs w:val="28"/>
        </w:rPr>
        <w:t>А.</w:t>
      </w:r>
      <w:r>
        <w:rPr>
          <w:rFonts w:ascii="Times New Roman" w:hAnsi="Times New Roman" w:cs="Times New Roman"/>
          <w:sz w:val="28"/>
          <w:szCs w:val="28"/>
        </w:rPr>
        <w:t xml:space="preserve"> </w:t>
      </w:r>
      <w:r w:rsidRPr="00F02241">
        <w:rPr>
          <w:rFonts w:ascii="Times New Roman" w:hAnsi="Times New Roman" w:cs="Times New Roman"/>
          <w:sz w:val="28"/>
          <w:szCs w:val="28"/>
        </w:rPr>
        <w:t>Маршалл</w:t>
      </w:r>
      <w:r>
        <w:rPr>
          <w:rFonts w:ascii="Times New Roman" w:hAnsi="Times New Roman" w:cs="Times New Roman"/>
          <w:sz w:val="28"/>
          <w:szCs w:val="28"/>
        </w:rPr>
        <w:t>, который говорил</w:t>
      </w:r>
      <w:r w:rsidRPr="00F02241">
        <w:rPr>
          <w:rFonts w:ascii="Times New Roman" w:hAnsi="Times New Roman" w:cs="Times New Roman"/>
          <w:sz w:val="28"/>
          <w:szCs w:val="28"/>
        </w:rPr>
        <w:t xml:space="preserve"> об инновационном характере предпринимательства</w:t>
      </w:r>
      <w:r>
        <w:rPr>
          <w:rFonts w:ascii="Times New Roman" w:hAnsi="Times New Roman" w:cs="Times New Roman"/>
          <w:sz w:val="28"/>
          <w:szCs w:val="28"/>
        </w:rPr>
        <w:t>. О</w:t>
      </w:r>
      <w:r w:rsidRPr="00F02241">
        <w:rPr>
          <w:rFonts w:ascii="Times New Roman" w:hAnsi="Times New Roman" w:cs="Times New Roman"/>
          <w:sz w:val="28"/>
          <w:szCs w:val="28"/>
        </w:rPr>
        <w:t xml:space="preserve">днако в отличие от </w:t>
      </w:r>
      <w:r>
        <w:rPr>
          <w:rFonts w:ascii="Times New Roman" w:hAnsi="Times New Roman" w:cs="Times New Roman"/>
          <w:sz w:val="28"/>
          <w:szCs w:val="28"/>
        </w:rPr>
        <w:t>него</w:t>
      </w:r>
      <w:r w:rsidRPr="00F02241">
        <w:rPr>
          <w:rFonts w:ascii="Times New Roman" w:hAnsi="Times New Roman" w:cs="Times New Roman"/>
          <w:sz w:val="28"/>
          <w:szCs w:val="28"/>
        </w:rPr>
        <w:t xml:space="preserve"> А. Маршалл никогда не отождествлял понятия </w:t>
      </w:r>
      <w:r w:rsidRPr="00F02241">
        <w:rPr>
          <w:rFonts w:ascii="Times New Roman" w:hAnsi="Times New Roman" w:cs="Times New Roman"/>
          <w:sz w:val="28"/>
          <w:szCs w:val="28"/>
        </w:rPr>
        <w:lastRenderedPageBreak/>
        <w:t xml:space="preserve">предпринимателя и </w:t>
      </w:r>
      <w:proofErr w:type="spellStart"/>
      <w:r w:rsidRPr="00F02241">
        <w:rPr>
          <w:rFonts w:ascii="Times New Roman" w:hAnsi="Times New Roman" w:cs="Times New Roman"/>
          <w:sz w:val="28"/>
          <w:szCs w:val="28"/>
        </w:rPr>
        <w:t>инноватора</w:t>
      </w:r>
      <w:proofErr w:type="spellEnd"/>
      <w:r w:rsidRPr="00F02241">
        <w:rPr>
          <w:rFonts w:ascii="Times New Roman" w:hAnsi="Times New Roman" w:cs="Times New Roman"/>
          <w:sz w:val="28"/>
          <w:szCs w:val="28"/>
        </w:rPr>
        <w:t>. Он считал, что изобретения являются потенциальной инновацией и не имеют критерия коммерциализации</w:t>
      </w:r>
      <w:r>
        <w:rPr>
          <w:rFonts w:ascii="Times New Roman" w:hAnsi="Times New Roman" w:cs="Times New Roman"/>
          <w:sz w:val="28"/>
          <w:szCs w:val="28"/>
        </w:rPr>
        <w:t xml:space="preserve"> </w:t>
      </w:r>
      <w:r w:rsidRPr="00EA23D3">
        <w:rPr>
          <w:rFonts w:ascii="Times New Roman" w:hAnsi="Times New Roman" w:cs="Times New Roman"/>
          <w:sz w:val="28"/>
          <w:szCs w:val="28"/>
        </w:rPr>
        <w:t>[</w:t>
      </w:r>
      <w:r w:rsidR="00636DD0">
        <w:rPr>
          <w:rFonts w:ascii="Times New Roman" w:hAnsi="Times New Roman" w:cs="Times New Roman"/>
          <w:sz w:val="28"/>
          <w:szCs w:val="28"/>
        </w:rPr>
        <w:t>6</w:t>
      </w:r>
      <w:r w:rsidRPr="00EA23D3">
        <w:rPr>
          <w:rFonts w:ascii="Times New Roman" w:hAnsi="Times New Roman" w:cs="Times New Roman"/>
          <w:sz w:val="28"/>
          <w:szCs w:val="28"/>
        </w:rPr>
        <w:t>]</w:t>
      </w:r>
      <w:r w:rsidRPr="00F02241">
        <w:rPr>
          <w:rFonts w:ascii="Times New Roman" w:hAnsi="Times New Roman" w:cs="Times New Roman"/>
          <w:sz w:val="28"/>
          <w:szCs w:val="28"/>
        </w:rPr>
        <w:t xml:space="preserve">.  </w:t>
      </w:r>
    </w:p>
    <w:p w14:paraId="3A9AF7ED" w14:textId="628EB81F" w:rsidR="00EA641E" w:rsidRPr="00F02241" w:rsidRDefault="00EA641E" w:rsidP="00EA641E">
      <w:pPr>
        <w:spacing w:line="360" w:lineRule="auto"/>
        <w:ind w:firstLine="709"/>
        <w:jc w:val="both"/>
        <w:rPr>
          <w:rFonts w:ascii="Times New Roman" w:hAnsi="Times New Roman" w:cs="Times New Roman"/>
          <w:sz w:val="28"/>
          <w:szCs w:val="28"/>
        </w:rPr>
      </w:pPr>
      <w:r w:rsidRPr="00F02241">
        <w:rPr>
          <w:rFonts w:ascii="Times New Roman" w:hAnsi="Times New Roman" w:cs="Times New Roman"/>
          <w:sz w:val="28"/>
          <w:szCs w:val="28"/>
        </w:rPr>
        <w:t xml:space="preserve">Р. </w:t>
      </w:r>
      <w:proofErr w:type="spellStart"/>
      <w:r w:rsidRPr="00F02241">
        <w:rPr>
          <w:rFonts w:ascii="Times New Roman" w:hAnsi="Times New Roman" w:cs="Times New Roman"/>
          <w:sz w:val="28"/>
          <w:szCs w:val="28"/>
        </w:rPr>
        <w:t>Фостер</w:t>
      </w:r>
      <w:proofErr w:type="spellEnd"/>
      <w:r w:rsidRPr="00F02241">
        <w:rPr>
          <w:rFonts w:ascii="Times New Roman" w:hAnsi="Times New Roman" w:cs="Times New Roman"/>
          <w:sz w:val="28"/>
          <w:szCs w:val="28"/>
        </w:rPr>
        <w:t xml:space="preserve"> определял инновации, как фактор создания новых конкурентных преимуществ</w:t>
      </w:r>
      <w:r w:rsidR="00636DD0">
        <w:rPr>
          <w:rFonts w:ascii="Times New Roman" w:hAnsi="Times New Roman" w:cs="Times New Roman"/>
          <w:sz w:val="28"/>
          <w:szCs w:val="28"/>
        </w:rPr>
        <w:t xml:space="preserve"> [6</w:t>
      </w:r>
      <w:r w:rsidRPr="00EA5846">
        <w:rPr>
          <w:rFonts w:ascii="Times New Roman" w:hAnsi="Times New Roman" w:cs="Times New Roman"/>
          <w:sz w:val="28"/>
          <w:szCs w:val="28"/>
        </w:rPr>
        <w:t>]</w:t>
      </w:r>
      <w:r w:rsidRPr="00F02241">
        <w:rPr>
          <w:rFonts w:ascii="Times New Roman" w:hAnsi="Times New Roman" w:cs="Times New Roman"/>
          <w:sz w:val="28"/>
          <w:szCs w:val="28"/>
        </w:rPr>
        <w:t xml:space="preserve">. </w:t>
      </w:r>
    </w:p>
    <w:p w14:paraId="66260D19" w14:textId="77777777" w:rsidR="00EA641E" w:rsidRPr="005F5126" w:rsidRDefault="00EA641E" w:rsidP="00EA641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Проведенное </w:t>
      </w:r>
      <w:r w:rsidRPr="005F5126">
        <w:rPr>
          <w:rFonts w:ascii="Times New Roman" w:hAnsi="Times New Roman" w:cs="Times New Roman"/>
          <w:sz w:val="28"/>
          <w:szCs w:val="28"/>
        </w:rPr>
        <w:t xml:space="preserve">исследование показало, что интерес к инновациям высок и среди отечественных ученых. Так, многие из них ближе к концу второго тысячелетия занялись вопросом изучения термина «инновация». </w:t>
      </w:r>
    </w:p>
    <w:p w14:paraId="5CD1554B" w14:textId="5153F28E" w:rsidR="00EA641E" w:rsidRPr="005F5126" w:rsidRDefault="00EA641E" w:rsidP="00EA641E">
      <w:pPr>
        <w:spacing w:line="360" w:lineRule="auto"/>
        <w:ind w:firstLine="709"/>
        <w:jc w:val="both"/>
        <w:rPr>
          <w:rFonts w:ascii="Times New Roman" w:hAnsi="Times New Roman" w:cs="Times New Roman"/>
          <w:sz w:val="28"/>
          <w:szCs w:val="28"/>
        </w:rPr>
      </w:pPr>
      <w:r w:rsidRPr="005F5126">
        <w:rPr>
          <w:rFonts w:ascii="Times New Roman" w:hAnsi="Times New Roman" w:cs="Times New Roman"/>
          <w:sz w:val="28"/>
          <w:szCs w:val="28"/>
        </w:rPr>
        <w:t xml:space="preserve">Анализируя понятия «инновации» различных авторов, выделим ряд ученых, которые рассматривают ее как «результат деятельности». К таковым можно отнести: Ю.П. Анисимова, С.Л. </w:t>
      </w:r>
      <w:proofErr w:type="spellStart"/>
      <w:r w:rsidRPr="005F5126">
        <w:rPr>
          <w:rFonts w:ascii="Times New Roman" w:hAnsi="Times New Roman" w:cs="Times New Roman"/>
          <w:sz w:val="28"/>
          <w:szCs w:val="28"/>
        </w:rPr>
        <w:t>Брю</w:t>
      </w:r>
      <w:proofErr w:type="spellEnd"/>
      <w:r w:rsidRPr="005F5126">
        <w:rPr>
          <w:rFonts w:ascii="Times New Roman" w:hAnsi="Times New Roman" w:cs="Times New Roman"/>
          <w:sz w:val="28"/>
          <w:szCs w:val="28"/>
        </w:rPr>
        <w:t xml:space="preserve">, Л.М. </w:t>
      </w:r>
      <w:proofErr w:type="spellStart"/>
      <w:r w:rsidRPr="005F5126">
        <w:rPr>
          <w:rFonts w:ascii="Times New Roman" w:hAnsi="Times New Roman" w:cs="Times New Roman"/>
          <w:sz w:val="28"/>
          <w:szCs w:val="28"/>
        </w:rPr>
        <w:t>Гохбераг</w:t>
      </w:r>
      <w:proofErr w:type="spellEnd"/>
      <w:r w:rsidRPr="005F5126">
        <w:rPr>
          <w:rFonts w:ascii="Times New Roman" w:hAnsi="Times New Roman" w:cs="Times New Roman"/>
          <w:sz w:val="28"/>
          <w:szCs w:val="28"/>
        </w:rPr>
        <w:t xml:space="preserve">, К.Р. </w:t>
      </w:r>
      <w:proofErr w:type="spellStart"/>
      <w:r w:rsidRPr="005F5126">
        <w:rPr>
          <w:rFonts w:ascii="Times New Roman" w:hAnsi="Times New Roman" w:cs="Times New Roman"/>
          <w:sz w:val="28"/>
          <w:szCs w:val="28"/>
        </w:rPr>
        <w:t>Макконнелла</w:t>
      </w:r>
      <w:proofErr w:type="spellEnd"/>
      <w:r w:rsidRPr="005F5126">
        <w:rPr>
          <w:rFonts w:ascii="Times New Roman" w:hAnsi="Times New Roman" w:cs="Times New Roman"/>
          <w:sz w:val="28"/>
          <w:szCs w:val="28"/>
        </w:rPr>
        <w:t xml:space="preserve">, Р.А. </w:t>
      </w:r>
      <w:proofErr w:type="spellStart"/>
      <w:r w:rsidRPr="005F5126">
        <w:rPr>
          <w:rFonts w:ascii="Times New Roman" w:hAnsi="Times New Roman" w:cs="Times New Roman"/>
          <w:sz w:val="28"/>
          <w:szCs w:val="28"/>
        </w:rPr>
        <w:t>Фатхутдинова</w:t>
      </w:r>
      <w:proofErr w:type="spellEnd"/>
      <w:r w:rsidRPr="005F5126">
        <w:rPr>
          <w:rFonts w:ascii="Times New Roman" w:hAnsi="Times New Roman" w:cs="Times New Roman"/>
          <w:sz w:val="28"/>
          <w:szCs w:val="28"/>
        </w:rPr>
        <w:t>, Л.Д. Хацкевича, Э.А. Уткина</w:t>
      </w:r>
      <w:r w:rsidR="00947B57">
        <w:rPr>
          <w:rFonts w:ascii="Times New Roman" w:hAnsi="Times New Roman" w:cs="Times New Roman"/>
          <w:sz w:val="28"/>
          <w:szCs w:val="28"/>
        </w:rPr>
        <w:t xml:space="preserve"> [1</w:t>
      </w:r>
      <w:r w:rsidR="008B15F3">
        <w:rPr>
          <w:rFonts w:ascii="Times New Roman" w:hAnsi="Times New Roman" w:cs="Times New Roman"/>
          <w:sz w:val="28"/>
          <w:szCs w:val="28"/>
        </w:rPr>
        <w:t>;</w:t>
      </w:r>
      <w:r w:rsidR="00636DD0">
        <w:rPr>
          <w:rFonts w:ascii="Times New Roman" w:hAnsi="Times New Roman" w:cs="Times New Roman"/>
          <w:sz w:val="28"/>
          <w:szCs w:val="28"/>
        </w:rPr>
        <w:t xml:space="preserve"> 5</w:t>
      </w:r>
      <w:r w:rsidRPr="005F5126">
        <w:rPr>
          <w:rFonts w:ascii="Times New Roman" w:hAnsi="Times New Roman" w:cs="Times New Roman"/>
          <w:sz w:val="28"/>
          <w:szCs w:val="28"/>
        </w:rPr>
        <w:t>].</w:t>
      </w:r>
    </w:p>
    <w:p w14:paraId="65C1F696" w14:textId="10525676" w:rsidR="00EA641E" w:rsidRPr="00F02241" w:rsidRDefault="00EA641E" w:rsidP="00EA641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вот, н</w:t>
      </w:r>
      <w:r w:rsidRPr="00F02241">
        <w:rPr>
          <w:rFonts w:ascii="Times New Roman" w:hAnsi="Times New Roman" w:cs="Times New Roman"/>
          <w:sz w:val="28"/>
          <w:szCs w:val="28"/>
        </w:rPr>
        <w:t>апример, Короткова Т.Л. в своей работе трактует инновации как любые новые идеи, воплощенные, прежде всего, в товарах и услугах, а также в разл</w:t>
      </w:r>
      <w:r w:rsidR="00636DD0">
        <w:rPr>
          <w:rFonts w:ascii="Times New Roman" w:hAnsi="Times New Roman" w:cs="Times New Roman"/>
          <w:sz w:val="28"/>
          <w:szCs w:val="28"/>
        </w:rPr>
        <w:t>ичных видах деятельности [11</w:t>
      </w:r>
      <w:r w:rsidRPr="00F02241">
        <w:rPr>
          <w:rFonts w:ascii="Times New Roman" w:hAnsi="Times New Roman" w:cs="Times New Roman"/>
          <w:sz w:val="28"/>
          <w:szCs w:val="28"/>
        </w:rPr>
        <w:t>].</w:t>
      </w:r>
    </w:p>
    <w:p w14:paraId="5D1DB840" w14:textId="77777777" w:rsidR="00EA641E" w:rsidRPr="005F5126" w:rsidRDefault="00EA641E" w:rsidP="00EA641E">
      <w:pPr>
        <w:spacing w:line="360" w:lineRule="auto"/>
        <w:ind w:firstLine="709"/>
        <w:jc w:val="both"/>
        <w:rPr>
          <w:rFonts w:ascii="Times New Roman" w:hAnsi="Times New Roman" w:cs="Times New Roman"/>
          <w:sz w:val="28"/>
          <w:szCs w:val="28"/>
        </w:rPr>
      </w:pPr>
      <w:r w:rsidRPr="00F02241">
        <w:rPr>
          <w:rFonts w:ascii="Times New Roman" w:hAnsi="Times New Roman" w:cs="Times New Roman"/>
          <w:sz w:val="28"/>
          <w:szCs w:val="28"/>
        </w:rPr>
        <w:t xml:space="preserve"> Другие же определяют инновацию как некий процесс качественного изменения, введения новых изделий, техники и технологии, формирование новых отношений по их поводу. К таким авторам относятся: П. </w:t>
      </w:r>
      <w:proofErr w:type="spellStart"/>
      <w:r w:rsidRPr="00F02241">
        <w:rPr>
          <w:rFonts w:ascii="Times New Roman" w:hAnsi="Times New Roman" w:cs="Times New Roman"/>
          <w:sz w:val="28"/>
          <w:szCs w:val="28"/>
        </w:rPr>
        <w:t>Дракер</w:t>
      </w:r>
      <w:proofErr w:type="spellEnd"/>
      <w:r w:rsidRPr="00F02241">
        <w:rPr>
          <w:rFonts w:ascii="Times New Roman" w:hAnsi="Times New Roman" w:cs="Times New Roman"/>
          <w:sz w:val="28"/>
          <w:szCs w:val="28"/>
        </w:rPr>
        <w:t xml:space="preserve">, Б. </w:t>
      </w:r>
      <w:proofErr w:type="spellStart"/>
      <w:r w:rsidRPr="00F02241">
        <w:rPr>
          <w:rFonts w:ascii="Times New Roman" w:hAnsi="Times New Roman" w:cs="Times New Roman"/>
          <w:sz w:val="28"/>
          <w:szCs w:val="28"/>
        </w:rPr>
        <w:t>Твисс</w:t>
      </w:r>
      <w:proofErr w:type="spellEnd"/>
      <w:r w:rsidRPr="00F02241">
        <w:rPr>
          <w:rFonts w:ascii="Times New Roman" w:hAnsi="Times New Roman" w:cs="Times New Roman"/>
          <w:sz w:val="28"/>
          <w:szCs w:val="28"/>
        </w:rPr>
        <w:t xml:space="preserve">, Б. Санто, Л.С. </w:t>
      </w:r>
      <w:proofErr w:type="spellStart"/>
      <w:r w:rsidRPr="00F02241">
        <w:rPr>
          <w:rFonts w:ascii="Times New Roman" w:hAnsi="Times New Roman" w:cs="Times New Roman"/>
          <w:sz w:val="28"/>
          <w:szCs w:val="28"/>
        </w:rPr>
        <w:t>Брютин</w:t>
      </w:r>
      <w:proofErr w:type="spellEnd"/>
      <w:r w:rsidRPr="00F02241">
        <w:rPr>
          <w:rFonts w:ascii="Times New Roman" w:hAnsi="Times New Roman" w:cs="Times New Roman"/>
          <w:sz w:val="28"/>
          <w:szCs w:val="28"/>
        </w:rPr>
        <w:t xml:space="preserve">, В.Я. Горфинкель, Н.В. Сироткина, П. </w:t>
      </w:r>
      <w:proofErr w:type="spellStart"/>
      <w:r w:rsidRPr="00F02241">
        <w:rPr>
          <w:rFonts w:ascii="Times New Roman" w:hAnsi="Times New Roman" w:cs="Times New Roman"/>
          <w:sz w:val="28"/>
          <w:szCs w:val="28"/>
        </w:rPr>
        <w:t>Завлин</w:t>
      </w:r>
      <w:proofErr w:type="spellEnd"/>
      <w:r w:rsidRPr="00F02241">
        <w:rPr>
          <w:rFonts w:ascii="Times New Roman" w:hAnsi="Times New Roman" w:cs="Times New Roman"/>
          <w:sz w:val="28"/>
          <w:szCs w:val="28"/>
        </w:rPr>
        <w:t xml:space="preserve"> и </w:t>
      </w:r>
      <w:r w:rsidRPr="005F5126">
        <w:rPr>
          <w:rFonts w:ascii="Times New Roman" w:hAnsi="Times New Roman" w:cs="Times New Roman"/>
          <w:sz w:val="28"/>
          <w:szCs w:val="28"/>
        </w:rPr>
        <w:t>другие.</w:t>
      </w:r>
    </w:p>
    <w:p w14:paraId="58324E55" w14:textId="77777777" w:rsidR="00EA641E" w:rsidRPr="005F5126" w:rsidRDefault="00EA641E" w:rsidP="00EA641E">
      <w:pPr>
        <w:spacing w:line="360" w:lineRule="auto"/>
        <w:ind w:firstLine="709"/>
        <w:jc w:val="both"/>
        <w:rPr>
          <w:rFonts w:ascii="Times New Roman" w:hAnsi="Times New Roman" w:cs="Times New Roman"/>
          <w:sz w:val="28"/>
          <w:szCs w:val="28"/>
        </w:rPr>
      </w:pPr>
      <w:r w:rsidRPr="005F5126">
        <w:rPr>
          <w:rFonts w:ascii="Times New Roman" w:hAnsi="Times New Roman" w:cs="Times New Roman"/>
          <w:sz w:val="28"/>
          <w:szCs w:val="28"/>
        </w:rPr>
        <w:t xml:space="preserve">Таким образом, анализ дефиниций указанных авторов позволил сделать вывод о том, что, как и в случае с «инновационной деятельностью» к трактовке понятия «инновация» выделяются два подхода: инновация как «результат деятельности» и инновация как «процесс». </w:t>
      </w:r>
      <w:r w:rsidRPr="00F02241">
        <w:rPr>
          <w:rFonts w:ascii="Times New Roman" w:hAnsi="Times New Roman" w:cs="Times New Roman"/>
          <w:sz w:val="28"/>
          <w:szCs w:val="28"/>
        </w:rPr>
        <w:t xml:space="preserve">На </w:t>
      </w:r>
      <w:r>
        <w:rPr>
          <w:rFonts w:ascii="Times New Roman" w:hAnsi="Times New Roman" w:cs="Times New Roman"/>
          <w:sz w:val="28"/>
          <w:szCs w:val="28"/>
        </w:rPr>
        <w:t>наш</w:t>
      </w:r>
      <w:r w:rsidRPr="00F02241">
        <w:rPr>
          <w:rFonts w:ascii="Times New Roman" w:hAnsi="Times New Roman" w:cs="Times New Roman"/>
          <w:sz w:val="28"/>
          <w:szCs w:val="28"/>
        </w:rPr>
        <w:t xml:space="preserve"> взгляд, </w:t>
      </w:r>
      <w:r>
        <w:rPr>
          <w:rFonts w:ascii="Times New Roman" w:hAnsi="Times New Roman" w:cs="Times New Roman"/>
          <w:sz w:val="28"/>
          <w:szCs w:val="28"/>
        </w:rPr>
        <w:t>определение</w:t>
      </w:r>
      <w:r w:rsidRPr="00F02241">
        <w:rPr>
          <w:rFonts w:ascii="Times New Roman" w:hAnsi="Times New Roman" w:cs="Times New Roman"/>
          <w:sz w:val="28"/>
          <w:szCs w:val="28"/>
        </w:rPr>
        <w:t xml:space="preserve"> инновации как некоторого процесса качественного изменения является более емкой, </w:t>
      </w:r>
      <w:r w:rsidRPr="005F5126">
        <w:rPr>
          <w:rFonts w:ascii="Times New Roman" w:hAnsi="Times New Roman" w:cs="Times New Roman"/>
          <w:sz w:val="28"/>
          <w:szCs w:val="28"/>
        </w:rPr>
        <w:t xml:space="preserve">поскольку качественные изменения на основе инновационных идей могут влиять на эффективность процесса производства и давать компании преимущества на конкурентном рынке. </w:t>
      </w:r>
    </w:p>
    <w:p w14:paraId="1CF3FFFA" w14:textId="77777777" w:rsidR="00EA641E" w:rsidRPr="005F5126" w:rsidRDefault="00EA641E" w:rsidP="00EA641E">
      <w:pPr>
        <w:spacing w:line="360" w:lineRule="auto"/>
        <w:ind w:firstLine="709"/>
        <w:jc w:val="both"/>
        <w:rPr>
          <w:rFonts w:ascii="Times New Roman" w:hAnsi="Times New Roman" w:cs="Times New Roman"/>
          <w:sz w:val="28"/>
          <w:szCs w:val="28"/>
        </w:rPr>
      </w:pPr>
      <w:r w:rsidRPr="005F5126">
        <w:rPr>
          <w:rFonts w:ascii="Times New Roman" w:hAnsi="Times New Roman" w:cs="Times New Roman"/>
          <w:sz w:val="28"/>
          <w:szCs w:val="28"/>
        </w:rPr>
        <w:t xml:space="preserve">Представляется, что такое большое количество определений «инновации» связано не только со сложностью природы инноваций, но и со </w:t>
      </w:r>
      <w:r w:rsidRPr="005F5126">
        <w:rPr>
          <w:rFonts w:ascii="Times New Roman" w:hAnsi="Times New Roman" w:cs="Times New Roman"/>
          <w:sz w:val="28"/>
          <w:szCs w:val="28"/>
        </w:rPr>
        <w:lastRenderedPageBreak/>
        <w:t xml:space="preserve">спецификой, возникающей в зависимости от объекта и предмета исследования. </w:t>
      </w:r>
    </w:p>
    <w:p w14:paraId="57AFDF47" w14:textId="77777777" w:rsidR="00EA641E" w:rsidRPr="00F02241" w:rsidRDefault="00EA641E" w:rsidP="00EA641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Вместе с тем, </w:t>
      </w:r>
      <w:r w:rsidRPr="00F02241">
        <w:rPr>
          <w:rFonts w:ascii="Times New Roman" w:hAnsi="Times New Roman" w:cs="Times New Roman"/>
          <w:sz w:val="28"/>
          <w:szCs w:val="28"/>
        </w:rPr>
        <w:t xml:space="preserve">во всех исследуемых определениях существуют и общие характеристики инноваций. </w:t>
      </w:r>
    </w:p>
    <w:p w14:paraId="11158F3F" w14:textId="77777777" w:rsidR="00EA641E" w:rsidRPr="00F02241" w:rsidRDefault="00EA641E" w:rsidP="00EA641E">
      <w:pPr>
        <w:spacing w:line="360" w:lineRule="auto"/>
        <w:ind w:firstLine="709"/>
        <w:jc w:val="both"/>
        <w:rPr>
          <w:rFonts w:ascii="Times New Roman" w:hAnsi="Times New Roman" w:cs="Times New Roman"/>
          <w:sz w:val="28"/>
          <w:szCs w:val="28"/>
        </w:rPr>
      </w:pPr>
      <w:r w:rsidRPr="00F02241">
        <w:rPr>
          <w:rFonts w:ascii="Times New Roman" w:hAnsi="Times New Roman" w:cs="Times New Roman"/>
          <w:sz w:val="28"/>
          <w:szCs w:val="28"/>
        </w:rPr>
        <w:t xml:space="preserve">Так, основными критериями инноваций по международным стандартам Организации экономического сотрудничества и развития являются: </w:t>
      </w:r>
    </w:p>
    <w:p w14:paraId="03251F4F" w14:textId="77777777" w:rsidR="00EA641E" w:rsidRPr="00F02241" w:rsidRDefault="00EA641E" w:rsidP="00EA641E">
      <w:pPr>
        <w:pStyle w:val="a3"/>
        <w:numPr>
          <w:ilvl w:val="0"/>
          <w:numId w:val="4"/>
        </w:numPr>
        <w:spacing w:after="0" w:line="360" w:lineRule="auto"/>
        <w:jc w:val="both"/>
        <w:rPr>
          <w:rFonts w:ascii="Times New Roman" w:hAnsi="Times New Roman" w:cs="Times New Roman"/>
          <w:sz w:val="28"/>
          <w:szCs w:val="28"/>
        </w:rPr>
      </w:pPr>
      <w:r w:rsidRPr="00F02241">
        <w:rPr>
          <w:rFonts w:ascii="Times New Roman" w:hAnsi="Times New Roman" w:cs="Times New Roman"/>
          <w:sz w:val="28"/>
          <w:szCs w:val="28"/>
        </w:rPr>
        <w:t>научно-техническ</w:t>
      </w:r>
      <w:r>
        <w:rPr>
          <w:rFonts w:ascii="Times New Roman" w:hAnsi="Times New Roman" w:cs="Times New Roman"/>
          <w:sz w:val="28"/>
          <w:szCs w:val="28"/>
        </w:rPr>
        <w:t>ая новизна;</w:t>
      </w:r>
      <w:r w:rsidRPr="00F02241">
        <w:rPr>
          <w:rFonts w:ascii="Times New Roman" w:hAnsi="Times New Roman" w:cs="Times New Roman"/>
          <w:sz w:val="28"/>
          <w:szCs w:val="28"/>
        </w:rPr>
        <w:t xml:space="preserve"> </w:t>
      </w:r>
    </w:p>
    <w:p w14:paraId="422ECEC0" w14:textId="77777777" w:rsidR="00EA641E" w:rsidRPr="00F02241" w:rsidRDefault="00EA641E" w:rsidP="00EA641E">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практическая реализация;</w:t>
      </w:r>
    </w:p>
    <w:p w14:paraId="18BE664F" w14:textId="77777777" w:rsidR="00EA641E" w:rsidRPr="00F02241" w:rsidRDefault="00EA641E" w:rsidP="00EA641E">
      <w:pPr>
        <w:pStyle w:val="a3"/>
        <w:numPr>
          <w:ilvl w:val="0"/>
          <w:numId w:val="4"/>
        </w:numPr>
        <w:spacing w:after="0" w:line="360" w:lineRule="auto"/>
        <w:jc w:val="both"/>
        <w:rPr>
          <w:rFonts w:ascii="Times New Roman" w:hAnsi="Times New Roman" w:cs="Times New Roman"/>
          <w:sz w:val="28"/>
          <w:szCs w:val="28"/>
        </w:rPr>
      </w:pPr>
      <w:r w:rsidRPr="00F02241">
        <w:rPr>
          <w:rFonts w:ascii="Times New Roman" w:hAnsi="Times New Roman" w:cs="Times New Roman"/>
          <w:sz w:val="28"/>
          <w:szCs w:val="28"/>
        </w:rPr>
        <w:t xml:space="preserve">коммерциализация. </w:t>
      </w:r>
    </w:p>
    <w:p w14:paraId="5B67A4E9" w14:textId="77777777" w:rsidR="00EA641E" w:rsidRPr="00F02241" w:rsidRDefault="00EA641E" w:rsidP="00EA641E">
      <w:pPr>
        <w:spacing w:line="360" w:lineRule="auto"/>
        <w:ind w:firstLine="709"/>
        <w:jc w:val="both"/>
        <w:rPr>
          <w:rFonts w:ascii="Times New Roman" w:hAnsi="Times New Roman" w:cs="Times New Roman"/>
          <w:sz w:val="28"/>
          <w:szCs w:val="28"/>
        </w:rPr>
      </w:pPr>
      <w:r w:rsidRPr="005F5126">
        <w:rPr>
          <w:rFonts w:ascii="Times New Roman" w:hAnsi="Times New Roman" w:cs="Times New Roman"/>
          <w:sz w:val="28"/>
          <w:szCs w:val="28"/>
        </w:rPr>
        <w:t>Учитывая указанные критерии, сфо</w:t>
      </w:r>
      <w:r>
        <w:rPr>
          <w:rFonts w:ascii="Times New Roman" w:hAnsi="Times New Roman" w:cs="Times New Roman"/>
          <w:sz w:val="28"/>
          <w:szCs w:val="28"/>
        </w:rPr>
        <w:t xml:space="preserve">рмулируем авторское определение </w:t>
      </w:r>
      <w:r w:rsidRPr="005F5126">
        <w:rPr>
          <w:rFonts w:ascii="Times New Roman" w:hAnsi="Times New Roman" w:cs="Times New Roman"/>
          <w:sz w:val="28"/>
          <w:szCs w:val="28"/>
        </w:rPr>
        <w:t xml:space="preserve">«инновации». Так, на наш взгляд, инновация </w:t>
      </w:r>
      <w:r w:rsidRPr="00F02241">
        <w:rPr>
          <w:rFonts w:ascii="Times New Roman" w:hAnsi="Times New Roman" w:cs="Times New Roman"/>
          <w:sz w:val="28"/>
          <w:szCs w:val="28"/>
        </w:rPr>
        <w:t>–</w:t>
      </w:r>
      <w:r w:rsidRPr="005F5126">
        <w:rPr>
          <w:rFonts w:ascii="Times New Roman" w:hAnsi="Times New Roman" w:cs="Times New Roman"/>
          <w:sz w:val="28"/>
          <w:szCs w:val="28"/>
        </w:rPr>
        <w:t xml:space="preserve"> это результат </w:t>
      </w:r>
      <w:r w:rsidRPr="00F02241">
        <w:rPr>
          <w:rFonts w:ascii="Times New Roman" w:hAnsi="Times New Roman" w:cs="Times New Roman"/>
          <w:sz w:val="28"/>
          <w:szCs w:val="28"/>
        </w:rPr>
        <w:t xml:space="preserve">внедрения новых идеи и знаний, который приводит к созданию лучших по всем своим свойствам товаров, услуг и технологий, которые качественно отличаются от того, что существовало ранее, и ориентирован на социально-экономический или иной эффекты. </w:t>
      </w:r>
    </w:p>
    <w:p w14:paraId="322E7209" w14:textId="77777777" w:rsidR="00EA641E" w:rsidRPr="00F02241" w:rsidRDefault="00EA641E" w:rsidP="00EA641E">
      <w:pPr>
        <w:spacing w:line="360" w:lineRule="auto"/>
        <w:ind w:firstLine="709"/>
        <w:jc w:val="both"/>
        <w:rPr>
          <w:rFonts w:ascii="Times New Roman" w:hAnsi="Times New Roman" w:cs="Times New Roman"/>
          <w:sz w:val="28"/>
          <w:szCs w:val="28"/>
        </w:rPr>
      </w:pPr>
      <w:r w:rsidRPr="00F02241">
        <w:rPr>
          <w:rFonts w:ascii="Times New Roman" w:hAnsi="Times New Roman" w:cs="Times New Roman"/>
          <w:sz w:val="28"/>
          <w:szCs w:val="28"/>
        </w:rPr>
        <w:t xml:space="preserve">Основными функциями инноваций принято считать: </w:t>
      </w:r>
    </w:p>
    <w:p w14:paraId="3AD9929F" w14:textId="77777777" w:rsidR="00EA641E" w:rsidRPr="00F02241" w:rsidRDefault="00EA641E" w:rsidP="00EA641E">
      <w:pPr>
        <w:pStyle w:val="a3"/>
        <w:numPr>
          <w:ilvl w:val="0"/>
          <w:numId w:val="5"/>
        </w:numPr>
        <w:spacing w:after="0" w:line="360" w:lineRule="auto"/>
        <w:ind w:left="0" w:firstLine="709"/>
        <w:jc w:val="both"/>
        <w:rPr>
          <w:rFonts w:ascii="Times New Roman" w:hAnsi="Times New Roman" w:cs="Times New Roman"/>
          <w:sz w:val="28"/>
          <w:szCs w:val="28"/>
        </w:rPr>
      </w:pPr>
      <w:r w:rsidRPr="00F02241">
        <w:rPr>
          <w:rFonts w:ascii="Times New Roman" w:hAnsi="Times New Roman" w:cs="Times New Roman"/>
          <w:sz w:val="28"/>
          <w:szCs w:val="28"/>
        </w:rPr>
        <w:t>канал воплощения в жизнь научно-технических результатов;</w:t>
      </w:r>
    </w:p>
    <w:p w14:paraId="47DA9EF3" w14:textId="77777777" w:rsidR="00EA641E" w:rsidRDefault="00EA641E" w:rsidP="00EA641E">
      <w:pPr>
        <w:pStyle w:val="a3"/>
        <w:numPr>
          <w:ilvl w:val="0"/>
          <w:numId w:val="5"/>
        </w:numPr>
        <w:spacing w:after="0" w:line="360" w:lineRule="auto"/>
        <w:ind w:left="0" w:firstLine="709"/>
        <w:jc w:val="both"/>
        <w:rPr>
          <w:rFonts w:ascii="Times New Roman" w:hAnsi="Times New Roman" w:cs="Times New Roman"/>
          <w:sz w:val="28"/>
          <w:szCs w:val="28"/>
        </w:rPr>
      </w:pPr>
      <w:r w:rsidRPr="00DF0E3E">
        <w:rPr>
          <w:rFonts w:ascii="Times New Roman" w:hAnsi="Times New Roman" w:cs="Times New Roman"/>
          <w:sz w:val="28"/>
          <w:szCs w:val="28"/>
        </w:rPr>
        <w:t xml:space="preserve">повышение конкурентоспособности на внутреннем и внешнем рынках; </w:t>
      </w:r>
    </w:p>
    <w:p w14:paraId="2910AB2B" w14:textId="77777777" w:rsidR="00EA641E" w:rsidRPr="00DF0E3E" w:rsidRDefault="00EA641E" w:rsidP="00EA641E">
      <w:pPr>
        <w:pStyle w:val="a3"/>
        <w:numPr>
          <w:ilvl w:val="0"/>
          <w:numId w:val="5"/>
        </w:numPr>
        <w:spacing w:after="0" w:line="360" w:lineRule="auto"/>
        <w:ind w:left="0" w:firstLine="709"/>
        <w:jc w:val="both"/>
        <w:rPr>
          <w:rFonts w:ascii="Times New Roman" w:hAnsi="Times New Roman" w:cs="Times New Roman"/>
          <w:sz w:val="28"/>
          <w:szCs w:val="28"/>
        </w:rPr>
      </w:pPr>
      <w:r w:rsidRPr="00DF0E3E">
        <w:rPr>
          <w:rFonts w:ascii="Times New Roman" w:hAnsi="Times New Roman" w:cs="Times New Roman"/>
          <w:sz w:val="28"/>
          <w:szCs w:val="28"/>
        </w:rPr>
        <w:t xml:space="preserve">расширение ассортимента производимых товаров и услуг, улучшение качества и способствование удовлетворению потребностей потребителя; </w:t>
      </w:r>
    </w:p>
    <w:p w14:paraId="7F8350C2" w14:textId="77777777" w:rsidR="00EA641E" w:rsidRPr="00F02241" w:rsidRDefault="00EA641E" w:rsidP="00EA641E">
      <w:pPr>
        <w:pStyle w:val="a3"/>
        <w:numPr>
          <w:ilvl w:val="0"/>
          <w:numId w:val="5"/>
        </w:numPr>
        <w:spacing w:after="0" w:line="360" w:lineRule="auto"/>
        <w:ind w:left="0" w:firstLine="709"/>
        <w:jc w:val="both"/>
        <w:rPr>
          <w:rFonts w:ascii="Times New Roman" w:hAnsi="Times New Roman" w:cs="Times New Roman"/>
          <w:sz w:val="28"/>
          <w:szCs w:val="28"/>
        </w:rPr>
      </w:pPr>
      <w:r w:rsidRPr="00F02241">
        <w:rPr>
          <w:rFonts w:ascii="Times New Roman" w:hAnsi="Times New Roman" w:cs="Times New Roman"/>
          <w:sz w:val="28"/>
          <w:szCs w:val="28"/>
        </w:rPr>
        <w:t xml:space="preserve">вовлечение в производство новых производительных сил, с целью производить товары с меньшими затратами труда, сырья и материалов; </w:t>
      </w:r>
    </w:p>
    <w:p w14:paraId="6BBE0EE5" w14:textId="77777777" w:rsidR="00EA641E" w:rsidRPr="00F02241" w:rsidRDefault="00EA641E" w:rsidP="00EA641E">
      <w:pPr>
        <w:pStyle w:val="a3"/>
        <w:numPr>
          <w:ilvl w:val="0"/>
          <w:numId w:val="5"/>
        </w:numPr>
        <w:spacing w:after="0" w:line="360" w:lineRule="auto"/>
        <w:ind w:left="0" w:firstLine="709"/>
        <w:jc w:val="both"/>
        <w:rPr>
          <w:rFonts w:ascii="Times New Roman" w:hAnsi="Times New Roman" w:cs="Times New Roman"/>
          <w:sz w:val="28"/>
          <w:szCs w:val="28"/>
        </w:rPr>
      </w:pPr>
      <w:r w:rsidRPr="00F02241">
        <w:rPr>
          <w:rFonts w:ascii="Times New Roman" w:hAnsi="Times New Roman" w:cs="Times New Roman"/>
          <w:sz w:val="28"/>
          <w:szCs w:val="28"/>
        </w:rPr>
        <w:t xml:space="preserve">концентрация инноваций в той или иной сфере помогает привести в соответствие структуру воспроизводства. </w:t>
      </w:r>
    </w:p>
    <w:p w14:paraId="754E6119" w14:textId="77777777" w:rsidR="00EA641E" w:rsidRPr="00F02241" w:rsidRDefault="00EA641E" w:rsidP="00EA641E">
      <w:pPr>
        <w:spacing w:line="360" w:lineRule="auto"/>
        <w:ind w:firstLine="709"/>
        <w:jc w:val="both"/>
        <w:rPr>
          <w:rFonts w:ascii="Times New Roman" w:hAnsi="Times New Roman" w:cs="Times New Roman"/>
          <w:sz w:val="28"/>
          <w:szCs w:val="28"/>
        </w:rPr>
      </w:pPr>
      <w:r w:rsidRPr="00F02241">
        <w:rPr>
          <w:rFonts w:ascii="Times New Roman" w:hAnsi="Times New Roman" w:cs="Times New Roman"/>
          <w:sz w:val="28"/>
          <w:szCs w:val="28"/>
        </w:rPr>
        <w:t xml:space="preserve">Объектами инновационной деятельности являются нововведения, субъектами могут выступать физические, юридические лица, а также государственные органы, общественные организации и организации инфраструктуры инновационной деятельности. </w:t>
      </w:r>
    </w:p>
    <w:p w14:paraId="5AEFEA4D" w14:textId="77777777" w:rsidR="00EA641E" w:rsidRPr="00F02241" w:rsidRDefault="00EA641E" w:rsidP="00EA641E">
      <w:pPr>
        <w:spacing w:line="360" w:lineRule="auto"/>
        <w:ind w:firstLine="709"/>
        <w:jc w:val="both"/>
        <w:rPr>
          <w:rFonts w:ascii="Times New Roman" w:hAnsi="Times New Roman" w:cs="Times New Roman"/>
          <w:sz w:val="28"/>
          <w:szCs w:val="28"/>
        </w:rPr>
      </w:pPr>
      <w:r w:rsidRPr="005F5126">
        <w:rPr>
          <w:rFonts w:ascii="Times New Roman" w:hAnsi="Times New Roman" w:cs="Times New Roman"/>
          <w:sz w:val="28"/>
          <w:szCs w:val="28"/>
        </w:rPr>
        <w:lastRenderedPageBreak/>
        <w:t xml:space="preserve">Проведенное исследование показало, что важным </w:t>
      </w:r>
      <w:r w:rsidRPr="00F02241">
        <w:rPr>
          <w:rFonts w:ascii="Times New Roman" w:hAnsi="Times New Roman" w:cs="Times New Roman"/>
          <w:sz w:val="28"/>
          <w:szCs w:val="28"/>
        </w:rPr>
        <w:t xml:space="preserve">этапом изучения сущности инновации как основы инновационной деятельности любой компании является </w:t>
      </w:r>
      <w:r>
        <w:rPr>
          <w:rFonts w:ascii="Times New Roman" w:hAnsi="Times New Roman" w:cs="Times New Roman"/>
          <w:sz w:val="28"/>
          <w:szCs w:val="28"/>
        </w:rPr>
        <w:t xml:space="preserve">их </w:t>
      </w:r>
      <w:r w:rsidRPr="00F02241">
        <w:rPr>
          <w:rFonts w:ascii="Times New Roman" w:hAnsi="Times New Roman" w:cs="Times New Roman"/>
          <w:sz w:val="28"/>
          <w:szCs w:val="28"/>
        </w:rPr>
        <w:t xml:space="preserve">классификация по различным критериям и признакам. Наличие множества классификаций часто приводит к противоречиям в различных теориях </w:t>
      </w:r>
      <w:proofErr w:type="spellStart"/>
      <w:r w:rsidRPr="00F02241">
        <w:rPr>
          <w:rFonts w:ascii="Times New Roman" w:hAnsi="Times New Roman" w:cs="Times New Roman"/>
          <w:sz w:val="28"/>
          <w:szCs w:val="28"/>
        </w:rPr>
        <w:t>инноватики</w:t>
      </w:r>
      <w:proofErr w:type="spellEnd"/>
      <w:r w:rsidRPr="00F02241">
        <w:rPr>
          <w:rFonts w:ascii="Times New Roman" w:hAnsi="Times New Roman" w:cs="Times New Roman"/>
          <w:sz w:val="28"/>
          <w:szCs w:val="28"/>
        </w:rPr>
        <w:t xml:space="preserve">.  Рассмотрим некоторые из них. </w:t>
      </w:r>
    </w:p>
    <w:p w14:paraId="40FC6D4E" w14:textId="77777777" w:rsidR="00EA641E" w:rsidRPr="00F02241" w:rsidRDefault="00EA641E" w:rsidP="00EA641E">
      <w:pPr>
        <w:spacing w:line="360" w:lineRule="auto"/>
        <w:ind w:firstLine="709"/>
        <w:jc w:val="both"/>
        <w:rPr>
          <w:rFonts w:ascii="Times New Roman" w:hAnsi="Times New Roman" w:cs="Times New Roman"/>
          <w:sz w:val="28"/>
          <w:szCs w:val="28"/>
        </w:rPr>
      </w:pPr>
      <w:r w:rsidRPr="005F5126">
        <w:rPr>
          <w:rFonts w:ascii="Times New Roman" w:hAnsi="Times New Roman" w:cs="Times New Roman"/>
          <w:sz w:val="28"/>
          <w:szCs w:val="28"/>
        </w:rPr>
        <w:t xml:space="preserve">Итак, </w:t>
      </w:r>
      <w:r>
        <w:rPr>
          <w:rFonts w:ascii="Times New Roman" w:hAnsi="Times New Roman" w:cs="Times New Roman"/>
          <w:sz w:val="28"/>
          <w:szCs w:val="28"/>
        </w:rPr>
        <w:t>о</w:t>
      </w:r>
      <w:r w:rsidRPr="00F02241">
        <w:rPr>
          <w:rFonts w:ascii="Times New Roman" w:hAnsi="Times New Roman" w:cs="Times New Roman"/>
          <w:sz w:val="28"/>
          <w:szCs w:val="28"/>
        </w:rPr>
        <w:t xml:space="preserve">сновными критериями </w:t>
      </w:r>
      <w:r>
        <w:rPr>
          <w:rFonts w:ascii="Times New Roman" w:hAnsi="Times New Roman" w:cs="Times New Roman"/>
          <w:sz w:val="28"/>
          <w:szCs w:val="28"/>
        </w:rPr>
        <w:t>являются</w:t>
      </w:r>
      <w:r w:rsidRPr="00F02241">
        <w:rPr>
          <w:rFonts w:ascii="Times New Roman" w:hAnsi="Times New Roman" w:cs="Times New Roman"/>
          <w:sz w:val="28"/>
          <w:szCs w:val="28"/>
        </w:rPr>
        <w:t xml:space="preserve">: степень новизны инновации, степень диффузии, характер практической деятельности, в которой используется инновация, сфера применения инновации, вид полученного эффекта, технологические параметры и многие другие. </w:t>
      </w:r>
    </w:p>
    <w:p w14:paraId="2EFA214E" w14:textId="77777777" w:rsidR="00EA641E" w:rsidRPr="00F02241" w:rsidRDefault="00EA641E" w:rsidP="00EA641E">
      <w:pPr>
        <w:spacing w:line="360" w:lineRule="auto"/>
        <w:ind w:firstLine="709"/>
        <w:jc w:val="both"/>
        <w:rPr>
          <w:rFonts w:ascii="Times New Roman" w:hAnsi="Times New Roman" w:cs="Times New Roman"/>
          <w:sz w:val="28"/>
          <w:szCs w:val="28"/>
        </w:rPr>
      </w:pPr>
      <w:r w:rsidRPr="00F02241">
        <w:rPr>
          <w:rFonts w:ascii="Times New Roman" w:hAnsi="Times New Roman" w:cs="Times New Roman"/>
          <w:sz w:val="28"/>
          <w:szCs w:val="28"/>
        </w:rPr>
        <w:t xml:space="preserve">Рассмотрим </w:t>
      </w:r>
      <w:r>
        <w:rPr>
          <w:rFonts w:ascii="Times New Roman" w:hAnsi="Times New Roman" w:cs="Times New Roman"/>
          <w:sz w:val="28"/>
          <w:szCs w:val="28"/>
        </w:rPr>
        <w:t xml:space="preserve">более </w:t>
      </w:r>
      <w:r w:rsidRPr="00F02241">
        <w:rPr>
          <w:rFonts w:ascii="Times New Roman" w:hAnsi="Times New Roman" w:cs="Times New Roman"/>
          <w:sz w:val="28"/>
          <w:szCs w:val="28"/>
        </w:rPr>
        <w:t>подробн</w:t>
      </w:r>
      <w:r>
        <w:rPr>
          <w:rFonts w:ascii="Times New Roman" w:hAnsi="Times New Roman" w:cs="Times New Roman"/>
          <w:sz w:val="28"/>
          <w:szCs w:val="28"/>
        </w:rPr>
        <w:t>о</w:t>
      </w:r>
      <w:r w:rsidRPr="00F02241">
        <w:rPr>
          <w:rFonts w:ascii="Times New Roman" w:hAnsi="Times New Roman" w:cs="Times New Roman"/>
          <w:sz w:val="28"/>
          <w:szCs w:val="28"/>
        </w:rPr>
        <w:t xml:space="preserve"> классификацию Й.А. </w:t>
      </w:r>
      <w:proofErr w:type="spellStart"/>
      <w:r w:rsidRPr="00F02241">
        <w:rPr>
          <w:rFonts w:ascii="Times New Roman" w:hAnsi="Times New Roman" w:cs="Times New Roman"/>
          <w:sz w:val="28"/>
          <w:szCs w:val="28"/>
        </w:rPr>
        <w:t>Шумпетера</w:t>
      </w:r>
      <w:proofErr w:type="spellEnd"/>
      <w:r w:rsidRPr="00F02241">
        <w:rPr>
          <w:rFonts w:ascii="Times New Roman" w:hAnsi="Times New Roman" w:cs="Times New Roman"/>
          <w:sz w:val="28"/>
          <w:szCs w:val="28"/>
        </w:rPr>
        <w:t xml:space="preserve">, описанную выше. </w:t>
      </w:r>
      <w:r>
        <w:rPr>
          <w:rFonts w:ascii="Times New Roman" w:hAnsi="Times New Roman" w:cs="Times New Roman"/>
          <w:sz w:val="28"/>
          <w:szCs w:val="28"/>
        </w:rPr>
        <w:t>Он выделил</w:t>
      </w:r>
      <w:r w:rsidRPr="00F02241">
        <w:rPr>
          <w:rFonts w:ascii="Times New Roman" w:hAnsi="Times New Roman" w:cs="Times New Roman"/>
          <w:sz w:val="28"/>
          <w:szCs w:val="28"/>
        </w:rPr>
        <w:t xml:space="preserve"> «радикальные» инновации, определяющие облик крупных перемен в мире, и «инкрементальные» инновации, которые наполняют собой процесс изменений непрерывно. Это классификация в дальнейшем получила развитие и сейчас определяется фактором «степень новизны». В рамках этой классификации выделяют базисные (радикальные) и улучшающие (приростные) инновации. </w:t>
      </w:r>
    </w:p>
    <w:p w14:paraId="4CDC6A41" w14:textId="77777777" w:rsidR="00EA641E" w:rsidRDefault="00EA641E" w:rsidP="00EA641E">
      <w:pPr>
        <w:spacing w:line="360" w:lineRule="auto"/>
        <w:ind w:firstLine="709"/>
        <w:jc w:val="both"/>
        <w:rPr>
          <w:rFonts w:ascii="Times New Roman" w:hAnsi="Times New Roman" w:cs="Times New Roman"/>
          <w:sz w:val="28"/>
          <w:szCs w:val="28"/>
        </w:rPr>
      </w:pPr>
      <w:r w:rsidRPr="00F02241">
        <w:rPr>
          <w:rFonts w:ascii="Times New Roman" w:hAnsi="Times New Roman" w:cs="Times New Roman"/>
          <w:sz w:val="28"/>
          <w:szCs w:val="28"/>
        </w:rPr>
        <w:t xml:space="preserve">Также нельзя не сказать о том, что в последних редакциях международных стандартов оценки инновационной деятельности, принятых в рамках ОЭСР (Руководство Осло, ред. 2005 года) выделяют четыре вида инноваций: продуктовые, процессные, организационные и маркетинговые. </w:t>
      </w:r>
    </w:p>
    <w:p w14:paraId="3EE50CF1" w14:textId="77777777" w:rsidR="00EA641E" w:rsidRDefault="00EA641E" w:rsidP="00EA641E">
      <w:pPr>
        <w:spacing w:line="360" w:lineRule="auto"/>
        <w:ind w:firstLine="709"/>
        <w:jc w:val="both"/>
        <w:rPr>
          <w:rFonts w:ascii="Times New Roman" w:hAnsi="Times New Roman" w:cs="Times New Roman"/>
          <w:sz w:val="28"/>
          <w:szCs w:val="28"/>
        </w:rPr>
      </w:pPr>
      <w:r w:rsidRPr="00F02241">
        <w:rPr>
          <w:rFonts w:ascii="Times New Roman" w:hAnsi="Times New Roman" w:cs="Times New Roman"/>
          <w:sz w:val="28"/>
          <w:szCs w:val="28"/>
        </w:rPr>
        <w:t xml:space="preserve">Продуктовые инновации подразумевают значительные изменения в свойствах производимых товаров и услуг. Сюда включаются как совершенно новые товары и услуги, так и значительно усовершенствованные продукты из числа уже существовавших. </w:t>
      </w:r>
    </w:p>
    <w:p w14:paraId="742E3E68" w14:textId="77777777" w:rsidR="00EA641E" w:rsidRDefault="00EA641E" w:rsidP="00EA641E">
      <w:pPr>
        <w:spacing w:line="360" w:lineRule="auto"/>
        <w:ind w:firstLine="709"/>
        <w:jc w:val="both"/>
        <w:rPr>
          <w:rFonts w:ascii="Times New Roman" w:hAnsi="Times New Roman" w:cs="Times New Roman"/>
          <w:sz w:val="28"/>
          <w:szCs w:val="28"/>
        </w:rPr>
      </w:pPr>
      <w:r w:rsidRPr="00F02241">
        <w:rPr>
          <w:rFonts w:ascii="Times New Roman" w:hAnsi="Times New Roman" w:cs="Times New Roman"/>
          <w:sz w:val="28"/>
          <w:szCs w:val="28"/>
        </w:rPr>
        <w:t xml:space="preserve">Процессные инновации подразумевают значительные изменения в методах производства и доставки. Организационные инновации относятся к сфере внедрения новых организационных методов. К ним могут относиться изменения в деловой практике, организации рабочих мест или внешних связях фирмы. </w:t>
      </w:r>
    </w:p>
    <w:p w14:paraId="2D1D1936" w14:textId="7B8A661E" w:rsidR="00EA641E" w:rsidRPr="00F02241" w:rsidRDefault="00EA641E" w:rsidP="00EA641E">
      <w:pPr>
        <w:spacing w:line="360" w:lineRule="auto"/>
        <w:ind w:firstLine="709"/>
        <w:jc w:val="both"/>
        <w:rPr>
          <w:rFonts w:ascii="Times New Roman" w:hAnsi="Times New Roman" w:cs="Times New Roman"/>
          <w:sz w:val="28"/>
          <w:szCs w:val="28"/>
        </w:rPr>
      </w:pPr>
      <w:r w:rsidRPr="00F02241">
        <w:rPr>
          <w:rFonts w:ascii="Times New Roman" w:hAnsi="Times New Roman" w:cs="Times New Roman"/>
          <w:sz w:val="28"/>
          <w:szCs w:val="28"/>
        </w:rPr>
        <w:lastRenderedPageBreak/>
        <w:t>Наконец, маркетинговые инновации включают реализацию новых методов маркетинга. Это могут быть изменения в дизайне и упаковке продукта, его продвижении и размещении, методах устано</w:t>
      </w:r>
      <w:r w:rsidR="00636DD0">
        <w:rPr>
          <w:rFonts w:ascii="Times New Roman" w:hAnsi="Times New Roman" w:cs="Times New Roman"/>
          <w:sz w:val="28"/>
          <w:szCs w:val="28"/>
        </w:rPr>
        <w:t>вления цен на товары и услуги [21</w:t>
      </w:r>
      <w:r w:rsidRPr="00F02241">
        <w:rPr>
          <w:rFonts w:ascii="Times New Roman" w:hAnsi="Times New Roman" w:cs="Times New Roman"/>
          <w:sz w:val="28"/>
          <w:szCs w:val="28"/>
        </w:rPr>
        <w:t xml:space="preserve">]. </w:t>
      </w:r>
    </w:p>
    <w:p w14:paraId="505D0927" w14:textId="6745E125" w:rsidR="00EA641E" w:rsidRDefault="00EA641E" w:rsidP="00EA641E">
      <w:pPr>
        <w:spacing w:line="360" w:lineRule="auto"/>
        <w:ind w:firstLine="709"/>
        <w:jc w:val="both"/>
        <w:rPr>
          <w:rFonts w:ascii="Times New Roman" w:hAnsi="Times New Roman" w:cs="Times New Roman"/>
          <w:sz w:val="28"/>
          <w:szCs w:val="28"/>
        </w:rPr>
      </w:pPr>
      <w:r w:rsidRPr="00F02241">
        <w:rPr>
          <w:rFonts w:ascii="Times New Roman" w:hAnsi="Times New Roman" w:cs="Times New Roman"/>
          <w:sz w:val="28"/>
          <w:szCs w:val="28"/>
        </w:rPr>
        <w:t>Таким образом, наиболее общую классификацию инноваций можно представить в виде таблицы 2</w:t>
      </w:r>
      <w:r>
        <w:rPr>
          <w:rFonts w:ascii="Times New Roman" w:hAnsi="Times New Roman" w:cs="Times New Roman"/>
          <w:sz w:val="28"/>
          <w:szCs w:val="28"/>
        </w:rPr>
        <w:t xml:space="preserve">. </w:t>
      </w:r>
    </w:p>
    <w:p w14:paraId="7EDB28A5" w14:textId="77777777" w:rsidR="00BE6E0D" w:rsidRDefault="00BE6E0D" w:rsidP="00EA641E">
      <w:pPr>
        <w:spacing w:line="360" w:lineRule="auto"/>
        <w:ind w:firstLine="709"/>
        <w:jc w:val="both"/>
        <w:rPr>
          <w:rFonts w:ascii="Times New Roman" w:hAnsi="Times New Roman" w:cs="Times New Roman"/>
          <w:sz w:val="28"/>
          <w:szCs w:val="28"/>
        </w:rPr>
      </w:pPr>
    </w:p>
    <w:p w14:paraId="1C350386" w14:textId="33CE3945" w:rsidR="00EA641E" w:rsidRPr="006F3333" w:rsidRDefault="00EA641E" w:rsidP="00BE6E0D">
      <w:pPr>
        <w:jc w:val="both"/>
        <w:rPr>
          <w:rFonts w:ascii="Times New Roman" w:hAnsi="Times New Roman" w:cs="Times New Roman"/>
          <w:sz w:val="28"/>
          <w:szCs w:val="28"/>
        </w:rPr>
      </w:pPr>
      <w:r w:rsidRPr="00F02241">
        <w:rPr>
          <w:rFonts w:ascii="Times New Roman" w:hAnsi="Times New Roman" w:cs="Times New Roman"/>
          <w:sz w:val="28"/>
          <w:szCs w:val="28"/>
        </w:rPr>
        <w:t>Таблица 2 – Классификация инноваций</w:t>
      </w:r>
      <w:r w:rsidR="00BE6E0D">
        <w:rPr>
          <w:rFonts w:ascii="Times New Roman" w:hAnsi="Times New Roman" w:cs="Times New Roman"/>
          <w:sz w:val="28"/>
          <w:szCs w:val="28"/>
        </w:rPr>
        <w:t xml:space="preserve"> (составлено автором) </w:t>
      </w:r>
    </w:p>
    <w:tbl>
      <w:tblPr>
        <w:tblStyle w:val="a6"/>
        <w:tblW w:w="0" w:type="auto"/>
        <w:tblLook w:val="04A0" w:firstRow="1" w:lastRow="0" w:firstColumn="1" w:lastColumn="0" w:noHBand="0" w:noVBand="1"/>
      </w:tblPr>
      <w:tblGrid>
        <w:gridCol w:w="3114"/>
        <w:gridCol w:w="6231"/>
      </w:tblGrid>
      <w:tr w:rsidR="00EA641E" w14:paraId="199DF081" w14:textId="77777777" w:rsidTr="008E6FB2">
        <w:tc>
          <w:tcPr>
            <w:tcW w:w="3114" w:type="dxa"/>
          </w:tcPr>
          <w:p w14:paraId="38D4E3CD" w14:textId="77777777" w:rsidR="00EA641E" w:rsidRPr="00BE6E0D" w:rsidRDefault="00EA641E" w:rsidP="008E6FB2">
            <w:pPr>
              <w:spacing w:line="360" w:lineRule="auto"/>
              <w:jc w:val="center"/>
              <w:rPr>
                <w:rFonts w:ascii="Times New Roman" w:hAnsi="Times New Roman" w:cs="Times New Roman"/>
                <w:szCs w:val="28"/>
              </w:rPr>
            </w:pPr>
            <w:r w:rsidRPr="00BE6E0D">
              <w:rPr>
                <w:rFonts w:ascii="Times New Roman" w:hAnsi="Times New Roman" w:cs="Times New Roman"/>
                <w:szCs w:val="28"/>
              </w:rPr>
              <w:t>Критерий</w:t>
            </w:r>
          </w:p>
        </w:tc>
        <w:tc>
          <w:tcPr>
            <w:tcW w:w="6231" w:type="dxa"/>
          </w:tcPr>
          <w:p w14:paraId="5A340B2F" w14:textId="77777777" w:rsidR="00EA641E" w:rsidRPr="00BE6E0D" w:rsidRDefault="00EA641E" w:rsidP="008E6FB2">
            <w:pPr>
              <w:spacing w:line="360" w:lineRule="auto"/>
              <w:jc w:val="center"/>
              <w:rPr>
                <w:rFonts w:ascii="Times New Roman" w:hAnsi="Times New Roman" w:cs="Times New Roman"/>
                <w:szCs w:val="28"/>
              </w:rPr>
            </w:pPr>
            <w:r w:rsidRPr="00BE6E0D">
              <w:rPr>
                <w:rFonts w:ascii="Times New Roman" w:hAnsi="Times New Roman" w:cs="Times New Roman"/>
                <w:szCs w:val="28"/>
              </w:rPr>
              <w:t>Основные типы</w:t>
            </w:r>
          </w:p>
        </w:tc>
      </w:tr>
      <w:tr w:rsidR="00EA641E" w14:paraId="4CBBDCBA" w14:textId="77777777" w:rsidTr="008E6FB2">
        <w:tc>
          <w:tcPr>
            <w:tcW w:w="3114" w:type="dxa"/>
          </w:tcPr>
          <w:p w14:paraId="5B2043F4" w14:textId="77777777" w:rsidR="00EA641E" w:rsidRPr="00BE6E0D" w:rsidRDefault="00EA641E" w:rsidP="008E6FB2">
            <w:pPr>
              <w:spacing w:line="360" w:lineRule="auto"/>
              <w:jc w:val="both"/>
              <w:rPr>
                <w:rFonts w:ascii="Times New Roman" w:hAnsi="Times New Roman" w:cs="Times New Roman"/>
                <w:szCs w:val="28"/>
              </w:rPr>
            </w:pPr>
            <w:r w:rsidRPr="00BE6E0D">
              <w:rPr>
                <w:rFonts w:ascii="Times New Roman" w:hAnsi="Times New Roman" w:cs="Times New Roman"/>
                <w:szCs w:val="28"/>
              </w:rPr>
              <w:t>Степень новизны</w:t>
            </w:r>
          </w:p>
        </w:tc>
        <w:tc>
          <w:tcPr>
            <w:tcW w:w="6231" w:type="dxa"/>
          </w:tcPr>
          <w:p w14:paraId="7FDBBF3A" w14:textId="77777777" w:rsidR="00EA641E" w:rsidRPr="00BE6E0D" w:rsidRDefault="00EA641E" w:rsidP="00EA641E">
            <w:pPr>
              <w:pStyle w:val="a3"/>
              <w:numPr>
                <w:ilvl w:val="0"/>
                <w:numId w:val="8"/>
              </w:numPr>
              <w:spacing w:after="0" w:line="360" w:lineRule="auto"/>
              <w:jc w:val="both"/>
              <w:rPr>
                <w:rFonts w:ascii="Times New Roman" w:hAnsi="Times New Roman" w:cs="Times New Roman"/>
                <w:sz w:val="24"/>
                <w:szCs w:val="28"/>
              </w:rPr>
            </w:pPr>
            <w:r w:rsidRPr="00BE6E0D">
              <w:rPr>
                <w:rFonts w:ascii="Times New Roman" w:hAnsi="Times New Roman" w:cs="Times New Roman"/>
                <w:sz w:val="24"/>
                <w:szCs w:val="28"/>
              </w:rPr>
              <w:t>базисная (радикальная)</w:t>
            </w:r>
          </w:p>
          <w:p w14:paraId="2C44213D" w14:textId="77777777" w:rsidR="00EA641E" w:rsidRPr="00BE6E0D" w:rsidRDefault="00EA641E" w:rsidP="00EA641E">
            <w:pPr>
              <w:pStyle w:val="a3"/>
              <w:numPr>
                <w:ilvl w:val="0"/>
                <w:numId w:val="8"/>
              </w:numPr>
              <w:spacing w:after="0" w:line="360" w:lineRule="auto"/>
              <w:jc w:val="both"/>
              <w:rPr>
                <w:rFonts w:ascii="Times New Roman" w:hAnsi="Times New Roman" w:cs="Times New Roman"/>
                <w:sz w:val="24"/>
                <w:szCs w:val="28"/>
              </w:rPr>
            </w:pPr>
            <w:r w:rsidRPr="00BE6E0D">
              <w:rPr>
                <w:rFonts w:ascii="Times New Roman" w:hAnsi="Times New Roman" w:cs="Times New Roman"/>
                <w:sz w:val="24"/>
                <w:szCs w:val="28"/>
              </w:rPr>
              <w:t xml:space="preserve">улучшающая (приростная) </w:t>
            </w:r>
          </w:p>
        </w:tc>
      </w:tr>
      <w:tr w:rsidR="00EA641E" w14:paraId="3313DF79" w14:textId="77777777" w:rsidTr="008E6FB2">
        <w:tc>
          <w:tcPr>
            <w:tcW w:w="3114" w:type="dxa"/>
          </w:tcPr>
          <w:p w14:paraId="5E0FB4EB" w14:textId="77777777" w:rsidR="00EA641E" w:rsidRPr="00BE6E0D" w:rsidRDefault="00EA641E" w:rsidP="008E6FB2">
            <w:pPr>
              <w:spacing w:line="360" w:lineRule="auto"/>
              <w:jc w:val="both"/>
              <w:rPr>
                <w:rFonts w:ascii="Times New Roman" w:hAnsi="Times New Roman" w:cs="Times New Roman"/>
                <w:szCs w:val="28"/>
              </w:rPr>
            </w:pPr>
            <w:r w:rsidRPr="00BE6E0D">
              <w:rPr>
                <w:rFonts w:ascii="Times New Roman" w:hAnsi="Times New Roman" w:cs="Times New Roman"/>
                <w:szCs w:val="28"/>
              </w:rPr>
              <w:t xml:space="preserve">Степень диффузии (распространения) </w:t>
            </w:r>
          </w:p>
        </w:tc>
        <w:tc>
          <w:tcPr>
            <w:tcW w:w="6231" w:type="dxa"/>
          </w:tcPr>
          <w:p w14:paraId="1B9C840C" w14:textId="77777777" w:rsidR="00EA641E" w:rsidRPr="00BE6E0D" w:rsidRDefault="00EA641E" w:rsidP="00EA641E">
            <w:pPr>
              <w:pStyle w:val="a3"/>
              <w:numPr>
                <w:ilvl w:val="0"/>
                <w:numId w:val="7"/>
              </w:numPr>
              <w:spacing w:after="0" w:line="360" w:lineRule="auto"/>
              <w:jc w:val="both"/>
              <w:rPr>
                <w:rFonts w:ascii="Times New Roman" w:hAnsi="Times New Roman" w:cs="Times New Roman"/>
                <w:sz w:val="24"/>
                <w:szCs w:val="28"/>
              </w:rPr>
            </w:pPr>
            <w:r w:rsidRPr="00BE6E0D">
              <w:rPr>
                <w:rFonts w:ascii="Times New Roman" w:hAnsi="Times New Roman" w:cs="Times New Roman"/>
                <w:sz w:val="24"/>
                <w:szCs w:val="28"/>
              </w:rPr>
              <w:t>в мировом масштабе</w:t>
            </w:r>
          </w:p>
          <w:p w14:paraId="5E8290AE" w14:textId="77777777" w:rsidR="00EA641E" w:rsidRPr="00BE6E0D" w:rsidRDefault="00EA641E" w:rsidP="00EA641E">
            <w:pPr>
              <w:pStyle w:val="a3"/>
              <w:numPr>
                <w:ilvl w:val="0"/>
                <w:numId w:val="7"/>
              </w:numPr>
              <w:spacing w:after="0" w:line="360" w:lineRule="auto"/>
              <w:jc w:val="both"/>
              <w:rPr>
                <w:rFonts w:ascii="Times New Roman" w:hAnsi="Times New Roman" w:cs="Times New Roman"/>
                <w:sz w:val="24"/>
                <w:szCs w:val="28"/>
              </w:rPr>
            </w:pPr>
            <w:r w:rsidRPr="00BE6E0D">
              <w:rPr>
                <w:rFonts w:ascii="Times New Roman" w:hAnsi="Times New Roman" w:cs="Times New Roman"/>
                <w:sz w:val="24"/>
                <w:szCs w:val="28"/>
              </w:rPr>
              <w:t>в масштабе отдельной страны</w:t>
            </w:r>
          </w:p>
          <w:p w14:paraId="51F5589F" w14:textId="77777777" w:rsidR="00EA641E" w:rsidRPr="00BE6E0D" w:rsidRDefault="00EA641E" w:rsidP="00EA641E">
            <w:pPr>
              <w:pStyle w:val="a3"/>
              <w:numPr>
                <w:ilvl w:val="0"/>
                <w:numId w:val="7"/>
              </w:numPr>
              <w:spacing w:after="0" w:line="360" w:lineRule="auto"/>
              <w:jc w:val="both"/>
              <w:rPr>
                <w:rFonts w:ascii="Times New Roman" w:hAnsi="Times New Roman" w:cs="Times New Roman"/>
                <w:sz w:val="24"/>
                <w:szCs w:val="28"/>
              </w:rPr>
            </w:pPr>
            <w:r w:rsidRPr="00BE6E0D">
              <w:rPr>
                <w:rFonts w:ascii="Times New Roman" w:hAnsi="Times New Roman" w:cs="Times New Roman"/>
                <w:sz w:val="24"/>
                <w:szCs w:val="28"/>
              </w:rPr>
              <w:t>в масштабе отрасли</w:t>
            </w:r>
          </w:p>
          <w:p w14:paraId="4C55BDCD" w14:textId="77777777" w:rsidR="00EA641E" w:rsidRPr="00BE6E0D" w:rsidRDefault="00EA641E" w:rsidP="00EA641E">
            <w:pPr>
              <w:pStyle w:val="a3"/>
              <w:numPr>
                <w:ilvl w:val="0"/>
                <w:numId w:val="7"/>
              </w:numPr>
              <w:spacing w:after="0" w:line="360" w:lineRule="auto"/>
              <w:jc w:val="both"/>
              <w:rPr>
                <w:rFonts w:ascii="Times New Roman" w:hAnsi="Times New Roman" w:cs="Times New Roman"/>
                <w:sz w:val="24"/>
                <w:szCs w:val="28"/>
              </w:rPr>
            </w:pPr>
            <w:r w:rsidRPr="00BE6E0D">
              <w:rPr>
                <w:rFonts w:ascii="Times New Roman" w:hAnsi="Times New Roman" w:cs="Times New Roman"/>
                <w:sz w:val="24"/>
                <w:szCs w:val="28"/>
              </w:rPr>
              <w:t>в масштабе региона</w:t>
            </w:r>
          </w:p>
          <w:p w14:paraId="105F4CD9" w14:textId="77777777" w:rsidR="00EA641E" w:rsidRPr="00BE6E0D" w:rsidRDefault="00EA641E" w:rsidP="00EA641E">
            <w:pPr>
              <w:pStyle w:val="a3"/>
              <w:numPr>
                <w:ilvl w:val="0"/>
                <w:numId w:val="7"/>
              </w:numPr>
              <w:spacing w:after="0" w:line="360" w:lineRule="auto"/>
              <w:jc w:val="both"/>
              <w:rPr>
                <w:rFonts w:ascii="Times New Roman" w:hAnsi="Times New Roman" w:cs="Times New Roman"/>
                <w:sz w:val="24"/>
                <w:szCs w:val="28"/>
              </w:rPr>
            </w:pPr>
            <w:r w:rsidRPr="00BE6E0D">
              <w:rPr>
                <w:rFonts w:ascii="Times New Roman" w:hAnsi="Times New Roman" w:cs="Times New Roman"/>
                <w:sz w:val="24"/>
                <w:szCs w:val="28"/>
              </w:rPr>
              <w:t>в масштабе предприятия</w:t>
            </w:r>
          </w:p>
        </w:tc>
      </w:tr>
      <w:tr w:rsidR="00EA641E" w14:paraId="42EDC62D" w14:textId="77777777" w:rsidTr="008E6FB2">
        <w:tc>
          <w:tcPr>
            <w:tcW w:w="3114" w:type="dxa"/>
          </w:tcPr>
          <w:p w14:paraId="1C70F91B" w14:textId="77777777" w:rsidR="00EA641E" w:rsidRPr="00BE6E0D" w:rsidRDefault="00EA641E" w:rsidP="008E6FB2">
            <w:pPr>
              <w:spacing w:line="360" w:lineRule="auto"/>
              <w:jc w:val="both"/>
              <w:rPr>
                <w:rFonts w:ascii="Times New Roman" w:hAnsi="Times New Roman" w:cs="Times New Roman"/>
                <w:szCs w:val="28"/>
              </w:rPr>
            </w:pPr>
            <w:r w:rsidRPr="00BE6E0D">
              <w:br w:type="page"/>
            </w:r>
            <w:r w:rsidRPr="00BE6E0D">
              <w:rPr>
                <w:rFonts w:ascii="Times New Roman" w:hAnsi="Times New Roman" w:cs="Times New Roman"/>
                <w:szCs w:val="28"/>
              </w:rPr>
              <w:t>Характер практической деятельности</w:t>
            </w:r>
          </w:p>
        </w:tc>
        <w:tc>
          <w:tcPr>
            <w:tcW w:w="6231" w:type="dxa"/>
          </w:tcPr>
          <w:p w14:paraId="3511339C" w14:textId="77777777" w:rsidR="00EA641E" w:rsidRPr="00BE6E0D" w:rsidRDefault="00EA641E" w:rsidP="00EA641E">
            <w:pPr>
              <w:pStyle w:val="a3"/>
              <w:numPr>
                <w:ilvl w:val="0"/>
                <w:numId w:val="9"/>
              </w:numPr>
              <w:spacing w:after="0" w:line="360" w:lineRule="auto"/>
              <w:jc w:val="both"/>
              <w:rPr>
                <w:rFonts w:ascii="Times New Roman" w:hAnsi="Times New Roman" w:cs="Times New Roman"/>
                <w:sz w:val="24"/>
                <w:szCs w:val="28"/>
              </w:rPr>
            </w:pPr>
            <w:r w:rsidRPr="00BE6E0D">
              <w:rPr>
                <w:rFonts w:ascii="Times New Roman" w:hAnsi="Times New Roman" w:cs="Times New Roman"/>
                <w:sz w:val="24"/>
                <w:szCs w:val="28"/>
              </w:rPr>
              <w:t>производственные</w:t>
            </w:r>
          </w:p>
          <w:p w14:paraId="6FF5C75A" w14:textId="77777777" w:rsidR="00EA641E" w:rsidRPr="00BE6E0D" w:rsidRDefault="00EA641E" w:rsidP="00EA641E">
            <w:pPr>
              <w:pStyle w:val="a3"/>
              <w:numPr>
                <w:ilvl w:val="0"/>
                <w:numId w:val="9"/>
              </w:numPr>
              <w:spacing w:after="0" w:line="360" w:lineRule="auto"/>
              <w:jc w:val="both"/>
              <w:rPr>
                <w:rFonts w:ascii="Times New Roman" w:hAnsi="Times New Roman" w:cs="Times New Roman"/>
                <w:sz w:val="24"/>
                <w:szCs w:val="28"/>
              </w:rPr>
            </w:pPr>
            <w:r w:rsidRPr="00BE6E0D">
              <w:rPr>
                <w:rFonts w:ascii="Times New Roman" w:hAnsi="Times New Roman" w:cs="Times New Roman"/>
                <w:sz w:val="24"/>
                <w:szCs w:val="28"/>
              </w:rPr>
              <w:t xml:space="preserve">управленческие </w:t>
            </w:r>
          </w:p>
        </w:tc>
      </w:tr>
      <w:tr w:rsidR="00EA641E" w14:paraId="572EB1FC" w14:textId="77777777" w:rsidTr="008E6FB2">
        <w:tc>
          <w:tcPr>
            <w:tcW w:w="3114" w:type="dxa"/>
          </w:tcPr>
          <w:p w14:paraId="36D87734" w14:textId="77777777" w:rsidR="00EA641E" w:rsidRPr="00BE6E0D" w:rsidRDefault="00EA641E" w:rsidP="008E6FB2">
            <w:pPr>
              <w:spacing w:line="360" w:lineRule="auto"/>
              <w:jc w:val="both"/>
              <w:rPr>
                <w:rFonts w:ascii="Times New Roman" w:hAnsi="Times New Roman" w:cs="Times New Roman"/>
                <w:szCs w:val="28"/>
              </w:rPr>
            </w:pPr>
            <w:r w:rsidRPr="00BE6E0D">
              <w:rPr>
                <w:rFonts w:ascii="Times New Roman" w:hAnsi="Times New Roman" w:cs="Times New Roman"/>
                <w:szCs w:val="28"/>
              </w:rPr>
              <w:t>Сфера применения</w:t>
            </w:r>
          </w:p>
        </w:tc>
        <w:tc>
          <w:tcPr>
            <w:tcW w:w="6231" w:type="dxa"/>
          </w:tcPr>
          <w:p w14:paraId="2961CAFA" w14:textId="77777777" w:rsidR="00EA641E" w:rsidRPr="00BE6E0D" w:rsidRDefault="00EA641E" w:rsidP="00EA641E">
            <w:pPr>
              <w:pStyle w:val="a3"/>
              <w:numPr>
                <w:ilvl w:val="0"/>
                <w:numId w:val="10"/>
              </w:numPr>
              <w:spacing w:after="0" w:line="360" w:lineRule="auto"/>
              <w:jc w:val="both"/>
              <w:rPr>
                <w:rFonts w:ascii="Times New Roman" w:hAnsi="Times New Roman" w:cs="Times New Roman"/>
                <w:sz w:val="24"/>
                <w:szCs w:val="28"/>
              </w:rPr>
            </w:pPr>
            <w:r w:rsidRPr="00BE6E0D">
              <w:rPr>
                <w:rFonts w:ascii="Times New Roman" w:hAnsi="Times New Roman" w:cs="Times New Roman"/>
                <w:sz w:val="24"/>
                <w:szCs w:val="28"/>
              </w:rPr>
              <w:t>для внутрифирменного применения</w:t>
            </w:r>
          </w:p>
          <w:p w14:paraId="27B49E6E" w14:textId="77777777" w:rsidR="00EA641E" w:rsidRPr="00BE6E0D" w:rsidRDefault="00EA641E" w:rsidP="00EA641E">
            <w:pPr>
              <w:pStyle w:val="a3"/>
              <w:numPr>
                <w:ilvl w:val="0"/>
                <w:numId w:val="10"/>
              </w:numPr>
              <w:spacing w:after="0" w:line="360" w:lineRule="auto"/>
              <w:jc w:val="both"/>
              <w:rPr>
                <w:rFonts w:ascii="Times New Roman" w:hAnsi="Times New Roman" w:cs="Times New Roman"/>
                <w:sz w:val="24"/>
                <w:szCs w:val="28"/>
              </w:rPr>
            </w:pPr>
            <w:r w:rsidRPr="00BE6E0D">
              <w:rPr>
                <w:rFonts w:ascii="Times New Roman" w:hAnsi="Times New Roman" w:cs="Times New Roman"/>
                <w:sz w:val="24"/>
                <w:szCs w:val="28"/>
              </w:rPr>
              <w:t>для продажи</w:t>
            </w:r>
          </w:p>
        </w:tc>
      </w:tr>
      <w:tr w:rsidR="00EA641E" w14:paraId="4EDCE6CC" w14:textId="77777777" w:rsidTr="008E6FB2">
        <w:tc>
          <w:tcPr>
            <w:tcW w:w="3114" w:type="dxa"/>
          </w:tcPr>
          <w:p w14:paraId="356EEA16" w14:textId="77777777" w:rsidR="00EA641E" w:rsidRPr="00BE6E0D" w:rsidRDefault="00EA641E" w:rsidP="008E6FB2">
            <w:pPr>
              <w:spacing w:line="360" w:lineRule="auto"/>
              <w:jc w:val="both"/>
              <w:rPr>
                <w:rFonts w:ascii="Times New Roman" w:hAnsi="Times New Roman" w:cs="Times New Roman"/>
                <w:szCs w:val="28"/>
              </w:rPr>
            </w:pPr>
            <w:r w:rsidRPr="00BE6E0D">
              <w:rPr>
                <w:rFonts w:ascii="Times New Roman" w:hAnsi="Times New Roman" w:cs="Times New Roman"/>
                <w:szCs w:val="28"/>
              </w:rPr>
              <w:t>Технологические параметры</w:t>
            </w:r>
          </w:p>
        </w:tc>
        <w:tc>
          <w:tcPr>
            <w:tcW w:w="6231" w:type="dxa"/>
          </w:tcPr>
          <w:p w14:paraId="7B172A27" w14:textId="77777777" w:rsidR="00EA641E" w:rsidRPr="00BE6E0D" w:rsidRDefault="00EA641E" w:rsidP="00EA641E">
            <w:pPr>
              <w:pStyle w:val="a3"/>
              <w:numPr>
                <w:ilvl w:val="0"/>
                <w:numId w:val="11"/>
              </w:numPr>
              <w:spacing w:after="0" w:line="360" w:lineRule="auto"/>
              <w:jc w:val="both"/>
              <w:rPr>
                <w:rFonts w:ascii="Times New Roman" w:hAnsi="Times New Roman" w:cs="Times New Roman"/>
                <w:sz w:val="24"/>
                <w:szCs w:val="28"/>
              </w:rPr>
            </w:pPr>
            <w:r w:rsidRPr="00BE6E0D">
              <w:rPr>
                <w:rFonts w:ascii="Times New Roman" w:hAnsi="Times New Roman" w:cs="Times New Roman"/>
                <w:sz w:val="24"/>
                <w:szCs w:val="28"/>
              </w:rPr>
              <w:t>продуктовые</w:t>
            </w:r>
          </w:p>
          <w:p w14:paraId="42B9040B" w14:textId="77777777" w:rsidR="00EA641E" w:rsidRPr="00BE6E0D" w:rsidRDefault="00EA641E" w:rsidP="00EA641E">
            <w:pPr>
              <w:pStyle w:val="a3"/>
              <w:numPr>
                <w:ilvl w:val="0"/>
                <w:numId w:val="11"/>
              </w:numPr>
              <w:spacing w:after="0" w:line="360" w:lineRule="auto"/>
              <w:jc w:val="both"/>
              <w:rPr>
                <w:rFonts w:ascii="Times New Roman" w:hAnsi="Times New Roman" w:cs="Times New Roman"/>
                <w:sz w:val="24"/>
                <w:szCs w:val="28"/>
              </w:rPr>
            </w:pPr>
            <w:r w:rsidRPr="00BE6E0D">
              <w:rPr>
                <w:rFonts w:ascii="Times New Roman" w:hAnsi="Times New Roman" w:cs="Times New Roman"/>
                <w:sz w:val="24"/>
                <w:szCs w:val="28"/>
              </w:rPr>
              <w:t>процессные</w:t>
            </w:r>
          </w:p>
        </w:tc>
      </w:tr>
      <w:tr w:rsidR="00EA641E" w14:paraId="73981D44" w14:textId="77777777" w:rsidTr="008E6FB2">
        <w:trPr>
          <w:trHeight w:val="1877"/>
        </w:trPr>
        <w:tc>
          <w:tcPr>
            <w:tcW w:w="3114" w:type="dxa"/>
          </w:tcPr>
          <w:p w14:paraId="0B8F00EC" w14:textId="77777777" w:rsidR="00EA641E" w:rsidRPr="00BE6E0D" w:rsidRDefault="00EA641E" w:rsidP="008E6FB2">
            <w:pPr>
              <w:spacing w:line="360" w:lineRule="auto"/>
              <w:jc w:val="both"/>
              <w:rPr>
                <w:rFonts w:ascii="Times New Roman" w:hAnsi="Times New Roman" w:cs="Times New Roman"/>
                <w:szCs w:val="28"/>
              </w:rPr>
            </w:pPr>
            <w:r w:rsidRPr="00BE6E0D">
              <w:rPr>
                <w:rFonts w:ascii="Times New Roman" w:hAnsi="Times New Roman" w:cs="Times New Roman"/>
                <w:szCs w:val="28"/>
              </w:rPr>
              <w:t>Вид полученного эффекта</w:t>
            </w:r>
          </w:p>
        </w:tc>
        <w:tc>
          <w:tcPr>
            <w:tcW w:w="6231" w:type="dxa"/>
          </w:tcPr>
          <w:p w14:paraId="082304ED" w14:textId="77777777" w:rsidR="00EA641E" w:rsidRPr="00BE6E0D" w:rsidRDefault="00EA641E" w:rsidP="00EA641E">
            <w:pPr>
              <w:pStyle w:val="a3"/>
              <w:numPr>
                <w:ilvl w:val="0"/>
                <w:numId w:val="12"/>
              </w:numPr>
              <w:spacing w:after="0" w:line="360" w:lineRule="auto"/>
              <w:jc w:val="both"/>
              <w:rPr>
                <w:rFonts w:ascii="Times New Roman" w:hAnsi="Times New Roman" w:cs="Times New Roman"/>
                <w:sz w:val="24"/>
                <w:szCs w:val="28"/>
              </w:rPr>
            </w:pPr>
            <w:r w:rsidRPr="00BE6E0D">
              <w:rPr>
                <w:rFonts w:ascii="Times New Roman" w:hAnsi="Times New Roman" w:cs="Times New Roman"/>
                <w:sz w:val="24"/>
                <w:szCs w:val="28"/>
              </w:rPr>
              <w:t xml:space="preserve">экономический </w:t>
            </w:r>
          </w:p>
          <w:p w14:paraId="4280AB80" w14:textId="77777777" w:rsidR="00EA641E" w:rsidRPr="00BE6E0D" w:rsidRDefault="00EA641E" w:rsidP="00EA641E">
            <w:pPr>
              <w:pStyle w:val="a3"/>
              <w:numPr>
                <w:ilvl w:val="0"/>
                <w:numId w:val="12"/>
              </w:numPr>
              <w:spacing w:after="0" w:line="360" w:lineRule="auto"/>
              <w:jc w:val="both"/>
              <w:rPr>
                <w:rFonts w:ascii="Times New Roman" w:hAnsi="Times New Roman" w:cs="Times New Roman"/>
                <w:sz w:val="24"/>
                <w:szCs w:val="28"/>
              </w:rPr>
            </w:pPr>
            <w:r w:rsidRPr="00BE6E0D">
              <w:rPr>
                <w:rFonts w:ascii="Times New Roman" w:hAnsi="Times New Roman" w:cs="Times New Roman"/>
                <w:sz w:val="24"/>
                <w:szCs w:val="28"/>
              </w:rPr>
              <w:t>социальный</w:t>
            </w:r>
          </w:p>
          <w:p w14:paraId="5D401834" w14:textId="77777777" w:rsidR="00EA641E" w:rsidRPr="00BE6E0D" w:rsidRDefault="00EA641E" w:rsidP="00EA641E">
            <w:pPr>
              <w:pStyle w:val="a3"/>
              <w:numPr>
                <w:ilvl w:val="0"/>
                <w:numId w:val="12"/>
              </w:numPr>
              <w:spacing w:after="0" w:line="360" w:lineRule="auto"/>
              <w:jc w:val="both"/>
              <w:rPr>
                <w:rFonts w:ascii="Times New Roman" w:hAnsi="Times New Roman" w:cs="Times New Roman"/>
                <w:sz w:val="24"/>
                <w:szCs w:val="28"/>
              </w:rPr>
            </w:pPr>
            <w:r w:rsidRPr="00BE6E0D">
              <w:rPr>
                <w:rFonts w:ascii="Times New Roman" w:hAnsi="Times New Roman" w:cs="Times New Roman"/>
                <w:sz w:val="24"/>
                <w:szCs w:val="28"/>
              </w:rPr>
              <w:t>научно-технический</w:t>
            </w:r>
          </w:p>
          <w:p w14:paraId="7EED6066" w14:textId="77777777" w:rsidR="00EA641E" w:rsidRPr="00BE6E0D" w:rsidRDefault="00EA641E" w:rsidP="00EA641E">
            <w:pPr>
              <w:pStyle w:val="a3"/>
              <w:numPr>
                <w:ilvl w:val="0"/>
                <w:numId w:val="12"/>
              </w:numPr>
              <w:spacing w:after="0" w:line="360" w:lineRule="auto"/>
              <w:jc w:val="both"/>
              <w:rPr>
                <w:rFonts w:ascii="Times New Roman" w:hAnsi="Times New Roman" w:cs="Times New Roman"/>
                <w:sz w:val="24"/>
                <w:szCs w:val="28"/>
              </w:rPr>
            </w:pPr>
            <w:r w:rsidRPr="00BE6E0D">
              <w:rPr>
                <w:rFonts w:ascii="Times New Roman" w:hAnsi="Times New Roman" w:cs="Times New Roman"/>
                <w:sz w:val="24"/>
                <w:szCs w:val="28"/>
              </w:rPr>
              <w:t xml:space="preserve">экологический </w:t>
            </w:r>
          </w:p>
        </w:tc>
      </w:tr>
    </w:tbl>
    <w:p w14:paraId="03E07865" w14:textId="77777777" w:rsidR="00BE6E0D" w:rsidRDefault="00BE6E0D" w:rsidP="00EA641E">
      <w:pPr>
        <w:spacing w:line="360" w:lineRule="auto"/>
        <w:ind w:firstLine="709"/>
        <w:jc w:val="both"/>
        <w:rPr>
          <w:rFonts w:ascii="Times New Roman" w:hAnsi="Times New Roman" w:cs="Times New Roman"/>
          <w:sz w:val="28"/>
          <w:szCs w:val="28"/>
        </w:rPr>
      </w:pPr>
    </w:p>
    <w:p w14:paraId="2DA7AF6B" w14:textId="6BA3BEED" w:rsidR="00EA641E" w:rsidRDefault="00EA641E" w:rsidP="00EA641E">
      <w:pPr>
        <w:spacing w:line="360" w:lineRule="auto"/>
        <w:ind w:firstLine="709"/>
        <w:jc w:val="both"/>
        <w:rPr>
          <w:rFonts w:ascii="Times New Roman" w:hAnsi="Times New Roman" w:cs="Times New Roman"/>
          <w:sz w:val="28"/>
          <w:szCs w:val="28"/>
        </w:rPr>
      </w:pPr>
      <w:r w:rsidRPr="005C5B27">
        <w:rPr>
          <w:rFonts w:ascii="Times New Roman" w:hAnsi="Times New Roman" w:cs="Times New Roman"/>
          <w:sz w:val="28"/>
          <w:szCs w:val="28"/>
        </w:rPr>
        <w:t>Независимо от принадлежности инновационного продукта к какой-либо классификации он проходит все</w:t>
      </w:r>
      <w:r>
        <w:rPr>
          <w:rFonts w:ascii="Times New Roman" w:hAnsi="Times New Roman" w:cs="Times New Roman"/>
          <w:sz w:val="28"/>
          <w:szCs w:val="28"/>
        </w:rPr>
        <w:t xml:space="preserve"> этапы инновационного процесса, который, в свою очередь, состоит из выполнения целого ряда </w:t>
      </w:r>
      <w:r w:rsidRPr="006E1085">
        <w:rPr>
          <w:rFonts w:ascii="Times New Roman" w:hAnsi="Times New Roman" w:cs="Times New Roman"/>
          <w:sz w:val="28"/>
          <w:szCs w:val="28"/>
        </w:rPr>
        <w:t xml:space="preserve">мероприятий, объединенных в одну логическую цепь. </w:t>
      </w:r>
      <w:r w:rsidRPr="005C5B27">
        <w:rPr>
          <w:rFonts w:ascii="Times New Roman" w:hAnsi="Times New Roman" w:cs="Times New Roman"/>
          <w:sz w:val="28"/>
          <w:szCs w:val="28"/>
        </w:rPr>
        <w:t xml:space="preserve">Напомним, что под инновационным </w:t>
      </w:r>
      <w:r w:rsidRPr="005C5B27">
        <w:rPr>
          <w:rFonts w:ascii="Times New Roman" w:hAnsi="Times New Roman" w:cs="Times New Roman"/>
          <w:sz w:val="28"/>
          <w:szCs w:val="28"/>
        </w:rPr>
        <w:lastRenderedPageBreak/>
        <w:t xml:space="preserve">процессом подразумевается подготовка и постепенное осуществление инновационных изменений; цепь последовательных событий создания инновации от идеи до распространения продукта в хозяйственной практике. </w:t>
      </w:r>
    </w:p>
    <w:p w14:paraId="15015D23" w14:textId="77777777" w:rsidR="00EA641E" w:rsidRDefault="00EA641E" w:rsidP="00EA641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Каждое звено этой цепи</w:t>
      </w:r>
      <w:r w:rsidRPr="006E1085">
        <w:rPr>
          <w:rFonts w:ascii="Times New Roman" w:hAnsi="Times New Roman" w:cs="Times New Roman"/>
          <w:sz w:val="28"/>
          <w:szCs w:val="28"/>
        </w:rPr>
        <w:t xml:space="preserve"> имеет свои закономерности и свое содержание. Соединяясь воедино, научные изыскания, опытно-конструкторские и технологические разработки, инвестиционно</w:t>
      </w:r>
      <w:r>
        <w:rPr>
          <w:rFonts w:ascii="Times New Roman" w:hAnsi="Times New Roman" w:cs="Times New Roman"/>
          <w:sz w:val="28"/>
          <w:szCs w:val="28"/>
        </w:rPr>
        <w:t>-</w:t>
      </w:r>
      <w:r w:rsidRPr="006E1085">
        <w:rPr>
          <w:rFonts w:ascii="Times New Roman" w:hAnsi="Times New Roman" w:cs="Times New Roman"/>
          <w:sz w:val="28"/>
          <w:szCs w:val="28"/>
        </w:rPr>
        <w:t>финансовые, коммерческие и производственные мероприятия подчинены одной главной цели – созданию новшества. Поэтому инновационную деятельность нельзя свести</w:t>
      </w:r>
      <w:r>
        <w:rPr>
          <w:rFonts w:ascii="Times New Roman" w:hAnsi="Times New Roman" w:cs="Times New Roman"/>
          <w:sz w:val="28"/>
          <w:szCs w:val="28"/>
        </w:rPr>
        <w:t xml:space="preserve"> ни к одной из ее составляющих. Отсюда появляются ее характеристики: фронтальность, высокий уровень</w:t>
      </w:r>
      <w:r w:rsidRPr="006E1085">
        <w:rPr>
          <w:rFonts w:ascii="Times New Roman" w:hAnsi="Times New Roman" w:cs="Times New Roman"/>
          <w:sz w:val="28"/>
          <w:szCs w:val="28"/>
        </w:rPr>
        <w:t xml:space="preserve"> неоп</w:t>
      </w:r>
      <w:r>
        <w:rPr>
          <w:rFonts w:ascii="Times New Roman" w:hAnsi="Times New Roman" w:cs="Times New Roman"/>
          <w:sz w:val="28"/>
          <w:szCs w:val="28"/>
        </w:rPr>
        <w:t>ределенности и риска, сложность</w:t>
      </w:r>
      <w:r w:rsidRPr="006E1085">
        <w:rPr>
          <w:rFonts w:ascii="Times New Roman" w:hAnsi="Times New Roman" w:cs="Times New Roman"/>
          <w:sz w:val="28"/>
          <w:szCs w:val="28"/>
        </w:rPr>
        <w:t xml:space="preserve"> прогнозирования результатов.</w:t>
      </w:r>
    </w:p>
    <w:p w14:paraId="705EC335" w14:textId="77777777" w:rsidR="00EA641E" w:rsidRPr="005C5B27" w:rsidRDefault="00EA641E" w:rsidP="00EA641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содержания структуры «</w:t>
      </w:r>
      <w:r w:rsidRPr="005C5B27">
        <w:rPr>
          <w:rFonts w:ascii="Times New Roman" w:hAnsi="Times New Roman" w:cs="Times New Roman"/>
          <w:sz w:val="28"/>
          <w:szCs w:val="28"/>
        </w:rPr>
        <w:t>инновационного процесса</w:t>
      </w:r>
      <w:r>
        <w:rPr>
          <w:rFonts w:ascii="Times New Roman" w:hAnsi="Times New Roman" w:cs="Times New Roman"/>
          <w:sz w:val="28"/>
          <w:szCs w:val="28"/>
        </w:rPr>
        <w:t>» позволил нам выделить его следующие основные этапы:</w:t>
      </w:r>
    </w:p>
    <w:p w14:paraId="7E73AAA2" w14:textId="77777777" w:rsidR="00EA641E" w:rsidRPr="005C5B27" w:rsidRDefault="00EA641E" w:rsidP="00EA641E">
      <w:pPr>
        <w:pStyle w:val="a3"/>
        <w:numPr>
          <w:ilvl w:val="0"/>
          <w:numId w:val="13"/>
        </w:numPr>
        <w:spacing w:after="0" w:line="360" w:lineRule="auto"/>
        <w:ind w:left="0" w:firstLine="709"/>
        <w:jc w:val="both"/>
        <w:rPr>
          <w:rFonts w:ascii="Times New Roman" w:hAnsi="Times New Roman" w:cs="Times New Roman"/>
          <w:sz w:val="28"/>
          <w:szCs w:val="28"/>
        </w:rPr>
      </w:pPr>
      <w:r w:rsidRPr="005C5B27">
        <w:rPr>
          <w:rFonts w:ascii="Times New Roman" w:hAnsi="Times New Roman" w:cs="Times New Roman"/>
          <w:sz w:val="28"/>
          <w:szCs w:val="28"/>
        </w:rPr>
        <w:t xml:space="preserve">поиск идей новых продуктов и услуг; </w:t>
      </w:r>
    </w:p>
    <w:p w14:paraId="3665F5B9" w14:textId="77777777" w:rsidR="00EA641E" w:rsidRPr="005C5B27" w:rsidRDefault="00EA641E" w:rsidP="00EA641E">
      <w:pPr>
        <w:pStyle w:val="a3"/>
        <w:numPr>
          <w:ilvl w:val="0"/>
          <w:numId w:val="13"/>
        </w:numPr>
        <w:spacing w:after="0" w:line="360" w:lineRule="auto"/>
        <w:ind w:left="0" w:firstLine="709"/>
        <w:jc w:val="both"/>
        <w:rPr>
          <w:rFonts w:ascii="Times New Roman" w:hAnsi="Times New Roman" w:cs="Times New Roman"/>
          <w:sz w:val="28"/>
          <w:szCs w:val="28"/>
        </w:rPr>
      </w:pPr>
      <w:r w:rsidRPr="005C5B27">
        <w:rPr>
          <w:rFonts w:ascii="Times New Roman" w:hAnsi="Times New Roman" w:cs="Times New Roman"/>
          <w:sz w:val="28"/>
          <w:szCs w:val="28"/>
        </w:rPr>
        <w:t xml:space="preserve">экспертиза </w:t>
      </w:r>
      <w:r>
        <w:rPr>
          <w:rFonts w:ascii="Times New Roman" w:hAnsi="Times New Roman" w:cs="Times New Roman"/>
          <w:sz w:val="28"/>
          <w:szCs w:val="28"/>
        </w:rPr>
        <w:t>(</w:t>
      </w:r>
      <w:r w:rsidRPr="005C5B27">
        <w:rPr>
          <w:rFonts w:ascii="Times New Roman" w:hAnsi="Times New Roman" w:cs="Times New Roman"/>
          <w:sz w:val="28"/>
          <w:szCs w:val="28"/>
        </w:rPr>
        <w:t xml:space="preserve">отбор) новых идей; </w:t>
      </w:r>
    </w:p>
    <w:p w14:paraId="00909134" w14:textId="77777777" w:rsidR="00EA641E" w:rsidRPr="005C5B27" w:rsidRDefault="00EA641E" w:rsidP="00EA641E">
      <w:pPr>
        <w:pStyle w:val="a3"/>
        <w:numPr>
          <w:ilvl w:val="0"/>
          <w:numId w:val="13"/>
        </w:numPr>
        <w:spacing w:after="0" w:line="360" w:lineRule="auto"/>
        <w:ind w:left="0" w:firstLine="709"/>
        <w:jc w:val="both"/>
        <w:rPr>
          <w:rFonts w:ascii="Times New Roman" w:hAnsi="Times New Roman" w:cs="Times New Roman"/>
          <w:sz w:val="28"/>
          <w:szCs w:val="28"/>
        </w:rPr>
      </w:pPr>
      <w:r w:rsidRPr="005C5B27">
        <w:rPr>
          <w:rFonts w:ascii="Times New Roman" w:hAnsi="Times New Roman" w:cs="Times New Roman"/>
          <w:sz w:val="28"/>
          <w:szCs w:val="28"/>
        </w:rPr>
        <w:t xml:space="preserve">маркетинговые исследования; </w:t>
      </w:r>
    </w:p>
    <w:p w14:paraId="451F26F2" w14:textId="77777777" w:rsidR="00EA641E" w:rsidRPr="005C5B27" w:rsidRDefault="00EA641E" w:rsidP="00EA641E">
      <w:pPr>
        <w:pStyle w:val="a3"/>
        <w:numPr>
          <w:ilvl w:val="0"/>
          <w:numId w:val="13"/>
        </w:numPr>
        <w:spacing w:after="0" w:line="360" w:lineRule="auto"/>
        <w:ind w:left="0" w:firstLine="709"/>
        <w:jc w:val="both"/>
        <w:rPr>
          <w:rFonts w:ascii="Times New Roman" w:hAnsi="Times New Roman" w:cs="Times New Roman"/>
          <w:sz w:val="28"/>
          <w:szCs w:val="28"/>
        </w:rPr>
      </w:pPr>
      <w:r w:rsidRPr="005C5B27">
        <w:rPr>
          <w:rFonts w:ascii="Times New Roman" w:hAnsi="Times New Roman" w:cs="Times New Roman"/>
          <w:sz w:val="28"/>
          <w:szCs w:val="28"/>
        </w:rPr>
        <w:t xml:space="preserve">разработка бизнес-плана инновационного проекта; </w:t>
      </w:r>
    </w:p>
    <w:p w14:paraId="5725EE73" w14:textId="77777777" w:rsidR="00EA641E" w:rsidRPr="005C5B27" w:rsidRDefault="00EA641E" w:rsidP="00EA641E">
      <w:pPr>
        <w:pStyle w:val="a3"/>
        <w:numPr>
          <w:ilvl w:val="0"/>
          <w:numId w:val="13"/>
        </w:numPr>
        <w:spacing w:after="0" w:line="360" w:lineRule="auto"/>
        <w:ind w:left="0" w:firstLine="709"/>
        <w:jc w:val="both"/>
        <w:rPr>
          <w:rFonts w:ascii="Times New Roman" w:hAnsi="Times New Roman" w:cs="Times New Roman"/>
          <w:sz w:val="28"/>
          <w:szCs w:val="28"/>
        </w:rPr>
      </w:pPr>
      <w:r w:rsidRPr="005C5B27">
        <w:rPr>
          <w:rFonts w:ascii="Times New Roman" w:hAnsi="Times New Roman" w:cs="Times New Roman"/>
          <w:sz w:val="28"/>
          <w:szCs w:val="28"/>
        </w:rPr>
        <w:t xml:space="preserve">поиск инвесторов; </w:t>
      </w:r>
    </w:p>
    <w:p w14:paraId="6539A397" w14:textId="77777777" w:rsidR="00EA641E" w:rsidRPr="005C5B27" w:rsidRDefault="00EA641E" w:rsidP="00EA641E">
      <w:pPr>
        <w:pStyle w:val="a3"/>
        <w:numPr>
          <w:ilvl w:val="0"/>
          <w:numId w:val="13"/>
        </w:numPr>
        <w:spacing w:after="0" w:line="360" w:lineRule="auto"/>
        <w:ind w:left="0" w:firstLine="709"/>
        <w:jc w:val="both"/>
        <w:rPr>
          <w:rFonts w:ascii="Times New Roman" w:hAnsi="Times New Roman" w:cs="Times New Roman"/>
          <w:sz w:val="28"/>
          <w:szCs w:val="28"/>
        </w:rPr>
      </w:pPr>
      <w:r w:rsidRPr="005C5B27">
        <w:rPr>
          <w:rFonts w:ascii="Times New Roman" w:hAnsi="Times New Roman" w:cs="Times New Roman"/>
          <w:sz w:val="28"/>
          <w:szCs w:val="28"/>
        </w:rPr>
        <w:t xml:space="preserve">проведение НИОКР и разработка опытного образца нового продукта или услуги; </w:t>
      </w:r>
    </w:p>
    <w:p w14:paraId="6F45D4AF" w14:textId="77777777" w:rsidR="00EA641E" w:rsidRPr="005C5B27" w:rsidRDefault="00EA641E" w:rsidP="00EA641E">
      <w:pPr>
        <w:pStyle w:val="a3"/>
        <w:numPr>
          <w:ilvl w:val="0"/>
          <w:numId w:val="13"/>
        </w:numPr>
        <w:spacing w:after="0" w:line="360" w:lineRule="auto"/>
        <w:ind w:left="0" w:firstLine="709"/>
        <w:jc w:val="both"/>
        <w:rPr>
          <w:rFonts w:ascii="Times New Roman" w:hAnsi="Times New Roman" w:cs="Times New Roman"/>
          <w:sz w:val="28"/>
          <w:szCs w:val="28"/>
        </w:rPr>
      </w:pPr>
      <w:r w:rsidRPr="005C5B27">
        <w:rPr>
          <w:rFonts w:ascii="Times New Roman" w:hAnsi="Times New Roman" w:cs="Times New Roman"/>
          <w:sz w:val="28"/>
          <w:szCs w:val="28"/>
        </w:rPr>
        <w:t xml:space="preserve">защита авторских прав; </w:t>
      </w:r>
    </w:p>
    <w:p w14:paraId="64FD2EF0" w14:textId="77777777" w:rsidR="00EA641E" w:rsidRPr="005C5B27" w:rsidRDefault="00EA641E" w:rsidP="00EA641E">
      <w:pPr>
        <w:pStyle w:val="a3"/>
        <w:numPr>
          <w:ilvl w:val="0"/>
          <w:numId w:val="13"/>
        </w:numPr>
        <w:spacing w:after="0" w:line="360" w:lineRule="auto"/>
        <w:ind w:left="0" w:firstLine="709"/>
        <w:jc w:val="both"/>
        <w:rPr>
          <w:rFonts w:ascii="Times New Roman" w:hAnsi="Times New Roman" w:cs="Times New Roman"/>
          <w:sz w:val="28"/>
          <w:szCs w:val="28"/>
        </w:rPr>
      </w:pPr>
      <w:r w:rsidRPr="005C5B27">
        <w:rPr>
          <w:rFonts w:ascii="Times New Roman" w:hAnsi="Times New Roman" w:cs="Times New Roman"/>
          <w:sz w:val="28"/>
          <w:szCs w:val="28"/>
        </w:rPr>
        <w:t xml:space="preserve">серийное производство продукта или услуги; </w:t>
      </w:r>
    </w:p>
    <w:p w14:paraId="5FFEA6A5" w14:textId="77777777" w:rsidR="00EA641E" w:rsidRDefault="00EA641E" w:rsidP="00EA641E">
      <w:pPr>
        <w:pStyle w:val="a3"/>
        <w:numPr>
          <w:ilvl w:val="0"/>
          <w:numId w:val="13"/>
        </w:numPr>
        <w:spacing w:after="0" w:line="360" w:lineRule="auto"/>
        <w:ind w:left="0" w:firstLine="709"/>
        <w:jc w:val="both"/>
        <w:rPr>
          <w:rFonts w:ascii="Times New Roman" w:hAnsi="Times New Roman" w:cs="Times New Roman"/>
          <w:sz w:val="28"/>
          <w:szCs w:val="28"/>
        </w:rPr>
      </w:pPr>
      <w:r w:rsidRPr="005C5B27">
        <w:rPr>
          <w:rFonts w:ascii="Times New Roman" w:hAnsi="Times New Roman" w:cs="Times New Roman"/>
          <w:sz w:val="28"/>
          <w:szCs w:val="28"/>
        </w:rPr>
        <w:t xml:space="preserve">вывод инновационного продукта (услуги) на рынок. </w:t>
      </w:r>
    </w:p>
    <w:p w14:paraId="474BF2A4" w14:textId="46BC6A82" w:rsidR="00EA641E" w:rsidRDefault="00EA641E" w:rsidP="00EA641E">
      <w:pPr>
        <w:spacing w:line="360" w:lineRule="auto"/>
        <w:ind w:firstLine="709"/>
        <w:jc w:val="both"/>
        <w:rPr>
          <w:rFonts w:ascii="Times New Roman" w:hAnsi="Times New Roman" w:cs="Times New Roman"/>
          <w:sz w:val="28"/>
          <w:szCs w:val="28"/>
        </w:rPr>
      </w:pPr>
      <w:r w:rsidRPr="005C5B27">
        <w:rPr>
          <w:rFonts w:ascii="Times New Roman" w:hAnsi="Times New Roman" w:cs="Times New Roman"/>
          <w:sz w:val="28"/>
          <w:szCs w:val="28"/>
        </w:rPr>
        <w:t>Схематическое изображение этапов инновационного процесса</w:t>
      </w:r>
      <w:r>
        <w:rPr>
          <w:rFonts w:ascii="Times New Roman" w:hAnsi="Times New Roman" w:cs="Times New Roman"/>
          <w:sz w:val="28"/>
          <w:szCs w:val="28"/>
        </w:rPr>
        <w:t xml:space="preserve"> представлено на рисунке 2</w:t>
      </w:r>
      <w:r w:rsidR="00497ABA">
        <w:rPr>
          <w:rFonts w:ascii="Times New Roman" w:hAnsi="Times New Roman" w:cs="Times New Roman"/>
          <w:sz w:val="28"/>
          <w:szCs w:val="28"/>
        </w:rPr>
        <w:t xml:space="preserve"> и включает в себя: поисковые научно-исследовательские разработки, прикладные научно-исследовательские разработки, опытно-конструкторские разработки, освоение промышленного производства и вывод инновации на рынок. </w:t>
      </w:r>
      <w:r>
        <w:rPr>
          <w:rFonts w:ascii="Times New Roman" w:hAnsi="Times New Roman" w:cs="Times New Roman"/>
          <w:sz w:val="28"/>
          <w:szCs w:val="28"/>
        </w:rPr>
        <w:t xml:space="preserve"> </w:t>
      </w:r>
    </w:p>
    <w:p w14:paraId="104C799C" w14:textId="77777777" w:rsidR="001860C1" w:rsidRPr="00FD0467" w:rsidRDefault="001860C1" w:rsidP="00EA641E">
      <w:pPr>
        <w:spacing w:line="360" w:lineRule="auto"/>
        <w:ind w:firstLine="709"/>
        <w:jc w:val="both"/>
        <w:rPr>
          <w:rFonts w:ascii="Times New Roman" w:hAnsi="Times New Roman" w:cs="Times New Roman"/>
          <w:sz w:val="28"/>
          <w:szCs w:val="28"/>
        </w:rPr>
      </w:pPr>
    </w:p>
    <w:p w14:paraId="47A84A3B" w14:textId="77777777" w:rsidR="00EA641E" w:rsidRDefault="00EA641E" w:rsidP="00EA641E">
      <w:r>
        <w:rPr>
          <w:noProof/>
        </w:rPr>
        <w:lastRenderedPageBreak/>
        <mc:AlternateContent>
          <mc:Choice Requires="wps">
            <w:drawing>
              <wp:anchor distT="0" distB="0" distL="114300" distR="114300" simplePos="0" relativeHeight="251660288" behindDoc="0" locked="0" layoutInCell="1" allowOverlap="1" wp14:anchorId="08B12CCE" wp14:editId="101094FC">
                <wp:simplePos x="0" y="0"/>
                <wp:positionH relativeFrom="margin">
                  <wp:posOffset>3047580</wp:posOffset>
                </wp:positionH>
                <wp:positionV relativeFrom="paragraph">
                  <wp:posOffset>1992941</wp:posOffset>
                </wp:positionV>
                <wp:extent cx="5227273" cy="716280"/>
                <wp:effectExtent l="7303" t="0" r="317" b="0"/>
                <wp:wrapNone/>
                <wp:docPr id="7" name="Надпись 7"/>
                <wp:cNvGraphicFramePr/>
                <a:graphic xmlns:a="http://schemas.openxmlformats.org/drawingml/2006/main">
                  <a:graphicData uri="http://schemas.microsoft.com/office/word/2010/wordprocessingShape">
                    <wps:wsp>
                      <wps:cNvSpPr txBox="1"/>
                      <wps:spPr>
                        <a:xfrm rot="5400000">
                          <a:off x="0" y="0"/>
                          <a:ext cx="5227273" cy="716280"/>
                        </a:xfrm>
                        <a:prstGeom prst="rect">
                          <a:avLst/>
                        </a:prstGeom>
                        <a:noFill/>
                        <a:ln>
                          <a:noFill/>
                        </a:ln>
                      </wps:spPr>
                      <wps:txbx>
                        <w:txbxContent>
                          <w:p w14:paraId="2667809B" w14:textId="77777777" w:rsidR="00E05847" w:rsidRPr="00261D33" w:rsidRDefault="00E05847" w:rsidP="00EA641E">
                            <w:pPr>
                              <w:shd w:val="clear" w:color="auto" w:fill="DEEAF6" w:themeFill="accent1" w:themeFillTint="33"/>
                              <w:ind w:left="360"/>
                              <w:jc w:val="center"/>
                              <w:rPr>
                                <w:noProof/>
                                <w:color w:val="5B9BD5"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1D33">
                              <w:rPr>
                                <w:noProof/>
                                <w:color w:val="5B9BD5"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Маркетинговые исследования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B12CCE" id="_x0000_t202" coordsize="21600,21600" o:spt="202" path="m,l,21600r21600,l21600,xe">
                <v:stroke joinstyle="miter"/>
                <v:path gradientshapeok="t" o:connecttype="rect"/>
              </v:shapetype>
              <v:shape id="Надпись 7" o:spid="_x0000_s1026" type="#_x0000_t202" style="position:absolute;margin-left:239.95pt;margin-top:156.9pt;width:411.6pt;height:56.4pt;rotation:90;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" filled="f" stroked="f">
                <v:textbox>
                  <w:txbxContent>
                    <w:p w14:paraId="2667809B" w14:textId="77777777" w:rsidR="00E05847" w:rsidRPr="00261D33" w:rsidRDefault="00E05847" w:rsidP="00EA641E">
                      <w:pPr>
                        <w:shd w:val="clear" w:color="auto" w:fill="DEEAF6" w:themeFill="accent1" w:themeFillTint="33"/>
                        <w:ind w:left="360"/>
                        <w:jc w:val="center"/>
                        <w:rPr>
                          <w:noProof/>
                          <w:color w:val="5B9BD5"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1D33">
                        <w:rPr>
                          <w:noProof/>
                          <w:color w:val="5B9BD5"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Маркетинговые исследования</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67303939" wp14:editId="401029F5">
                <wp:simplePos x="0" y="0"/>
                <wp:positionH relativeFrom="margin">
                  <wp:posOffset>4405774</wp:posOffset>
                </wp:positionH>
                <wp:positionV relativeFrom="paragraph">
                  <wp:posOffset>-3810</wp:posOffset>
                </wp:positionV>
                <wp:extent cx="897147" cy="4873362"/>
                <wp:effectExtent l="0" t="0" r="55880" b="22860"/>
                <wp:wrapNone/>
                <wp:docPr id="5" name="Левая фигурная скобка 5"/>
                <wp:cNvGraphicFramePr/>
                <a:graphic xmlns:a="http://schemas.openxmlformats.org/drawingml/2006/main">
                  <a:graphicData uri="http://schemas.microsoft.com/office/word/2010/wordprocessingShape">
                    <wps:wsp>
                      <wps:cNvSpPr/>
                      <wps:spPr>
                        <a:xfrm rot="10800000">
                          <a:off x="0" y="0"/>
                          <a:ext cx="897147" cy="4873362"/>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C4B03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5" o:spid="_x0000_s1026" type="#_x0000_t87" style="position:absolute;margin-left:346.9pt;margin-top:-.3pt;width:70.65pt;height:383.75pt;rotation:18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" adj="331" strokecolor="#5b9bd5 [3204]" strokeweight=".5pt">
                <v:stroke joinstyle="miter"/>
                <w10:wrap anchorx="margin"/>
              </v:shape>
            </w:pict>
          </mc:Fallback>
        </mc:AlternateContent>
      </w:r>
      <w:r>
        <w:rPr>
          <w:noProof/>
        </w:rPr>
        <w:drawing>
          <wp:inline distT="0" distB="0" distL="0" distR="0" wp14:anchorId="47266535" wp14:editId="27058DDA">
            <wp:extent cx="4387994" cy="4891178"/>
            <wp:effectExtent l="0" t="0" r="0" b="2413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F88B749" w14:textId="77777777" w:rsidR="001860C1" w:rsidRDefault="001860C1" w:rsidP="00EA641E">
      <w:pPr>
        <w:spacing w:line="360" w:lineRule="auto"/>
        <w:jc w:val="center"/>
        <w:rPr>
          <w:rFonts w:ascii="Times New Roman" w:hAnsi="Times New Roman" w:cs="Times New Roman"/>
          <w:sz w:val="28"/>
          <w:szCs w:val="28"/>
        </w:rPr>
      </w:pPr>
    </w:p>
    <w:p w14:paraId="1E348C4F" w14:textId="22984471" w:rsidR="00EA641E" w:rsidRDefault="00EA641E" w:rsidP="00E111DF">
      <w:pPr>
        <w:jc w:val="center"/>
        <w:rPr>
          <w:rFonts w:ascii="Times New Roman" w:hAnsi="Times New Roman" w:cs="Times New Roman"/>
          <w:sz w:val="28"/>
          <w:szCs w:val="28"/>
        </w:rPr>
      </w:pPr>
      <w:r>
        <w:rPr>
          <w:rFonts w:ascii="Times New Roman" w:hAnsi="Times New Roman" w:cs="Times New Roman"/>
          <w:sz w:val="28"/>
          <w:szCs w:val="28"/>
        </w:rPr>
        <w:t xml:space="preserve">Рисунок 2 </w:t>
      </w:r>
      <w:r w:rsidRPr="006F3333">
        <w:rPr>
          <w:rFonts w:ascii="Times New Roman" w:hAnsi="Times New Roman" w:cs="Times New Roman"/>
          <w:sz w:val="28"/>
          <w:szCs w:val="28"/>
        </w:rPr>
        <w:t>–</w:t>
      </w:r>
      <w:r w:rsidRPr="005C5B27">
        <w:rPr>
          <w:rFonts w:ascii="Times New Roman" w:hAnsi="Times New Roman" w:cs="Times New Roman"/>
          <w:sz w:val="28"/>
          <w:szCs w:val="28"/>
        </w:rPr>
        <w:t xml:space="preserve"> Схематическое изображение этапов инновационного процесса</w:t>
      </w:r>
      <w:r w:rsidR="0085503E">
        <w:rPr>
          <w:rFonts w:ascii="Times New Roman" w:hAnsi="Times New Roman" w:cs="Times New Roman"/>
          <w:sz w:val="28"/>
          <w:szCs w:val="28"/>
        </w:rPr>
        <w:t xml:space="preserve"> (составлено автором)</w:t>
      </w:r>
    </w:p>
    <w:p w14:paraId="60F76221" w14:textId="77777777" w:rsidR="00EA641E" w:rsidRDefault="00EA641E" w:rsidP="00EA641E">
      <w:pPr>
        <w:pStyle w:val="a5"/>
        <w:spacing w:before="0" w:beforeAutospacing="0" w:after="0" w:afterAutospacing="0" w:line="360" w:lineRule="auto"/>
        <w:ind w:firstLine="709"/>
        <w:jc w:val="both"/>
        <w:rPr>
          <w:sz w:val="28"/>
          <w:szCs w:val="28"/>
        </w:rPr>
      </w:pPr>
    </w:p>
    <w:p w14:paraId="0D7C6502" w14:textId="77777777" w:rsidR="00EA641E" w:rsidRPr="00361C02" w:rsidRDefault="00EA641E" w:rsidP="00EA641E">
      <w:pPr>
        <w:pStyle w:val="a5"/>
        <w:spacing w:before="0" w:beforeAutospacing="0" w:after="0" w:afterAutospacing="0" w:line="360" w:lineRule="auto"/>
        <w:ind w:firstLine="709"/>
        <w:jc w:val="both"/>
        <w:rPr>
          <w:sz w:val="28"/>
          <w:szCs w:val="28"/>
        </w:rPr>
      </w:pPr>
      <w:r w:rsidRPr="00E73F40">
        <w:rPr>
          <w:sz w:val="28"/>
          <w:szCs w:val="28"/>
        </w:rPr>
        <w:t xml:space="preserve">Таким образом, изложенное выше позволяет заключить, что в настоящее время уже сформировано достаточно четкое понимание сущности инновационной деятельности. </w:t>
      </w:r>
      <w:r>
        <w:rPr>
          <w:sz w:val="28"/>
          <w:szCs w:val="28"/>
        </w:rPr>
        <w:t>А</w:t>
      </w:r>
      <w:r w:rsidRPr="00361C02">
        <w:rPr>
          <w:sz w:val="28"/>
          <w:szCs w:val="28"/>
        </w:rPr>
        <w:t xml:space="preserve">нализ </w:t>
      </w:r>
      <w:r>
        <w:rPr>
          <w:sz w:val="28"/>
          <w:szCs w:val="28"/>
        </w:rPr>
        <w:t>наиболее существенных признаков</w:t>
      </w:r>
      <w:r w:rsidRPr="00361C02">
        <w:rPr>
          <w:sz w:val="28"/>
          <w:szCs w:val="28"/>
        </w:rPr>
        <w:t xml:space="preserve"> </w:t>
      </w:r>
      <w:r>
        <w:rPr>
          <w:sz w:val="28"/>
          <w:szCs w:val="28"/>
        </w:rPr>
        <w:t>уже существующих определений понятий «инновационная деятельность» и «инновации»</w:t>
      </w:r>
      <w:r w:rsidRPr="00361C02">
        <w:rPr>
          <w:sz w:val="28"/>
          <w:szCs w:val="28"/>
        </w:rPr>
        <w:t xml:space="preserve"> </w:t>
      </w:r>
      <w:r>
        <w:rPr>
          <w:sz w:val="28"/>
          <w:szCs w:val="28"/>
        </w:rPr>
        <w:t>позволил предложить авторскую формулировку</w:t>
      </w:r>
      <w:r w:rsidRPr="00361C02">
        <w:rPr>
          <w:sz w:val="28"/>
          <w:szCs w:val="28"/>
        </w:rPr>
        <w:t xml:space="preserve"> </w:t>
      </w:r>
      <w:r>
        <w:rPr>
          <w:sz w:val="28"/>
          <w:szCs w:val="28"/>
        </w:rPr>
        <w:t>данных дефиниций</w:t>
      </w:r>
      <w:r w:rsidRPr="00361C02">
        <w:rPr>
          <w:sz w:val="28"/>
          <w:szCs w:val="28"/>
        </w:rPr>
        <w:t>.</w:t>
      </w:r>
    </w:p>
    <w:p w14:paraId="783BA91B" w14:textId="77777777" w:rsidR="00EA641E" w:rsidRPr="00E73F40" w:rsidRDefault="00EA641E" w:rsidP="00EA641E">
      <w:pPr>
        <w:spacing w:line="360" w:lineRule="auto"/>
        <w:ind w:firstLine="709"/>
        <w:jc w:val="both"/>
        <w:rPr>
          <w:rFonts w:ascii="Times New Roman" w:eastAsia="Times New Roman" w:hAnsi="Times New Roman" w:cs="Times New Roman"/>
          <w:sz w:val="28"/>
          <w:szCs w:val="28"/>
        </w:rPr>
      </w:pPr>
      <w:r w:rsidRPr="00E73F40">
        <w:rPr>
          <w:rFonts w:ascii="Times New Roman" w:eastAsia="Times New Roman" w:hAnsi="Times New Roman" w:cs="Times New Roman"/>
          <w:sz w:val="28"/>
          <w:szCs w:val="28"/>
        </w:rPr>
        <w:t>Важнейшим фактором международной конкурентоспособности становится информация и знания, которые приводят к образованию инноваций, на основе которых происходит интенсивное становление информационно-индустриального общества.</w:t>
      </w:r>
    </w:p>
    <w:p w14:paraId="23D37788" w14:textId="77777777" w:rsidR="00EA641E" w:rsidRPr="00E73F40" w:rsidRDefault="00EA641E" w:rsidP="00EA641E">
      <w:pPr>
        <w:spacing w:line="360" w:lineRule="auto"/>
        <w:ind w:firstLine="709"/>
        <w:jc w:val="both"/>
        <w:rPr>
          <w:rFonts w:ascii="Times New Roman" w:eastAsia="Times New Roman" w:hAnsi="Times New Roman" w:cs="Times New Roman"/>
          <w:sz w:val="28"/>
          <w:szCs w:val="28"/>
        </w:rPr>
      </w:pPr>
      <w:r w:rsidRPr="00E73F40">
        <w:rPr>
          <w:rFonts w:ascii="Times New Roman" w:eastAsia="Times New Roman" w:hAnsi="Times New Roman" w:cs="Times New Roman"/>
          <w:sz w:val="28"/>
          <w:szCs w:val="28"/>
        </w:rPr>
        <w:lastRenderedPageBreak/>
        <w:t>В условиях рыночной экономики инновационная деятельность способствует интенсивному развитию экономики. Она призвана обеспечивать ускорение внедрения новейших достижений науки и техники в производство, полностью удовлетворять потребителей во множестве высококачественных продуктов и услуг.</w:t>
      </w:r>
    </w:p>
    <w:p w14:paraId="029D66AA" w14:textId="77777777" w:rsidR="00EA641E" w:rsidRDefault="00EA641E" w:rsidP="00EA641E">
      <w:pPr>
        <w:spacing w:line="360" w:lineRule="auto"/>
        <w:ind w:firstLine="709"/>
        <w:jc w:val="both"/>
        <w:rPr>
          <w:rFonts w:ascii="Times New Roman" w:eastAsia="Times New Roman" w:hAnsi="Times New Roman" w:cs="Times New Roman"/>
          <w:sz w:val="28"/>
          <w:szCs w:val="28"/>
        </w:rPr>
      </w:pPr>
      <w:r w:rsidRPr="00E73F40">
        <w:rPr>
          <w:rFonts w:ascii="Times New Roman" w:eastAsia="Times New Roman" w:hAnsi="Times New Roman" w:cs="Times New Roman"/>
          <w:sz w:val="28"/>
          <w:szCs w:val="28"/>
        </w:rPr>
        <w:t xml:space="preserve">Появление и развитие инновационной деятельности – это реакция рыночных субъектов на изменение в окружающей среде. В настоящее время уже не представляется возможным оставаться в стороне от осуществления инновационной деятельности, как и нельзя игнорировать изменения </w:t>
      </w:r>
      <w:r>
        <w:rPr>
          <w:rFonts w:ascii="Times New Roman" w:eastAsia="Times New Roman" w:hAnsi="Times New Roman" w:cs="Times New Roman"/>
          <w:sz w:val="28"/>
          <w:szCs w:val="28"/>
        </w:rPr>
        <w:t xml:space="preserve">в </w:t>
      </w:r>
      <w:r w:rsidRPr="00E73F40">
        <w:rPr>
          <w:rFonts w:ascii="Times New Roman" w:eastAsia="Times New Roman" w:hAnsi="Times New Roman" w:cs="Times New Roman"/>
          <w:sz w:val="28"/>
          <w:szCs w:val="28"/>
        </w:rPr>
        <w:t xml:space="preserve">экономике и других сферах жизнедеятельности. Кроме того, инновационная деятельность становится непрерывным процессом, осуществляющимся на любом предприятии, а не единичный актом внедрения новшества, как для локальных рынков, так и в особенности для деятельности международных организаций. </w:t>
      </w:r>
    </w:p>
    <w:p w14:paraId="6B783B75" w14:textId="77777777" w:rsidR="00EA641E" w:rsidRDefault="00EA641E" w:rsidP="00EA641E">
      <w:pPr>
        <w:spacing w:line="360" w:lineRule="auto"/>
        <w:ind w:firstLine="709"/>
        <w:jc w:val="both"/>
        <w:rPr>
          <w:rFonts w:ascii="Times New Roman" w:eastAsia="Times New Roman" w:hAnsi="Times New Roman" w:cs="Times New Roman"/>
          <w:sz w:val="28"/>
          <w:szCs w:val="28"/>
        </w:rPr>
      </w:pPr>
    </w:p>
    <w:p w14:paraId="7E8DDE14" w14:textId="77777777" w:rsidR="00EA641E" w:rsidRPr="00EA641E" w:rsidRDefault="00EA641E" w:rsidP="00EA641E">
      <w:pPr>
        <w:pStyle w:val="a3"/>
        <w:numPr>
          <w:ilvl w:val="1"/>
          <w:numId w:val="3"/>
        </w:numPr>
        <w:spacing w:line="360" w:lineRule="auto"/>
        <w:ind w:left="0" w:firstLine="709"/>
        <w:jc w:val="both"/>
        <w:rPr>
          <w:rFonts w:ascii="Times New Roman" w:hAnsi="Times New Roman" w:cs="Times New Roman"/>
          <w:b/>
          <w:sz w:val="28"/>
          <w:szCs w:val="28"/>
        </w:rPr>
      </w:pPr>
      <w:r w:rsidRPr="00EA641E">
        <w:rPr>
          <w:rFonts w:ascii="Times New Roman" w:hAnsi="Times New Roman" w:cs="Times New Roman"/>
          <w:b/>
          <w:sz w:val="28"/>
          <w:szCs w:val="28"/>
        </w:rPr>
        <w:t>Методы и инструменты управления инновационной деятельностью ТНК</w:t>
      </w:r>
    </w:p>
    <w:p w14:paraId="238DAFA9" w14:textId="77777777" w:rsidR="00EA641E" w:rsidRPr="00EA641E" w:rsidRDefault="00EA641E" w:rsidP="00EA641E">
      <w:pPr>
        <w:spacing w:line="360" w:lineRule="auto"/>
        <w:jc w:val="both"/>
        <w:rPr>
          <w:rFonts w:ascii="Times New Roman" w:hAnsi="Times New Roman" w:cs="Times New Roman"/>
          <w:b/>
          <w:sz w:val="28"/>
          <w:szCs w:val="28"/>
        </w:rPr>
      </w:pPr>
    </w:p>
    <w:p w14:paraId="0D98ACC1" w14:textId="77777777" w:rsidR="00EA641E" w:rsidRPr="000B04BA" w:rsidRDefault="00EA641E" w:rsidP="00EA641E">
      <w:pPr>
        <w:spacing w:line="360" w:lineRule="auto"/>
        <w:ind w:firstLine="709"/>
        <w:jc w:val="both"/>
        <w:rPr>
          <w:rFonts w:ascii="Times New Roman" w:hAnsi="Times New Roman" w:cs="Times New Roman"/>
          <w:sz w:val="28"/>
          <w:szCs w:val="28"/>
        </w:rPr>
      </w:pPr>
      <w:r w:rsidRPr="0098763C">
        <w:rPr>
          <w:rFonts w:ascii="Times New Roman" w:hAnsi="Times New Roman" w:cs="Times New Roman"/>
          <w:sz w:val="28"/>
          <w:szCs w:val="28"/>
        </w:rPr>
        <w:t>Чтобы оставаться конкурентоспособными компаниям необходимо</w:t>
      </w:r>
      <w:r w:rsidRPr="000B04BA">
        <w:rPr>
          <w:rFonts w:ascii="Times New Roman" w:hAnsi="Times New Roman" w:cs="Times New Roman"/>
          <w:sz w:val="28"/>
          <w:szCs w:val="28"/>
        </w:rPr>
        <w:t xml:space="preserve"> разрабатывать и эффективно применять индивидуальный сбалансированный комплекс методов и инструментов управления инновационной деятельностью. </w:t>
      </w:r>
    </w:p>
    <w:p w14:paraId="35283118" w14:textId="77777777" w:rsidR="00EA641E" w:rsidRPr="000B04BA" w:rsidRDefault="00EA641E" w:rsidP="00EA641E">
      <w:pPr>
        <w:spacing w:line="360" w:lineRule="auto"/>
        <w:ind w:firstLine="709"/>
        <w:jc w:val="both"/>
        <w:rPr>
          <w:rFonts w:ascii="Times New Roman" w:hAnsi="Times New Roman" w:cs="Times New Roman"/>
          <w:sz w:val="28"/>
          <w:szCs w:val="28"/>
        </w:rPr>
      </w:pPr>
      <w:r w:rsidRPr="000B04BA">
        <w:rPr>
          <w:rFonts w:ascii="Times New Roman" w:hAnsi="Times New Roman" w:cs="Times New Roman"/>
          <w:sz w:val="28"/>
          <w:szCs w:val="28"/>
        </w:rPr>
        <w:t>Для эффективной организации этого процесса необходимо четко сформулировать цель управления, оценить свои возможности, сильные и слабые стороны, методы управления, разработать организационную и производственную структуры и решить ряд других вопросов.</w:t>
      </w:r>
    </w:p>
    <w:p w14:paraId="61F03C69" w14:textId="77777777" w:rsidR="00EA641E" w:rsidRPr="000B04BA" w:rsidRDefault="00EA641E" w:rsidP="00EA641E">
      <w:pPr>
        <w:spacing w:line="360" w:lineRule="auto"/>
        <w:ind w:firstLine="709"/>
        <w:jc w:val="both"/>
        <w:rPr>
          <w:rFonts w:ascii="Times New Roman" w:hAnsi="Times New Roman" w:cs="Times New Roman"/>
          <w:color w:val="000000"/>
          <w:sz w:val="28"/>
          <w:szCs w:val="28"/>
        </w:rPr>
      </w:pPr>
      <w:r w:rsidRPr="000B04BA">
        <w:rPr>
          <w:rFonts w:ascii="Times New Roman" w:hAnsi="Times New Roman" w:cs="Times New Roman"/>
          <w:sz w:val="28"/>
          <w:szCs w:val="28"/>
        </w:rPr>
        <w:t xml:space="preserve">Этим занимается </w:t>
      </w:r>
      <w:r w:rsidRPr="007673C3">
        <w:rPr>
          <w:rFonts w:ascii="Times New Roman" w:hAnsi="Times New Roman" w:cs="Times New Roman"/>
          <w:bCs/>
          <w:color w:val="000000"/>
          <w:sz w:val="28"/>
          <w:szCs w:val="28"/>
        </w:rPr>
        <w:t>инновационный менеджмент</w:t>
      </w:r>
      <w:r w:rsidRPr="007673C3">
        <w:rPr>
          <w:rFonts w:ascii="Times New Roman" w:hAnsi="Times New Roman" w:cs="Times New Roman"/>
          <w:color w:val="000000"/>
          <w:sz w:val="28"/>
          <w:szCs w:val="28"/>
        </w:rPr>
        <w:t>.</w:t>
      </w:r>
      <w:r w:rsidRPr="000B04BA">
        <w:rPr>
          <w:rFonts w:ascii="Times New Roman" w:hAnsi="Times New Roman" w:cs="Times New Roman"/>
          <w:color w:val="000000"/>
          <w:sz w:val="28"/>
          <w:szCs w:val="28"/>
        </w:rPr>
        <w:t xml:space="preserve"> Инновационный менеджмент – это совокупность принципов, методов и форм управления инновационными процессами, инновационной деятельностью занятыми этой деятельностью организационными структурами и их персоналом. </w:t>
      </w:r>
    </w:p>
    <w:p w14:paraId="584A680D" w14:textId="77777777" w:rsidR="00EA641E" w:rsidRPr="000B04BA" w:rsidRDefault="00EA641E" w:rsidP="00EA641E">
      <w:pPr>
        <w:spacing w:line="360" w:lineRule="auto"/>
        <w:ind w:firstLine="709"/>
        <w:jc w:val="both"/>
        <w:rPr>
          <w:rFonts w:ascii="Times New Roman" w:hAnsi="Times New Roman" w:cs="Times New Roman"/>
          <w:sz w:val="28"/>
          <w:szCs w:val="28"/>
        </w:rPr>
      </w:pPr>
      <w:r w:rsidRPr="000B04BA">
        <w:rPr>
          <w:rFonts w:ascii="Times New Roman" w:hAnsi="Times New Roman" w:cs="Times New Roman"/>
          <w:sz w:val="28"/>
          <w:szCs w:val="28"/>
        </w:rPr>
        <w:lastRenderedPageBreak/>
        <w:t>С точки зрения управления инновационная деятельность является сложным и многовариантным объектом, который характери</w:t>
      </w:r>
      <w:r>
        <w:rPr>
          <w:rFonts w:ascii="Times New Roman" w:hAnsi="Times New Roman" w:cs="Times New Roman"/>
          <w:sz w:val="28"/>
          <w:szCs w:val="28"/>
        </w:rPr>
        <w:t xml:space="preserve">зуется неопределенностью, </w:t>
      </w:r>
      <w:proofErr w:type="spellStart"/>
      <w:r>
        <w:rPr>
          <w:rFonts w:ascii="Times New Roman" w:hAnsi="Times New Roman" w:cs="Times New Roman"/>
          <w:sz w:val="28"/>
          <w:szCs w:val="28"/>
        </w:rPr>
        <w:t>много</w:t>
      </w:r>
      <w:r w:rsidRPr="000B04BA">
        <w:rPr>
          <w:rFonts w:ascii="Times New Roman" w:hAnsi="Times New Roman" w:cs="Times New Roman"/>
          <w:sz w:val="28"/>
          <w:szCs w:val="28"/>
        </w:rPr>
        <w:t>вариантностью</w:t>
      </w:r>
      <w:proofErr w:type="spellEnd"/>
      <w:r w:rsidRPr="000B04BA">
        <w:rPr>
          <w:rFonts w:ascii="Times New Roman" w:hAnsi="Times New Roman" w:cs="Times New Roman"/>
          <w:sz w:val="28"/>
          <w:szCs w:val="28"/>
        </w:rPr>
        <w:t>, стохастичностью и высоким уровнем риска. Это</w:t>
      </w:r>
      <w:r>
        <w:rPr>
          <w:rFonts w:ascii="Times New Roman" w:hAnsi="Times New Roman" w:cs="Times New Roman"/>
          <w:sz w:val="28"/>
          <w:szCs w:val="28"/>
        </w:rPr>
        <w:t>,</w:t>
      </w:r>
      <w:r w:rsidRPr="000B04BA">
        <w:rPr>
          <w:rFonts w:ascii="Times New Roman" w:hAnsi="Times New Roman" w:cs="Times New Roman"/>
          <w:sz w:val="28"/>
          <w:szCs w:val="28"/>
        </w:rPr>
        <w:t xml:space="preserve"> в свою очередь</w:t>
      </w:r>
      <w:r>
        <w:rPr>
          <w:rFonts w:ascii="Times New Roman" w:hAnsi="Times New Roman" w:cs="Times New Roman"/>
          <w:sz w:val="28"/>
          <w:szCs w:val="28"/>
        </w:rPr>
        <w:t>,</w:t>
      </w:r>
      <w:r w:rsidRPr="000B04BA">
        <w:rPr>
          <w:rFonts w:ascii="Times New Roman" w:hAnsi="Times New Roman" w:cs="Times New Roman"/>
          <w:sz w:val="28"/>
          <w:szCs w:val="28"/>
        </w:rPr>
        <w:t xml:space="preserve"> определяет особенности методологии и организации инновационного менеджмента. </w:t>
      </w:r>
    </w:p>
    <w:p w14:paraId="3986A7BE" w14:textId="77777777" w:rsidR="00EA641E" w:rsidRPr="000B04BA" w:rsidRDefault="00EA641E" w:rsidP="00EA641E">
      <w:pPr>
        <w:spacing w:line="360" w:lineRule="auto"/>
        <w:ind w:firstLine="709"/>
        <w:jc w:val="both"/>
        <w:rPr>
          <w:rFonts w:ascii="Times New Roman" w:hAnsi="Times New Roman" w:cs="Times New Roman"/>
          <w:sz w:val="28"/>
          <w:szCs w:val="28"/>
        </w:rPr>
      </w:pPr>
      <w:r w:rsidRPr="0071172D">
        <w:rPr>
          <w:rFonts w:ascii="Times New Roman" w:hAnsi="Times New Roman" w:cs="Times New Roman"/>
          <w:sz w:val="28"/>
          <w:szCs w:val="28"/>
        </w:rPr>
        <w:t>В настоящее время ведется активная работа по систематизации инструментария повышения эффективности организации инновационных процессов. Существует два альтернативных подхода для осуществления инновационной политики</w:t>
      </w:r>
      <w:r w:rsidRPr="000B04BA">
        <w:rPr>
          <w:rFonts w:ascii="Times New Roman" w:hAnsi="Times New Roman" w:cs="Times New Roman"/>
          <w:sz w:val="28"/>
          <w:szCs w:val="28"/>
        </w:rPr>
        <w:t xml:space="preserve">: </w:t>
      </w:r>
    </w:p>
    <w:p w14:paraId="7DDE08E0" w14:textId="77777777" w:rsidR="00EA641E" w:rsidRPr="000B04BA" w:rsidRDefault="00EA641E" w:rsidP="00EA641E">
      <w:pPr>
        <w:pStyle w:val="a3"/>
        <w:numPr>
          <w:ilvl w:val="0"/>
          <w:numId w:val="14"/>
        </w:numPr>
        <w:spacing w:after="0" w:line="360" w:lineRule="auto"/>
        <w:ind w:left="0" w:firstLine="709"/>
        <w:jc w:val="both"/>
        <w:rPr>
          <w:rFonts w:ascii="Times New Roman" w:hAnsi="Times New Roman" w:cs="Times New Roman"/>
          <w:sz w:val="28"/>
          <w:szCs w:val="28"/>
        </w:rPr>
      </w:pPr>
      <w:r w:rsidRPr="000B04BA">
        <w:rPr>
          <w:rFonts w:ascii="Times New Roman" w:hAnsi="Times New Roman" w:cs="Times New Roman"/>
          <w:sz w:val="28"/>
          <w:szCs w:val="28"/>
        </w:rPr>
        <w:t xml:space="preserve">Хозяйствующие субъекты самостоятельно </w:t>
      </w:r>
      <w:r w:rsidRPr="0071172D">
        <w:rPr>
          <w:rFonts w:ascii="Times New Roman" w:hAnsi="Times New Roman" w:cs="Times New Roman"/>
          <w:sz w:val="28"/>
          <w:szCs w:val="28"/>
        </w:rPr>
        <w:t xml:space="preserve">разрабатывают и внедряют результаты инновационной деятельности. Такой подход характеризуется высокими и постоянно возрастающими издержками </w:t>
      </w:r>
      <w:r w:rsidRPr="000B04BA">
        <w:rPr>
          <w:rFonts w:ascii="Times New Roman" w:hAnsi="Times New Roman" w:cs="Times New Roman"/>
          <w:sz w:val="28"/>
          <w:szCs w:val="28"/>
        </w:rPr>
        <w:t>и высокой степенью риска в связи с постоянным активным развитием научно-технического прогресса. В основном это относится к продукции сферы высоких технологий, разработкой и изготовлением которой занимаются крупные промышленные и научно-производственные предприятия.</w:t>
      </w:r>
    </w:p>
    <w:p w14:paraId="4A0765F2" w14:textId="77777777" w:rsidR="00EA641E" w:rsidRDefault="00EA641E" w:rsidP="00EA641E">
      <w:pPr>
        <w:pStyle w:val="a3"/>
        <w:numPr>
          <w:ilvl w:val="0"/>
          <w:numId w:val="14"/>
        </w:numPr>
        <w:spacing w:after="0" w:line="360" w:lineRule="auto"/>
        <w:ind w:left="0" w:firstLine="709"/>
        <w:jc w:val="both"/>
        <w:rPr>
          <w:rFonts w:ascii="Times New Roman" w:hAnsi="Times New Roman" w:cs="Times New Roman"/>
          <w:sz w:val="28"/>
          <w:szCs w:val="28"/>
        </w:rPr>
      </w:pPr>
      <w:r w:rsidRPr="000B04BA">
        <w:rPr>
          <w:rFonts w:ascii="Times New Roman" w:hAnsi="Times New Roman" w:cs="Times New Roman"/>
          <w:sz w:val="28"/>
          <w:szCs w:val="28"/>
        </w:rPr>
        <w:t>Второй стратегией является сотрудничество субъектов с другими компаниями на любом этапе инновационного процесса в целях повышения конкурентоспособности и сокращения рисков. Сотрудничество может возникать в различных формах, например, стратегический альянс, совместные исследования, кооперативное производство или кооперативный маркетинг.</w:t>
      </w:r>
    </w:p>
    <w:p w14:paraId="18DED666" w14:textId="24ADADD8" w:rsidR="00EA641E" w:rsidRPr="00E73F40" w:rsidRDefault="00EA641E" w:rsidP="00EA641E">
      <w:pPr>
        <w:spacing w:line="360" w:lineRule="auto"/>
        <w:ind w:firstLine="709"/>
        <w:jc w:val="both"/>
        <w:rPr>
          <w:rFonts w:ascii="Times New Roman" w:hAnsi="Times New Roman" w:cs="Times New Roman"/>
          <w:sz w:val="28"/>
          <w:szCs w:val="28"/>
        </w:rPr>
      </w:pPr>
      <w:r w:rsidRPr="00E73F40">
        <w:rPr>
          <w:rFonts w:ascii="Times New Roman" w:hAnsi="Times New Roman" w:cs="Times New Roman"/>
          <w:sz w:val="28"/>
          <w:szCs w:val="28"/>
        </w:rPr>
        <w:t>Также возможны такие проявления инновационной активности</w:t>
      </w:r>
      <w:r>
        <w:rPr>
          <w:rFonts w:ascii="Times New Roman" w:hAnsi="Times New Roman" w:cs="Times New Roman"/>
          <w:sz w:val="28"/>
          <w:szCs w:val="28"/>
        </w:rPr>
        <w:t>,</w:t>
      </w:r>
      <w:r w:rsidRPr="00E73F40">
        <w:rPr>
          <w:rFonts w:ascii="Times New Roman" w:hAnsi="Times New Roman" w:cs="Times New Roman"/>
          <w:sz w:val="28"/>
          <w:szCs w:val="28"/>
        </w:rPr>
        <w:t xml:space="preserve"> как поглощение крупными ТНК мелких инновационных предприятий или образование стратегических альянсов с целью более эффективного пр</w:t>
      </w:r>
      <w:r w:rsidR="00636DD0">
        <w:rPr>
          <w:rFonts w:ascii="Times New Roman" w:hAnsi="Times New Roman" w:cs="Times New Roman"/>
          <w:sz w:val="28"/>
          <w:szCs w:val="28"/>
        </w:rPr>
        <w:t>оведения НИОКР [16</w:t>
      </w:r>
      <w:r w:rsidRPr="00E73F40">
        <w:rPr>
          <w:rFonts w:ascii="Times New Roman" w:hAnsi="Times New Roman" w:cs="Times New Roman"/>
          <w:sz w:val="28"/>
          <w:szCs w:val="28"/>
        </w:rPr>
        <w:t>].</w:t>
      </w:r>
    </w:p>
    <w:p w14:paraId="37D3C698" w14:textId="588E31A6" w:rsidR="00EA641E" w:rsidRPr="000B04BA" w:rsidRDefault="00EA641E" w:rsidP="00EA641E">
      <w:pPr>
        <w:spacing w:line="360" w:lineRule="auto"/>
        <w:ind w:firstLine="709"/>
        <w:jc w:val="both"/>
        <w:rPr>
          <w:rFonts w:ascii="Times New Roman" w:hAnsi="Times New Roman" w:cs="Times New Roman"/>
          <w:sz w:val="28"/>
          <w:szCs w:val="28"/>
        </w:rPr>
      </w:pPr>
      <w:r w:rsidRPr="000B04BA">
        <w:rPr>
          <w:rFonts w:ascii="Times New Roman" w:hAnsi="Times New Roman" w:cs="Times New Roman"/>
          <w:sz w:val="28"/>
          <w:szCs w:val="28"/>
        </w:rPr>
        <w:t>В целом управление инновационной деятельностью должно осуществляться на основе общих принципов организации инновационн</w:t>
      </w:r>
      <w:r w:rsidR="00636DD0">
        <w:rPr>
          <w:rFonts w:ascii="Times New Roman" w:hAnsi="Times New Roman" w:cs="Times New Roman"/>
          <w:sz w:val="28"/>
          <w:szCs w:val="28"/>
        </w:rPr>
        <w:t>ой деятельности предприятия [23</w:t>
      </w:r>
      <w:r w:rsidRPr="000B04BA">
        <w:rPr>
          <w:rFonts w:ascii="Times New Roman" w:hAnsi="Times New Roman" w:cs="Times New Roman"/>
          <w:sz w:val="28"/>
          <w:szCs w:val="28"/>
        </w:rPr>
        <w:t>].</w:t>
      </w:r>
    </w:p>
    <w:p w14:paraId="52769041" w14:textId="77777777" w:rsidR="00EA641E" w:rsidRPr="000B04BA" w:rsidRDefault="00EA641E" w:rsidP="00EA641E">
      <w:pPr>
        <w:pStyle w:val="a3"/>
        <w:numPr>
          <w:ilvl w:val="0"/>
          <w:numId w:val="15"/>
        </w:numPr>
        <w:spacing w:after="0" w:line="360" w:lineRule="auto"/>
        <w:ind w:left="0" w:firstLine="709"/>
        <w:jc w:val="both"/>
        <w:rPr>
          <w:rFonts w:ascii="Times New Roman" w:hAnsi="Times New Roman" w:cs="Times New Roman"/>
          <w:i/>
          <w:sz w:val="28"/>
          <w:szCs w:val="28"/>
        </w:rPr>
      </w:pPr>
      <w:r w:rsidRPr="000B04BA">
        <w:rPr>
          <w:rFonts w:ascii="Times New Roman" w:hAnsi="Times New Roman" w:cs="Times New Roman"/>
          <w:i/>
          <w:sz w:val="28"/>
          <w:szCs w:val="28"/>
        </w:rPr>
        <w:lastRenderedPageBreak/>
        <w:t xml:space="preserve">Целевая ориентация. </w:t>
      </w:r>
      <w:r w:rsidRPr="000B04BA">
        <w:rPr>
          <w:rFonts w:ascii="Times New Roman" w:hAnsi="Times New Roman" w:cs="Times New Roman"/>
          <w:sz w:val="28"/>
          <w:szCs w:val="28"/>
        </w:rPr>
        <w:t xml:space="preserve">Инновационный процесс на предприятии должен быть непрерывным и целостным, чтобы избежать негативных аспектов при передаче информации от одного этапа ЖЦ к </w:t>
      </w:r>
      <w:r>
        <w:rPr>
          <w:rFonts w:ascii="Times New Roman" w:hAnsi="Times New Roman" w:cs="Times New Roman"/>
          <w:sz w:val="28"/>
          <w:szCs w:val="28"/>
        </w:rPr>
        <w:t>другому</w:t>
      </w:r>
      <w:r w:rsidRPr="000B04BA">
        <w:rPr>
          <w:rFonts w:ascii="Times New Roman" w:hAnsi="Times New Roman" w:cs="Times New Roman"/>
          <w:sz w:val="28"/>
          <w:szCs w:val="28"/>
        </w:rPr>
        <w:t xml:space="preserve">. </w:t>
      </w:r>
    </w:p>
    <w:p w14:paraId="2989020E" w14:textId="77777777" w:rsidR="00EA641E" w:rsidRPr="000B04BA" w:rsidRDefault="00EA641E" w:rsidP="00EA641E">
      <w:pPr>
        <w:pStyle w:val="a3"/>
        <w:numPr>
          <w:ilvl w:val="0"/>
          <w:numId w:val="15"/>
        </w:numPr>
        <w:spacing w:after="0" w:line="360" w:lineRule="auto"/>
        <w:ind w:left="0" w:firstLine="709"/>
        <w:jc w:val="both"/>
        <w:rPr>
          <w:rFonts w:ascii="Times New Roman" w:hAnsi="Times New Roman" w:cs="Times New Roman"/>
          <w:i/>
          <w:sz w:val="28"/>
          <w:szCs w:val="28"/>
        </w:rPr>
      </w:pPr>
      <w:r w:rsidRPr="000B04BA">
        <w:rPr>
          <w:rFonts w:ascii="Times New Roman" w:hAnsi="Times New Roman" w:cs="Times New Roman"/>
          <w:i/>
          <w:sz w:val="28"/>
          <w:szCs w:val="28"/>
        </w:rPr>
        <w:t xml:space="preserve">Систематическая инновационная деятельность. </w:t>
      </w:r>
      <w:r w:rsidRPr="000B04BA">
        <w:rPr>
          <w:rFonts w:ascii="Times New Roman" w:hAnsi="Times New Roman" w:cs="Times New Roman"/>
          <w:sz w:val="28"/>
          <w:szCs w:val="28"/>
        </w:rPr>
        <w:t xml:space="preserve">Этот принцип подразумевает, что инновационная деятельность должна иметь признаки системы: каждый элемент имеет свои функции и налажено взаимодействие между ними. </w:t>
      </w:r>
    </w:p>
    <w:p w14:paraId="082090E8" w14:textId="77777777" w:rsidR="00EA641E" w:rsidRPr="000B04BA" w:rsidRDefault="00EA641E" w:rsidP="00EA641E">
      <w:pPr>
        <w:pStyle w:val="a3"/>
        <w:numPr>
          <w:ilvl w:val="0"/>
          <w:numId w:val="15"/>
        </w:numPr>
        <w:spacing w:after="0" w:line="360" w:lineRule="auto"/>
        <w:ind w:left="0" w:firstLine="709"/>
        <w:jc w:val="both"/>
        <w:rPr>
          <w:rFonts w:ascii="Times New Roman" w:hAnsi="Times New Roman" w:cs="Times New Roman"/>
          <w:i/>
          <w:sz w:val="28"/>
          <w:szCs w:val="28"/>
        </w:rPr>
      </w:pPr>
      <w:r w:rsidRPr="000B04BA">
        <w:rPr>
          <w:rFonts w:ascii="Times New Roman" w:hAnsi="Times New Roman" w:cs="Times New Roman"/>
          <w:i/>
          <w:sz w:val="28"/>
          <w:szCs w:val="28"/>
        </w:rPr>
        <w:t xml:space="preserve">Адаптивность. </w:t>
      </w:r>
      <w:r w:rsidRPr="000B04BA">
        <w:rPr>
          <w:rFonts w:ascii="Times New Roman" w:hAnsi="Times New Roman" w:cs="Times New Roman"/>
          <w:sz w:val="28"/>
          <w:szCs w:val="28"/>
        </w:rPr>
        <w:t xml:space="preserve">Инновационные процессы должны строиться с учетом влияния факторов внешней и внутренней среды. </w:t>
      </w:r>
    </w:p>
    <w:p w14:paraId="6463C223" w14:textId="77777777" w:rsidR="00EA641E" w:rsidRPr="000B04BA" w:rsidRDefault="00EA641E" w:rsidP="00EA641E">
      <w:pPr>
        <w:pStyle w:val="a3"/>
        <w:numPr>
          <w:ilvl w:val="0"/>
          <w:numId w:val="15"/>
        </w:numPr>
        <w:spacing w:after="0" w:line="360" w:lineRule="auto"/>
        <w:ind w:left="0" w:firstLine="709"/>
        <w:jc w:val="both"/>
        <w:rPr>
          <w:rFonts w:ascii="Times New Roman" w:hAnsi="Times New Roman" w:cs="Times New Roman"/>
          <w:sz w:val="28"/>
          <w:szCs w:val="28"/>
        </w:rPr>
      </w:pPr>
      <w:r w:rsidRPr="000B04BA">
        <w:rPr>
          <w:rFonts w:ascii="Times New Roman" w:hAnsi="Times New Roman" w:cs="Times New Roman"/>
          <w:i/>
          <w:sz w:val="28"/>
          <w:szCs w:val="28"/>
        </w:rPr>
        <w:t xml:space="preserve">Баланс полномочий и ответственности. </w:t>
      </w:r>
      <w:r w:rsidRPr="000B04BA">
        <w:rPr>
          <w:rFonts w:ascii="Times New Roman" w:hAnsi="Times New Roman" w:cs="Times New Roman"/>
          <w:sz w:val="28"/>
          <w:szCs w:val="28"/>
        </w:rPr>
        <w:t>Подразделения, отвечающие за инновационную деятельность предприятия, должны обладать оптимальным сочетанием полномочий и ответственности за свою работу.</w:t>
      </w:r>
    </w:p>
    <w:p w14:paraId="621B98D9" w14:textId="77777777" w:rsidR="00EA641E" w:rsidRPr="000B04BA" w:rsidRDefault="00EA641E" w:rsidP="00EA641E">
      <w:pPr>
        <w:pStyle w:val="a3"/>
        <w:numPr>
          <w:ilvl w:val="0"/>
          <w:numId w:val="15"/>
        </w:numPr>
        <w:spacing w:after="0" w:line="360" w:lineRule="auto"/>
        <w:ind w:left="0" w:firstLine="709"/>
        <w:jc w:val="both"/>
        <w:rPr>
          <w:rFonts w:ascii="Times New Roman" w:hAnsi="Times New Roman" w:cs="Times New Roman"/>
          <w:sz w:val="28"/>
          <w:szCs w:val="28"/>
        </w:rPr>
      </w:pPr>
      <w:r w:rsidRPr="000B04BA">
        <w:rPr>
          <w:rFonts w:ascii="Times New Roman" w:hAnsi="Times New Roman" w:cs="Times New Roman"/>
          <w:i/>
          <w:sz w:val="28"/>
          <w:szCs w:val="28"/>
        </w:rPr>
        <w:t>Иерархичность.</w:t>
      </w:r>
      <w:r w:rsidRPr="000B04BA">
        <w:rPr>
          <w:rFonts w:ascii="Times New Roman" w:hAnsi="Times New Roman" w:cs="Times New Roman"/>
          <w:sz w:val="28"/>
          <w:szCs w:val="28"/>
        </w:rPr>
        <w:t xml:space="preserve"> Инновационная система, как и любая другая, должна иметь иерархическую структуру, причем как в горизонтальном, так и в вертикальном направлениях взаимодействия элементов.</w:t>
      </w:r>
    </w:p>
    <w:p w14:paraId="57C39865" w14:textId="305E5C50" w:rsidR="00EA641E" w:rsidRPr="000B04BA" w:rsidRDefault="00EA641E" w:rsidP="00EA641E">
      <w:pPr>
        <w:spacing w:line="360" w:lineRule="auto"/>
        <w:ind w:firstLine="709"/>
        <w:jc w:val="both"/>
        <w:rPr>
          <w:rFonts w:ascii="Times New Roman" w:hAnsi="Times New Roman" w:cs="Times New Roman"/>
          <w:sz w:val="28"/>
          <w:szCs w:val="28"/>
        </w:rPr>
      </w:pPr>
      <w:r w:rsidRPr="0071172D">
        <w:rPr>
          <w:rFonts w:ascii="Times New Roman" w:hAnsi="Times New Roman" w:cs="Times New Roman"/>
          <w:sz w:val="28"/>
          <w:szCs w:val="28"/>
        </w:rPr>
        <w:t xml:space="preserve">Перечисленные выше принципы </w:t>
      </w:r>
      <w:r w:rsidRPr="000B04BA">
        <w:rPr>
          <w:rFonts w:ascii="Times New Roman" w:hAnsi="Times New Roman" w:cs="Times New Roman"/>
          <w:sz w:val="28"/>
          <w:szCs w:val="28"/>
        </w:rPr>
        <w:t xml:space="preserve">являются общими для всех систем, между тем, выделяют специфические принципы организации инновационной </w:t>
      </w:r>
      <w:r w:rsidR="00636DD0">
        <w:rPr>
          <w:rFonts w:ascii="Times New Roman" w:hAnsi="Times New Roman" w:cs="Times New Roman"/>
          <w:sz w:val="28"/>
          <w:szCs w:val="28"/>
        </w:rPr>
        <w:t>деятельности на предприятии [</w:t>
      </w:r>
      <w:r w:rsidR="00696321">
        <w:rPr>
          <w:rFonts w:ascii="Times New Roman" w:hAnsi="Times New Roman" w:cs="Times New Roman"/>
          <w:sz w:val="28"/>
          <w:szCs w:val="28"/>
        </w:rPr>
        <w:t>7</w:t>
      </w:r>
      <w:r w:rsidRPr="000B04BA">
        <w:rPr>
          <w:rFonts w:ascii="Times New Roman" w:hAnsi="Times New Roman" w:cs="Times New Roman"/>
          <w:sz w:val="28"/>
          <w:szCs w:val="28"/>
        </w:rPr>
        <w:t>]:</w:t>
      </w:r>
    </w:p>
    <w:p w14:paraId="05BA3330" w14:textId="77777777" w:rsidR="00EA641E" w:rsidRPr="000B04BA" w:rsidRDefault="00EA641E" w:rsidP="00EA641E">
      <w:pPr>
        <w:spacing w:line="360" w:lineRule="auto"/>
        <w:ind w:firstLine="709"/>
        <w:jc w:val="both"/>
        <w:rPr>
          <w:rFonts w:ascii="Times New Roman" w:hAnsi="Times New Roman" w:cs="Times New Roman"/>
          <w:sz w:val="28"/>
          <w:szCs w:val="28"/>
        </w:rPr>
      </w:pPr>
      <w:r w:rsidRPr="000B04BA">
        <w:rPr>
          <w:rFonts w:ascii="Times New Roman" w:hAnsi="Times New Roman" w:cs="Times New Roman"/>
          <w:sz w:val="28"/>
          <w:szCs w:val="28"/>
        </w:rPr>
        <w:t xml:space="preserve">1. Инновационная система должна </w:t>
      </w:r>
      <w:r w:rsidRPr="0071172D">
        <w:rPr>
          <w:rFonts w:ascii="Times New Roman" w:hAnsi="Times New Roman" w:cs="Times New Roman"/>
          <w:sz w:val="28"/>
          <w:szCs w:val="28"/>
        </w:rPr>
        <w:t xml:space="preserve">организовать среду поиска и развития </w:t>
      </w:r>
      <w:r w:rsidRPr="000B04BA">
        <w:rPr>
          <w:rFonts w:ascii="Times New Roman" w:hAnsi="Times New Roman" w:cs="Times New Roman"/>
          <w:sz w:val="28"/>
          <w:szCs w:val="28"/>
        </w:rPr>
        <w:t>инноваций.</w:t>
      </w:r>
    </w:p>
    <w:p w14:paraId="534A5968" w14:textId="77777777" w:rsidR="00EA641E" w:rsidRPr="000B04BA" w:rsidRDefault="00EA641E" w:rsidP="00EA641E">
      <w:pPr>
        <w:spacing w:line="360" w:lineRule="auto"/>
        <w:ind w:firstLine="709"/>
        <w:jc w:val="both"/>
        <w:rPr>
          <w:rFonts w:ascii="Times New Roman" w:hAnsi="Times New Roman" w:cs="Times New Roman"/>
          <w:sz w:val="28"/>
          <w:szCs w:val="28"/>
        </w:rPr>
      </w:pPr>
      <w:r w:rsidRPr="000B04BA">
        <w:rPr>
          <w:rFonts w:ascii="Times New Roman" w:hAnsi="Times New Roman" w:cs="Times New Roman"/>
          <w:sz w:val="28"/>
          <w:szCs w:val="28"/>
        </w:rPr>
        <w:t>2. Все инновации должны быть направлены на потребности потребителя.</w:t>
      </w:r>
    </w:p>
    <w:p w14:paraId="6654C19F" w14:textId="77777777" w:rsidR="00EA641E" w:rsidRPr="000B04BA" w:rsidRDefault="00EA641E" w:rsidP="00EA641E">
      <w:pPr>
        <w:spacing w:line="360" w:lineRule="auto"/>
        <w:ind w:firstLine="709"/>
        <w:jc w:val="both"/>
        <w:rPr>
          <w:rFonts w:ascii="Times New Roman" w:hAnsi="Times New Roman" w:cs="Times New Roman"/>
          <w:sz w:val="28"/>
          <w:szCs w:val="28"/>
        </w:rPr>
      </w:pPr>
      <w:r w:rsidRPr="000B04BA">
        <w:rPr>
          <w:rFonts w:ascii="Times New Roman" w:hAnsi="Times New Roman" w:cs="Times New Roman"/>
          <w:sz w:val="28"/>
          <w:szCs w:val="28"/>
        </w:rPr>
        <w:t>3. Приоритетные направления инноваций предприятия напрямую должны быть связаны с целями и задачами его хозяйственной деятельности.</w:t>
      </w:r>
    </w:p>
    <w:p w14:paraId="5C94DE9B" w14:textId="77777777" w:rsidR="00EA641E" w:rsidRPr="000B04BA" w:rsidRDefault="00EA641E" w:rsidP="00EA641E">
      <w:pPr>
        <w:spacing w:line="360" w:lineRule="auto"/>
        <w:ind w:firstLine="709"/>
        <w:jc w:val="both"/>
        <w:rPr>
          <w:rFonts w:ascii="Times New Roman" w:hAnsi="Times New Roman" w:cs="Times New Roman"/>
          <w:sz w:val="28"/>
          <w:szCs w:val="28"/>
        </w:rPr>
      </w:pPr>
      <w:r w:rsidRPr="000B04BA">
        <w:rPr>
          <w:rFonts w:ascii="Times New Roman" w:hAnsi="Times New Roman" w:cs="Times New Roman"/>
          <w:sz w:val="28"/>
          <w:szCs w:val="28"/>
        </w:rPr>
        <w:t>4. Инновации должны быть организованы по принципу параллельной реализации.</w:t>
      </w:r>
    </w:p>
    <w:p w14:paraId="562CC516" w14:textId="77777777" w:rsidR="00EA641E" w:rsidRPr="000B04BA" w:rsidRDefault="00EA641E" w:rsidP="00EA641E">
      <w:pPr>
        <w:spacing w:line="360" w:lineRule="auto"/>
        <w:ind w:firstLine="709"/>
        <w:jc w:val="both"/>
        <w:rPr>
          <w:rFonts w:ascii="Times New Roman" w:hAnsi="Times New Roman" w:cs="Times New Roman"/>
          <w:sz w:val="28"/>
          <w:szCs w:val="28"/>
        </w:rPr>
      </w:pPr>
      <w:r w:rsidRPr="000B04BA">
        <w:rPr>
          <w:rFonts w:ascii="Times New Roman" w:hAnsi="Times New Roman" w:cs="Times New Roman"/>
          <w:sz w:val="28"/>
          <w:szCs w:val="28"/>
        </w:rPr>
        <w:t>5. Вся инновационная деятельность управляется руководителем компании, то есть им осуществляется формирование инновационных стратегических целей, задач и направлений организационного развития предприятия.</w:t>
      </w:r>
    </w:p>
    <w:p w14:paraId="0E91C299" w14:textId="77777777" w:rsidR="00EA641E" w:rsidRPr="000B04BA" w:rsidRDefault="00EA641E" w:rsidP="00EA641E">
      <w:pPr>
        <w:spacing w:line="360" w:lineRule="auto"/>
        <w:ind w:firstLine="709"/>
        <w:jc w:val="both"/>
        <w:rPr>
          <w:rFonts w:ascii="Times New Roman" w:hAnsi="Times New Roman" w:cs="Times New Roman"/>
          <w:sz w:val="28"/>
          <w:szCs w:val="28"/>
        </w:rPr>
      </w:pPr>
      <w:r w:rsidRPr="000B04BA">
        <w:rPr>
          <w:rFonts w:ascii="Times New Roman" w:hAnsi="Times New Roman" w:cs="Times New Roman"/>
          <w:sz w:val="28"/>
          <w:szCs w:val="28"/>
        </w:rPr>
        <w:lastRenderedPageBreak/>
        <w:t>6. Структурные подразделения, осуществляющие инновационную деятельность, должны иметь единые задачи, которые должны быть оптимально отобраны.</w:t>
      </w:r>
    </w:p>
    <w:p w14:paraId="08E326C0" w14:textId="77777777" w:rsidR="00EA641E" w:rsidRDefault="00EA641E" w:rsidP="00EA641E">
      <w:pPr>
        <w:spacing w:line="360" w:lineRule="auto"/>
        <w:ind w:firstLine="709"/>
        <w:jc w:val="both"/>
        <w:rPr>
          <w:rFonts w:ascii="Times New Roman" w:hAnsi="Times New Roman" w:cs="Times New Roman"/>
          <w:sz w:val="28"/>
          <w:szCs w:val="28"/>
        </w:rPr>
      </w:pPr>
      <w:r w:rsidRPr="000B04BA">
        <w:rPr>
          <w:rFonts w:ascii="Times New Roman" w:hAnsi="Times New Roman" w:cs="Times New Roman"/>
          <w:sz w:val="28"/>
          <w:szCs w:val="28"/>
        </w:rPr>
        <w:t>7. К инновационной деятельности должен быть привлечен весь потенциал предприятия.</w:t>
      </w:r>
    </w:p>
    <w:p w14:paraId="0D524BF3" w14:textId="77777777" w:rsidR="00EA641E" w:rsidRDefault="00EA641E" w:rsidP="00EA641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управления инновационной деятельностью важно учитывать все вышеизложенные принципы. </w:t>
      </w:r>
    </w:p>
    <w:p w14:paraId="29386599" w14:textId="6DBA199D" w:rsidR="00EA641E" w:rsidRPr="000B04BA" w:rsidRDefault="00EA641E" w:rsidP="00EA641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р</w:t>
      </w:r>
      <w:r w:rsidRPr="000B04BA">
        <w:rPr>
          <w:rFonts w:ascii="Times New Roman" w:hAnsi="Times New Roman" w:cs="Times New Roman"/>
          <w:sz w:val="28"/>
          <w:szCs w:val="28"/>
        </w:rPr>
        <w:t>ассмотрим подходы к управле</w:t>
      </w:r>
      <w:r>
        <w:rPr>
          <w:rFonts w:ascii="Times New Roman" w:hAnsi="Times New Roman" w:cs="Times New Roman"/>
          <w:sz w:val="28"/>
          <w:szCs w:val="28"/>
        </w:rPr>
        <w:t>нию инновационной деятельностью. Всего в</w:t>
      </w:r>
      <w:r w:rsidRPr="000B04BA">
        <w:rPr>
          <w:rFonts w:ascii="Times New Roman" w:hAnsi="Times New Roman" w:cs="Times New Roman"/>
          <w:sz w:val="28"/>
          <w:szCs w:val="28"/>
        </w:rPr>
        <w:t xml:space="preserve"> инновационном менеджменте выделяют около двадцати подходов методологического уровня к управлению инновациями </w:t>
      </w:r>
      <w:r>
        <w:rPr>
          <w:rFonts w:ascii="Times New Roman" w:hAnsi="Times New Roman" w:cs="Times New Roman"/>
          <w:sz w:val="28"/>
          <w:szCs w:val="28"/>
        </w:rPr>
        <w:t>–</w:t>
      </w:r>
      <w:r w:rsidRPr="000B04BA">
        <w:rPr>
          <w:rFonts w:ascii="Times New Roman" w:hAnsi="Times New Roman" w:cs="Times New Roman"/>
          <w:sz w:val="28"/>
          <w:szCs w:val="28"/>
        </w:rPr>
        <w:t xml:space="preserve"> системный, маркетинговый, нормативный, комплексный, интеграционный, процессный, функциональный, проек</w:t>
      </w:r>
      <w:r>
        <w:rPr>
          <w:rFonts w:ascii="Times New Roman" w:hAnsi="Times New Roman" w:cs="Times New Roman"/>
          <w:sz w:val="28"/>
          <w:szCs w:val="28"/>
        </w:rPr>
        <w:t>тный, ситуационный и другие [18</w:t>
      </w:r>
      <w:r w:rsidR="00E30EB1">
        <w:rPr>
          <w:rFonts w:ascii="Times New Roman" w:hAnsi="Times New Roman" w:cs="Times New Roman"/>
          <w:sz w:val="28"/>
          <w:szCs w:val="28"/>
        </w:rPr>
        <w:t>, С</w:t>
      </w:r>
      <w:r w:rsidRPr="000B04BA">
        <w:rPr>
          <w:rFonts w:ascii="Times New Roman" w:hAnsi="Times New Roman" w:cs="Times New Roman"/>
          <w:sz w:val="28"/>
          <w:szCs w:val="28"/>
        </w:rPr>
        <w:t xml:space="preserve">.154–219]. Каждый подход отражает или характеризует только один из аспектов менеджмента. </w:t>
      </w:r>
      <w:r>
        <w:rPr>
          <w:rFonts w:ascii="Times New Roman" w:hAnsi="Times New Roman" w:cs="Times New Roman"/>
          <w:sz w:val="28"/>
          <w:szCs w:val="28"/>
        </w:rPr>
        <w:t>В</w:t>
      </w:r>
      <w:r w:rsidRPr="007B78B5">
        <w:rPr>
          <w:rFonts w:ascii="Times New Roman" w:hAnsi="Times New Roman" w:cs="Times New Roman"/>
          <w:sz w:val="28"/>
          <w:szCs w:val="28"/>
        </w:rPr>
        <w:t xml:space="preserve"> настоящее время к менеджменту применяются только некоторые: системный, поведенческий, </w:t>
      </w:r>
      <w:r>
        <w:rPr>
          <w:rFonts w:ascii="Times New Roman" w:hAnsi="Times New Roman" w:cs="Times New Roman"/>
          <w:sz w:val="28"/>
          <w:szCs w:val="28"/>
        </w:rPr>
        <w:t xml:space="preserve">административный, маркетинговый и др. </w:t>
      </w:r>
      <w:r w:rsidRPr="000B04BA">
        <w:rPr>
          <w:rFonts w:ascii="Times New Roman" w:hAnsi="Times New Roman" w:cs="Times New Roman"/>
          <w:sz w:val="28"/>
          <w:szCs w:val="28"/>
        </w:rPr>
        <w:t xml:space="preserve">Дадим </w:t>
      </w:r>
      <w:r w:rsidRPr="0071172D">
        <w:rPr>
          <w:rFonts w:ascii="Times New Roman" w:hAnsi="Times New Roman" w:cs="Times New Roman"/>
          <w:sz w:val="28"/>
          <w:szCs w:val="28"/>
        </w:rPr>
        <w:t>характеристику наиболее распространенным из них</w:t>
      </w:r>
      <w:r>
        <w:rPr>
          <w:rFonts w:ascii="Times New Roman" w:hAnsi="Times New Roman" w:cs="Times New Roman"/>
          <w:sz w:val="28"/>
          <w:szCs w:val="28"/>
        </w:rPr>
        <w:t xml:space="preserve">. </w:t>
      </w:r>
      <w:r w:rsidRPr="000B04BA">
        <w:rPr>
          <w:rFonts w:ascii="Times New Roman" w:hAnsi="Times New Roman" w:cs="Times New Roman"/>
          <w:sz w:val="28"/>
          <w:szCs w:val="28"/>
        </w:rPr>
        <w:t xml:space="preserve"> </w:t>
      </w:r>
    </w:p>
    <w:p w14:paraId="739E5A86" w14:textId="77777777" w:rsidR="00EA641E" w:rsidRPr="000B04BA" w:rsidRDefault="00EA641E" w:rsidP="00EA641E">
      <w:pPr>
        <w:pStyle w:val="a3"/>
        <w:numPr>
          <w:ilvl w:val="0"/>
          <w:numId w:val="16"/>
        </w:numPr>
        <w:spacing w:after="0" w:line="360" w:lineRule="auto"/>
        <w:ind w:left="0" w:firstLine="709"/>
        <w:jc w:val="both"/>
        <w:rPr>
          <w:rFonts w:ascii="Times New Roman" w:hAnsi="Times New Roman" w:cs="Times New Roman"/>
          <w:i/>
          <w:sz w:val="28"/>
          <w:szCs w:val="28"/>
        </w:rPr>
      </w:pPr>
      <w:r w:rsidRPr="000B04BA">
        <w:rPr>
          <w:rFonts w:ascii="Times New Roman" w:hAnsi="Times New Roman" w:cs="Times New Roman"/>
          <w:i/>
          <w:sz w:val="28"/>
          <w:szCs w:val="28"/>
        </w:rPr>
        <w:t xml:space="preserve">Системный подход. </w:t>
      </w:r>
    </w:p>
    <w:p w14:paraId="1D03AC82" w14:textId="77777777" w:rsidR="00EA641E" w:rsidRPr="000B04BA" w:rsidRDefault="00EA641E" w:rsidP="00EA641E">
      <w:pPr>
        <w:spacing w:line="360" w:lineRule="auto"/>
        <w:ind w:firstLine="709"/>
        <w:jc w:val="both"/>
        <w:rPr>
          <w:rFonts w:ascii="Times New Roman" w:hAnsi="Times New Roman" w:cs="Times New Roman"/>
          <w:sz w:val="28"/>
          <w:szCs w:val="28"/>
        </w:rPr>
      </w:pPr>
      <w:r w:rsidRPr="000B04BA">
        <w:rPr>
          <w:rFonts w:ascii="Times New Roman" w:hAnsi="Times New Roman" w:cs="Times New Roman"/>
          <w:sz w:val="28"/>
          <w:szCs w:val="28"/>
        </w:rPr>
        <w:t xml:space="preserve">Является </w:t>
      </w:r>
      <w:r w:rsidRPr="0071172D">
        <w:rPr>
          <w:rFonts w:ascii="Times New Roman" w:hAnsi="Times New Roman" w:cs="Times New Roman"/>
          <w:sz w:val="28"/>
          <w:szCs w:val="28"/>
        </w:rPr>
        <w:t xml:space="preserve">одним из самых сложных подходов, из-за своей сложности в экономике применяется редко. Он подразумевает исследование объектов как систем. При этом система состоит </w:t>
      </w:r>
      <w:r w:rsidRPr="000B04BA">
        <w:rPr>
          <w:rFonts w:ascii="Times New Roman" w:hAnsi="Times New Roman" w:cs="Times New Roman"/>
          <w:sz w:val="28"/>
          <w:szCs w:val="28"/>
        </w:rPr>
        <w:t xml:space="preserve">из двух составляющих: </w:t>
      </w:r>
    </w:p>
    <w:p w14:paraId="30FDCB5F" w14:textId="77777777" w:rsidR="00EA641E" w:rsidRPr="000B04BA" w:rsidRDefault="00EA641E" w:rsidP="00EA641E">
      <w:pPr>
        <w:spacing w:line="360" w:lineRule="auto"/>
        <w:ind w:firstLine="709"/>
        <w:jc w:val="both"/>
        <w:rPr>
          <w:rFonts w:ascii="Times New Roman" w:hAnsi="Times New Roman" w:cs="Times New Roman"/>
          <w:sz w:val="28"/>
          <w:szCs w:val="28"/>
        </w:rPr>
      </w:pPr>
      <w:r w:rsidRPr="000B04BA">
        <w:rPr>
          <w:rFonts w:ascii="Times New Roman" w:hAnsi="Times New Roman" w:cs="Times New Roman"/>
          <w:sz w:val="28"/>
          <w:szCs w:val="28"/>
        </w:rPr>
        <w:t xml:space="preserve">1) внешнее окружение, включающее в себя вход, выход системы, связь с внешней средой, обратную связь; </w:t>
      </w:r>
    </w:p>
    <w:p w14:paraId="136FD4AE" w14:textId="49B59052" w:rsidR="00EA641E" w:rsidRPr="000B04BA" w:rsidRDefault="00EA641E" w:rsidP="00EA641E">
      <w:pPr>
        <w:spacing w:line="360" w:lineRule="auto"/>
        <w:ind w:firstLine="709"/>
        <w:jc w:val="both"/>
        <w:rPr>
          <w:rFonts w:ascii="Times New Roman" w:hAnsi="Times New Roman" w:cs="Times New Roman"/>
          <w:sz w:val="28"/>
          <w:szCs w:val="28"/>
        </w:rPr>
      </w:pPr>
      <w:r w:rsidRPr="000B04BA">
        <w:rPr>
          <w:rFonts w:ascii="Times New Roman" w:hAnsi="Times New Roman" w:cs="Times New Roman"/>
          <w:sz w:val="28"/>
          <w:szCs w:val="28"/>
        </w:rPr>
        <w:t xml:space="preserve">2) внутренняя структура </w:t>
      </w:r>
      <w:r w:rsidRPr="00F02241">
        <w:rPr>
          <w:sz w:val="28"/>
          <w:szCs w:val="28"/>
        </w:rPr>
        <w:t xml:space="preserve">– </w:t>
      </w:r>
      <w:r w:rsidRPr="000B04BA">
        <w:rPr>
          <w:rFonts w:ascii="Times New Roman" w:hAnsi="Times New Roman" w:cs="Times New Roman"/>
          <w:sz w:val="28"/>
          <w:szCs w:val="28"/>
        </w:rPr>
        <w:t xml:space="preserve"> совокупность взаимосвязанных компонентов, обеспечивающих процесс воздействия субъекта управления на объект, переработку входа в выход д</w:t>
      </w:r>
      <w:r w:rsidR="00696321">
        <w:rPr>
          <w:rFonts w:ascii="Times New Roman" w:hAnsi="Times New Roman" w:cs="Times New Roman"/>
          <w:sz w:val="28"/>
          <w:szCs w:val="28"/>
        </w:rPr>
        <w:t>ля достижения целей системы [27</w:t>
      </w:r>
      <w:r w:rsidR="00E30EB1">
        <w:rPr>
          <w:rFonts w:ascii="Times New Roman" w:hAnsi="Times New Roman" w:cs="Times New Roman"/>
          <w:sz w:val="28"/>
          <w:szCs w:val="28"/>
        </w:rPr>
        <w:t>, С</w:t>
      </w:r>
      <w:r w:rsidRPr="000B04BA">
        <w:rPr>
          <w:rFonts w:ascii="Times New Roman" w:hAnsi="Times New Roman" w:cs="Times New Roman"/>
          <w:sz w:val="28"/>
          <w:szCs w:val="28"/>
        </w:rPr>
        <w:t xml:space="preserve">.109]. </w:t>
      </w:r>
    </w:p>
    <w:p w14:paraId="443ED088" w14:textId="77777777" w:rsidR="00EA641E" w:rsidRPr="000B04BA" w:rsidRDefault="00EA641E" w:rsidP="00EA641E">
      <w:pPr>
        <w:spacing w:line="360" w:lineRule="auto"/>
        <w:ind w:firstLine="709"/>
        <w:jc w:val="both"/>
        <w:rPr>
          <w:rFonts w:ascii="Times New Roman" w:hAnsi="Times New Roman" w:cs="Times New Roman"/>
          <w:sz w:val="28"/>
          <w:szCs w:val="28"/>
        </w:rPr>
      </w:pPr>
      <w:r w:rsidRPr="000B04BA">
        <w:rPr>
          <w:rFonts w:ascii="Times New Roman" w:hAnsi="Times New Roman" w:cs="Times New Roman"/>
          <w:sz w:val="28"/>
          <w:szCs w:val="28"/>
        </w:rPr>
        <w:t xml:space="preserve">Внутренняя структура социально-экономической системы состоит из подсистем научного сопровождения, целевой, обеспечивающей, управляемой и управляющей подсистем. </w:t>
      </w:r>
    </w:p>
    <w:p w14:paraId="38D2C986" w14:textId="77777777" w:rsidR="00EA641E" w:rsidRPr="000B04BA" w:rsidRDefault="00EA641E" w:rsidP="00EA641E">
      <w:pPr>
        <w:spacing w:line="360" w:lineRule="auto"/>
        <w:ind w:firstLine="709"/>
        <w:jc w:val="both"/>
        <w:rPr>
          <w:rFonts w:ascii="Times New Roman" w:hAnsi="Times New Roman" w:cs="Times New Roman"/>
          <w:sz w:val="28"/>
          <w:szCs w:val="28"/>
        </w:rPr>
      </w:pPr>
      <w:r w:rsidRPr="000B04BA">
        <w:rPr>
          <w:rFonts w:ascii="Times New Roman" w:hAnsi="Times New Roman" w:cs="Times New Roman"/>
          <w:sz w:val="28"/>
          <w:szCs w:val="28"/>
        </w:rPr>
        <w:t xml:space="preserve">Исследование сущности управления системы в рамках этого подхода начинается с определения его компонентов, их внутренних взаимосвязей и </w:t>
      </w:r>
      <w:r w:rsidRPr="000B04BA">
        <w:rPr>
          <w:rFonts w:ascii="Times New Roman" w:hAnsi="Times New Roman" w:cs="Times New Roman"/>
          <w:sz w:val="28"/>
          <w:szCs w:val="28"/>
        </w:rPr>
        <w:lastRenderedPageBreak/>
        <w:t xml:space="preserve">взаимосвязей со внешней средой. Также на начальном этапе выявляются различия управления функционированием системы в заданных условиях, что происходит с целью ликвидации внутренних и внешних возмущений при условии неизменности выходных параметров системы, а также управление развитием системы. Целью управления во втором случае является перемена входных и выходных параметров системы в соответствии с изменениями внешней среды. </w:t>
      </w:r>
    </w:p>
    <w:p w14:paraId="0989E489" w14:textId="77777777" w:rsidR="00EA641E" w:rsidRPr="000B04BA" w:rsidRDefault="00EA641E" w:rsidP="00EA641E">
      <w:pPr>
        <w:spacing w:line="360" w:lineRule="auto"/>
        <w:ind w:firstLine="709"/>
        <w:jc w:val="both"/>
        <w:rPr>
          <w:rFonts w:ascii="Times New Roman" w:hAnsi="Times New Roman" w:cs="Times New Roman"/>
          <w:sz w:val="28"/>
          <w:szCs w:val="28"/>
        </w:rPr>
      </w:pPr>
      <w:r w:rsidRPr="000B04BA">
        <w:rPr>
          <w:rFonts w:ascii="Times New Roman" w:hAnsi="Times New Roman" w:cs="Times New Roman"/>
          <w:sz w:val="28"/>
          <w:szCs w:val="28"/>
        </w:rPr>
        <w:t>Главной задачей управления в рамках данного подхода является установление заданного состояния функционирования системы, предусмотренного планированием как упреждающим управлением. Сложность управления в этом случае зависит прежде всего от количества изменений в системе и ее окружения, при этом все изменения имеют определенные закономерности или носят случайный характер.</w:t>
      </w:r>
    </w:p>
    <w:p w14:paraId="0A1120DB" w14:textId="77777777" w:rsidR="00EA641E" w:rsidRPr="000B04BA" w:rsidRDefault="00EA641E" w:rsidP="00EA641E">
      <w:pPr>
        <w:spacing w:line="360" w:lineRule="auto"/>
        <w:ind w:firstLine="709"/>
        <w:jc w:val="both"/>
        <w:rPr>
          <w:rFonts w:ascii="Times New Roman" w:hAnsi="Times New Roman" w:cs="Times New Roman"/>
          <w:sz w:val="28"/>
          <w:szCs w:val="28"/>
        </w:rPr>
      </w:pPr>
      <w:r w:rsidRPr="000B04BA">
        <w:rPr>
          <w:rFonts w:ascii="Times New Roman" w:hAnsi="Times New Roman" w:cs="Times New Roman"/>
          <w:sz w:val="28"/>
          <w:szCs w:val="28"/>
        </w:rPr>
        <w:t>Об организации управления можн</w:t>
      </w:r>
      <w:r>
        <w:rPr>
          <w:rFonts w:ascii="Times New Roman" w:hAnsi="Times New Roman" w:cs="Times New Roman"/>
          <w:sz w:val="28"/>
          <w:szCs w:val="28"/>
        </w:rPr>
        <w:t xml:space="preserve">о говорить только в том случае, </w:t>
      </w:r>
      <w:r w:rsidRPr="000B04BA">
        <w:rPr>
          <w:rFonts w:ascii="Times New Roman" w:hAnsi="Times New Roman" w:cs="Times New Roman"/>
          <w:sz w:val="28"/>
          <w:szCs w:val="28"/>
        </w:rPr>
        <w:t>когда выделены цель и объект уп</w:t>
      </w:r>
      <w:r>
        <w:rPr>
          <w:rFonts w:ascii="Times New Roman" w:hAnsi="Times New Roman" w:cs="Times New Roman"/>
          <w:sz w:val="28"/>
          <w:szCs w:val="28"/>
        </w:rPr>
        <w:t xml:space="preserve">равления. Поэтому эффективность </w:t>
      </w:r>
      <w:r w:rsidRPr="000B04BA">
        <w:rPr>
          <w:rFonts w:ascii="Times New Roman" w:hAnsi="Times New Roman" w:cs="Times New Roman"/>
          <w:sz w:val="28"/>
          <w:szCs w:val="28"/>
        </w:rPr>
        <w:t>организации управления в значитель</w:t>
      </w:r>
      <w:r>
        <w:rPr>
          <w:rFonts w:ascii="Times New Roman" w:hAnsi="Times New Roman" w:cs="Times New Roman"/>
          <w:sz w:val="28"/>
          <w:szCs w:val="28"/>
        </w:rPr>
        <w:t xml:space="preserve">ной степени зависит от четкости </w:t>
      </w:r>
      <w:r w:rsidRPr="000B04BA">
        <w:rPr>
          <w:rFonts w:ascii="Times New Roman" w:hAnsi="Times New Roman" w:cs="Times New Roman"/>
          <w:sz w:val="28"/>
          <w:szCs w:val="28"/>
        </w:rPr>
        <w:t>формулирования целей управления.</w:t>
      </w:r>
    </w:p>
    <w:p w14:paraId="4E26372B" w14:textId="77777777" w:rsidR="00EA641E" w:rsidRPr="000B04BA" w:rsidRDefault="00EA641E" w:rsidP="00EA641E">
      <w:pPr>
        <w:pStyle w:val="a3"/>
        <w:numPr>
          <w:ilvl w:val="0"/>
          <w:numId w:val="16"/>
        </w:numPr>
        <w:spacing w:after="0" w:line="360" w:lineRule="auto"/>
        <w:ind w:left="0" w:firstLine="709"/>
        <w:jc w:val="both"/>
        <w:rPr>
          <w:rFonts w:ascii="Times New Roman" w:hAnsi="Times New Roman" w:cs="Times New Roman"/>
          <w:i/>
          <w:sz w:val="28"/>
          <w:szCs w:val="28"/>
        </w:rPr>
      </w:pPr>
      <w:r w:rsidRPr="000B04BA">
        <w:rPr>
          <w:rFonts w:ascii="Times New Roman" w:hAnsi="Times New Roman" w:cs="Times New Roman"/>
          <w:i/>
          <w:sz w:val="28"/>
          <w:szCs w:val="28"/>
        </w:rPr>
        <w:t xml:space="preserve">Ситуационный анализ. </w:t>
      </w:r>
    </w:p>
    <w:p w14:paraId="2B1F3CA5" w14:textId="77777777" w:rsidR="00EA641E" w:rsidRDefault="00EA641E" w:rsidP="00EA641E">
      <w:pPr>
        <w:spacing w:line="360" w:lineRule="auto"/>
        <w:ind w:firstLine="709"/>
        <w:jc w:val="both"/>
        <w:rPr>
          <w:rFonts w:ascii="Times New Roman" w:hAnsi="Times New Roman" w:cs="Times New Roman"/>
          <w:sz w:val="28"/>
          <w:szCs w:val="28"/>
        </w:rPr>
      </w:pPr>
      <w:r w:rsidRPr="000B04BA">
        <w:rPr>
          <w:rFonts w:ascii="Times New Roman" w:hAnsi="Times New Roman" w:cs="Times New Roman"/>
          <w:sz w:val="28"/>
          <w:szCs w:val="28"/>
        </w:rPr>
        <w:t xml:space="preserve">Этот подход к управлению инновационной деятельностью базируется на том, что пригодность различных методов и инструментов определяется каждой конкретной ситуацией. Наличие огромного количества факторов </w:t>
      </w:r>
      <w:r w:rsidRPr="0071172D">
        <w:rPr>
          <w:rFonts w:ascii="Times New Roman" w:hAnsi="Times New Roman" w:cs="Times New Roman"/>
          <w:sz w:val="28"/>
          <w:szCs w:val="28"/>
        </w:rPr>
        <w:t xml:space="preserve">внешней и внутренней среды не позволяет избрать единый универсальный одинаково эффективный для всех объектов способ управления. Вместо этого, самым эффективным </w:t>
      </w:r>
      <w:r w:rsidRPr="000B04BA">
        <w:rPr>
          <w:rFonts w:ascii="Times New Roman" w:hAnsi="Times New Roman" w:cs="Times New Roman"/>
          <w:sz w:val="28"/>
          <w:szCs w:val="28"/>
        </w:rPr>
        <w:t xml:space="preserve">методом следует признать тот, который более всего соответствует данной ситуации, максимально адаптирован к ней. </w:t>
      </w:r>
    </w:p>
    <w:p w14:paraId="68665F7B" w14:textId="77777777" w:rsidR="00EA641E" w:rsidRDefault="00EA641E" w:rsidP="00EA641E">
      <w:pPr>
        <w:pStyle w:val="a3"/>
        <w:numPr>
          <w:ilvl w:val="0"/>
          <w:numId w:val="16"/>
        </w:numPr>
        <w:spacing w:after="0" w:line="360" w:lineRule="auto"/>
        <w:jc w:val="both"/>
        <w:rPr>
          <w:rFonts w:ascii="Times New Roman" w:hAnsi="Times New Roman" w:cs="Times New Roman"/>
          <w:i/>
          <w:sz w:val="28"/>
          <w:szCs w:val="28"/>
        </w:rPr>
      </w:pPr>
      <w:r w:rsidRPr="007B78B5">
        <w:rPr>
          <w:rFonts w:ascii="Times New Roman" w:hAnsi="Times New Roman" w:cs="Times New Roman"/>
          <w:i/>
          <w:sz w:val="28"/>
          <w:szCs w:val="28"/>
        </w:rPr>
        <w:t xml:space="preserve">Поведенческий подход. </w:t>
      </w:r>
    </w:p>
    <w:p w14:paraId="3A69CDD9" w14:textId="77777777" w:rsidR="00EA641E" w:rsidRDefault="00EA641E" w:rsidP="00EA641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Целью данного подхода является </w:t>
      </w:r>
      <w:r w:rsidRPr="007B78B5">
        <w:rPr>
          <w:rFonts w:ascii="Times New Roman" w:hAnsi="Times New Roman" w:cs="Times New Roman"/>
          <w:sz w:val="28"/>
          <w:szCs w:val="28"/>
        </w:rPr>
        <w:t>повышение эффективно</w:t>
      </w:r>
      <w:r>
        <w:rPr>
          <w:rFonts w:ascii="Times New Roman" w:hAnsi="Times New Roman" w:cs="Times New Roman"/>
          <w:sz w:val="28"/>
          <w:szCs w:val="28"/>
        </w:rPr>
        <w:t>сти фирмы за счет повышения эф</w:t>
      </w:r>
      <w:r w:rsidRPr="007B78B5">
        <w:rPr>
          <w:rFonts w:ascii="Times New Roman" w:hAnsi="Times New Roman" w:cs="Times New Roman"/>
          <w:sz w:val="28"/>
          <w:szCs w:val="28"/>
        </w:rPr>
        <w:t>фективности ее человеческих ресурсов</w:t>
      </w:r>
      <w:r>
        <w:rPr>
          <w:rFonts w:ascii="Times New Roman" w:hAnsi="Times New Roman" w:cs="Times New Roman"/>
          <w:sz w:val="28"/>
          <w:szCs w:val="28"/>
        </w:rPr>
        <w:t xml:space="preserve">. Главная задача руководителя </w:t>
      </w:r>
      <w:r w:rsidRPr="00F02241">
        <w:rPr>
          <w:sz w:val="28"/>
          <w:szCs w:val="28"/>
        </w:rPr>
        <w:t xml:space="preserve">– </w:t>
      </w:r>
      <w:r>
        <w:rPr>
          <w:rFonts w:ascii="Times New Roman" w:hAnsi="Times New Roman" w:cs="Times New Roman"/>
          <w:sz w:val="28"/>
          <w:szCs w:val="28"/>
        </w:rPr>
        <w:t>построить свои управленческие решения таким образом, чтобы они способствовали эффектив</w:t>
      </w:r>
      <w:r w:rsidRPr="007B78B5">
        <w:rPr>
          <w:rFonts w:ascii="Times New Roman" w:hAnsi="Times New Roman" w:cs="Times New Roman"/>
          <w:sz w:val="28"/>
          <w:szCs w:val="28"/>
        </w:rPr>
        <w:t>ности как отдельного</w:t>
      </w:r>
      <w:r>
        <w:rPr>
          <w:rFonts w:ascii="Times New Roman" w:hAnsi="Times New Roman" w:cs="Times New Roman"/>
          <w:sz w:val="28"/>
          <w:szCs w:val="28"/>
        </w:rPr>
        <w:t xml:space="preserve"> работника, так и </w:t>
      </w:r>
      <w:r>
        <w:rPr>
          <w:rFonts w:ascii="Times New Roman" w:hAnsi="Times New Roman" w:cs="Times New Roman"/>
          <w:sz w:val="28"/>
          <w:szCs w:val="28"/>
        </w:rPr>
        <w:lastRenderedPageBreak/>
        <w:t>фирмы в целом, при этом рекомендуется применять</w:t>
      </w:r>
      <w:r w:rsidRPr="007B78B5">
        <w:rPr>
          <w:rFonts w:ascii="Times New Roman" w:hAnsi="Times New Roman" w:cs="Times New Roman"/>
          <w:sz w:val="28"/>
          <w:szCs w:val="28"/>
        </w:rPr>
        <w:t xml:space="preserve"> основные принципы мотивации.</w:t>
      </w:r>
    </w:p>
    <w:p w14:paraId="080AC159" w14:textId="77777777" w:rsidR="00EA641E" w:rsidRPr="00D04019" w:rsidRDefault="00EA641E" w:rsidP="00EA641E">
      <w:pPr>
        <w:pStyle w:val="a3"/>
        <w:numPr>
          <w:ilvl w:val="0"/>
          <w:numId w:val="16"/>
        </w:numPr>
        <w:spacing w:after="0" w:line="360" w:lineRule="auto"/>
        <w:jc w:val="both"/>
        <w:rPr>
          <w:rFonts w:ascii="Times New Roman" w:hAnsi="Times New Roman" w:cs="Times New Roman"/>
          <w:i/>
          <w:sz w:val="28"/>
          <w:szCs w:val="28"/>
        </w:rPr>
      </w:pPr>
      <w:r w:rsidRPr="00D04019">
        <w:rPr>
          <w:rFonts w:ascii="Times New Roman" w:hAnsi="Times New Roman" w:cs="Times New Roman"/>
          <w:i/>
          <w:sz w:val="28"/>
          <w:szCs w:val="28"/>
        </w:rPr>
        <w:t>Маркетинговый подход.</w:t>
      </w:r>
    </w:p>
    <w:p w14:paraId="1FA819B3" w14:textId="77777777" w:rsidR="00EA641E" w:rsidRPr="00D04019" w:rsidRDefault="00EA641E" w:rsidP="00EA641E">
      <w:pPr>
        <w:spacing w:line="360" w:lineRule="auto"/>
        <w:ind w:firstLine="709"/>
        <w:jc w:val="both"/>
        <w:rPr>
          <w:rFonts w:ascii="Times New Roman" w:hAnsi="Times New Roman" w:cs="Times New Roman"/>
          <w:sz w:val="28"/>
          <w:szCs w:val="28"/>
        </w:rPr>
      </w:pPr>
      <w:r w:rsidRPr="00D04019">
        <w:rPr>
          <w:rFonts w:ascii="Times New Roman" w:hAnsi="Times New Roman" w:cs="Times New Roman"/>
          <w:sz w:val="28"/>
          <w:szCs w:val="28"/>
        </w:rPr>
        <w:t>Маркетинговый подход предусматривает ориентацию управляющей</w:t>
      </w:r>
    </w:p>
    <w:p w14:paraId="0EEE9B82" w14:textId="77777777" w:rsidR="00EA641E" w:rsidRPr="00D04019" w:rsidRDefault="00EA641E" w:rsidP="00EA641E">
      <w:pPr>
        <w:spacing w:line="360" w:lineRule="auto"/>
        <w:jc w:val="both"/>
        <w:rPr>
          <w:rFonts w:ascii="Times New Roman" w:hAnsi="Times New Roman" w:cs="Times New Roman"/>
          <w:sz w:val="28"/>
          <w:szCs w:val="28"/>
        </w:rPr>
      </w:pPr>
      <w:r w:rsidRPr="00D04019">
        <w:rPr>
          <w:rFonts w:ascii="Times New Roman" w:hAnsi="Times New Roman" w:cs="Times New Roman"/>
          <w:sz w:val="28"/>
          <w:szCs w:val="28"/>
        </w:rPr>
        <w:t>подсистемы системы менеджмента при решении любых задач на потребителя.</w:t>
      </w:r>
    </w:p>
    <w:p w14:paraId="72D07588" w14:textId="692F7738" w:rsidR="00EA641E" w:rsidRPr="00D04019" w:rsidRDefault="00EA641E" w:rsidP="00EA641E">
      <w:pPr>
        <w:spacing w:line="360" w:lineRule="auto"/>
        <w:ind w:firstLine="709"/>
        <w:jc w:val="both"/>
        <w:rPr>
          <w:rFonts w:ascii="Times New Roman" w:hAnsi="Times New Roman" w:cs="Times New Roman"/>
          <w:sz w:val="28"/>
          <w:szCs w:val="28"/>
        </w:rPr>
      </w:pPr>
      <w:r w:rsidRPr="00D04019">
        <w:rPr>
          <w:rFonts w:ascii="Times New Roman" w:hAnsi="Times New Roman" w:cs="Times New Roman"/>
          <w:sz w:val="28"/>
          <w:szCs w:val="28"/>
        </w:rPr>
        <w:t xml:space="preserve">Например, выбор стратегии фирмы должен основываться на анализе </w:t>
      </w:r>
      <w:r w:rsidRPr="00F16299">
        <w:rPr>
          <w:rFonts w:ascii="Times New Roman" w:hAnsi="Times New Roman" w:cs="Times New Roman"/>
          <w:sz w:val="28"/>
          <w:szCs w:val="28"/>
        </w:rPr>
        <w:t xml:space="preserve">существующих и прогнозировании будущих </w:t>
      </w:r>
      <w:r w:rsidRPr="00D04019">
        <w:rPr>
          <w:rFonts w:ascii="Times New Roman" w:hAnsi="Times New Roman" w:cs="Times New Roman"/>
          <w:sz w:val="28"/>
          <w:szCs w:val="28"/>
        </w:rPr>
        <w:t xml:space="preserve">стратегических потребностей на данном рынке товара или услуги, стратегической сегментации рынка, прогнозировании жизненных циклов будущих товаров, анализе конкурентоспособности своих товаров и товаров конкурентов, прогнозировании их конкурентных преимуществ, прогнозировании механизма действия закона конкуренции. Выполнение перечисленных функций стратегического маркетинга является наисложнейшей проблемой </w:t>
      </w:r>
      <w:r w:rsidR="00696321">
        <w:rPr>
          <w:rFonts w:ascii="Times New Roman" w:hAnsi="Times New Roman" w:cs="Times New Roman"/>
          <w:sz w:val="28"/>
          <w:szCs w:val="28"/>
        </w:rPr>
        <w:t>стратегического менеджмента [27</w:t>
      </w:r>
      <w:r w:rsidR="00E30EB1">
        <w:rPr>
          <w:rFonts w:ascii="Times New Roman" w:hAnsi="Times New Roman" w:cs="Times New Roman"/>
          <w:sz w:val="28"/>
          <w:szCs w:val="28"/>
        </w:rPr>
        <w:t>, С</w:t>
      </w:r>
      <w:r w:rsidRPr="00D04019">
        <w:rPr>
          <w:rFonts w:ascii="Times New Roman" w:hAnsi="Times New Roman" w:cs="Times New Roman"/>
          <w:sz w:val="28"/>
          <w:szCs w:val="28"/>
        </w:rPr>
        <w:t xml:space="preserve">. 147]. </w:t>
      </w:r>
    </w:p>
    <w:p w14:paraId="4239E229" w14:textId="77777777" w:rsidR="00EA641E" w:rsidRDefault="00EA641E" w:rsidP="00EA641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остальных подходах подробно останавливаться не будем, только дадим их основной тезис. </w:t>
      </w:r>
    </w:p>
    <w:p w14:paraId="41A60D32" w14:textId="77777777" w:rsidR="00EA641E" w:rsidRDefault="00EA641E" w:rsidP="00EA641E">
      <w:pPr>
        <w:pStyle w:val="a3"/>
        <w:numPr>
          <w:ilvl w:val="0"/>
          <w:numId w:val="17"/>
        </w:numPr>
        <w:spacing w:after="0" w:line="360" w:lineRule="auto"/>
        <w:ind w:left="0" w:firstLine="709"/>
        <w:jc w:val="both"/>
        <w:rPr>
          <w:rFonts w:ascii="Times New Roman" w:hAnsi="Times New Roman" w:cs="Times New Roman"/>
          <w:sz w:val="28"/>
          <w:szCs w:val="28"/>
        </w:rPr>
      </w:pPr>
      <w:proofErr w:type="spellStart"/>
      <w:r w:rsidRPr="00D21F52">
        <w:rPr>
          <w:rFonts w:ascii="Times New Roman" w:hAnsi="Times New Roman" w:cs="Times New Roman"/>
          <w:sz w:val="28"/>
          <w:szCs w:val="28"/>
        </w:rPr>
        <w:t>Воспроизводственно</w:t>
      </w:r>
      <w:proofErr w:type="spellEnd"/>
      <w:r w:rsidRPr="00D21F52">
        <w:rPr>
          <w:rFonts w:ascii="Times New Roman" w:hAnsi="Times New Roman" w:cs="Times New Roman"/>
          <w:sz w:val="28"/>
          <w:szCs w:val="28"/>
        </w:rPr>
        <w:t>-эволюционный подход</w:t>
      </w:r>
      <w:r>
        <w:rPr>
          <w:rFonts w:ascii="Times New Roman" w:hAnsi="Times New Roman" w:cs="Times New Roman"/>
          <w:sz w:val="28"/>
          <w:szCs w:val="28"/>
        </w:rPr>
        <w:t xml:space="preserve"> предполагает уменьшение </w:t>
      </w:r>
      <w:r w:rsidRPr="00D21F52">
        <w:rPr>
          <w:rFonts w:ascii="Times New Roman" w:hAnsi="Times New Roman" w:cs="Times New Roman"/>
          <w:sz w:val="28"/>
          <w:szCs w:val="28"/>
        </w:rPr>
        <w:t xml:space="preserve">совокупных затрат на единицу полезного эффекта путем применения </w:t>
      </w:r>
      <w:proofErr w:type="spellStart"/>
      <w:r w:rsidRPr="00D21F52">
        <w:rPr>
          <w:rFonts w:ascii="Times New Roman" w:hAnsi="Times New Roman" w:cs="Times New Roman"/>
          <w:sz w:val="28"/>
          <w:szCs w:val="28"/>
        </w:rPr>
        <w:t>бенчмаркинга</w:t>
      </w:r>
      <w:proofErr w:type="spellEnd"/>
      <w:r>
        <w:rPr>
          <w:rFonts w:ascii="Times New Roman" w:hAnsi="Times New Roman" w:cs="Times New Roman"/>
          <w:sz w:val="28"/>
          <w:szCs w:val="28"/>
        </w:rPr>
        <w:t>.</w:t>
      </w:r>
    </w:p>
    <w:p w14:paraId="1A5509E3" w14:textId="77777777" w:rsidR="00EA641E" w:rsidRDefault="00EA641E" w:rsidP="00EA641E">
      <w:pPr>
        <w:pStyle w:val="a3"/>
        <w:numPr>
          <w:ilvl w:val="0"/>
          <w:numId w:val="17"/>
        </w:numPr>
        <w:spacing w:after="0" w:line="360" w:lineRule="auto"/>
        <w:ind w:left="0" w:firstLine="709"/>
        <w:jc w:val="both"/>
        <w:rPr>
          <w:rFonts w:ascii="Times New Roman" w:hAnsi="Times New Roman" w:cs="Times New Roman"/>
          <w:sz w:val="28"/>
          <w:szCs w:val="28"/>
        </w:rPr>
      </w:pPr>
      <w:r w:rsidRPr="00D21F52">
        <w:rPr>
          <w:rFonts w:ascii="Times New Roman" w:hAnsi="Times New Roman" w:cs="Times New Roman"/>
          <w:sz w:val="28"/>
          <w:szCs w:val="28"/>
        </w:rPr>
        <w:t>Функциональный подход</w:t>
      </w:r>
      <w:r>
        <w:rPr>
          <w:rFonts w:ascii="Times New Roman" w:hAnsi="Times New Roman" w:cs="Times New Roman"/>
          <w:sz w:val="28"/>
          <w:szCs w:val="28"/>
        </w:rPr>
        <w:t xml:space="preserve"> предполагает ра</w:t>
      </w:r>
      <w:r w:rsidRPr="00D21F52">
        <w:rPr>
          <w:rFonts w:ascii="Times New Roman" w:hAnsi="Times New Roman" w:cs="Times New Roman"/>
          <w:sz w:val="28"/>
          <w:szCs w:val="28"/>
        </w:rPr>
        <w:t>ссмотрение потребности как совокупности функций, которые нужно выполнить для удовлетворения потребности.</w:t>
      </w:r>
    </w:p>
    <w:p w14:paraId="4B691152" w14:textId="77777777" w:rsidR="00EA641E" w:rsidRDefault="00EA641E" w:rsidP="00EA641E">
      <w:pPr>
        <w:pStyle w:val="a3"/>
        <w:numPr>
          <w:ilvl w:val="0"/>
          <w:numId w:val="17"/>
        </w:numPr>
        <w:spacing w:after="0" w:line="360" w:lineRule="auto"/>
        <w:ind w:left="0" w:firstLine="709"/>
        <w:jc w:val="both"/>
        <w:rPr>
          <w:rFonts w:ascii="Times New Roman" w:hAnsi="Times New Roman" w:cs="Times New Roman"/>
          <w:sz w:val="28"/>
          <w:szCs w:val="28"/>
        </w:rPr>
      </w:pPr>
      <w:r w:rsidRPr="00D21F52">
        <w:rPr>
          <w:rFonts w:ascii="Times New Roman" w:hAnsi="Times New Roman" w:cs="Times New Roman"/>
          <w:sz w:val="28"/>
          <w:szCs w:val="28"/>
        </w:rPr>
        <w:t>Предметный подход</w:t>
      </w:r>
      <w:r>
        <w:rPr>
          <w:rFonts w:ascii="Times New Roman" w:hAnsi="Times New Roman" w:cs="Times New Roman"/>
          <w:sz w:val="28"/>
          <w:szCs w:val="28"/>
        </w:rPr>
        <w:t xml:space="preserve"> основывается на совершенствовании</w:t>
      </w:r>
      <w:r w:rsidRPr="00D21F52">
        <w:rPr>
          <w:rFonts w:ascii="Times New Roman" w:hAnsi="Times New Roman" w:cs="Times New Roman"/>
          <w:sz w:val="28"/>
          <w:szCs w:val="28"/>
        </w:rPr>
        <w:t xml:space="preserve"> существующего объекта.</w:t>
      </w:r>
    </w:p>
    <w:p w14:paraId="18CA580C" w14:textId="77777777" w:rsidR="00EA641E" w:rsidRDefault="00EA641E" w:rsidP="00EA641E">
      <w:pPr>
        <w:pStyle w:val="a3"/>
        <w:numPr>
          <w:ilvl w:val="0"/>
          <w:numId w:val="17"/>
        </w:numPr>
        <w:spacing w:after="0" w:line="360" w:lineRule="auto"/>
        <w:ind w:left="0" w:firstLine="709"/>
        <w:jc w:val="both"/>
        <w:rPr>
          <w:rFonts w:ascii="Times New Roman" w:hAnsi="Times New Roman" w:cs="Times New Roman"/>
          <w:sz w:val="28"/>
          <w:szCs w:val="28"/>
        </w:rPr>
      </w:pPr>
      <w:r w:rsidRPr="00D21F52">
        <w:rPr>
          <w:rFonts w:ascii="Times New Roman" w:hAnsi="Times New Roman" w:cs="Times New Roman"/>
          <w:sz w:val="28"/>
          <w:szCs w:val="28"/>
        </w:rPr>
        <w:t>Нормативный подход</w:t>
      </w:r>
      <w:r>
        <w:rPr>
          <w:rFonts w:ascii="Times New Roman" w:hAnsi="Times New Roman" w:cs="Times New Roman"/>
          <w:sz w:val="28"/>
          <w:szCs w:val="28"/>
        </w:rPr>
        <w:t xml:space="preserve"> предполагает у</w:t>
      </w:r>
      <w:r w:rsidRPr="00D21F52">
        <w:rPr>
          <w:rFonts w:ascii="Times New Roman" w:hAnsi="Times New Roman" w:cs="Times New Roman"/>
          <w:sz w:val="28"/>
          <w:szCs w:val="28"/>
        </w:rPr>
        <w:t>становление нормативов управления по всем подсистемам системы менеджмента, строгое их соблюдение и участие в развитии системы нормативов внешней среды компании</w:t>
      </w:r>
      <w:r>
        <w:rPr>
          <w:rFonts w:ascii="Times New Roman" w:hAnsi="Times New Roman" w:cs="Times New Roman"/>
          <w:sz w:val="28"/>
          <w:szCs w:val="28"/>
        </w:rPr>
        <w:t>.</w:t>
      </w:r>
    </w:p>
    <w:p w14:paraId="25A0955C" w14:textId="77777777" w:rsidR="00EA641E" w:rsidRDefault="00EA641E" w:rsidP="00EA641E">
      <w:pPr>
        <w:pStyle w:val="a3"/>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Комплексный подход основывается на заключении, что р</w:t>
      </w:r>
      <w:r w:rsidRPr="00D21F52">
        <w:rPr>
          <w:rFonts w:ascii="Times New Roman" w:hAnsi="Times New Roman" w:cs="Times New Roman"/>
          <w:sz w:val="28"/>
          <w:szCs w:val="28"/>
        </w:rPr>
        <w:t xml:space="preserve">ешение проблемы будет достигнуто только при учете всех аспектов менеджмента и их </w:t>
      </w:r>
      <w:r w:rsidRPr="00D21F52">
        <w:rPr>
          <w:rFonts w:ascii="Times New Roman" w:hAnsi="Times New Roman" w:cs="Times New Roman"/>
          <w:sz w:val="28"/>
          <w:szCs w:val="28"/>
        </w:rPr>
        <w:lastRenderedPageBreak/>
        <w:t>взаимосвязей (технические, экологические, экономические, организационные, социальные, психологические, политические, демографические).</w:t>
      </w:r>
    </w:p>
    <w:p w14:paraId="1C8EAB76" w14:textId="77777777" w:rsidR="00EA641E" w:rsidRDefault="00EA641E" w:rsidP="00EA641E">
      <w:pPr>
        <w:pStyle w:val="a3"/>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Интеграционный подход основывается на углублении</w:t>
      </w:r>
      <w:r w:rsidRPr="00D21F52">
        <w:rPr>
          <w:rFonts w:ascii="Times New Roman" w:hAnsi="Times New Roman" w:cs="Times New Roman"/>
          <w:sz w:val="28"/>
          <w:szCs w:val="28"/>
        </w:rPr>
        <w:t xml:space="preserve"> сотрудничества субъектов управления, их объединение, углубление взаимодействия и взаимосвязей между компонентами системы управления.</w:t>
      </w:r>
    </w:p>
    <w:p w14:paraId="28549AD2" w14:textId="77777777" w:rsidR="00EA641E" w:rsidRDefault="00EA641E" w:rsidP="00EA641E">
      <w:pPr>
        <w:pStyle w:val="a3"/>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Динамический подход призывает к рассмотрению</w:t>
      </w:r>
      <w:r w:rsidRPr="00D21F52">
        <w:rPr>
          <w:rFonts w:ascii="Times New Roman" w:hAnsi="Times New Roman" w:cs="Times New Roman"/>
          <w:sz w:val="28"/>
          <w:szCs w:val="28"/>
        </w:rPr>
        <w:t xml:space="preserve"> объекта управления в диалектическом развитии, в причинно-следственных связ</w:t>
      </w:r>
      <w:r>
        <w:rPr>
          <w:rFonts w:ascii="Times New Roman" w:hAnsi="Times New Roman" w:cs="Times New Roman"/>
          <w:sz w:val="28"/>
          <w:szCs w:val="28"/>
        </w:rPr>
        <w:t>ях и соподчиненности, проведению</w:t>
      </w:r>
      <w:r w:rsidRPr="00D21F52">
        <w:rPr>
          <w:rFonts w:ascii="Times New Roman" w:hAnsi="Times New Roman" w:cs="Times New Roman"/>
          <w:sz w:val="28"/>
          <w:szCs w:val="28"/>
        </w:rPr>
        <w:t xml:space="preserve"> ретроспективного анализа поведения аналогичных объектов) и прогноз</w:t>
      </w:r>
      <w:r>
        <w:rPr>
          <w:rFonts w:ascii="Times New Roman" w:hAnsi="Times New Roman" w:cs="Times New Roman"/>
          <w:sz w:val="28"/>
          <w:szCs w:val="28"/>
        </w:rPr>
        <w:t>у</w:t>
      </w:r>
      <w:r w:rsidRPr="00D21F52">
        <w:rPr>
          <w:rFonts w:ascii="Times New Roman" w:hAnsi="Times New Roman" w:cs="Times New Roman"/>
          <w:sz w:val="28"/>
          <w:szCs w:val="28"/>
        </w:rPr>
        <w:t xml:space="preserve"> его развития.</w:t>
      </w:r>
    </w:p>
    <w:p w14:paraId="50C432AB" w14:textId="77777777" w:rsidR="00EA641E" w:rsidRDefault="00EA641E" w:rsidP="00EA641E">
      <w:pPr>
        <w:pStyle w:val="a3"/>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Процессный подход рассматривает процесс управления </w:t>
      </w:r>
      <w:r w:rsidRPr="00D21F52">
        <w:rPr>
          <w:rFonts w:ascii="Times New Roman" w:hAnsi="Times New Roman" w:cs="Times New Roman"/>
          <w:sz w:val="28"/>
          <w:szCs w:val="28"/>
        </w:rPr>
        <w:t>в виде цепи последовательных взаимосвязанных непрерывных действий по стратегическому маркетингу, планированию, организации процессов, учету и контролю, мотивации, регулированию.</w:t>
      </w:r>
    </w:p>
    <w:p w14:paraId="11D8B5CC" w14:textId="77777777" w:rsidR="00EA641E" w:rsidRDefault="00EA641E" w:rsidP="00EA641E">
      <w:pPr>
        <w:pStyle w:val="a3"/>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21F52">
        <w:rPr>
          <w:rFonts w:ascii="Times New Roman" w:hAnsi="Times New Roman" w:cs="Times New Roman"/>
          <w:sz w:val="28"/>
          <w:szCs w:val="28"/>
        </w:rPr>
        <w:t>Оптимизационный подход</w:t>
      </w:r>
      <w:r>
        <w:rPr>
          <w:rFonts w:ascii="Times New Roman" w:hAnsi="Times New Roman" w:cs="Times New Roman"/>
          <w:sz w:val="28"/>
          <w:szCs w:val="28"/>
        </w:rPr>
        <w:t xml:space="preserve"> предусматривает п</w:t>
      </w:r>
      <w:r w:rsidRPr="00D21F52">
        <w:rPr>
          <w:rFonts w:ascii="Times New Roman" w:hAnsi="Times New Roman" w:cs="Times New Roman"/>
          <w:sz w:val="28"/>
          <w:szCs w:val="28"/>
        </w:rPr>
        <w:t>ереход к наиболее точным методам анализа, прогнозирования: от качественных оценок к количественным, при помощи инженерных расчетов, математических и статистических методов, экспертных оценок, и др</w:t>
      </w:r>
      <w:r>
        <w:rPr>
          <w:rFonts w:ascii="Times New Roman" w:hAnsi="Times New Roman" w:cs="Times New Roman"/>
          <w:sz w:val="28"/>
          <w:szCs w:val="28"/>
        </w:rPr>
        <w:t>.</w:t>
      </w:r>
    </w:p>
    <w:p w14:paraId="41C30742" w14:textId="77777777" w:rsidR="00EA641E" w:rsidRPr="00440A78" w:rsidRDefault="00EA641E" w:rsidP="00EA641E">
      <w:pPr>
        <w:pStyle w:val="a3"/>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Директивный подход основан на регламентации</w:t>
      </w:r>
      <w:r w:rsidRPr="00D21F52">
        <w:rPr>
          <w:rFonts w:ascii="Times New Roman" w:hAnsi="Times New Roman" w:cs="Times New Roman"/>
          <w:sz w:val="28"/>
          <w:szCs w:val="28"/>
        </w:rPr>
        <w:t xml:space="preserve"> функций, прав, обязанностей, нормативов качества, затрат, продолжительности, элементов системы менеджмента в нормативных актах. Основа </w:t>
      </w:r>
      <w:r>
        <w:rPr>
          <w:rFonts w:ascii="Times New Roman" w:hAnsi="Times New Roman" w:cs="Times New Roman"/>
          <w:sz w:val="28"/>
          <w:szCs w:val="28"/>
        </w:rPr>
        <w:t>–</w:t>
      </w:r>
      <w:r w:rsidRPr="00D21F52">
        <w:rPr>
          <w:rFonts w:ascii="Times New Roman" w:hAnsi="Times New Roman" w:cs="Times New Roman"/>
          <w:sz w:val="28"/>
          <w:szCs w:val="28"/>
        </w:rPr>
        <w:t xml:space="preserve"> административные методы менеджмента.</w:t>
      </w:r>
    </w:p>
    <w:p w14:paraId="71FA58FF" w14:textId="77777777" w:rsidR="00EA641E" w:rsidRDefault="00EA641E" w:rsidP="00EA641E">
      <w:pPr>
        <w:pStyle w:val="a3"/>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Логический подход заключает, что п</w:t>
      </w:r>
      <w:r w:rsidRPr="00D21F52">
        <w:rPr>
          <w:rFonts w:ascii="Times New Roman" w:hAnsi="Times New Roman" w:cs="Times New Roman"/>
          <w:sz w:val="28"/>
          <w:szCs w:val="28"/>
        </w:rPr>
        <w:t>ри выполнении любой работы необходимо руководствоваться принципами диалектической и формальной логики.</w:t>
      </w:r>
    </w:p>
    <w:p w14:paraId="2C352FAA" w14:textId="77777777" w:rsidR="00EA641E" w:rsidRDefault="00EA641E" w:rsidP="00EA641E">
      <w:pPr>
        <w:pStyle w:val="a3"/>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21F52">
        <w:rPr>
          <w:rFonts w:ascii="Times New Roman" w:hAnsi="Times New Roman" w:cs="Times New Roman"/>
          <w:sz w:val="28"/>
          <w:szCs w:val="28"/>
        </w:rPr>
        <w:t>Инновационный подход</w:t>
      </w:r>
      <w:r>
        <w:rPr>
          <w:rFonts w:ascii="Times New Roman" w:hAnsi="Times New Roman" w:cs="Times New Roman"/>
          <w:sz w:val="28"/>
          <w:szCs w:val="28"/>
        </w:rPr>
        <w:t xml:space="preserve"> предполагает р</w:t>
      </w:r>
      <w:r w:rsidRPr="00D21F52">
        <w:rPr>
          <w:rFonts w:ascii="Times New Roman" w:hAnsi="Times New Roman" w:cs="Times New Roman"/>
          <w:sz w:val="28"/>
          <w:szCs w:val="28"/>
        </w:rPr>
        <w:t xml:space="preserve">азвитие экономики на основе активизации инновационной деятельности. Факторы производства и инвестиции </w:t>
      </w:r>
      <w:r>
        <w:rPr>
          <w:sz w:val="28"/>
          <w:szCs w:val="28"/>
        </w:rPr>
        <w:t>–</w:t>
      </w:r>
      <w:r w:rsidRPr="00D21F52">
        <w:rPr>
          <w:rFonts w:ascii="Times New Roman" w:hAnsi="Times New Roman" w:cs="Times New Roman"/>
          <w:sz w:val="28"/>
          <w:szCs w:val="28"/>
        </w:rPr>
        <w:t xml:space="preserve"> средства научно обоснованной инновационной деятельности</w:t>
      </w:r>
      <w:r>
        <w:rPr>
          <w:rFonts w:ascii="Times New Roman" w:hAnsi="Times New Roman" w:cs="Times New Roman"/>
          <w:sz w:val="28"/>
          <w:szCs w:val="28"/>
        </w:rPr>
        <w:t>.</w:t>
      </w:r>
    </w:p>
    <w:p w14:paraId="0F725E82" w14:textId="77777777" w:rsidR="00EA641E" w:rsidRDefault="00EA641E" w:rsidP="00EA641E">
      <w:pPr>
        <w:pStyle w:val="a3"/>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Глобальный подход основан на заключении, что п</w:t>
      </w:r>
      <w:r w:rsidRPr="00D21F52">
        <w:rPr>
          <w:rFonts w:ascii="Times New Roman" w:hAnsi="Times New Roman" w:cs="Times New Roman"/>
          <w:sz w:val="28"/>
          <w:szCs w:val="28"/>
        </w:rPr>
        <w:t xml:space="preserve">ри формулировании и решении проблем обеспечения конкурентоспособности </w:t>
      </w:r>
      <w:r w:rsidRPr="00D21F52">
        <w:rPr>
          <w:rFonts w:ascii="Times New Roman" w:hAnsi="Times New Roman" w:cs="Times New Roman"/>
          <w:sz w:val="28"/>
          <w:szCs w:val="28"/>
        </w:rPr>
        <w:lastRenderedPageBreak/>
        <w:t>крупных объектов точка обзора мысленно должна быть в глобальной системе, а не на уровне, где находится анализируемый объект.</w:t>
      </w:r>
    </w:p>
    <w:p w14:paraId="31A05B39" w14:textId="77777777" w:rsidR="00EA641E" w:rsidRDefault="00EA641E" w:rsidP="00EA641E">
      <w:pPr>
        <w:pStyle w:val="a3"/>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Виртуальный подход предполагает п</w:t>
      </w:r>
      <w:r w:rsidRPr="00D21F52">
        <w:rPr>
          <w:rFonts w:ascii="Times New Roman" w:hAnsi="Times New Roman" w:cs="Times New Roman"/>
          <w:sz w:val="28"/>
          <w:szCs w:val="28"/>
        </w:rPr>
        <w:t>рименение глобальной сети Интернет, сотовой и других средств электронной связи с целью формирования виртуальных организационных структур, получения,</w:t>
      </w:r>
      <w:r>
        <w:t xml:space="preserve"> </w:t>
      </w:r>
      <w:r w:rsidRPr="00D21F52">
        <w:rPr>
          <w:rFonts w:ascii="Times New Roman" w:hAnsi="Times New Roman" w:cs="Times New Roman"/>
          <w:sz w:val="28"/>
          <w:szCs w:val="28"/>
        </w:rPr>
        <w:t>обработки, использования и передачи информации для удовлетворения соответствующих потребностей при действии на местном уровне</w:t>
      </w:r>
      <w:r>
        <w:rPr>
          <w:rFonts w:ascii="Times New Roman" w:hAnsi="Times New Roman" w:cs="Times New Roman"/>
          <w:sz w:val="28"/>
          <w:szCs w:val="28"/>
        </w:rPr>
        <w:t>.</w:t>
      </w:r>
    </w:p>
    <w:p w14:paraId="6FD863CF" w14:textId="77777777" w:rsidR="00EA641E" w:rsidRDefault="00EA641E" w:rsidP="00EA641E">
      <w:pPr>
        <w:pStyle w:val="a3"/>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D21F52">
        <w:rPr>
          <w:rFonts w:ascii="Times New Roman" w:hAnsi="Times New Roman" w:cs="Times New Roman"/>
          <w:sz w:val="28"/>
          <w:szCs w:val="28"/>
        </w:rPr>
        <w:t>Стандартизационный</w:t>
      </w:r>
      <w:proofErr w:type="spellEnd"/>
      <w:r w:rsidRPr="00D21F52">
        <w:rPr>
          <w:rFonts w:ascii="Times New Roman" w:hAnsi="Times New Roman" w:cs="Times New Roman"/>
          <w:sz w:val="28"/>
          <w:szCs w:val="28"/>
        </w:rPr>
        <w:t xml:space="preserve"> подход</w:t>
      </w:r>
      <w:r>
        <w:rPr>
          <w:rFonts w:ascii="Times New Roman" w:hAnsi="Times New Roman" w:cs="Times New Roman"/>
          <w:sz w:val="28"/>
          <w:szCs w:val="28"/>
        </w:rPr>
        <w:t xml:space="preserve"> основан на установлении</w:t>
      </w:r>
      <w:r w:rsidRPr="00D21F52">
        <w:rPr>
          <w:rFonts w:ascii="Times New Roman" w:hAnsi="Times New Roman" w:cs="Times New Roman"/>
          <w:sz w:val="28"/>
          <w:szCs w:val="28"/>
        </w:rPr>
        <w:t xml:space="preserve"> стандартных, единых для какой-либо системы норм, правил и характеристик с целью обеспечения безопасности, совместимости и взаимозаменяемости, единства измерений, экономии ресурсов и повышения качества</w:t>
      </w:r>
      <w:r>
        <w:rPr>
          <w:rFonts w:ascii="Times New Roman" w:hAnsi="Times New Roman" w:cs="Times New Roman"/>
          <w:sz w:val="28"/>
          <w:szCs w:val="28"/>
        </w:rPr>
        <w:t>.</w:t>
      </w:r>
    </w:p>
    <w:p w14:paraId="5B79EEB0" w14:textId="77777777" w:rsidR="00EA641E" w:rsidRDefault="00EA641E" w:rsidP="00EA641E">
      <w:pPr>
        <w:pStyle w:val="a3"/>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21F52">
        <w:rPr>
          <w:rFonts w:ascii="Times New Roman" w:hAnsi="Times New Roman" w:cs="Times New Roman"/>
          <w:sz w:val="28"/>
          <w:szCs w:val="28"/>
        </w:rPr>
        <w:t>Эксклюзивный подход</w:t>
      </w:r>
      <w:r>
        <w:rPr>
          <w:rFonts w:ascii="Times New Roman" w:hAnsi="Times New Roman" w:cs="Times New Roman"/>
          <w:sz w:val="28"/>
          <w:szCs w:val="28"/>
        </w:rPr>
        <w:t xml:space="preserve"> предполагает п</w:t>
      </w:r>
      <w:r w:rsidRPr="00D21F52">
        <w:rPr>
          <w:rFonts w:ascii="Times New Roman" w:hAnsi="Times New Roman" w:cs="Times New Roman"/>
          <w:sz w:val="28"/>
          <w:szCs w:val="28"/>
        </w:rPr>
        <w:t>риобретение субъектом управления исключительного права на пользование по своему усмотрению новшеством или конкурентным преимуществом в любой области деятельности.</w:t>
      </w:r>
    </w:p>
    <w:p w14:paraId="6FC6C4C1" w14:textId="77777777" w:rsidR="00EA641E" w:rsidRDefault="00EA641E" w:rsidP="00EA641E">
      <w:pPr>
        <w:pStyle w:val="a3"/>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21F52">
        <w:rPr>
          <w:rFonts w:ascii="Times New Roman" w:hAnsi="Times New Roman" w:cs="Times New Roman"/>
          <w:sz w:val="28"/>
          <w:szCs w:val="28"/>
        </w:rPr>
        <w:t>Структурный подход</w:t>
      </w:r>
      <w:r>
        <w:rPr>
          <w:rFonts w:ascii="Times New Roman" w:hAnsi="Times New Roman" w:cs="Times New Roman"/>
          <w:sz w:val="28"/>
          <w:szCs w:val="28"/>
        </w:rPr>
        <w:t xml:space="preserve"> основывается на определении</w:t>
      </w:r>
      <w:r w:rsidRPr="00D21F52">
        <w:rPr>
          <w:rFonts w:ascii="Times New Roman" w:hAnsi="Times New Roman" w:cs="Times New Roman"/>
          <w:sz w:val="28"/>
          <w:szCs w:val="28"/>
        </w:rPr>
        <w:t xml:space="preserve"> значимости, приоритетов среди факторов, методов, инвестиций, проектов, принципов и других категорий в их совокупности (по одному направлению) с целью установления рационального соотношения и повышения обоснованности распределения соответствующих ресурсов.</w:t>
      </w:r>
    </w:p>
    <w:p w14:paraId="377712C1" w14:textId="4C9560E0" w:rsidR="00EA641E" w:rsidRPr="00440A78" w:rsidRDefault="00EA641E" w:rsidP="00EA641E">
      <w:pPr>
        <w:pStyle w:val="a3"/>
        <w:numPr>
          <w:ilvl w:val="0"/>
          <w:numId w:val="1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21F52">
        <w:rPr>
          <w:rFonts w:ascii="Times New Roman" w:hAnsi="Times New Roman" w:cs="Times New Roman"/>
          <w:sz w:val="28"/>
          <w:szCs w:val="28"/>
        </w:rPr>
        <w:t>Деловой подход</w:t>
      </w:r>
      <w:r>
        <w:rPr>
          <w:rFonts w:ascii="Times New Roman" w:hAnsi="Times New Roman" w:cs="Times New Roman"/>
          <w:sz w:val="28"/>
          <w:szCs w:val="28"/>
        </w:rPr>
        <w:t xml:space="preserve"> заключает, что э</w:t>
      </w:r>
      <w:r w:rsidRPr="00D21F52">
        <w:rPr>
          <w:rFonts w:ascii="Times New Roman" w:hAnsi="Times New Roman" w:cs="Times New Roman"/>
          <w:sz w:val="28"/>
          <w:szCs w:val="28"/>
        </w:rPr>
        <w:t xml:space="preserve">ффективность каждого субъекта управления зависит от множественных факторов (воспитание, образование и </w:t>
      </w:r>
      <w:proofErr w:type="spellStart"/>
      <w:r w:rsidRPr="00D21F52">
        <w:rPr>
          <w:rFonts w:ascii="Times New Roman" w:hAnsi="Times New Roman" w:cs="Times New Roman"/>
          <w:sz w:val="28"/>
          <w:szCs w:val="28"/>
        </w:rPr>
        <w:t>т.д</w:t>
      </w:r>
      <w:proofErr w:type="spellEnd"/>
      <w:r w:rsidRPr="00D21F52">
        <w:rPr>
          <w:rFonts w:ascii="Times New Roman" w:hAnsi="Times New Roman" w:cs="Times New Roman"/>
          <w:sz w:val="28"/>
          <w:szCs w:val="28"/>
        </w:rPr>
        <w:t>)</w:t>
      </w:r>
      <w:r>
        <w:rPr>
          <w:rFonts w:ascii="Times New Roman" w:hAnsi="Times New Roman" w:cs="Times New Roman"/>
          <w:sz w:val="28"/>
          <w:szCs w:val="28"/>
        </w:rPr>
        <w:t xml:space="preserve"> </w:t>
      </w:r>
      <w:r w:rsidRPr="00440A78">
        <w:rPr>
          <w:rFonts w:ascii="Times New Roman" w:hAnsi="Times New Roman" w:cs="Times New Roman"/>
          <w:sz w:val="28"/>
          <w:szCs w:val="28"/>
        </w:rPr>
        <w:t>[</w:t>
      </w:r>
      <w:r w:rsidR="00696321">
        <w:rPr>
          <w:rFonts w:ascii="Times New Roman" w:hAnsi="Times New Roman" w:cs="Times New Roman"/>
          <w:sz w:val="28"/>
          <w:szCs w:val="28"/>
        </w:rPr>
        <w:t>27</w:t>
      </w:r>
      <w:r w:rsidRPr="00440A78">
        <w:rPr>
          <w:rFonts w:ascii="Times New Roman" w:hAnsi="Times New Roman" w:cs="Times New Roman"/>
          <w:sz w:val="28"/>
          <w:szCs w:val="28"/>
        </w:rPr>
        <w:t>]</w:t>
      </w:r>
      <w:r w:rsidRPr="00D21F52">
        <w:rPr>
          <w:rFonts w:ascii="Times New Roman" w:hAnsi="Times New Roman" w:cs="Times New Roman"/>
          <w:sz w:val="28"/>
          <w:szCs w:val="28"/>
        </w:rPr>
        <w:t>.</w:t>
      </w:r>
    </w:p>
    <w:p w14:paraId="6E174CA7" w14:textId="77777777" w:rsidR="00EA641E" w:rsidRPr="00E73F40" w:rsidRDefault="00EA641E" w:rsidP="00EA641E">
      <w:pPr>
        <w:spacing w:line="360" w:lineRule="auto"/>
        <w:ind w:firstLine="709"/>
        <w:jc w:val="both"/>
        <w:rPr>
          <w:rFonts w:ascii="Times New Roman" w:hAnsi="Times New Roman" w:cs="Times New Roman"/>
          <w:sz w:val="28"/>
          <w:szCs w:val="28"/>
        </w:rPr>
      </w:pPr>
      <w:r w:rsidRPr="00E73F40">
        <w:rPr>
          <w:rFonts w:ascii="Times New Roman" w:hAnsi="Times New Roman" w:cs="Times New Roman"/>
          <w:sz w:val="28"/>
          <w:szCs w:val="28"/>
        </w:rPr>
        <w:t>Таким образом, наличие такого большого количества подходов к управлению инновационной деятельностью указывает на сложность осуществления этой деятельности и необходимости выбора наиболее эффективных из них в рамках каждый отельной отрасти экономики и отд</w:t>
      </w:r>
      <w:r>
        <w:rPr>
          <w:rFonts w:ascii="Times New Roman" w:hAnsi="Times New Roman" w:cs="Times New Roman"/>
          <w:sz w:val="28"/>
          <w:szCs w:val="28"/>
        </w:rPr>
        <w:t>ельного хозяйствующего субъекта.</w:t>
      </w:r>
    </w:p>
    <w:p w14:paraId="0EE49B02" w14:textId="4E46210E" w:rsidR="00EA641E" w:rsidRPr="00E73F40" w:rsidRDefault="00EA641E" w:rsidP="00EA641E">
      <w:pPr>
        <w:spacing w:line="360" w:lineRule="auto"/>
        <w:ind w:firstLine="709"/>
        <w:jc w:val="both"/>
        <w:rPr>
          <w:rFonts w:ascii="Times New Roman" w:hAnsi="Times New Roman" w:cs="Times New Roman"/>
          <w:sz w:val="28"/>
          <w:szCs w:val="28"/>
        </w:rPr>
      </w:pPr>
      <w:r w:rsidRPr="00E73F40">
        <w:rPr>
          <w:rFonts w:ascii="Times New Roman" w:hAnsi="Times New Roman" w:cs="Times New Roman"/>
          <w:sz w:val="28"/>
          <w:szCs w:val="28"/>
        </w:rPr>
        <w:t>В рамках избранного подхода при соблюдении его основных положений и принципов выделяется большо</w:t>
      </w:r>
      <w:r>
        <w:rPr>
          <w:rFonts w:ascii="Times New Roman" w:hAnsi="Times New Roman" w:cs="Times New Roman"/>
          <w:sz w:val="28"/>
          <w:szCs w:val="28"/>
        </w:rPr>
        <w:t>е количество методов управления: о</w:t>
      </w:r>
      <w:r w:rsidRPr="00E73F40">
        <w:rPr>
          <w:rFonts w:ascii="Times New Roman" w:hAnsi="Times New Roman" w:cs="Times New Roman"/>
          <w:sz w:val="28"/>
          <w:szCs w:val="28"/>
        </w:rPr>
        <w:t xml:space="preserve">бщие </w:t>
      </w:r>
      <w:r w:rsidRPr="00E73F40">
        <w:rPr>
          <w:rFonts w:ascii="Times New Roman" w:hAnsi="Times New Roman" w:cs="Times New Roman"/>
          <w:sz w:val="28"/>
          <w:szCs w:val="28"/>
        </w:rPr>
        <w:lastRenderedPageBreak/>
        <w:t>методы менеджмента, применяемые во всех сферах деятельности, и специальные.  Достаточно общая дифференциация методов инновационного ме</w:t>
      </w:r>
      <w:r w:rsidR="00696321">
        <w:rPr>
          <w:rFonts w:ascii="Times New Roman" w:hAnsi="Times New Roman" w:cs="Times New Roman"/>
          <w:sz w:val="28"/>
          <w:szCs w:val="28"/>
        </w:rPr>
        <w:t>неджмента представлена ниже [9</w:t>
      </w:r>
      <w:r w:rsidRPr="00E73F40">
        <w:rPr>
          <w:rFonts w:ascii="Times New Roman" w:hAnsi="Times New Roman" w:cs="Times New Roman"/>
          <w:sz w:val="28"/>
          <w:szCs w:val="28"/>
        </w:rPr>
        <w:t>].</w:t>
      </w:r>
    </w:p>
    <w:p w14:paraId="731B4469" w14:textId="77777777" w:rsidR="00EA641E" w:rsidRPr="00E73F40" w:rsidRDefault="00EA641E" w:rsidP="00EA641E">
      <w:pPr>
        <w:pStyle w:val="p1"/>
        <w:spacing w:before="0" w:beforeAutospacing="0" w:after="0" w:afterAutospacing="0" w:line="360" w:lineRule="auto"/>
        <w:ind w:firstLine="709"/>
        <w:jc w:val="both"/>
        <w:rPr>
          <w:sz w:val="28"/>
          <w:szCs w:val="28"/>
        </w:rPr>
      </w:pPr>
      <w:r w:rsidRPr="00E73F40">
        <w:rPr>
          <w:sz w:val="28"/>
          <w:szCs w:val="28"/>
        </w:rPr>
        <w:t>1) методы выявления мнений (интервью, анкетирование мнений, выборочные опросы, экспертиза);</w:t>
      </w:r>
    </w:p>
    <w:p w14:paraId="781C622F" w14:textId="77777777" w:rsidR="00EA641E" w:rsidRPr="00E73F40" w:rsidRDefault="00EA641E" w:rsidP="00EA641E">
      <w:pPr>
        <w:pStyle w:val="p1"/>
        <w:spacing w:before="0" w:beforeAutospacing="0" w:after="0" w:afterAutospacing="0" w:line="360" w:lineRule="auto"/>
        <w:ind w:firstLine="709"/>
        <w:jc w:val="both"/>
        <w:rPr>
          <w:sz w:val="28"/>
          <w:szCs w:val="28"/>
        </w:rPr>
      </w:pPr>
      <w:r w:rsidRPr="00E73F40">
        <w:rPr>
          <w:sz w:val="28"/>
          <w:szCs w:val="28"/>
        </w:rPr>
        <w:t>2) аналитические методы (системный анализ, написание сценариев, сетевое планирование, функционально-стоимостной анализ, экономический анализ);</w:t>
      </w:r>
    </w:p>
    <w:p w14:paraId="73EF9098" w14:textId="77777777" w:rsidR="00EA641E" w:rsidRPr="00E73F40" w:rsidRDefault="00EA641E" w:rsidP="00EA641E">
      <w:pPr>
        <w:pStyle w:val="p1"/>
        <w:spacing w:before="0" w:beforeAutospacing="0" w:after="0" w:afterAutospacing="0" w:line="360" w:lineRule="auto"/>
        <w:ind w:firstLine="709"/>
        <w:jc w:val="both"/>
        <w:rPr>
          <w:sz w:val="28"/>
          <w:szCs w:val="28"/>
        </w:rPr>
      </w:pPr>
      <w:r w:rsidRPr="00E73F40">
        <w:rPr>
          <w:sz w:val="28"/>
          <w:szCs w:val="28"/>
        </w:rPr>
        <w:t>3) методы оценки (оценка продукта, оценки научно-технического уровня и конкурентоспособности разработок, оценка организационно-технического уровня производства, оценка затрат, метод деревьев значимости, оценка порога прибыльности, оценка риска и шансов, оценка эффективности инноваций);</w:t>
      </w:r>
    </w:p>
    <w:p w14:paraId="488B0A3C" w14:textId="77777777" w:rsidR="00EA641E" w:rsidRPr="00E73F40" w:rsidRDefault="00EA641E" w:rsidP="00EA641E">
      <w:pPr>
        <w:pStyle w:val="p1"/>
        <w:spacing w:before="0" w:beforeAutospacing="0" w:after="0" w:afterAutospacing="0" w:line="360" w:lineRule="auto"/>
        <w:ind w:firstLine="709"/>
        <w:jc w:val="both"/>
        <w:rPr>
          <w:sz w:val="28"/>
          <w:szCs w:val="28"/>
        </w:rPr>
      </w:pPr>
      <w:r w:rsidRPr="00E73F40">
        <w:rPr>
          <w:sz w:val="28"/>
          <w:szCs w:val="28"/>
        </w:rPr>
        <w:t xml:space="preserve">4) методы генерирования идей (мозговой штурм, метод написания сценариев, метод </w:t>
      </w:r>
      <w:proofErr w:type="spellStart"/>
      <w:r w:rsidRPr="00E73F40">
        <w:rPr>
          <w:sz w:val="28"/>
          <w:szCs w:val="28"/>
        </w:rPr>
        <w:t>синектики</w:t>
      </w:r>
      <w:proofErr w:type="spellEnd"/>
      <w:r w:rsidRPr="00E73F40">
        <w:rPr>
          <w:sz w:val="28"/>
          <w:szCs w:val="28"/>
        </w:rPr>
        <w:t>, морфологический анализ, деловые игры и ситуации);</w:t>
      </w:r>
    </w:p>
    <w:p w14:paraId="191472BF" w14:textId="77777777" w:rsidR="00EA641E" w:rsidRPr="00E73F40" w:rsidRDefault="00EA641E" w:rsidP="00EA641E">
      <w:pPr>
        <w:pStyle w:val="p1"/>
        <w:spacing w:before="0" w:beforeAutospacing="0" w:after="0" w:afterAutospacing="0" w:line="360" w:lineRule="auto"/>
        <w:ind w:firstLine="709"/>
        <w:jc w:val="both"/>
        <w:rPr>
          <w:sz w:val="28"/>
          <w:szCs w:val="28"/>
        </w:rPr>
      </w:pPr>
      <w:r w:rsidRPr="00E73F40">
        <w:rPr>
          <w:sz w:val="28"/>
          <w:szCs w:val="28"/>
        </w:rPr>
        <w:t>5) методы принятия решений (экономико-математические модели, таблицы решений, построение деревьев решений, сравнение альтернатив);</w:t>
      </w:r>
    </w:p>
    <w:p w14:paraId="4082BFC9" w14:textId="77777777" w:rsidR="00EA641E" w:rsidRPr="00E73F40" w:rsidRDefault="00EA641E" w:rsidP="00EA641E">
      <w:pPr>
        <w:pStyle w:val="p1"/>
        <w:spacing w:before="0" w:beforeAutospacing="0" w:after="0" w:afterAutospacing="0" w:line="360" w:lineRule="auto"/>
        <w:ind w:firstLine="709"/>
        <w:jc w:val="both"/>
        <w:rPr>
          <w:sz w:val="28"/>
          <w:szCs w:val="28"/>
        </w:rPr>
      </w:pPr>
      <w:r w:rsidRPr="00E73F40">
        <w:rPr>
          <w:sz w:val="28"/>
          <w:szCs w:val="28"/>
        </w:rPr>
        <w:t xml:space="preserve">6) методы прогнозирования (экспертные, экстраполяции, аналогии, метод </w:t>
      </w:r>
      <w:proofErr w:type="spellStart"/>
      <w:r w:rsidRPr="00E73F40">
        <w:rPr>
          <w:sz w:val="28"/>
          <w:szCs w:val="28"/>
        </w:rPr>
        <w:t>Дельфи</w:t>
      </w:r>
      <w:proofErr w:type="spellEnd"/>
      <w:r w:rsidRPr="00E73F40">
        <w:rPr>
          <w:sz w:val="28"/>
          <w:szCs w:val="28"/>
        </w:rPr>
        <w:t>, регрессионный анализ, эконометрические, имитационные модели);</w:t>
      </w:r>
    </w:p>
    <w:p w14:paraId="730456E9" w14:textId="77777777" w:rsidR="00EA641E" w:rsidRPr="00E73F40" w:rsidRDefault="00EA641E" w:rsidP="00EA641E">
      <w:pPr>
        <w:pStyle w:val="p1"/>
        <w:spacing w:before="0" w:beforeAutospacing="0" w:after="0" w:afterAutospacing="0" w:line="360" w:lineRule="auto"/>
        <w:ind w:firstLine="709"/>
        <w:jc w:val="both"/>
        <w:rPr>
          <w:sz w:val="28"/>
          <w:szCs w:val="28"/>
        </w:rPr>
      </w:pPr>
      <w:r w:rsidRPr="00E73F40">
        <w:rPr>
          <w:sz w:val="28"/>
          <w:szCs w:val="28"/>
        </w:rPr>
        <w:t>7) методы наглядного представления (графические модели, физические модели, должностные описания и инструкции);</w:t>
      </w:r>
    </w:p>
    <w:p w14:paraId="08872122" w14:textId="77777777" w:rsidR="00EA641E" w:rsidRPr="00E73F40" w:rsidRDefault="00EA641E" w:rsidP="00EA641E">
      <w:pPr>
        <w:pStyle w:val="p1"/>
        <w:spacing w:before="0" w:beforeAutospacing="0" w:after="0" w:afterAutospacing="0" w:line="360" w:lineRule="auto"/>
        <w:ind w:firstLine="709"/>
        <w:jc w:val="both"/>
        <w:rPr>
          <w:sz w:val="28"/>
          <w:szCs w:val="28"/>
        </w:rPr>
      </w:pPr>
      <w:r w:rsidRPr="00E73F40">
        <w:rPr>
          <w:sz w:val="28"/>
          <w:szCs w:val="28"/>
        </w:rPr>
        <w:t>8) методы аргументации (презентации, ведение переговоров);</w:t>
      </w:r>
    </w:p>
    <w:p w14:paraId="430ECBD3" w14:textId="77777777" w:rsidR="00EA641E" w:rsidRPr="00E73F40" w:rsidRDefault="00EA641E" w:rsidP="00EA641E">
      <w:pPr>
        <w:pStyle w:val="p1"/>
        <w:spacing w:before="0" w:beforeAutospacing="0" w:after="0" w:afterAutospacing="0" w:line="360" w:lineRule="auto"/>
        <w:ind w:firstLine="709"/>
        <w:jc w:val="both"/>
        <w:rPr>
          <w:sz w:val="28"/>
          <w:szCs w:val="28"/>
        </w:rPr>
      </w:pPr>
      <w:r w:rsidRPr="00E73F40">
        <w:rPr>
          <w:sz w:val="28"/>
          <w:szCs w:val="28"/>
        </w:rPr>
        <w:t xml:space="preserve">9) методы организации инновационной деятельности (СПУ - сетевое планирование и управление, </w:t>
      </w:r>
      <w:proofErr w:type="spellStart"/>
      <w:r w:rsidRPr="00E73F40">
        <w:rPr>
          <w:sz w:val="28"/>
          <w:szCs w:val="28"/>
        </w:rPr>
        <w:t>оперограммы</w:t>
      </w:r>
      <w:proofErr w:type="spellEnd"/>
      <w:r w:rsidRPr="00E73F40">
        <w:rPr>
          <w:sz w:val="28"/>
          <w:szCs w:val="28"/>
        </w:rPr>
        <w:t>, ленточные графики и др.);</w:t>
      </w:r>
    </w:p>
    <w:p w14:paraId="29AE3984" w14:textId="77777777" w:rsidR="00EA641E" w:rsidRPr="00E73F40" w:rsidRDefault="00EA641E" w:rsidP="00EA641E">
      <w:pPr>
        <w:pStyle w:val="p1"/>
        <w:spacing w:before="0" w:beforeAutospacing="0" w:after="0" w:afterAutospacing="0" w:line="360" w:lineRule="auto"/>
        <w:ind w:firstLine="709"/>
        <w:jc w:val="both"/>
        <w:rPr>
          <w:sz w:val="28"/>
          <w:szCs w:val="28"/>
        </w:rPr>
      </w:pPr>
      <w:r w:rsidRPr="00E73F40">
        <w:rPr>
          <w:sz w:val="28"/>
          <w:szCs w:val="28"/>
        </w:rPr>
        <w:t>10) методы прогнозирования возможных новшеств (поисковый прогноз, нормативный прогноз, прогноз на основе анализа тенденций).</w:t>
      </w:r>
    </w:p>
    <w:p w14:paraId="1BE14AF5" w14:textId="77777777" w:rsidR="00EA641E" w:rsidRPr="00E73F40" w:rsidRDefault="00EA641E" w:rsidP="00EA641E">
      <w:pPr>
        <w:pStyle w:val="p1"/>
        <w:spacing w:before="0" w:beforeAutospacing="0" w:after="0" w:afterAutospacing="0" w:line="360" w:lineRule="auto"/>
        <w:ind w:firstLine="709"/>
        <w:jc w:val="both"/>
        <w:rPr>
          <w:sz w:val="28"/>
          <w:szCs w:val="28"/>
        </w:rPr>
      </w:pPr>
      <w:r w:rsidRPr="00E73F40">
        <w:rPr>
          <w:sz w:val="28"/>
          <w:szCs w:val="28"/>
        </w:rPr>
        <w:lastRenderedPageBreak/>
        <w:t>Систему методов анализа целесообразно дополнить такими общеприменимыми методами, как метод сравнения, факторный анализ, индексный метод, SWOT-анализ.</w:t>
      </w:r>
    </w:p>
    <w:p w14:paraId="2D054FDA" w14:textId="77777777" w:rsidR="00EA641E" w:rsidRPr="00E73F40" w:rsidRDefault="00EA641E" w:rsidP="00EA641E">
      <w:pPr>
        <w:pStyle w:val="p1"/>
        <w:spacing w:before="0" w:beforeAutospacing="0" w:after="0" w:afterAutospacing="0" w:line="360" w:lineRule="auto"/>
        <w:ind w:firstLine="709"/>
        <w:jc w:val="both"/>
        <w:rPr>
          <w:sz w:val="28"/>
          <w:szCs w:val="28"/>
        </w:rPr>
      </w:pPr>
      <w:r w:rsidRPr="00E73F40">
        <w:rPr>
          <w:sz w:val="28"/>
          <w:szCs w:val="28"/>
        </w:rPr>
        <w:t xml:space="preserve">Кроме методов существует огромное количество инструментов, среде них: маркетинг инноваций, бренд и </w:t>
      </w:r>
      <w:proofErr w:type="spellStart"/>
      <w:r w:rsidRPr="00E73F40">
        <w:rPr>
          <w:sz w:val="28"/>
          <w:szCs w:val="28"/>
        </w:rPr>
        <w:t>ребрендинг</w:t>
      </w:r>
      <w:proofErr w:type="spellEnd"/>
      <w:r w:rsidRPr="00E73F40">
        <w:rPr>
          <w:sz w:val="28"/>
          <w:szCs w:val="28"/>
        </w:rPr>
        <w:t xml:space="preserve">, лизинг оборудования, франчайзинг, концессия, </w:t>
      </w:r>
      <w:proofErr w:type="spellStart"/>
      <w:r w:rsidRPr="00E73F40">
        <w:rPr>
          <w:sz w:val="28"/>
          <w:szCs w:val="28"/>
        </w:rPr>
        <w:t>интрапренерство</w:t>
      </w:r>
      <w:proofErr w:type="spellEnd"/>
      <w:r w:rsidRPr="00E73F40">
        <w:rPr>
          <w:sz w:val="28"/>
          <w:szCs w:val="28"/>
        </w:rPr>
        <w:t xml:space="preserve">, </w:t>
      </w:r>
      <w:proofErr w:type="spellStart"/>
      <w:r w:rsidRPr="00E73F40">
        <w:rPr>
          <w:sz w:val="28"/>
          <w:szCs w:val="28"/>
        </w:rPr>
        <w:t>фронтирование</w:t>
      </w:r>
      <w:proofErr w:type="spellEnd"/>
      <w:r w:rsidRPr="00E73F40">
        <w:rPr>
          <w:sz w:val="28"/>
          <w:szCs w:val="28"/>
        </w:rPr>
        <w:t xml:space="preserve"> рынка, </w:t>
      </w:r>
      <w:proofErr w:type="spellStart"/>
      <w:r w:rsidRPr="00E73F40">
        <w:rPr>
          <w:sz w:val="28"/>
          <w:szCs w:val="28"/>
        </w:rPr>
        <w:t>мерджер</w:t>
      </w:r>
      <w:proofErr w:type="spellEnd"/>
      <w:r w:rsidRPr="00E73F40">
        <w:rPr>
          <w:sz w:val="28"/>
          <w:szCs w:val="28"/>
        </w:rPr>
        <w:t xml:space="preserve">, инжиниринг и реинжиниринг инноваций, </w:t>
      </w:r>
      <w:proofErr w:type="spellStart"/>
      <w:r w:rsidRPr="00E73F40">
        <w:rPr>
          <w:sz w:val="28"/>
          <w:szCs w:val="28"/>
        </w:rPr>
        <w:t>бенчмаркинг</w:t>
      </w:r>
      <w:proofErr w:type="spellEnd"/>
      <w:r w:rsidRPr="00E73F40">
        <w:rPr>
          <w:sz w:val="28"/>
          <w:szCs w:val="28"/>
        </w:rPr>
        <w:t xml:space="preserve">, трансфер технологий и прочее. </w:t>
      </w:r>
    </w:p>
    <w:p w14:paraId="3FD53689" w14:textId="77777777" w:rsidR="00EA641E" w:rsidRDefault="00EA641E" w:rsidP="00EA641E">
      <w:pPr>
        <w:pStyle w:val="p1"/>
        <w:spacing w:before="0" w:beforeAutospacing="0" w:after="0" w:afterAutospacing="0" w:line="360" w:lineRule="auto"/>
        <w:ind w:firstLine="709"/>
        <w:jc w:val="both"/>
        <w:rPr>
          <w:sz w:val="28"/>
          <w:szCs w:val="28"/>
        </w:rPr>
      </w:pPr>
      <w:r w:rsidRPr="00E73F40">
        <w:rPr>
          <w:sz w:val="28"/>
          <w:szCs w:val="28"/>
        </w:rPr>
        <w:t xml:space="preserve">Таким образом, вышеизложенное позволяет констатировать наличие </w:t>
      </w:r>
      <w:r>
        <w:rPr>
          <w:sz w:val="28"/>
          <w:szCs w:val="28"/>
        </w:rPr>
        <w:t>большого</w:t>
      </w:r>
      <w:r w:rsidRPr="00E73F40">
        <w:rPr>
          <w:sz w:val="28"/>
          <w:szCs w:val="28"/>
        </w:rPr>
        <w:t xml:space="preserve"> количества научных подходов, методов и инструментов управления инновационной деятельностью, которые следует избирать для управления и адаптировать под конкретную отрасль экономики, кроме того, в рамках одной отрасли разными хозяйствующими субъектами могут применяться совершенного отличные методы, поскольку при организации инновационной политики важно учитывать факторы внешней и внутренней среды конкретного предприятия.</w:t>
      </w:r>
    </w:p>
    <w:p w14:paraId="719A0586" w14:textId="77777777" w:rsidR="00EA641E" w:rsidRDefault="00EA641E" w:rsidP="00EA641E">
      <w:pPr>
        <w:pStyle w:val="p1"/>
        <w:spacing w:before="0" w:beforeAutospacing="0" w:after="0" w:afterAutospacing="0" w:line="360" w:lineRule="auto"/>
        <w:ind w:firstLine="709"/>
        <w:jc w:val="both"/>
        <w:rPr>
          <w:sz w:val="28"/>
          <w:szCs w:val="28"/>
        </w:rPr>
      </w:pPr>
    </w:p>
    <w:p w14:paraId="3CD2EB21" w14:textId="77777777" w:rsidR="00EA641E" w:rsidRPr="00EA641E" w:rsidRDefault="00EA641E" w:rsidP="00EA641E">
      <w:pPr>
        <w:pStyle w:val="a3"/>
        <w:numPr>
          <w:ilvl w:val="1"/>
          <w:numId w:val="3"/>
        </w:numPr>
        <w:spacing w:line="360" w:lineRule="auto"/>
        <w:ind w:left="0" w:firstLine="709"/>
        <w:jc w:val="both"/>
        <w:rPr>
          <w:rFonts w:ascii="Times New Roman" w:hAnsi="Times New Roman" w:cs="Times New Roman"/>
          <w:b/>
          <w:sz w:val="28"/>
          <w:szCs w:val="28"/>
        </w:rPr>
      </w:pPr>
      <w:r w:rsidRPr="00EA641E">
        <w:rPr>
          <w:rFonts w:ascii="Times New Roman" w:hAnsi="Times New Roman" w:cs="Times New Roman"/>
          <w:b/>
          <w:sz w:val="28"/>
          <w:szCs w:val="28"/>
        </w:rPr>
        <w:t xml:space="preserve">Особенности развития инновационной деятельности ТНК в сфере международного бизнеса </w:t>
      </w:r>
    </w:p>
    <w:p w14:paraId="029317CD" w14:textId="77777777" w:rsidR="00EA641E" w:rsidRPr="00EA641E" w:rsidRDefault="00EA641E" w:rsidP="00EA641E">
      <w:pPr>
        <w:spacing w:line="360" w:lineRule="auto"/>
        <w:jc w:val="both"/>
        <w:rPr>
          <w:rFonts w:ascii="Times New Roman" w:hAnsi="Times New Roman" w:cs="Times New Roman"/>
          <w:b/>
          <w:sz w:val="28"/>
          <w:szCs w:val="28"/>
        </w:rPr>
      </w:pPr>
    </w:p>
    <w:p w14:paraId="6004B989" w14:textId="34C73D66" w:rsidR="00EA641E" w:rsidRPr="003F53DA" w:rsidRDefault="00EA641E" w:rsidP="00EA641E">
      <w:pPr>
        <w:spacing w:line="360" w:lineRule="auto"/>
        <w:ind w:firstLine="709"/>
        <w:jc w:val="both"/>
        <w:rPr>
          <w:rFonts w:ascii="Times New Roman" w:hAnsi="Times New Roman" w:cs="Times New Roman"/>
          <w:sz w:val="28"/>
          <w:szCs w:val="28"/>
        </w:rPr>
      </w:pPr>
      <w:r w:rsidRPr="00280CE6">
        <w:rPr>
          <w:rFonts w:ascii="Times New Roman" w:hAnsi="Times New Roman" w:cs="Times New Roman"/>
          <w:sz w:val="28"/>
          <w:szCs w:val="28"/>
        </w:rPr>
        <w:t xml:space="preserve">Транснациональной корпорацией (ТНК) по общепринятому определению принято считать корпорацию, владеющую производственными </w:t>
      </w:r>
      <w:r w:rsidRPr="003F53DA">
        <w:rPr>
          <w:rFonts w:ascii="Times New Roman" w:hAnsi="Times New Roman" w:cs="Times New Roman"/>
          <w:sz w:val="28"/>
          <w:szCs w:val="28"/>
        </w:rPr>
        <w:t>подразделениями в нескольких странах, или компанию, международный бизнес которой является существенным, т. е. на зарубежную деятел</w:t>
      </w:r>
      <w:r>
        <w:rPr>
          <w:rFonts w:ascii="Times New Roman" w:hAnsi="Times New Roman" w:cs="Times New Roman"/>
          <w:sz w:val="28"/>
          <w:szCs w:val="28"/>
        </w:rPr>
        <w:t>ьность которой приходится 25–30 процентов</w:t>
      </w:r>
      <w:r w:rsidRPr="003F53DA">
        <w:rPr>
          <w:rFonts w:ascii="Times New Roman" w:hAnsi="Times New Roman" w:cs="Times New Roman"/>
          <w:sz w:val="28"/>
          <w:szCs w:val="28"/>
        </w:rPr>
        <w:t xml:space="preserve"> ее общего объема деятельности, и имеющая фил</w:t>
      </w:r>
      <w:r w:rsidR="00605F84">
        <w:rPr>
          <w:rFonts w:ascii="Times New Roman" w:hAnsi="Times New Roman" w:cs="Times New Roman"/>
          <w:sz w:val="28"/>
          <w:szCs w:val="28"/>
        </w:rPr>
        <w:t>иалы в двух и более странах [28</w:t>
      </w:r>
      <w:r w:rsidRPr="003F53DA">
        <w:rPr>
          <w:rFonts w:ascii="Times New Roman" w:hAnsi="Times New Roman" w:cs="Times New Roman"/>
          <w:sz w:val="28"/>
          <w:szCs w:val="28"/>
        </w:rPr>
        <w:t xml:space="preserve">]. </w:t>
      </w:r>
    </w:p>
    <w:p w14:paraId="304EA11A" w14:textId="77777777" w:rsidR="00EA641E" w:rsidRPr="003F53DA" w:rsidRDefault="009D6677" w:rsidP="00EA641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21 веке именно на ТНК возложена задача стимулирования научно-исследовательской инновационной деятельности</w:t>
      </w:r>
      <w:r w:rsidR="00EA641E" w:rsidRPr="003F53DA">
        <w:rPr>
          <w:rFonts w:ascii="Times New Roman" w:hAnsi="Times New Roman" w:cs="Times New Roman"/>
          <w:sz w:val="28"/>
          <w:szCs w:val="28"/>
        </w:rPr>
        <w:t xml:space="preserve"> и</w:t>
      </w:r>
      <w:r>
        <w:rPr>
          <w:rFonts w:ascii="Times New Roman" w:hAnsi="Times New Roman" w:cs="Times New Roman"/>
          <w:sz w:val="28"/>
          <w:szCs w:val="28"/>
        </w:rPr>
        <w:t>, как следствие,</w:t>
      </w:r>
      <w:r w:rsidR="00EA641E" w:rsidRPr="003F53DA">
        <w:rPr>
          <w:rFonts w:ascii="Times New Roman" w:hAnsi="Times New Roman" w:cs="Times New Roman"/>
          <w:sz w:val="28"/>
          <w:szCs w:val="28"/>
        </w:rPr>
        <w:t xml:space="preserve"> мирового научно-технологического прогресса</w:t>
      </w:r>
      <w:r>
        <w:rPr>
          <w:rFonts w:ascii="Times New Roman" w:hAnsi="Times New Roman" w:cs="Times New Roman"/>
          <w:sz w:val="28"/>
          <w:szCs w:val="28"/>
        </w:rPr>
        <w:t xml:space="preserve"> в целом</w:t>
      </w:r>
      <w:r w:rsidR="00EA641E" w:rsidRPr="003F53DA">
        <w:rPr>
          <w:rFonts w:ascii="Times New Roman" w:hAnsi="Times New Roman" w:cs="Times New Roman"/>
          <w:sz w:val="28"/>
          <w:szCs w:val="28"/>
        </w:rPr>
        <w:t>.</w:t>
      </w:r>
    </w:p>
    <w:p w14:paraId="5387353D" w14:textId="2F77A9A4" w:rsidR="00EA641E" w:rsidRPr="003F53DA" w:rsidRDefault="00EA641E" w:rsidP="00EA641E">
      <w:pPr>
        <w:spacing w:line="360" w:lineRule="auto"/>
        <w:ind w:firstLine="709"/>
        <w:jc w:val="both"/>
        <w:rPr>
          <w:rFonts w:ascii="Times New Roman" w:hAnsi="Times New Roman" w:cs="Times New Roman"/>
          <w:sz w:val="28"/>
          <w:szCs w:val="28"/>
        </w:rPr>
      </w:pPr>
      <w:r w:rsidRPr="003F53DA">
        <w:rPr>
          <w:rFonts w:ascii="Times New Roman" w:hAnsi="Times New Roman" w:cs="Times New Roman"/>
          <w:sz w:val="28"/>
          <w:szCs w:val="28"/>
        </w:rPr>
        <w:lastRenderedPageBreak/>
        <w:t xml:space="preserve">В современных </w:t>
      </w:r>
      <w:r w:rsidR="009D6677">
        <w:rPr>
          <w:rFonts w:ascii="Times New Roman" w:hAnsi="Times New Roman" w:cs="Times New Roman"/>
          <w:sz w:val="28"/>
          <w:szCs w:val="28"/>
        </w:rPr>
        <w:t xml:space="preserve">экономических </w:t>
      </w:r>
      <w:r w:rsidRPr="003F53DA">
        <w:rPr>
          <w:rFonts w:ascii="Times New Roman" w:hAnsi="Times New Roman" w:cs="Times New Roman"/>
          <w:sz w:val="28"/>
          <w:szCs w:val="28"/>
        </w:rPr>
        <w:t xml:space="preserve">условиях </w:t>
      </w:r>
      <w:r w:rsidR="009D6677">
        <w:rPr>
          <w:rFonts w:ascii="Times New Roman" w:hAnsi="Times New Roman" w:cs="Times New Roman"/>
          <w:sz w:val="28"/>
          <w:szCs w:val="28"/>
        </w:rPr>
        <w:t>возвышается над всеми другими</w:t>
      </w:r>
      <w:r w:rsidRPr="003F53DA">
        <w:rPr>
          <w:rFonts w:ascii="Times New Roman" w:hAnsi="Times New Roman" w:cs="Times New Roman"/>
          <w:sz w:val="28"/>
          <w:szCs w:val="28"/>
        </w:rPr>
        <w:t xml:space="preserve"> инновационная модель развития (</w:t>
      </w:r>
      <w:proofErr w:type="spellStart"/>
      <w:r w:rsidRPr="003F53DA">
        <w:rPr>
          <w:rFonts w:ascii="Times New Roman" w:hAnsi="Times New Roman" w:cs="Times New Roman"/>
          <w:sz w:val="28"/>
          <w:szCs w:val="28"/>
        </w:rPr>
        <w:t>innovation</w:t>
      </w:r>
      <w:proofErr w:type="spellEnd"/>
      <w:r w:rsidRPr="003F53DA">
        <w:rPr>
          <w:rFonts w:ascii="Times New Roman" w:hAnsi="Times New Roman" w:cs="Times New Roman"/>
          <w:sz w:val="28"/>
          <w:szCs w:val="28"/>
        </w:rPr>
        <w:t xml:space="preserve"> </w:t>
      </w:r>
      <w:proofErr w:type="spellStart"/>
      <w:r w:rsidRPr="003F53DA">
        <w:rPr>
          <w:rFonts w:ascii="Times New Roman" w:hAnsi="Times New Roman" w:cs="Times New Roman"/>
          <w:sz w:val="28"/>
          <w:szCs w:val="28"/>
        </w:rPr>
        <w:t>development</w:t>
      </w:r>
      <w:proofErr w:type="spellEnd"/>
      <w:r w:rsidRPr="003F53DA">
        <w:rPr>
          <w:rFonts w:ascii="Times New Roman" w:hAnsi="Times New Roman" w:cs="Times New Roman"/>
          <w:sz w:val="28"/>
          <w:szCs w:val="28"/>
        </w:rPr>
        <w:t xml:space="preserve"> </w:t>
      </w:r>
      <w:proofErr w:type="spellStart"/>
      <w:r w:rsidRPr="003F53DA">
        <w:rPr>
          <w:rFonts w:ascii="Times New Roman" w:hAnsi="Times New Roman" w:cs="Times New Roman"/>
          <w:sz w:val="28"/>
          <w:szCs w:val="28"/>
        </w:rPr>
        <w:t>model</w:t>
      </w:r>
      <w:proofErr w:type="spellEnd"/>
      <w:r w:rsidRPr="003F53DA">
        <w:rPr>
          <w:rFonts w:ascii="Times New Roman" w:hAnsi="Times New Roman" w:cs="Times New Roman"/>
          <w:sz w:val="28"/>
          <w:szCs w:val="28"/>
        </w:rPr>
        <w:t>)</w:t>
      </w:r>
      <w:r w:rsidR="009D6677">
        <w:rPr>
          <w:rFonts w:ascii="Times New Roman" w:hAnsi="Times New Roman" w:cs="Times New Roman"/>
          <w:sz w:val="28"/>
          <w:szCs w:val="28"/>
        </w:rPr>
        <w:t>. Особенностью данной экономической модели являются высокие технологии</w:t>
      </w:r>
      <w:r w:rsidRPr="003F53DA">
        <w:rPr>
          <w:rFonts w:ascii="Times New Roman" w:hAnsi="Times New Roman" w:cs="Times New Roman"/>
          <w:sz w:val="28"/>
          <w:szCs w:val="28"/>
        </w:rPr>
        <w:t xml:space="preserve">, </w:t>
      </w:r>
      <w:r w:rsidR="009D6677">
        <w:rPr>
          <w:rFonts w:ascii="Times New Roman" w:hAnsi="Times New Roman" w:cs="Times New Roman"/>
          <w:sz w:val="28"/>
          <w:szCs w:val="28"/>
        </w:rPr>
        <w:t xml:space="preserve">которые способствуют </w:t>
      </w:r>
      <w:r w:rsidRPr="003F53DA">
        <w:rPr>
          <w:rFonts w:ascii="Times New Roman" w:hAnsi="Times New Roman" w:cs="Times New Roman"/>
          <w:sz w:val="28"/>
          <w:szCs w:val="28"/>
        </w:rPr>
        <w:t xml:space="preserve">созданию </w:t>
      </w:r>
      <w:r w:rsidR="009D6677">
        <w:rPr>
          <w:rFonts w:ascii="Times New Roman" w:hAnsi="Times New Roman" w:cs="Times New Roman"/>
          <w:sz w:val="28"/>
          <w:szCs w:val="28"/>
        </w:rPr>
        <w:t>новых продуктов и услуг, конкурентоспособных</w:t>
      </w:r>
      <w:r w:rsidRPr="003F53DA">
        <w:rPr>
          <w:rFonts w:ascii="Times New Roman" w:hAnsi="Times New Roman" w:cs="Times New Roman"/>
          <w:sz w:val="28"/>
          <w:szCs w:val="28"/>
        </w:rPr>
        <w:t xml:space="preserve"> на внеш</w:t>
      </w:r>
      <w:r w:rsidR="00605F84">
        <w:rPr>
          <w:rFonts w:ascii="Times New Roman" w:hAnsi="Times New Roman" w:cs="Times New Roman"/>
          <w:sz w:val="28"/>
          <w:szCs w:val="28"/>
        </w:rPr>
        <w:t>нем рынке [15</w:t>
      </w:r>
      <w:r w:rsidRPr="003F53DA">
        <w:rPr>
          <w:rFonts w:ascii="Times New Roman" w:hAnsi="Times New Roman" w:cs="Times New Roman"/>
          <w:sz w:val="28"/>
          <w:szCs w:val="28"/>
        </w:rPr>
        <w:t>, С. 118].</w:t>
      </w:r>
    </w:p>
    <w:p w14:paraId="05125A5A" w14:textId="77777777" w:rsidR="00EA641E" w:rsidRPr="003F53DA" w:rsidRDefault="009D6677" w:rsidP="00EA641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инновационные стратегии передовых ТНК во всех сферах экономики имеют глобальный формат, это </w:t>
      </w:r>
      <w:r w:rsidR="00EA641E" w:rsidRPr="003F53DA">
        <w:rPr>
          <w:rFonts w:ascii="Times New Roman" w:hAnsi="Times New Roman" w:cs="Times New Roman"/>
          <w:sz w:val="28"/>
          <w:szCs w:val="28"/>
        </w:rPr>
        <w:t>является приоритетным фактором</w:t>
      </w:r>
      <w:r>
        <w:rPr>
          <w:rFonts w:ascii="Times New Roman" w:hAnsi="Times New Roman" w:cs="Times New Roman"/>
          <w:sz w:val="28"/>
          <w:szCs w:val="28"/>
        </w:rPr>
        <w:t xml:space="preserve">, который позволяет им лидировать в мировой конкурентной борьбе. </w:t>
      </w:r>
      <w:r w:rsidR="00EA641E" w:rsidRPr="003F53DA">
        <w:rPr>
          <w:rFonts w:ascii="Times New Roman" w:hAnsi="Times New Roman" w:cs="Times New Roman"/>
          <w:sz w:val="28"/>
          <w:szCs w:val="28"/>
        </w:rPr>
        <w:t xml:space="preserve"> </w:t>
      </w:r>
    </w:p>
    <w:p w14:paraId="2C20E578" w14:textId="77777777" w:rsidR="00EA641E" w:rsidRPr="003F53DA" w:rsidRDefault="00EA641E" w:rsidP="00EA641E">
      <w:pPr>
        <w:spacing w:line="360" w:lineRule="auto"/>
        <w:ind w:firstLine="709"/>
        <w:jc w:val="both"/>
        <w:rPr>
          <w:rFonts w:ascii="Times New Roman" w:hAnsi="Times New Roman" w:cs="Times New Roman"/>
          <w:sz w:val="28"/>
          <w:szCs w:val="28"/>
        </w:rPr>
      </w:pPr>
      <w:r w:rsidRPr="003F53DA">
        <w:rPr>
          <w:rFonts w:ascii="Times New Roman" w:hAnsi="Times New Roman" w:cs="Times New Roman"/>
          <w:sz w:val="28"/>
          <w:szCs w:val="28"/>
        </w:rPr>
        <w:t xml:space="preserve">Мощным </w:t>
      </w:r>
      <w:r w:rsidR="00D2703A">
        <w:rPr>
          <w:rFonts w:ascii="Times New Roman" w:hAnsi="Times New Roman" w:cs="Times New Roman"/>
          <w:sz w:val="28"/>
          <w:szCs w:val="28"/>
        </w:rPr>
        <w:t>толчком для</w:t>
      </w:r>
      <w:r w:rsidRPr="003F53DA">
        <w:rPr>
          <w:rFonts w:ascii="Times New Roman" w:hAnsi="Times New Roman" w:cs="Times New Roman"/>
          <w:sz w:val="28"/>
          <w:szCs w:val="28"/>
        </w:rPr>
        <w:t xml:space="preserve"> развития инновационных стратегий ТНК </w:t>
      </w:r>
      <w:r w:rsidR="00D2703A">
        <w:rPr>
          <w:rFonts w:ascii="Times New Roman" w:hAnsi="Times New Roman" w:cs="Times New Roman"/>
          <w:sz w:val="28"/>
          <w:szCs w:val="28"/>
        </w:rPr>
        <w:t>является</w:t>
      </w:r>
      <w:r w:rsidRPr="003F53DA">
        <w:rPr>
          <w:rFonts w:ascii="Times New Roman" w:hAnsi="Times New Roman" w:cs="Times New Roman"/>
          <w:sz w:val="28"/>
          <w:szCs w:val="28"/>
        </w:rPr>
        <w:t xml:space="preserve"> информационная революция</w:t>
      </w:r>
      <w:r w:rsidR="00D2703A">
        <w:rPr>
          <w:rFonts w:ascii="Times New Roman" w:hAnsi="Times New Roman" w:cs="Times New Roman"/>
          <w:sz w:val="28"/>
          <w:szCs w:val="28"/>
        </w:rPr>
        <w:t xml:space="preserve"> и </w:t>
      </w:r>
      <w:r w:rsidRPr="003F53DA">
        <w:rPr>
          <w:rFonts w:ascii="Times New Roman" w:hAnsi="Times New Roman" w:cs="Times New Roman"/>
          <w:sz w:val="28"/>
          <w:szCs w:val="28"/>
        </w:rPr>
        <w:t>развит</w:t>
      </w:r>
      <w:r w:rsidR="00D2703A">
        <w:rPr>
          <w:rFonts w:ascii="Times New Roman" w:hAnsi="Times New Roman" w:cs="Times New Roman"/>
          <w:sz w:val="28"/>
          <w:szCs w:val="28"/>
        </w:rPr>
        <w:t xml:space="preserve">ие коммуникационных технологий. Следствием данных изменений стало формирование экономики </w:t>
      </w:r>
      <w:r w:rsidRPr="003F53DA">
        <w:rPr>
          <w:rFonts w:ascii="Times New Roman" w:hAnsi="Times New Roman" w:cs="Times New Roman"/>
          <w:sz w:val="28"/>
          <w:szCs w:val="28"/>
        </w:rPr>
        <w:t xml:space="preserve">нового постиндустриального типа. Инновационные технологии </w:t>
      </w:r>
      <w:r w:rsidR="00D2703A">
        <w:rPr>
          <w:rFonts w:ascii="Times New Roman" w:hAnsi="Times New Roman" w:cs="Times New Roman"/>
          <w:sz w:val="28"/>
          <w:szCs w:val="28"/>
        </w:rPr>
        <w:t xml:space="preserve">обеспечили возможность передачи информации любого типа на любые расстояния и сформировали глобальное информационное киберпространство. </w:t>
      </w:r>
      <w:r w:rsidRPr="003F53DA">
        <w:rPr>
          <w:rFonts w:ascii="Times New Roman" w:hAnsi="Times New Roman" w:cs="Times New Roman"/>
          <w:sz w:val="28"/>
          <w:szCs w:val="28"/>
        </w:rPr>
        <w:t xml:space="preserve"> </w:t>
      </w:r>
    </w:p>
    <w:p w14:paraId="050FFDF8" w14:textId="77777777" w:rsidR="00EA641E" w:rsidRPr="003F53DA" w:rsidRDefault="0088326F" w:rsidP="00EA641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последние 5-10 лет наблюдается значительное усиление н</w:t>
      </w:r>
      <w:r w:rsidR="00EA641E" w:rsidRPr="003F53DA">
        <w:rPr>
          <w:rFonts w:ascii="Times New Roman" w:hAnsi="Times New Roman" w:cs="Times New Roman"/>
          <w:sz w:val="28"/>
          <w:szCs w:val="28"/>
        </w:rPr>
        <w:t>аучно-технический прогресс</w:t>
      </w:r>
      <w:r>
        <w:rPr>
          <w:rFonts w:ascii="Times New Roman" w:hAnsi="Times New Roman" w:cs="Times New Roman"/>
          <w:sz w:val="28"/>
          <w:szCs w:val="28"/>
        </w:rPr>
        <w:t xml:space="preserve">а. Проникновение достижений НТП в новые индустриальные страны также набирает обороты, посредством заимствования и внедрения в производственные и бизнес-процессы новых технологий. </w:t>
      </w:r>
      <w:r w:rsidR="00EA641E" w:rsidRPr="003F53DA">
        <w:rPr>
          <w:rFonts w:ascii="Times New Roman" w:hAnsi="Times New Roman" w:cs="Times New Roman"/>
          <w:sz w:val="28"/>
          <w:szCs w:val="28"/>
        </w:rPr>
        <w:t xml:space="preserve"> </w:t>
      </w:r>
      <w:r>
        <w:rPr>
          <w:rFonts w:ascii="Times New Roman" w:hAnsi="Times New Roman" w:cs="Times New Roman"/>
          <w:sz w:val="28"/>
          <w:szCs w:val="28"/>
        </w:rPr>
        <w:t>В результате таких процессов происходит увеличение выпуска инновационной и технологически-емкой продукции, так как осуществление инновационной деятельности в настоящее время становится невозможным без освоения новых технологий, которые в свою очередь, являются результатом инновационной и научно-исследовательской деятельности. Кроме того, наблюдается</w:t>
      </w:r>
      <w:r w:rsidR="00EA641E" w:rsidRPr="003F53DA">
        <w:rPr>
          <w:rFonts w:ascii="Times New Roman" w:hAnsi="Times New Roman" w:cs="Times New Roman"/>
          <w:sz w:val="28"/>
          <w:szCs w:val="28"/>
        </w:rPr>
        <w:t xml:space="preserve"> углубление международного разделения труда и замена устаревших поколений технологий на новые,</w:t>
      </w:r>
      <w:r>
        <w:rPr>
          <w:rFonts w:ascii="Times New Roman" w:hAnsi="Times New Roman" w:cs="Times New Roman"/>
          <w:sz w:val="28"/>
          <w:szCs w:val="28"/>
        </w:rPr>
        <w:t xml:space="preserve"> которые смогут обеспечить экономию ресурсов, как человеческих, так и материальных, а также финансовых. Кроме того, положительным эффектом от внедрения новых технологий можно назвать </w:t>
      </w:r>
      <w:r w:rsidR="00EA641E" w:rsidRPr="003F53DA">
        <w:rPr>
          <w:rFonts w:ascii="Times New Roman" w:hAnsi="Times New Roman" w:cs="Times New Roman"/>
          <w:sz w:val="28"/>
          <w:szCs w:val="28"/>
        </w:rPr>
        <w:t xml:space="preserve">энергосбережение и </w:t>
      </w:r>
      <w:proofErr w:type="spellStart"/>
      <w:r w:rsidR="00EA641E" w:rsidRPr="003F53DA">
        <w:rPr>
          <w:rFonts w:ascii="Times New Roman" w:hAnsi="Times New Roman" w:cs="Times New Roman"/>
          <w:sz w:val="28"/>
          <w:szCs w:val="28"/>
        </w:rPr>
        <w:t>экологичность</w:t>
      </w:r>
      <w:proofErr w:type="spellEnd"/>
      <w:r w:rsidR="00EA641E" w:rsidRPr="003F53DA">
        <w:rPr>
          <w:rFonts w:ascii="Times New Roman" w:hAnsi="Times New Roman" w:cs="Times New Roman"/>
          <w:sz w:val="28"/>
          <w:szCs w:val="28"/>
        </w:rPr>
        <w:t xml:space="preserve">. </w:t>
      </w:r>
    </w:p>
    <w:p w14:paraId="518ED09C" w14:textId="77777777" w:rsidR="000A229A" w:rsidRDefault="000A229A" w:rsidP="00EA641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Современные</w:t>
      </w:r>
      <w:r w:rsidR="00EA641E" w:rsidRPr="003F53DA">
        <w:rPr>
          <w:rFonts w:ascii="Times New Roman" w:hAnsi="Times New Roman" w:cs="Times New Roman"/>
          <w:sz w:val="28"/>
          <w:szCs w:val="28"/>
        </w:rPr>
        <w:t xml:space="preserve"> </w:t>
      </w:r>
      <w:r>
        <w:rPr>
          <w:rFonts w:ascii="Times New Roman" w:hAnsi="Times New Roman" w:cs="Times New Roman"/>
          <w:sz w:val="28"/>
          <w:szCs w:val="28"/>
        </w:rPr>
        <w:t xml:space="preserve">ТНК разрабатывают свои модели ведения бизнеса опираясь на </w:t>
      </w:r>
      <w:proofErr w:type="spellStart"/>
      <w:r>
        <w:rPr>
          <w:rFonts w:ascii="Times New Roman" w:hAnsi="Times New Roman" w:cs="Times New Roman"/>
          <w:sz w:val="28"/>
          <w:szCs w:val="28"/>
        </w:rPr>
        <w:t>инновационно</w:t>
      </w:r>
      <w:proofErr w:type="spellEnd"/>
      <w:r>
        <w:rPr>
          <w:rFonts w:ascii="Times New Roman" w:hAnsi="Times New Roman" w:cs="Times New Roman"/>
          <w:sz w:val="28"/>
          <w:szCs w:val="28"/>
        </w:rPr>
        <w:t>-технологические предпосылки</w:t>
      </w:r>
      <w:r w:rsidR="00EA641E" w:rsidRPr="003F53DA">
        <w:rPr>
          <w:rFonts w:ascii="Times New Roman" w:hAnsi="Times New Roman" w:cs="Times New Roman"/>
          <w:sz w:val="28"/>
          <w:szCs w:val="28"/>
        </w:rPr>
        <w:t xml:space="preserve">. </w:t>
      </w:r>
      <w:r>
        <w:rPr>
          <w:rFonts w:ascii="Times New Roman" w:hAnsi="Times New Roman" w:cs="Times New Roman"/>
          <w:sz w:val="28"/>
          <w:szCs w:val="28"/>
        </w:rPr>
        <w:t xml:space="preserve">В то же время, </w:t>
      </w:r>
      <w:r>
        <w:rPr>
          <w:rFonts w:ascii="Times New Roman" w:hAnsi="Times New Roman" w:cs="Times New Roman"/>
          <w:sz w:val="28"/>
          <w:szCs w:val="28"/>
        </w:rPr>
        <w:lastRenderedPageBreak/>
        <w:t xml:space="preserve">международная конкурентоспособность компаний в первую очередь зависит от того, насколько быстро и эффективно она сможет внедрить инновационные разработки в свою производственную и операционную деятельность. Такая способность основана на объеме ресурсов, которыми располагает компания (человеческих, интеллектуальных, финансовых, энергетических, сырьевых, управленческих, инвестиционных и т.д.). </w:t>
      </w:r>
    </w:p>
    <w:p w14:paraId="6EE5CF61" w14:textId="77777777" w:rsidR="00EA641E" w:rsidRPr="003F53DA" w:rsidRDefault="003046F5" w:rsidP="00EA641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Опережение конкурентов в процессе вывода новых инновационных разработок на рынок – становится принципиально важно, так как сокращая </w:t>
      </w:r>
      <w:r>
        <w:rPr>
          <w:rFonts w:ascii="Times New Roman" w:hAnsi="Times New Roman" w:cs="Times New Roman"/>
          <w:sz w:val="28"/>
          <w:szCs w:val="28"/>
          <w:lang w:val="en-US"/>
        </w:rPr>
        <w:t>time</w:t>
      </w:r>
      <w:r w:rsidRPr="003046F5">
        <w:rPr>
          <w:rFonts w:ascii="Times New Roman" w:hAnsi="Times New Roman" w:cs="Times New Roman"/>
          <w:sz w:val="28"/>
          <w:szCs w:val="28"/>
        </w:rPr>
        <w:t>-</w:t>
      </w:r>
      <w:r>
        <w:rPr>
          <w:rFonts w:ascii="Times New Roman" w:hAnsi="Times New Roman" w:cs="Times New Roman"/>
          <w:sz w:val="28"/>
          <w:szCs w:val="28"/>
          <w:lang w:val="en-US"/>
        </w:rPr>
        <w:t>to</w:t>
      </w:r>
      <w:r w:rsidRPr="003046F5">
        <w:rPr>
          <w:rFonts w:ascii="Times New Roman" w:hAnsi="Times New Roman" w:cs="Times New Roman"/>
          <w:sz w:val="28"/>
          <w:szCs w:val="28"/>
        </w:rPr>
        <w:t>-</w:t>
      </w:r>
      <w:r>
        <w:rPr>
          <w:rFonts w:ascii="Times New Roman" w:hAnsi="Times New Roman" w:cs="Times New Roman"/>
          <w:sz w:val="28"/>
          <w:szCs w:val="28"/>
          <w:lang w:val="en-US"/>
        </w:rPr>
        <w:t>market</w:t>
      </w:r>
      <w:r>
        <w:rPr>
          <w:rFonts w:ascii="Times New Roman" w:hAnsi="Times New Roman" w:cs="Times New Roman"/>
          <w:sz w:val="28"/>
          <w:szCs w:val="28"/>
        </w:rPr>
        <w:t xml:space="preserve"> (время вывода инновации на рынок) ТНК обеспечивают себе </w:t>
      </w:r>
      <w:r w:rsidR="00EA641E" w:rsidRPr="003F53DA">
        <w:rPr>
          <w:rFonts w:ascii="Times New Roman" w:hAnsi="Times New Roman" w:cs="Times New Roman"/>
          <w:sz w:val="28"/>
          <w:szCs w:val="28"/>
        </w:rPr>
        <w:t>конку</w:t>
      </w:r>
      <w:r>
        <w:rPr>
          <w:rFonts w:ascii="Times New Roman" w:hAnsi="Times New Roman" w:cs="Times New Roman"/>
          <w:sz w:val="28"/>
          <w:szCs w:val="28"/>
        </w:rPr>
        <w:t>рентные рыночные преимущества перед ближайшими конкурентами. В 2021 году среди передовых инновационных направлений</w:t>
      </w:r>
      <w:r w:rsidR="00EA641E" w:rsidRPr="003F53DA">
        <w:rPr>
          <w:rFonts w:ascii="Times New Roman" w:hAnsi="Times New Roman" w:cs="Times New Roman"/>
          <w:sz w:val="28"/>
          <w:szCs w:val="28"/>
        </w:rPr>
        <w:t xml:space="preserve"> развития мировой экономики </w:t>
      </w:r>
      <w:r>
        <w:rPr>
          <w:rFonts w:ascii="Times New Roman" w:hAnsi="Times New Roman" w:cs="Times New Roman"/>
          <w:sz w:val="28"/>
          <w:szCs w:val="28"/>
        </w:rPr>
        <w:t>находятся</w:t>
      </w:r>
      <w:r w:rsidR="00EA641E" w:rsidRPr="003F53DA">
        <w:rPr>
          <w:rFonts w:ascii="Times New Roman" w:hAnsi="Times New Roman" w:cs="Times New Roman"/>
          <w:sz w:val="28"/>
          <w:szCs w:val="28"/>
        </w:rPr>
        <w:t>: искусственный интеллект,</w:t>
      </w:r>
      <w:r>
        <w:rPr>
          <w:rFonts w:ascii="Times New Roman" w:hAnsi="Times New Roman" w:cs="Times New Roman"/>
          <w:sz w:val="28"/>
          <w:szCs w:val="28"/>
        </w:rPr>
        <w:t xml:space="preserve"> технологии </w:t>
      </w:r>
      <w:r>
        <w:rPr>
          <w:rFonts w:ascii="Times New Roman" w:hAnsi="Times New Roman" w:cs="Times New Roman"/>
          <w:sz w:val="28"/>
          <w:szCs w:val="28"/>
          <w:lang w:val="en-US"/>
        </w:rPr>
        <w:t>Big</w:t>
      </w:r>
      <w:r w:rsidRPr="003046F5">
        <w:rPr>
          <w:rFonts w:ascii="Times New Roman" w:hAnsi="Times New Roman" w:cs="Times New Roman"/>
          <w:sz w:val="28"/>
          <w:szCs w:val="28"/>
        </w:rPr>
        <w:t xml:space="preserve"> </w:t>
      </w:r>
      <w:r>
        <w:rPr>
          <w:rFonts w:ascii="Times New Roman" w:hAnsi="Times New Roman" w:cs="Times New Roman"/>
          <w:sz w:val="28"/>
          <w:szCs w:val="28"/>
          <w:lang w:val="en-US"/>
        </w:rPr>
        <w:t>Data</w:t>
      </w:r>
      <w:r>
        <w:rPr>
          <w:rFonts w:ascii="Times New Roman" w:hAnsi="Times New Roman" w:cs="Times New Roman"/>
          <w:sz w:val="28"/>
          <w:szCs w:val="28"/>
        </w:rPr>
        <w:t xml:space="preserve">, облачные данные, технологии интернет вещей и машинное взаимодействие, а также робототехника, </w:t>
      </w:r>
      <w:proofErr w:type="spellStart"/>
      <w:r>
        <w:rPr>
          <w:rFonts w:ascii="Times New Roman" w:hAnsi="Times New Roman" w:cs="Times New Roman"/>
          <w:sz w:val="28"/>
          <w:szCs w:val="28"/>
        </w:rPr>
        <w:t>нанотехнологии</w:t>
      </w:r>
      <w:proofErr w:type="spellEnd"/>
      <w:r>
        <w:rPr>
          <w:rFonts w:ascii="Times New Roman" w:hAnsi="Times New Roman" w:cs="Times New Roman"/>
          <w:sz w:val="28"/>
          <w:szCs w:val="28"/>
        </w:rPr>
        <w:t xml:space="preserve"> и </w:t>
      </w:r>
      <w:r w:rsidR="00EA641E" w:rsidRPr="003F53DA">
        <w:rPr>
          <w:rFonts w:ascii="Times New Roman" w:hAnsi="Times New Roman" w:cs="Times New Roman"/>
          <w:sz w:val="28"/>
          <w:szCs w:val="28"/>
        </w:rPr>
        <w:t>новые материалы</w:t>
      </w:r>
      <w:r>
        <w:rPr>
          <w:rFonts w:ascii="Times New Roman" w:hAnsi="Times New Roman" w:cs="Times New Roman"/>
          <w:sz w:val="28"/>
          <w:szCs w:val="28"/>
        </w:rPr>
        <w:t>.</w:t>
      </w:r>
      <w:r w:rsidR="00EA641E" w:rsidRPr="003F53DA">
        <w:rPr>
          <w:rFonts w:ascii="Times New Roman" w:hAnsi="Times New Roman" w:cs="Times New Roman"/>
          <w:sz w:val="28"/>
          <w:szCs w:val="28"/>
        </w:rPr>
        <w:t xml:space="preserve"> </w:t>
      </w:r>
    </w:p>
    <w:p w14:paraId="0151ACDC" w14:textId="5722BD6D" w:rsidR="00EA641E" w:rsidRPr="009D21CD" w:rsidRDefault="00CA3721" w:rsidP="00EA641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почти 80% патентов и лицензий на инновационные изобретения, ноу-хау и разработки принадлежит ТНК. Этот факт выступает в качестве доказательной базы </w:t>
      </w:r>
      <w:r w:rsidR="00EA641E" w:rsidRPr="003F53DA">
        <w:rPr>
          <w:rFonts w:ascii="Times New Roman" w:hAnsi="Times New Roman" w:cs="Times New Roman"/>
          <w:sz w:val="28"/>
          <w:szCs w:val="28"/>
        </w:rPr>
        <w:t xml:space="preserve">усиления роли ТНК в мировом инновационном прогрессе </w:t>
      </w:r>
      <w:r w:rsidR="00605F84">
        <w:rPr>
          <w:rFonts w:ascii="Times New Roman" w:hAnsi="Times New Roman" w:cs="Times New Roman"/>
          <w:sz w:val="28"/>
          <w:szCs w:val="28"/>
        </w:rPr>
        <w:t>[4</w:t>
      </w:r>
      <w:r w:rsidR="00EA641E" w:rsidRPr="003F53DA">
        <w:rPr>
          <w:rFonts w:ascii="Times New Roman" w:hAnsi="Times New Roman" w:cs="Times New Roman"/>
          <w:sz w:val="28"/>
          <w:szCs w:val="28"/>
        </w:rPr>
        <w:t xml:space="preserve">]. </w:t>
      </w:r>
      <w:r w:rsidR="0061380F">
        <w:rPr>
          <w:rFonts w:ascii="Times New Roman" w:hAnsi="Times New Roman" w:cs="Times New Roman"/>
          <w:sz w:val="28"/>
          <w:szCs w:val="28"/>
        </w:rPr>
        <w:t xml:space="preserve">Кроме </w:t>
      </w:r>
      <w:proofErr w:type="spellStart"/>
      <w:proofErr w:type="gramStart"/>
      <w:r w:rsidR="0061380F">
        <w:rPr>
          <w:rFonts w:ascii="Times New Roman" w:hAnsi="Times New Roman" w:cs="Times New Roman"/>
          <w:sz w:val="28"/>
          <w:szCs w:val="28"/>
        </w:rPr>
        <w:t>тог,о</w:t>
      </w:r>
      <w:proofErr w:type="spellEnd"/>
      <w:proofErr w:type="gramEnd"/>
      <w:r w:rsidR="0061380F">
        <w:rPr>
          <w:rFonts w:ascii="Times New Roman" w:hAnsi="Times New Roman" w:cs="Times New Roman"/>
          <w:sz w:val="28"/>
          <w:szCs w:val="28"/>
        </w:rPr>
        <w:t xml:space="preserve"> именно в наиболее наукоемких и инновационных отраслях мировой экономики сейчас наблюдается самый высокий уровень </w:t>
      </w:r>
      <w:r w:rsidR="0061380F" w:rsidRPr="0061380F">
        <w:rPr>
          <w:rFonts w:ascii="Times New Roman" w:hAnsi="Times New Roman" w:cs="Times New Roman"/>
          <w:sz w:val="28"/>
          <w:szCs w:val="28"/>
        </w:rPr>
        <w:t xml:space="preserve">монополизации капитала. Примером может служить рынок полупроводников, который на 73 % (по оценкам компании </w:t>
      </w:r>
      <w:r w:rsidR="0061380F" w:rsidRPr="0061380F">
        <w:rPr>
          <w:rFonts w:ascii="Times New Roman" w:hAnsi="Times New Roman" w:cs="Times New Roman"/>
          <w:sz w:val="28"/>
          <w:szCs w:val="28"/>
          <w:lang w:val="en-US"/>
        </w:rPr>
        <w:t>Blumberg</w:t>
      </w:r>
      <w:r w:rsidR="0061380F" w:rsidRPr="0061380F">
        <w:rPr>
          <w:rFonts w:ascii="Times New Roman" w:hAnsi="Times New Roman" w:cs="Times New Roman"/>
          <w:sz w:val="28"/>
          <w:szCs w:val="28"/>
        </w:rPr>
        <w:t xml:space="preserve">) монополизировали десять ТНК, </w:t>
      </w:r>
      <w:r w:rsidR="00EA641E" w:rsidRPr="0061380F">
        <w:rPr>
          <w:rFonts w:ascii="Times New Roman" w:hAnsi="Times New Roman" w:cs="Times New Roman"/>
          <w:sz w:val="28"/>
          <w:szCs w:val="28"/>
        </w:rPr>
        <w:t xml:space="preserve">среди которых </w:t>
      </w:r>
      <w:proofErr w:type="spellStart"/>
      <w:r w:rsidR="00EA641E" w:rsidRPr="0061380F">
        <w:rPr>
          <w:rFonts w:ascii="Times New Roman" w:hAnsi="Times New Roman" w:cs="Times New Roman"/>
          <w:sz w:val="28"/>
          <w:szCs w:val="28"/>
        </w:rPr>
        <w:t>Taiwan</w:t>
      </w:r>
      <w:proofErr w:type="spellEnd"/>
      <w:r w:rsidR="00EA641E" w:rsidRPr="0061380F">
        <w:rPr>
          <w:rFonts w:ascii="Times New Roman" w:hAnsi="Times New Roman" w:cs="Times New Roman"/>
          <w:sz w:val="28"/>
          <w:szCs w:val="28"/>
        </w:rPr>
        <w:t xml:space="preserve"> </w:t>
      </w:r>
      <w:proofErr w:type="spellStart"/>
      <w:r w:rsidR="00EA641E" w:rsidRPr="0061380F">
        <w:rPr>
          <w:rFonts w:ascii="Times New Roman" w:hAnsi="Times New Roman" w:cs="Times New Roman"/>
          <w:sz w:val="28"/>
          <w:szCs w:val="28"/>
        </w:rPr>
        <w:t>Semiconductor</w:t>
      </w:r>
      <w:proofErr w:type="spellEnd"/>
      <w:r w:rsidR="00EA641E" w:rsidRPr="0061380F">
        <w:rPr>
          <w:rFonts w:ascii="Times New Roman" w:hAnsi="Times New Roman" w:cs="Times New Roman"/>
          <w:sz w:val="28"/>
          <w:szCs w:val="28"/>
        </w:rPr>
        <w:t xml:space="preserve"> </w:t>
      </w:r>
      <w:proofErr w:type="spellStart"/>
      <w:r w:rsidR="00EA641E" w:rsidRPr="0061380F">
        <w:rPr>
          <w:rFonts w:ascii="Times New Roman" w:hAnsi="Times New Roman" w:cs="Times New Roman"/>
          <w:sz w:val="28"/>
          <w:szCs w:val="28"/>
        </w:rPr>
        <w:t>Manufacturing</w:t>
      </w:r>
      <w:proofErr w:type="spellEnd"/>
      <w:r w:rsidR="00EA641E" w:rsidRPr="0061380F">
        <w:rPr>
          <w:rFonts w:ascii="Times New Roman" w:hAnsi="Times New Roman" w:cs="Times New Roman"/>
          <w:sz w:val="28"/>
          <w:szCs w:val="28"/>
        </w:rPr>
        <w:t xml:space="preserve"> </w:t>
      </w:r>
      <w:proofErr w:type="spellStart"/>
      <w:r w:rsidR="00EA641E" w:rsidRPr="0061380F">
        <w:rPr>
          <w:rFonts w:ascii="Times New Roman" w:hAnsi="Times New Roman" w:cs="Times New Roman"/>
          <w:sz w:val="28"/>
          <w:szCs w:val="28"/>
        </w:rPr>
        <w:t>Company</w:t>
      </w:r>
      <w:proofErr w:type="spellEnd"/>
      <w:r w:rsidR="00EA641E" w:rsidRPr="0061380F">
        <w:rPr>
          <w:rFonts w:ascii="Times New Roman" w:hAnsi="Times New Roman" w:cs="Times New Roman"/>
          <w:sz w:val="28"/>
          <w:szCs w:val="28"/>
        </w:rPr>
        <w:t xml:space="preserve"> (46 процентов), </w:t>
      </w:r>
      <w:proofErr w:type="spellStart"/>
      <w:r w:rsidR="00EA641E" w:rsidRPr="0061380F">
        <w:rPr>
          <w:rFonts w:ascii="Times New Roman" w:hAnsi="Times New Roman" w:cs="Times New Roman"/>
          <w:sz w:val="28"/>
          <w:szCs w:val="28"/>
        </w:rPr>
        <w:t>United</w:t>
      </w:r>
      <w:proofErr w:type="spellEnd"/>
      <w:r w:rsidR="00EA641E" w:rsidRPr="0061380F">
        <w:rPr>
          <w:rFonts w:ascii="Times New Roman" w:hAnsi="Times New Roman" w:cs="Times New Roman"/>
          <w:sz w:val="28"/>
          <w:szCs w:val="28"/>
        </w:rPr>
        <w:t xml:space="preserve"> </w:t>
      </w:r>
      <w:proofErr w:type="spellStart"/>
      <w:r w:rsidR="00EA641E" w:rsidRPr="0061380F">
        <w:rPr>
          <w:rFonts w:ascii="Times New Roman" w:hAnsi="Times New Roman" w:cs="Times New Roman"/>
          <w:sz w:val="28"/>
          <w:szCs w:val="28"/>
        </w:rPr>
        <w:t>Microelectronics</w:t>
      </w:r>
      <w:proofErr w:type="spellEnd"/>
      <w:r w:rsidR="00EA641E" w:rsidRPr="0061380F">
        <w:rPr>
          <w:rFonts w:ascii="Times New Roman" w:hAnsi="Times New Roman" w:cs="Times New Roman"/>
          <w:sz w:val="28"/>
          <w:szCs w:val="28"/>
        </w:rPr>
        <w:t xml:space="preserve"> </w:t>
      </w:r>
      <w:proofErr w:type="spellStart"/>
      <w:r w:rsidR="00EA641E" w:rsidRPr="0061380F">
        <w:rPr>
          <w:rFonts w:ascii="Times New Roman" w:hAnsi="Times New Roman" w:cs="Times New Roman"/>
          <w:sz w:val="28"/>
          <w:szCs w:val="28"/>
        </w:rPr>
        <w:t>Corporation</w:t>
      </w:r>
      <w:proofErr w:type="spellEnd"/>
      <w:r w:rsidR="00EA641E" w:rsidRPr="0061380F">
        <w:rPr>
          <w:rFonts w:ascii="Times New Roman" w:hAnsi="Times New Roman" w:cs="Times New Roman"/>
          <w:sz w:val="28"/>
          <w:szCs w:val="28"/>
        </w:rPr>
        <w:t xml:space="preserve"> (14 процентов), </w:t>
      </w:r>
      <w:proofErr w:type="spellStart"/>
      <w:r w:rsidR="00EA641E" w:rsidRPr="0061380F">
        <w:rPr>
          <w:rFonts w:ascii="Times New Roman" w:hAnsi="Times New Roman" w:cs="Times New Roman"/>
          <w:sz w:val="28"/>
          <w:szCs w:val="28"/>
        </w:rPr>
        <w:t>Chartered</w:t>
      </w:r>
      <w:proofErr w:type="spellEnd"/>
      <w:r w:rsidR="00EA641E" w:rsidRPr="0061380F">
        <w:rPr>
          <w:rFonts w:ascii="Times New Roman" w:hAnsi="Times New Roman" w:cs="Times New Roman"/>
          <w:sz w:val="28"/>
          <w:szCs w:val="28"/>
        </w:rPr>
        <w:t xml:space="preserve"> </w:t>
      </w:r>
      <w:proofErr w:type="spellStart"/>
      <w:r w:rsidR="00EA641E" w:rsidRPr="0061380F">
        <w:rPr>
          <w:rFonts w:ascii="Times New Roman" w:hAnsi="Times New Roman" w:cs="Times New Roman"/>
          <w:sz w:val="28"/>
          <w:szCs w:val="28"/>
        </w:rPr>
        <w:t>Semiconductor</w:t>
      </w:r>
      <w:proofErr w:type="spellEnd"/>
      <w:r w:rsidR="00EA641E" w:rsidRPr="0061380F">
        <w:rPr>
          <w:rFonts w:ascii="Times New Roman" w:hAnsi="Times New Roman" w:cs="Times New Roman"/>
          <w:sz w:val="28"/>
          <w:szCs w:val="28"/>
        </w:rPr>
        <w:t xml:space="preserve"> (8 процентов</w:t>
      </w:r>
      <w:r w:rsidR="00EA641E">
        <w:rPr>
          <w:rFonts w:ascii="Times New Roman" w:hAnsi="Times New Roman" w:cs="Times New Roman"/>
          <w:sz w:val="28"/>
          <w:szCs w:val="28"/>
        </w:rPr>
        <w:t xml:space="preserve">), </w:t>
      </w:r>
      <w:proofErr w:type="spellStart"/>
      <w:r w:rsidR="00EA641E">
        <w:rPr>
          <w:rFonts w:ascii="Times New Roman" w:hAnsi="Times New Roman" w:cs="Times New Roman"/>
          <w:sz w:val="28"/>
          <w:szCs w:val="28"/>
        </w:rPr>
        <w:t>Global</w:t>
      </w:r>
      <w:proofErr w:type="spellEnd"/>
      <w:r w:rsidR="00EA641E">
        <w:rPr>
          <w:rFonts w:ascii="Times New Roman" w:hAnsi="Times New Roman" w:cs="Times New Roman"/>
          <w:sz w:val="28"/>
          <w:szCs w:val="28"/>
        </w:rPr>
        <w:t xml:space="preserve"> </w:t>
      </w:r>
      <w:proofErr w:type="spellStart"/>
      <w:r w:rsidR="00EA641E">
        <w:rPr>
          <w:rFonts w:ascii="Times New Roman" w:hAnsi="Times New Roman" w:cs="Times New Roman"/>
          <w:sz w:val="28"/>
          <w:szCs w:val="28"/>
        </w:rPr>
        <w:t>Foundries</w:t>
      </w:r>
      <w:proofErr w:type="spellEnd"/>
      <w:r w:rsidR="00EA641E">
        <w:rPr>
          <w:rFonts w:ascii="Times New Roman" w:hAnsi="Times New Roman" w:cs="Times New Roman"/>
          <w:sz w:val="28"/>
          <w:szCs w:val="28"/>
        </w:rPr>
        <w:t xml:space="preserve"> (5 процентов</w:t>
      </w:r>
      <w:r w:rsidR="00EA641E" w:rsidRPr="003F53DA">
        <w:rPr>
          <w:rFonts w:ascii="Times New Roman" w:hAnsi="Times New Roman" w:cs="Times New Roman"/>
          <w:sz w:val="28"/>
          <w:szCs w:val="28"/>
        </w:rPr>
        <w:t xml:space="preserve">) и </w:t>
      </w:r>
      <w:proofErr w:type="spellStart"/>
      <w:r w:rsidR="00EA641E" w:rsidRPr="003F53DA">
        <w:rPr>
          <w:rFonts w:ascii="Times New Roman" w:hAnsi="Times New Roman" w:cs="Times New Roman"/>
          <w:sz w:val="28"/>
          <w:szCs w:val="28"/>
        </w:rPr>
        <w:t>Semiconductor</w:t>
      </w:r>
      <w:proofErr w:type="spellEnd"/>
      <w:r w:rsidR="00EA641E" w:rsidRPr="003F53DA">
        <w:rPr>
          <w:rFonts w:ascii="Times New Roman" w:hAnsi="Times New Roman" w:cs="Times New Roman"/>
          <w:sz w:val="28"/>
          <w:szCs w:val="28"/>
        </w:rPr>
        <w:t xml:space="preserve"> </w:t>
      </w:r>
      <w:proofErr w:type="spellStart"/>
      <w:r w:rsidR="00EA641E" w:rsidRPr="009D21CD">
        <w:rPr>
          <w:rFonts w:ascii="Times New Roman" w:hAnsi="Times New Roman" w:cs="Times New Roman"/>
          <w:sz w:val="28"/>
          <w:szCs w:val="28"/>
        </w:rPr>
        <w:t>Manufacturing</w:t>
      </w:r>
      <w:proofErr w:type="spellEnd"/>
      <w:r w:rsidR="00EA641E" w:rsidRPr="009D21CD">
        <w:rPr>
          <w:rFonts w:ascii="Times New Roman" w:hAnsi="Times New Roman" w:cs="Times New Roman"/>
          <w:sz w:val="28"/>
          <w:szCs w:val="28"/>
        </w:rPr>
        <w:t xml:space="preserve"> </w:t>
      </w:r>
      <w:proofErr w:type="spellStart"/>
      <w:r w:rsidR="00EA641E" w:rsidRPr="009D21CD">
        <w:rPr>
          <w:rFonts w:ascii="Times New Roman" w:hAnsi="Times New Roman" w:cs="Times New Roman"/>
          <w:sz w:val="28"/>
          <w:szCs w:val="28"/>
        </w:rPr>
        <w:t>Internation</w:t>
      </w:r>
      <w:r w:rsidR="00605F84">
        <w:rPr>
          <w:rFonts w:ascii="Times New Roman" w:hAnsi="Times New Roman" w:cs="Times New Roman"/>
          <w:sz w:val="28"/>
          <w:szCs w:val="28"/>
        </w:rPr>
        <w:t>al</w:t>
      </w:r>
      <w:proofErr w:type="spellEnd"/>
      <w:r w:rsidR="00605F84">
        <w:rPr>
          <w:rFonts w:ascii="Times New Roman" w:hAnsi="Times New Roman" w:cs="Times New Roman"/>
          <w:sz w:val="28"/>
          <w:szCs w:val="28"/>
        </w:rPr>
        <w:t xml:space="preserve"> </w:t>
      </w:r>
      <w:proofErr w:type="spellStart"/>
      <w:r w:rsidR="00605F84">
        <w:rPr>
          <w:rFonts w:ascii="Times New Roman" w:hAnsi="Times New Roman" w:cs="Times New Roman"/>
          <w:sz w:val="28"/>
          <w:szCs w:val="28"/>
        </w:rPr>
        <w:t>Corporation</w:t>
      </w:r>
      <w:proofErr w:type="spellEnd"/>
      <w:r w:rsidR="00605F84">
        <w:rPr>
          <w:rFonts w:ascii="Times New Roman" w:hAnsi="Times New Roman" w:cs="Times New Roman"/>
          <w:sz w:val="28"/>
          <w:szCs w:val="28"/>
        </w:rPr>
        <w:t xml:space="preserve"> (5 процентов) [41</w:t>
      </w:r>
      <w:r w:rsidR="00EA641E" w:rsidRPr="009D21CD">
        <w:rPr>
          <w:rFonts w:ascii="Times New Roman" w:hAnsi="Times New Roman" w:cs="Times New Roman"/>
          <w:sz w:val="28"/>
          <w:szCs w:val="28"/>
        </w:rPr>
        <w:t>].</w:t>
      </w:r>
    </w:p>
    <w:p w14:paraId="356127B3" w14:textId="5CAB05D4" w:rsidR="00EA641E" w:rsidRPr="009D21CD" w:rsidRDefault="009D21CD" w:rsidP="00EA641E">
      <w:pPr>
        <w:spacing w:line="360" w:lineRule="auto"/>
        <w:ind w:firstLine="709"/>
        <w:jc w:val="both"/>
        <w:rPr>
          <w:rFonts w:ascii="Times New Roman" w:hAnsi="Times New Roman" w:cs="Times New Roman"/>
          <w:sz w:val="28"/>
          <w:szCs w:val="28"/>
        </w:rPr>
      </w:pPr>
      <w:r w:rsidRPr="009D21CD">
        <w:rPr>
          <w:rFonts w:ascii="Times New Roman" w:hAnsi="Times New Roman" w:cs="Times New Roman"/>
          <w:sz w:val="28"/>
          <w:szCs w:val="28"/>
        </w:rPr>
        <w:t>В 21 веке именно увеличение</w:t>
      </w:r>
      <w:r w:rsidR="0061380F" w:rsidRPr="009D21CD">
        <w:rPr>
          <w:rFonts w:ascii="Times New Roman" w:hAnsi="Times New Roman" w:cs="Times New Roman"/>
          <w:sz w:val="28"/>
          <w:szCs w:val="28"/>
        </w:rPr>
        <w:t xml:space="preserve"> инвестиций в НИОКР и дальнейшее внедрение результатов НТП в производственную и сбытовую деятельность компании, является приоритетным фактором развития и конкурентного лидерства транснациональных корпораций любой отрасли экономики. </w:t>
      </w:r>
      <w:r w:rsidRPr="009D21CD">
        <w:rPr>
          <w:rFonts w:ascii="Times New Roman" w:hAnsi="Times New Roman" w:cs="Times New Roman"/>
          <w:sz w:val="28"/>
          <w:szCs w:val="28"/>
        </w:rPr>
        <w:t xml:space="preserve">Также необходимой мерой становится выведение результатов инновационной </w:t>
      </w:r>
      <w:r w:rsidRPr="009D21CD">
        <w:rPr>
          <w:rFonts w:ascii="Times New Roman" w:hAnsi="Times New Roman" w:cs="Times New Roman"/>
          <w:sz w:val="28"/>
          <w:szCs w:val="28"/>
        </w:rPr>
        <w:lastRenderedPageBreak/>
        <w:t xml:space="preserve">деятельности и </w:t>
      </w:r>
      <w:proofErr w:type="spellStart"/>
      <w:r>
        <w:rPr>
          <w:rFonts w:ascii="Times New Roman" w:hAnsi="Times New Roman" w:cs="Times New Roman"/>
          <w:sz w:val="28"/>
          <w:szCs w:val="28"/>
          <w:lang w:val="en-US"/>
        </w:rPr>
        <w:t>RandD</w:t>
      </w:r>
      <w:proofErr w:type="spellEnd"/>
      <w:r w:rsidRPr="009D21CD">
        <w:rPr>
          <w:rFonts w:ascii="Times New Roman" w:hAnsi="Times New Roman" w:cs="Times New Roman"/>
          <w:sz w:val="28"/>
          <w:szCs w:val="28"/>
        </w:rPr>
        <w:t xml:space="preserve"> за границу. Согласно данным ежегодного рейтинга динамики глобальной инновационной активности (</w:t>
      </w:r>
      <w:proofErr w:type="spellStart"/>
      <w:r w:rsidR="00EA641E" w:rsidRPr="009D21CD">
        <w:rPr>
          <w:rFonts w:ascii="Times New Roman" w:hAnsi="Times New Roman" w:cs="Times New Roman"/>
          <w:sz w:val="28"/>
          <w:szCs w:val="28"/>
        </w:rPr>
        <w:t>Global</w:t>
      </w:r>
      <w:proofErr w:type="spellEnd"/>
      <w:r w:rsidR="00EA641E" w:rsidRPr="009D21CD">
        <w:rPr>
          <w:rFonts w:ascii="Times New Roman" w:hAnsi="Times New Roman" w:cs="Times New Roman"/>
          <w:sz w:val="28"/>
          <w:szCs w:val="28"/>
        </w:rPr>
        <w:t xml:space="preserve"> </w:t>
      </w:r>
      <w:proofErr w:type="spellStart"/>
      <w:r w:rsidR="00EA641E" w:rsidRPr="009D21CD">
        <w:rPr>
          <w:rFonts w:ascii="Times New Roman" w:hAnsi="Times New Roman" w:cs="Times New Roman"/>
          <w:sz w:val="28"/>
          <w:szCs w:val="28"/>
        </w:rPr>
        <w:t>Innovation</w:t>
      </w:r>
      <w:proofErr w:type="spellEnd"/>
      <w:r w:rsidR="00EA641E" w:rsidRPr="009D21CD">
        <w:rPr>
          <w:rFonts w:ascii="Times New Roman" w:hAnsi="Times New Roman" w:cs="Times New Roman"/>
          <w:sz w:val="28"/>
          <w:szCs w:val="28"/>
        </w:rPr>
        <w:t xml:space="preserve"> 1000</w:t>
      </w:r>
      <w:r w:rsidRPr="009D21CD">
        <w:rPr>
          <w:rFonts w:ascii="Times New Roman" w:hAnsi="Times New Roman" w:cs="Times New Roman"/>
          <w:sz w:val="28"/>
          <w:szCs w:val="28"/>
        </w:rPr>
        <w:t>)</w:t>
      </w:r>
      <w:r w:rsidR="00EA641E" w:rsidRPr="009D21CD">
        <w:rPr>
          <w:rFonts w:ascii="Times New Roman" w:hAnsi="Times New Roman" w:cs="Times New Roman"/>
          <w:sz w:val="28"/>
          <w:szCs w:val="28"/>
        </w:rPr>
        <w:t xml:space="preserve">, почти 95 процентов </w:t>
      </w:r>
      <w:r w:rsidRPr="009D21CD">
        <w:rPr>
          <w:rFonts w:ascii="Times New Roman" w:hAnsi="Times New Roman" w:cs="Times New Roman"/>
          <w:sz w:val="28"/>
          <w:szCs w:val="28"/>
        </w:rPr>
        <w:t>наиболее</w:t>
      </w:r>
      <w:r w:rsidR="00EA641E" w:rsidRPr="009D21CD">
        <w:rPr>
          <w:rFonts w:ascii="Times New Roman" w:hAnsi="Times New Roman" w:cs="Times New Roman"/>
          <w:sz w:val="28"/>
          <w:szCs w:val="28"/>
        </w:rPr>
        <w:t xml:space="preserve"> инновационных компаний мира осущест</w:t>
      </w:r>
      <w:r w:rsidR="00605F84">
        <w:rPr>
          <w:rFonts w:ascii="Times New Roman" w:hAnsi="Times New Roman" w:cs="Times New Roman"/>
          <w:sz w:val="28"/>
          <w:szCs w:val="28"/>
        </w:rPr>
        <w:t>вляют свои НИОКР за границей [45</w:t>
      </w:r>
      <w:r w:rsidR="00EA641E" w:rsidRPr="009D21CD">
        <w:rPr>
          <w:rFonts w:ascii="Times New Roman" w:hAnsi="Times New Roman" w:cs="Times New Roman"/>
          <w:sz w:val="28"/>
          <w:szCs w:val="28"/>
        </w:rPr>
        <w:t>].</w:t>
      </w:r>
    </w:p>
    <w:p w14:paraId="6B3CC535" w14:textId="10917DFA" w:rsidR="00EA641E" w:rsidRPr="00993937" w:rsidRDefault="009D21CD" w:rsidP="00EA641E">
      <w:pPr>
        <w:spacing w:line="360" w:lineRule="auto"/>
        <w:ind w:firstLine="709"/>
        <w:jc w:val="both"/>
        <w:rPr>
          <w:rFonts w:ascii="Times New Roman" w:hAnsi="Times New Roman" w:cs="Times New Roman"/>
          <w:sz w:val="28"/>
          <w:szCs w:val="28"/>
        </w:rPr>
      </w:pPr>
      <w:r w:rsidRPr="00993937">
        <w:rPr>
          <w:rFonts w:ascii="Times New Roman" w:hAnsi="Times New Roman" w:cs="Times New Roman"/>
          <w:sz w:val="28"/>
          <w:szCs w:val="28"/>
        </w:rPr>
        <w:t xml:space="preserve">Важным является и то, что ТНК инвестируют значительные объемы </w:t>
      </w:r>
      <w:r w:rsidR="00D108F4" w:rsidRPr="00993937">
        <w:rPr>
          <w:rFonts w:ascii="Times New Roman" w:hAnsi="Times New Roman" w:cs="Times New Roman"/>
          <w:sz w:val="28"/>
          <w:szCs w:val="28"/>
        </w:rPr>
        <w:t>корпоративных</w:t>
      </w:r>
      <w:r w:rsidRPr="00993937">
        <w:rPr>
          <w:rFonts w:ascii="Times New Roman" w:hAnsi="Times New Roman" w:cs="Times New Roman"/>
          <w:sz w:val="28"/>
          <w:szCs w:val="28"/>
        </w:rPr>
        <w:t xml:space="preserve"> расходов на научно-исследовательские и опытно</w:t>
      </w:r>
      <w:r w:rsidR="00993937" w:rsidRPr="00993937">
        <w:rPr>
          <w:rFonts w:ascii="Times New Roman" w:hAnsi="Times New Roman" w:cs="Times New Roman"/>
          <w:sz w:val="28"/>
          <w:szCs w:val="28"/>
        </w:rPr>
        <w:t xml:space="preserve">-конструкторские разработки. </w:t>
      </w:r>
      <w:r w:rsidRPr="00993937">
        <w:rPr>
          <w:rFonts w:ascii="Times New Roman" w:hAnsi="Times New Roman" w:cs="Times New Roman"/>
          <w:sz w:val="28"/>
          <w:szCs w:val="28"/>
        </w:rPr>
        <w:t xml:space="preserve">Так, за 2018 год 2500 корпораций, представительства которых находятся в 46 странах по всему миру инвестировали в НИОКР более 736,4 млрд. евро., что составляет 90% мирового объема на исследования и разработки в этот период. Среди данных ТНК большую часть составляют американские (778) и европейские (577) компании. Оставшиеся распределены между японскими (339), китайскими (438) и другими странами (368) </w:t>
      </w:r>
      <w:r w:rsidR="00605F84">
        <w:rPr>
          <w:rFonts w:ascii="Times New Roman" w:hAnsi="Times New Roman" w:cs="Times New Roman"/>
          <w:sz w:val="28"/>
          <w:szCs w:val="28"/>
        </w:rPr>
        <w:t>[44</w:t>
      </w:r>
      <w:r w:rsidR="00EA641E" w:rsidRPr="00993937">
        <w:rPr>
          <w:rFonts w:ascii="Times New Roman" w:hAnsi="Times New Roman" w:cs="Times New Roman"/>
          <w:sz w:val="28"/>
          <w:szCs w:val="28"/>
        </w:rPr>
        <w:t xml:space="preserve">]. </w:t>
      </w:r>
      <w:r w:rsidRPr="00993937">
        <w:rPr>
          <w:rFonts w:ascii="Times New Roman" w:hAnsi="Times New Roman" w:cs="Times New Roman"/>
          <w:sz w:val="28"/>
          <w:szCs w:val="28"/>
        </w:rPr>
        <w:t xml:space="preserve">Такая статистика свидетельствует о </w:t>
      </w:r>
      <w:r w:rsidR="00993937" w:rsidRPr="00993937">
        <w:rPr>
          <w:rFonts w:ascii="Times New Roman" w:hAnsi="Times New Roman" w:cs="Times New Roman"/>
          <w:sz w:val="28"/>
          <w:szCs w:val="28"/>
        </w:rPr>
        <w:t xml:space="preserve">значительной монополизации инновационных затрат, а также о расширении ТНК конкурентных позиций на ведущих сегментах рынка. </w:t>
      </w:r>
    </w:p>
    <w:p w14:paraId="15667D07" w14:textId="77777777" w:rsidR="00993937" w:rsidRPr="00E912C8" w:rsidRDefault="00993937" w:rsidP="00EA641E">
      <w:pPr>
        <w:spacing w:line="360" w:lineRule="auto"/>
        <w:ind w:firstLine="709"/>
        <w:jc w:val="both"/>
        <w:rPr>
          <w:rFonts w:ascii="Times New Roman" w:hAnsi="Times New Roman" w:cs="Times New Roman"/>
          <w:sz w:val="28"/>
          <w:szCs w:val="28"/>
        </w:rPr>
      </w:pPr>
      <w:r w:rsidRPr="00993937">
        <w:rPr>
          <w:rFonts w:ascii="Times New Roman" w:hAnsi="Times New Roman" w:cs="Times New Roman"/>
          <w:sz w:val="28"/>
          <w:szCs w:val="28"/>
        </w:rPr>
        <w:t xml:space="preserve">Наиболее динамичный рост расходов на НИОКР ТНК наблюдается в сфере производства </w:t>
      </w:r>
      <w:proofErr w:type="spellStart"/>
      <w:r w:rsidRPr="00993937">
        <w:rPr>
          <w:rFonts w:ascii="Times New Roman" w:hAnsi="Times New Roman" w:cs="Times New Roman"/>
          <w:sz w:val="28"/>
          <w:szCs w:val="28"/>
        </w:rPr>
        <w:t>инфромационно</w:t>
      </w:r>
      <w:proofErr w:type="spellEnd"/>
      <w:r w:rsidRPr="00993937">
        <w:rPr>
          <w:rFonts w:ascii="Times New Roman" w:hAnsi="Times New Roman" w:cs="Times New Roman"/>
          <w:sz w:val="28"/>
          <w:szCs w:val="28"/>
        </w:rPr>
        <w:t xml:space="preserve">-коммуникационных технологий и услуг, связанных с данным сектором (11 и 13% соответственно). Напротив, уменьшение доли расходов в НИОКР наблюдается в таких отраслях экономики как оборонный сектор, химическая и аэрокосмическая </w:t>
      </w:r>
      <w:r w:rsidRPr="00E912C8">
        <w:rPr>
          <w:rFonts w:ascii="Times New Roman" w:hAnsi="Times New Roman" w:cs="Times New Roman"/>
          <w:sz w:val="28"/>
          <w:szCs w:val="28"/>
        </w:rPr>
        <w:t xml:space="preserve">промышленность. </w:t>
      </w:r>
    </w:p>
    <w:p w14:paraId="17D72DAB" w14:textId="77777777" w:rsidR="00EA641E" w:rsidRPr="003F53DA" w:rsidRDefault="00993937" w:rsidP="00EA641E">
      <w:pPr>
        <w:spacing w:line="360" w:lineRule="auto"/>
        <w:ind w:firstLine="709"/>
        <w:jc w:val="both"/>
        <w:rPr>
          <w:rFonts w:ascii="Times New Roman" w:hAnsi="Times New Roman" w:cs="Times New Roman"/>
          <w:sz w:val="28"/>
          <w:szCs w:val="28"/>
        </w:rPr>
      </w:pPr>
      <w:r w:rsidRPr="00E912C8">
        <w:rPr>
          <w:rFonts w:ascii="Times New Roman" w:hAnsi="Times New Roman" w:cs="Times New Roman"/>
          <w:sz w:val="28"/>
          <w:szCs w:val="28"/>
        </w:rPr>
        <w:t xml:space="preserve">Таким образом, вышеизложенное позволяет констатировать, что наибольшее вложение инвестиций в исследования и разработки, а также проведение мер по их </w:t>
      </w:r>
      <w:r w:rsidR="00E912C8" w:rsidRPr="00E912C8">
        <w:rPr>
          <w:rFonts w:ascii="Times New Roman" w:hAnsi="Times New Roman" w:cs="Times New Roman"/>
          <w:sz w:val="28"/>
          <w:szCs w:val="28"/>
        </w:rPr>
        <w:t>апробации</w:t>
      </w:r>
      <w:r w:rsidRPr="00E912C8">
        <w:rPr>
          <w:rFonts w:ascii="Times New Roman" w:hAnsi="Times New Roman" w:cs="Times New Roman"/>
          <w:sz w:val="28"/>
          <w:szCs w:val="28"/>
        </w:rPr>
        <w:t xml:space="preserve"> и внедрению в </w:t>
      </w:r>
      <w:r w:rsidR="00E912C8" w:rsidRPr="00E912C8">
        <w:rPr>
          <w:rFonts w:ascii="Times New Roman" w:hAnsi="Times New Roman" w:cs="Times New Roman"/>
          <w:sz w:val="28"/>
          <w:szCs w:val="28"/>
        </w:rPr>
        <w:t>производственные процессы и дальнейшая коммерциализация инноваций, включая научно-технологический тран</w:t>
      </w:r>
      <w:r w:rsidR="00E912C8">
        <w:rPr>
          <w:rFonts w:ascii="Times New Roman" w:hAnsi="Times New Roman" w:cs="Times New Roman"/>
          <w:sz w:val="28"/>
          <w:szCs w:val="28"/>
        </w:rPr>
        <w:t>с</w:t>
      </w:r>
      <w:r w:rsidR="00E912C8" w:rsidRPr="00E912C8">
        <w:rPr>
          <w:rFonts w:ascii="Times New Roman" w:hAnsi="Times New Roman" w:cs="Times New Roman"/>
          <w:sz w:val="28"/>
          <w:szCs w:val="28"/>
        </w:rPr>
        <w:t>фер, обеспечиваются ТНК, как главными субъектами глобального инновационного процесса.</w:t>
      </w:r>
    </w:p>
    <w:p w14:paraId="34FFAE79" w14:textId="3EA77CE1" w:rsidR="00EA641E" w:rsidRDefault="00BF113E" w:rsidP="00EA641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Важно отметить, что для развития инновационной деятельности и сохранения конкурентных позиций в условиях цифровой глобализации экономики международным компаниям жизненно необходимо </w:t>
      </w:r>
      <w:r>
        <w:rPr>
          <w:rFonts w:ascii="Times New Roman" w:hAnsi="Times New Roman" w:cs="Times New Roman"/>
          <w:sz w:val="28"/>
          <w:szCs w:val="28"/>
        </w:rPr>
        <w:lastRenderedPageBreak/>
        <w:t xml:space="preserve">модернизировать организационно-правовые структуры. Топ-менеджмент ведущих мировых компаний осознает важность данной меры и, все чаще моделям с жесткой иерархией предпочитают структуры с гибкой горизонтальной организацией. </w:t>
      </w:r>
      <w:r w:rsidR="00960F26">
        <w:rPr>
          <w:rFonts w:ascii="Times New Roman" w:hAnsi="Times New Roman" w:cs="Times New Roman"/>
          <w:sz w:val="28"/>
          <w:szCs w:val="28"/>
        </w:rPr>
        <w:t>Так, практика показала, что стратегические альянсы являются самой эффективной структурой при осуществлении инновационной политик</w:t>
      </w:r>
      <w:r w:rsidR="00960F26" w:rsidRPr="002C74DD">
        <w:rPr>
          <w:rFonts w:ascii="Times New Roman" w:hAnsi="Times New Roman" w:cs="Times New Roman"/>
          <w:sz w:val="28"/>
          <w:szCs w:val="28"/>
        </w:rPr>
        <w:t xml:space="preserve">и. Плюсами таких структур являются высокая мобильность, </w:t>
      </w:r>
      <w:r w:rsidR="00EA641E" w:rsidRPr="002C74DD">
        <w:rPr>
          <w:rFonts w:ascii="Times New Roman" w:hAnsi="Times New Roman" w:cs="Times New Roman"/>
          <w:sz w:val="28"/>
          <w:szCs w:val="28"/>
        </w:rPr>
        <w:t xml:space="preserve">гибкость </w:t>
      </w:r>
      <w:r w:rsidR="003A374D" w:rsidRPr="002C74DD">
        <w:rPr>
          <w:rFonts w:ascii="Times New Roman" w:hAnsi="Times New Roman" w:cs="Times New Roman"/>
          <w:sz w:val="28"/>
          <w:szCs w:val="28"/>
        </w:rPr>
        <w:t xml:space="preserve">при проведении </w:t>
      </w:r>
      <w:r w:rsidR="002E2868" w:rsidRPr="002C74DD">
        <w:rPr>
          <w:rFonts w:ascii="Times New Roman" w:hAnsi="Times New Roman" w:cs="Times New Roman"/>
          <w:sz w:val="28"/>
          <w:szCs w:val="28"/>
        </w:rPr>
        <w:t>научно</w:t>
      </w:r>
      <w:r w:rsidR="003A374D" w:rsidRPr="002C74DD">
        <w:rPr>
          <w:rFonts w:ascii="Times New Roman" w:hAnsi="Times New Roman" w:cs="Times New Roman"/>
          <w:sz w:val="28"/>
          <w:szCs w:val="28"/>
        </w:rPr>
        <w:t xml:space="preserve">-исследовательских разработок, которые </w:t>
      </w:r>
      <w:r w:rsidR="002E2868" w:rsidRPr="002C74DD">
        <w:rPr>
          <w:rFonts w:ascii="Times New Roman" w:hAnsi="Times New Roman" w:cs="Times New Roman"/>
          <w:sz w:val="28"/>
          <w:szCs w:val="28"/>
        </w:rPr>
        <w:t>являются</w:t>
      </w:r>
      <w:r w:rsidR="003A374D" w:rsidRPr="002C74DD">
        <w:rPr>
          <w:rFonts w:ascii="Times New Roman" w:hAnsi="Times New Roman" w:cs="Times New Roman"/>
          <w:sz w:val="28"/>
          <w:szCs w:val="28"/>
        </w:rPr>
        <w:t xml:space="preserve"> межкорпоративными</w:t>
      </w:r>
      <w:r w:rsidR="00EA641E" w:rsidRPr="002C74DD">
        <w:rPr>
          <w:rFonts w:ascii="Times New Roman" w:hAnsi="Times New Roman" w:cs="Times New Roman"/>
          <w:sz w:val="28"/>
          <w:szCs w:val="28"/>
        </w:rPr>
        <w:t xml:space="preserve">, </w:t>
      </w:r>
      <w:r w:rsidR="003A374D" w:rsidRPr="002C74DD">
        <w:rPr>
          <w:rFonts w:ascii="Times New Roman" w:hAnsi="Times New Roman" w:cs="Times New Roman"/>
          <w:sz w:val="28"/>
          <w:szCs w:val="28"/>
        </w:rPr>
        <w:t xml:space="preserve">скорость реализации </w:t>
      </w:r>
      <w:r w:rsidR="00EA641E" w:rsidRPr="002C74DD">
        <w:rPr>
          <w:rFonts w:ascii="Times New Roman" w:hAnsi="Times New Roman" w:cs="Times New Roman"/>
          <w:sz w:val="28"/>
          <w:szCs w:val="28"/>
        </w:rPr>
        <w:t xml:space="preserve">форм научно-технологического обмена, </w:t>
      </w:r>
      <w:r w:rsidR="003A374D" w:rsidRPr="002C74DD">
        <w:rPr>
          <w:rFonts w:ascii="Times New Roman" w:hAnsi="Times New Roman" w:cs="Times New Roman"/>
          <w:sz w:val="28"/>
          <w:szCs w:val="28"/>
        </w:rPr>
        <w:t xml:space="preserve">предоставление доступа </w:t>
      </w:r>
      <w:r w:rsidR="00EA641E" w:rsidRPr="002C74DD">
        <w:rPr>
          <w:rFonts w:ascii="Times New Roman" w:hAnsi="Times New Roman" w:cs="Times New Roman"/>
          <w:sz w:val="28"/>
          <w:szCs w:val="28"/>
        </w:rPr>
        <w:t xml:space="preserve">субъектов на международные рынки технологий, </w:t>
      </w:r>
      <w:r w:rsidR="003A374D" w:rsidRPr="002C74DD">
        <w:rPr>
          <w:rFonts w:ascii="Times New Roman" w:hAnsi="Times New Roman" w:cs="Times New Roman"/>
          <w:sz w:val="28"/>
          <w:szCs w:val="28"/>
        </w:rPr>
        <w:t xml:space="preserve">снижение рисков, а также </w:t>
      </w:r>
      <w:r w:rsidR="00EA641E" w:rsidRPr="002C74DD">
        <w:rPr>
          <w:rFonts w:ascii="Times New Roman" w:hAnsi="Times New Roman" w:cs="Times New Roman"/>
          <w:sz w:val="28"/>
          <w:szCs w:val="28"/>
        </w:rPr>
        <w:t>межкорпоративный обмен</w:t>
      </w:r>
      <w:r w:rsidR="003A374D" w:rsidRPr="002C74DD">
        <w:rPr>
          <w:rFonts w:ascii="Times New Roman" w:hAnsi="Times New Roman" w:cs="Times New Roman"/>
          <w:sz w:val="28"/>
          <w:szCs w:val="28"/>
        </w:rPr>
        <w:t xml:space="preserve"> всевозможными видами ресурсов, в частности крайне </w:t>
      </w:r>
      <w:r w:rsidR="002C74DD" w:rsidRPr="002C74DD">
        <w:rPr>
          <w:rFonts w:ascii="Times New Roman" w:hAnsi="Times New Roman" w:cs="Times New Roman"/>
          <w:sz w:val="28"/>
          <w:szCs w:val="28"/>
        </w:rPr>
        <w:t>важным</w:t>
      </w:r>
      <w:r w:rsidR="003A374D" w:rsidRPr="002C74DD">
        <w:rPr>
          <w:rFonts w:ascii="Times New Roman" w:hAnsi="Times New Roman" w:cs="Times New Roman"/>
          <w:sz w:val="28"/>
          <w:szCs w:val="28"/>
        </w:rPr>
        <w:t xml:space="preserve"> становится обмен </w:t>
      </w:r>
      <w:r w:rsidR="002C74DD" w:rsidRPr="002C74DD">
        <w:rPr>
          <w:rFonts w:ascii="Times New Roman" w:hAnsi="Times New Roman" w:cs="Times New Roman"/>
          <w:sz w:val="28"/>
          <w:szCs w:val="28"/>
        </w:rPr>
        <w:t>интеллектуальными</w:t>
      </w:r>
      <w:r w:rsidR="003A374D" w:rsidRPr="002C74DD">
        <w:rPr>
          <w:rFonts w:ascii="Times New Roman" w:hAnsi="Times New Roman" w:cs="Times New Roman"/>
          <w:sz w:val="28"/>
          <w:szCs w:val="28"/>
        </w:rPr>
        <w:t xml:space="preserve"> ресурсами. </w:t>
      </w:r>
      <w:r w:rsidR="00EA641E" w:rsidRPr="002C74DD">
        <w:rPr>
          <w:rFonts w:ascii="Times New Roman" w:hAnsi="Times New Roman" w:cs="Times New Roman"/>
          <w:sz w:val="28"/>
          <w:szCs w:val="28"/>
        </w:rPr>
        <w:t xml:space="preserve"> </w:t>
      </w:r>
      <w:r w:rsidR="003A374D" w:rsidRPr="002C74DD">
        <w:rPr>
          <w:rFonts w:ascii="Times New Roman" w:hAnsi="Times New Roman" w:cs="Times New Roman"/>
          <w:sz w:val="28"/>
          <w:szCs w:val="28"/>
        </w:rPr>
        <w:t>Кроме того</w:t>
      </w:r>
      <w:r w:rsidR="002C74DD">
        <w:rPr>
          <w:rFonts w:ascii="Times New Roman" w:hAnsi="Times New Roman" w:cs="Times New Roman"/>
          <w:sz w:val="28"/>
          <w:szCs w:val="28"/>
        </w:rPr>
        <w:t>,</w:t>
      </w:r>
      <w:r w:rsidR="003A374D" w:rsidRPr="002C74DD">
        <w:rPr>
          <w:rFonts w:ascii="Times New Roman" w:hAnsi="Times New Roman" w:cs="Times New Roman"/>
          <w:sz w:val="28"/>
          <w:szCs w:val="28"/>
        </w:rPr>
        <w:t xml:space="preserve"> у альянсов наблюдается сокращение </w:t>
      </w:r>
      <w:r w:rsidR="002C74DD" w:rsidRPr="002C74DD">
        <w:rPr>
          <w:rFonts w:ascii="Times New Roman" w:hAnsi="Times New Roman" w:cs="Times New Roman"/>
          <w:sz w:val="28"/>
          <w:szCs w:val="28"/>
        </w:rPr>
        <w:t>производственного</w:t>
      </w:r>
      <w:r w:rsidR="003A374D" w:rsidRPr="002C74DD">
        <w:rPr>
          <w:rFonts w:ascii="Times New Roman" w:hAnsi="Times New Roman" w:cs="Times New Roman"/>
          <w:sz w:val="28"/>
          <w:szCs w:val="28"/>
        </w:rPr>
        <w:t xml:space="preserve"> цикла нового товара на период от 14 до </w:t>
      </w:r>
      <w:r w:rsidR="00EA641E" w:rsidRPr="002C74DD">
        <w:rPr>
          <w:rFonts w:ascii="Times New Roman" w:hAnsi="Times New Roman" w:cs="Times New Roman"/>
          <w:sz w:val="28"/>
          <w:szCs w:val="28"/>
        </w:rPr>
        <w:t>20 месяцев</w:t>
      </w:r>
      <w:r w:rsidR="003A374D" w:rsidRPr="002C74DD">
        <w:rPr>
          <w:rFonts w:ascii="Times New Roman" w:hAnsi="Times New Roman" w:cs="Times New Roman"/>
          <w:sz w:val="28"/>
          <w:szCs w:val="28"/>
        </w:rPr>
        <w:t>, вместе с тем уменьшает</w:t>
      </w:r>
      <w:r w:rsidR="002C74DD">
        <w:rPr>
          <w:rFonts w:ascii="Times New Roman" w:hAnsi="Times New Roman" w:cs="Times New Roman"/>
          <w:sz w:val="28"/>
          <w:szCs w:val="28"/>
        </w:rPr>
        <w:t>ся его стоимость на 50-70%, при</w:t>
      </w:r>
      <w:r w:rsidR="00EA641E" w:rsidRPr="002C74DD">
        <w:rPr>
          <w:rFonts w:ascii="Times New Roman" w:hAnsi="Times New Roman" w:cs="Times New Roman"/>
          <w:sz w:val="28"/>
          <w:szCs w:val="28"/>
        </w:rPr>
        <w:t xml:space="preserve"> одновременном повышении качества продукц</w:t>
      </w:r>
      <w:r w:rsidR="00605F84">
        <w:rPr>
          <w:rFonts w:ascii="Times New Roman" w:hAnsi="Times New Roman" w:cs="Times New Roman"/>
          <w:sz w:val="28"/>
          <w:szCs w:val="28"/>
        </w:rPr>
        <w:t>ии на уровне 93–99 процентов [47</w:t>
      </w:r>
      <w:r w:rsidR="00EA641E" w:rsidRPr="002C74DD">
        <w:rPr>
          <w:rFonts w:ascii="Times New Roman" w:hAnsi="Times New Roman" w:cs="Times New Roman"/>
          <w:sz w:val="28"/>
          <w:szCs w:val="28"/>
        </w:rPr>
        <w:t xml:space="preserve">].  </w:t>
      </w:r>
      <w:r w:rsidR="002C74DD">
        <w:rPr>
          <w:rFonts w:ascii="Times New Roman" w:hAnsi="Times New Roman" w:cs="Times New Roman"/>
          <w:sz w:val="28"/>
          <w:szCs w:val="28"/>
        </w:rPr>
        <w:t>Еще одним подтверждением эффективности данной структуры при осуществлении инновационной деятельности является тот факт, что ежегодно 80</w:t>
      </w:r>
      <w:r w:rsidR="002C74DD" w:rsidRPr="002C74DD">
        <w:rPr>
          <w:rFonts w:ascii="Times New Roman" w:hAnsi="Times New Roman" w:cs="Times New Roman"/>
          <w:sz w:val="28"/>
          <w:szCs w:val="28"/>
        </w:rPr>
        <w:t xml:space="preserve">% от общего количества образованных ТНК альянсов, являясь инновационными, производят услуг и продуктов на </w:t>
      </w:r>
      <w:r w:rsidR="00605F84">
        <w:rPr>
          <w:rFonts w:ascii="Times New Roman" w:hAnsi="Times New Roman" w:cs="Times New Roman"/>
          <w:sz w:val="28"/>
          <w:szCs w:val="28"/>
        </w:rPr>
        <w:t>40 трлн долл. США [41</w:t>
      </w:r>
      <w:r w:rsidR="00EA641E" w:rsidRPr="002C74DD">
        <w:rPr>
          <w:rFonts w:ascii="Times New Roman" w:hAnsi="Times New Roman" w:cs="Times New Roman"/>
          <w:sz w:val="28"/>
          <w:szCs w:val="28"/>
        </w:rPr>
        <w:t>].</w:t>
      </w:r>
    </w:p>
    <w:p w14:paraId="4FD51805" w14:textId="77777777" w:rsidR="00EA641E" w:rsidRPr="002E2868" w:rsidRDefault="002C74DD" w:rsidP="002C74D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Еще одной важной </w:t>
      </w:r>
      <w:r w:rsidRPr="002C74DD">
        <w:rPr>
          <w:rFonts w:ascii="Times New Roman" w:hAnsi="Times New Roman" w:cs="Times New Roman"/>
          <w:sz w:val="28"/>
          <w:szCs w:val="28"/>
        </w:rPr>
        <w:t>особенностью</w:t>
      </w:r>
      <w:r w:rsidR="00EA641E" w:rsidRPr="002C74DD">
        <w:rPr>
          <w:rFonts w:ascii="Times New Roman" w:hAnsi="Times New Roman" w:cs="Times New Roman"/>
          <w:sz w:val="28"/>
          <w:szCs w:val="28"/>
        </w:rPr>
        <w:t xml:space="preserve"> развития инновационной деятельности ТНК </w:t>
      </w:r>
      <w:r w:rsidRPr="002C74DD">
        <w:rPr>
          <w:rFonts w:ascii="Times New Roman" w:hAnsi="Times New Roman" w:cs="Times New Roman"/>
          <w:sz w:val="28"/>
          <w:szCs w:val="28"/>
        </w:rPr>
        <w:t>можно назвать активный перенос инфраструктуры, нацеленной на научно-исследовательские разработки за границу крупными игроками рынка. Это говорит о переходе компаний к внедрению новы</w:t>
      </w:r>
      <w:r>
        <w:rPr>
          <w:rFonts w:ascii="Times New Roman" w:hAnsi="Times New Roman" w:cs="Times New Roman"/>
          <w:sz w:val="28"/>
          <w:szCs w:val="28"/>
        </w:rPr>
        <w:t>х мод</w:t>
      </w:r>
      <w:r w:rsidRPr="002C74DD">
        <w:rPr>
          <w:rFonts w:ascii="Times New Roman" w:hAnsi="Times New Roman" w:cs="Times New Roman"/>
          <w:sz w:val="28"/>
          <w:szCs w:val="28"/>
        </w:rPr>
        <w:t xml:space="preserve">елей ведения бизнеса со сложной специализацией в области </w:t>
      </w:r>
      <w:proofErr w:type="spellStart"/>
      <w:r w:rsidRPr="002C74DD">
        <w:rPr>
          <w:rFonts w:ascii="Times New Roman" w:hAnsi="Times New Roman" w:cs="Times New Roman"/>
          <w:sz w:val="28"/>
          <w:szCs w:val="28"/>
          <w:lang w:val="en-US"/>
        </w:rPr>
        <w:t>RandD</w:t>
      </w:r>
      <w:proofErr w:type="spellEnd"/>
      <w:r w:rsidRPr="002C74DD">
        <w:rPr>
          <w:rFonts w:ascii="Times New Roman" w:hAnsi="Times New Roman" w:cs="Times New Roman"/>
          <w:sz w:val="28"/>
          <w:szCs w:val="28"/>
        </w:rPr>
        <w:t xml:space="preserve">.  </w:t>
      </w:r>
      <w:r w:rsidRPr="002E2868">
        <w:rPr>
          <w:rFonts w:ascii="Times New Roman" w:hAnsi="Times New Roman" w:cs="Times New Roman"/>
          <w:sz w:val="28"/>
          <w:szCs w:val="28"/>
        </w:rPr>
        <w:t xml:space="preserve">Передавая часть инновационных функций своим дочерним компаниям, корпорации сокращают транзакционные издержки на НИОКР, и кроме того, усиливают сотрудничество с зарубежными партнерами. </w:t>
      </w:r>
    </w:p>
    <w:p w14:paraId="3D075D45" w14:textId="3DB9AD24" w:rsidR="00EA641E" w:rsidRPr="002E2868" w:rsidRDefault="00B61872" w:rsidP="00EA641E">
      <w:pPr>
        <w:spacing w:line="360" w:lineRule="auto"/>
        <w:ind w:firstLine="709"/>
        <w:jc w:val="both"/>
        <w:rPr>
          <w:rFonts w:ascii="Times New Roman" w:hAnsi="Times New Roman" w:cs="Times New Roman"/>
          <w:sz w:val="28"/>
          <w:szCs w:val="28"/>
        </w:rPr>
      </w:pPr>
      <w:r w:rsidRPr="002E2868">
        <w:rPr>
          <w:rFonts w:ascii="Times New Roman" w:hAnsi="Times New Roman" w:cs="Times New Roman"/>
          <w:sz w:val="28"/>
          <w:szCs w:val="28"/>
        </w:rPr>
        <w:t xml:space="preserve">США </w:t>
      </w:r>
      <w:r w:rsidR="002E2868" w:rsidRPr="002E2868">
        <w:rPr>
          <w:rFonts w:ascii="Times New Roman" w:hAnsi="Times New Roman" w:cs="Times New Roman"/>
          <w:sz w:val="28"/>
          <w:szCs w:val="28"/>
        </w:rPr>
        <w:t>является</w:t>
      </w:r>
      <w:r w:rsidRPr="002E2868">
        <w:rPr>
          <w:rFonts w:ascii="Times New Roman" w:hAnsi="Times New Roman" w:cs="Times New Roman"/>
          <w:sz w:val="28"/>
          <w:szCs w:val="28"/>
        </w:rPr>
        <w:t xml:space="preserve"> такой страной, компании-резиденты которой все чаще прибегают к данной </w:t>
      </w:r>
      <w:r w:rsidR="002E2868" w:rsidRPr="002E2868">
        <w:rPr>
          <w:rFonts w:ascii="Times New Roman" w:hAnsi="Times New Roman" w:cs="Times New Roman"/>
          <w:sz w:val="28"/>
          <w:szCs w:val="28"/>
        </w:rPr>
        <w:t>практике</w:t>
      </w:r>
      <w:r w:rsidRPr="002E2868">
        <w:rPr>
          <w:rFonts w:ascii="Times New Roman" w:hAnsi="Times New Roman" w:cs="Times New Roman"/>
          <w:sz w:val="28"/>
          <w:szCs w:val="28"/>
        </w:rPr>
        <w:t xml:space="preserve">. </w:t>
      </w:r>
      <w:r w:rsidR="00467ED3" w:rsidRPr="002E2868">
        <w:rPr>
          <w:rFonts w:ascii="Times New Roman" w:hAnsi="Times New Roman" w:cs="Times New Roman"/>
          <w:sz w:val="28"/>
          <w:szCs w:val="28"/>
        </w:rPr>
        <w:t xml:space="preserve">Так, в 2014 году инновационные расходы </w:t>
      </w:r>
      <w:r w:rsidR="00467ED3" w:rsidRPr="002E2868">
        <w:rPr>
          <w:rFonts w:ascii="Times New Roman" w:hAnsi="Times New Roman" w:cs="Times New Roman"/>
          <w:sz w:val="28"/>
          <w:szCs w:val="28"/>
        </w:rPr>
        <w:lastRenderedPageBreak/>
        <w:t>зарубежных подразделений американских компаний составили</w:t>
      </w:r>
      <w:r w:rsidR="00605F84">
        <w:rPr>
          <w:rFonts w:ascii="Times New Roman" w:hAnsi="Times New Roman" w:cs="Times New Roman"/>
          <w:sz w:val="28"/>
          <w:szCs w:val="28"/>
        </w:rPr>
        <w:t xml:space="preserve"> 52,2 млрд долл. США [41</w:t>
      </w:r>
      <w:r w:rsidR="00EA641E" w:rsidRPr="002E2868">
        <w:rPr>
          <w:rFonts w:ascii="Times New Roman" w:hAnsi="Times New Roman" w:cs="Times New Roman"/>
          <w:sz w:val="28"/>
          <w:szCs w:val="28"/>
        </w:rPr>
        <w:t xml:space="preserve">]. </w:t>
      </w:r>
    </w:p>
    <w:p w14:paraId="5E91F7A8" w14:textId="77777777" w:rsidR="00EA641E" w:rsidRPr="002E2868" w:rsidRDefault="00B95790" w:rsidP="00EA641E">
      <w:pPr>
        <w:spacing w:line="360" w:lineRule="auto"/>
        <w:ind w:firstLine="709"/>
        <w:jc w:val="both"/>
        <w:rPr>
          <w:rFonts w:ascii="Times New Roman" w:hAnsi="Times New Roman" w:cs="Times New Roman"/>
          <w:sz w:val="28"/>
          <w:szCs w:val="28"/>
        </w:rPr>
      </w:pPr>
      <w:r w:rsidRPr="002E2868">
        <w:rPr>
          <w:rFonts w:ascii="Times New Roman" w:hAnsi="Times New Roman" w:cs="Times New Roman"/>
          <w:sz w:val="28"/>
          <w:szCs w:val="28"/>
        </w:rPr>
        <w:t xml:space="preserve">Кроме прочего ТНК </w:t>
      </w:r>
      <w:r w:rsidR="00EA641E" w:rsidRPr="002E2868">
        <w:rPr>
          <w:rFonts w:ascii="Times New Roman" w:hAnsi="Times New Roman" w:cs="Times New Roman"/>
          <w:sz w:val="28"/>
          <w:szCs w:val="28"/>
        </w:rPr>
        <w:t xml:space="preserve">должны опираться на большое количество международных стандартов, локальных нормативно-правовых актов, нормативы которых разнятся в разных странах. </w:t>
      </w:r>
    </w:p>
    <w:p w14:paraId="20D6CED6" w14:textId="77777777" w:rsidR="00EA641E" w:rsidRPr="002E2868" w:rsidRDefault="00EA641E" w:rsidP="00EA641E">
      <w:pPr>
        <w:spacing w:line="360" w:lineRule="auto"/>
        <w:ind w:firstLine="709"/>
        <w:jc w:val="both"/>
        <w:rPr>
          <w:rFonts w:ascii="Times New Roman" w:hAnsi="Times New Roman" w:cs="Times New Roman"/>
          <w:sz w:val="28"/>
          <w:szCs w:val="28"/>
        </w:rPr>
      </w:pPr>
      <w:r w:rsidRPr="002E2868">
        <w:rPr>
          <w:rFonts w:ascii="Times New Roman" w:hAnsi="Times New Roman" w:cs="Times New Roman"/>
          <w:sz w:val="28"/>
          <w:szCs w:val="28"/>
        </w:rPr>
        <w:t>Еще одной особенностью развития инновационной деятельности ТНК в сфере международного</w:t>
      </w:r>
      <w:r w:rsidRPr="003F53DA">
        <w:rPr>
          <w:rFonts w:ascii="Times New Roman" w:hAnsi="Times New Roman" w:cs="Times New Roman"/>
          <w:sz w:val="28"/>
          <w:szCs w:val="28"/>
        </w:rPr>
        <w:t xml:space="preserve"> бизнеса является возможность создания корпоративных инновационных </w:t>
      </w:r>
      <w:r w:rsidRPr="005E1065">
        <w:rPr>
          <w:rFonts w:ascii="Times New Roman" w:hAnsi="Times New Roman" w:cs="Times New Roman"/>
          <w:sz w:val="28"/>
          <w:szCs w:val="28"/>
        </w:rPr>
        <w:t xml:space="preserve">сетей. Сети формируются </w:t>
      </w:r>
      <w:r w:rsidR="005E1065" w:rsidRPr="005E1065">
        <w:rPr>
          <w:rFonts w:ascii="Times New Roman" w:hAnsi="Times New Roman" w:cs="Times New Roman"/>
          <w:sz w:val="28"/>
          <w:szCs w:val="28"/>
        </w:rPr>
        <w:t xml:space="preserve">вокруг общей инновационной деятельности, участниками которой могут быть международные корпорации, научно-исследовательские, конструкторские, маркетинговые и другого рода учреждения. Участники сети оказывают друг другу образовательные, консультационные, информационные и организационные услуги. </w:t>
      </w:r>
      <w:r w:rsidRPr="005E1065">
        <w:rPr>
          <w:rFonts w:ascii="Times New Roman" w:hAnsi="Times New Roman" w:cs="Times New Roman"/>
          <w:sz w:val="28"/>
          <w:szCs w:val="28"/>
        </w:rPr>
        <w:t>Благодаря</w:t>
      </w:r>
      <w:r w:rsidR="005E1065" w:rsidRPr="005E1065">
        <w:rPr>
          <w:rFonts w:ascii="Times New Roman" w:hAnsi="Times New Roman" w:cs="Times New Roman"/>
          <w:sz w:val="28"/>
          <w:szCs w:val="28"/>
        </w:rPr>
        <w:t xml:space="preserve"> таким объединениям повышаются возможности сближения, обмена научных ресурсов и более эффективных </w:t>
      </w:r>
      <w:r w:rsidR="005E1065" w:rsidRPr="002E2868">
        <w:rPr>
          <w:rFonts w:ascii="Times New Roman" w:hAnsi="Times New Roman" w:cs="Times New Roman"/>
          <w:sz w:val="28"/>
          <w:szCs w:val="28"/>
        </w:rPr>
        <w:t xml:space="preserve">использований ключевых компетенций, которые достигаются за счет синергетического эффекта. </w:t>
      </w:r>
      <w:r w:rsidRPr="002E2868">
        <w:rPr>
          <w:rFonts w:ascii="Times New Roman" w:hAnsi="Times New Roman" w:cs="Times New Roman"/>
          <w:sz w:val="28"/>
          <w:szCs w:val="28"/>
        </w:rPr>
        <w:t xml:space="preserve"> </w:t>
      </w:r>
    </w:p>
    <w:p w14:paraId="6BC9A34F" w14:textId="77777777" w:rsidR="002E2868" w:rsidRDefault="00EA641E" w:rsidP="00EA641E">
      <w:pPr>
        <w:spacing w:line="360" w:lineRule="auto"/>
        <w:ind w:firstLine="709"/>
        <w:jc w:val="both"/>
        <w:rPr>
          <w:rFonts w:ascii="Times New Roman" w:hAnsi="Times New Roman" w:cs="Times New Roman"/>
          <w:sz w:val="28"/>
          <w:szCs w:val="28"/>
        </w:rPr>
      </w:pPr>
      <w:r w:rsidRPr="002E2868">
        <w:rPr>
          <w:rFonts w:ascii="Times New Roman" w:hAnsi="Times New Roman" w:cs="Times New Roman"/>
          <w:sz w:val="28"/>
          <w:szCs w:val="28"/>
        </w:rPr>
        <w:t xml:space="preserve">Кроме того, </w:t>
      </w:r>
      <w:r w:rsidR="002E2868" w:rsidRPr="002E2868">
        <w:rPr>
          <w:rFonts w:ascii="Times New Roman" w:hAnsi="Times New Roman" w:cs="Times New Roman"/>
          <w:sz w:val="28"/>
          <w:szCs w:val="28"/>
        </w:rPr>
        <w:t xml:space="preserve">такие сети способствуют развитию системы открытых инноваций, которая строится на применении </w:t>
      </w:r>
      <w:r w:rsidRPr="002E2868">
        <w:rPr>
          <w:rFonts w:ascii="Times New Roman" w:hAnsi="Times New Roman" w:cs="Times New Roman"/>
          <w:sz w:val="28"/>
          <w:szCs w:val="28"/>
        </w:rPr>
        <w:t xml:space="preserve">иерархических моделей корпоративных НИОКР на основе </w:t>
      </w:r>
      <w:proofErr w:type="spellStart"/>
      <w:r w:rsidRPr="002E2868">
        <w:rPr>
          <w:rFonts w:ascii="Times New Roman" w:hAnsi="Times New Roman" w:cs="Times New Roman"/>
          <w:sz w:val="28"/>
          <w:szCs w:val="28"/>
        </w:rPr>
        <w:t>офшоринговых</w:t>
      </w:r>
      <w:proofErr w:type="spellEnd"/>
      <w:r w:rsidRPr="002E2868">
        <w:rPr>
          <w:rFonts w:ascii="Times New Roman" w:hAnsi="Times New Roman" w:cs="Times New Roman"/>
          <w:sz w:val="28"/>
          <w:szCs w:val="28"/>
        </w:rPr>
        <w:t xml:space="preserve"> и </w:t>
      </w:r>
      <w:proofErr w:type="spellStart"/>
      <w:r w:rsidRPr="002E2868">
        <w:rPr>
          <w:rFonts w:ascii="Times New Roman" w:hAnsi="Times New Roman" w:cs="Times New Roman"/>
          <w:sz w:val="28"/>
          <w:szCs w:val="28"/>
        </w:rPr>
        <w:t>аутсо</w:t>
      </w:r>
      <w:r w:rsidR="002E2868">
        <w:rPr>
          <w:rFonts w:ascii="Times New Roman" w:hAnsi="Times New Roman" w:cs="Times New Roman"/>
          <w:sz w:val="28"/>
          <w:szCs w:val="28"/>
        </w:rPr>
        <w:t>рсинговых</w:t>
      </w:r>
      <w:proofErr w:type="spellEnd"/>
      <w:r w:rsidR="002E2868">
        <w:rPr>
          <w:rFonts w:ascii="Times New Roman" w:hAnsi="Times New Roman" w:cs="Times New Roman"/>
          <w:sz w:val="28"/>
          <w:szCs w:val="28"/>
        </w:rPr>
        <w:t xml:space="preserve"> механизмов. В таких условиях компании-партнеры обмениваются инновационными идеями и результатами своих разработок, осуществляется приход знаний, информации и технологических решений между различными субъектами экономических отношений. </w:t>
      </w:r>
    </w:p>
    <w:p w14:paraId="318AF70D" w14:textId="77777777" w:rsidR="00EA641E" w:rsidRPr="003F53DA" w:rsidRDefault="00EA641E" w:rsidP="00EA641E">
      <w:pPr>
        <w:spacing w:line="360" w:lineRule="auto"/>
        <w:ind w:firstLine="709"/>
        <w:jc w:val="both"/>
        <w:rPr>
          <w:rFonts w:ascii="Times New Roman" w:hAnsi="Times New Roman" w:cs="Times New Roman"/>
          <w:sz w:val="28"/>
          <w:szCs w:val="28"/>
        </w:rPr>
      </w:pPr>
      <w:r w:rsidRPr="002E2868">
        <w:rPr>
          <w:rFonts w:ascii="Times New Roman" w:hAnsi="Times New Roman" w:cs="Times New Roman"/>
          <w:sz w:val="28"/>
          <w:szCs w:val="28"/>
        </w:rPr>
        <w:t>Таким образом, ТНК являются важнейшими субъектами глобального инновационного прогресса и оказывают значительное влияние на географию мирового производства инноваций. С другой стороны, приоритет в создании инновационного</w:t>
      </w:r>
      <w:r w:rsidRPr="003F53DA">
        <w:rPr>
          <w:rFonts w:ascii="Times New Roman" w:hAnsi="Times New Roman" w:cs="Times New Roman"/>
          <w:sz w:val="28"/>
          <w:szCs w:val="28"/>
        </w:rPr>
        <w:t xml:space="preserve"> продукта обеспечивает корпорациям конкурентные преимущества на рынке. В настоящее время инновационная деятельность ТНК испытывает все возрастающее влияние двух главных процессов </w:t>
      </w:r>
      <w:r>
        <w:rPr>
          <w:rFonts w:ascii="Times New Roman" w:hAnsi="Times New Roman" w:cs="Times New Roman"/>
          <w:sz w:val="28"/>
          <w:szCs w:val="28"/>
        </w:rPr>
        <w:t>–</w:t>
      </w:r>
      <w:r w:rsidRPr="003F53DA">
        <w:rPr>
          <w:rFonts w:ascii="Times New Roman" w:hAnsi="Times New Roman" w:cs="Times New Roman"/>
          <w:sz w:val="28"/>
          <w:szCs w:val="28"/>
        </w:rPr>
        <w:t xml:space="preserve"> интернационализации и глобализации. В этих условиях особенностями </w:t>
      </w:r>
      <w:r w:rsidRPr="003F53DA">
        <w:rPr>
          <w:rFonts w:ascii="Times New Roman" w:hAnsi="Times New Roman" w:cs="Times New Roman"/>
          <w:sz w:val="28"/>
          <w:szCs w:val="28"/>
        </w:rPr>
        <w:lastRenderedPageBreak/>
        <w:t>развития инновационной деятельности корпора</w:t>
      </w:r>
      <w:r>
        <w:rPr>
          <w:rFonts w:ascii="Times New Roman" w:hAnsi="Times New Roman" w:cs="Times New Roman"/>
          <w:sz w:val="28"/>
          <w:szCs w:val="28"/>
        </w:rPr>
        <w:t xml:space="preserve">ций становятся модернизация </w:t>
      </w:r>
      <w:r w:rsidRPr="003F53DA">
        <w:rPr>
          <w:rFonts w:ascii="Times New Roman" w:hAnsi="Times New Roman" w:cs="Times New Roman"/>
          <w:sz w:val="28"/>
          <w:szCs w:val="28"/>
        </w:rPr>
        <w:t>организационно-правовой структуры, внедрение моделей сложной международной специализации в области исследований и разработок, а также активное создание корпоративных инновационных сетей.</w:t>
      </w:r>
    </w:p>
    <w:p w14:paraId="3B34702F" w14:textId="77777777" w:rsidR="00EA641E" w:rsidRPr="00983E7B" w:rsidRDefault="00EA641E" w:rsidP="00EA641E">
      <w:pPr>
        <w:spacing w:line="360" w:lineRule="auto"/>
        <w:ind w:firstLine="709"/>
        <w:jc w:val="both"/>
        <w:rPr>
          <w:rFonts w:ascii="Times New Roman" w:hAnsi="Times New Roman" w:cs="Times New Roman"/>
          <w:sz w:val="28"/>
          <w:szCs w:val="28"/>
        </w:rPr>
      </w:pPr>
      <w:r w:rsidRPr="00983E7B">
        <w:rPr>
          <w:rFonts w:ascii="Times New Roman" w:hAnsi="Times New Roman" w:cs="Times New Roman"/>
          <w:sz w:val="28"/>
          <w:szCs w:val="28"/>
        </w:rPr>
        <w:t>Выводы по главе:</w:t>
      </w:r>
    </w:p>
    <w:p w14:paraId="65C09955" w14:textId="77777777" w:rsidR="00EA641E" w:rsidRPr="00983E7B" w:rsidRDefault="00EA641E" w:rsidP="00EA641E">
      <w:pPr>
        <w:pStyle w:val="a3"/>
        <w:numPr>
          <w:ilvl w:val="0"/>
          <w:numId w:val="18"/>
        </w:numPr>
        <w:spacing w:after="0" w:line="360" w:lineRule="auto"/>
        <w:ind w:left="0" w:firstLine="709"/>
        <w:jc w:val="both"/>
        <w:rPr>
          <w:rFonts w:ascii="Times New Roman" w:hAnsi="Times New Roman" w:cs="Times New Roman"/>
          <w:sz w:val="28"/>
          <w:szCs w:val="28"/>
        </w:rPr>
      </w:pPr>
      <w:r w:rsidRPr="00983E7B">
        <w:rPr>
          <w:rFonts w:ascii="Times New Roman" w:hAnsi="Times New Roman" w:cs="Times New Roman"/>
          <w:sz w:val="28"/>
          <w:szCs w:val="28"/>
        </w:rPr>
        <w:t>Экономическая сущность инновационной деятельности ТНК заключается в представлении ее в виде комплекса научных, технологических, организационных, коммерческих и финансовых мероприятий, проводимых с целью разработки, внедрения и освоения инноваций,</w:t>
      </w:r>
      <w:r>
        <w:rPr>
          <w:rFonts w:ascii="Times New Roman" w:hAnsi="Times New Roman" w:cs="Times New Roman"/>
          <w:sz w:val="28"/>
          <w:szCs w:val="28"/>
        </w:rPr>
        <w:t xml:space="preserve"> а также совершенствования и внедрения</w:t>
      </w:r>
      <w:r w:rsidRPr="00983E7B">
        <w:rPr>
          <w:rFonts w:ascii="Times New Roman" w:hAnsi="Times New Roman" w:cs="Times New Roman"/>
          <w:sz w:val="28"/>
          <w:szCs w:val="28"/>
        </w:rPr>
        <w:t xml:space="preserve"> технологии </w:t>
      </w:r>
      <w:r>
        <w:rPr>
          <w:rFonts w:ascii="Times New Roman" w:hAnsi="Times New Roman" w:cs="Times New Roman"/>
          <w:sz w:val="28"/>
          <w:szCs w:val="28"/>
        </w:rPr>
        <w:t>их изготовления и их последующей эффективной реализации</w:t>
      </w:r>
      <w:r w:rsidRPr="00983E7B">
        <w:rPr>
          <w:rFonts w:ascii="Times New Roman" w:hAnsi="Times New Roman" w:cs="Times New Roman"/>
          <w:sz w:val="28"/>
          <w:szCs w:val="28"/>
        </w:rPr>
        <w:t xml:space="preserve"> на внутреннем и зарубежном рынках с целью получения прибыли.</w:t>
      </w:r>
    </w:p>
    <w:p w14:paraId="28C73F0D" w14:textId="77777777" w:rsidR="00EA641E" w:rsidRPr="00983E7B" w:rsidRDefault="00EA641E" w:rsidP="00EA641E">
      <w:pPr>
        <w:pStyle w:val="a3"/>
        <w:numPr>
          <w:ilvl w:val="0"/>
          <w:numId w:val="18"/>
        </w:numPr>
        <w:spacing w:after="0" w:line="360" w:lineRule="auto"/>
        <w:ind w:left="0" w:firstLine="709"/>
        <w:jc w:val="both"/>
        <w:rPr>
          <w:rFonts w:ascii="Times New Roman" w:hAnsi="Times New Roman" w:cs="Times New Roman"/>
          <w:sz w:val="28"/>
          <w:szCs w:val="28"/>
        </w:rPr>
      </w:pPr>
      <w:r w:rsidRPr="00983E7B">
        <w:rPr>
          <w:rFonts w:ascii="Times New Roman" w:hAnsi="Times New Roman" w:cs="Times New Roman"/>
          <w:sz w:val="28"/>
          <w:szCs w:val="28"/>
        </w:rPr>
        <w:t>Существует большое количество научных подходов, методов и инструментов управления инновационной деятельностью, которые следует избирать для управления и адаптировать под конкретную отрасль экономики, кроме того, в рамках одной отрасли разными хозяйствующими субъектами могут применяться совершенного отличные методы, поскольку при организации инновационной политики важно учитывать факторы внешней и внутренней среды конкретного предприятия.</w:t>
      </w:r>
    </w:p>
    <w:p w14:paraId="7ECAA225" w14:textId="77777777" w:rsidR="00EA641E" w:rsidRPr="00983E7B" w:rsidRDefault="00EA641E" w:rsidP="00EA641E">
      <w:pPr>
        <w:pStyle w:val="p1"/>
        <w:spacing w:before="0" w:beforeAutospacing="0" w:after="0" w:afterAutospacing="0" w:line="360" w:lineRule="auto"/>
        <w:ind w:firstLine="709"/>
        <w:jc w:val="both"/>
        <w:rPr>
          <w:sz w:val="28"/>
          <w:szCs w:val="28"/>
        </w:rPr>
      </w:pPr>
      <w:r w:rsidRPr="00983E7B">
        <w:rPr>
          <w:sz w:val="28"/>
          <w:szCs w:val="28"/>
        </w:rPr>
        <w:t xml:space="preserve">Наиболее распространенными подходами к управлению инновационной деятельностью являются: системный, поведенческий, административный, маркетинговый, ситуационный и др. </w:t>
      </w:r>
    </w:p>
    <w:p w14:paraId="3EBB7022" w14:textId="77777777" w:rsidR="00EA641E" w:rsidRPr="00983E7B" w:rsidRDefault="00EA641E" w:rsidP="00EA641E">
      <w:pPr>
        <w:pStyle w:val="p1"/>
        <w:spacing w:before="0" w:beforeAutospacing="0" w:after="0" w:afterAutospacing="0" w:line="360" w:lineRule="auto"/>
        <w:ind w:firstLine="709"/>
        <w:jc w:val="both"/>
        <w:rPr>
          <w:sz w:val="28"/>
          <w:szCs w:val="28"/>
        </w:rPr>
      </w:pPr>
      <w:r w:rsidRPr="00983E7B">
        <w:rPr>
          <w:sz w:val="28"/>
          <w:szCs w:val="28"/>
        </w:rPr>
        <w:t xml:space="preserve">Основными методами управления инновационной деятельностью ТНК следует назвать: системный анализ, написание сценариев, сетевое планирование, функционально-стоимостной анализ, экономический анализ, оценки научно-технического уровня и конкурентоспособности разработок, оценка эффективности инноваций, метод мозгового штурма, метод написания сценариев, деловые игры и ситуации, построение деревьев решений, метод </w:t>
      </w:r>
      <w:proofErr w:type="spellStart"/>
      <w:r w:rsidRPr="00983E7B">
        <w:rPr>
          <w:sz w:val="28"/>
          <w:szCs w:val="28"/>
        </w:rPr>
        <w:t>Дельфи</w:t>
      </w:r>
      <w:proofErr w:type="spellEnd"/>
      <w:r w:rsidRPr="00983E7B">
        <w:rPr>
          <w:sz w:val="28"/>
          <w:szCs w:val="28"/>
        </w:rPr>
        <w:t>, регрессионный анализ, СПУ - сетевое планирование и управление, SWOT-анализ.</w:t>
      </w:r>
    </w:p>
    <w:p w14:paraId="37C9AA95" w14:textId="77777777" w:rsidR="00EA641E" w:rsidRPr="00983E7B" w:rsidRDefault="00EA641E" w:rsidP="00EA641E">
      <w:pPr>
        <w:pStyle w:val="p1"/>
        <w:spacing w:before="0" w:beforeAutospacing="0" w:after="0" w:afterAutospacing="0" w:line="360" w:lineRule="auto"/>
        <w:ind w:firstLine="709"/>
        <w:jc w:val="both"/>
        <w:rPr>
          <w:sz w:val="28"/>
          <w:szCs w:val="28"/>
        </w:rPr>
      </w:pPr>
      <w:r w:rsidRPr="00983E7B">
        <w:rPr>
          <w:sz w:val="28"/>
          <w:szCs w:val="28"/>
        </w:rPr>
        <w:lastRenderedPageBreak/>
        <w:t xml:space="preserve">Кроме методов существует огромное количество инструментов, среде них: маркетинг инноваций, бренд и </w:t>
      </w:r>
      <w:proofErr w:type="spellStart"/>
      <w:r w:rsidRPr="00983E7B">
        <w:rPr>
          <w:sz w:val="28"/>
          <w:szCs w:val="28"/>
        </w:rPr>
        <w:t>ребрендинг</w:t>
      </w:r>
      <w:proofErr w:type="spellEnd"/>
      <w:r w:rsidRPr="00983E7B">
        <w:rPr>
          <w:sz w:val="28"/>
          <w:szCs w:val="28"/>
        </w:rPr>
        <w:t xml:space="preserve">, лизинг оборудования, франчайзинг, концессия, </w:t>
      </w:r>
      <w:proofErr w:type="spellStart"/>
      <w:r w:rsidRPr="00983E7B">
        <w:rPr>
          <w:sz w:val="28"/>
          <w:szCs w:val="28"/>
        </w:rPr>
        <w:t>интрапренерство</w:t>
      </w:r>
      <w:proofErr w:type="spellEnd"/>
      <w:r w:rsidRPr="00983E7B">
        <w:rPr>
          <w:sz w:val="28"/>
          <w:szCs w:val="28"/>
        </w:rPr>
        <w:t xml:space="preserve">, </w:t>
      </w:r>
      <w:proofErr w:type="spellStart"/>
      <w:r w:rsidRPr="00983E7B">
        <w:rPr>
          <w:sz w:val="28"/>
          <w:szCs w:val="28"/>
        </w:rPr>
        <w:t>фронтирование</w:t>
      </w:r>
      <w:proofErr w:type="spellEnd"/>
      <w:r w:rsidRPr="00983E7B">
        <w:rPr>
          <w:sz w:val="28"/>
          <w:szCs w:val="28"/>
        </w:rPr>
        <w:t xml:space="preserve"> рынка, </w:t>
      </w:r>
      <w:proofErr w:type="spellStart"/>
      <w:r w:rsidRPr="00983E7B">
        <w:rPr>
          <w:sz w:val="28"/>
          <w:szCs w:val="28"/>
        </w:rPr>
        <w:t>мерджер</w:t>
      </w:r>
      <w:proofErr w:type="spellEnd"/>
      <w:r w:rsidRPr="00983E7B">
        <w:rPr>
          <w:sz w:val="28"/>
          <w:szCs w:val="28"/>
        </w:rPr>
        <w:t xml:space="preserve">, инжиниринг и реинжиниринг инноваций, </w:t>
      </w:r>
      <w:proofErr w:type="spellStart"/>
      <w:r w:rsidRPr="00983E7B">
        <w:rPr>
          <w:sz w:val="28"/>
          <w:szCs w:val="28"/>
        </w:rPr>
        <w:t>бенчмаркинг</w:t>
      </w:r>
      <w:proofErr w:type="spellEnd"/>
      <w:r w:rsidRPr="00983E7B">
        <w:rPr>
          <w:sz w:val="28"/>
          <w:szCs w:val="28"/>
        </w:rPr>
        <w:t xml:space="preserve">, трансфер технологий и прочее. </w:t>
      </w:r>
    </w:p>
    <w:p w14:paraId="4EA1F4FD" w14:textId="77777777" w:rsidR="005E6C61" w:rsidRDefault="00EA641E" w:rsidP="00EA641E">
      <w:pPr>
        <w:pStyle w:val="a3"/>
        <w:numPr>
          <w:ilvl w:val="0"/>
          <w:numId w:val="18"/>
        </w:numPr>
        <w:spacing w:after="0" w:line="360" w:lineRule="auto"/>
        <w:ind w:left="0" w:firstLine="709"/>
        <w:jc w:val="both"/>
        <w:rPr>
          <w:rFonts w:ascii="Times New Roman" w:hAnsi="Times New Roman" w:cs="Times New Roman"/>
          <w:sz w:val="28"/>
          <w:szCs w:val="28"/>
        </w:rPr>
      </w:pPr>
      <w:r w:rsidRPr="00983E7B">
        <w:rPr>
          <w:rFonts w:ascii="Times New Roman" w:hAnsi="Times New Roman" w:cs="Times New Roman"/>
          <w:sz w:val="28"/>
          <w:szCs w:val="28"/>
        </w:rPr>
        <w:t>Особенности развития инновационной деятельности ТНК в сфере международного бизнеса в настоящее время обусловлены возрастанием влияния на компании двух главных процессов – интернационализации и глобализации. В этих условиях особенностями развития инновационной деятельности корпораций становятся модернизация организационно-правовой структуры, внедрение моделей сложной международной специализации в области исследований и разработок, а также активное создание корпоративных инновационных сетей.</w:t>
      </w:r>
    </w:p>
    <w:p w14:paraId="3640661A" w14:textId="77777777" w:rsidR="005E6C61" w:rsidRDefault="005E6C61">
      <w:pPr>
        <w:spacing w:after="160" w:line="259" w:lineRule="auto"/>
        <w:rPr>
          <w:rFonts w:ascii="Times New Roman" w:eastAsiaTheme="minorHAnsi" w:hAnsi="Times New Roman" w:cs="Times New Roman"/>
          <w:sz w:val="28"/>
          <w:szCs w:val="28"/>
          <w:lang w:eastAsia="en-US"/>
        </w:rPr>
      </w:pPr>
      <w:r>
        <w:rPr>
          <w:rFonts w:ascii="Times New Roman" w:hAnsi="Times New Roman" w:cs="Times New Roman"/>
          <w:sz w:val="28"/>
          <w:szCs w:val="28"/>
        </w:rPr>
        <w:br w:type="page"/>
      </w:r>
    </w:p>
    <w:p w14:paraId="5F99C544" w14:textId="77777777" w:rsidR="005E6C61" w:rsidRPr="00FD40F3" w:rsidRDefault="005E6C61" w:rsidP="005E6C61">
      <w:pPr>
        <w:pStyle w:val="a3"/>
        <w:spacing w:after="0" w:line="360" w:lineRule="auto"/>
        <w:ind w:left="0" w:firstLine="709"/>
        <w:jc w:val="both"/>
        <w:rPr>
          <w:rFonts w:ascii="Times New Roman" w:hAnsi="Times New Roman"/>
          <w:b/>
          <w:sz w:val="28"/>
          <w:szCs w:val="28"/>
        </w:rPr>
      </w:pPr>
      <w:r>
        <w:rPr>
          <w:rFonts w:ascii="Times New Roman" w:hAnsi="Times New Roman"/>
          <w:b/>
          <w:sz w:val="28"/>
          <w:szCs w:val="28"/>
        </w:rPr>
        <w:lastRenderedPageBreak/>
        <w:t xml:space="preserve">2 Исследование инновационной деятельности ТНК в сфере международного бизнеса </w:t>
      </w:r>
    </w:p>
    <w:p w14:paraId="2931A908" w14:textId="77777777" w:rsidR="005E6C61" w:rsidRPr="007A1A06" w:rsidRDefault="005E6C61" w:rsidP="005E6C61">
      <w:pPr>
        <w:pStyle w:val="a3"/>
        <w:spacing w:after="0" w:line="360" w:lineRule="auto"/>
        <w:ind w:left="0" w:firstLine="709"/>
        <w:jc w:val="both"/>
        <w:rPr>
          <w:rFonts w:ascii="Times New Roman" w:hAnsi="Times New Roman"/>
          <w:b/>
          <w:sz w:val="28"/>
          <w:szCs w:val="28"/>
        </w:rPr>
      </w:pPr>
    </w:p>
    <w:p w14:paraId="712E5DE3" w14:textId="77777777" w:rsidR="00EA641E" w:rsidRDefault="005E6C61" w:rsidP="005E6C61">
      <w:pPr>
        <w:pStyle w:val="a3"/>
        <w:numPr>
          <w:ilvl w:val="1"/>
          <w:numId w:val="14"/>
        </w:numPr>
        <w:spacing w:after="0" w:line="360" w:lineRule="auto"/>
        <w:ind w:left="0" w:firstLine="709"/>
        <w:jc w:val="both"/>
        <w:rPr>
          <w:rFonts w:ascii="Times New Roman" w:hAnsi="Times New Roman"/>
          <w:b/>
          <w:sz w:val="28"/>
          <w:szCs w:val="28"/>
        </w:rPr>
      </w:pPr>
      <w:r>
        <w:rPr>
          <w:rFonts w:ascii="Times New Roman" w:hAnsi="Times New Roman"/>
          <w:b/>
          <w:sz w:val="28"/>
          <w:szCs w:val="28"/>
        </w:rPr>
        <w:t>Анализ зарубежного опыта развития инновационной деятельности телекоммуникационных ТНК</w:t>
      </w:r>
    </w:p>
    <w:p w14:paraId="1AD4C055" w14:textId="77777777" w:rsidR="005E6C61" w:rsidRDefault="005E6C61" w:rsidP="005E6C61">
      <w:pPr>
        <w:spacing w:line="360" w:lineRule="auto"/>
        <w:jc w:val="both"/>
        <w:rPr>
          <w:rFonts w:ascii="Times New Roman" w:hAnsi="Times New Roman" w:cs="Times New Roman"/>
          <w:sz w:val="28"/>
          <w:szCs w:val="28"/>
        </w:rPr>
      </w:pPr>
    </w:p>
    <w:p w14:paraId="6EE341E3" w14:textId="77777777" w:rsidR="008E6FB2" w:rsidRPr="00BF6630" w:rsidRDefault="008E6FB2" w:rsidP="008E6FB2">
      <w:pPr>
        <w:shd w:val="clear" w:color="auto" w:fill="FFFFFF"/>
        <w:spacing w:line="360" w:lineRule="auto"/>
        <w:ind w:firstLine="709"/>
        <w:jc w:val="both"/>
        <w:rPr>
          <w:rFonts w:ascii="Times New Roman" w:eastAsia="Calibri" w:hAnsi="Times New Roman"/>
          <w:sz w:val="28"/>
          <w:szCs w:val="28"/>
        </w:rPr>
      </w:pPr>
      <w:r w:rsidRPr="00BF6630">
        <w:rPr>
          <w:rFonts w:ascii="Times New Roman" w:eastAsia="Calibri" w:hAnsi="Times New Roman"/>
          <w:sz w:val="28"/>
          <w:szCs w:val="28"/>
        </w:rPr>
        <w:t xml:space="preserve">Основой успешного продвижения ТНК на зарубежные рынки являются их конкурентные преимущества в виде технологического лидерства, владения передовыми технологиями. Большие ежегодные объемы расходов на НИОКР в сочетании с грамотно выстроенной инновационной политикой компании позволяют ТНК играть основополагающую роль в развитии научно-технического прогресса в мировом масштабе. Именно они определяют направления его развития и соответственно структурные сдвиги в мировой экономике. Страны базирования ТНК имеют самые высокие показатели инновационного развития. </w:t>
      </w:r>
    </w:p>
    <w:p w14:paraId="1F638678" w14:textId="77777777" w:rsidR="008E6FB2" w:rsidRPr="00BF6630" w:rsidRDefault="008E6FB2" w:rsidP="008E6FB2">
      <w:pPr>
        <w:shd w:val="clear" w:color="auto" w:fill="FFFFFF"/>
        <w:spacing w:line="360" w:lineRule="auto"/>
        <w:ind w:firstLine="709"/>
        <w:jc w:val="both"/>
        <w:rPr>
          <w:rFonts w:ascii="Times New Roman" w:hAnsi="Times New Roman"/>
          <w:sz w:val="28"/>
          <w:szCs w:val="28"/>
          <w:shd w:val="clear" w:color="auto" w:fill="FFFFFF"/>
        </w:rPr>
      </w:pPr>
      <w:r w:rsidRPr="00BF6630">
        <w:rPr>
          <w:rFonts w:ascii="Times New Roman" w:hAnsi="Times New Roman"/>
          <w:sz w:val="28"/>
          <w:szCs w:val="28"/>
        </w:rPr>
        <w:t xml:space="preserve">Обратимся к </w:t>
      </w:r>
      <w:r w:rsidRPr="00BF6630">
        <w:rPr>
          <w:rFonts w:ascii="Times New Roman" w:hAnsi="Times New Roman"/>
          <w:sz w:val="28"/>
          <w:szCs w:val="28"/>
          <w:shd w:val="clear" w:color="auto" w:fill="FFFFFF"/>
        </w:rPr>
        <w:t>Рейтингу стран мира по уровню расходов на НИОКР (</w:t>
      </w:r>
      <w:proofErr w:type="spellStart"/>
      <w:r w:rsidRPr="00BF6630">
        <w:rPr>
          <w:rFonts w:ascii="Times New Roman" w:hAnsi="Times New Roman"/>
          <w:sz w:val="28"/>
          <w:szCs w:val="28"/>
          <w:shd w:val="clear" w:color="auto" w:fill="FFFFFF"/>
        </w:rPr>
        <w:t>Research</w:t>
      </w:r>
      <w:proofErr w:type="spellEnd"/>
      <w:r w:rsidRPr="00BF6630">
        <w:rPr>
          <w:rFonts w:ascii="Times New Roman" w:hAnsi="Times New Roman"/>
          <w:sz w:val="28"/>
          <w:szCs w:val="28"/>
          <w:shd w:val="clear" w:color="auto" w:fill="FFFFFF"/>
        </w:rPr>
        <w:t xml:space="preserve"> </w:t>
      </w:r>
      <w:proofErr w:type="spellStart"/>
      <w:r w:rsidRPr="00BF6630">
        <w:rPr>
          <w:rFonts w:ascii="Times New Roman" w:hAnsi="Times New Roman"/>
          <w:sz w:val="28"/>
          <w:szCs w:val="28"/>
          <w:shd w:val="clear" w:color="auto" w:fill="FFFFFF"/>
        </w:rPr>
        <w:t>and</w:t>
      </w:r>
      <w:proofErr w:type="spellEnd"/>
      <w:r w:rsidRPr="00BF6630">
        <w:rPr>
          <w:rFonts w:ascii="Times New Roman" w:hAnsi="Times New Roman"/>
          <w:sz w:val="28"/>
          <w:szCs w:val="28"/>
          <w:shd w:val="clear" w:color="auto" w:fill="FFFFFF"/>
        </w:rPr>
        <w:t xml:space="preserve"> </w:t>
      </w:r>
      <w:proofErr w:type="spellStart"/>
      <w:r w:rsidRPr="00BF6630">
        <w:rPr>
          <w:rFonts w:ascii="Times New Roman" w:hAnsi="Times New Roman"/>
          <w:sz w:val="28"/>
          <w:szCs w:val="28"/>
          <w:shd w:val="clear" w:color="auto" w:fill="FFFFFF"/>
        </w:rPr>
        <w:t>Development</w:t>
      </w:r>
      <w:proofErr w:type="spellEnd"/>
      <w:r w:rsidRPr="00BF6630">
        <w:rPr>
          <w:rFonts w:ascii="Times New Roman" w:hAnsi="Times New Roman"/>
          <w:sz w:val="28"/>
          <w:szCs w:val="28"/>
          <w:shd w:val="clear" w:color="auto" w:fill="FFFFFF"/>
        </w:rPr>
        <w:t xml:space="preserve"> </w:t>
      </w:r>
      <w:proofErr w:type="spellStart"/>
      <w:r w:rsidRPr="00BF6630">
        <w:rPr>
          <w:rFonts w:ascii="Times New Roman" w:hAnsi="Times New Roman"/>
          <w:sz w:val="28"/>
          <w:szCs w:val="28"/>
          <w:shd w:val="clear" w:color="auto" w:fill="FFFFFF"/>
        </w:rPr>
        <w:t>Expenditure</w:t>
      </w:r>
      <w:proofErr w:type="spellEnd"/>
      <w:r w:rsidRPr="00BF6630">
        <w:rPr>
          <w:rFonts w:ascii="Times New Roman" w:hAnsi="Times New Roman"/>
          <w:sz w:val="28"/>
          <w:szCs w:val="28"/>
          <w:shd w:val="clear" w:color="auto" w:fill="FFFFFF"/>
        </w:rPr>
        <w:t xml:space="preserve">), который составляется на основе исследований Организации Объединённых Наций по вопросам образования, науки и культуры (ЮНЕСКО). </w:t>
      </w:r>
    </w:p>
    <w:p w14:paraId="482A7DBD" w14:textId="77777777" w:rsidR="008E6FB2" w:rsidRPr="00BF6630" w:rsidRDefault="008E6FB2" w:rsidP="008E6FB2">
      <w:pPr>
        <w:shd w:val="clear" w:color="auto" w:fill="FFFFFF"/>
        <w:spacing w:line="360" w:lineRule="auto"/>
        <w:ind w:firstLine="709"/>
        <w:jc w:val="both"/>
        <w:rPr>
          <w:rFonts w:ascii="Times New Roman" w:eastAsia="Calibri" w:hAnsi="Times New Roman"/>
          <w:sz w:val="28"/>
          <w:szCs w:val="28"/>
        </w:rPr>
      </w:pPr>
      <w:r w:rsidRPr="00BF6630">
        <w:rPr>
          <w:rFonts w:ascii="Times New Roman" w:eastAsia="Calibri" w:hAnsi="Times New Roman"/>
          <w:sz w:val="28"/>
          <w:szCs w:val="28"/>
        </w:rPr>
        <w:t>В 2018 году (самый последний год, за который имеются исчерпывающие данные) расходы на глобальные исследования и разработки составили 2,107 трлн. долл.</w:t>
      </w:r>
    </w:p>
    <w:p w14:paraId="212694D4" w14:textId="77777777" w:rsidR="008E6FB2" w:rsidRPr="00BF6630" w:rsidRDefault="008E6FB2" w:rsidP="008E6FB2">
      <w:pPr>
        <w:shd w:val="clear" w:color="auto" w:fill="FFFFFF"/>
        <w:spacing w:line="360" w:lineRule="auto"/>
        <w:ind w:firstLine="709"/>
        <w:jc w:val="both"/>
        <w:rPr>
          <w:rFonts w:ascii="Times New Roman" w:hAnsi="Times New Roman"/>
          <w:sz w:val="28"/>
          <w:szCs w:val="28"/>
          <w:shd w:val="clear" w:color="auto" w:fill="FFFFFF"/>
        </w:rPr>
      </w:pPr>
      <w:r w:rsidRPr="00BF6630">
        <w:rPr>
          <w:rFonts w:ascii="Times New Roman" w:hAnsi="Times New Roman"/>
          <w:sz w:val="28"/>
          <w:szCs w:val="28"/>
          <w:shd w:val="clear" w:color="auto" w:fill="FFFFFF"/>
        </w:rPr>
        <w:t xml:space="preserve">В пятёрку стран, лидирующих по объёмам инвестиций в НИОКР в относительном выражении (расходы на НИОКР в процентном отношении к ВВП за последний год доступных данных) входят Израиль и Республика Корея (4.6%) в качестве мировых лидеров, за которыми следуют Швейцария (3.4%), Швеция (3.3%) и Япония (3.2%). Однако рейтинг изменяется коренным образом при учете расходов на НИОКР в абсолютном выражении (ППС в миллиардах долларов США), где доминирующие позиции занимают крупные </w:t>
      </w:r>
      <w:r w:rsidRPr="00BF6630">
        <w:rPr>
          <w:rFonts w:ascii="Times New Roman" w:hAnsi="Times New Roman"/>
          <w:sz w:val="28"/>
          <w:szCs w:val="28"/>
          <w:shd w:val="clear" w:color="auto" w:fill="FFFFFF"/>
        </w:rPr>
        <w:lastRenderedPageBreak/>
        <w:t>экономические державы: США (581,6), Китай (554,3), Япония (171,3), Германия (141,4) и Республика Корея (98,5).</w:t>
      </w:r>
    </w:p>
    <w:p w14:paraId="60284256" w14:textId="3C55100C" w:rsidR="008E6FB2" w:rsidRDefault="008E6FB2" w:rsidP="008E6FB2">
      <w:pPr>
        <w:shd w:val="clear" w:color="auto" w:fill="FFFFFF"/>
        <w:spacing w:line="360" w:lineRule="auto"/>
        <w:ind w:firstLine="709"/>
        <w:jc w:val="both"/>
        <w:rPr>
          <w:rFonts w:ascii="Times New Roman" w:eastAsia="Calibri" w:hAnsi="Times New Roman"/>
          <w:sz w:val="28"/>
          <w:szCs w:val="28"/>
        </w:rPr>
      </w:pPr>
      <w:r w:rsidRPr="00BF6630">
        <w:rPr>
          <w:rFonts w:ascii="Times New Roman" w:eastAsia="Calibri" w:hAnsi="Times New Roman"/>
          <w:sz w:val="28"/>
          <w:szCs w:val="28"/>
        </w:rPr>
        <w:t xml:space="preserve">США является лидером и финансирует в НИОКР больше, чем любые другие страны. Китай, занявший второе место в 2018 году, финансировал больше НИОКР, чем следующие четыре лидирующие страны </w:t>
      </w:r>
      <w:r w:rsidRPr="00BF6630">
        <w:rPr>
          <w:rFonts w:ascii="Times New Roman" w:hAnsi="Times New Roman"/>
          <w:sz w:val="28"/>
          <w:szCs w:val="28"/>
        </w:rPr>
        <w:t>–</w:t>
      </w:r>
      <w:r w:rsidRPr="00BF6630">
        <w:rPr>
          <w:rFonts w:ascii="Times New Roman" w:eastAsia="Calibri" w:hAnsi="Times New Roman"/>
          <w:sz w:val="28"/>
          <w:szCs w:val="28"/>
        </w:rPr>
        <w:t xml:space="preserve"> Япония, Германия, Южная Корея и Франция </w:t>
      </w:r>
      <w:r w:rsidRPr="00BF6630">
        <w:rPr>
          <w:rFonts w:ascii="Times New Roman" w:hAnsi="Times New Roman"/>
          <w:sz w:val="28"/>
          <w:szCs w:val="28"/>
        </w:rPr>
        <w:t>–</w:t>
      </w:r>
      <w:r w:rsidRPr="00BF6630">
        <w:rPr>
          <w:rFonts w:ascii="Times New Roman" w:eastAsia="Calibri" w:hAnsi="Times New Roman"/>
          <w:sz w:val="28"/>
          <w:szCs w:val="28"/>
        </w:rPr>
        <w:t xml:space="preserve"> вместе. Расходы на НИОКР первых 10 ведущих стран из рейтинга в 2018 году составили 1,789 трлн. долл. В абсолютном выражении, или около 84,7% от общемирового объема инвестиций. На долю 20 ведущих стран, финансирующих НИОКР, пришлось 1,995 трлн долл., или 94,7% от общемирового объема.</w:t>
      </w:r>
      <w:r w:rsidR="00752872">
        <w:rPr>
          <w:rFonts w:ascii="Times New Roman" w:eastAsia="Calibri" w:hAnsi="Times New Roman"/>
          <w:sz w:val="28"/>
          <w:szCs w:val="28"/>
        </w:rPr>
        <w:t xml:space="preserve"> Данные представлены в таблице 3</w:t>
      </w:r>
      <w:r w:rsidRPr="00BF6630">
        <w:rPr>
          <w:rFonts w:ascii="Times New Roman" w:eastAsia="Calibri" w:hAnsi="Times New Roman"/>
          <w:sz w:val="28"/>
          <w:szCs w:val="28"/>
        </w:rPr>
        <w:t>.</w:t>
      </w:r>
    </w:p>
    <w:p w14:paraId="26558111" w14:textId="77777777" w:rsidR="005147D3" w:rsidRPr="00BF6630" w:rsidRDefault="005147D3" w:rsidP="008E6FB2">
      <w:pPr>
        <w:shd w:val="clear" w:color="auto" w:fill="FFFFFF"/>
        <w:spacing w:line="360" w:lineRule="auto"/>
        <w:ind w:firstLine="709"/>
        <w:jc w:val="both"/>
        <w:rPr>
          <w:rFonts w:ascii="Times New Roman" w:eastAsia="Calibri" w:hAnsi="Times New Roman"/>
          <w:sz w:val="28"/>
          <w:szCs w:val="28"/>
        </w:rPr>
      </w:pPr>
    </w:p>
    <w:p w14:paraId="0385B55D" w14:textId="1D8D9934" w:rsidR="008E6FB2" w:rsidRPr="009A1DAA" w:rsidRDefault="00752872" w:rsidP="005147D3">
      <w:pPr>
        <w:shd w:val="clear" w:color="auto" w:fill="FFFFFF"/>
        <w:jc w:val="both"/>
        <w:rPr>
          <w:rFonts w:ascii="Times New Roman" w:eastAsia="Calibri" w:hAnsi="Times New Roman"/>
          <w:sz w:val="28"/>
          <w:szCs w:val="28"/>
        </w:rPr>
      </w:pPr>
      <w:r>
        <w:rPr>
          <w:rFonts w:ascii="Times New Roman" w:eastAsia="Calibri" w:hAnsi="Times New Roman"/>
          <w:sz w:val="28"/>
          <w:szCs w:val="28"/>
        </w:rPr>
        <w:t>Таблица 3</w:t>
      </w:r>
      <w:r w:rsidR="008E6FB2" w:rsidRPr="00BF6630">
        <w:rPr>
          <w:rFonts w:ascii="Times New Roman" w:eastAsia="Calibri" w:hAnsi="Times New Roman"/>
          <w:sz w:val="28"/>
          <w:szCs w:val="28"/>
        </w:rPr>
        <w:t xml:space="preserve"> </w:t>
      </w:r>
      <w:r w:rsidR="008E6FB2" w:rsidRPr="00BF6630">
        <w:rPr>
          <w:rFonts w:ascii="Times New Roman" w:hAnsi="Times New Roman"/>
          <w:sz w:val="28"/>
          <w:szCs w:val="28"/>
        </w:rPr>
        <w:t>–</w:t>
      </w:r>
      <w:r w:rsidR="008E6FB2" w:rsidRPr="00BF6630">
        <w:rPr>
          <w:rFonts w:ascii="Times New Roman" w:eastAsia="Calibri" w:hAnsi="Times New Roman"/>
          <w:sz w:val="28"/>
          <w:szCs w:val="28"/>
        </w:rPr>
        <w:t xml:space="preserve"> Страны с самыми высокими расходами на исслед</w:t>
      </w:r>
      <w:r w:rsidR="007A301A">
        <w:rPr>
          <w:rFonts w:ascii="Times New Roman" w:eastAsia="Calibri" w:hAnsi="Times New Roman"/>
          <w:sz w:val="28"/>
          <w:szCs w:val="28"/>
        </w:rPr>
        <w:t>о</w:t>
      </w:r>
      <w:r w:rsidR="00605F84">
        <w:rPr>
          <w:rFonts w:ascii="Times New Roman" w:eastAsia="Calibri" w:hAnsi="Times New Roman"/>
          <w:sz w:val="28"/>
          <w:szCs w:val="28"/>
        </w:rPr>
        <w:t>вания и разработки, 2018 год [39</w:t>
      </w:r>
      <w:r w:rsidR="008E6FB2" w:rsidRPr="00BF6630">
        <w:rPr>
          <w:rFonts w:ascii="Times New Roman" w:eastAsia="Calibri" w:hAnsi="Times New Roman"/>
          <w:sz w:val="28"/>
          <w:szCs w:val="28"/>
        </w:rPr>
        <w:t>]</w:t>
      </w:r>
    </w:p>
    <w:tbl>
      <w:tblPr>
        <w:tblW w:w="9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3901"/>
        <w:gridCol w:w="3830"/>
      </w:tblGrid>
      <w:tr w:rsidR="008E6FB2" w:rsidRPr="00483740" w14:paraId="19D4E06F" w14:textId="77777777" w:rsidTr="0017296D">
        <w:trPr>
          <w:trHeight w:val="411"/>
          <w:jc w:val="center"/>
        </w:trPr>
        <w:tc>
          <w:tcPr>
            <w:tcW w:w="1769" w:type="dxa"/>
            <w:shd w:val="clear" w:color="auto" w:fill="auto"/>
            <w:hideMark/>
          </w:tcPr>
          <w:p w14:paraId="3B8B5547"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Номер в рейтинге</w:t>
            </w:r>
          </w:p>
        </w:tc>
        <w:tc>
          <w:tcPr>
            <w:tcW w:w="3901" w:type="dxa"/>
            <w:shd w:val="clear" w:color="auto" w:fill="auto"/>
            <w:hideMark/>
          </w:tcPr>
          <w:p w14:paraId="6B5349E0"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Страна</w:t>
            </w:r>
          </w:p>
        </w:tc>
        <w:tc>
          <w:tcPr>
            <w:tcW w:w="3830" w:type="dxa"/>
            <w:shd w:val="clear" w:color="auto" w:fill="auto"/>
            <w:hideMark/>
          </w:tcPr>
          <w:p w14:paraId="75460258"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Сумма (ППС) в млрд. долл. США</w:t>
            </w:r>
          </w:p>
        </w:tc>
      </w:tr>
      <w:tr w:rsidR="008E6FB2" w:rsidRPr="00483740" w14:paraId="027E22DB" w14:textId="77777777" w:rsidTr="0017296D">
        <w:trPr>
          <w:trHeight w:val="288"/>
          <w:jc w:val="center"/>
        </w:trPr>
        <w:tc>
          <w:tcPr>
            <w:tcW w:w="1769" w:type="dxa"/>
            <w:shd w:val="clear" w:color="auto" w:fill="auto"/>
            <w:noWrap/>
            <w:hideMark/>
          </w:tcPr>
          <w:p w14:paraId="16B2BC8C"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w:t>
            </w:r>
          </w:p>
        </w:tc>
        <w:tc>
          <w:tcPr>
            <w:tcW w:w="3901" w:type="dxa"/>
            <w:shd w:val="clear" w:color="auto" w:fill="auto"/>
            <w:noWrap/>
            <w:hideMark/>
          </w:tcPr>
          <w:p w14:paraId="61F7FF81" w14:textId="77777777" w:rsidR="008E6FB2" w:rsidRPr="005147D3" w:rsidRDefault="008E6FB2" w:rsidP="008E6FB2">
            <w:pPr>
              <w:rPr>
                <w:rFonts w:ascii="Times New Roman" w:hAnsi="Times New Roman" w:cs="Times New Roman"/>
                <w:color w:val="000000"/>
              </w:rPr>
            </w:pPr>
            <w:r w:rsidRPr="005147D3">
              <w:rPr>
                <w:rFonts w:ascii="Times New Roman" w:hAnsi="Times New Roman" w:cs="Times New Roman"/>
                <w:color w:val="000000"/>
              </w:rPr>
              <w:t>США</w:t>
            </w:r>
          </w:p>
        </w:tc>
        <w:tc>
          <w:tcPr>
            <w:tcW w:w="3830" w:type="dxa"/>
            <w:shd w:val="clear" w:color="auto" w:fill="auto"/>
            <w:noWrap/>
            <w:hideMark/>
          </w:tcPr>
          <w:p w14:paraId="0211DDFF"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581,6</w:t>
            </w:r>
          </w:p>
        </w:tc>
      </w:tr>
      <w:tr w:rsidR="008E6FB2" w:rsidRPr="00483740" w14:paraId="33423124" w14:textId="77777777" w:rsidTr="0017296D">
        <w:trPr>
          <w:trHeight w:val="288"/>
          <w:jc w:val="center"/>
        </w:trPr>
        <w:tc>
          <w:tcPr>
            <w:tcW w:w="1769" w:type="dxa"/>
            <w:shd w:val="clear" w:color="auto" w:fill="auto"/>
            <w:noWrap/>
            <w:hideMark/>
          </w:tcPr>
          <w:p w14:paraId="3C0BED46"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2</w:t>
            </w:r>
          </w:p>
        </w:tc>
        <w:tc>
          <w:tcPr>
            <w:tcW w:w="3901" w:type="dxa"/>
            <w:shd w:val="clear" w:color="auto" w:fill="auto"/>
            <w:noWrap/>
            <w:hideMark/>
          </w:tcPr>
          <w:p w14:paraId="309A6C5E" w14:textId="77777777" w:rsidR="008E6FB2" w:rsidRPr="005147D3" w:rsidRDefault="008E6FB2" w:rsidP="008E6FB2">
            <w:pPr>
              <w:rPr>
                <w:rFonts w:ascii="Times New Roman" w:hAnsi="Times New Roman" w:cs="Times New Roman"/>
                <w:color w:val="000000"/>
              </w:rPr>
            </w:pPr>
            <w:r w:rsidRPr="005147D3">
              <w:rPr>
                <w:rFonts w:ascii="Times New Roman" w:hAnsi="Times New Roman" w:cs="Times New Roman"/>
                <w:color w:val="000000"/>
              </w:rPr>
              <w:t>Китай</w:t>
            </w:r>
          </w:p>
        </w:tc>
        <w:tc>
          <w:tcPr>
            <w:tcW w:w="3830" w:type="dxa"/>
            <w:shd w:val="clear" w:color="auto" w:fill="auto"/>
            <w:noWrap/>
            <w:hideMark/>
          </w:tcPr>
          <w:p w14:paraId="2F3C3175"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554,3</w:t>
            </w:r>
          </w:p>
        </w:tc>
      </w:tr>
      <w:tr w:rsidR="008E6FB2" w:rsidRPr="00483740" w14:paraId="107D8E67" w14:textId="77777777" w:rsidTr="0017296D">
        <w:trPr>
          <w:trHeight w:val="288"/>
          <w:jc w:val="center"/>
        </w:trPr>
        <w:tc>
          <w:tcPr>
            <w:tcW w:w="1769" w:type="dxa"/>
            <w:shd w:val="clear" w:color="auto" w:fill="auto"/>
            <w:noWrap/>
            <w:hideMark/>
          </w:tcPr>
          <w:p w14:paraId="0D64118A"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3</w:t>
            </w:r>
          </w:p>
        </w:tc>
        <w:tc>
          <w:tcPr>
            <w:tcW w:w="3901" w:type="dxa"/>
            <w:shd w:val="clear" w:color="auto" w:fill="auto"/>
            <w:noWrap/>
            <w:hideMark/>
          </w:tcPr>
          <w:p w14:paraId="53019E58" w14:textId="77777777" w:rsidR="008E6FB2" w:rsidRPr="005147D3" w:rsidRDefault="008E6FB2" w:rsidP="008E6FB2">
            <w:pPr>
              <w:rPr>
                <w:rFonts w:ascii="Times New Roman" w:hAnsi="Times New Roman" w:cs="Times New Roman"/>
                <w:color w:val="000000"/>
              </w:rPr>
            </w:pPr>
            <w:r w:rsidRPr="005147D3">
              <w:rPr>
                <w:rFonts w:ascii="Times New Roman" w:hAnsi="Times New Roman" w:cs="Times New Roman"/>
                <w:color w:val="000000"/>
              </w:rPr>
              <w:t>Япония</w:t>
            </w:r>
          </w:p>
        </w:tc>
        <w:tc>
          <w:tcPr>
            <w:tcW w:w="3830" w:type="dxa"/>
            <w:shd w:val="clear" w:color="auto" w:fill="auto"/>
            <w:noWrap/>
            <w:hideMark/>
          </w:tcPr>
          <w:p w14:paraId="00246D31"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171,3</w:t>
            </w:r>
          </w:p>
        </w:tc>
      </w:tr>
      <w:tr w:rsidR="008E6FB2" w:rsidRPr="00483740" w14:paraId="0228DE6C" w14:textId="77777777" w:rsidTr="0017296D">
        <w:trPr>
          <w:trHeight w:val="288"/>
          <w:jc w:val="center"/>
        </w:trPr>
        <w:tc>
          <w:tcPr>
            <w:tcW w:w="1769" w:type="dxa"/>
            <w:shd w:val="clear" w:color="auto" w:fill="auto"/>
            <w:noWrap/>
            <w:hideMark/>
          </w:tcPr>
          <w:p w14:paraId="3BCCAF3B"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4</w:t>
            </w:r>
          </w:p>
        </w:tc>
        <w:tc>
          <w:tcPr>
            <w:tcW w:w="3901" w:type="dxa"/>
            <w:shd w:val="clear" w:color="auto" w:fill="auto"/>
            <w:noWrap/>
            <w:hideMark/>
          </w:tcPr>
          <w:p w14:paraId="366B39EA" w14:textId="77777777" w:rsidR="008E6FB2" w:rsidRPr="005147D3" w:rsidRDefault="008E6FB2" w:rsidP="008E6FB2">
            <w:pPr>
              <w:rPr>
                <w:rFonts w:ascii="Times New Roman" w:hAnsi="Times New Roman" w:cs="Times New Roman"/>
                <w:color w:val="000000"/>
              </w:rPr>
            </w:pPr>
            <w:r w:rsidRPr="005147D3">
              <w:rPr>
                <w:rFonts w:ascii="Times New Roman" w:hAnsi="Times New Roman" w:cs="Times New Roman"/>
                <w:color w:val="000000"/>
              </w:rPr>
              <w:t>Германия</w:t>
            </w:r>
          </w:p>
        </w:tc>
        <w:tc>
          <w:tcPr>
            <w:tcW w:w="3830" w:type="dxa"/>
            <w:shd w:val="clear" w:color="auto" w:fill="auto"/>
            <w:noWrap/>
            <w:hideMark/>
          </w:tcPr>
          <w:p w14:paraId="4A999D00"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141,4</w:t>
            </w:r>
          </w:p>
        </w:tc>
      </w:tr>
      <w:tr w:rsidR="008E6FB2" w:rsidRPr="00483740" w14:paraId="41BDB69F" w14:textId="77777777" w:rsidTr="0017296D">
        <w:trPr>
          <w:trHeight w:val="288"/>
          <w:jc w:val="center"/>
        </w:trPr>
        <w:tc>
          <w:tcPr>
            <w:tcW w:w="1769" w:type="dxa"/>
            <w:shd w:val="clear" w:color="auto" w:fill="auto"/>
            <w:noWrap/>
            <w:hideMark/>
          </w:tcPr>
          <w:p w14:paraId="74E98B68"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5</w:t>
            </w:r>
          </w:p>
        </w:tc>
        <w:tc>
          <w:tcPr>
            <w:tcW w:w="3901" w:type="dxa"/>
            <w:shd w:val="clear" w:color="auto" w:fill="auto"/>
            <w:noWrap/>
            <w:hideMark/>
          </w:tcPr>
          <w:p w14:paraId="3E95FB23" w14:textId="77777777" w:rsidR="008E6FB2" w:rsidRPr="005147D3" w:rsidRDefault="008E6FB2" w:rsidP="008E6FB2">
            <w:pPr>
              <w:rPr>
                <w:rFonts w:ascii="Times New Roman" w:hAnsi="Times New Roman" w:cs="Times New Roman"/>
                <w:color w:val="000000"/>
              </w:rPr>
            </w:pPr>
            <w:r w:rsidRPr="005147D3">
              <w:rPr>
                <w:rFonts w:ascii="Times New Roman" w:hAnsi="Times New Roman" w:cs="Times New Roman"/>
                <w:color w:val="000000"/>
              </w:rPr>
              <w:t>Южная Корея</w:t>
            </w:r>
          </w:p>
        </w:tc>
        <w:tc>
          <w:tcPr>
            <w:tcW w:w="3830" w:type="dxa"/>
            <w:shd w:val="clear" w:color="auto" w:fill="auto"/>
            <w:noWrap/>
            <w:hideMark/>
          </w:tcPr>
          <w:p w14:paraId="1AD03CEB"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98,5</w:t>
            </w:r>
          </w:p>
        </w:tc>
      </w:tr>
      <w:tr w:rsidR="008E6FB2" w:rsidRPr="00483740" w14:paraId="2C855EC1" w14:textId="77777777" w:rsidTr="0017296D">
        <w:trPr>
          <w:trHeight w:val="288"/>
          <w:jc w:val="center"/>
        </w:trPr>
        <w:tc>
          <w:tcPr>
            <w:tcW w:w="1769" w:type="dxa"/>
            <w:shd w:val="clear" w:color="auto" w:fill="auto"/>
            <w:noWrap/>
            <w:hideMark/>
          </w:tcPr>
          <w:p w14:paraId="2613D4E5"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6</w:t>
            </w:r>
          </w:p>
        </w:tc>
        <w:tc>
          <w:tcPr>
            <w:tcW w:w="3901" w:type="dxa"/>
            <w:shd w:val="clear" w:color="auto" w:fill="auto"/>
            <w:noWrap/>
            <w:hideMark/>
          </w:tcPr>
          <w:p w14:paraId="61DB1494" w14:textId="77777777" w:rsidR="008E6FB2" w:rsidRPr="005147D3" w:rsidRDefault="008E6FB2" w:rsidP="008E6FB2">
            <w:pPr>
              <w:rPr>
                <w:rFonts w:ascii="Times New Roman" w:hAnsi="Times New Roman" w:cs="Times New Roman"/>
                <w:color w:val="000000"/>
              </w:rPr>
            </w:pPr>
            <w:r w:rsidRPr="005147D3">
              <w:rPr>
                <w:rFonts w:ascii="Times New Roman" w:hAnsi="Times New Roman" w:cs="Times New Roman"/>
                <w:color w:val="000000"/>
              </w:rPr>
              <w:t>Франция</w:t>
            </w:r>
          </w:p>
        </w:tc>
        <w:tc>
          <w:tcPr>
            <w:tcW w:w="3830" w:type="dxa"/>
            <w:shd w:val="clear" w:color="auto" w:fill="auto"/>
            <w:noWrap/>
            <w:hideMark/>
          </w:tcPr>
          <w:p w14:paraId="2CB1653B"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68,4</w:t>
            </w:r>
          </w:p>
        </w:tc>
      </w:tr>
      <w:tr w:rsidR="008E6FB2" w:rsidRPr="00483740" w14:paraId="67FC2980" w14:textId="77777777" w:rsidTr="0017296D">
        <w:trPr>
          <w:trHeight w:val="288"/>
          <w:jc w:val="center"/>
        </w:trPr>
        <w:tc>
          <w:tcPr>
            <w:tcW w:w="1769" w:type="dxa"/>
            <w:shd w:val="clear" w:color="auto" w:fill="auto"/>
            <w:noWrap/>
            <w:hideMark/>
          </w:tcPr>
          <w:p w14:paraId="1390CF2F"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7</w:t>
            </w:r>
          </w:p>
        </w:tc>
        <w:tc>
          <w:tcPr>
            <w:tcW w:w="3901" w:type="dxa"/>
            <w:shd w:val="clear" w:color="auto" w:fill="auto"/>
            <w:noWrap/>
            <w:hideMark/>
          </w:tcPr>
          <w:p w14:paraId="3568F2F9" w14:textId="77777777" w:rsidR="008E6FB2" w:rsidRPr="005147D3" w:rsidRDefault="008E6FB2" w:rsidP="008E6FB2">
            <w:pPr>
              <w:rPr>
                <w:rFonts w:ascii="Times New Roman" w:hAnsi="Times New Roman" w:cs="Times New Roman"/>
                <w:color w:val="000000"/>
              </w:rPr>
            </w:pPr>
            <w:r w:rsidRPr="005147D3">
              <w:rPr>
                <w:rFonts w:ascii="Times New Roman" w:hAnsi="Times New Roman" w:cs="Times New Roman"/>
                <w:color w:val="000000"/>
              </w:rPr>
              <w:t xml:space="preserve">Соединенное Королевство </w:t>
            </w:r>
          </w:p>
        </w:tc>
        <w:tc>
          <w:tcPr>
            <w:tcW w:w="3830" w:type="dxa"/>
            <w:shd w:val="clear" w:color="auto" w:fill="auto"/>
            <w:noWrap/>
            <w:hideMark/>
          </w:tcPr>
          <w:p w14:paraId="163E1D71"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53,3</w:t>
            </w:r>
          </w:p>
        </w:tc>
      </w:tr>
      <w:tr w:rsidR="008E6FB2" w:rsidRPr="00483740" w14:paraId="242071F4" w14:textId="77777777" w:rsidTr="0017296D">
        <w:trPr>
          <w:trHeight w:val="288"/>
          <w:jc w:val="center"/>
        </w:trPr>
        <w:tc>
          <w:tcPr>
            <w:tcW w:w="1769" w:type="dxa"/>
            <w:shd w:val="clear" w:color="auto" w:fill="auto"/>
            <w:noWrap/>
            <w:hideMark/>
          </w:tcPr>
          <w:p w14:paraId="4FD10F35"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8</w:t>
            </w:r>
          </w:p>
        </w:tc>
        <w:tc>
          <w:tcPr>
            <w:tcW w:w="3901" w:type="dxa"/>
            <w:shd w:val="clear" w:color="auto" w:fill="auto"/>
            <w:noWrap/>
            <w:hideMark/>
          </w:tcPr>
          <w:p w14:paraId="224139D3" w14:textId="77777777" w:rsidR="008E6FB2" w:rsidRPr="005147D3" w:rsidRDefault="008E6FB2" w:rsidP="008E6FB2">
            <w:pPr>
              <w:rPr>
                <w:rFonts w:ascii="Times New Roman" w:hAnsi="Times New Roman" w:cs="Times New Roman"/>
                <w:color w:val="000000"/>
              </w:rPr>
            </w:pPr>
            <w:r w:rsidRPr="005147D3">
              <w:rPr>
                <w:rFonts w:ascii="Times New Roman" w:hAnsi="Times New Roman" w:cs="Times New Roman"/>
                <w:color w:val="000000"/>
              </w:rPr>
              <w:t>Тайвань</w:t>
            </w:r>
          </w:p>
        </w:tc>
        <w:tc>
          <w:tcPr>
            <w:tcW w:w="3830" w:type="dxa"/>
            <w:shd w:val="clear" w:color="auto" w:fill="auto"/>
            <w:noWrap/>
            <w:hideMark/>
          </w:tcPr>
          <w:p w14:paraId="3B5417C3"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43,3</w:t>
            </w:r>
          </w:p>
        </w:tc>
      </w:tr>
      <w:tr w:rsidR="008E6FB2" w:rsidRPr="00483740" w14:paraId="017ECFDD" w14:textId="77777777" w:rsidTr="0017296D">
        <w:trPr>
          <w:trHeight w:val="288"/>
          <w:jc w:val="center"/>
        </w:trPr>
        <w:tc>
          <w:tcPr>
            <w:tcW w:w="1769" w:type="dxa"/>
            <w:shd w:val="clear" w:color="auto" w:fill="auto"/>
            <w:noWrap/>
            <w:hideMark/>
          </w:tcPr>
          <w:p w14:paraId="0BC05684"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9</w:t>
            </w:r>
          </w:p>
        </w:tc>
        <w:tc>
          <w:tcPr>
            <w:tcW w:w="3901" w:type="dxa"/>
            <w:shd w:val="clear" w:color="auto" w:fill="auto"/>
            <w:noWrap/>
            <w:hideMark/>
          </w:tcPr>
          <w:p w14:paraId="6CC3B442" w14:textId="77777777" w:rsidR="008E6FB2" w:rsidRPr="005147D3" w:rsidRDefault="008E6FB2" w:rsidP="008E6FB2">
            <w:pPr>
              <w:rPr>
                <w:rFonts w:ascii="Times New Roman" w:hAnsi="Times New Roman" w:cs="Times New Roman"/>
                <w:color w:val="000000"/>
              </w:rPr>
            </w:pPr>
            <w:r w:rsidRPr="005147D3">
              <w:rPr>
                <w:rFonts w:ascii="Times New Roman" w:hAnsi="Times New Roman" w:cs="Times New Roman"/>
                <w:color w:val="000000"/>
              </w:rPr>
              <w:t>Россия</w:t>
            </w:r>
          </w:p>
        </w:tc>
        <w:tc>
          <w:tcPr>
            <w:tcW w:w="3830" w:type="dxa"/>
            <w:shd w:val="clear" w:color="auto" w:fill="auto"/>
            <w:noWrap/>
            <w:hideMark/>
          </w:tcPr>
          <w:p w14:paraId="2AE72B8F"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41,5</w:t>
            </w:r>
          </w:p>
        </w:tc>
      </w:tr>
      <w:tr w:rsidR="008E6FB2" w:rsidRPr="00483740" w14:paraId="2B861CA8" w14:textId="77777777" w:rsidTr="0017296D">
        <w:trPr>
          <w:trHeight w:val="288"/>
          <w:jc w:val="center"/>
        </w:trPr>
        <w:tc>
          <w:tcPr>
            <w:tcW w:w="1769" w:type="dxa"/>
            <w:shd w:val="clear" w:color="auto" w:fill="auto"/>
            <w:noWrap/>
            <w:hideMark/>
          </w:tcPr>
          <w:p w14:paraId="78F90CA0"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10</w:t>
            </w:r>
          </w:p>
        </w:tc>
        <w:tc>
          <w:tcPr>
            <w:tcW w:w="3901" w:type="dxa"/>
            <w:shd w:val="clear" w:color="auto" w:fill="auto"/>
            <w:noWrap/>
            <w:hideMark/>
          </w:tcPr>
          <w:p w14:paraId="056650F0" w14:textId="77777777" w:rsidR="008E6FB2" w:rsidRPr="005147D3" w:rsidRDefault="008E6FB2" w:rsidP="008E6FB2">
            <w:pPr>
              <w:rPr>
                <w:rFonts w:ascii="Times New Roman" w:hAnsi="Times New Roman" w:cs="Times New Roman"/>
                <w:color w:val="000000"/>
              </w:rPr>
            </w:pPr>
            <w:r w:rsidRPr="005147D3">
              <w:rPr>
                <w:rFonts w:ascii="Times New Roman" w:hAnsi="Times New Roman" w:cs="Times New Roman"/>
                <w:color w:val="000000"/>
              </w:rPr>
              <w:t>Италия</w:t>
            </w:r>
          </w:p>
        </w:tc>
        <w:tc>
          <w:tcPr>
            <w:tcW w:w="3830" w:type="dxa"/>
            <w:shd w:val="clear" w:color="auto" w:fill="auto"/>
            <w:noWrap/>
            <w:hideMark/>
          </w:tcPr>
          <w:p w14:paraId="413BBB1D"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36</w:t>
            </w:r>
          </w:p>
        </w:tc>
      </w:tr>
      <w:tr w:rsidR="008E6FB2" w:rsidRPr="00483740" w14:paraId="5AAE2DD3" w14:textId="77777777" w:rsidTr="0017296D">
        <w:trPr>
          <w:trHeight w:val="288"/>
          <w:jc w:val="center"/>
        </w:trPr>
        <w:tc>
          <w:tcPr>
            <w:tcW w:w="1769" w:type="dxa"/>
            <w:shd w:val="clear" w:color="auto" w:fill="auto"/>
            <w:noWrap/>
            <w:hideMark/>
          </w:tcPr>
          <w:p w14:paraId="530619B2"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11</w:t>
            </w:r>
          </w:p>
        </w:tc>
        <w:tc>
          <w:tcPr>
            <w:tcW w:w="3901" w:type="dxa"/>
            <w:shd w:val="clear" w:color="auto" w:fill="auto"/>
            <w:noWrap/>
            <w:hideMark/>
          </w:tcPr>
          <w:p w14:paraId="2C149223" w14:textId="77777777" w:rsidR="008E6FB2" w:rsidRPr="005147D3" w:rsidRDefault="008E6FB2" w:rsidP="008E6FB2">
            <w:pPr>
              <w:rPr>
                <w:rFonts w:ascii="Times New Roman" w:hAnsi="Times New Roman" w:cs="Times New Roman"/>
                <w:color w:val="000000"/>
              </w:rPr>
            </w:pPr>
            <w:r w:rsidRPr="005147D3">
              <w:rPr>
                <w:rFonts w:ascii="Times New Roman" w:hAnsi="Times New Roman" w:cs="Times New Roman"/>
                <w:color w:val="000000"/>
              </w:rPr>
              <w:t>Канада</w:t>
            </w:r>
          </w:p>
        </w:tc>
        <w:tc>
          <w:tcPr>
            <w:tcW w:w="3830" w:type="dxa"/>
            <w:shd w:val="clear" w:color="auto" w:fill="auto"/>
            <w:noWrap/>
            <w:hideMark/>
          </w:tcPr>
          <w:p w14:paraId="2C3725B4"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29</w:t>
            </w:r>
          </w:p>
        </w:tc>
      </w:tr>
      <w:tr w:rsidR="008E6FB2" w:rsidRPr="00483740" w14:paraId="3512349D" w14:textId="77777777" w:rsidTr="0017296D">
        <w:trPr>
          <w:trHeight w:val="288"/>
          <w:jc w:val="center"/>
        </w:trPr>
        <w:tc>
          <w:tcPr>
            <w:tcW w:w="1769" w:type="dxa"/>
            <w:shd w:val="clear" w:color="auto" w:fill="auto"/>
            <w:noWrap/>
            <w:hideMark/>
          </w:tcPr>
          <w:p w14:paraId="6720E3C6"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12</w:t>
            </w:r>
          </w:p>
        </w:tc>
        <w:tc>
          <w:tcPr>
            <w:tcW w:w="3901" w:type="dxa"/>
            <w:shd w:val="clear" w:color="auto" w:fill="auto"/>
            <w:noWrap/>
            <w:hideMark/>
          </w:tcPr>
          <w:p w14:paraId="73CF00E3" w14:textId="77777777" w:rsidR="008E6FB2" w:rsidRPr="005147D3" w:rsidRDefault="008E6FB2" w:rsidP="008E6FB2">
            <w:pPr>
              <w:rPr>
                <w:rFonts w:ascii="Times New Roman" w:hAnsi="Times New Roman" w:cs="Times New Roman"/>
                <w:color w:val="000000"/>
              </w:rPr>
            </w:pPr>
            <w:r w:rsidRPr="005147D3">
              <w:rPr>
                <w:rFonts w:ascii="Times New Roman" w:hAnsi="Times New Roman" w:cs="Times New Roman"/>
                <w:color w:val="000000"/>
              </w:rPr>
              <w:t>Испания</w:t>
            </w:r>
          </w:p>
        </w:tc>
        <w:tc>
          <w:tcPr>
            <w:tcW w:w="3830" w:type="dxa"/>
            <w:shd w:val="clear" w:color="auto" w:fill="auto"/>
            <w:noWrap/>
            <w:hideMark/>
          </w:tcPr>
          <w:p w14:paraId="6761FC20"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23,6</w:t>
            </w:r>
          </w:p>
        </w:tc>
      </w:tr>
      <w:tr w:rsidR="008E6FB2" w:rsidRPr="00483740" w14:paraId="6ED8E758" w14:textId="77777777" w:rsidTr="0017296D">
        <w:trPr>
          <w:trHeight w:val="288"/>
          <w:jc w:val="center"/>
        </w:trPr>
        <w:tc>
          <w:tcPr>
            <w:tcW w:w="1769" w:type="dxa"/>
            <w:shd w:val="clear" w:color="auto" w:fill="auto"/>
            <w:noWrap/>
            <w:hideMark/>
          </w:tcPr>
          <w:p w14:paraId="16792E79"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13</w:t>
            </w:r>
          </w:p>
        </w:tc>
        <w:tc>
          <w:tcPr>
            <w:tcW w:w="3901" w:type="dxa"/>
            <w:shd w:val="clear" w:color="auto" w:fill="auto"/>
            <w:noWrap/>
            <w:hideMark/>
          </w:tcPr>
          <w:p w14:paraId="41F89DB7" w14:textId="77777777" w:rsidR="008E6FB2" w:rsidRPr="005147D3" w:rsidRDefault="008E6FB2" w:rsidP="008E6FB2">
            <w:pPr>
              <w:rPr>
                <w:rFonts w:ascii="Times New Roman" w:hAnsi="Times New Roman" w:cs="Times New Roman"/>
                <w:color w:val="000000"/>
              </w:rPr>
            </w:pPr>
            <w:r w:rsidRPr="005147D3">
              <w:rPr>
                <w:rFonts w:ascii="Times New Roman" w:hAnsi="Times New Roman" w:cs="Times New Roman"/>
                <w:color w:val="000000"/>
              </w:rPr>
              <w:t>Австралия</w:t>
            </w:r>
          </w:p>
        </w:tc>
        <w:tc>
          <w:tcPr>
            <w:tcW w:w="3830" w:type="dxa"/>
            <w:shd w:val="clear" w:color="auto" w:fill="auto"/>
            <w:noWrap/>
            <w:hideMark/>
          </w:tcPr>
          <w:p w14:paraId="79C75370"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22,6</w:t>
            </w:r>
          </w:p>
        </w:tc>
      </w:tr>
      <w:tr w:rsidR="008E6FB2" w:rsidRPr="00483740" w14:paraId="3467B5DE" w14:textId="77777777" w:rsidTr="0017296D">
        <w:trPr>
          <w:trHeight w:val="288"/>
          <w:jc w:val="center"/>
        </w:trPr>
        <w:tc>
          <w:tcPr>
            <w:tcW w:w="1769" w:type="dxa"/>
            <w:shd w:val="clear" w:color="auto" w:fill="auto"/>
            <w:noWrap/>
            <w:hideMark/>
          </w:tcPr>
          <w:p w14:paraId="12301E52"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14</w:t>
            </w:r>
          </w:p>
        </w:tc>
        <w:tc>
          <w:tcPr>
            <w:tcW w:w="3901" w:type="dxa"/>
            <w:shd w:val="clear" w:color="auto" w:fill="auto"/>
            <w:noWrap/>
            <w:hideMark/>
          </w:tcPr>
          <w:p w14:paraId="5B07F34C" w14:textId="77777777" w:rsidR="008E6FB2" w:rsidRPr="005147D3" w:rsidRDefault="008E6FB2" w:rsidP="008E6FB2">
            <w:pPr>
              <w:rPr>
                <w:rFonts w:ascii="Times New Roman" w:hAnsi="Times New Roman" w:cs="Times New Roman"/>
                <w:color w:val="000000"/>
              </w:rPr>
            </w:pPr>
            <w:r w:rsidRPr="005147D3">
              <w:rPr>
                <w:rFonts w:ascii="Times New Roman" w:hAnsi="Times New Roman" w:cs="Times New Roman"/>
                <w:color w:val="000000"/>
              </w:rPr>
              <w:t>Турция</w:t>
            </w:r>
          </w:p>
        </w:tc>
        <w:tc>
          <w:tcPr>
            <w:tcW w:w="3830" w:type="dxa"/>
            <w:shd w:val="clear" w:color="auto" w:fill="auto"/>
            <w:noWrap/>
            <w:hideMark/>
          </w:tcPr>
          <w:p w14:paraId="5B0D9DB3"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21,7</w:t>
            </w:r>
          </w:p>
        </w:tc>
      </w:tr>
      <w:tr w:rsidR="008E6FB2" w:rsidRPr="00483740" w14:paraId="1DEC1AF1" w14:textId="77777777" w:rsidTr="0017296D">
        <w:trPr>
          <w:trHeight w:val="288"/>
          <w:jc w:val="center"/>
        </w:trPr>
        <w:tc>
          <w:tcPr>
            <w:tcW w:w="1769" w:type="dxa"/>
            <w:shd w:val="clear" w:color="auto" w:fill="auto"/>
            <w:noWrap/>
            <w:hideMark/>
          </w:tcPr>
          <w:p w14:paraId="09B8D753"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15</w:t>
            </w:r>
          </w:p>
        </w:tc>
        <w:tc>
          <w:tcPr>
            <w:tcW w:w="3901" w:type="dxa"/>
            <w:shd w:val="clear" w:color="auto" w:fill="auto"/>
            <w:noWrap/>
            <w:hideMark/>
          </w:tcPr>
          <w:p w14:paraId="13293E2E" w14:textId="77777777" w:rsidR="008E6FB2" w:rsidRPr="005147D3" w:rsidRDefault="008E6FB2" w:rsidP="008E6FB2">
            <w:pPr>
              <w:rPr>
                <w:rFonts w:ascii="Times New Roman" w:hAnsi="Times New Roman" w:cs="Times New Roman"/>
                <w:color w:val="000000"/>
              </w:rPr>
            </w:pPr>
            <w:r w:rsidRPr="005147D3">
              <w:rPr>
                <w:rFonts w:ascii="Times New Roman" w:hAnsi="Times New Roman" w:cs="Times New Roman"/>
                <w:color w:val="000000"/>
              </w:rPr>
              <w:t>Нидерланды</w:t>
            </w:r>
          </w:p>
        </w:tc>
        <w:tc>
          <w:tcPr>
            <w:tcW w:w="3830" w:type="dxa"/>
            <w:shd w:val="clear" w:color="auto" w:fill="auto"/>
            <w:noWrap/>
            <w:hideMark/>
          </w:tcPr>
          <w:p w14:paraId="304338F0"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21,5</w:t>
            </w:r>
          </w:p>
        </w:tc>
      </w:tr>
      <w:tr w:rsidR="008E6FB2" w:rsidRPr="00483740" w14:paraId="00E5750C" w14:textId="77777777" w:rsidTr="0017296D">
        <w:trPr>
          <w:trHeight w:val="288"/>
          <w:jc w:val="center"/>
        </w:trPr>
        <w:tc>
          <w:tcPr>
            <w:tcW w:w="1769" w:type="dxa"/>
            <w:shd w:val="clear" w:color="auto" w:fill="auto"/>
            <w:noWrap/>
            <w:hideMark/>
          </w:tcPr>
          <w:p w14:paraId="05D25B88"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16</w:t>
            </w:r>
          </w:p>
        </w:tc>
        <w:tc>
          <w:tcPr>
            <w:tcW w:w="3901" w:type="dxa"/>
            <w:shd w:val="clear" w:color="auto" w:fill="auto"/>
            <w:noWrap/>
            <w:hideMark/>
          </w:tcPr>
          <w:p w14:paraId="720E2AEC" w14:textId="77777777" w:rsidR="008E6FB2" w:rsidRPr="005147D3" w:rsidRDefault="008E6FB2" w:rsidP="008E6FB2">
            <w:pPr>
              <w:rPr>
                <w:rFonts w:ascii="Times New Roman" w:hAnsi="Times New Roman" w:cs="Times New Roman"/>
                <w:color w:val="000000"/>
              </w:rPr>
            </w:pPr>
            <w:proofErr w:type="spellStart"/>
            <w:r w:rsidRPr="005147D3">
              <w:rPr>
                <w:rFonts w:ascii="Times New Roman" w:hAnsi="Times New Roman" w:cs="Times New Roman"/>
                <w:color w:val="000000"/>
                <w:lang w:val="en-US"/>
              </w:rPr>
              <w:t>Швейцария</w:t>
            </w:r>
            <w:proofErr w:type="spellEnd"/>
          </w:p>
        </w:tc>
        <w:tc>
          <w:tcPr>
            <w:tcW w:w="3830" w:type="dxa"/>
            <w:shd w:val="clear" w:color="auto" w:fill="auto"/>
            <w:noWrap/>
            <w:hideMark/>
          </w:tcPr>
          <w:p w14:paraId="24919A9E"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19,1</w:t>
            </w:r>
          </w:p>
        </w:tc>
      </w:tr>
      <w:tr w:rsidR="008E6FB2" w:rsidRPr="00483740" w14:paraId="3C2243DD" w14:textId="77777777" w:rsidTr="0017296D">
        <w:trPr>
          <w:trHeight w:val="288"/>
          <w:jc w:val="center"/>
        </w:trPr>
        <w:tc>
          <w:tcPr>
            <w:tcW w:w="1769" w:type="dxa"/>
            <w:shd w:val="clear" w:color="auto" w:fill="auto"/>
            <w:noWrap/>
            <w:hideMark/>
          </w:tcPr>
          <w:p w14:paraId="7DC7F212"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17</w:t>
            </w:r>
          </w:p>
        </w:tc>
        <w:tc>
          <w:tcPr>
            <w:tcW w:w="3901" w:type="dxa"/>
            <w:shd w:val="clear" w:color="auto" w:fill="auto"/>
            <w:noWrap/>
            <w:hideMark/>
          </w:tcPr>
          <w:p w14:paraId="7A9E9CE4" w14:textId="77777777" w:rsidR="008E6FB2" w:rsidRPr="005147D3" w:rsidRDefault="008E6FB2" w:rsidP="008E6FB2">
            <w:pPr>
              <w:rPr>
                <w:rFonts w:ascii="Times New Roman" w:hAnsi="Times New Roman" w:cs="Times New Roman"/>
                <w:color w:val="000000"/>
              </w:rPr>
            </w:pPr>
            <w:r w:rsidRPr="005147D3">
              <w:rPr>
                <w:rFonts w:ascii="Times New Roman" w:hAnsi="Times New Roman" w:cs="Times New Roman"/>
                <w:color w:val="000000"/>
              </w:rPr>
              <w:t>Швеция</w:t>
            </w:r>
          </w:p>
        </w:tc>
        <w:tc>
          <w:tcPr>
            <w:tcW w:w="3830" w:type="dxa"/>
            <w:shd w:val="clear" w:color="auto" w:fill="auto"/>
            <w:noWrap/>
            <w:hideMark/>
          </w:tcPr>
          <w:p w14:paraId="31F5C20D"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18,1</w:t>
            </w:r>
          </w:p>
        </w:tc>
      </w:tr>
      <w:tr w:rsidR="008E6FB2" w:rsidRPr="00483740" w14:paraId="2E1590FA" w14:textId="77777777" w:rsidTr="0017296D">
        <w:trPr>
          <w:trHeight w:val="288"/>
          <w:jc w:val="center"/>
        </w:trPr>
        <w:tc>
          <w:tcPr>
            <w:tcW w:w="1769" w:type="dxa"/>
            <w:shd w:val="clear" w:color="auto" w:fill="auto"/>
            <w:noWrap/>
            <w:hideMark/>
          </w:tcPr>
          <w:p w14:paraId="099258A5"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18</w:t>
            </w:r>
          </w:p>
        </w:tc>
        <w:tc>
          <w:tcPr>
            <w:tcW w:w="3901" w:type="dxa"/>
            <w:shd w:val="clear" w:color="auto" w:fill="auto"/>
            <w:noWrap/>
            <w:hideMark/>
          </w:tcPr>
          <w:p w14:paraId="4E5F5FDF" w14:textId="77777777" w:rsidR="008E6FB2" w:rsidRPr="005147D3" w:rsidRDefault="008E6FB2" w:rsidP="008E6FB2">
            <w:pPr>
              <w:rPr>
                <w:rFonts w:ascii="Times New Roman" w:hAnsi="Times New Roman" w:cs="Times New Roman"/>
                <w:color w:val="000000"/>
              </w:rPr>
            </w:pPr>
            <w:r w:rsidRPr="005147D3">
              <w:rPr>
                <w:rFonts w:ascii="Times New Roman" w:hAnsi="Times New Roman" w:cs="Times New Roman"/>
                <w:color w:val="000000"/>
              </w:rPr>
              <w:t>Израиль</w:t>
            </w:r>
          </w:p>
        </w:tc>
        <w:tc>
          <w:tcPr>
            <w:tcW w:w="3830" w:type="dxa"/>
            <w:shd w:val="clear" w:color="auto" w:fill="auto"/>
            <w:noWrap/>
            <w:hideMark/>
          </w:tcPr>
          <w:p w14:paraId="3BEDD51D"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17,7</w:t>
            </w:r>
          </w:p>
        </w:tc>
      </w:tr>
      <w:tr w:rsidR="008E6FB2" w:rsidRPr="00483740" w14:paraId="36225444" w14:textId="77777777" w:rsidTr="0017296D">
        <w:trPr>
          <w:trHeight w:val="288"/>
          <w:jc w:val="center"/>
        </w:trPr>
        <w:tc>
          <w:tcPr>
            <w:tcW w:w="1769" w:type="dxa"/>
            <w:shd w:val="clear" w:color="auto" w:fill="auto"/>
            <w:noWrap/>
            <w:hideMark/>
          </w:tcPr>
          <w:p w14:paraId="0C679FB0"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19</w:t>
            </w:r>
          </w:p>
        </w:tc>
        <w:tc>
          <w:tcPr>
            <w:tcW w:w="3901" w:type="dxa"/>
            <w:shd w:val="clear" w:color="auto" w:fill="auto"/>
            <w:noWrap/>
            <w:hideMark/>
          </w:tcPr>
          <w:p w14:paraId="7E65E6BE" w14:textId="77777777" w:rsidR="008E6FB2" w:rsidRPr="005147D3" w:rsidRDefault="008E6FB2" w:rsidP="008E6FB2">
            <w:pPr>
              <w:rPr>
                <w:rFonts w:ascii="Times New Roman" w:hAnsi="Times New Roman" w:cs="Times New Roman"/>
                <w:color w:val="000000"/>
              </w:rPr>
            </w:pPr>
            <w:r w:rsidRPr="005147D3">
              <w:rPr>
                <w:rFonts w:ascii="Times New Roman" w:hAnsi="Times New Roman" w:cs="Times New Roman"/>
                <w:color w:val="000000"/>
              </w:rPr>
              <w:t>Бельгия</w:t>
            </w:r>
          </w:p>
        </w:tc>
        <w:tc>
          <w:tcPr>
            <w:tcW w:w="3830" w:type="dxa"/>
            <w:shd w:val="clear" w:color="auto" w:fill="auto"/>
            <w:noWrap/>
            <w:hideMark/>
          </w:tcPr>
          <w:p w14:paraId="265215FD"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15,5</w:t>
            </w:r>
          </w:p>
        </w:tc>
      </w:tr>
      <w:tr w:rsidR="008E6FB2" w:rsidRPr="00483740" w14:paraId="6EB8BA44" w14:textId="77777777" w:rsidTr="0017296D">
        <w:trPr>
          <w:trHeight w:val="288"/>
          <w:jc w:val="center"/>
        </w:trPr>
        <w:tc>
          <w:tcPr>
            <w:tcW w:w="1769" w:type="dxa"/>
            <w:shd w:val="clear" w:color="auto" w:fill="auto"/>
            <w:noWrap/>
            <w:hideMark/>
          </w:tcPr>
          <w:p w14:paraId="5E0787DF"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20</w:t>
            </w:r>
          </w:p>
        </w:tc>
        <w:tc>
          <w:tcPr>
            <w:tcW w:w="3901" w:type="dxa"/>
            <w:shd w:val="clear" w:color="auto" w:fill="auto"/>
            <w:noWrap/>
            <w:hideMark/>
          </w:tcPr>
          <w:p w14:paraId="61F467AD" w14:textId="77777777" w:rsidR="008E6FB2" w:rsidRPr="005147D3" w:rsidRDefault="008E6FB2" w:rsidP="008E6FB2">
            <w:pPr>
              <w:rPr>
                <w:rFonts w:ascii="Times New Roman" w:hAnsi="Times New Roman" w:cs="Times New Roman"/>
                <w:color w:val="000000"/>
              </w:rPr>
            </w:pPr>
            <w:r w:rsidRPr="005147D3">
              <w:rPr>
                <w:rFonts w:ascii="Times New Roman" w:hAnsi="Times New Roman" w:cs="Times New Roman"/>
                <w:color w:val="000000"/>
              </w:rPr>
              <w:t>Австрия</w:t>
            </w:r>
          </w:p>
        </w:tc>
        <w:tc>
          <w:tcPr>
            <w:tcW w:w="3830" w:type="dxa"/>
            <w:shd w:val="clear" w:color="auto" w:fill="auto"/>
            <w:noWrap/>
            <w:hideMark/>
          </w:tcPr>
          <w:p w14:paraId="783A46BD"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16</w:t>
            </w:r>
          </w:p>
        </w:tc>
      </w:tr>
    </w:tbl>
    <w:p w14:paraId="3FCEBB6A" w14:textId="77777777" w:rsidR="00D108F4" w:rsidRDefault="00D108F4" w:rsidP="008E6FB2">
      <w:pPr>
        <w:shd w:val="clear" w:color="auto" w:fill="FFFFFF"/>
        <w:spacing w:line="360" w:lineRule="auto"/>
        <w:ind w:firstLine="709"/>
        <w:jc w:val="both"/>
        <w:rPr>
          <w:rFonts w:ascii="Times New Roman" w:eastAsia="Calibri" w:hAnsi="Times New Roman"/>
          <w:sz w:val="28"/>
          <w:szCs w:val="28"/>
        </w:rPr>
      </w:pPr>
    </w:p>
    <w:p w14:paraId="78F89CF5" w14:textId="77777777" w:rsidR="008E6FB2" w:rsidRPr="00BF6630" w:rsidRDefault="008E6FB2" w:rsidP="008E6FB2">
      <w:pPr>
        <w:shd w:val="clear" w:color="auto" w:fill="FFFFFF"/>
        <w:spacing w:line="360" w:lineRule="auto"/>
        <w:ind w:firstLine="709"/>
        <w:jc w:val="both"/>
        <w:rPr>
          <w:rFonts w:ascii="Times New Roman" w:eastAsia="Calibri" w:hAnsi="Times New Roman"/>
          <w:sz w:val="28"/>
          <w:szCs w:val="28"/>
        </w:rPr>
      </w:pPr>
      <w:r w:rsidRPr="00BF6630">
        <w:rPr>
          <w:rFonts w:ascii="Times New Roman" w:eastAsia="Calibri" w:hAnsi="Times New Roman"/>
          <w:sz w:val="28"/>
          <w:szCs w:val="28"/>
        </w:rPr>
        <w:t xml:space="preserve">Следует предположить, что именно страны лидеры являются странами базирования крупнейших мировых корпораций. </w:t>
      </w:r>
    </w:p>
    <w:p w14:paraId="74AA5FD5" w14:textId="77777777" w:rsidR="008E6FB2" w:rsidRPr="009A1DAA" w:rsidRDefault="008E6FB2" w:rsidP="008E6FB2">
      <w:pPr>
        <w:spacing w:line="360" w:lineRule="auto"/>
        <w:ind w:firstLine="709"/>
        <w:jc w:val="both"/>
        <w:rPr>
          <w:rFonts w:ascii="Times New Roman" w:hAnsi="Times New Roman"/>
          <w:sz w:val="28"/>
          <w:szCs w:val="28"/>
        </w:rPr>
      </w:pPr>
      <w:r w:rsidRPr="00BF6630">
        <w:rPr>
          <w:rFonts w:ascii="Times New Roman" w:hAnsi="Times New Roman"/>
          <w:sz w:val="28"/>
          <w:szCs w:val="28"/>
        </w:rPr>
        <w:lastRenderedPageBreak/>
        <w:t>Рассмотрим данные самого авторитетного рейтинга 1000 крупнейших публичных компаний мира по объемам расходов на R&amp;D (</w:t>
      </w:r>
      <w:proofErr w:type="spellStart"/>
      <w:r w:rsidRPr="00BF6630">
        <w:rPr>
          <w:rFonts w:ascii="Times New Roman" w:hAnsi="Times New Roman"/>
          <w:sz w:val="28"/>
          <w:szCs w:val="28"/>
        </w:rPr>
        <w:t>Global</w:t>
      </w:r>
      <w:proofErr w:type="spellEnd"/>
      <w:r w:rsidRPr="00BF6630">
        <w:rPr>
          <w:rFonts w:ascii="Times New Roman" w:hAnsi="Times New Roman"/>
          <w:sz w:val="28"/>
          <w:szCs w:val="28"/>
        </w:rPr>
        <w:t xml:space="preserve"> </w:t>
      </w:r>
      <w:proofErr w:type="spellStart"/>
      <w:r w:rsidRPr="00BF6630">
        <w:rPr>
          <w:rFonts w:ascii="Times New Roman" w:hAnsi="Times New Roman"/>
          <w:sz w:val="28"/>
          <w:szCs w:val="28"/>
        </w:rPr>
        <w:t>Innovation</w:t>
      </w:r>
      <w:proofErr w:type="spellEnd"/>
      <w:r w:rsidRPr="00BF6630">
        <w:rPr>
          <w:rFonts w:ascii="Times New Roman" w:hAnsi="Times New Roman"/>
          <w:sz w:val="28"/>
          <w:szCs w:val="28"/>
        </w:rPr>
        <w:t xml:space="preserve"> 1000), чтобы проследить взаимосвязь между уровнем инновационной деятельности страны и наличием в этой стране корпораций, которые осуществляют исследования и разработки. В частности, обратим внимание на наличие телекоммуникационных компаний в лидирующих странах.</w:t>
      </w:r>
      <w:r>
        <w:rPr>
          <w:rFonts w:ascii="Times New Roman" w:hAnsi="Times New Roman"/>
          <w:sz w:val="28"/>
          <w:szCs w:val="28"/>
        </w:rPr>
        <w:t xml:space="preserve"> </w:t>
      </w:r>
    </w:p>
    <w:p w14:paraId="472B5FE5" w14:textId="705A4E9E" w:rsidR="008E6FB2" w:rsidRDefault="008E6FB2" w:rsidP="008E6FB2">
      <w:pPr>
        <w:spacing w:line="360" w:lineRule="auto"/>
        <w:ind w:firstLine="709"/>
        <w:jc w:val="both"/>
        <w:rPr>
          <w:rFonts w:ascii="Times New Roman" w:hAnsi="Times New Roman"/>
          <w:sz w:val="28"/>
          <w:szCs w:val="28"/>
        </w:rPr>
      </w:pPr>
      <w:r w:rsidRPr="009A1DAA">
        <w:rPr>
          <w:rFonts w:ascii="Times New Roman" w:hAnsi="Times New Roman"/>
          <w:sz w:val="28"/>
          <w:szCs w:val="28"/>
        </w:rPr>
        <w:t xml:space="preserve">В 2018 году </w:t>
      </w:r>
      <w:r>
        <w:rPr>
          <w:rFonts w:ascii="Times New Roman" w:hAnsi="Times New Roman"/>
          <w:sz w:val="28"/>
          <w:szCs w:val="28"/>
        </w:rPr>
        <w:t xml:space="preserve">всего </w:t>
      </w:r>
      <w:r w:rsidRPr="009A1DAA">
        <w:rPr>
          <w:rFonts w:ascii="Times New Roman" w:hAnsi="Times New Roman"/>
          <w:sz w:val="28"/>
          <w:szCs w:val="28"/>
        </w:rPr>
        <w:t xml:space="preserve">компании, входящие в глобальную инновационную группу 1000, потратили на НИОКР 782 миллиарда долларов США. Это рекордно высокие </w:t>
      </w:r>
      <w:r w:rsidRPr="00B07306">
        <w:rPr>
          <w:rFonts w:ascii="Times New Roman" w:hAnsi="Times New Roman"/>
          <w:sz w:val="28"/>
          <w:szCs w:val="28"/>
        </w:rPr>
        <w:t xml:space="preserve">расходы, и увеличение </w:t>
      </w:r>
      <w:r w:rsidRPr="009A1DAA">
        <w:rPr>
          <w:rFonts w:ascii="Times New Roman" w:hAnsi="Times New Roman"/>
          <w:sz w:val="28"/>
          <w:szCs w:val="28"/>
        </w:rPr>
        <w:t>составило 11,4 процента по сравнению с 2017 годом, что отражает увеличение расходов на НИОКР во всех регионах и почти во всех отраслях промышленности. Годовой рост в 2018 году был почти в четыре раза выше, чем рост между 2016 и 2017 годами, когда расходы выросли на 3,2 процента. Доходы от глобальной инновационной системы 1000 также увеличились на 11,4 процентов, при стабильном уровне интенсивности НИОКР. Нагляд</w:t>
      </w:r>
      <w:r w:rsidR="00752872">
        <w:rPr>
          <w:rFonts w:ascii="Times New Roman" w:hAnsi="Times New Roman"/>
          <w:sz w:val="28"/>
          <w:szCs w:val="28"/>
        </w:rPr>
        <w:t>но это представлено на рисунке 3</w:t>
      </w:r>
      <w:r w:rsidRPr="009A1DAA">
        <w:rPr>
          <w:rFonts w:ascii="Times New Roman" w:hAnsi="Times New Roman"/>
          <w:sz w:val="28"/>
          <w:szCs w:val="28"/>
        </w:rPr>
        <w:t>.</w:t>
      </w:r>
    </w:p>
    <w:p w14:paraId="5387052C" w14:textId="77777777" w:rsidR="00222F3F" w:rsidRDefault="00222F3F" w:rsidP="008E6FB2">
      <w:pPr>
        <w:spacing w:line="360" w:lineRule="auto"/>
        <w:ind w:firstLine="709"/>
        <w:jc w:val="both"/>
        <w:rPr>
          <w:rFonts w:ascii="Times New Roman" w:hAnsi="Times New Roman"/>
          <w:sz w:val="28"/>
          <w:szCs w:val="28"/>
        </w:rPr>
      </w:pPr>
    </w:p>
    <w:p w14:paraId="660AB539" w14:textId="77777777" w:rsidR="008E6FB2" w:rsidRDefault="008E6FB2" w:rsidP="008E6FB2">
      <w:pPr>
        <w:jc w:val="center"/>
      </w:pPr>
      <w:r w:rsidRPr="00003DE7">
        <w:rPr>
          <w:noProof/>
        </w:rPr>
        <w:drawing>
          <wp:inline distT="0" distB="0" distL="0" distR="0" wp14:anchorId="1B1FB7BE" wp14:editId="476EC813">
            <wp:extent cx="3132767" cy="2787225"/>
            <wp:effectExtent l="0" t="0" r="0" b="0"/>
            <wp:docPr id="1" name="Рисунок 1" descr="рис 1 г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 1 гот"/>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6599" cy="2808429"/>
                    </a:xfrm>
                    <a:prstGeom prst="rect">
                      <a:avLst/>
                    </a:prstGeom>
                    <a:noFill/>
                    <a:ln>
                      <a:noFill/>
                    </a:ln>
                  </pic:spPr>
                </pic:pic>
              </a:graphicData>
            </a:graphic>
          </wp:inline>
        </w:drawing>
      </w:r>
    </w:p>
    <w:p w14:paraId="4D6B5A24" w14:textId="77777777" w:rsidR="00222F3F" w:rsidRDefault="00222F3F" w:rsidP="008E6FB2">
      <w:pPr>
        <w:spacing w:line="360" w:lineRule="auto"/>
        <w:jc w:val="center"/>
        <w:rPr>
          <w:rFonts w:ascii="Times New Roman" w:hAnsi="Times New Roman"/>
          <w:sz w:val="28"/>
          <w:szCs w:val="28"/>
        </w:rPr>
      </w:pPr>
    </w:p>
    <w:p w14:paraId="43D72E2A" w14:textId="2961DE62" w:rsidR="008E6FB2" w:rsidRDefault="00752872" w:rsidP="00E111DF">
      <w:pPr>
        <w:jc w:val="center"/>
        <w:rPr>
          <w:rFonts w:ascii="Times New Roman" w:hAnsi="Times New Roman"/>
          <w:sz w:val="28"/>
          <w:szCs w:val="28"/>
        </w:rPr>
      </w:pPr>
      <w:r>
        <w:rPr>
          <w:rFonts w:ascii="Times New Roman" w:hAnsi="Times New Roman"/>
          <w:sz w:val="28"/>
          <w:szCs w:val="28"/>
        </w:rPr>
        <w:t>Рисунок 3</w:t>
      </w:r>
      <w:r w:rsidR="008E6FB2" w:rsidRPr="009A1DAA">
        <w:rPr>
          <w:rFonts w:ascii="Times New Roman" w:hAnsi="Times New Roman"/>
          <w:sz w:val="28"/>
          <w:szCs w:val="28"/>
        </w:rPr>
        <w:t xml:space="preserve"> – Расходы на НИОКР и выручка исследуемых компаний согласно </w:t>
      </w:r>
      <w:proofErr w:type="gramStart"/>
      <w:r w:rsidR="00D108F4" w:rsidRPr="009A1DAA">
        <w:rPr>
          <w:rFonts w:ascii="Times New Roman" w:hAnsi="Times New Roman"/>
          <w:sz w:val="28"/>
          <w:szCs w:val="28"/>
        </w:rPr>
        <w:t>рейти</w:t>
      </w:r>
      <w:r w:rsidR="00D108F4">
        <w:rPr>
          <w:rFonts w:ascii="Times New Roman" w:hAnsi="Times New Roman"/>
          <w:sz w:val="28"/>
          <w:szCs w:val="28"/>
        </w:rPr>
        <w:t>нгу</w:t>
      </w:r>
      <w:proofErr w:type="gramEnd"/>
      <w:r w:rsidR="00605F84">
        <w:rPr>
          <w:rFonts w:ascii="Times New Roman" w:hAnsi="Times New Roman"/>
          <w:sz w:val="28"/>
          <w:szCs w:val="28"/>
        </w:rPr>
        <w:t xml:space="preserve"> </w:t>
      </w:r>
      <w:proofErr w:type="spellStart"/>
      <w:r w:rsidR="00605F84">
        <w:rPr>
          <w:rFonts w:ascii="Times New Roman" w:hAnsi="Times New Roman"/>
          <w:sz w:val="28"/>
          <w:szCs w:val="28"/>
        </w:rPr>
        <w:t>Global</w:t>
      </w:r>
      <w:proofErr w:type="spellEnd"/>
      <w:r w:rsidR="00605F84">
        <w:rPr>
          <w:rFonts w:ascii="Times New Roman" w:hAnsi="Times New Roman"/>
          <w:sz w:val="28"/>
          <w:szCs w:val="28"/>
        </w:rPr>
        <w:t xml:space="preserve"> </w:t>
      </w:r>
      <w:proofErr w:type="spellStart"/>
      <w:r w:rsidR="00605F84">
        <w:rPr>
          <w:rFonts w:ascii="Times New Roman" w:hAnsi="Times New Roman"/>
          <w:sz w:val="28"/>
          <w:szCs w:val="28"/>
        </w:rPr>
        <w:t>Innovation</w:t>
      </w:r>
      <w:proofErr w:type="spellEnd"/>
      <w:r w:rsidR="00605F84">
        <w:rPr>
          <w:rFonts w:ascii="Times New Roman" w:hAnsi="Times New Roman"/>
          <w:sz w:val="28"/>
          <w:szCs w:val="28"/>
        </w:rPr>
        <w:t xml:space="preserve"> 1000 [38</w:t>
      </w:r>
      <w:r w:rsidR="008E6FB2" w:rsidRPr="009A1DAA">
        <w:rPr>
          <w:rFonts w:ascii="Times New Roman" w:hAnsi="Times New Roman"/>
          <w:sz w:val="28"/>
          <w:szCs w:val="28"/>
        </w:rPr>
        <w:t>]</w:t>
      </w:r>
    </w:p>
    <w:p w14:paraId="3112CEA9" w14:textId="79B95FAE" w:rsidR="008E6FB2" w:rsidRDefault="00752872" w:rsidP="008E6FB2">
      <w:pPr>
        <w:shd w:val="clear" w:color="auto" w:fill="FFFFFF"/>
        <w:spacing w:line="360" w:lineRule="auto"/>
        <w:ind w:firstLine="709"/>
        <w:jc w:val="both"/>
        <w:rPr>
          <w:rFonts w:ascii="Times New Roman" w:hAnsi="Times New Roman"/>
          <w:sz w:val="28"/>
          <w:szCs w:val="28"/>
        </w:rPr>
      </w:pPr>
      <w:r>
        <w:rPr>
          <w:rFonts w:ascii="Times New Roman" w:hAnsi="Times New Roman"/>
          <w:sz w:val="28"/>
          <w:szCs w:val="28"/>
        </w:rPr>
        <w:lastRenderedPageBreak/>
        <w:t>Как видно из таблицы 4</w:t>
      </w:r>
      <w:r w:rsidR="008E6FB2" w:rsidRPr="00150A0F">
        <w:rPr>
          <w:rFonts w:ascii="Times New Roman" w:hAnsi="Times New Roman"/>
          <w:sz w:val="28"/>
          <w:szCs w:val="28"/>
        </w:rPr>
        <w:t xml:space="preserve"> общий объем расходов на НИОКР 20 крупнейших компаний составил $ 214,5 млрд, или 27,4% от общего объема расходов. </w:t>
      </w:r>
    </w:p>
    <w:p w14:paraId="57987E83" w14:textId="77777777" w:rsidR="005147D3" w:rsidRDefault="005147D3" w:rsidP="008E6FB2">
      <w:pPr>
        <w:shd w:val="clear" w:color="auto" w:fill="FFFFFF"/>
        <w:spacing w:line="360" w:lineRule="auto"/>
        <w:ind w:firstLine="709"/>
        <w:jc w:val="both"/>
        <w:rPr>
          <w:rFonts w:ascii="Times New Roman" w:hAnsi="Times New Roman"/>
          <w:sz w:val="28"/>
          <w:szCs w:val="28"/>
        </w:rPr>
      </w:pPr>
    </w:p>
    <w:p w14:paraId="398EF539" w14:textId="3B050387" w:rsidR="008E6FB2" w:rsidRPr="00150A0F" w:rsidRDefault="00752872" w:rsidP="0017296D">
      <w:pPr>
        <w:rPr>
          <w:rFonts w:ascii="Times New Roman" w:hAnsi="Times New Roman"/>
          <w:sz w:val="28"/>
          <w:szCs w:val="28"/>
        </w:rPr>
      </w:pPr>
      <w:r>
        <w:rPr>
          <w:rFonts w:ascii="Times New Roman" w:hAnsi="Times New Roman"/>
          <w:sz w:val="28"/>
          <w:szCs w:val="28"/>
        </w:rPr>
        <w:t>Таблица 4</w:t>
      </w:r>
      <w:r w:rsidR="008E6FB2">
        <w:rPr>
          <w:rFonts w:ascii="Times New Roman" w:hAnsi="Times New Roman"/>
          <w:sz w:val="28"/>
          <w:szCs w:val="28"/>
        </w:rPr>
        <w:t xml:space="preserve"> </w:t>
      </w:r>
      <w:r w:rsidR="008E6FB2" w:rsidRPr="009A1DAA">
        <w:rPr>
          <w:rFonts w:ascii="Times New Roman" w:hAnsi="Times New Roman"/>
          <w:sz w:val="28"/>
          <w:szCs w:val="28"/>
        </w:rPr>
        <w:t>–</w:t>
      </w:r>
      <w:r w:rsidR="008E6FB2" w:rsidRPr="00150A0F">
        <w:rPr>
          <w:rFonts w:ascii="Times New Roman" w:hAnsi="Times New Roman"/>
          <w:sz w:val="28"/>
          <w:szCs w:val="28"/>
        </w:rPr>
        <w:t xml:space="preserve"> Рейтинг 20 ведущих глобальных кор</w:t>
      </w:r>
      <w:r w:rsidR="00605F84">
        <w:rPr>
          <w:rFonts w:ascii="Times New Roman" w:hAnsi="Times New Roman"/>
          <w:sz w:val="28"/>
          <w:szCs w:val="28"/>
        </w:rPr>
        <w:t>пораций по расходам на НИОКР [46</w:t>
      </w:r>
      <w:r w:rsidR="008E6FB2">
        <w:rPr>
          <w:rFonts w:ascii="Times New Roman" w:hAnsi="Times New Roman"/>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2003"/>
        <w:gridCol w:w="1403"/>
        <w:gridCol w:w="769"/>
        <w:gridCol w:w="755"/>
        <w:gridCol w:w="847"/>
        <w:gridCol w:w="790"/>
        <w:gridCol w:w="851"/>
        <w:gridCol w:w="1154"/>
      </w:tblGrid>
      <w:tr w:rsidR="008E6FB2" w:rsidRPr="00150A0F" w14:paraId="1A3A8495" w14:textId="77777777" w:rsidTr="008E6FB2">
        <w:trPr>
          <w:jc w:val="center"/>
        </w:trPr>
        <w:tc>
          <w:tcPr>
            <w:tcW w:w="774" w:type="dxa"/>
            <w:vMerge w:val="restart"/>
            <w:shd w:val="clear" w:color="auto" w:fill="auto"/>
          </w:tcPr>
          <w:p w14:paraId="3C625EA7"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Ранг 2018 г.</w:t>
            </w:r>
          </w:p>
        </w:tc>
        <w:tc>
          <w:tcPr>
            <w:tcW w:w="1991" w:type="dxa"/>
            <w:vMerge w:val="restart"/>
            <w:shd w:val="clear" w:color="auto" w:fill="auto"/>
          </w:tcPr>
          <w:p w14:paraId="24D6096E"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Компания</w:t>
            </w:r>
          </w:p>
        </w:tc>
        <w:tc>
          <w:tcPr>
            <w:tcW w:w="1403" w:type="dxa"/>
            <w:vMerge w:val="restart"/>
            <w:shd w:val="clear" w:color="auto" w:fill="auto"/>
          </w:tcPr>
          <w:p w14:paraId="423495DB"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Страна</w:t>
            </w:r>
          </w:p>
        </w:tc>
        <w:tc>
          <w:tcPr>
            <w:tcW w:w="1527" w:type="dxa"/>
            <w:gridSpan w:val="2"/>
            <w:shd w:val="clear" w:color="auto" w:fill="auto"/>
          </w:tcPr>
          <w:p w14:paraId="7665C4AD"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Расходы на НИОКР (млрд. долл. США)</w:t>
            </w:r>
          </w:p>
        </w:tc>
        <w:tc>
          <w:tcPr>
            <w:tcW w:w="1640" w:type="dxa"/>
            <w:gridSpan w:val="2"/>
            <w:shd w:val="clear" w:color="auto" w:fill="auto"/>
          </w:tcPr>
          <w:p w14:paraId="3937240C"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Выручка (</w:t>
            </w:r>
            <w:r w:rsidRPr="005147D3">
              <w:rPr>
                <w:rFonts w:ascii="Times New Roman" w:hAnsi="Times New Roman" w:cs="Times New Roman"/>
                <w:lang w:val="en-US"/>
              </w:rPr>
              <w:t>$Us Billions</w:t>
            </w:r>
            <w:r w:rsidRPr="005147D3">
              <w:rPr>
                <w:rFonts w:ascii="Times New Roman" w:hAnsi="Times New Roman" w:cs="Times New Roman"/>
              </w:rPr>
              <w:t xml:space="preserve">) </w:t>
            </w:r>
          </w:p>
        </w:tc>
        <w:tc>
          <w:tcPr>
            <w:tcW w:w="2010" w:type="dxa"/>
            <w:gridSpan w:val="2"/>
            <w:shd w:val="clear" w:color="auto" w:fill="auto"/>
          </w:tcPr>
          <w:p w14:paraId="136EBC4D"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Интенсивность НИОКР (%)</w:t>
            </w:r>
          </w:p>
        </w:tc>
      </w:tr>
      <w:tr w:rsidR="008E6FB2" w:rsidRPr="00150A0F" w14:paraId="4FD73DAA" w14:textId="77777777" w:rsidTr="008E6FB2">
        <w:trPr>
          <w:jc w:val="center"/>
        </w:trPr>
        <w:tc>
          <w:tcPr>
            <w:tcW w:w="774" w:type="dxa"/>
            <w:vMerge/>
            <w:shd w:val="clear" w:color="auto" w:fill="auto"/>
          </w:tcPr>
          <w:p w14:paraId="51FCFADB" w14:textId="77777777" w:rsidR="008E6FB2" w:rsidRPr="005147D3" w:rsidRDefault="008E6FB2" w:rsidP="008E6FB2">
            <w:pPr>
              <w:rPr>
                <w:rFonts w:ascii="Times New Roman" w:hAnsi="Times New Roman" w:cs="Times New Roman"/>
              </w:rPr>
            </w:pPr>
          </w:p>
        </w:tc>
        <w:tc>
          <w:tcPr>
            <w:tcW w:w="1991" w:type="dxa"/>
            <w:vMerge/>
            <w:shd w:val="clear" w:color="auto" w:fill="auto"/>
          </w:tcPr>
          <w:p w14:paraId="71307C45" w14:textId="77777777" w:rsidR="008E6FB2" w:rsidRPr="005147D3" w:rsidRDefault="008E6FB2" w:rsidP="008E6FB2">
            <w:pPr>
              <w:rPr>
                <w:rFonts w:ascii="Times New Roman" w:hAnsi="Times New Roman" w:cs="Times New Roman"/>
                <w:lang w:val="en-US"/>
              </w:rPr>
            </w:pPr>
          </w:p>
        </w:tc>
        <w:tc>
          <w:tcPr>
            <w:tcW w:w="1403" w:type="dxa"/>
            <w:vMerge/>
            <w:shd w:val="clear" w:color="auto" w:fill="auto"/>
          </w:tcPr>
          <w:p w14:paraId="6C1C65AA" w14:textId="77777777" w:rsidR="008E6FB2" w:rsidRPr="005147D3" w:rsidRDefault="008E6FB2" w:rsidP="008E6FB2">
            <w:pPr>
              <w:rPr>
                <w:rFonts w:ascii="Times New Roman" w:hAnsi="Times New Roman" w:cs="Times New Roman"/>
              </w:rPr>
            </w:pPr>
          </w:p>
        </w:tc>
        <w:tc>
          <w:tcPr>
            <w:tcW w:w="771" w:type="dxa"/>
            <w:shd w:val="clear" w:color="auto" w:fill="auto"/>
          </w:tcPr>
          <w:p w14:paraId="18751BAD"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2017</w:t>
            </w:r>
          </w:p>
        </w:tc>
        <w:tc>
          <w:tcPr>
            <w:tcW w:w="756" w:type="dxa"/>
            <w:shd w:val="clear" w:color="auto" w:fill="auto"/>
          </w:tcPr>
          <w:p w14:paraId="5FB38B7F"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2018</w:t>
            </w:r>
          </w:p>
        </w:tc>
        <w:tc>
          <w:tcPr>
            <w:tcW w:w="849" w:type="dxa"/>
            <w:shd w:val="clear" w:color="auto" w:fill="auto"/>
          </w:tcPr>
          <w:p w14:paraId="05FB6434"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2017</w:t>
            </w:r>
          </w:p>
        </w:tc>
        <w:tc>
          <w:tcPr>
            <w:tcW w:w="791" w:type="dxa"/>
            <w:shd w:val="clear" w:color="auto" w:fill="auto"/>
          </w:tcPr>
          <w:p w14:paraId="183FC2EF"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2018</w:t>
            </w:r>
          </w:p>
        </w:tc>
        <w:tc>
          <w:tcPr>
            <w:tcW w:w="851" w:type="dxa"/>
            <w:shd w:val="clear" w:color="auto" w:fill="auto"/>
          </w:tcPr>
          <w:p w14:paraId="61260C76"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2017</w:t>
            </w:r>
          </w:p>
        </w:tc>
        <w:tc>
          <w:tcPr>
            <w:tcW w:w="1159" w:type="dxa"/>
            <w:shd w:val="clear" w:color="auto" w:fill="auto"/>
          </w:tcPr>
          <w:p w14:paraId="0BB8E935"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2018</w:t>
            </w:r>
          </w:p>
        </w:tc>
      </w:tr>
      <w:tr w:rsidR="008E6FB2" w:rsidRPr="00150A0F" w14:paraId="43AFCF4A" w14:textId="77777777" w:rsidTr="008E6FB2">
        <w:trPr>
          <w:jc w:val="center"/>
        </w:trPr>
        <w:tc>
          <w:tcPr>
            <w:tcW w:w="774" w:type="dxa"/>
            <w:shd w:val="clear" w:color="auto" w:fill="auto"/>
          </w:tcPr>
          <w:p w14:paraId="0F65916E"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w:t>
            </w:r>
          </w:p>
        </w:tc>
        <w:tc>
          <w:tcPr>
            <w:tcW w:w="1991" w:type="dxa"/>
            <w:shd w:val="clear" w:color="auto" w:fill="auto"/>
          </w:tcPr>
          <w:p w14:paraId="4688E74D" w14:textId="77777777" w:rsidR="008E6FB2" w:rsidRPr="005147D3" w:rsidRDefault="008E6FB2" w:rsidP="008E6FB2">
            <w:pPr>
              <w:rPr>
                <w:rFonts w:ascii="Times New Roman" w:hAnsi="Times New Roman" w:cs="Times New Roman"/>
              </w:rPr>
            </w:pPr>
            <w:r w:rsidRPr="005147D3">
              <w:rPr>
                <w:rFonts w:ascii="Times New Roman" w:hAnsi="Times New Roman" w:cs="Times New Roman"/>
                <w:lang w:val="en-US"/>
              </w:rPr>
              <w:t>Amazon.com</w:t>
            </w:r>
            <w:r w:rsidRPr="005147D3">
              <w:rPr>
                <w:rFonts w:ascii="Times New Roman" w:hAnsi="Times New Roman" w:cs="Times New Roman"/>
              </w:rPr>
              <w:t xml:space="preserve">, </w:t>
            </w:r>
            <w:r w:rsidRPr="005147D3">
              <w:rPr>
                <w:rFonts w:ascii="Times New Roman" w:hAnsi="Times New Roman" w:cs="Times New Roman"/>
                <w:lang w:val="en-US"/>
              </w:rPr>
              <w:t>Inc.</w:t>
            </w:r>
          </w:p>
        </w:tc>
        <w:tc>
          <w:tcPr>
            <w:tcW w:w="1403" w:type="dxa"/>
            <w:shd w:val="clear" w:color="auto" w:fill="auto"/>
          </w:tcPr>
          <w:p w14:paraId="0D1E539C"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США</w:t>
            </w:r>
          </w:p>
        </w:tc>
        <w:tc>
          <w:tcPr>
            <w:tcW w:w="771" w:type="dxa"/>
            <w:shd w:val="clear" w:color="auto" w:fill="auto"/>
          </w:tcPr>
          <w:p w14:paraId="5F7A4AF5"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16.1</w:t>
            </w:r>
          </w:p>
        </w:tc>
        <w:tc>
          <w:tcPr>
            <w:tcW w:w="756" w:type="dxa"/>
            <w:shd w:val="clear" w:color="auto" w:fill="auto"/>
          </w:tcPr>
          <w:p w14:paraId="719A7730"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22.6</w:t>
            </w:r>
          </w:p>
        </w:tc>
        <w:tc>
          <w:tcPr>
            <w:tcW w:w="849" w:type="dxa"/>
            <w:shd w:val="clear" w:color="auto" w:fill="auto"/>
          </w:tcPr>
          <w:p w14:paraId="4DDB52A4"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136.0</w:t>
            </w:r>
          </w:p>
        </w:tc>
        <w:tc>
          <w:tcPr>
            <w:tcW w:w="791" w:type="dxa"/>
            <w:shd w:val="clear" w:color="auto" w:fill="auto"/>
          </w:tcPr>
          <w:p w14:paraId="71FE2E20"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177.9</w:t>
            </w:r>
          </w:p>
        </w:tc>
        <w:tc>
          <w:tcPr>
            <w:tcW w:w="851" w:type="dxa"/>
            <w:shd w:val="clear" w:color="auto" w:fill="auto"/>
          </w:tcPr>
          <w:p w14:paraId="3F3C6594"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11.8</w:t>
            </w:r>
          </w:p>
        </w:tc>
        <w:tc>
          <w:tcPr>
            <w:tcW w:w="1159" w:type="dxa"/>
            <w:shd w:val="clear" w:color="auto" w:fill="auto"/>
          </w:tcPr>
          <w:p w14:paraId="0B11C499"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12.7</w:t>
            </w:r>
          </w:p>
        </w:tc>
      </w:tr>
      <w:tr w:rsidR="008E6FB2" w:rsidRPr="00150A0F" w14:paraId="5C846D9E" w14:textId="77777777" w:rsidTr="008E6FB2">
        <w:trPr>
          <w:jc w:val="center"/>
        </w:trPr>
        <w:tc>
          <w:tcPr>
            <w:tcW w:w="774" w:type="dxa"/>
            <w:shd w:val="clear" w:color="auto" w:fill="auto"/>
          </w:tcPr>
          <w:p w14:paraId="4AB01C14"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2</w:t>
            </w:r>
          </w:p>
        </w:tc>
        <w:tc>
          <w:tcPr>
            <w:tcW w:w="1991" w:type="dxa"/>
            <w:shd w:val="clear" w:color="auto" w:fill="auto"/>
          </w:tcPr>
          <w:p w14:paraId="61320F12" w14:textId="77777777" w:rsidR="008E6FB2" w:rsidRPr="005147D3" w:rsidRDefault="008E6FB2" w:rsidP="008E6FB2">
            <w:pPr>
              <w:rPr>
                <w:rFonts w:ascii="Times New Roman" w:hAnsi="Times New Roman" w:cs="Times New Roman"/>
                <w:lang w:val="en-US"/>
              </w:rPr>
            </w:pPr>
            <w:r w:rsidRPr="005147D3">
              <w:rPr>
                <w:rFonts w:ascii="Times New Roman" w:hAnsi="Times New Roman" w:cs="Times New Roman"/>
                <w:lang w:val="en-US"/>
              </w:rPr>
              <w:t>Alphabet Inc.</w:t>
            </w:r>
          </w:p>
        </w:tc>
        <w:tc>
          <w:tcPr>
            <w:tcW w:w="1403" w:type="dxa"/>
            <w:shd w:val="clear" w:color="auto" w:fill="auto"/>
          </w:tcPr>
          <w:p w14:paraId="5878FD47"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США</w:t>
            </w:r>
          </w:p>
        </w:tc>
        <w:tc>
          <w:tcPr>
            <w:tcW w:w="771" w:type="dxa"/>
            <w:shd w:val="clear" w:color="auto" w:fill="auto"/>
          </w:tcPr>
          <w:p w14:paraId="34998188"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13.9</w:t>
            </w:r>
          </w:p>
        </w:tc>
        <w:tc>
          <w:tcPr>
            <w:tcW w:w="756" w:type="dxa"/>
            <w:shd w:val="clear" w:color="auto" w:fill="auto"/>
          </w:tcPr>
          <w:p w14:paraId="000B181A"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16.2</w:t>
            </w:r>
          </w:p>
        </w:tc>
        <w:tc>
          <w:tcPr>
            <w:tcW w:w="849" w:type="dxa"/>
            <w:shd w:val="clear" w:color="auto" w:fill="auto"/>
          </w:tcPr>
          <w:p w14:paraId="44A83AD1"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90.3</w:t>
            </w:r>
          </w:p>
        </w:tc>
        <w:tc>
          <w:tcPr>
            <w:tcW w:w="791" w:type="dxa"/>
            <w:shd w:val="clear" w:color="auto" w:fill="auto"/>
          </w:tcPr>
          <w:p w14:paraId="04E54590"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110.9</w:t>
            </w:r>
          </w:p>
        </w:tc>
        <w:tc>
          <w:tcPr>
            <w:tcW w:w="851" w:type="dxa"/>
            <w:shd w:val="clear" w:color="auto" w:fill="auto"/>
          </w:tcPr>
          <w:p w14:paraId="6AAA5A0F"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15.5</w:t>
            </w:r>
          </w:p>
        </w:tc>
        <w:tc>
          <w:tcPr>
            <w:tcW w:w="1159" w:type="dxa"/>
            <w:shd w:val="clear" w:color="auto" w:fill="auto"/>
          </w:tcPr>
          <w:p w14:paraId="244DECDC"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14.6</w:t>
            </w:r>
          </w:p>
        </w:tc>
      </w:tr>
      <w:tr w:rsidR="008E6FB2" w:rsidRPr="00150A0F" w14:paraId="014D6130" w14:textId="77777777" w:rsidTr="008E6FB2">
        <w:trPr>
          <w:jc w:val="center"/>
        </w:trPr>
        <w:tc>
          <w:tcPr>
            <w:tcW w:w="774" w:type="dxa"/>
            <w:shd w:val="clear" w:color="auto" w:fill="auto"/>
          </w:tcPr>
          <w:p w14:paraId="5F6E1AFE"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3</w:t>
            </w:r>
          </w:p>
        </w:tc>
        <w:tc>
          <w:tcPr>
            <w:tcW w:w="1991" w:type="dxa"/>
            <w:shd w:val="clear" w:color="auto" w:fill="auto"/>
          </w:tcPr>
          <w:p w14:paraId="1E0E5EE3" w14:textId="77777777" w:rsidR="008E6FB2" w:rsidRPr="005147D3" w:rsidRDefault="008E6FB2" w:rsidP="008E6FB2">
            <w:pPr>
              <w:rPr>
                <w:rFonts w:ascii="Times New Roman" w:hAnsi="Times New Roman" w:cs="Times New Roman"/>
              </w:rPr>
            </w:pPr>
            <w:proofErr w:type="spellStart"/>
            <w:r w:rsidRPr="005147D3">
              <w:rPr>
                <w:rFonts w:ascii="Times New Roman" w:hAnsi="Times New Roman" w:cs="Times New Roman"/>
              </w:rPr>
              <w:t>Volkswagen</w:t>
            </w:r>
            <w:proofErr w:type="spellEnd"/>
            <w:r w:rsidRPr="005147D3">
              <w:rPr>
                <w:rFonts w:ascii="Times New Roman" w:hAnsi="Times New Roman" w:cs="Times New Roman"/>
              </w:rPr>
              <w:t xml:space="preserve"> </w:t>
            </w:r>
            <w:proofErr w:type="spellStart"/>
            <w:r w:rsidRPr="005147D3">
              <w:rPr>
                <w:rFonts w:ascii="Times New Roman" w:hAnsi="Times New Roman" w:cs="Times New Roman"/>
              </w:rPr>
              <w:t>Aktiengesellschaft</w:t>
            </w:r>
            <w:proofErr w:type="spellEnd"/>
          </w:p>
        </w:tc>
        <w:tc>
          <w:tcPr>
            <w:tcW w:w="1403" w:type="dxa"/>
            <w:shd w:val="clear" w:color="auto" w:fill="auto"/>
          </w:tcPr>
          <w:p w14:paraId="285AF16C"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Германия</w:t>
            </w:r>
          </w:p>
        </w:tc>
        <w:tc>
          <w:tcPr>
            <w:tcW w:w="771" w:type="dxa"/>
            <w:shd w:val="clear" w:color="auto" w:fill="auto"/>
          </w:tcPr>
          <w:p w14:paraId="43EC9699"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13.8</w:t>
            </w:r>
          </w:p>
        </w:tc>
        <w:tc>
          <w:tcPr>
            <w:tcW w:w="756" w:type="dxa"/>
            <w:shd w:val="clear" w:color="auto" w:fill="auto"/>
          </w:tcPr>
          <w:p w14:paraId="665A47AB"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15.8</w:t>
            </w:r>
          </w:p>
        </w:tc>
        <w:tc>
          <w:tcPr>
            <w:tcW w:w="849" w:type="dxa"/>
            <w:shd w:val="clear" w:color="auto" w:fill="auto"/>
          </w:tcPr>
          <w:p w14:paraId="307C4E07"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260.9</w:t>
            </w:r>
          </w:p>
        </w:tc>
        <w:tc>
          <w:tcPr>
            <w:tcW w:w="791" w:type="dxa"/>
            <w:shd w:val="clear" w:color="auto" w:fill="auto"/>
          </w:tcPr>
          <w:p w14:paraId="2BCA3364"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277.0</w:t>
            </w:r>
          </w:p>
        </w:tc>
        <w:tc>
          <w:tcPr>
            <w:tcW w:w="851" w:type="dxa"/>
            <w:shd w:val="clear" w:color="auto" w:fill="auto"/>
          </w:tcPr>
          <w:p w14:paraId="07225CCC"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5.3</w:t>
            </w:r>
          </w:p>
        </w:tc>
        <w:tc>
          <w:tcPr>
            <w:tcW w:w="1159" w:type="dxa"/>
            <w:shd w:val="clear" w:color="auto" w:fill="auto"/>
          </w:tcPr>
          <w:p w14:paraId="4C4EACF0"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5.7</w:t>
            </w:r>
          </w:p>
        </w:tc>
      </w:tr>
      <w:tr w:rsidR="008E6FB2" w:rsidRPr="00150A0F" w14:paraId="21490807" w14:textId="77777777" w:rsidTr="008E6FB2">
        <w:trPr>
          <w:jc w:val="center"/>
        </w:trPr>
        <w:tc>
          <w:tcPr>
            <w:tcW w:w="774" w:type="dxa"/>
            <w:shd w:val="clear" w:color="auto" w:fill="auto"/>
          </w:tcPr>
          <w:p w14:paraId="1096146E"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4</w:t>
            </w:r>
          </w:p>
        </w:tc>
        <w:tc>
          <w:tcPr>
            <w:tcW w:w="1991" w:type="dxa"/>
            <w:shd w:val="clear" w:color="auto" w:fill="auto"/>
          </w:tcPr>
          <w:p w14:paraId="689A76F5" w14:textId="77777777" w:rsidR="008E6FB2" w:rsidRPr="005147D3" w:rsidRDefault="008E6FB2" w:rsidP="008E6FB2">
            <w:pPr>
              <w:rPr>
                <w:rFonts w:ascii="Times New Roman" w:hAnsi="Times New Roman" w:cs="Times New Roman"/>
              </w:rPr>
            </w:pPr>
            <w:proofErr w:type="spellStart"/>
            <w:r w:rsidRPr="005147D3">
              <w:rPr>
                <w:rFonts w:ascii="Times New Roman" w:hAnsi="Times New Roman" w:cs="Times New Roman"/>
              </w:rPr>
              <w:t>Samsung</w:t>
            </w:r>
            <w:proofErr w:type="spellEnd"/>
            <w:r w:rsidRPr="005147D3">
              <w:rPr>
                <w:rFonts w:ascii="Times New Roman" w:hAnsi="Times New Roman" w:cs="Times New Roman"/>
              </w:rPr>
              <w:t xml:space="preserve"> </w:t>
            </w:r>
            <w:proofErr w:type="spellStart"/>
            <w:r w:rsidRPr="005147D3">
              <w:rPr>
                <w:rFonts w:ascii="Times New Roman" w:hAnsi="Times New Roman" w:cs="Times New Roman"/>
              </w:rPr>
              <w:t>Electronics</w:t>
            </w:r>
            <w:proofErr w:type="spellEnd"/>
            <w:r w:rsidRPr="005147D3">
              <w:rPr>
                <w:rFonts w:ascii="Times New Roman" w:hAnsi="Times New Roman" w:cs="Times New Roman"/>
              </w:rPr>
              <w:t xml:space="preserve"> </w:t>
            </w:r>
            <w:proofErr w:type="spellStart"/>
            <w:r w:rsidRPr="005147D3">
              <w:rPr>
                <w:rFonts w:ascii="Times New Roman" w:hAnsi="Times New Roman" w:cs="Times New Roman"/>
              </w:rPr>
              <w:t>Co</w:t>
            </w:r>
            <w:proofErr w:type="spellEnd"/>
            <w:r w:rsidRPr="005147D3">
              <w:rPr>
                <w:rFonts w:ascii="Times New Roman" w:hAnsi="Times New Roman" w:cs="Times New Roman"/>
              </w:rPr>
              <w:t>.</w:t>
            </w:r>
          </w:p>
        </w:tc>
        <w:tc>
          <w:tcPr>
            <w:tcW w:w="1403" w:type="dxa"/>
            <w:shd w:val="clear" w:color="auto" w:fill="auto"/>
          </w:tcPr>
          <w:p w14:paraId="08D286C9"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Южная Корея</w:t>
            </w:r>
          </w:p>
        </w:tc>
        <w:tc>
          <w:tcPr>
            <w:tcW w:w="771" w:type="dxa"/>
            <w:shd w:val="clear" w:color="auto" w:fill="auto"/>
          </w:tcPr>
          <w:p w14:paraId="0F898CDD"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14.3</w:t>
            </w:r>
          </w:p>
        </w:tc>
        <w:tc>
          <w:tcPr>
            <w:tcW w:w="756" w:type="dxa"/>
            <w:shd w:val="clear" w:color="auto" w:fill="auto"/>
          </w:tcPr>
          <w:p w14:paraId="2AEDA479"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15.3</w:t>
            </w:r>
          </w:p>
        </w:tc>
        <w:tc>
          <w:tcPr>
            <w:tcW w:w="849" w:type="dxa"/>
            <w:shd w:val="clear" w:color="auto" w:fill="auto"/>
          </w:tcPr>
          <w:p w14:paraId="79CB738B"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189.0</w:t>
            </w:r>
          </w:p>
        </w:tc>
        <w:tc>
          <w:tcPr>
            <w:tcW w:w="791" w:type="dxa"/>
            <w:shd w:val="clear" w:color="auto" w:fill="auto"/>
          </w:tcPr>
          <w:p w14:paraId="0D1CA78A"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224.3</w:t>
            </w:r>
          </w:p>
        </w:tc>
        <w:tc>
          <w:tcPr>
            <w:tcW w:w="851" w:type="dxa"/>
            <w:shd w:val="clear" w:color="auto" w:fill="auto"/>
          </w:tcPr>
          <w:p w14:paraId="1F541F58"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7.6</w:t>
            </w:r>
          </w:p>
        </w:tc>
        <w:tc>
          <w:tcPr>
            <w:tcW w:w="1159" w:type="dxa"/>
            <w:shd w:val="clear" w:color="auto" w:fill="auto"/>
          </w:tcPr>
          <w:p w14:paraId="79432E02"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6.8</w:t>
            </w:r>
          </w:p>
        </w:tc>
      </w:tr>
      <w:tr w:rsidR="008E6FB2" w:rsidRPr="00150A0F" w14:paraId="3C8DE9B4" w14:textId="77777777" w:rsidTr="008E6FB2">
        <w:trPr>
          <w:jc w:val="center"/>
        </w:trPr>
        <w:tc>
          <w:tcPr>
            <w:tcW w:w="774" w:type="dxa"/>
            <w:shd w:val="clear" w:color="auto" w:fill="auto"/>
          </w:tcPr>
          <w:p w14:paraId="09C5AD6B"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5</w:t>
            </w:r>
          </w:p>
        </w:tc>
        <w:tc>
          <w:tcPr>
            <w:tcW w:w="1991" w:type="dxa"/>
            <w:shd w:val="clear" w:color="auto" w:fill="auto"/>
          </w:tcPr>
          <w:p w14:paraId="7F9A902C"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 xml:space="preserve">Фирма </w:t>
            </w:r>
            <w:r w:rsidRPr="005147D3">
              <w:rPr>
                <w:rFonts w:ascii="Times New Roman" w:hAnsi="Times New Roman" w:cs="Times New Roman"/>
                <w:lang w:val="en-US"/>
              </w:rPr>
              <w:t>Intel</w:t>
            </w:r>
          </w:p>
        </w:tc>
        <w:tc>
          <w:tcPr>
            <w:tcW w:w="1403" w:type="dxa"/>
            <w:shd w:val="clear" w:color="auto" w:fill="auto"/>
          </w:tcPr>
          <w:p w14:paraId="6799F1ED"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США</w:t>
            </w:r>
          </w:p>
        </w:tc>
        <w:tc>
          <w:tcPr>
            <w:tcW w:w="771" w:type="dxa"/>
            <w:shd w:val="clear" w:color="auto" w:fill="auto"/>
          </w:tcPr>
          <w:p w14:paraId="17E2FA60"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12.7</w:t>
            </w:r>
          </w:p>
        </w:tc>
        <w:tc>
          <w:tcPr>
            <w:tcW w:w="756" w:type="dxa"/>
            <w:shd w:val="clear" w:color="auto" w:fill="auto"/>
          </w:tcPr>
          <w:p w14:paraId="79ABF037"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13.1</w:t>
            </w:r>
          </w:p>
        </w:tc>
        <w:tc>
          <w:tcPr>
            <w:tcW w:w="849" w:type="dxa"/>
            <w:shd w:val="clear" w:color="auto" w:fill="auto"/>
          </w:tcPr>
          <w:p w14:paraId="542B68C9"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59.4</w:t>
            </w:r>
          </w:p>
        </w:tc>
        <w:tc>
          <w:tcPr>
            <w:tcW w:w="791" w:type="dxa"/>
            <w:shd w:val="clear" w:color="auto" w:fill="auto"/>
          </w:tcPr>
          <w:p w14:paraId="205FDC22"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62.8</w:t>
            </w:r>
          </w:p>
        </w:tc>
        <w:tc>
          <w:tcPr>
            <w:tcW w:w="851" w:type="dxa"/>
            <w:shd w:val="clear" w:color="auto" w:fill="auto"/>
          </w:tcPr>
          <w:p w14:paraId="188CDA86"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21.5</w:t>
            </w:r>
          </w:p>
        </w:tc>
        <w:tc>
          <w:tcPr>
            <w:tcW w:w="1159" w:type="dxa"/>
            <w:shd w:val="clear" w:color="auto" w:fill="auto"/>
          </w:tcPr>
          <w:p w14:paraId="6EA7F5CF"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20.9</w:t>
            </w:r>
          </w:p>
        </w:tc>
      </w:tr>
      <w:tr w:rsidR="008E6FB2" w:rsidRPr="00150A0F" w14:paraId="51EE5E19" w14:textId="77777777" w:rsidTr="008E6FB2">
        <w:trPr>
          <w:jc w:val="center"/>
        </w:trPr>
        <w:tc>
          <w:tcPr>
            <w:tcW w:w="774" w:type="dxa"/>
            <w:shd w:val="clear" w:color="auto" w:fill="auto"/>
          </w:tcPr>
          <w:p w14:paraId="2B4B80A0"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6</w:t>
            </w:r>
          </w:p>
        </w:tc>
        <w:tc>
          <w:tcPr>
            <w:tcW w:w="1991" w:type="dxa"/>
            <w:shd w:val="clear" w:color="auto" w:fill="auto"/>
          </w:tcPr>
          <w:p w14:paraId="0A9232A0"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Корпорация Майкрософт</w:t>
            </w:r>
          </w:p>
        </w:tc>
        <w:tc>
          <w:tcPr>
            <w:tcW w:w="1403" w:type="dxa"/>
            <w:shd w:val="clear" w:color="auto" w:fill="auto"/>
          </w:tcPr>
          <w:p w14:paraId="25ACD5F4"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США</w:t>
            </w:r>
          </w:p>
        </w:tc>
        <w:tc>
          <w:tcPr>
            <w:tcW w:w="771" w:type="dxa"/>
            <w:shd w:val="clear" w:color="auto" w:fill="auto"/>
          </w:tcPr>
          <w:p w14:paraId="7298C376"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13.0</w:t>
            </w:r>
          </w:p>
        </w:tc>
        <w:tc>
          <w:tcPr>
            <w:tcW w:w="756" w:type="dxa"/>
            <w:shd w:val="clear" w:color="auto" w:fill="auto"/>
          </w:tcPr>
          <w:p w14:paraId="698F6D31"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12.3</w:t>
            </w:r>
          </w:p>
        </w:tc>
        <w:tc>
          <w:tcPr>
            <w:tcW w:w="849" w:type="dxa"/>
            <w:shd w:val="clear" w:color="auto" w:fill="auto"/>
          </w:tcPr>
          <w:p w14:paraId="3E5CDD39"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85.3</w:t>
            </w:r>
          </w:p>
        </w:tc>
        <w:tc>
          <w:tcPr>
            <w:tcW w:w="791" w:type="dxa"/>
            <w:shd w:val="clear" w:color="auto" w:fill="auto"/>
          </w:tcPr>
          <w:p w14:paraId="0B9FA72E"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90.0</w:t>
            </w:r>
          </w:p>
        </w:tc>
        <w:tc>
          <w:tcPr>
            <w:tcW w:w="851" w:type="dxa"/>
            <w:shd w:val="clear" w:color="auto" w:fill="auto"/>
          </w:tcPr>
          <w:p w14:paraId="06DD5087"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15.3</w:t>
            </w:r>
          </w:p>
        </w:tc>
        <w:tc>
          <w:tcPr>
            <w:tcW w:w="1159" w:type="dxa"/>
            <w:shd w:val="clear" w:color="auto" w:fill="auto"/>
          </w:tcPr>
          <w:p w14:paraId="73670316"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13.7</w:t>
            </w:r>
          </w:p>
        </w:tc>
      </w:tr>
      <w:tr w:rsidR="008E6FB2" w:rsidRPr="00150A0F" w14:paraId="1D7A987B" w14:textId="77777777" w:rsidTr="008E6FB2">
        <w:trPr>
          <w:jc w:val="center"/>
        </w:trPr>
        <w:tc>
          <w:tcPr>
            <w:tcW w:w="774" w:type="dxa"/>
            <w:shd w:val="clear" w:color="auto" w:fill="auto"/>
          </w:tcPr>
          <w:p w14:paraId="409CCFB5"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7</w:t>
            </w:r>
          </w:p>
        </w:tc>
        <w:tc>
          <w:tcPr>
            <w:tcW w:w="1991" w:type="dxa"/>
            <w:shd w:val="clear" w:color="auto" w:fill="auto"/>
          </w:tcPr>
          <w:p w14:paraId="5AD91870" w14:textId="77777777" w:rsidR="008E6FB2" w:rsidRPr="005147D3" w:rsidRDefault="008E6FB2" w:rsidP="008E6FB2">
            <w:pPr>
              <w:rPr>
                <w:rFonts w:ascii="Times New Roman" w:hAnsi="Times New Roman" w:cs="Times New Roman"/>
              </w:rPr>
            </w:pPr>
            <w:r w:rsidRPr="005147D3">
              <w:rPr>
                <w:rFonts w:ascii="Times New Roman" w:hAnsi="Times New Roman" w:cs="Times New Roman"/>
                <w:lang w:val="en-US"/>
              </w:rPr>
              <w:t xml:space="preserve">Apple </w:t>
            </w:r>
            <w:proofErr w:type="spellStart"/>
            <w:r w:rsidRPr="005147D3">
              <w:rPr>
                <w:rFonts w:ascii="Times New Roman" w:hAnsi="Times New Roman" w:cs="Times New Roman"/>
                <w:lang w:val="en-US"/>
              </w:rPr>
              <w:t>Inc</w:t>
            </w:r>
            <w:proofErr w:type="spellEnd"/>
            <w:r w:rsidRPr="005147D3">
              <w:rPr>
                <w:rFonts w:ascii="Times New Roman" w:hAnsi="Times New Roman" w:cs="Times New Roman"/>
              </w:rPr>
              <w:t>.</w:t>
            </w:r>
          </w:p>
        </w:tc>
        <w:tc>
          <w:tcPr>
            <w:tcW w:w="1403" w:type="dxa"/>
            <w:shd w:val="clear" w:color="auto" w:fill="auto"/>
          </w:tcPr>
          <w:p w14:paraId="558B57AE"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США</w:t>
            </w:r>
          </w:p>
        </w:tc>
        <w:tc>
          <w:tcPr>
            <w:tcW w:w="771" w:type="dxa"/>
            <w:shd w:val="clear" w:color="auto" w:fill="auto"/>
          </w:tcPr>
          <w:p w14:paraId="5DAF83A1"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10.0</w:t>
            </w:r>
          </w:p>
        </w:tc>
        <w:tc>
          <w:tcPr>
            <w:tcW w:w="756" w:type="dxa"/>
            <w:shd w:val="clear" w:color="auto" w:fill="auto"/>
          </w:tcPr>
          <w:p w14:paraId="31599407"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11.6</w:t>
            </w:r>
          </w:p>
        </w:tc>
        <w:tc>
          <w:tcPr>
            <w:tcW w:w="849" w:type="dxa"/>
            <w:shd w:val="clear" w:color="auto" w:fill="auto"/>
          </w:tcPr>
          <w:p w14:paraId="54909088"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215.6</w:t>
            </w:r>
          </w:p>
        </w:tc>
        <w:tc>
          <w:tcPr>
            <w:tcW w:w="791" w:type="dxa"/>
            <w:shd w:val="clear" w:color="auto" w:fill="auto"/>
          </w:tcPr>
          <w:p w14:paraId="49058FE4"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229.2</w:t>
            </w:r>
          </w:p>
        </w:tc>
        <w:tc>
          <w:tcPr>
            <w:tcW w:w="851" w:type="dxa"/>
            <w:shd w:val="clear" w:color="auto" w:fill="auto"/>
          </w:tcPr>
          <w:p w14:paraId="756DF98A"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4.7</w:t>
            </w:r>
          </w:p>
        </w:tc>
        <w:tc>
          <w:tcPr>
            <w:tcW w:w="1159" w:type="dxa"/>
            <w:shd w:val="clear" w:color="auto" w:fill="auto"/>
          </w:tcPr>
          <w:p w14:paraId="170B0990"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5.1</w:t>
            </w:r>
          </w:p>
        </w:tc>
      </w:tr>
      <w:tr w:rsidR="008E6FB2" w:rsidRPr="00150A0F" w14:paraId="49484B6F" w14:textId="77777777" w:rsidTr="008E6FB2">
        <w:trPr>
          <w:jc w:val="center"/>
        </w:trPr>
        <w:tc>
          <w:tcPr>
            <w:tcW w:w="774" w:type="dxa"/>
            <w:shd w:val="clear" w:color="auto" w:fill="auto"/>
          </w:tcPr>
          <w:p w14:paraId="03385EE2"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8</w:t>
            </w:r>
          </w:p>
        </w:tc>
        <w:tc>
          <w:tcPr>
            <w:tcW w:w="1991" w:type="dxa"/>
            <w:shd w:val="clear" w:color="auto" w:fill="auto"/>
          </w:tcPr>
          <w:p w14:paraId="249CC06C" w14:textId="77777777" w:rsidR="008E6FB2" w:rsidRPr="005147D3" w:rsidRDefault="008E6FB2" w:rsidP="008E6FB2">
            <w:pPr>
              <w:rPr>
                <w:rFonts w:ascii="Times New Roman" w:hAnsi="Times New Roman" w:cs="Times New Roman"/>
              </w:rPr>
            </w:pPr>
            <w:r w:rsidRPr="005147D3">
              <w:rPr>
                <w:rFonts w:ascii="Times New Roman" w:hAnsi="Times New Roman" w:cs="Times New Roman"/>
                <w:lang w:val="en-US"/>
              </w:rPr>
              <w:t>Roche Holding AG</w:t>
            </w:r>
          </w:p>
        </w:tc>
        <w:tc>
          <w:tcPr>
            <w:tcW w:w="1403" w:type="dxa"/>
            <w:shd w:val="clear" w:color="auto" w:fill="auto"/>
          </w:tcPr>
          <w:p w14:paraId="2C8EAB2E"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Швейцария</w:t>
            </w:r>
          </w:p>
        </w:tc>
        <w:tc>
          <w:tcPr>
            <w:tcW w:w="771" w:type="dxa"/>
            <w:shd w:val="clear" w:color="auto" w:fill="auto"/>
          </w:tcPr>
          <w:p w14:paraId="7849DA2D"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11.8</w:t>
            </w:r>
          </w:p>
        </w:tc>
        <w:tc>
          <w:tcPr>
            <w:tcW w:w="756" w:type="dxa"/>
            <w:shd w:val="clear" w:color="auto" w:fill="auto"/>
          </w:tcPr>
          <w:p w14:paraId="4443E1B7"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10.8</w:t>
            </w:r>
          </w:p>
        </w:tc>
        <w:tc>
          <w:tcPr>
            <w:tcW w:w="849" w:type="dxa"/>
            <w:shd w:val="clear" w:color="auto" w:fill="auto"/>
          </w:tcPr>
          <w:p w14:paraId="7B36FC93"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54.0</w:t>
            </w:r>
          </w:p>
        </w:tc>
        <w:tc>
          <w:tcPr>
            <w:tcW w:w="791" w:type="dxa"/>
            <w:shd w:val="clear" w:color="auto" w:fill="auto"/>
          </w:tcPr>
          <w:p w14:paraId="07847E1B"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57.2</w:t>
            </w:r>
          </w:p>
        </w:tc>
        <w:tc>
          <w:tcPr>
            <w:tcW w:w="851" w:type="dxa"/>
            <w:shd w:val="clear" w:color="auto" w:fill="auto"/>
          </w:tcPr>
          <w:p w14:paraId="00E6781A"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21.9</w:t>
            </w:r>
          </w:p>
        </w:tc>
        <w:tc>
          <w:tcPr>
            <w:tcW w:w="1159" w:type="dxa"/>
            <w:shd w:val="clear" w:color="auto" w:fill="auto"/>
          </w:tcPr>
          <w:p w14:paraId="249A29F4"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18.9</w:t>
            </w:r>
          </w:p>
        </w:tc>
      </w:tr>
      <w:tr w:rsidR="008E6FB2" w:rsidRPr="00150A0F" w14:paraId="42F966B1" w14:textId="77777777" w:rsidTr="008E6FB2">
        <w:trPr>
          <w:jc w:val="center"/>
        </w:trPr>
        <w:tc>
          <w:tcPr>
            <w:tcW w:w="774" w:type="dxa"/>
            <w:shd w:val="clear" w:color="auto" w:fill="auto"/>
          </w:tcPr>
          <w:p w14:paraId="7582C5D6"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9</w:t>
            </w:r>
          </w:p>
        </w:tc>
        <w:tc>
          <w:tcPr>
            <w:tcW w:w="1991" w:type="dxa"/>
            <w:shd w:val="clear" w:color="auto" w:fill="auto"/>
          </w:tcPr>
          <w:p w14:paraId="34ECA977" w14:textId="77777777" w:rsidR="008E6FB2" w:rsidRPr="005147D3" w:rsidRDefault="008E6FB2" w:rsidP="008E6FB2">
            <w:pPr>
              <w:rPr>
                <w:rFonts w:ascii="Times New Roman" w:hAnsi="Times New Roman" w:cs="Times New Roman"/>
                <w:lang w:val="en-US"/>
              </w:rPr>
            </w:pPr>
            <w:r w:rsidRPr="005147D3">
              <w:rPr>
                <w:rFonts w:ascii="Times New Roman" w:hAnsi="Times New Roman" w:cs="Times New Roman"/>
                <w:lang w:val="en-US"/>
              </w:rPr>
              <w:t>Johnson &amp; Johnson</w:t>
            </w:r>
          </w:p>
        </w:tc>
        <w:tc>
          <w:tcPr>
            <w:tcW w:w="1403" w:type="dxa"/>
            <w:shd w:val="clear" w:color="auto" w:fill="auto"/>
          </w:tcPr>
          <w:p w14:paraId="762E047B"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США</w:t>
            </w:r>
          </w:p>
        </w:tc>
        <w:tc>
          <w:tcPr>
            <w:tcW w:w="771" w:type="dxa"/>
            <w:shd w:val="clear" w:color="auto" w:fill="auto"/>
          </w:tcPr>
          <w:p w14:paraId="5E6EE31C"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9.1</w:t>
            </w:r>
          </w:p>
        </w:tc>
        <w:tc>
          <w:tcPr>
            <w:tcW w:w="756" w:type="dxa"/>
            <w:shd w:val="clear" w:color="auto" w:fill="auto"/>
          </w:tcPr>
          <w:p w14:paraId="5F0B8FE6"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10.6</w:t>
            </w:r>
          </w:p>
        </w:tc>
        <w:tc>
          <w:tcPr>
            <w:tcW w:w="849" w:type="dxa"/>
            <w:shd w:val="clear" w:color="auto" w:fill="auto"/>
          </w:tcPr>
          <w:p w14:paraId="599C4584"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71.9</w:t>
            </w:r>
          </w:p>
        </w:tc>
        <w:tc>
          <w:tcPr>
            <w:tcW w:w="791" w:type="dxa"/>
            <w:shd w:val="clear" w:color="auto" w:fill="auto"/>
          </w:tcPr>
          <w:p w14:paraId="5B23C66C"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76.5</w:t>
            </w:r>
          </w:p>
        </w:tc>
        <w:tc>
          <w:tcPr>
            <w:tcW w:w="851" w:type="dxa"/>
            <w:shd w:val="clear" w:color="auto" w:fill="auto"/>
          </w:tcPr>
          <w:p w14:paraId="0680058A"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12.7</w:t>
            </w:r>
          </w:p>
        </w:tc>
        <w:tc>
          <w:tcPr>
            <w:tcW w:w="1159" w:type="dxa"/>
            <w:shd w:val="clear" w:color="auto" w:fill="auto"/>
          </w:tcPr>
          <w:p w14:paraId="78612C9C"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13.8</w:t>
            </w:r>
          </w:p>
        </w:tc>
      </w:tr>
      <w:tr w:rsidR="008E6FB2" w:rsidRPr="00150A0F" w14:paraId="3A308164" w14:textId="77777777" w:rsidTr="008E6FB2">
        <w:trPr>
          <w:jc w:val="center"/>
        </w:trPr>
        <w:tc>
          <w:tcPr>
            <w:tcW w:w="774" w:type="dxa"/>
            <w:shd w:val="clear" w:color="auto" w:fill="auto"/>
          </w:tcPr>
          <w:p w14:paraId="74E55E41"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10</w:t>
            </w:r>
          </w:p>
        </w:tc>
        <w:tc>
          <w:tcPr>
            <w:tcW w:w="1991" w:type="dxa"/>
            <w:shd w:val="clear" w:color="auto" w:fill="auto"/>
          </w:tcPr>
          <w:p w14:paraId="1E5DC82B" w14:textId="77777777" w:rsidR="008E6FB2" w:rsidRPr="005147D3" w:rsidRDefault="008E6FB2" w:rsidP="008E6FB2">
            <w:pPr>
              <w:rPr>
                <w:rFonts w:ascii="Times New Roman" w:hAnsi="Times New Roman" w:cs="Times New Roman"/>
              </w:rPr>
            </w:pPr>
            <w:proofErr w:type="spellStart"/>
            <w:r w:rsidRPr="005147D3">
              <w:rPr>
                <w:rFonts w:ascii="Times New Roman" w:hAnsi="Times New Roman" w:cs="Times New Roman"/>
                <w:lang w:val="en-US"/>
              </w:rPr>
              <w:t>Marck</w:t>
            </w:r>
            <w:proofErr w:type="spellEnd"/>
            <w:r w:rsidRPr="005147D3">
              <w:rPr>
                <w:rFonts w:ascii="Times New Roman" w:hAnsi="Times New Roman" w:cs="Times New Roman"/>
                <w:lang w:val="en-US"/>
              </w:rPr>
              <w:t xml:space="preserve"> &amp; Co</w:t>
            </w:r>
            <w:r w:rsidRPr="005147D3">
              <w:rPr>
                <w:rFonts w:ascii="Times New Roman" w:hAnsi="Times New Roman" w:cs="Times New Roman"/>
              </w:rPr>
              <w:t>., Инк.</w:t>
            </w:r>
          </w:p>
        </w:tc>
        <w:tc>
          <w:tcPr>
            <w:tcW w:w="1403" w:type="dxa"/>
            <w:shd w:val="clear" w:color="auto" w:fill="auto"/>
          </w:tcPr>
          <w:p w14:paraId="0ED4EA79"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США</w:t>
            </w:r>
          </w:p>
        </w:tc>
        <w:tc>
          <w:tcPr>
            <w:tcW w:w="771" w:type="dxa"/>
            <w:shd w:val="clear" w:color="auto" w:fill="auto"/>
          </w:tcPr>
          <w:p w14:paraId="1933D710"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10.1</w:t>
            </w:r>
          </w:p>
        </w:tc>
        <w:tc>
          <w:tcPr>
            <w:tcW w:w="756" w:type="dxa"/>
            <w:shd w:val="clear" w:color="auto" w:fill="auto"/>
          </w:tcPr>
          <w:p w14:paraId="74CE2FA4"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10.2</w:t>
            </w:r>
          </w:p>
        </w:tc>
        <w:tc>
          <w:tcPr>
            <w:tcW w:w="849" w:type="dxa"/>
            <w:shd w:val="clear" w:color="auto" w:fill="auto"/>
          </w:tcPr>
          <w:p w14:paraId="25069493"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39.8</w:t>
            </w:r>
          </w:p>
        </w:tc>
        <w:tc>
          <w:tcPr>
            <w:tcW w:w="791" w:type="dxa"/>
            <w:shd w:val="clear" w:color="auto" w:fill="auto"/>
          </w:tcPr>
          <w:p w14:paraId="087E97C2"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40.1</w:t>
            </w:r>
          </w:p>
        </w:tc>
        <w:tc>
          <w:tcPr>
            <w:tcW w:w="851" w:type="dxa"/>
            <w:shd w:val="clear" w:color="auto" w:fill="auto"/>
          </w:tcPr>
          <w:p w14:paraId="7B90A478"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25.4</w:t>
            </w:r>
          </w:p>
        </w:tc>
        <w:tc>
          <w:tcPr>
            <w:tcW w:w="1159" w:type="dxa"/>
            <w:shd w:val="clear" w:color="auto" w:fill="auto"/>
          </w:tcPr>
          <w:p w14:paraId="77029C3B"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25.4</w:t>
            </w:r>
          </w:p>
        </w:tc>
      </w:tr>
      <w:tr w:rsidR="008E6FB2" w:rsidRPr="00150A0F" w14:paraId="07BD375B" w14:textId="77777777" w:rsidTr="008E6FB2">
        <w:trPr>
          <w:jc w:val="center"/>
        </w:trPr>
        <w:tc>
          <w:tcPr>
            <w:tcW w:w="774" w:type="dxa"/>
            <w:shd w:val="clear" w:color="auto" w:fill="auto"/>
          </w:tcPr>
          <w:p w14:paraId="71E099D7"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11</w:t>
            </w:r>
          </w:p>
        </w:tc>
        <w:tc>
          <w:tcPr>
            <w:tcW w:w="1991" w:type="dxa"/>
            <w:shd w:val="clear" w:color="auto" w:fill="auto"/>
          </w:tcPr>
          <w:p w14:paraId="507AB601" w14:textId="77777777" w:rsidR="008E6FB2" w:rsidRPr="005147D3" w:rsidRDefault="008E6FB2" w:rsidP="008E6FB2">
            <w:pPr>
              <w:rPr>
                <w:rFonts w:ascii="Times New Roman" w:hAnsi="Times New Roman" w:cs="Times New Roman"/>
                <w:lang w:val="en-US"/>
              </w:rPr>
            </w:pPr>
            <w:r w:rsidRPr="005147D3">
              <w:rPr>
                <w:rFonts w:ascii="Times New Roman" w:hAnsi="Times New Roman" w:cs="Times New Roman"/>
                <w:lang w:val="en-US"/>
              </w:rPr>
              <w:t>Toyota motor corporation</w:t>
            </w:r>
          </w:p>
        </w:tc>
        <w:tc>
          <w:tcPr>
            <w:tcW w:w="1403" w:type="dxa"/>
            <w:shd w:val="clear" w:color="auto" w:fill="auto"/>
          </w:tcPr>
          <w:p w14:paraId="0EA52998"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Япония</w:t>
            </w:r>
          </w:p>
        </w:tc>
        <w:tc>
          <w:tcPr>
            <w:tcW w:w="771" w:type="dxa"/>
            <w:shd w:val="clear" w:color="auto" w:fill="auto"/>
          </w:tcPr>
          <w:p w14:paraId="71396EE7"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9.8</w:t>
            </w:r>
          </w:p>
        </w:tc>
        <w:tc>
          <w:tcPr>
            <w:tcW w:w="756" w:type="dxa"/>
            <w:shd w:val="clear" w:color="auto" w:fill="auto"/>
          </w:tcPr>
          <w:p w14:paraId="43608715"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10.0</w:t>
            </w:r>
          </w:p>
        </w:tc>
        <w:tc>
          <w:tcPr>
            <w:tcW w:w="849" w:type="dxa"/>
            <w:shd w:val="clear" w:color="auto" w:fill="auto"/>
          </w:tcPr>
          <w:p w14:paraId="692B1182"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267.4</w:t>
            </w:r>
          </w:p>
        </w:tc>
        <w:tc>
          <w:tcPr>
            <w:tcW w:w="791" w:type="dxa"/>
            <w:shd w:val="clear" w:color="auto" w:fill="auto"/>
          </w:tcPr>
          <w:p w14:paraId="344BA31C"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259.8</w:t>
            </w:r>
          </w:p>
        </w:tc>
        <w:tc>
          <w:tcPr>
            <w:tcW w:w="851" w:type="dxa"/>
            <w:shd w:val="clear" w:color="auto" w:fill="auto"/>
          </w:tcPr>
          <w:p w14:paraId="54BD3ED0"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3.7</w:t>
            </w:r>
          </w:p>
        </w:tc>
        <w:tc>
          <w:tcPr>
            <w:tcW w:w="1159" w:type="dxa"/>
            <w:shd w:val="clear" w:color="auto" w:fill="auto"/>
          </w:tcPr>
          <w:p w14:paraId="7B1FA300"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3.9</w:t>
            </w:r>
          </w:p>
        </w:tc>
      </w:tr>
      <w:tr w:rsidR="008E6FB2" w:rsidRPr="00150A0F" w14:paraId="1512D943" w14:textId="77777777" w:rsidTr="008E6FB2">
        <w:trPr>
          <w:jc w:val="center"/>
        </w:trPr>
        <w:tc>
          <w:tcPr>
            <w:tcW w:w="774" w:type="dxa"/>
            <w:shd w:val="clear" w:color="auto" w:fill="auto"/>
          </w:tcPr>
          <w:p w14:paraId="01015762"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12</w:t>
            </w:r>
          </w:p>
        </w:tc>
        <w:tc>
          <w:tcPr>
            <w:tcW w:w="1991" w:type="dxa"/>
            <w:shd w:val="clear" w:color="auto" w:fill="auto"/>
          </w:tcPr>
          <w:p w14:paraId="2B81FC5B" w14:textId="77777777" w:rsidR="008E6FB2" w:rsidRPr="005147D3" w:rsidRDefault="008E6FB2" w:rsidP="008E6FB2">
            <w:pPr>
              <w:rPr>
                <w:rFonts w:ascii="Times New Roman" w:hAnsi="Times New Roman" w:cs="Times New Roman"/>
                <w:lang w:val="en-US"/>
              </w:rPr>
            </w:pPr>
            <w:r w:rsidRPr="005147D3">
              <w:rPr>
                <w:rFonts w:ascii="Times New Roman" w:hAnsi="Times New Roman" w:cs="Times New Roman"/>
                <w:lang w:val="en-US"/>
              </w:rPr>
              <w:t>Novartis AG</w:t>
            </w:r>
          </w:p>
        </w:tc>
        <w:tc>
          <w:tcPr>
            <w:tcW w:w="1403" w:type="dxa"/>
            <w:shd w:val="clear" w:color="auto" w:fill="auto"/>
          </w:tcPr>
          <w:p w14:paraId="34BAF9EA"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Швейцария</w:t>
            </w:r>
          </w:p>
        </w:tc>
        <w:tc>
          <w:tcPr>
            <w:tcW w:w="771" w:type="dxa"/>
            <w:shd w:val="clear" w:color="auto" w:fill="auto"/>
          </w:tcPr>
          <w:p w14:paraId="04125699"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9.6</w:t>
            </w:r>
          </w:p>
        </w:tc>
        <w:tc>
          <w:tcPr>
            <w:tcW w:w="756" w:type="dxa"/>
            <w:shd w:val="clear" w:color="auto" w:fill="auto"/>
          </w:tcPr>
          <w:p w14:paraId="4E90D97A"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8.5</w:t>
            </w:r>
          </w:p>
        </w:tc>
        <w:tc>
          <w:tcPr>
            <w:tcW w:w="849" w:type="dxa"/>
            <w:shd w:val="clear" w:color="auto" w:fill="auto"/>
          </w:tcPr>
          <w:p w14:paraId="25F3EDC2"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49.4</w:t>
            </w:r>
          </w:p>
        </w:tc>
        <w:tc>
          <w:tcPr>
            <w:tcW w:w="791" w:type="dxa"/>
            <w:shd w:val="clear" w:color="auto" w:fill="auto"/>
          </w:tcPr>
          <w:p w14:paraId="19F4F1C3"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50.1</w:t>
            </w:r>
          </w:p>
        </w:tc>
        <w:tc>
          <w:tcPr>
            <w:tcW w:w="851" w:type="dxa"/>
            <w:shd w:val="clear" w:color="auto" w:fill="auto"/>
          </w:tcPr>
          <w:p w14:paraId="64EB87DA"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19.4</w:t>
            </w:r>
          </w:p>
        </w:tc>
        <w:tc>
          <w:tcPr>
            <w:tcW w:w="1159" w:type="dxa"/>
            <w:shd w:val="clear" w:color="auto" w:fill="auto"/>
          </w:tcPr>
          <w:p w14:paraId="3AC79102"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17.0</w:t>
            </w:r>
          </w:p>
        </w:tc>
      </w:tr>
      <w:tr w:rsidR="008E6FB2" w:rsidRPr="00150A0F" w14:paraId="488520C7" w14:textId="77777777" w:rsidTr="008E6FB2">
        <w:trPr>
          <w:jc w:val="center"/>
        </w:trPr>
        <w:tc>
          <w:tcPr>
            <w:tcW w:w="774" w:type="dxa"/>
            <w:shd w:val="clear" w:color="auto" w:fill="auto"/>
          </w:tcPr>
          <w:p w14:paraId="0F25A986"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13</w:t>
            </w:r>
          </w:p>
        </w:tc>
        <w:tc>
          <w:tcPr>
            <w:tcW w:w="1991" w:type="dxa"/>
            <w:shd w:val="clear" w:color="auto" w:fill="auto"/>
          </w:tcPr>
          <w:p w14:paraId="32E5266A" w14:textId="77777777" w:rsidR="008E6FB2" w:rsidRPr="005147D3" w:rsidRDefault="008E6FB2" w:rsidP="008E6FB2">
            <w:pPr>
              <w:rPr>
                <w:rFonts w:ascii="Times New Roman" w:hAnsi="Times New Roman" w:cs="Times New Roman"/>
                <w:lang w:val="en-US"/>
              </w:rPr>
            </w:pPr>
            <w:r w:rsidRPr="005147D3">
              <w:rPr>
                <w:rFonts w:ascii="Times New Roman" w:hAnsi="Times New Roman" w:cs="Times New Roman"/>
              </w:rPr>
              <w:t xml:space="preserve">Компания </w:t>
            </w:r>
            <w:r w:rsidRPr="005147D3">
              <w:rPr>
                <w:rFonts w:ascii="Times New Roman" w:hAnsi="Times New Roman" w:cs="Times New Roman"/>
                <w:lang w:val="en-US"/>
              </w:rPr>
              <w:t>Ford Motor</w:t>
            </w:r>
          </w:p>
        </w:tc>
        <w:tc>
          <w:tcPr>
            <w:tcW w:w="1403" w:type="dxa"/>
            <w:shd w:val="clear" w:color="auto" w:fill="auto"/>
          </w:tcPr>
          <w:p w14:paraId="1BFF74D8"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США</w:t>
            </w:r>
          </w:p>
        </w:tc>
        <w:tc>
          <w:tcPr>
            <w:tcW w:w="771" w:type="dxa"/>
            <w:shd w:val="clear" w:color="auto" w:fill="auto"/>
          </w:tcPr>
          <w:p w14:paraId="32324F1F"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7.3</w:t>
            </w:r>
          </w:p>
        </w:tc>
        <w:tc>
          <w:tcPr>
            <w:tcW w:w="756" w:type="dxa"/>
            <w:shd w:val="clear" w:color="auto" w:fill="auto"/>
          </w:tcPr>
          <w:p w14:paraId="4F122B22"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8.0</w:t>
            </w:r>
          </w:p>
        </w:tc>
        <w:tc>
          <w:tcPr>
            <w:tcW w:w="849" w:type="dxa"/>
            <w:shd w:val="clear" w:color="auto" w:fill="auto"/>
          </w:tcPr>
          <w:p w14:paraId="070D8D26"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151.8</w:t>
            </w:r>
          </w:p>
        </w:tc>
        <w:tc>
          <w:tcPr>
            <w:tcW w:w="791" w:type="dxa"/>
            <w:shd w:val="clear" w:color="auto" w:fill="auto"/>
          </w:tcPr>
          <w:p w14:paraId="2DEC9D75"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156.8</w:t>
            </w:r>
          </w:p>
        </w:tc>
        <w:tc>
          <w:tcPr>
            <w:tcW w:w="851" w:type="dxa"/>
            <w:shd w:val="clear" w:color="auto" w:fill="auto"/>
          </w:tcPr>
          <w:p w14:paraId="69616340"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4.8</w:t>
            </w:r>
          </w:p>
        </w:tc>
        <w:tc>
          <w:tcPr>
            <w:tcW w:w="1159" w:type="dxa"/>
            <w:shd w:val="clear" w:color="auto" w:fill="auto"/>
          </w:tcPr>
          <w:p w14:paraId="58296E9B"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5.1</w:t>
            </w:r>
          </w:p>
        </w:tc>
      </w:tr>
      <w:tr w:rsidR="008E6FB2" w:rsidRPr="00150A0F" w14:paraId="52F98647" w14:textId="77777777" w:rsidTr="008E6FB2">
        <w:trPr>
          <w:jc w:val="center"/>
        </w:trPr>
        <w:tc>
          <w:tcPr>
            <w:tcW w:w="774" w:type="dxa"/>
            <w:shd w:val="clear" w:color="auto" w:fill="auto"/>
          </w:tcPr>
          <w:p w14:paraId="36473E6C"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14</w:t>
            </w:r>
          </w:p>
        </w:tc>
        <w:tc>
          <w:tcPr>
            <w:tcW w:w="1991" w:type="dxa"/>
            <w:shd w:val="clear" w:color="auto" w:fill="auto"/>
          </w:tcPr>
          <w:p w14:paraId="66327DB0" w14:textId="77777777" w:rsidR="008E6FB2" w:rsidRPr="005147D3" w:rsidRDefault="008E6FB2" w:rsidP="008E6FB2">
            <w:pPr>
              <w:rPr>
                <w:rFonts w:ascii="Times New Roman" w:hAnsi="Times New Roman" w:cs="Times New Roman"/>
              </w:rPr>
            </w:pPr>
            <w:r w:rsidRPr="005147D3">
              <w:rPr>
                <w:rFonts w:ascii="Times New Roman" w:hAnsi="Times New Roman" w:cs="Times New Roman"/>
                <w:lang w:val="en-US"/>
              </w:rPr>
              <w:t>Facebook</w:t>
            </w:r>
            <w:r w:rsidRPr="005147D3">
              <w:rPr>
                <w:rFonts w:ascii="Times New Roman" w:hAnsi="Times New Roman" w:cs="Times New Roman"/>
              </w:rPr>
              <w:t xml:space="preserve">, </w:t>
            </w:r>
            <w:r w:rsidRPr="005147D3">
              <w:rPr>
                <w:rFonts w:ascii="Times New Roman" w:hAnsi="Times New Roman" w:cs="Times New Roman"/>
                <w:lang w:val="en-US"/>
              </w:rPr>
              <w:t>Inc.</w:t>
            </w:r>
          </w:p>
        </w:tc>
        <w:tc>
          <w:tcPr>
            <w:tcW w:w="1403" w:type="dxa"/>
            <w:shd w:val="clear" w:color="auto" w:fill="auto"/>
          </w:tcPr>
          <w:p w14:paraId="3A0CBB94"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США</w:t>
            </w:r>
          </w:p>
        </w:tc>
        <w:tc>
          <w:tcPr>
            <w:tcW w:w="771" w:type="dxa"/>
            <w:shd w:val="clear" w:color="auto" w:fill="auto"/>
          </w:tcPr>
          <w:p w14:paraId="1584F329"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5.9</w:t>
            </w:r>
          </w:p>
        </w:tc>
        <w:tc>
          <w:tcPr>
            <w:tcW w:w="756" w:type="dxa"/>
            <w:shd w:val="clear" w:color="auto" w:fill="auto"/>
          </w:tcPr>
          <w:p w14:paraId="28712FEE"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7.8</w:t>
            </w:r>
          </w:p>
        </w:tc>
        <w:tc>
          <w:tcPr>
            <w:tcW w:w="849" w:type="dxa"/>
            <w:shd w:val="clear" w:color="auto" w:fill="auto"/>
          </w:tcPr>
          <w:p w14:paraId="1948949B"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27.6</w:t>
            </w:r>
          </w:p>
        </w:tc>
        <w:tc>
          <w:tcPr>
            <w:tcW w:w="791" w:type="dxa"/>
            <w:shd w:val="clear" w:color="auto" w:fill="auto"/>
          </w:tcPr>
          <w:p w14:paraId="1079BB4E"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40.7</w:t>
            </w:r>
          </w:p>
        </w:tc>
        <w:tc>
          <w:tcPr>
            <w:tcW w:w="851" w:type="dxa"/>
            <w:shd w:val="clear" w:color="auto" w:fill="auto"/>
          </w:tcPr>
          <w:p w14:paraId="29134D45"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21.4</w:t>
            </w:r>
          </w:p>
        </w:tc>
        <w:tc>
          <w:tcPr>
            <w:tcW w:w="1159" w:type="dxa"/>
            <w:shd w:val="clear" w:color="auto" w:fill="auto"/>
          </w:tcPr>
          <w:p w14:paraId="648810CD"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19.1</w:t>
            </w:r>
          </w:p>
        </w:tc>
      </w:tr>
      <w:tr w:rsidR="008E6FB2" w:rsidRPr="00150A0F" w14:paraId="2EBD3CD0" w14:textId="77777777" w:rsidTr="008E6FB2">
        <w:trPr>
          <w:jc w:val="center"/>
        </w:trPr>
        <w:tc>
          <w:tcPr>
            <w:tcW w:w="774" w:type="dxa"/>
            <w:shd w:val="clear" w:color="auto" w:fill="auto"/>
          </w:tcPr>
          <w:p w14:paraId="49A12AA8"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15</w:t>
            </w:r>
          </w:p>
        </w:tc>
        <w:tc>
          <w:tcPr>
            <w:tcW w:w="1991" w:type="dxa"/>
            <w:shd w:val="clear" w:color="auto" w:fill="auto"/>
          </w:tcPr>
          <w:p w14:paraId="46EE5934" w14:textId="77777777" w:rsidR="008E6FB2" w:rsidRPr="005147D3" w:rsidRDefault="008E6FB2" w:rsidP="008E6FB2">
            <w:pPr>
              <w:rPr>
                <w:rFonts w:ascii="Times New Roman" w:hAnsi="Times New Roman" w:cs="Times New Roman"/>
              </w:rPr>
            </w:pPr>
            <w:r w:rsidRPr="005147D3">
              <w:rPr>
                <w:rFonts w:ascii="Times New Roman" w:hAnsi="Times New Roman" w:cs="Times New Roman"/>
                <w:lang w:val="en-US"/>
              </w:rPr>
              <w:t xml:space="preserve">Pfizer </w:t>
            </w:r>
            <w:proofErr w:type="spellStart"/>
            <w:r w:rsidRPr="005147D3">
              <w:rPr>
                <w:rFonts w:ascii="Times New Roman" w:hAnsi="Times New Roman" w:cs="Times New Roman"/>
                <w:lang w:val="en-US"/>
              </w:rPr>
              <w:t>Inc</w:t>
            </w:r>
            <w:proofErr w:type="spellEnd"/>
            <w:r w:rsidRPr="005147D3">
              <w:rPr>
                <w:rFonts w:ascii="Times New Roman" w:hAnsi="Times New Roman" w:cs="Times New Roman"/>
              </w:rPr>
              <w:t>.</w:t>
            </w:r>
          </w:p>
        </w:tc>
        <w:tc>
          <w:tcPr>
            <w:tcW w:w="1403" w:type="dxa"/>
            <w:shd w:val="clear" w:color="auto" w:fill="auto"/>
          </w:tcPr>
          <w:p w14:paraId="40E1087E"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США</w:t>
            </w:r>
          </w:p>
        </w:tc>
        <w:tc>
          <w:tcPr>
            <w:tcW w:w="771" w:type="dxa"/>
            <w:shd w:val="clear" w:color="auto" w:fill="auto"/>
          </w:tcPr>
          <w:p w14:paraId="140F9322"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7.9</w:t>
            </w:r>
          </w:p>
        </w:tc>
        <w:tc>
          <w:tcPr>
            <w:tcW w:w="756" w:type="dxa"/>
            <w:shd w:val="clear" w:color="auto" w:fill="auto"/>
          </w:tcPr>
          <w:p w14:paraId="348C2C29"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7.7</w:t>
            </w:r>
          </w:p>
        </w:tc>
        <w:tc>
          <w:tcPr>
            <w:tcW w:w="849" w:type="dxa"/>
            <w:shd w:val="clear" w:color="auto" w:fill="auto"/>
          </w:tcPr>
          <w:p w14:paraId="0086EC34"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52.8</w:t>
            </w:r>
          </w:p>
        </w:tc>
        <w:tc>
          <w:tcPr>
            <w:tcW w:w="791" w:type="dxa"/>
            <w:shd w:val="clear" w:color="auto" w:fill="auto"/>
          </w:tcPr>
          <w:p w14:paraId="5320290F"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52.5</w:t>
            </w:r>
          </w:p>
        </w:tc>
        <w:tc>
          <w:tcPr>
            <w:tcW w:w="851" w:type="dxa"/>
            <w:shd w:val="clear" w:color="auto" w:fill="auto"/>
          </w:tcPr>
          <w:p w14:paraId="13D3F7B3"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14.9</w:t>
            </w:r>
          </w:p>
        </w:tc>
        <w:tc>
          <w:tcPr>
            <w:tcW w:w="1159" w:type="dxa"/>
            <w:shd w:val="clear" w:color="auto" w:fill="auto"/>
          </w:tcPr>
          <w:p w14:paraId="45D24566"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14.6</w:t>
            </w:r>
          </w:p>
        </w:tc>
      </w:tr>
      <w:tr w:rsidR="008E6FB2" w:rsidRPr="00150A0F" w14:paraId="5C56527E" w14:textId="77777777" w:rsidTr="008E6FB2">
        <w:trPr>
          <w:jc w:val="center"/>
        </w:trPr>
        <w:tc>
          <w:tcPr>
            <w:tcW w:w="774" w:type="dxa"/>
            <w:shd w:val="clear" w:color="auto" w:fill="auto"/>
          </w:tcPr>
          <w:p w14:paraId="2CD2BA7A"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16</w:t>
            </w:r>
          </w:p>
        </w:tc>
        <w:tc>
          <w:tcPr>
            <w:tcW w:w="1991" w:type="dxa"/>
            <w:shd w:val="clear" w:color="auto" w:fill="auto"/>
          </w:tcPr>
          <w:p w14:paraId="2B4895AA"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 xml:space="preserve">Компания </w:t>
            </w:r>
            <w:r w:rsidRPr="005147D3">
              <w:rPr>
                <w:rFonts w:ascii="Times New Roman" w:hAnsi="Times New Roman" w:cs="Times New Roman"/>
                <w:lang w:val="en-US"/>
              </w:rPr>
              <w:t>General Motors</w:t>
            </w:r>
          </w:p>
        </w:tc>
        <w:tc>
          <w:tcPr>
            <w:tcW w:w="1403" w:type="dxa"/>
            <w:shd w:val="clear" w:color="auto" w:fill="auto"/>
          </w:tcPr>
          <w:p w14:paraId="1AA26F34"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США</w:t>
            </w:r>
          </w:p>
        </w:tc>
        <w:tc>
          <w:tcPr>
            <w:tcW w:w="771" w:type="dxa"/>
            <w:shd w:val="clear" w:color="auto" w:fill="auto"/>
          </w:tcPr>
          <w:p w14:paraId="6490EC90"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8.1</w:t>
            </w:r>
          </w:p>
        </w:tc>
        <w:tc>
          <w:tcPr>
            <w:tcW w:w="756" w:type="dxa"/>
            <w:shd w:val="clear" w:color="auto" w:fill="auto"/>
          </w:tcPr>
          <w:p w14:paraId="26D045E0"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7.3</w:t>
            </w:r>
          </w:p>
        </w:tc>
        <w:tc>
          <w:tcPr>
            <w:tcW w:w="849" w:type="dxa"/>
            <w:shd w:val="clear" w:color="auto" w:fill="auto"/>
          </w:tcPr>
          <w:p w14:paraId="1F157BFE"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149.2</w:t>
            </w:r>
          </w:p>
        </w:tc>
        <w:tc>
          <w:tcPr>
            <w:tcW w:w="791" w:type="dxa"/>
            <w:shd w:val="clear" w:color="auto" w:fill="auto"/>
          </w:tcPr>
          <w:p w14:paraId="16427C0B"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145.6</w:t>
            </w:r>
          </w:p>
        </w:tc>
        <w:tc>
          <w:tcPr>
            <w:tcW w:w="851" w:type="dxa"/>
            <w:shd w:val="clear" w:color="auto" w:fill="auto"/>
          </w:tcPr>
          <w:p w14:paraId="0F9D7164"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5.4</w:t>
            </w:r>
          </w:p>
        </w:tc>
        <w:tc>
          <w:tcPr>
            <w:tcW w:w="1159" w:type="dxa"/>
            <w:shd w:val="clear" w:color="auto" w:fill="auto"/>
          </w:tcPr>
          <w:p w14:paraId="2613B011"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5.0</w:t>
            </w:r>
          </w:p>
        </w:tc>
      </w:tr>
      <w:tr w:rsidR="008E6FB2" w:rsidRPr="00150A0F" w14:paraId="01CA20C8" w14:textId="77777777" w:rsidTr="008E6FB2">
        <w:trPr>
          <w:jc w:val="center"/>
        </w:trPr>
        <w:tc>
          <w:tcPr>
            <w:tcW w:w="774" w:type="dxa"/>
            <w:shd w:val="clear" w:color="auto" w:fill="auto"/>
          </w:tcPr>
          <w:p w14:paraId="76A78F33"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17</w:t>
            </w:r>
          </w:p>
        </w:tc>
        <w:tc>
          <w:tcPr>
            <w:tcW w:w="1991" w:type="dxa"/>
            <w:shd w:val="clear" w:color="auto" w:fill="auto"/>
          </w:tcPr>
          <w:p w14:paraId="152D9928" w14:textId="77777777" w:rsidR="008E6FB2" w:rsidRPr="005147D3" w:rsidRDefault="008E6FB2" w:rsidP="008E6FB2">
            <w:pPr>
              <w:rPr>
                <w:rFonts w:ascii="Times New Roman" w:hAnsi="Times New Roman" w:cs="Times New Roman"/>
              </w:rPr>
            </w:pPr>
            <w:r w:rsidRPr="005147D3">
              <w:rPr>
                <w:rFonts w:ascii="Times New Roman" w:hAnsi="Times New Roman" w:cs="Times New Roman"/>
                <w:lang w:val="en-US"/>
              </w:rPr>
              <w:t>Daimler AG</w:t>
            </w:r>
          </w:p>
        </w:tc>
        <w:tc>
          <w:tcPr>
            <w:tcW w:w="1403" w:type="dxa"/>
            <w:shd w:val="clear" w:color="auto" w:fill="auto"/>
          </w:tcPr>
          <w:p w14:paraId="1159504D"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Германия</w:t>
            </w:r>
          </w:p>
        </w:tc>
        <w:tc>
          <w:tcPr>
            <w:tcW w:w="771" w:type="dxa"/>
            <w:shd w:val="clear" w:color="auto" w:fill="auto"/>
          </w:tcPr>
          <w:p w14:paraId="2A6A595D"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7.8</w:t>
            </w:r>
          </w:p>
        </w:tc>
        <w:tc>
          <w:tcPr>
            <w:tcW w:w="756" w:type="dxa"/>
            <w:shd w:val="clear" w:color="auto" w:fill="auto"/>
          </w:tcPr>
          <w:p w14:paraId="4CF311E3"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7.1</w:t>
            </w:r>
          </w:p>
        </w:tc>
        <w:tc>
          <w:tcPr>
            <w:tcW w:w="849" w:type="dxa"/>
            <w:shd w:val="clear" w:color="auto" w:fill="auto"/>
          </w:tcPr>
          <w:p w14:paraId="240207C9"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184.0</w:t>
            </w:r>
          </w:p>
        </w:tc>
        <w:tc>
          <w:tcPr>
            <w:tcW w:w="791" w:type="dxa"/>
            <w:shd w:val="clear" w:color="auto" w:fill="auto"/>
          </w:tcPr>
          <w:p w14:paraId="7CF16715"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197.3</w:t>
            </w:r>
          </w:p>
        </w:tc>
        <w:tc>
          <w:tcPr>
            <w:tcW w:w="851" w:type="dxa"/>
            <w:shd w:val="clear" w:color="auto" w:fill="auto"/>
          </w:tcPr>
          <w:p w14:paraId="540C9241"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4.2</w:t>
            </w:r>
          </w:p>
        </w:tc>
        <w:tc>
          <w:tcPr>
            <w:tcW w:w="1159" w:type="dxa"/>
            <w:shd w:val="clear" w:color="auto" w:fill="auto"/>
          </w:tcPr>
          <w:p w14:paraId="0153AABF"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3.6</w:t>
            </w:r>
          </w:p>
        </w:tc>
      </w:tr>
      <w:tr w:rsidR="008E6FB2" w:rsidRPr="00150A0F" w14:paraId="1EDF297F" w14:textId="77777777" w:rsidTr="008E6FB2">
        <w:trPr>
          <w:jc w:val="center"/>
        </w:trPr>
        <w:tc>
          <w:tcPr>
            <w:tcW w:w="774" w:type="dxa"/>
            <w:tcBorders>
              <w:top w:val="single" w:sz="4" w:space="0" w:color="auto"/>
              <w:left w:val="single" w:sz="4" w:space="0" w:color="auto"/>
              <w:bottom w:val="single" w:sz="4" w:space="0" w:color="auto"/>
              <w:right w:val="single" w:sz="4" w:space="0" w:color="auto"/>
            </w:tcBorders>
            <w:shd w:val="clear" w:color="auto" w:fill="auto"/>
          </w:tcPr>
          <w:p w14:paraId="42583F65"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18</w:t>
            </w:r>
          </w:p>
        </w:tc>
        <w:tc>
          <w:tcPr>
            <w:tcW w:w="1991" w:type="dxa"/>
            <w:tcBorders>
              <w:top w:val="single" w:sz="4" w:space="0" w:color="auto"/>
              <w:left w:val="single" w:sz="4" w:space="0" w:color="auto"/>
              <w:bottom w:val="single" w:sz="4" w:space="0" w:color="auto"/>
              <w:right w:val="single" w:sz="4" w:space="0" w:color="auto"/>
            </w:tcBorders>
            <w:shd w:val="clear" w:color="auto" w:fill="auto"/>
          </w:tcPr>
          <w:p w14:paraId="4E84E782" w14:textId="77777777" w:rsidR="008E6FB2" w:rsidRPr="005147D3" w:rsidRDefault="008E6FB2" w:rsidP="008E6FB2">
            <w:pPr>
              <w:rPr>
                <w:rFonts w:ascii="Times New Roman" w:hAnsi="Times New Roman" w:cs="Times New Roman"/>
                <w:lang w:val="en-US"/>
              </w:rPr>
            </w:pPr>
            <w:r w:rsidRPr="005147D3">
              <w:rPr>
                <w:rFonts w:ascii="Times New Roman" w:hAnsi="Times New Roman" w:cs="Times New Roman"/>
                <w:lang w:val="en-US"/>
              </w:rPr>
              <w:t xml:space="preserve">Honda Motor Co., </w:t>
            </w:r>
            <w:proofErr w:type="spellStart"/>
            <w:r w:rsidRPr="005147D3">
              <w:rPr>
                <w:rFonts w:ascii="Times New Roman" w:hAnsi="Times New Roman" w:cs="Times New Roman"/>
                <w:lang w:val="en-US"/>
              </w:rPr>
              <w:t>Лимитед</w:t>
            </w:r>
            <w:proofErr w:type="spellEnd"/>
            <w:r w:rsidRPr="005147D3">
              <w:rPr>
                <w:rFonts w:ascii="Times New Roman" w:hAnsi="Times New Roman" w:cs="Times New Roman"/>
                <w:lang w:val="en-US"/>
              </w:rPr>
              <w:t>.</w:t>
            </w:r>
          </w:p>
        </w:tc>
        <w:tc>
          <w:tcPr>
            <w:tcW w:w="1403" w:type="dxa"/>
            <w:tcBorders>
              <w:top w:val="single" w:sz="4" w:space="0" w:color="auto"/>
              <w:left w:val="single" w:sz="4" w:space="0" w:color="auto"/>
              <w:bottom w:val="single" w:sz="4" w:space="0" w:color="auto"/>
              <w:right w:val="single" w:sz="4" w:space="0" w:color="auto"/>
            </w:tcBorders>
            <w:shd w:val="clear" w:color="auto" w:fill="auto"/>
          </w:tcPr>
          <w:p w14:paraId="5BB24157"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Япония</w:t>
            </w: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60817BA6"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6.5</w:t>
            </w:r>
          </w:p>
        </w:tc>
        <w:tc>
          <w:tcPr>
            <w:tcW w:w="756" w:type="dxa"/>
            <w:tcBorders>
              <w:top w:val="single" w:sz="4" w:space="0" w:color="auto"/>
              <w:left w:val="single" w:sz="4" w:space="0" w:color="auto"/>
              <w:bottom w:val="single" w:sz="4" w:space="0" w:color="auto"/>
              <w:right w:val="single" w:sz="4" w:space="0" w:color="auto"/>
            </w:tcBorders>
            <w:shd w:val="clear" w:color="auto" w:fill="auto"/>
          </w:tcPr>
          <w:p w14:paraId="62716F5C"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7.1</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34CA1761"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137.5</w:t>
            </w: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47EFC0D9"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131.8</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3C63227"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4.7</w:t>
            </w:r>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757EDC87"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5.4</w:t>
            </w:r>
          </w:p>
        </w:tc>
      </w:tr>
      <w:tr w:rsidR="008E6FB2" w:rsidRPr="00150A0F" w14:paraId="52C8B49B" w14:textId="77777777" w:rsidTr="008E6FB2">
        <w:trPr>
          <w:jc w:val="center"/>
        </w:trPr>
        <w:tc>
          <w:tcPr>
            <w:tcW w:w="774" w:type="dxa"/>
            <w:tcBorders>
              <w:top w:val="single" w:sz="4" w:space="0" w:color="auto"/>
              <w:left w:val="single" w:sz="4" w:space="0" w:color="auto"/>
              <w:bottom w:val="single" w:sz="4" w:space="0" w:color="auto"/>
              <w:right w:val="single" w:sz="4" w:space="0" w:color="auto"/>
            </w:tcBorders>
            <w:shd w:val="clear" w:color="auto" w:fill="auto"/>
          </w:tcPr>
          <w:p w14:paraId="7247A9C0"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19</w:t>
            </w:r>
          </w:p>
        </w:tc>
        <w:tc>
          <w:tcPr>
            <w:tcW w:w="1991" w:type="dxa"/>
            <w:tcBorders>
              <w:top w:val="single" w:sz="4" w:space="0" w:color="auto"/>
              <w:left w:val="single" w:sz="4" w:space="0" w:color="auto"/>
              <w:bottom w:val="single" w:sz="4" w:space="0" w:color="auto"/>
              <w:right w:val="single" w:sz="4" w:space="0" w:color="auto"/>
            </w:tcBorders>
            <w:shd w:val="clear" w:color="auto" w:fill="auto"/>
          </w:tcPr>
          <w:p w14:paraId="424828EE" w14:textId="77777777" w:rsidR="008E6FB2" w:rsidRPr="005147D3" w:rsidRDefault="008E6FB2" w:rsidP="008E6FB2">
            <w:pPr>
              <w:rPr>
                <w:rFonts w:ascii="Times New Roman" w:hAnsi="Times New Roman" w:cs="Times New Roman"/>
                <w:lang w:val="en-US"/>
              </w:rPr>
            </w:pPr>
            <w:r w:rsidRPr="005147D3">
              <w:rPr>
                <w:rFonts w:ascii="Times New Roman" w:hAnsi="Times New Roman" w:cs="Times New Roman"/>
                <w:lang w:val="en-US"/>
              </w:rPr>
              <w:t>Sanofi</w:t>
            </w:r>
          </w:p>
        </w:tc>
        <w:tc>
          <w:tcPr>
            <w:tcW w:w="1403" w:type="dxa"/>
            <w:tcBorders>
              <w:top w:val="single" w:sz="4" w:space="0" w:color="auto"/>
              <w:left w:val="single" w:sz="4" w:space="0" w:color="auto"/>
              <w:bottom w:val="single" w:sz="4" w:space="0" w:color="auto"/>
              <w:right w:val="single" w:sz="4" w:space="0" w:color="auto"/>
            </w:tcBorders>
            <w:shd w:val="clear" w:color="auto" w:fill="auto"/>
          </w:tcPr>
          <w:p w14:paraId="655707CD"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Франция</w:t>
            </w: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56D33F67"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6.2</w:t>
            </w:r>
          </w:p>
        </w:tc>
        <w:tc>
          <w:tcPr>
            <w:tcW w:w="756" w:type="dxa"/>
            <w:tcBorders>
              <w:top w:val="single" w:sz="4" w:space="0" w:color="auto"/>
              <w:left w:val="single" w:sz="4" w:space="0" w:color="auto"/>
              <w:bottom w:val="single" w:sz="4" w:space="0" w:color="auto"/>
              <w:right w:val="single" w:sz="4" w:space="0" w:color="auto"/>
            </w:tcBorders>
            <w:shd w:val="clear" w:color="auto" w:fill="auto"/>
          </w:tcPr>
          <w:p w14:paraId="01343CE5"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6.6</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4C10D4F0"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41.7</w:t>
            </w: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3CC5DA6C"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43.5</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D59415F"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14.9</w:t>
            </w:r>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342D8EB6"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15.1</w:t>
            </w:r>
          </w:p>
        </w:tc>
      </w:tr>
      <w:tr w:rsidR="008E6FB2" w:rsidRPr="00150A0F" w14:paraId="0AABD5D8" w14:textId="77777777" w:rsidTr="008E6FB2">
        <w:trPr>
          <w:jc w:val="center"/>
        </w:trPr>
        <w:tc>
          <w:tcPr>
            <w:tcW w:w="774" w:type="dxa"/>
            <w:tcBorders>
              <w:top w:val="single" w:sz="4" w:space="0" w:color="auto"/>
              <w:left w:val="single" w:sz="4" w:space="0" w:color="auto"/>
              <w:bottom w:val="single" w:sz="4" w:space="0" w:color="auto"/>
              <w:right w:val="single" w:sz="4" w:space="0" w:color="auto"/>
            </w:tcBorders>
            <w:shd w:val="clear" w:color="auto" w:fill="auto"/>
          </w:tcPr>
          <w:p w14:paraId="78C58C00"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20</w:t>
            </w:r>
          </w:p>
        </w:tc>
        <w:tc>
          <w:tcPr>
            <w:tcW w:w="1991" w:type="dxa"/>
            <w:tcBorders>
              <w:top w:val="single" w:sz="4" w:space="0" w:color="auto"/>
              <w:left w:val="single" w:sz="4" w:space="0" w:color="auto"/>
              <w:bottom w:val="single" w:sz="4" w:space="0" w:color="auto"/>
              <w:right w:val="single" w:sz="4" w:space="0" w:color="auto"/>
            </w:tcBorders>
            <w:shd w:val="clear" w:color="auto" w:fill="auto"/>
          </w:tcPr>
          <w:p w14:paraId="4D98D934" w14:textId="77777777" w:rsidR="008E6FB2" w:rsidRPr="005147D3" w:rsidRDefault="008E6FB2" w:rsidP="008E6FB2">
            <w:pPr>
              <w:rPr>
                <w:rFonts w:ascii="Times New Roman" w:hAnsi="Times New Roman" w:cs="Times New Roman"/>
                <w:lang w:val="en-US"/>
              </w:rPr>
            </w:pPr>
            <w:r w:rsidRPr="005147D3">
              <w:rPr>
                <w:rFonts w:ascii="Times New Roman" w:hAnsi="Times New Roman" w:cs="Times New Roman"/>
                <w:lang w:val="en-US"/>
              </w:rPr>
              <w:t xml:space="preserve">Siemens </w:t>
            </w:r>
            <w:proofErr w:type="spellStart"/>
            <w:r w:rsidRPr="005147D3">
              <w:rPr>
                <w:rFonts w:ascii="Times New Roman" w:hAnsi="Times New Roman" w:cs="Times New Roman"/>
                <w:lang w:val="en-US"/>
              </w:rPr>
              <w:t>Aktiengesellschaft</w:t>
            </w:r>
            <w:proofErr w:type="spellEnd"/>
          </w:p>
        </w:tc>
        <w:tc>
          <w:tcPr>
            <w:tcW w:w="1403" w:type="dxa"/>
            <w:tcBorders>
              <w:top w:val="single" w:sz="4" w:space="0" w:color="auto"/>
              <w:left w:val="single" w:sz="4" w:space="0" w:color="auto"/>
              <w:bottom w:val="single" w:sz="4" w:space="0" w:color="auto"/>
              <w:right w:val="single" w:sz="4" w:space="0" w:color="auto"/>
            </w:tcBorders>
            <w:shd w:val="clear" w:color="auto" w:fill="auto"/>
          </w:tcPr>
          <w:p w14:paraId="7BD18DCF"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Германия</w:t>
            </w: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313A29F3"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5.8</w:t>
            </w:r>
          </w:p>
        </w:tc>
        <w:tc>
          <w:tcPr>
            <w:tcW w:w="756" w:type="dxa"/>
            <w:tcBorders>
              <w:top w:val="single" w:sz="4" w:space="0" w:color="auto"/>
              <w:left w:val="single" w:sz="4" w:space="0" w:color="auto"/>
              <w:bottom w:val="single" w:sz="4" w:space="0" w:color="auto"/>
              <w:right w:val="single" w:sz="4" w:space="0" w:color="auto"/>
            </w:tcBorders>
            <w:shd w:val="clear" w:color="auto" w:fill="auto"/>
          </w:tcPr>
          <w:p w14:paraId="1F680A8C"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6.1</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75696A55"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94.1</w:t>
            </w: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68213809"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98.2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D6FA688"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6.2</w:t>
            </w:r>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1F549383"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6.2</w:t>
            </w:r>
          </w:p>
        </w:tc>
      </w:tr>
    </w:tbl>
    <w:p w14:paraId="7D377D5B" w14:textId="77777777" w:rsidR="00D108F4" w:rsidRDefault="00D108F4" w:rsidP="008E6FB2">
      <w:pPr>
        <w:shd w:val="clear" w:color="auto" w:fill="FFFFFF"/>
        <w:spacing w:line="360" w:lineRule="auto"/>
        <w:ind w:firstLine="709"/>
        <w:jc w:val="both"/>
        <w:rPr>
          <w:rFonts w:ascii="Times New Roman" w:hAnsi="Times New Roman"/>
          <w:sz w:val="28"/>
          <w:szCs w:val="28"/>
        </w:rPr>
      </w:pPr>
    </w:p>
    <w:p w14:paraId="54D10D9C" w14:textId="77777777" w:rsidR="008E6FB2" w:rsidRDefault="00752872" w:rsidP="008E6FB2">
      <w:pPr>
        <w:shd w:val="clear" w:color="auto" w:fill="FFFFFF"/>
        <w:spacing w:line="360" w:lineRule="auto"/>
        <w:ind w:firstLine="709"/>
        <w:jc w:val="both"/>
        <w:rPr>
          <w:rFonts w:ascii="Times New Roman" w:hAnsi="Times New Roman"/>
          <w:sz w:val="28"/>
          <w:szCs w:val="28"/>
        </w:rPr>
      </w:pPr>
      <w:r>
        <w:rPr>
          <w:rFonts w:ascii="Times New Roman" w:hAnsi="Times New Roman"/>
          <w:sz w:val="28"/>
          <w:szCs w:val="28"/>
        </w:rPr>
        <w:t>Из таблицы 4</w:t>
      </w:r>
      <w:r w:rsidR="008E6FB2">
        <w:rPr>
          <w:rFonts w:ascii="Times New Roman" w:hAnsi="Times New Roman"/>
          <w:sz w:val="28"/>
          <w:szCs w:val="28"/>
        </w:rPr>
        <w:t xml:space="preserve"> также</w:t>
      </w:r>
      <w:r w:rsidR="008E6FB2" w:rsidRPr="00150A0F">
        <w:rPr>
          <w:rFonts w:ascii="Times New Roman" w:hAnsi="Times New Roman"/>
          <w:sz w:val="28"/>
          <w:szCs w:val="28"/>
        </w:rPr>
        <w:t xml:space="preserve"> видно, чем обусловлено лидерство США в мировом рейтинге затрат на исследования и разработки. Больше 50% (11 из 20) </w:t>
      </w:r>
      <w:r w:rsidR="008E6FB2" w:rsidRPr="00150A0F">
        <w:rPr>
          <w:rFonts w:ascii="Times New Roman" w:hAnsi="Times New Roman"/>
          <w:sz w:val="28"/>
          <w:szCs w:val="28"/>
        </w:rPr>
        <w:lastRenderedPageBreak/>
        <w:t xml:space="preserve">корпораций, входящих в первые 20 позиций рейтинга – корпорации США. Согласно данным первые две ведущие корпорации по расходам на НИОКР также являются американскими. Их расходы на НИОКР за 2018 г. в сумме приближаются к 40 млрд. долл. США. </w:t>
      </w:r>
    </w:p>
    <w:p w14:paraId="7303F5C2" w14:textId="77777777" w:rsidR="008E6FB2" w:rsidRDefault="008E6FB2" w:rsidP="008E6FB2">
      <w:pPr>
        <w:shd w:val="clear" w:color="auto" w:fill="FFFFFF"/>
        <w:spacing w:line="360" w:lineRule="auto"/>
        <w:ind w:firstLine="709"/>
        <w:jc w:val="both"/>
        <w:rPr>
          <w:rFonts w:ascii="Times New Roman" w:hAnsi="Times New Roman"/>
          <w:sz w:val="28"/>
          <w:szCs w:val="28"/>
        </w:rPr>
      </w:pPr>
      <w:r>
        <w:rPr>
          <w:rFonts w:ascii="Times New Roman" w:hAnsi="Times New Roman"/>
          <w:sz w:val="28"/>
          <w:szCs w:val="28"/>
        </w:rPr>
        <w:t xml:space="preserve">Рассмотрим подробнее компании телекоммуникационной отрасли экономики. </w:t>
      </w:r>
      <w:r w:rsidRPr="007C50FB">
        <w:rPr>
          <w:rFonts w:ascii="Times New Roman" w:hAnsi="Times New Roman"/>
          <w:sz w:val="28"/>
          <w:szCs w:val="28"/>
        </w:rPr>
        <w:t>По мере того как в 1980-х годах традиционная индустрия связи развивалась на базе информационно-коммуникационных технологий (ИКТ), возникла телекоммуникационная индустрия.</w:t>
      </w:r>
      <w:r>
        <w:rPr>
          <w:rFonts w:ascii="Times New Roman" w:hAnsi="Times New Roman"/>
          <w:sz w:val="28"/>
          <w:szCs w:val="28"/>
        </w:rPr>
        <w:t xml:space="preserve"> Сейчас</w:t>
      </w:r>
      <w:r w:rsidRPr="007C50FB">
        <w:rPr>
          <w:rFonts w:ascii="Times New Roman" w:hAnsi="Times New Roman"/>
          <w:sz w:val="28"/>
          <w:szCs w:val="28"/>
        </w:rPr>
        <w:t xml:space="preserve"> телекоммуникационная индустрия</w:t>
      </w:r>
      <w:r>
        <w:rPr>
          <w:rFonts w:ascii="Times New Roman" w:hAnsi="Times New Roman"/>
          <w:sz w:val="28"/>
          <w:szCs w:val="28"/>
        </w:rPr>
        <w:t xml:space="preserve"> – это </w:t>
      </w:r>
      <w:r w:rsidRPr="007C50FB">
        <w:rPr>
          <w:rFonts w:ascii="Times New Roman" w:hAnsi="Times New Roman"/>
          <w:sz w:val="28"/>
          <w:szCs w:val="28"/>
        </w:rPr>
        <w:t xml:space="preserve">подсектор информационно-коммуникационных технологий (ИКТ), который состоит из многих поставщиков услуг для телефонной, интернет-связи, мобильных сетей и других форм цифровой передачи или связи, которые имеют важное значение в нынешнем информационном обществе. В настоящее время смартфон является одним из ключевых </w:t>
      </w:r>
      <w:r>
        <w:rPr>
          <w:rFonts w:ascii="Times New Roman" w:hAnsi="Times New Roman"/>
          <w:sz w:val="28"/>
          <w:szCs w:val="28"/>
        </w:rPr>
        <w:t>инструментов</w:t>
      </w:r>
      <w:r w:rsidRPr="007C50FB">
        <w:rPr>
          <w:rFonts w:ascii="Times New Roman" w:hAnsi="Times New Roman"/>
          <w:sz w:val="28"/>
          <w:szCs w:val="28"/>
        </w:rPr>
        <w:t xml:space="preserve"> мобильной телекоммуникационной </w:t>
      </w:r>
      <w:r>
        <w:rPr>
          <w:rFonts w:ascii="Times New Roman" w:hAnsi="Times New Roman"/>
          <w:sz w:val="28"/>
          <w:szCs w:val="28"/>
        </w:rPr>
        <w:t>связи</w:t>
      </w:r>
      <w:r w:rsidRPr="007C50FB">
        <w:rPr>
          <w:rFonts w:ascii="Times New Roman" w:hAnsi="Times New Roman"/>
          <w:sz w:val="28"/>
          <w:szCs w:val="28"/>
        </w:rPr>
        <w:t>, которая включает в себя широкий спектр телекоммуникационных функций, таких как совершение телефонных звонков, прием или отправка данных через мобильные сети, а также доступ в интернет.</w:t>
      </w:r>
    </w:p>
    <w:p w14:paraId="79F7F661" w14:textId="65B15F29" w:rsidR="008E6FB2" w:rsidRDefault="008E6FB2" w:rsidP="008E6FB2">
      <w:pPr>
        <w:shd w:val="clear" w:color="auto" w:fill="FFFFFF"/>
        <w:spacing w:line="360" w:lineRule="auto"/>
        <w:ind w:firstLine="709"/>
        <w:jc w:val="both"/>
        <w:rPr>
          <w:rFonts w:ascii="Times New Roman" w:hAnsi="Times New Roman"/>
          <w:sz w:val="28"/>
          <w:szCs w:val="28"/>
        </w:rPr>
      </w:pPr>
      <w:r>
        <w:rPr>
          <w:rFonts w:ascii="Times New Roman" w:hAnsi="Times New Roman"/>
          <w:sz w:val="28"/>
          <w:szCs w:val="28"/>
        </w:rPr>
        <w:t xml:space="preserve">Проанализируем данные исключительно телекоммуникационных компаний, входящих в рейтинг </w:t>
      </w:r>
      <w:proofErr w:type="spellStart"/>
      <w:r w:rsidRPr="003505D6">
        <w:rPr>
          <w:rFonts w:ascii="Times New Roman" w:hAnsi="Times New Roman"/>
          <w:sz w:val="28"/>
          <w:szCs w:val="28"/>
        </w:rPr>
        <w:t>Global</w:t>
      </w:r>
      <w:proofErr w:type="spellEnd"/>
      <w:r w:rsidRPr="003505D6">
        <w:rPr>
          <w:rFonts w:ascii="Times New Roman" w:hAnsi="Times New Roman"/>
          <w:sz w:val="28"/>
          <w:szCs w:val="28"/>
        </w:rPr>
        <w:t xml:space="preserve"> </w:t>
      </w:r>
      <w:proofErr w:type="spellStart"/>
      <w:r w:rsidRPr="003505D6">
        <w:rPr>
          <w:rFonts w:ascii="Times New Roman" w:hAnsi="Times New Roman"/>
          <w:sz w:val="28"/>
          <w:szCs w:val="28"/>
        </w:rPr>
        <w:t>Innovation</w:t>
      </w:r>
      <w:proofErr w:type="spellEnd"/>
      <w:r w:rsidRPr="003505D6">
        <w:rPr>
          <w:rFonts w:ascii="Times New Roman" w:hAnsi="Times New Roman"/>
          <w:sz w:val="28"/>
          <w:szCs w:val="28"/>
        </w:rPr>
        <w:t xml:space="preserve"> 1000</w:t>
      </w:r>
      <w:r>
        <w:rPr>
          <w:rFonts w:ascii="Times New Roman" w:hAnsi="Times New Roman"/>
          <w:sz w:val="28"/>
          <w:szCs w:val="28"/>
        </w:rPr>
        <w:t>. Да</w:t>
      </w:r>
      <w:r w:rsidR="00752872">
        <w:rPr>
          <w:rFonts w:ascii="Times New Roman" w:hAnsi="Times New Roman"/>
          <w:sz w:val="28"/>
          <w:szCs w:val="28"/>
        </w:rPr>
        <w:t>нные консолидированы в таблице 5</w:t>
      </w:r>
      <w:r>
        <w:rPr>
          <w:rFonts w:ascii="Times New Roman" w:hAnsi="Times New Roman"/>
          <w:sz w:val="28"/>
          <w:szCs w:val="28"/>
        </w:rPr>
        <w:t>.</w:t>
      </w:r>
    </w:p>
    <w:p w14:paraId="609C91C4" w14:textId="77777777" w:rsidR="005147D3" w:rsidRDefault="005147D3" w:rsidP="008E6FB2">
      <w:pPr>
        <w:shd w:val="clear" w:color="auto" w:fill="FFFFFF"/>
        <w:spacing w:line="360" w:lineRule="auto"/>
        <w:ind w:firstLine="709"/>
        <w:jc w:val="both"/>
        <w:rPr>
          <w:rFonts w:ascii="Times New Roman" w:hAnsi="Times New Roman"/>
          <w:sz w:val="28"/>
          <w:szCs w:val="28"/>
        </w:rPr>
      </w:pPr>
    </w:p>
    <w:p w14:paraId="38B3DE73" w14:textId="181B63DB" w:rsidR="008E6FB2" w:rsidRDefault="00752872" w:rsidP="0017296D">
      <w:pPr>
        <w:rPr>
          <w:rFonts w:ascii="Times New Roman" w:hAnsi="Times New Roman"/>
          <w:sz w:val="28"/>
          <w:szCs w:val="28"/>
        </w:rPr>
      </w:pPr>
      <w:r>
        <w:rPr>
          <w:rFonts w:ascii="Times New Roman" w:hAnsi="Times New Roman"/>
          <w:sz w:val="28"/>
          <w:szCs w:val="28"/>
        </w:rPr>
        <w:t>Таблица 5</w:t>
      </w:r>
      <w:r w:rsidR="008E6FB2">
        <w:rPr>
          <w:rFonts w:ascii="Times New Roman" w:hAnsi="Times New Roman"/>
          <w:sz w:val="28"/>
          <w:szCs w:val="28"/>
        </w:rPr>
        <w:t xml:space="preserve"> </w:t>
      </w:r>
      <w:r w:rsidR="008E6FB2" w:rsidRPr="009A1DAA">
        <w:rPr>
          <w:rFonts w:ascii="Times New Roman" w:hAnsi="Times New Roman"/>
          <w:sz w:val="28"/>
          <w:szCs w:val="28"/>
        </w:rPr>
        <w:t>–</w:t>
      </w:r>
      <w:r w:rsidR="008E6FB2">
        <w:rPr>
          <w:rFonts w:ascii="Times New Roman" w:hAnsi="Times New Roman"/>
          <w:sz w:val="28"/>
          <w:szCs w:val="28"/>
        </w:rPr>
        <w:t xml:space="preserve"> </w:t>
      </w:r>
      <w:r w:rsidR="008E6FB2" w:rsidRPr="00150A0F">
        <w:rPr>
          <w:rFonts w:ascii="Times New Roman" w:hAnsi="Times New Roman"/>
          <w:sz w:val="28"/>
          <w:szCs w:val="28"/>
        </w:rPr>
        <w:t xml:space="preserve">Рейтинг глобальных </w:t>
      </w:r>
      <w:r w:rsidR="008E6FB2">
        <w:rPr>
          <w:rFonts w:ascii="Times New Roman" w:hAnsi="Times New Roman"/>
          <w:sz w:val="28"/>
          <w:szCs w:val="28"/>
        </w:rPr>
        <w:t xml:space="preserve">телекоммуникационных </w:t>
      </w:r>
      <w:r w:rsidR="008E6FB2" w:rsidRPr="00150A0F">
        <w:rPr>
          <w:rFonts w:ascii="Times New Roman" w:hAnsi="Times New Roman"/>
          <w:sz w:val="28"/>
          <w:szCs w:val="28"/>
        </w:rPr>
        <w:t>кор</w:t>
      </w:r>
      <w:r w:rsidR="00605F84">
        <w:rPr>
          <w:rFonts w:ascii="Times New Roman" w:hAnsi="Times New Roman"/>
          <w:sz w:val="28"/>
          <w:szCs w:val="28"/>
        </w:rPr>
        <w:t>пораций по расходам на НИОКР [46</w:t>
      </w:r>
      <w:r w:rsidR="008E6FB2">
        <w:rPr>
          <w:rFonts w:ascii="Times New Roman" w:hAnsi="Times New Roman"/>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136"/>
        <w:gridCol w:w="1617"/>
        <w:gridCol w:w="793"/>
        <w:gridCol w:w="709"/>
        <w:gridCol w:w="756"/>
        <w:gridCol w:w="872"/>
        <w:gridCol w:w="885"/>
        <w:gridCol w:w="883"/>
      </w:tblGrid>
      <w:tr w:rsidR="008E6FB2" w:rsidRPr="005147D3" w14:paraId="225C99EE" w14:textId="77777777" w:rsidTr="005147D3">
        <w:trPr>
          <w:jc w:val="center"/>
        </w:trPr>
        <w:tc>
          <w:tcPr>
            <w:tcW w:w="694" w:type="dxa"/>
            <w:vMerge w:val="restart"/>
            <w:shd w:val="clear" w:color="auto" w:fill="auto"/>
          </w:tcPr>
          <w:p w14:paraId="6769BB51"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Ранг 2018 г.</w:t>
            </w:r>
          </w:p>
        </w:tc>
        <w:tc>
          <w:tcPr>
            <w:tcW w:w="2136" w:type="dxa"/>
            <w:vMerge w:val="restart"/>
            <w:shd w:val="clear" w:color="auto" w:fill="auto"/>
          </w:tcPr>
          <w:p w14:paraId="5E43EE96"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Компания</w:t>
            </w:r>
          </w:p>
        </w:tc>
        <w:tc>
          <w:tcPr>
            <w:tcW w:w="1617" w:type="dxa"/>
            <w:vMerge w:val="restart"/>
            <w:shd w:val="clear" w:color="auto" w:fill="auto"/>
          </w:tcPr>
          <w:p w14:paraId="6F24DA5D"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Страна</w:t>
            </w:r>
          </w:p>
        </w:tc>
        <w:tc>
          <w:tcPr>
            <w:tcW w:w="1502" w:type="dxa"/>
            <w:gridSpan w:val="2"/>
            <w:shd w:val="clear" w:color="auto" w:fill="auto"/>
          </w:tcPr>
          <w:p w14:paraId="73DA14DF"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Расходы на НИОКР (млрд. долл. США)</w:t>
            </w:r>
          </w:p>
        </w:tc>
        <w:tc>
          <w:tcPr>
            <w:tcW w:w="1628" w:type="dxa"/>
            <w:gridSpan w:val="2"/>
            <w:shd w:val="clear" w:color="auto" w:fill="auto"/>
          </w:tcPr>
          <w:p w14:paraId="105FAF38"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Выручка (</w:t>
            </w:r>
            <w:r w:rsidRPr="005147D3">
              <w:rPr>
                <w:rFonts w:ascii="Times New Roman" w:hAnsi="Times New Roman" w:cs="Times New Roman"/>
                <w:lang w:val="en-US"/>
              </w:rPr>
              <w:t>$Us Billions</w:t>
            </w:r>
            <w:r w:rsidRPr="005147D3">
              <w:rPr>
                <w:rFonts w:ascii="Times New Roman" w:hAnsi="Times New Roman" w:cs="Times New Roman"/>
              </w:rPr>
              <w:t xml:space="preserve">) </w:t>
            </w:r>
          </w:p>
        </w:tc>
        <w:tc>
          <w:tcPr>
            <w:tcW w:w="1768" w:type="dxa"/>
            <w:gridSpan w:val="2"/>
            <w:shd w:val="clear" w:color="auto" w:fill="auto"/>
          </w:tcPr>
          <w:p w14:paraId="41D1A2BA"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Интенсивность НИОКР (%)</w:t>
            </w:r>
          </w:p>
        </w:tc>
      </w:tr>
      <w:tr w:rsidR="005147D3" w:rsidRPr="005147D3" w14:paraId="3C53AB70" w14:textId="77777777" w:rsidTr="005147D3">
        <w:trPr>
          <w:jc w:val="center"/>
        </w:trPr>
        <w:tc>
          <w:tcPr>
            <w:tcW w:w="694" w:type="dxa"/>
            <w:vMerge/>
            <w:shd w:val="clear" w:color="auto" w:fill="auto"/>
          </w:tcPr>
          <w:p w14:paraId="558A0990" w14:textId="77777777" w:rsidR="008E6FB2" w:rsidRPr="005147D3" w:rsidRDefault="008E6FB2" w:rsidP="008E6FB2">
            <w:pPr>
              <w:rPr>
                <w:rFonts w:ascii="Times New Roman" w:hAnsi="Times New Roman" w:cs="Times New Roman"/>
              </w:rPr>
            </w:pPr>
          </w:p>
        </w:tc>
        <w:tc>
          <w:tcPr>
            <w:tcW w:w="2136" w:type="dxa"/>
            <w:vMerge/>
            <w:shd w:val="clear" w:color="auto" w:fill="auto"/>
          </w:tcPr>
          <w:p w14:paraId="2B9DCBCE" w14:textId="77777777" w:rsidR="008E6FB2" w:rsidRPr="005147D3" w:rsidRDefault="008E6FB2" w:rsidP="008E6FB2">
            <w:pPr>
              <w:rPr>
                <w:rFonts w:ascii="Times New Roman" w:hAnsi="Times New Roman" w:cs="Times New Roman"/>
                <w:lang w:val="en-US"/>
              </w:rPr>
            </w:pPr>
          </w:p>
        </w:tc>
        <w:tc>
          <w:tcPr>
            <w:tcW w:w="1617" w:type="dxa"/>
            <w:vMerge/>
            <w:shd w:val="clear" w:color="auto" w:fill="auto"/>
          </w:tcPr>
          <w:p w14:paraId="5FA0664A" w14:textId="77777777" w:rsidR="008E6FB2" w:rsidRPr="005147D3" w:rsidRDefault="008E6FB2" w:rsidP="008E6FB2">
            <w:pPr>
              <w:rPr>
                <w:rFonts w:ascii="Times New Roman" w:hAnsi="Times New Roman" w:cs="Times New Roman"/>
              </w:rPr>
            </w:pPr>
          </w:p>
        </w:tc>
        <w:tc>
          <w:tcPr>
            <w:tcW w:w="793" w:type="dxa"/>
            <w:shd w:val="clear" w:color="auto" w:fill="auto"/>
          </w:tcPr>
          <w:p w14:paraId="27811786"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2017</w:t>
            </w:r>
          </w:p>
        </w:tc>
        <w:tc>
          <w:tcPr>
            <w:tcW w:w="709" w:type="dxa"/>
            <w:shd w:val="clear" w:color="auto" w:fill="auto"/>
          </w:tcPr>
          <w:p w14:paraId="1E704613"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2018</w:t>
            </w:r>
          </w:p>
        </w:tc>
        <w:tc>
          <w:tcPr>
            <w:tcW w:w="756" w:type="dxa"/>
            <w:shd w:val="clear" w:color="auto" w:fill="auto"/>
          </w:tcPr>
          <w:p w14:paraId="543D0AF0"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2017</w:t>
            </w:r>
          </w:p>
        </w:tc>
        <w:tc>
          <w:tcPr>
            <w:tcW w:w="872" w:type="dxa"/>
            <w:shd w:val="clear" w:color="auto" w:fill="auto"/>
          </w:tcPr>
          <w:p w14:paraId="44D97054"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2018</w:t>
            </w:r>
          </w:p>
        </w:tc>
        <w:tc>
          <w:tcPr>
            <w:tcW w:w="885" w:type="dxa"/>
            <w:shd w:val="clear" w:color="auto" w:fill="auto"/>
          </w:tcPr>
          <w:p w14:paraId="64B729DE"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2017</w:t>
            </w:r>
          </w:p>
        </w:tc>
        <w:tc>
          <w:tcPr>
            <w:tcW w:w="883" w:type="dxa"/>
            <w:shd w:val="clear" w:color="auto" w:fill="auto"/>
          </w:tcPr>
          <w:p w14:paraId="61CE244E"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2018</w:t>
            </w:r>
          </w:p>
        </w:tc>
      </w:tr>
      <w:tr w:rsidR="005147D3" w:rsidRPr="005147D3" w14:paraId="406BC63A" w14:textId="77777777" w:rsidTr="005147D3">
        <w:trPr>
          <w:jc w:val="center"/>
        </w:trPr>
        <w:tc>
          <w:tcPr>
            <w:tcW w:w="694" w:type="dxa"/>
            <w:shd w:val="clear" w:color="auto" w:fill="auto"/>
            <w:vAlign w:val="bottom"/>
          </w:tcPr>
          <w:p w14:paraId="70E4BF20"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76</w:t>
            </w:r>
          </w:p>
        </w:tc>
        <w:tc>
          <w:tcPr>
            <w:tcW w:w="2136" w:type="dxa"/>
            <w:shd w:val="clear" w:color="auto" w:fill="auto"/>
          </w:tcPr>
          <w:p w14:paraId="12852DDB" w14:textId="77777777" w:rsidR="008E6FB2" w:rsidRPr="005147D3" w:rsidRDefault="008E6FB2" w:rsidP="008E6FB2">
            <w:pPr>
              <w:rPr>
                <w:rFonts w:ascii="Times New Roman" w:hAnsi="Times New Roman" w:cs="Times New Roman"/>
                <w:lang w:val="en-US"/>
              </w:rPr>
            </w:pPr>
            <w:r w:rsidRPr="005147D3">
              <w:rPr>
                <w:rFonts w:ascii="Times New Roman" w:hAnsi="Times New Roman" w:cs="Times New Roman"/>
                <w:lang w:val="en-US"/>
              </w:rPr>
              <w:t>Nippon Telegraph and Telephone Corporation</w:t>
            </w:r>
          </w:p>
        </w:tc>
        <w:tc>
          <w:tcPr>
            <w:tcW w:w="1617" w:type="dxa"/>
            <w:shd w:val="clear" w:color="auto" w:fill="auto"/>
            <w:vAlign w:val="bottom"/>
          </w:tcPr>
          <w:p w14:paraId="1A3CEE85"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Япония</w:t>
            </w:r>
          </w:p>
        </w:tc>
        <w:tc>
          <w:tcPr>
            <w:tcW w:w="793" w:type="dxa"/>
            <w:shd w:val="clear" w:color="auto" w:fill="auto"/>
            <w:vAlign w:val="bottom"/>
          </w:tcPr>
          <w:p w14:paraId="2E97347E"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1,99</w:t>
            </w:r>
          </w:p>
        </w:tc>
        <w:tc>
          <w:tcPr>
            <w:tcW w:w="709" w:type="dxa"/>
            <w:shd w:val="clear" w:color="auto" w:fill="auto"/>
            <w:vAlign w:val="bottom"/>
          </w:tcPr>
          <w:p w14:paraId="79C586E2"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2,01</w:t>
            </w:r>
          </w:p>
        </w:tc>
        <w:tc>
          <w:tcPr>
            <w:tcW w:w="756" w:type="dxa"/>
            <w:shd w:val="clear" w:color="auto" w:fill="auto"/>
            <w:vAlign w:val="bottom"/>
          </w:tcPr>
          <w:p w14:paraId="29D48663"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108,67</w:t>
            </w:r>
          </w:p>
        </w:tc>
        <w:tc>
          <w:tcPr>
            <w:tcW w:w="872" w:type="dxa"/>
            <w:shd w:val="clear" w:color="auto" w:fill="auto"/>
            <w:vAlign w:val="bottom"/>
          </w:tcPr>
          <w:p w14:paraId="59344839"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107,25</w:t>
            </w:r>
          </w:p>
        </w:tc>
        <w:tc>
          <w:tcPr>
            <w:tcW w:w="885" w:type="dxa"/>
            <w:shd w:val="clear" w:color="auto" w:fill="auto"/>
            <w:vAlign w:val="bottom"/>
          </w:tcPr>
          <w:p w14:paraId="45C39EC1"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1,8%</w:t>
            </w:r>
          </w:p>
        </w:tc>
        <w:tc>
          <w:tcPr>
            <w:tcW w:w="883" w:type="dxa"/>
            <w:shd w:val="clear" w:color="auto" w:fill="auto"/>
            <w:vAlign w:val="bottom"/>
          </w:tcPr>
          <w:p w14:paraId="7CAE291A"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1,9%</w:t>
            </w:r>
          </w:p>
        </w:tc>
      </w:tr>
      <w:tr w:rsidR="005147D3" w:rsidRPr="005147D3" w14:paraId="59D517E8" w14:textId="77777777" w:rsidTr="005147D3">
        <w:trPr>
          <w:jc w:val="center"/>
        </w:trPr>
        <w:tc>
          <w:tcPr>
            <w:tcW w:w="694" w:type="dxa"/>
            <w:shd w:val="clear" w:color="auto" w:fill="auto"/>
            <w:vAlign w:val="bottom"/>
          </w:tcPr>
          <w:p w14:paraId="01A07B9C"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108</w:t>
            </w:r>
          </w:p>
        </w:tc>
        <w:tc>
          <w:tcPr>
            <w:tcW w:w="2136" w:type="dxa"/>
            <w:shd w:val="clear" w:color="auto" w:fill="auto"/>
          </w:tcPr>
          <w:p w14:paraId="04B2CFAA"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 xml:space="preserve">AT&amp;T </w:t>
            </w:r>
            <w:proofErr w:type="spellStart"/>
            <w:r w:rsidRPr="005147D3">
              <w:rPr>
                <w:rFonts w:ascii="Times New Roman" w:hAnsi="Times New Roman" w:cs="Times New Roman"/>
              </w:rPr>
              <w:t>Inc</w:t>
            </w:r>
            <w:proofErr w:type="spellEnd"/>
            <w:r w:rsidRPr="005147D3">
              <w:rPr>
                <w:rFonts w:ascii="Times New Roman" w:hAnsi="Times New Roman" w:cs="Times New Roman"/>
              </w:rPr>
              <w:t>.</w:t>
            </w:r>
          </w:p>
        </w:tc>
        <w:tc>
          <w:tcPr>
            <w:tcW w:w="1617" w:type="dxa"/>
            <w:shd w:val="clear" w:color="auto" w:fill="auto"/>
            <w:vAlign w:val="bottom"/>
          </w:tcPr>
          <w:p w14:paraId="5AD564E1"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США</w:t>
            </w:r>
          </w:p>
        </w:tc>
        <w:tc>
          <w:tcPr>
            <w:tcW w:w="793" w:type="dxa"/>
            <w:shd w:val="clear" w:color="auto" w:fill="auto"/>
            <w:vAlign w:val="bottom"/>
          </w:tcPr>
          <w:p w14:paraId="478BF2F2"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1,65</w:t>
            </w:r>
          </w:p>
        </w:tc>
        <w:tc>
          <w:tcPr>
            <w:tcW w:w="709" w:type="dxa"/>
            <w:shd w:val="clear" w:color="auto" w:fill="auto"/>
            <w:vAlign w:val="bottom"/>
          </w:tcPr>
          <w:p w14:paraId="5EF41B62"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1,50</w:t>
            </w:r>
          </w:p>
        </w:tc>
        <w:tc>
          <w:tcPr>
            <w:tcW w:w="756" w:type="dxa"/>
            <w:shd w:val="clear" w:color="auto" w:fill="auto"/>
            <w:vAlign w:val="bottom"/>
          </w:tcPr>
          <w:p w14:paraId="55CB66E7"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163,79</w:t>
            </w:r>
          </w:p>
        </w:tc>
        <w:tc>
          <w:tcPr>
            <w:tcW w:w="872" w:type="dxa"/>
            <w:shd w:val="clear" w:color="auto" w:fill="auto"/>
            <w:vAlign w:val="bottom"/>
          </w:tcPr>
          <w:p w14:paraId="77377FC2"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160,55</w:t>
            </w:r>
          </w:p>
        </w:tc>
        <w:tc>
          <w:tcPr>
            <w:tcW w:w="885" w:type="dxa"/>
            <w:shd w:val="clear" w:color="auto" w:fill="auto"/>
            <w:vAlign w:val="bottom"/>
          </w:tcPr>
          <w:p w14:paraId="272D3F7F"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1,0%</w:t>
            </w:r>
          </w:p>
        </w:tc>
        <w:tc>
          <w:tcPr>
            <w:tcW w:w="883" w:type="dxa"/>
            <w:shd w:val="clear" w:color="auto" w:fill="auto"/>
            <w:vAlign w:val="bottom"/>
          </w:tcPr>
          <w:p w14:paraId="0DE9B518"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0,9%</w:t>
            </w:r>
          </w:p>
        </w:tc>
      </w:tr>
    </w:tbl>
    <w:p w14:paraId="73860756" w14:textId="1D2735BB" w:rsidR="005147D3" w:rsidRDefault="005147D3">
      <w:r>
        <w:br w:type="page"/>
      </w:r>
    </w:p>
    <w:p w14:paraId="0444FAA4" w14:textId="08705E57" w:rsidR="005147D3" w:rsidRPr="000531E5" w:rsidRDefault="005147D3" w:rsidP="005147D3">
      <w:pPr>
        <w:rPr>
          <w:rFonts w:ascii="Times New Roman" w:hAnsi="Times New Roman" w:cs="Times New Roman"/>
          <w:sz w:val="28"/>
        </w:rPr>
      </w:pPr>
      <w:r w:rsidRPr="000531E5">
        <w:rPr>
          <w:rFonts w:ascii="Times New Roman" w:hAnsi="Times New Roman" w:cs="Times New Roman"/>
          <w:sz w:val="28"/>
        </w:rPr>
        <w:lastRenderedPageBreak/>
        <w:t xml:space="preserve">Продолжение таблицы 5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136"/>
        <w:gridCol w:w="1617"/>
        <w:gridCol w:w="793"/>
        <w:gridCol w:w="709"/>
        <w:gridCol w:w="756"/>
        <w:gridCol w:w="872"/>
        <w:gridCol w:w="885"/>
        <w:gridCol w:w="883"/>
      </w:tblGrid>
      <w:tr w:rsidR="005147D3" w:rsidRPr="005147D3" w14:paraId="74289E04" w14:textId="77777777" w:rsidTr="00553148">
        <w:trPr>
          <w:jc w:val="center"/>
        </w:trPr>
        <w:tc>
          <w:tcPr>
            <w:tcW w:w="694" w:type="dxa"/>
            <w:vMerge w:val="restart"/>
            <w:shd w:val="clear" w:color="auto" w:fill="auto"/>
          </w:tcPr>
          <w:p w14:paraId="64956CE6" w14:textId="77777777" w:rsidR="005147D3" w:rsidRPr="005147D3" w:rsidRDefault="005147D3" w:rsidP="00553148">
            <w:pPr>
              <w:rPr>
                <w:rFonts w:ascii="Times New Roman" w:hAnsi="Times New Roman" w:cs="Times New Roman"/>
              </w:rPr>
            </w:pPr>
            <w:r w:rsidRPr="005147D3">
              <w:rPr>
                <w:rFonts w:ascii="Times New Roman" w:hAnsi="Times New Roman" w:cs="Times New Roman"/>
              </w:rPr>
              <w:t>Ранг 2018 г.</w:t>
            </w:r>
          </w:p>
        </w:tc>
        <w:tc>
          <w:tcPr>
            <w:tcW w:w="2136" w:type="dxa"/>
            <w:vMerge w:val="restart"/>
            <w:shd w:val="clear" w:color="auto" w:fill="auto"/>
          </w:tcPr>
          <w:p w14:paraId="537FA512" w14:textId="77777777" w:rsidR="005147D3" w:rsidRPr="005147D3" w:rsidRDefault="005147D3" w:rsidP="00553148">
            <w:pPr>
              <w:rPr>
                <w:rFonts w:ascii="Times New Roman" w:hAnsi="Times New Roman" w:cs="Times New Roman"/>
              </w:rPr>
            </w:pPr>
            <w:r w:rsidRPr="005147D3">
              <w:rPr>
                <w:rFonts w:ascii="Times New Roman" w:hAnsi="Times New Roman" w:cs="Times New Roman"/>
              </w:rPr>
              <w:t>Компания</w:t>
            </w:r>
          </w:p>
        </w:tc>
        <w:tc>
          <w:tcPr>
            <w:tcW w:w="1617" w:type="dxa"/>
            <w:vMerge w:val="restart"/>
            <w:shd w:val="clear" w:color="auto" w:fill="auto"/>
          </w:tcPr>
          <w:p w14:paraId="62EC847F" w14:textId="77777777" w:rsidR="005147D3" w:rsidRPr="005147D3" w:rsidRDefault="005147D3" w:rsidP="00553148">
            <w:pPr>
              <w:rPr>
                <w:rFonts w:ascii="Times New Roman" w:hAnsi="Times New Roman" w:cs="Times New Roman"/>
              </w:rPr>
            </w:pPr>
            <w:r w:rsidRPr="005147D3">
              <w:rPr>
                <w:rFonts w:ascii="Times New Roman" w:hAnsi="Times New Roman" w:cs="Times New Roman"/>
              </w:rPr>
              <w:t>Страна</w:t>
            </w:r>
          </w:p>
        </w:tc>
        <w:tc>
          <w:tcPr>
            <w:tcW w:w="1502" w:type="dxa"/>
            <w:gridSpan w:val="2"/>
            <w:shd w:val="clear" w:color="auto" w:fill="auto"/>
          </w:tcPr>
          <w:p w14:paraId="26A3D7A0" w14:textId="77777777" w:rsidR="005147D3" w:rsidRPr="005147D3" w:rsidRDefault="005147D3" w:rsidP="00553148">
            <w:pPr>
              <w:rPr>
                <w:rFonts w:ascii="Times New Roman" w:hAnsi="Times New Roman" w:cs="Times New Roman"/>
              </w:rPr>
            </w:pPr>
            <w:r w:rsidRPr="005147D3">
              <w:rPr>
                <w:rFonts w:ascii="Times New Roman" w:hAnsi="Times New Roman" w:cs="Times New Roman"/>
              </w:rPr>
              <w:t>Расходы на НИОКР (млрд. долл. США)</w:t>
            </w:r>
          </w:p>
        </w:tc>
        <w:tc>
          <w:tcPr>
            <w:tcW w:w="1628" w:type="dxa"/>
            <w:gridSpan w:val="2"/>
            <w:shd w:val="clear" w:color="auto" w:fill="auto"/>
          </w:tcPr>
          <w:p w14:paraId="7693E6A5" w14:textId="77777777" w:rsidR="005147D3" w:rsidRPr="005147D3" w:rsidRDefault="005147D3" w:rsidP="00553148">
            <w:pPr>
              <w:rPr>
                <w:rFonts w:ascii="Times New Roman" w:hAnsi="Times New Roman" w:cs="Times New Roman"/>
              </w:rPr>
            </w:pPr>
            <w:r w:rsidRPr="005147D3">
              <w:rPr>
                <w:rFonts w:ascii="Times New Roman" w:hAnsi="Times New Roman" w:cs="Times New Roman"/>
              </w:rPr>
              <w:t>Выручка (</w:t>
            </w:r>
            <w:r w:rsidRPr="005147D3">
              <w:rPr>
                <w:rFonts w:ascii="Times New Roman" w:hAnsi="Times New Roman" w:cs="Times New Roman"/>
                <w:lang w:val="en-US"/>
              </w:rPr>
              <w:t>$Us Billions</w:t>
            </w:r>
            <w:r w:rsidRPr="005147D3">
              <w:rPr>
                <w:rFonts w:ascii="Times New Roman" w:hAnsi="Times New Roman" w:cs="Times New Roman"/>
              </w:rPr>
              <w:t xml:space="preserve">) </w:t>
            </w:r>
          </w:p>
        </w:tc>
        <w:tc>
          <w:tcPr>
            <w:tcW w:w="1768" w:type="dxa"/>
            <w:gridSpan w:val="2"/>
            <w:shd w:val="clear" w:color="auto" w:fill="auto"/>
          </w:tcPr>
          <w:p w14:paraId="230439C2" w14:textId="77777777" w:rsidR="005147D3" w:rsidRPr="005147D3" w:rsidRDefault="005147D3" w:rsidP="00553148">
            <w:pPr>
              <w:rPr>
                <w:rFonts w:ascii="Times New Roman" w:hAnsi="Times New Roman" w:cs="Times New Roman"/>
              </w:rPr>
            </w:pPr>
            <w:r w:rsidRPr="005147D3">
              <w:rPr>
                <w:rFonts w:ascii="Times New Roman" w:hAnsi="Times New Roman" w:cs="Times New Roman"/>
              </w:rPr>
              <w:t>Интенсивность НИОКР (%)</w:t>
            </w:r>
          </w:p>
        </w:tc>
      </w:tr>
      <w:tr w:rsidR="005147D3" w:rsidRPr="005147D3" w14:paraId="356BD763" w14:textId="77777777" w:rsidTr="00553148">
        <w:trPr>
          <w:jc w:val="center"/>
        </w:trPr>
        <w:tc>
          <w:tcPr>
            <w:tcW w:w="694" w:type="dxa"/>
            <w:vMerge/>
            <w:shd w:val="clear" w:color="auto" w:fill="auto"/>
          </w:tcPr>
          <w:p w14:paraId="5542F7C9" w14:textId="77777777" w:rsidR="005147D3" w:rsidRPr="005147D3" w:rsidRDefault="005147D3" w:rsidP="00553148">
            <w:pPr>
              <w:rPr>
                <w:rFonts w:ascii="Times New Roman" w:hAnsi="Times New Roman" w:cs="Times New Roman"/>
              </w:rPr>
            </w:pPr>
          </w:p>
        </w:tc>
        <w:tc>
          <w:tcPr>
            <w:tcW w:w="2136" w:type="dxa"/>
            <w:vMerge/>
            <w:shd w:val="clear" w:color="auto" w:fill="auto"/>
          </w:tcPr>
          <w:p w14:paraId="0528CF70" w14:textId="77777777" w:rsidR="005147D3" w:rsidRPr="005147D3" w:rsidRDefault="005147D3" w:rsidP="00553148">
            <w:pPr>
              <w:rPr>
                <w:rFonts w:ascii="Times New Roman" w:hAnsi="Times New Roman" w:cs="Times New Roman"/>
                <w:lang w:val="en-US"/>
              </w:rPr>
            </w:pPr>
          </w:p>
        </w:tc>
        <w:tc>
          <w:tcPr>
            <w:tcW w:w="1617" w:type="dxa"/>
            <w:vMerge/>
            <w:shd w:val="clear" w:color="auto" w:fill="auto"/>
          </w:tcPr>
          <w:p w14:paraId="09AAA101" w14:textId="77777777" w:rsidR="005147D3" w:rsidRPr="005147D3" w:rsidRDefault="005147D3" w:rsidP="00553148">
            <w:pPr>
              <w:rPr>
                <w:rFonts w:ascii="Times New Roman" w:hAnsi="Times New Roman" w:cs="Times New Roman"/>
              </w:rPr>
            </w:pPr>
          </w:p>
        </w:tc>
        <w:tc>
          <w:tcPr>
            <w:tcW w:w="793" w:type="dxa"/>
            <w:shd w:val="clear" w:color="auto" w:fill="auto"/>
          </w:tcPr>
          <w:p w14:paraId="71EF685F" w14:textId="77777777" w:rsidR="005147D3" w:rsidRPr="005147D3" w:rsidRDefault="005147D3" w:rsidP="00553148">
            <w:pPr>
              <w:rPr>
                <w:rFonts w:ascii="Times New Roman" w:hAnsi="Times New Roman" w:cs="Times New Roman"/>
              </w:rPr>
            </w:pPr>
            <w:r w:rsidRPr="005147D3">
              <w:rPr>
                <w:rFonts w:ascii="Times New Roman" w:hAnsi="Times New Roman" w:cs="Times New Roman"/>
              </w:rPr>
              <w:t>2017</w:t>
            </w:r>
          </w:p>
        </w:tc>
        <w:tc>
          <w:tcPr>
            <w:tcW w:w="709" w:type="dxa"/>
            <w:shd w:val="clear" w:color="auto" w:fill="auto"/>
          </w:tcPr>
          <w:p w14:paraId="0883E985" w14:textId="77777777" w:rsidR="005147D3" w:rsidRPr="005147D3" w:rsidRDefault="005147D3" w:rsidP="00553148">
            <w:pPr>
              <w:rPr>
                <w:rFonts w:ascii="Times New Roman" w:hAnsi="Times New Roman" w:cs="Times New Roman"/>
              </w:rPr>
            </w:pPr>
            <w:r w:rsidRPr="005147D3">
              <w:rPr>
                <w:rFonts w:ascii="Times New Roman" w:hAnsi="Times New Roman" w:cs="Times New Roman"/>
              </w:rPr>
              <w:t>2018</w:t>
            </w:r>
          </w:p>
        </w:tc>
        <w:tc>
          <w:tcPr>
            <w:tcW w:w="756" w:type="dxa"/>
            <w:shd w:val="clear" w:color="auto" w:fill="auto"/>
          </w:tcPr>
          <w:p w14:paraId="47A24119" w14:textId="77777777" w:rsidR="005147D3" w:rsidRPr="005147D3" w:rsidRDefault="005147D3" w:rsidP="00553148">
            <w:pPr>
              <w:rPr>
                <w:rFonts w:ascii="Times New Roman" w:hAnsi="Times New Roman" w:cs="Times New Roman"/>
              </w:rPr>
            </w:pPr>
            <w:r w:rsidRPr="005147D3">
              <w:rPr>
                <w:rFonts w:ascii="Times New Roman" w:hAnsi="Times New Roman" w:cs="Times New Roman"/>
              </w:rPr>
              <w:t>2017</w:t>
            </w:r>
          </w:p>
        </w:tc>
        <w:tc>
          <w:tcPr>
            <w:tcW w:w="872" w:type="dxa"/>
            <w:shd w:val="clear" w:color="auto" w:fill="auto"/>
          </w:tcPr>
          <w:p w14:paraId="36A8353F" w14:textId="77777777" w:rsidR="005147D3" w:rsidRPr="005147D3" w:rsidRDefault="005147D3" w:rsidP="00553148">
            <w:pPr>
              <w:rPr>
                <w:rFonts w:ascii="Times New Roman" w:hAnsi="Times New Roman" w:cs="Times New Roman"/>
              </w:rPr>
            </w:pPr>
            <w:r w:rsidRPr="005147D3">
              <w:rPr>
                <w:rFonts w:ascii="Times New Roman" w:hAnsi="Times New Roman" w:cs="Times New Roman"/>
              </w:rPr>
              <w:t>2018</w:t>
            </w:r>
          </w:p>
        </w:tc>
        <w:tc>
          <w:tcPr>
            <w:tcW w:w="885" w:type="dxa"/>
            <w:shd w:val="clear" w:color="auto" w:fill="auto"/>
          </w:tcPr>
          <w:p w14:paraId="6E0F9191" w14:textId="77777777" w:rsidR="005147D3" w:rsidRPr="005147D3" w:rsidRDefault="005147D3" w:rsidP="00553148">
            <w:pPr>
              <w:rPr>
                <w:rFonts w:ascii="Times New Roman" w:hAnsi="Times New Roman" w:cs="Times New Roman"/>
              </w:rPr>
            </w:pPr>
            <w:r w:rsidRPr="005147D3">
              <w:rPr>
                <w:rFonts w:ascii="Times New Roman" w:hAnsi="Times New Roman" w:cs="Times New Roman"/>
              </w:rPr>
              <w:t>2017</w:t>
            </w:r>
          </w:p>
        </w:tc>
        <w:tc>
          <w:tcPr>
            <w:tcW w:w="883" w:type="dxa"/>
            <w:shd w:val="clear" w:color="auto" w:fill="auto"/>
          </w:tcPr>
          <w:p w14:paraId="66506627" w14:textId="77777777" w:rsidR="005147D3" w:rsidRPr="005147D3" w:rsidRDefault="005147D3" w:rsidP="00553148">
            <w:pPr>
              <w:rPr>
                <w:rFonts w:ascii="Times New Roman" w:hAnsi="Times New Roman" w:cs="Times New Roman"/>
              </w:rPr>
            </w:pPr>
            <w:r w:rsidRPr="005147D3">
              <w:rPr>
                <w:rFonts w:ascii="Times New Roman" w:hAnsi="Times New Roman" w:cs="Times New Roman"/>
              </w:rPr>
              <w:t>2018</w:t>
            </w:r>
          </w:p>
        </w:tc>
      </w:tr>
      <w:tr w:rsidR="005147D3" w:rsidRPr="005147D3" w14:paraId="58315A80" w14:textId="77777777" w:rsidTr="005147D3">
        <w:trPr>
          <w:jc w:val="center"/>
        </w:trPr>
        <w:tc>
          <w:tcPr>
            <w:tcW w:w="694" w:type="dxa"/>
            <w:shd w:val="clear" w:color="auto" w:fill="auto"/>
            <w:vAlign w:val="bottom"/>
          </w:tcPr>
          <w:p w14:paraId="5F031657" w14:textId="6A44FC0A" w:rsidR="008E6FB2" w:rsidRPr="005147D3" w:rsidRDefault="008E6FB2" w:rsidP="008E6FB2">
            <w:pPr>
              <w:jc w:val="center"/>
              <w:rPr>
                <w:rFonts w:ascii="Times New Roman" w:hAnsi="Times New Roman" w:cs="Times New Roman"/>
              </w:rPr>
            </w:pPr>
            <w:r w:rsidRPr="005147D3">
              <w:rPr>
                <w:rFonts w:ascii="Times New Roman" w:hAnsi="Times New Roman" w:cs="Times New Roman"/>
              </w:rPr>
              <w:t>125</w:t>
            </w:r>
          </w:p>
        </w:tc>
        <w:tc>
          <w:tcPr>
            <w:tcW w:w="2136" w:type="dxa"/>
            <w:shd w:val="clear" w:color="auto" w:fill="auto"/>
          </w:tcPr>
          <w:p w14:paraId="147CF980" w14:textId="77777777" w:rsidR="008E6FB2" w:rsidRPr="005147D3" w:rsidRDefault="008E6FB2" w:rsidP="008E6FB2">
            <w:pPr>
              <w:rPr>
                <w:rFonts w:ascii="Times New Roman" w:hAnsi="Times New Roman" w:cs="Times New Roman"/>
              </w:rPr>
            </w:pPr>
            <w:proofErr w:type="spellStart"/>
            <w:r w:rsidRPr="005147D3">
              <w:rPr>
                <w:rFonts w:ascii="Times New Roman" w:hAnsi="Times New Roman" w:cs="Times New Roman"/>
              </w:rPr>
              <w:t>SoftBank</w:t>
            </w:r>
            <w:proofErr w:type="spellEnd"/>
            <w:r w:rsidRPr="005147D3">
              <w:rPr>
                <w:rFonts w:ascii="Times New Roman" w:hAnsi="Times New Roman" w:cs="Times New Roman"/>
              </w:rPr>
              <w:t xml:space="preserve"> </w:t>
            </w:r>
            <w:proofErr w:type="spellStart"/>
            <w:r w:rsidRPr="005147D3">
              <w:rPr>
                <w:rFonts w:ascii="Times New Roman" w:hAnsi="Times New Roman" w:cs="Times New Roman"/>
              </w:rPr>
              <w:t>Group</w:t>
            </w:r>
            <w:proofErr w:type="spellEnd"/>
            <w:r w:rsidRPr="005147D3">
              <w:rPr>
                <w:rFonts w:ascii="Times New Roman" w:hAnsi="Times New Roman" w:cs="Times New Roman"/>
              </w:rPr>
              <w:t xml:space="preserve"> </w:t>
            </w:r>
            <w:proofErr w:type="spellStart"/>
            <w:r w:rsidRPr="005147D3">
              <w:rPr>
                <w:rFonts w:ascii="Times New Roman" w:hAnsi="Times New Roman" w:cs="Times New Roman"/>
              </w:rPr>
              <w:t>Corp</w:t>
            </w:r>
            <w:proofErr w:type="spellEnd"/>
            <w:r w:rsidRPr="005147D3">
              <w:rPr>
                <w:rFonts w:ascii="Times New Roman" w:hAnsi="Times New Roman" w:cs="Times New Roman"/>
              </w:rPr>
              <w:t>.</w:t>
            </w:r>
          </w:p>
        </w:tc>
        <w:tc>
          <w:tcPr>
            <w:tcW w:w="1617" w:type="dxa"/>
            <w:shd w:val="clear" w:color="auto" w:fill="auto"/>
            <w:vAlign w:val="bottom"/>
          </w:tcPr>
          <w:p w14:paraId="197C5A93"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Япония</w:t>
            </w:r>
          </w:p>
        </w:tc>
        <w:tc>
          <w:tcPr>
            <w:tcW w:w="793" w:type="dxa"/>
            <w:shd w:val="clear" w:color="auto" w:fill="auto"/>
            <w:vAlign w:val="bottom"/>
          </w:tcPr>
          <w:p w14:paraId="52AB8049"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0,61</w:t>
            </w:r>
          </w:p>
        </w:tc>
        <w:tc>
          <w:tcPr>
            <w:tcW w:w="709" w:type="dxa"/>
            <w:shd w:val="clear" w:color="auto" w:fill="auto"/>
            <w:vAlign w:val="bottom"/>
          </w:tcPr>
          <w:p w14:paraId="186543EB"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1,29</w:t>
            </w:r>
          </w:p>
        </w:tc>
        <w:tc>
          <w:tcPr>
            <w:tcW w:w="756" w:type="dxa"/>
            <w:shd w:val="clear" w:color="auto" w:fill="auto"/>
            <w:vAlign w:val="bottom"/>
          </w:tcPr>
          <w:p w14:paraId="7FEB4836"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86,19</w:t>
            </w:r>
          </w:p>
        </w:tc>
        <w:tc>
          <w:tcPr>
            <w:tcW w:w="872" w:type="dxa"/>
            <w:shd w:val="clear" w:color="auto" w:fill="auto"/>
            <w:vAlign w:val="bottom"/>
          </w:tcPr>
          <w:p w14:paraId="003E4884"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83,81</w:t>
            </w:r>
          </w:p>
        </w:tc>
        <w:tc>
          <w:tcPr>
            <w:tcW w:w="885" w:type="dxa"/>
            <w:shd w:val="clear" w:color="auto" w:fill="auto"/>
            <w:vAlign w:val="bottom"/>
          </w:tcPr>
          <w:p w14:paraId="70709E08"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0,7%</w:t>
            </w:r>
          </w:p>
        </w:tc>
        <w:tc>
          <w:tcPr>
            <w:tcW w:w="883" w:type="dxa"/>
            <w:shd w:val="clear" w:color="auto" w:fill="auto"/>
            <w:vAlign w:val="bottom"/>
          </w:tcPr>
          <w:p w14:paraId="2B6B8DF3"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1,5%</w:t>
            </w:r>
          </w:p>
        </w:tc>
      </w:tr>
      <w:tr w:rsidR="005147D3" w:rsidRPr="005147D3" w14:paraId="4AE8223A" w14:textId="77777777" w:rsidTr="005147D3">
        <w:trPr>
          <w:jc w:val="center"/>
        </w:trPr>
        <w:tc>
          <w:tcPr>
            <w:tcW w:w="694" w:type="dxa"/>
            <w:shd w:val="clear" w:color="auto" w:fill="auto"/>
            <w:vAlign w:val="bottom"/>
          </w:tcPr>
          <w:p w14:paraId="7869B551"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135</w:t>
            </w:r>
          </w:p>
        </w:tc>
        <w:tc>
          <w:tcPr>
            <w:tcW w:w="2136" w:type="dxa"/>
            <w:shd w:val="clear" w:color="auto" w:fill="auto"/>
          </w:tcPr>
          <w:p w14:paraId="0A5DD5F2" w14:textId="77777777" w:rsidR="008E6FB2" w:rsidRPr="005147D3" w:rsidRDefault="008E6FB2" w:rsidP="008E6FB2">
            <w:pPr>
              <w:rPr>
                <w:rFonts w:ascii="Times New Roman" w:hAnsi="Times New Roman" w:cs="Times New Roman"/>
              </w:rPr>
            </w:pPr>
            <w:proofErr w:type="spellStart"/>
            <w:r w:rsidRPr="005147D3">
              <w:rPr>
                <w:rFonts w:ascii="Times New Roman" w:hAnsi="Times New Roman" w:cs="Times New Roman"/>
              </w:rPr>
              <w:t>Deutsche</w:t>
            </w:r>
            <w:proofErr w:type="spellEnd"/>
            <w:r w:rsidRPr="005147D3">
              <w:rPr>
                <w:rFonts w:ascii="Times New Roman" w:hAnsi="Times New Roman" w:cs="Times New Roman"/>
              </w:rPr>
              <w:t xml:space="preserve"> </w:t>
            </w:r>
            <w:proofErr w:type="spellStart"/>
            <w:r w:rsidRPr="005147D3">
              <w:rPr>
                <w:rFonts w:ascii="Times New Roman" w:hAnsi="Times New Roman" w:cs="Times New Roman"/>
              </w:rPr>
              <w:t>Telekom</w:t>
            </w:r>
            <w:proofErr w:type="spellEnd"/>
            <w:r w:rsidRPr="005147D3">
              <w:rPr>
                <w:rFonts w:ascii="Times New Roman" w:hAnsi="Times New Roman" w:cs="Times New Roman"/>
              </w:rPr>
              <w:t xml:space="preserve"> AG</w:t>
            </w:r>
          </w:p>
        </w:tc>
        <w:tc>
          <w:tcPr>
            <w:tcW w:w="1617" w:type="dxa"/>
            <w:shd w:val="clear" w:color="auto" w:fill="auto"/>
            <w:vAlign w:val="bottom"/>
          </w:tcPr>
          <w:p w14:paraId="4CE55F95"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Германия</w:t>
            </w:r>
          </w:p>
        </w:tc>
        <w:tc>
          <w:tcPr>
            <w:tcW w:w="793" w:type="dxa"/>
            <w:shd w:val="clear" w:color="auto" w:fill="auto"/>
            <w:vAlign w:val="bottom"/>
          </w:tcPr>
          <w:p w14:paraId="1690B996"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1,25</w:t>
            </w:r>
          </w:p>
        </w:tc>
        <w:tc>
          <w:tcPr>
            <w:tcW w:w="709" w:type="dxa"/>
            <w:shd w:val="clear" w:color="auto" w:fill="auto"/>
            <w:vAlign w:val="bottom"/>
          </w:tcPr>
          <w:p w14:paraId="492C7CE5"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1,20</w:t>
            </w:r>
          </w:p>
        </w:tc>
        <w:tc>
          <w:tcPr>
            <w:tcW w:w="756" w:type="dxa"/>
            <w:shd w:val="clear" w:color="auto" w:fill="auto"/>
            <w:vAlign w:val="bottom"/>
          </w:tcPr>
          <w:p w14:paraId="4AC02905"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90,35</w:t>
            </w:r>
          </w:p>
        </w:tc>
        <w:tc>
          <w:tcPr>
            <w:tcW w:w="872" w:type="dxa"/>
            <w:shd w:val="clear" w:color="auto" w:fill="auto"/>
            <w:vAlign w:val="bottom"/>
          </w:tcPr>
          <w:p w14:paraId="48F277C3"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92,79</w:t>
            </w:r>
          </w:p>
        </w:tc>
        <w:tc>
          <w:tcPr>
            <w:tcW w:w="885" w:type="dxa"/>
            <w:shd w:val="clear" w:color="auto" w:fill="auto"/>
            <w:vAlign w:val="bottom"/>
          </w:tcPr>
          <w:p w14:paraId="18E9509B"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1,4%</w:t>
            </w:r>
          </w:p>
        </w:tc>
        <w:tc>
          <w:tcPr>
            <w:tcW w:w="883" w:type="dxa"/>
            <w:shd w:val="clear" w:color="auto" w:fill="auto"/>
            <w:vAlign w:val="bottom"/>
          </w:tcPr>
          <w:p w14:paraId="49C5F8D7"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1,3%</w:t>
            </w:r>
          </w:p>
        </w:tc>
      </w:tr>
      <w:tr w:rsidR="005147D3" w:rsidRPr="005147D3" w14:paraId="1C553CD5" w14:textId="77777777" w:rsidTr="005147D3">
        <w:trPr>
          <w:jc w:val="center"/>
        </w:trPr>
        <w:tc>
          <w:tcPr>
            <w:tcW w:w="694" w:type="dxa"/>
            <w:shd w:val="clear" w:color="auto" w:fill="auto"/>
            <w:vAlign w:val="bottom"/>
          </w:tcPr>
          <w:p w14:paraId="4675E7E8"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160</w:t>
            </w:r>
          </w:p>
        </w:tc>
        <w:tc>
          <w:tcPr>
            <w:tcW w:w="2136" w:type="dxa"/>
            <w:shd w:val="clear" w:color="auto" w:fill="auto"/>
          </w:tcPr>
          <w:p w14:paraId="344E8B25" w14:textId="77777777" w:rsidR="008E6FB2" w:rsidRPr="005147D3" w:rsidRDefault="008E6FB2" w:rsidP="008E6FB2">
            <w:pPr>
              <w:rPr>
                <w:rFonts w:ascii="Times New Roman" w:hAnsi="Times New Roman" w:cs="Times New Roman"/>
                <w:lang w:val="en-US"/>
              </w:rPr>
            </w:pPr>
            <w:r w:rsidRPr="005147D3">
              <w:rPr>
                <w:rFonts w:ascii="Times New Roman" w:hAnsi="Times New Roman" w:cs="Times New Roman"/>
                <w:lang w:val="en-US"/>
              </w:rPr>
              <w:t>Telecom Italia S.p.A.</w:t>
            </w:r>
          </w:p>
        </w:tc>
        <w:tc>
          <w:tcPr>
            <w:tcW w:w="1617" w:type="dxa"/>
            <w:shd w:val="clear" w:color="auto" w:fill="auto"/>
            <w:vAlign w:val="bottom"/>
          </w:tcPr>
          <w:p w14:paraId="443CD871"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Италия</w:t>
            </w:r>
          </w:p>
        </w:tc>
        <w:tc>
          <w:tcPr>
            <w:tcW w:w="793" w:type="dxa"/>
            <w:shd w:val="clear" w:color="auto" w:fill="auto"/>
            <w:vAlign w:val="bottom"/>
          </w:tcPr>
          <w:p w14:paraId="6D484442"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0,93</w:t>
            </w:r>
          </w:p>
        </w:tc>
        <w:tc>
          <w:tcPr>
            <w:tcW w:w="709" w:type="dxa"/>
            <w:shd w:val="clear" w:color="auto" w:fill="auto"/>
            <w:vAlign w:val="bottom"/>
          </w:tcPr>
          <w:p w14:paraId="086F96AF"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1,04</w:t>
            </w:r>
          </w:p>
        </w:tc>
        <w:tc>
          <w:tcPr>
            <w:tcW w:w="756" w:type="dxa"/>
            <w:shd w:val="clear" w:color="auto" w:fill="auto"/>
            <w:vAlign w:val="bottom"/>
          </w:tcPr>
          <w:p w14:paraId="3BF4710B"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22,84</w:t>
            </w:r>
          </w:p>
        </w:tc>
        <w:tc>
          <w:tcPr>
            <w:tcW w:w="872" w:type="dxa"/>
            <w:shd w:val="clear" w:color="auto" w:fill="auto"/>
            <w:vAlign w:val="bottom"/>
          </w:tcPr>
          <w:p w14:paraId="2BA1990D"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23,81</w:t>
            </w:r>
          </w:p>
        </w:tc>
        <w:tc>
          <w:tcPr>
            <w:tcW w:w="885" w:type="dxa"/>
            <w:shd w:val="clear" w:color="auto" w:fill="auto"/>
            <w:vAlign w:val="bottom"/>
          </w:tcPr>
          <w:p w14:paraId="71794A55"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4,1%</w:t>
            </w:r>
          </w:p>
        </w:tc>
        <w:tc>
          <w:tcPr>
            <w:tcW w:w="883" w:type="dxa"/>
            <w:shd w:val="clear" w:color="auto" w:fill="auto"/>
            <w:vAlign w:val="bottom"/>
          </w:tcPr>
          <w:p w14:paraId="55258B13"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4,3%</w:t>
            </w:r>
          </w:p>
        </w:tc>
      </w:tr>
      <w:tr w:rsidR="005147D3" w:rsidRPr="005147D3" w14:paraId="5E4B80AC" w14:textId="77777777" w:rsidTr="005147D3">
        <w:trPr>
          <w:jc w:val="center"/>
        </w:trPr>
        <w:tc>
          <w:tcPr>
            <w:tcW w:w="694" w:type="dxa"/>
            <w:shd w:val="clear" w:color="auto" w:fill="auto"/>
            <w:vAlign w:val="bottom"/>
          </w:tcPr>
          <w:p w14:paraId="0D0B848F"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161</w:t>
            </w:r>
          </w:p>
        </w:tc>
        <w:tc>
          <w:tcPr>
            <w:tcW w:w="2136" w:type="dxa"/>
            <w:shd w:val="clear" w:color="auto" w:fill="auto"/>
          </w:tcPr>
          <w:p w14:paraId="0DE918E0" w14:textId="77777777" w:rsidR="008E6FB2" w:rsidRPr="005147D3" w:rsidRDefault="008E6FB2" w:rsidP="008E6FB2">
            <w:pPr>
              <w:rPr>
                <w:rFonts w:ascii="Times New Roman" w:hAnsi="Times New Roman" w:cs="Times New Roman"/>
              </w:rPr>
            </w:pPr>
            <w:proofErr w:type="spellStart"/>
            <w:r w:rsidRPr="005147D3">
              <w:rPr>
                <w:rFonts w:ascii="Times New Roman" w:hAnsi="Times New Roman" w:cs="Times New Roman"/>
              </w:rPr>
              <w:t>Telefónica</w:t>
            </w:r>
            <w:proofErr w:type="spellEnd"/>
            <w:r w:rsidRPr="005147D3">
              <w:rPr>
                <w:rFonts w:ascii="Times New Roman" w:hAnsi="Times New Roman" w:cs="Times New Roman"/>
              </w:rPr>
              <w:t>, S.A.</w:t>
            </w:r>
          </w:p>
        </w:tc>
        <w:tc>
          <w:tcPr>
            <w:tcW w:w="1617" w:type="dxa"/>
            <w:shd w:val="clear" w:color="auto" w:fill="auto"/>
            <w:vAlign w:val="bottom"/>
          </w:tcPr>
          <w:p w14:paraId="426C0252"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Испания</w:t>
            </w:r>
          </w:p>
        </w:tc>
        <w:tc>
          <w:tcPr>
            <w:tcW w:w="793" w:type="dxa"/>
            <w:shd w:val="clear" w:color="auto" w:fill="auto"/>
            <w:vAlign w:val="bottom"/>
          </w:tcPr>
          <w:p w14:paraId="44A1DF6D"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1,09</w:t>
            </w:r>
          </w:p>
        </w:tc>
        <w:tc>
          <w:tcPr>
            <w:tcW w:w="709" w:type="dxa"/>
            <w:shd w:val="clear" w:color="auto" w:fill="auto"/>
            <w:vAlign w:val="bottom"/>
          </w:tcPr>
          <w:p w14:paraId="1105380F"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1,04</w:t>
            </w:r>
          </w:p>
        </w:tc>
        <w:tc>
          <w:tcPr>
            <w:tcW w:w="756" w:type="dxa"/>
            <w:shd w:val="clear" w:color="auto" w:fill="auto"/>
            <w:vAlign w:val="bottom"/>
          </w:tcPr>
          <w:p w14:paraId="10445AAA"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63,52</w:t>
            </w:r>
          </w:p>
        </w:tc>
        <w:tc>
          <w:tcPr>
            <w:tcW w:w="872" w:type="dxa"/>
            <w:shd w:val="clear" w:color="auto" w:fill="auto"/>
            <w:vAlign w:val="bottom"/>
          </w:tcPr>
          <w:p w14:paraId="2956DC9D"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63,49</w:t>
            </w:r>
          </w:p>
        </w:tc>
        <w:tc>
          <w:tcPr>
            <w:tcW w:w="885" w:type="dxa"/>
            <w:shd w:val="clear" w:color="auto" w:fill="auto"/>
            <w:vAlign w:val="bottom"/>
          </w:tcPr>
          <w:p w14:paraId="045A3700"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1,7%</w:t>
            </w:r>
          </w:p>
        </w:tc>
        <w:tc>
          <w:tcPr>
            <w:tcW w:w="883" w:type="dxa"/>
            <w:shd w:val="clear" w:color="auto" w:fill="auto"/>
            <w:vAlign w:val="bottom"/>
          </w:tcPr>
          <w:p w14:paraId="13FCA4D0"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1,6%</w:t>
            </w:r>
          </w:p>
        </w:tc>
      </w:tr>
      <w:tr w:rsidR="005147D3" w:rsidRPr="005147D3" w14:paraId="7062BF83" w14:textId="77777777" w:rsidTr="005147D3">
        <w:trPr>
          <w:jc w:val="center"/>
        </w:trPr>
        <w:tc>
          <w:tcPr>
            <w:tcW w:w="694" w:type="dxa"/>
            <w:shd w:val="clear" w:color="auto" w:fill="auto"/>
            <w:vAlign w:val="bottom"/>
          </w:tcPr>
          <w:p w14:paraId="119440C5"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182</w:t>
            </w:r>
          </w:p>
        </w:tc>
        <w:tc>
          <w:tcPr>
            <w:tcW w:w="2136" w:type="dxa"/>
            <w:shd w:val="clear" w:color="auto" w:fill="auto"/>
          </w:tcPr>
          <w:p w14:paraId="7F8589D3" w14:textId="77777777" w:rsidR="008E6FB2" w:rsidRPr="005147D3" w:rsidRDefault="008E6FB2" w:rsidP="008E6FB2">
            <w:pPr>
              <w:rPr>
                <w:rFonts w:ascii="Times New Roman" w:hAnsi="Times New Roman" w:cs="Times New Roman"/>
              </w:rPr>
            </w:pPr>
            <w:proofErr w:type="spellStart"/>
            <w:r w:rsidRPr="005147D3">
              <w:rPr>
                <w:rFonts w:ascii="Times New Roman" w:hAnsi="Times New Roman" w:cs="Times New Roman"/>
              </w:rPr>
              <w:t>Telstra</w:t>
            </w:r>
            <w:proofErr w:type="spellEnd"/>
            <w:r w:rsidRPr="005147D3">
              <w:rPr>
                <w:rFonts w:ascii="Times New Roman" w:hAnsi="Times New Roman" w:cs="Times New Roman"/>
              </w:rPr>
              <w:t xml:space="preserve"> </w:t>
            </w:r>
            <w:proofErr w:type="spellStart"/>
            <w:r w:rsidRPr="005147D3">
              <w:rPr>
                <w:rFonts w:ascii="Times New Roman" w:hAnsi="Times New Roman" w:cs="Times New Roman"/>
              </w:rPr>
              <w:t>Corporation</w:t>
            </w:r>
            <w:proofErr w:type="spellEnd"/>
            <w:r w:rsidRPr="005147D3">
              <w:rPr>
                <w:rFonts w:ascii="Times New Roman" w:hAnsi="Times New Roman" w:cs="Times New Roman"/>
              </w:rPr>
              <w:t xml:space="preserve"> </w:t>
            </w:r>
            <w:proofErr w:type="spellStart"/>
            <w:r w:rsidRPr="005147D3">
              <w:rPr>
                <w:rFonts w:ascii="Times New Roman" w:hAnsi="Times New Roman" w:cs="Times New Roman"/>
              </w:rPr>
              <w:t>Limited</w:t>
            </w:r>
            <w:proofErr w:type="spellEnd"/>
          </w:p>
        </w:tc>
        <w:tc>
          <w:tcPr>
            <w:tcW w:w="1617" w:type="dxa"/>
            <w:shd w:val="clear" w:color="auto" w:fill="auto"/>
            <w:vAlign w:val="bottom"/>
          </w:tcPr>
          <w:p w14:paraId="41054FB3"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Австралия</w:t>
            </w:r>
          </w:p>
        </w:tc>
        <w:tc>
          <w:tcPr>
            <w:tcW w:w="793" w:type="dxa"/>
            <w:shd w:val="clear" w:color="auto" w:fill="auto"/>
            <w:vAlign w:val="bottom"/>
          </w:tcPr>
          <w:p w14:paraId="03CF5D2C"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0,77</w:t>
            </w:r>
          </w:p>
        </w:tc>
        <w:tc>
          <w:tcPr>
            <w:tcW w:w="709" w:type="dxa"/>
            <w:shd w:val="clear" w:color="auto" w:fill="auto"/>
            <w:vAlign w:val="bottom"/>
          </w:tcPr>
          <w:p w14:paraId="45361DFA"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0,90</w:t>
            </w:r>
          </w:p>
        </w:tc>
        <w:tc>
          <w:tcPr>
            <w:tcW w:w="756" w:type="dxa"/>
            <w:shd w:val="clear" w:color="auto" w:fill="auto"/>
            <w:vAlign w:val="bottom"/>
          </w:tcPr>
          <w:p w14:paraId="4828D41D"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19,80</w:t>
            </w:r>
          </w:p>
        </w:tc>
        <w:tc>
          <w:tcPr>
            <w:tcW w:w="872" w:type="dxa"/>
            <w:shd w:val="clear" w:color="auto" w:fill="auto"/>
            <w:vAlign w:val="bottom"/>
          </w:tcPr>
          <w:p w14:paraId="615E43A3"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20,34</w:t>
            </w:r>
          </w:p>
        </w:tc>
        <w:tc>
          <w:tcPr>
            <w:tcW w:w="885" w:type="dxa"/>
            <w:shd w:val="clear" w:color="auto" w:fill="auto"/>
            <w:vAlign w:val="bottom"/>
          </w:tcPr>
          <w:p w14:paraId="78559BA7"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3,9%</w:t>
            </w:r>
          </w:p>
        </w:tc>
        <w:tc>
          <w:tcPr>
            <w:tcW w:w="883" w:type="dxa"/>
            <w:shd w:val="clear" w:color="auto" w:fill="auto"/>
            <w:vAlign w:val="bottom"/>
          </w:tcPr>
          <w:p w14:paraId="074154E6"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4,4%</w:t>
            </w:r>
          </w:p>
        </w:tc>
      </w:tr>
      <w:tr w:rsidR="005147D3" w:rsidRPr="005147D3" w14:paraId="1D08563F" w14:textId="77777777" w:rsidTr="005147D3">
        <w:trPr>
          <w:jc w:val="center"/>
        </w:trPr>
        <w:tc>
          <w:tcPr>
            <w:tcW w:w="694" w:type="dxa"/>
            <w:shd w:val="clear" w:color="auto" w:fill="auto"/>
            <w:vAlign w:val="bottom"/>
          </w:tcPr>
          <w:p w14:paraId="1759FB21"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184</w:t>
            </w:r>
          </w:p>
        </w:tc>
        <w:tc>
          <w:tcPr>
            <w:tcW w:w="2136" w:type="dxa"/>
            <w:shd w:val="clear" w:color="auto" w:fill="auto"/>
          </w:tcPr>
          <w:p w14:paraId="7203E240"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 xml:space="preserve">BT </w:t>
            </w:r>
            <w:proofErr w:type="spellStart"/>
            <w:r w:rsidRPr="005147D3">
              <w:rPr>
                <w:rFonts w:ascii="Times New Roman" w:hAnsi="Times New Roman" w:cs="Times New Roman"/>
              </w:rPr>
              <w:t>Group</w:t>
            </w:r>
            <w:proofErr w:type="spellEnd"/>
            <w:r w:rsidRPr="005147D3">
              <w:rPr>
                <w:rFonts w:ascii="Times New Roman" w:hAnsi="Times New Roman" w:cs="Times New Roman"/>
              </w:rPr>
              <w:t xml:space="preserve"> </w:t>
            </w:r>
            <w:proofErr w:type="spellStart"/>
            <w:r w:rsidRPr="005147D3">
              <w:rPr>
                <w:rFonts w:ascii="Times New Roman" w:hAnsi="Times New Roman" w:cs="Times New Roman"/>
              </w:rPr>
              <w:t>plc</w:t>
            </w:r>
            <w:proofErr w:type="spellEnd"/>
          </w:p>
        </w:tc>
        <w:tc>
          <w:tcPr>
            <w:tcW w:w="1617" w:type="dxa"/>
            <w:shd w:val="clear" w:color="auto" w:fill="auto"/>
            <w:vAlign w:val="bottom"/>
          </w:tcPr>
          <w:p w14:paraId="1A0B931C"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Великобритания</w:t>
            </w:r>
          </w:p>
        </w:tc>
        <w:tc>
          <w:tcPr>
            <w:tcW w:w="793" w:type="dxa"/>
            <w:shd w:val="clear" w:color="auto" w:fill="auto"/>
            <w:vAlign w:val="bottom"/>
          </w:tcPr>
          <w:p w14:paraId="49175557"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0,90</w:t>
            </w:r>
          </w:p>
        </w:tc>
        <w:tc>
          <w:tcPr>
            <w:tcW w:w="709" w:type="dxa"/>
            <w:shd w:val="clear" w:color="auto" w:fill="auto"/>
            <w:vAlign w:val="bottom"/>
          </w:tcPr>
          <w:p w14:paraId="1F31BEFA"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0,89</w:t>
            </w:r>
          </w:p>
        </w:tc>
        <w:tc>
          <w:tcPr>
            <w:tcW w:w="756" w:type="dxa"/>
            <w:shd w:val="clear" w:color="auto" w:fill="auto"/>
            <w:vAlign w:val="bottom"/>
          </w:tcPr>
          <w:p w14:paraId="52784487"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26,69</w:t>
            </w:r>
          </w:p>
        </w:tc>
        <w:tc>
          <w:tcPr>
            <w:tcW w:w="872" w:type="dxa"/>
            <w:shd w:val="clear" w:color="auto" w:fill="auto"/>
            <w:vAlign w:val="bottom"/>
          </w:tcPr>
          <w:p w14:paraId="6AE9C25C"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33,77</w:t>
            </w:r>
          </w:p>
        </w:tc>
        <w:tc>
          <w:tcPr>
            <w:tcW w:w="885" w:type="dxa"/>
            <w:shd w:val="clear" w:color="auto" w:fill="auto"/>
            <w:vAlign w:val="bottom"/>
          </w:tcPr>
          <w:p w14:paraId="24D24307"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3,4%</w:t>
            </w:r>
          </w:p>
        </w:tc>
        <w:tc>
          <w:tcPr>
            <w:tcW w:w="883" w:type="dxa"/>
            <w:shd w:val="clear" w:color="auto" w:fill="auto"/>
            <w:vAlign w:val="bottom"/>
          </w:tcPr>
          <w:p w14:paraId="316223E8"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2,6%</w:t>
            </w:r>
          </w:p>
        </w:tc>
      </w:tr>
      <w:tr w:rsidR="005147D3" w:rsidRPr="005147D3" w14:paraId="2D44D8B8" w14:textId="77777777" w:rsidTr="005147D3">
        <w:trPr>
          <w:jc w:val="center"/>
        </w:trPr>
        <w:tc>
          <w:tcPr>
            <w:tcW w:w="694" w:type="dxa"/>
            <w:shd w:val="clear" w:color="auto" w:fill="auto"/>
            <w:vAlign w:val="bottom"/>
          </w:tcPr>
          <w:p w14:paraId="63E175FE"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193</w:t>
            </w:r>
          </w:p>
        </w:tc>
        <w:tc>
          <w:tcPr>
            <w:tcW w:w="2136" w:type="dxa"/>
            <w:shd w:val="clear" w:color="auto" w:fill="auto"/>
          </w:tcPr>
          <w:p w14:paraId="5B787993" w14:textId="77777777" w:rsidR="008E6FB2" w:rsidRPr="005147D3" w:rsidRDefault="008E6FB2" w:rsidP="008E6FB2">
            <w:pPr>
              <w:rPr>
                <w:rFonts w:ascii="Times New Roman" w:hAnsi="Times New Roman" w:cs="Times New Roman"/>
              </w:rPr>
            </w:pPr>
            <w:proofErr w:type="spellStart"/>
            <w:r w:rsidRPr="005147D3">
              <w:rPr>
                <w:rFonts w:ascii="Times New Roman" w:hAnsi="Times New Roman" w:cs="Times New Roman"/>
              </w:rPr>
              <w:t>Orange</w:t>
            </w:r>
            <w:proofErr w:type="spellEnd"/>
            <w:r w:rsidRPr="005147D3">
              <w:rPr>
                <w:rFonts w:ascii="Times New Roman" w:hAnsi="Times New Roman" w:cs="Times New Roman"/>
              </w:rPr>
              <w:t xml:space="preserve"> S.A.</w:t>
            </w:r>
          </w:p>
        </w:tc>
        <w:tc>
          <w:tcPr>
            <w:tcW w:w="1617" w:type="dxa"/>
            <w:shd w:val="clear" w:color="auto" w:fill="auto"/>
            <w:vAlign w:val="bottom"/>
          </w:tcPr>
          <w:p w14:paraId="37DCD03F"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Франция</w:t>
            </w:r>
          </w:p>
        </w:tc>
        <w:tc>
          <w:tcPr>
            <w:tcW w:w="793" w:type="dxa"/>
            <w:shd w:val="clear" w:color="auto" w:fill="auto"/>
            <w:vAlign w:val="bottom"/>
          </w:tcPr>
          <w:p w14:paraId="2D2DE48B"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0,85</w:t>
            </w:r>
          </w:p>
        </w:tc>
        <w:tc>
          <w:tcPr>
            <w:tcW w:w="709" w:type="dxa"/>
            <w:shd w:val="clear" w:color="auto" w:fill="auto"/>
            <w:vAlign w:val="bottom"/>
          </w:tcPr>
          <w:p w14:paraId="54A5724D"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0,84</w:t>
            </w:r>
          </w:p>
        </w:tc>
        <w:tc>
          <w:tcPr>
            <w:tcW w:w="756" w:type="dxa"/>
            <w:shd w:val="clear" w:color="auto" w:fill="auto"/>
            <w:vAlign w:val="bottom"/>
          </w:tcPr>
          <w:p w14:paraId="6A1ECA96"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49,13</w:t>
            </w:r>
          </w:p>
        </w:tc>
        <w:tc>
          <w:tcPr>
            <w:tcW w:w="872" w:type="dxa"/>
            <w:shd w:val="clear" w:color="auto" w:fill="auto"/>
            <w:vAlign w:val="bottom"/>
          </w:tcPr>
          <w:p w14:paraId="3A4EDBCC"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49,35</w:t>
            </w:r>
          </w:p>
        </w:tc>
        <w:tc>
          <w:tcPr>
            <w:tcW w:w="885" w:type="dxa"/>
            <w:shd w:val="clear" w:color="auto" w:fill="auto"/>
            <w:vAlign w:val="bottom"/>
          </w:tcPr>
          <w:p w14:paraId="7E52EBE2"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1,7%</w:t>
            </w:r>
          </w:p>
        </w:tc>
        <w:tc>
          <w:tcPr>
            <w:tcW w:w="883" w:type="dxa"/>
            <w:shd w:val="clear" w:color="auto" w:fill="auto"/>
            <w:vAlign w:val="bottom"/>
          </w:tcPr>
          <w:p w14:paraId="4E3047F1"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1,7%</w:t>
            </w:r>
          </w:p>
        </w:tc>
      </w:tr>
      <w:tr w:rsidR="005147D3" w:rsidRPr="005147D3" w14:paraId="31AB0DFE" w14:textId="77777777" w:rsidTr="005147D3">
        <w:trPr>
          <w:jc w:val="center"/>
        </w:trPr>
        <w:tc>
          <w:tcPr>
            <w:tcW w:w="694" w:type="dxa"/>
            <w:shd w:val="clear" w:color="auto" w:fill="auto"/>
            <w:vAlign w:val="bottom"/>
          </w:tcPr>
          <w:p w14:paraId="453AE176"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333</w:t>
            </w:r>
          </w:p>
        </w:tc>
        <w:tc>
          <w:tcPr>
            <w:tcW w:w="2136" w:type="dxa"/>
            <w:shd w:val="clear" w:color="auto" w:fill="auto"/>
          </w:tcPr>
          <w:p w14:paraId="7EE844CE" w14:textId="77777777" w:rsidR="008E6FB2" w:rsidRPr="005147D3" w:rsidRDefault="008E6FB2" w:rsidP="008E6FB2">
            <w:pPr>
              <w:rPr>
                <w:rFonts w:ascii="Times New Roman" w:hAnsi="Times New Roman" w:cs="Times New Roman"/>
                <w:lang w:val="en-US"/>
              </w:rPr>
            </w:pPr>
            <w:r w:rsidRPr="005147D3">
              <w:rPr>
                <w:rFonts w:ascii="Times New Roman" w:hAnsi="Times New Roman" w:cs="Times New Roman"/>
                <w:lang w:val="en-US"/>
              </w:rPr>
              <w:t>China Communications Services Corporation Limited</w:t>
            </w:r>
          </w:p>
        </w:tc>
        <w:tc>
          <w:tcPr>
            <w:tcW w:w="1617" w:type="dxa"/>
            <w:shd w:val="clear" w:color="auto" w:fill="auto"/>
            <w:vAlign w:val="bottom"/>
          </w:tcPr>
          <w:p w14:paraId="2FA483FB"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Китай</w:t>
            </w:r>
          </w:p>
        </w:tc>
        <w:tc>
          <w:tcPr>
            <w:tcW w:w="793" w:type="dxa"/>
            <w:shd w:val="clear" w:color="auto" w:fill="auto"/>
            <w:vAlign w:val="bottom"/>
          </w:tcPr>
          <w:p w14:paraId="5567F273"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0,35</w:t>
            </w:r>
          </w:p>
        </w:tc>
        <w:tc>
          <w:tcPr>
            <w:tcW w:w="709" w:type="dxa"/>
            <w:shd w:val="clear" w:color="auto" w:fill="auto"/>
            <w:vAlign w:val="bottom"/>
          </w:tcPr>
          <w:p w14:paraId="0FCCFD72"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0,39</w:t>
            </w:r>
          </w:p>
        </w:tc>
        <w:tc>
          <w:tcPr>
            <w:tcW w:w="756" w:type="dxa"/>
            <w:shd w:val="clear" w:color="auto" w:fill="auto"/>
            <w:vAlign w:val="bottom"/>
          </w:tcPr>
          <w:p w14:paraId="4623C5D2"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13,59</w:t>
            </w:r>
          </w:p>
        </w:tc>
        <w:tc>
          <w:tcPr>
            <w:tcW w:w="872" w:type="dxa"/>
            <w:shd w:val="clear" w:color="auto" w:fill="auto"/>
            <w:vAlign w:val="bottom"/>
          </w:tcPr>
          <w:p w14:paraId="6568E719"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14,53</w:t>
            </w:r>
          </w:p>
        </w:tc>
        <w:tc>
          <w:tcPr>
            <w:tcW w:w="885" w:type="dxa"/>
            <w:shd w:val="clear" w:color="auto" w:fill="auto"/>
            <w:vAlign w:val="bottom"/>
          </w:tcPr>
          <w:p w14:paraId="047693CF"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2,6%</w:t>
            </w:r>
          </w:p>
        </w:tc>
        <w:tc>
          <w:tcPr>
            <w:tcW w:w="883" w:type="dxa"/>
            <w:shd w:val="clear" w:color="auto" w:fill="auto"/>
            <w:vAlign w:val="bottom"/>
          </w:tcPr>
          <w:p w14:paraId="54112AFD"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2,7%</w:t>
            </w:r>
          </w:p>
        </w:tc>
      </w:tr>
      <w:tr w:rsidR="005147D3" w:rsidRPr="005147D3" w14:paraId="144E2544" w14:textId="77777777" w:rsidTr="005147D3">
        <w:trPr>
          <w:jc w:val="center"/>
        </w:trPr>
        <w:tc>
          <w:tcPr>
            <w:tcW w:w="694" w:type="dxa"/>
            <w:shd w:val="clear" w:color="auto" w:fill="auto"/>
            <w:vAlign w:val="bottom"/>
          </w:tcPr>
          <w:p w14:paraId="0A449A33"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349</w:t>
            </w:r>
          </w:p>
        </w:tc>
        <w:tc>
          <w:tcPr>
            <w:tcW w:w="2136" w:type="dxa"/>
            <w:shd w:val="clear" w:color="auto" w:fill="auto"/>
          </w:tcPr>
          <w:p w14:paraId="04DC509A"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 xml:space="preserve">SK </w:t>
            </w:r>
            <w:proofErr w:type="spellStart"/>
            <w:r w:rsidRPr="005147D3">
              <w:rPr>
                <w:rFonts w:ascii="Times New Roman" w:hAnsi="Times New Roman" w:cs="Times New Roman"/>
              </w:rPr>
              <w:t>Telecom</w:t>
            </w:r>
            <w:proofErr w:type="spellEnd"/>
            <w:r w:rsidRPr="005147D3">
              <w:rPr>
                <w:rFonts w:ascii="Times New Roman" w:hAnsi="Times New Roman" w:cs="Times New Roman"/>
              </w:rPr>
              <w:t xml:space="preserve"> </w:t>
            </w:r>
            <w:proofErr w:type="spellStart"/>
            <w:r w:rsidRPr="005147D3">
              <w:rPr>
                <w:rFonts w:ascii="Times New Roman" w:hAnsi="Times New Roman" w:cs="Times New Roman"/>
              </w:rPr>
              <w:t>Co</w:t>
            </w:r>
            <w:proofErr w:type="spellEnd"/>
            <w:r w:rsidRPr="005147D3">
              <w:rPr>
                <w:rFonts w:ascii="Times New Roman" w:hAnsi="Times New Roman" w:cs="Times New Roman"/>
              </w:rPr>
              <w:t xml:space="preserve">., </w:t>
            </w:r>
            <w:proofErr w:type="spellStart"/>
            <w:r w:rsidRPr="005147D3">
              <w:rPr>
                <w:rFonts w:ascii="Times New Roman" w:hAnsi="Times New Roman" w:cs="Times New Roman"/>
              </w:rPr>
              <w:t>Ltd</w:t>
            </w:r>
            <w:proofErr w:type="spellEnd"/>
            <w:r w:rsidRPr="005147D3">
              <w:rPr>
                <w:rFonts w:ascii="Times New Roman" w:hAnsi="Times New Roman" w:cs="Times New Roman"/>
              </w:rPr>
              <w:t>.</w:t>
            </w:r>
          </w:p>
        </w:tc>
        <w:tc>
          <w:tcPr>
            <w:tcW w:w="1617" w:type="dxa"/>
            <w:shd w:val="clear" w:color="auto" w:fill="auto"/>
            <w:vAlign w:val="bottom"/>
          </w:tcPr>
          <w:p w14:paraId="130CCEA8"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Южная Корея</w:t>
            </w:r>
          </w:p>
        </w:tc>
        <w:tc>
          <w:tcPr>
            <w:tcW w:w="793" w:type="dxa"/>
            <w:shd w:val="clear" w:color="auto" w:fill="auto"/>
            <w:vAlign w:val="bottom"/>
          </w:tcPr>
          <w:p w14:paraId="6D60CB09"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0,32</w:t>
            </w:r>
          </w:p>
        </w:tc>
        <w:tc>
          <w:tcPr>
            <w:tcW w:w="709" w:type="dxa"/>
            <w:shd w:val="clear" w:color="auto" w:fill="auto"/>
            <w:vAlign w:val="bottom"/>
          </w:tcPr>
          <w:p w14:paraId="355A0777"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0,37</w:t>
            </w:r>
          </w:p>
        </w:tc>
        <w:tc>
          <w:tcPr>
            <w:tcW w:w="756" w:type="dxa"/>
            <w:shd w:val="clear" w:color="auto" w:fill="auto"/>
            <w:vAlign w:val="bottom"/>
          </w:tcPr>
          <w:p w14:paraId="59DD28FC"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16,00</w:t>
            </w:r>
          </w:p>
        </w:tc>
        <w:tc>
          <w:tcPr>
            <w:tcW w:w="872" w:type="dxa"/>
            <w:shd w:val="clear" w:color="auto" w:fill="auto"/>
            <w:vAlign w:val="bottom"/>
          </w:tcPr>
          <w:p w14:paraId="147A33B3"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16,40</w:t>
            </w:r>
          </w:p>
        </w:tc>
        <w:tc>
          <w:tcPr>
            <w:tcW w:w="885" w:type="dxa"/>
            <w:shd w:val="clear" w:color="auto" w:fill="auto"/>
            <w:vAlign w:val="bottom"/>
          </w:tcPr>
          <w:p w14:paraId="2F1E1FF0"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2,0%</w:t>
            </w:r>
          </w:p>
        </w:tc>
        <w:tc>
          <w:tcPr>
            <w:tcW w:w="883" w:type="dxa"/>
            <w:shd w:val="clear" w:color="auto" w:fill="auto"/>
            <w:vAlign w:val="bottom"/>
          </w:tcPr>
          <w:p w14:paraId="31BBFFB9"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2,3%</w:t>
            </w:r>
          </w:p>
        </w:tc>
      </w:tr>
      <w:tr w:rsidR="005147D3" w:rsidRPr="005147D3" w14:paraId="4C39D841" w14:textId="77777777" w:rsidTr="005147D3">
        <w:trPr>
          <w:jc w:val="center"/>
        </w:trPr>
        <w:tc>
          <w:tcPr>
            <w:tcW w:w="694" w:type="dxa"/>
            <w:shd w:val="clear" w:color="auto" w:fill="auto"/>
            <w:vAlign w:val="bottom"/>
          </w:tcPr>
          <w:p w14:paraId="14F85901"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424</w:t>
            </w:r>
          </w:p>
        </w:tc>
        <w:tc>
          <w:tcPr>
            <w:tcW w:w="2136" w:type="dxa"/>
            <w:shd w:val="clear" w:color="auto" w:fill="auto"/>
          </w:tcPr>
          <w:p w14:paraId="167B30CA"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 xml:space="preserve">KT </w:t>
            </w:r>
            <w:proofErr w:type="spellStart"/>
            <w:r w:rsidRPr="005147D3">
              <w:rPr>
                <w:rFonts w:ascii="Times New Roman" w:hAnsi="Times New Roman" w:cs="Times New Roman"/>
              </w:rPr>
              <w:t>Corporation</w:t>
            </w:r>
            <w:proofErr w:type="spellEnd"/>
          </w:p>
        </w:tc>
        <w:tc>
          <w:tcPr>
            <w:tcW w:w="1617" w:type="dxa"/>
            <w:shd w:val="clear" w:color="auto" w:fill="auto"/>
            <w:vAlign w:val="bottom"/>
          </w:tcPr>
          <w:p w14:paraId="0F0B7C6B"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Южная Корея</w:t>
            </w:r>
          </w:p>
        </w:tc>
        <w:tc>
          <w:tcPr>
            <w:tcW w:w="793" w:type="dxa"/>
            <w:shd w:val="clear" w:color="auto" w:fill="auto"/>
            <w:vAlign w:val="bottom"/>
          </w:tcPr>
          <w:p w14:paraId="46B0CFD7"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0,31</w:t>
            </w:r>
          </w:p>
        </w:tc>
        <w:tc>
          <w:tcPr>
            <w:tcW w:w="709" w:type="dxa"/>
            <w:shd w:val="clear" w:color="auto" w:fill="auto"/>
            <w:vAlign w:val="bottom"/>
          </w:tcPr>
          <w:p w14:paraId="08224313"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0,30</w:t>
            </w:r>
          </w:p>
        </w:tc>
        <w:tc>
          <w:tcPr>
            <w:tcW w:w="756" w:type="dxa"/>
            <w:shd w:val="clear" w:color="auto" w:fill="auto"/>
            <w:vAlign w:val="bottom"/>
          </w:tcPr>
          <w:p w14:paraId="2573ECD2"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21,64</w:t>
            </w:r>
          </w:p>
        </w:tc>
        <w:tc>
          <w:tcPr>
            <w:tcW w:w="872" w:type="dxa"/>
            <w:shd w:val="clear" w:color="auto" w:fill="auto"/>
            <w:vAlign w:val="bottom"/>
          </w:tcPr>
          <w:p w14:paraId="6B51019D"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22,04</w:t>
            </w:r>
          </w:p>
        </w:tc>
        <w:tc>
          <w:tcPr>
            <w:tcW w:w="885" w:type="dxa"/>
            <w:shd w:val="clear" w:color="auto" w:fill="auto"/>
            <w:vAlign w:val="bottom"/>
          </w:tcPr>
          <w:p w14:paraId="1DB7CF43"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1,4%</w:t>
            </w:r>
          </w:p>
        </w:tc>
        <w:tc>
          <w:tcPr>
            <w:tcW w:w="883" w:type="dxa"/>
            <w:shd w:val="clear" w:color="auto" w:fill="auto"/>
            <w:vAlign w:val="bottom"/>
          </w:tcPr>
          <w:p w14:paraId="2F96EE1F"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1,4%</w:t>
            </w:r>
          </w:p>
        </w:tc>
      </w:tr>
      <w:tr w:rsidR="005147D3" w:rsidRPr="005147D3" w14:paraId="1FE9E16A" w14:textId="77777777" w:rsidTr="005147D3">
        <w:trPr>
          <w:jc w:val="center"/>
        </w:trPr>
        <w:tc>
          <w:tcPr>
            <w:tcW w:w="694" w:type="dxa"/>
            <w:shd w:val="clear" w:color="auto" w:fill="auto"/>
            <w:vAlign w:val="bottom"/>
          </w:tcPr>
          <w:p w14:paraId="622A09E8"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435</w:t>
            </w:r>
          </w:p>
        </w:tc>
        <w:tc>
          <w:tcPr>
            <w:tcW w:w="2136" w:type="dxa"/>
            <w:shd w:val="clear" w:color="auto" w:fill="auto"/>
          </w:tcPr>
          <w:p w14:paraId="01CAF063" w14:textId="77777777" w:rsidR="008E6FB2" w:rsidRPr="005147D3" w:rsidRDefault="008E6FB2" w:rsidP="008E6FB2">
            <w:pPr>
              <w:rPr>
                <w:rFonts w:ascii="Times New Roman" w:hAnsi="Times New Roman" w:cs="Times New Roman"/>
              </w:rPr>
            </w:pPr>
            <w:proofErr w:type="spellStart"/>
            <w:r w:rsidRPr="005147D3">
              <w:rPr>
                <w:rFonts w:ascii="Times New Roman" w:hAnsi="Times New Roman" w:cs="Times New Roman"/>
              </w:rPr>
              <w:t>Swisscom</w:t>
            </w:r>
            <w:proofErr w:type="spellEnd"/>
            <w:r w:rsidRPr="005147D3">
              <w:rPr>
                <w:rFonts w:ascii="Times New Roman" w:hAnsi="Times New Roman" w:cs="Times New Roman"/>
              </w:rPr>
              <w:t xml:space="preserve"> AG</w:t>
            </w:r>
          </w:p>
        </w:tc>
        <w:tc>
          <w:tcPr>
            <w:tcW w:w="1617" w:type="dxa"/>
            <w:shd w:val="clear" w:color="auto" w:fill="auto"/>
            <w:vAlign w:val="bottom"/>
          </w:tcPr>
          <w:p w14:paraId="6174B70B"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Швейцария</w:t>
            </w:r>
          </w:p>
        </w:tc>
        <w:tc>
          <w:tcPr>
            <w:tcW w:w="793" w:type="dxa"/>
            <w:shd w:val="clear" w:color="auto" w:fill="auto"/>
            <w:vAlign w:val="bottom"/>
          </w:tcPr>
          <w:p w14:paraId="559EF9DD"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0,25</w:t>
            </w:r>
          </w:p>
        </w:tc>
        <w:tc>
          <w:tcPr>
            <w:tcW w:w="709" w:type="dxa"/>
            <w:shd w:val="clear" w:color="auto" w:fill="auto"/>
            <w:vAlign w:val="bottom"/>
          </w:tcPr>
          <w:p w14:paraId="4EE46E19"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0,29</w:t>
            </w:r>
          </w:p>
        </w:tc>
        <w:tc>
          <w:tcPr>
            <w:tcW w:w="756" w:type="dxa"/>
            <w:shd w:val="clear" w:color="auto" w:fill="auto"/>
            <w:vAlign w:val="bottom"/>
          </w:tcPr>
          <w:p w14:paraId="2C60949E"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11,95</w:t>
            </w:r>
          </w:p>
        </w:tc>
        <w:tc>
          <w:tcPr>
            <w:tcW w:w="872" w:type="dxa"/>
            <w:shd w:val="clear" w:color="auto" w:fill="auto"/>
            <w:vAlign w:val="bottom"/>
          </w:tcPr>
          <w:p w14:paraId="10323B95"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11,97</w:t>
            </w:r>
          </w:p>
        </w:tc>
        <w:tc>
          <w:tcPr>
            <w:tcW w:w="885" w:type="dxa"/>
            <w:shd w:val="clear" w:color="auto" w:fill="auto"/>
            <w:vAlign w:val="bottom"/>
          </w:tcPr>
          <w:p w14:paraId="72246FDC"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2,1%</w:t>
            </w:r>
          </w:p>
        </w:tc>
        <w:tc>
          <w:tcPr>
            <w:tcW w:w="883" w:type="dxa"/>
            <w:shd w:val="clear" w:color="auto" w:fill="auto"/>
            <w:vAlign w:val="bottom"/>
          </w:tcPr>
          <w:p w14:paraId="7AE4359E"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2,4%</w:t>
            </w:r>
          </w:p>
        </w:tc>
      </w:tr>
      <w:tr w:rsidR="005147D3" w:rsidRPr="005147D3" w14:paraId="7310FF0C" w14:textId="77777777" w:rsidTr="005147D3">
        <w:trPr>
          <w:jc w:val="center"/>
        </w:trPr>
        <w:tc>
          <w:tcPr>
            <w:tcW w:w="694" w:type="dxa"/>
            <w:shd w:val="clear" w:color="auto" w:fill="auto"/>
            <w:vAlign w:val="bottom"/>
          </w:tcPr>
          <w:p w14:paraId="6A797273"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633</w:t>
            </w:r>
          </w:p>
        </w:tc>
        <w:tc>
          <w:tcPr>
            <w:tcW w:w="2136" w:type="dxa"/>
            <w:shd w:val="clear" w:color="auto" w:fill="auto"/>
          </w:tcPr>
          <w:p w14:paraId="5028A8E7"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 xml:space="preserve">KDDI </w:t>
            </w:r>
            <w:proofErr w:type="spellStart"/>
            <w:r w:rsidRPr="005147D3">
              <w:rPr>
                <w:rFonts w:ascii="Times New Roman" w:hAnsi="Times New Roman" w:cs="Times New Roman"/>
              </w:rPr>
              <w:t>Corporation</w:t>
            </w:r>
            <w:proofErr w:type="spellEnd"/>
          </w:p>
        </w:tc>
        <w:tc>
          <w:tcPr>
            <w:tcW w:w="1617" w:type="dxa"/>
            <w:shd w:val="clear" w:color="auto" w:fill="auto"/>
            <w:vAlign w:val="bottom"/>
          </w:tcPr>
          <w:p w14:paraId="42E47AD0"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Япония</w:t>
            </w:r>
          </w:p>
        </w:tc>
        <w:tc>
          <w:tcPr>
            <w:tcW w:w="793" w:type="dxa"/>
            <w:shd w:val="clear" w:color="auto" w:fill="auto"/>
            <w:vAlign w:val="bottom"/>
          </w:tcPr>
          <w:p w14:paraId="52484FAF"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0,14</w:t>
            </w:r>
          </w:p>
        </w:tc>
        <w:tc>
          <w:tcPr>
            <w:tcW w:w="709" w:type="dxa"/>
            <w:shd w:val="clear" w:color="auto" w:fill="auto"/>
            <w:vAlign w:val="bottom"/>
          </w:tcPr>
          <w:p w14:paraId="3B25C969"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0,19</w:t>
            </w:r>
          </w:p>
        </w:tc>
        <w:tc>
          <w:tcPr>
            <w:tcW w:w="756" w:type="dxa"/>
            <w:shd w:val="clear" w:color="auto" w:fill="auto"/>
            <w:vAlign w:val="bottom"/>
          </w:tcPr>
          <w:p w14:paraId="33AC9D02"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42,05</w:t>
            </w:r>
          </w:p>
        </w:tc>
        <w:tc>
          <w:tcPr>
            <w:tcW w:w="872" w:type="dxa"/>
            <w:shd w:val="clear" w:color="auto" w:fill="auto"/>
            <w:vAlign w:val="bottom"/>
          </w:tcPr>
          <w:p w14:paraId="001023BB"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44,71</w:t>
            </w:r>
          </w:p>
        </w:tc>
        <w:tc>
          <w:tcPr>
            <w:tcW w:w="885" w:type="dxa"/>
            <w:shd w:val="clear" w:color="auto" w:fill="auto"/>
            <w:vAlign w:val="bottom"/>
          </w:tcPr>
          <w:p w14:paraId="063773C9"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0,3%</w:t>
            </w:r>
          </w:p>
        </w:tc>
        <w:tc>
          <w:tcPr>
            <w:tcW w:w="883" w:type="dxa"/>
            <w:shd w:val="clear" w:color="auto" w:fill="auto"/>
            <w:vAlign w:val="bottom"/>
          </w:tcPr>
          <w:p w14:paraId="18619800"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0,4%</w:t>
            </w:r>
          </w:p>
        </w:tc>
      </w:tr>
      <w:tr w:rsidR="005147D3" w:rsidRPr="005147D3" w14:paraId="03049C15" w14:textId="77777777" w:rsidTr="005147D3">
        <w:trPr>
          <w:jc w:val="center"/>
        </w:trPr>
        <w:tc>
          <w:tcPr>
            <w:tcW w:w="694" w:type="dxa"/>
            <w:shd w:val="clear" w:color="auto" w:fill="auto"/>
            <w:vAlign w:val="bottom"/>
          </w:tcPr>
          <w:p w14:paraId="6E156F34"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692</w:t>
            </w:r>
          </w:p>
        </w:tc>
        <w:tc>
          <w:tcPr>
            <w:tcW w:w="2136" w:type="dxa"/>
            <w:shd w:val="clear" w:color="auto" w:fill="auto"/>
          </w:tcPr>
          <w:p w14:paraId="475811A8" w14:textId="77777777" w:rsidR="008E6FB2" w:rsidRPr="005147D3" w:rsidRDefault="008E6FB2" w:rsidP="008E6FB2">
            <w:pPr>
              <w:rPr>
                <w:rFonts w:ascii="Times New Roman" w:hAnsi="Times New Roman" w:cs="Times New Roman"/>
              </w:rPr>
            </w:pPr>
            <w:proofErr w:type="spellStart"/>
            <w:r w:rsidRPr="005147D3">
              <w:rPr>
                <w:rFonts w:ascii="Times New Roman" w:hAnsi="Times New Roman" w:cs="Times New Roman"/>
              </w:rPr>
              <w:t>China</w:t>
            </w:r>
            <w:proofErr w:type="spellEnd"/>
            <w:r w:rsidRPr="005147D3">
              <w:rPr>
                <w:rFonts w:ascii="Times New Roman" w:hAnsi="Times New Roman" w:cs="Times New Roman"/>
              </w:rPr>
              <w:t xml:space="preserve"> </w:t>
            </w:r>
            <w:proofErr w:type="spellStart"/>
            <w:r w:rsidRPr="005147D3">
              <w:rPr>
                <w:rFonts w:ascii="Times New Roman" w:hAnsi="Times New Roman" w:cs="Times New Roman"/>
              </w:rPr>
              <w:t>Telecom</w:t>
            </w:r>
            <w:proofErr w:type="spellEnd"/>
            <w:r w:rsidRPr="005147D3">
              <w:rPr>
                <w:rFonts w:ascii="Times New Roman" w:hAnsi="Times New Roman" w:cs="Times New Roman"/>
              </w:rPr>
              <w:t xml:space="preserve"> </w:t>
            </w:r>
            <w:proofErr w:type="spellStart"/>
            <w:r w:rsidRPr="005147D3">
              <w:rPr>
                <w:rFonts w:ascii="Times New Roman" w:hAnsi="Times New Roman" w:cs="Times New Roman"/>
              </w:rPr>
              <w:t>Corporation</w:t>
            </w:r>
            <w:proofErr w:type="spellEnd"/>
            <w:r w:rsidRPr="005147D3">
              <w:rPr>
                <w:rFonts w:ascii="Times New Roman" w:hAnsi="Times New Roman" w:cs="Times New Roman"/>
              </w:rPr>
              <w:t xml:space="preserve"> </w:t>
            </w:r>
            <w:proofErr w:type="spellStart"/>
            <w:r w:rsidRPr="005147D3">
              <w:rPr>
                <w:rFonts w:ascii="Times New Roman" w:hAnsi="Times New Roman" w:cs="Times New Roman"/>
              </w:rPr>
              <w:t>Limited</w:t>
            </w:r>
            <w:proofErr w:type="spellEnd"/>
          </w:p>
        </w:tc>
        <w:tc>
          <w:tcPr>
            <w:tcW w:w="1617" w:type="dxa"/>
            <w:shd w:val="clear" w:color="auto" w:fill="auto"/>
            <w:vAlign w:val="bottom"/>
          </w:tcPr>
          <w:p w14:paraId="18AA25F0"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Китай</w:t>
            </w:r>
          </w:p>
        </w:tc>
        <w:tc>
          <w:tcPr>
            <w:tcW w:w="793" w:type="dxa"/>
            <w:shd w:val="clear" w:color="auto" w:fill="auto"/>
            <w:vAlign w:val="bottom"/>
          </w:tcPr>
          <w:p w14:paraId="527E1BBD"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0,13</w:t>
            </w:r>
          </w:p>
        </w:tc>
        <w:tc>
          <w:tcPr>
            <w:tcW w:w="709" w:type="dxa"/>
            <w:shd w:val="clear" w:color="auto" w:fill="auto"/>
            <w:vAlign w:val="bottom"/>
          </w:tcPr>
          <w:p w14:paraId="4AFAFA4D"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0,17</w:t>
            </w:r>
          </w:p>
        </w:tc>
        <w:tc>
          <w:tcPr>
            <w:tcW w:w="756" w:type="dxa"/>
            <w:shd w:val="clear" w:color="auto" w:fill="auto"/>
            <w:vAlign w:val="bottom"/>
          </w:tcPr>
          <w:p w14:paraId="1961313E"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54,18</w:t>
            </w:r>
          </w:p>
        </w:tc>
        <w:tc>
          <w:tcPr>
            <w:tcW w:w="872" w:type="dxa"/>
            <w:shd w:val="clear" w:color="auto" w:fill="auto"/>
            <w:vAlign w:val="bottom"/>
          </w:tcPr>
          <w:p w14:paraId="40AAE620"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56,28</w:t>
            </w:r>
          </w:p>
        </w:tc>
        <w:tc>
          <w:tcPr>
            <w:tcW w:w="885" w:type="dxa"/>
            <w:shd w:val="clear" w:color="auto" w:fill="auto"/>
            <w:vAlign w:val="bottom"/>
          </w:tcPr>
          <w:p w14:paraId="774B21DA"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0,2%</w:t>
            </w:r>
          </w:p>
        </w:tc>
        <w:tc>
          <w:tcPr>
            <w:tcW w:w="883" w:type="dxa"/>
            <w:shd w:val="clear" w:color="auto" w:fill="auto"/>
            <w:vAlign w:val="bottom"/>
          </w:tcPr>
          <w:p w14:paraId="185EAC4C"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0,3%</w:t>
            </w:r>
          </w:p>
        </w:tc>
      </w:tr>
      <w:tr w:rsidR="005147D3" w:rsidRPr="005147D3" w14:paraId="5F245924" w14:textId="77777777" w:rsidTr="005147D3">
        <w:trPr>
          <w:jc w:val="center"/>
        </w:trPr>
        <w:tc>
          <w:tcPr>
            <w:tcW w:w="694" w:type="dxa"/>
            <w:shd w:val="clear" w:color="auto" w:fill="auto"/>
            <w:vAlign w:val="bottom"/>
          </w:tcPr>
          <w:p w14:paraId="62E47525"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871</w:t>
            </w:r>
          </w:p>
        </w:tc>
        <w:tc>
          <w:tcPr>
            <w:tcW w:w="2136" w:type="dxa"/>
            <w:shd w:val="clear" w:color="auto" w:fill="auto"/>
          </w:tcPr>
          <w:p w14:paraId="716EEA07" w14:textId="77777777" w:rsidR="008E6FB2" w:rsidRPr="005147D3" w:rsidRDefault="008E6FB2" w:rsidP="008E6FB2">
            <w:pPr>
              <w:rPr>
                <w:rFonts w:ascii="Times New Roman" w:hAnsi="Times New Roman" w:cs="Times New Roman"/>
              </w:rPr>
            </w:pPr>
            <w:proofErr w:type="spellStart"/>
            <w:r w:rsidRPr="005147D3">
              <w:rPr>
                <w:rFonts w:ascii="Times New Roman" w:hAnsi="Times New Roman" w:cs="Times New Roman"/>
              </w:rPr>
              <w:t>Chunghwa</w:t>
            </w:r>
            <w:proofErr w:type="spellEnd"/>
            <w:r w:rsidRPr="005147D3">
              <w:rPr>
                <w:rFonts w:ascii="Times New Roman" w:hAnsi="Times New Roman" w:cs="Times New Roman"/>
              </w:rPr>
              <w:t xml:space="preserve"> </w:t>
            </w:r>
            <w:proofErr w:type="spellStart"/>
            <w:r w:rsidRPr="005147D3">
              <w:rPr>
                <w:rFonts w:ascii="Times New Roman" w:hAnsi="Times New Roman" w:cs="Times New Roman"/>
              </w:rPr>
              <w:t>Telecom</w:t>
            </w:r>
            <w:proofErr w:type="spellEnd"/>
            <w:r w:rsidRPr="005147D3">
              <w:rPr>
                <w:rFonts w:ascii="Times New Roman" w:hAnsi="Times New Roman" w:cs="Times New Roman"/>
              </w:rPr>
              <w:t xml:space="preserve"> </w:t>
            </w:r>
            <w:proofErr w:type="spellStart"/>
            <w:r w:rsidRPr="005147D3">
              <w:rPr>
                <w:rFonts w:ascii="Times New Roman" w:hAnsi="Times New Roman" w:cs="Times New Roman"/>
              </w:rPr>
              <w:t>Co</w:t>
            </w:r>
            <w:proofErr w:type="spellEnd"/>
            <w:r w:rsidRPr="005147D3">
              <w:rPr>
                <w:rFonts w:ascii="Times New Roman" w:hAnsi="Times New Roman" w:cs="Times New Roman"/>
              </w:rPr>
              <w:t xml:space="preserve">., </w:t>
            </w:r>
            <w:proofErr w:type="spellStart"/>
            <w:r w:rsidRPr="005147D3">
              <w:rPr>
                <w:rFonts w:ascii="Times New Roman" w:hAnsi="Times New Roman" w:cs="Times New Roman"/>
              </w:rPr>
              <w:t>Ltd</w:t>
            </w:r>
            <w:proofErr w:type="spellEnd"/>
            <w:r w:rsidRPr="005147D3">
              <w:rPr>
                <w:rFonts w:ascii="Times New Roman" w:hAnsi="Times New Roman" w:cs="Times New Roman"/>
              </w:rPr>
              <w:t>.</w:t>
            </w:r>
          </w:p>
        </w:tc>
        <w:tc>
          <w:tcPr>
            <w:tcW w:w="1617" w:type="dxa"/>
            <w:shd w:val="clear" w:color="auto" w:fill="auto"/>
            <w:vAlign w:val="bottom"/>
          </w:tcPr>
          <w:p w14:paraId="4714FA5D" w14:textId="77777777" w:rsidR="008E6FB2" w:rsidRPr="005147D3" w:rsidRDefault="008E6FB2" w:rsidP="008E6FB2">
            <w:pPr>
              <w:rPr>
                <w:rFonts w:ascii="Times New Roman" w:hAnsi="Times New Roman" w:cs="Times New Roman"/>
              </w:rPr>
            </w:pPr>
            <w:r w:rsidRPr="005147D3">
              <w:rPr>
                <w:rFonts w:ascii="Times New Roman" w:hAnsi="Times New Roman" w:cs="Times New Roman"/>
              </w:rPr>
              <w:t>Тайвань</w:t>
            </w:r>
          </w:p>
        </w:tc>
        <w:tc>
          <w:tcPr>
            <w:tcW w:w="793" w:type="dxa"/>
            <w:shd w:val="clear" w:color="auto" w:fill="auto"/>
            <w:vAlign w:val="bottom"/>
          </w:tcPr>
          <w:p w14:paraId="0AD5AA50"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0,13</w:t>
            </w:r>
          </w:p>
        </w:tc>
        <w:tc>
          <w:tcPr>
            <w:tcW w:w="709" w:type="dxa"/>
            <w:shd w:val="clear" w:color="auto" w:fill="auto"/>
            <w:vAlign w:val="bottom"/>
          </w:tcPr>
          <w:p w14:paraId="41F38173"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0,13</w:t>
            </w:r>
          </w:p>
        </w:tc>
        <w:tc>
          <w:tcPr>
            <w:tcW w:w="756" w:type="dxa"/>
            <w:shd w:val="clear" w:color="auto" w:fill="auto"/>
            <w:vAlign w:val="bottom"/>
          </w:tcPr>
          <w:p w14:paraId="35B9F012"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7,75</w:t>
            </w:r>
          </w:p>
        </w:tc>
        <w:tc>
          <w:tcPr>
            <w:tcW w:w="872" w:type="dxa"/>
            <w:shd w:val="clear" w:color="auto" w:fill="auto"/>
            <w:vAlign w:val="bottom"/>
          </w:tcPr>
          <w:p w14:paraId="393BAD78" w14:textId="77777777" w:rsidR="008E6FB2" w:rsidRPr="005147D3" w:rsidRDefault="008E6FB2" w:rsidP="008E6FB2">
            <w:pPr>
              <w:jc w:val="center"/>
              <w:rPr>
                <w:rFonts w:ascii="Times New Roman" w:hAnsi="Times New Roman" w:cs="Times New Roman"/>
                <w:color w:val="000000"/>
              </w:rPr>
            </w:pPr>
            <w:r w:rsidRPr="005147D3">
              <w:rPr>
                <w:rFonts w:ascii="Times New Roman" w:hAnsi="Times New Roman" w:cs="Times New Roman"/>
                <w:color w:val="000000"/>
              </w:rPr>
              <w:t>7,67</w:t>
            </w:r>
          </w:p>
        </w:tc>
        <w:tc>
          <w:tcPr>
            <w:tcW w:w="885" w:type="dxa"/>
            <w:shd w:val="clear" w:color="auto" w:fill="auto"/>
            <w:vAlign w:val="bottom"/>
          </w:tcPr>
          <w:p w14:paraId="417AA0A5"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1,6%</w:t>
            </w:r>
          </w:p>
        </w:tc>
        <w:tc>
          <w:tcPr>
            <w:tcW w:w="883" w:type="dxa"/>
            <w:shd w:val="clear" w:color="auto" w:fill="auto"/>
            <w:vAlign w:val="bottom"/>
          </w:tcPr>
          <w:p w14:paraId="1871C1CB" w14:textId="77777777" w:rsidR="008E6FB2" w:rsidRPr="005147D3" w:rsidRDefault="008E6FB2" w:rsidP="008E6FB2">
            <w:pPr>
              <w:jc w:val="center"/>
              <w:rPr>
                <w:rFonts w:ascii="Times New Roman" w:hAnsi="Times New Roman" w:cs="Times New Roman"/>
              </w:rPr>
            </w:pPr>
            <w:r w:rsidRPr="005147D3">
              <w:rPr>
                <w:rFonts w:ascii="Times New Roman" w:hAnsi="Times New Roman" w:cs="Times New Roman"/>
              </w:rPr>
              <w:t>1,7%</w:t>
            </w:r>
          </w:p>
        </w:tc>
      </w:tr>
    </w:tbl>
    <w:p w14:paraId="107CB676" w14:textId="77777777" w:rsidR="00D108F4" w:rsidRDefault="00D108F4" w:rsidP="008E6FB2">
      <w:pPr>
        <w:spacing w:line="360" w:lineRule="auto"/>
        <w:ind w:firstLine="709"/>
        <w:jc w:val="both"/>
        <w:rPr>
          <w:rFonts w:ascii="Times New Roman" w:hAnsi="Times New Roman"/>
          <w:sz w:val="28"/>
          <w:szCs w:val="28"/>
        </w:rPr>
      </w:pPr>
    </w:p>
    <w:p w14:paraId="1B70946D" w14:textId="77777777" w:rsidR="008E6FB2" w:rsidRPr="00691D3D" w:rsidRDefault="00D108F4" w:rsidP="008E6FB2">
      <w:pPr>
        <w:spacing w:line="360" w:lineRule="auto"/>
        <w:ind w:firstLine="709"/>
        <w:jc w:val="both"/>
        <w:rPr>
          <w:rFonts w:ascii="Times New Roman" w:hAnsi="Times New Roman"/>
          <w:sz w:val="28"/>
          <w:szCs w:val="28"/>
        </w:rPr>
      </w:pPr>
      <w:r>
        <w:rPr>
          <w:rFonts w:ascii="Times New Roman" w:hAnsi="Times New Roman"/>
          <w:sz w:val="28"/>
          <w:szCs w:val="28"/>
        </w:rPr>
        <w:t xml:space="preserve">Самыми </w:t>
      </w:r>
      <w:proofErr w:type="spellStart"/>
      <w:r>
        <w:rPr>
          <w:rFonts w:ascii="Times New Roman" w:hAnsi="Times New Roman"/>
          <w:sz w:val="28"/>
          <w:szCs w:val="28"/>
        </w:rPr>
        <w:t>инновационно</w:t>
      </w:r>
      <w:proofErr w:type="spellEnd"/>
      <w:r>
        <w:rPr>
          <w:rFonts w:ascii="Times New Roman" w:hAnsi="Times New Roman"/>
          <w:sz w:val="28"/>
          <w:szCs w:val="28"/>
        </w:rPr>
        <w:t xml:space="preserve"> </w:t>
      </w:r>
      <w:r w:rsidR="008E6FB2" w:rsidRPr="00691D3D">
        <w:rPr>
          <w:rFonts w:ascii="Times New Roman" w:hAnsi="Times New Roman"/>
          <w:sz w:val="28"/>
          <w:szCs w:val="28"/>
        </w:rPr>
        <w:t xml:space="preserve">ориентированными телекоммуникационными компаниями мира, согласно данного рейтинга, являются: </w:t>
      </w:r>
      <w:r w:rsidR="008E6FB2" w:rsidRPr="00691D3D">
        <w:rPr>
          <w:rFonts w:ascii="Times New Roman" w:hAnsi="Times New Roman"/>
          <w:sz w:val="28"/>
          <w:szCs w:val="28"/>
          <w:lang w:val="en-US"/>
        </w:rPr>
        <w:t>Nippon</w:t>
      </w:r>
      <w:r w:rsidR="008E6FB2" w:rsidRPr="00691D3D">
        <w:rPr>
          <w:rFonts w:ascii="Times New Roman" w:hAnsi="Times New Roman"/>
          <w:sz w:val="28"/>
          <w:szCs w:val="28"/>
        </w:rPr>
        <w:t xml:space="preserve"> </w:t>
      </w:r>
      <w:r w:rsidR="008E6FB2" w:rsidRPr="00691D3D">
        <w:rPr>
          <w:rFonts w:ascii="Times New Roman" w:hAnsi="Times New Roman"/>
          <w:sz w:val="28"/>
          <w:szCs w:val="28"/>
          <w:lang w:val="en-US"/>
        </w:rPr>
        <w:t>Telegraph</w:t>
      </w:r>
      <w:r w:rsidR="008E6FB2" w:rsidRPr="00691D3D">
        <w:rPr>
          <w:rFonts w:ascii="Times New Roman" w:hAnsi="Times New Roman"/>
          <w:sz w:val="28"/>
          <w:szCs w:val="28"/>
        </w:rPr>
        <w:t xml:space="preserve"> </w:t>
      </w:r>
      <w:r w:rsidR="008E6FB2" w:rsidRPr="00691D3D">
        <w:rPr>
          <w:rFonts w:ascii="Times New Roman" w:hAnsi="Times New Roman"/>
          <w:sz w:val="28"/>
          <w:szCs w:val="28"/>
          <w:lang w:val="en-US"/>
        </w:rPr>
        <w:t>and</w:t>
      </w:r>
      <w:r w:rsidR="008E6FB2" w:rsidRPr="00691D3D">
        <w:rPr>
          <w:rFonts w:ascii="Times New Roman" w:hAnsi="Times New Roman"/>
          <w:sz w:val="28"/>
          <w:szCs w:val="28"/>
        </w:rPr>
        <w:t xml:space="preserve"> </w:t>
      </w:r>
      <w:r w:rsidR="008E6FB2" w:rsidRPr="00691D3D">
        <w:rPr>
          <w:rFonts w:ascii="Times New Roman" w:hAnsi="Times New Roman"/>
          <w:sz w:val="28"/>
          <w:szCs w:val="28"/>
          <w:lang w:val="en-US"/>
        </w:rPr>
        <w:t>Telephone</w:t>
      </w:r>
      <w:r w:rsidR="008E6FB2" w:rsidRPr="00691D3D">
        <w:rPr>
          <w:rFonts w:ascii="Times New Roman" w:hAnsi="Times New Roman"/>
          <w:sz w:val="28"/>
          <w:szCs w:val="28"/>
        </w:rPr>
        <w:t xml:space="preserve"> </w:t>
      </w:r>
      <w:r w:rsidR="008E6FB2" w:rsidRPr="00691D3D">
        <w:rPr>
          <w:rFonts w:ascii="Times New Roman" w:hAnsi="Times New Roman"/>
          <w:sz w:val="28"/>
          <w:szCs w:val="28"/>
          <w:lang w:val="en-US"/>
        </w:rPr>
        <w:t>Corporation</w:t>
      </w:r>
      <w:r w:rsidR="008E6FB2" w:rsidRPr="00691D3D">
        <w:rPr>
          <w:rFonts w:ascii="Times New Roman" w:hAnsi="Times New Roman"/>
          <w:sz w:val="28"/>
          <w:szCs w:val="28"/>
        </w:rPr>
        <w:t xml:space="preserve"> (Япония), AT&amp;T </w:t>
      </w:r>
      <w:proofErr w:type="spellStart"/>
      <w:r w:rsidR="008E6FB2" w:rsidRPr="00691D3D">
        <w:rPr>
          <w:rFonts w:ascii="Times New Roman" w:hAnsi="Times New Roman"/>
          <w:sz w:val="28"/>
          <w:szCs w:val="28"/>
        </w:rPr>
        <w:t>Inc</w:t>
      </w:r>
      <w:proofErr w:type="spellEnd"/>
      <w:r w:rsidR="008E6FB2" w:rsidRPr="00691D3D">
        <w:rPr>
          <w:rFonts w:ascii="Times New Roman" w:hAnsi="Times New Roman"/>
          <w:sz w:val="28"/>
          <w:szCs w:val="28"/>
        </w:rPr>
        <w:t xml:space="preserve"> (США), </w:t>
      </w:r>
      <w:proofErr w:type="spellStart"/>
      <w:r w:rsidR="008E6FB2" w:rsidRPr="00691D3D">
        <w:rPr>
          <w:rFonts w:ascii="Times New Roman" w:hAnsi="Times New Roman"/>
          <w:sz w:val="28"/>
          <w:szCs w:val="28"/>
        </w:rPr>
        <w:t>SoftBank</w:t>
      </w:r>
      <w:proofErr w:type="spellEnd"/>
      <w:r w:rsidR="008E6FB2" w:rsidRPr="00691D3D">
        <w:rPr>
          <w:rFonts w:ascii="Times New Roman" w:hAnsi="Times New Roman"/>
          <w:sz w:val="28"/>
          <w:szCs w:val="28"/>
        </w:rPr>
        <w:t xml:space="preserve"> </w:t>
      </w:r>
      <w:proofErr w:type="spellStart"/>
      <w:r w:rsidR="008E6FB2" w:rsidRPr="00691D3D">
        <w:rPr>
          <w:rFonts w:ascii="Times New Roman" w:hAnsi="Times New Roman"/>
          <w:sz w:val="28"/>
          <w:szCs w:val="28"/>
        </w:rPr>
        <w:t>Group</w:t>
      </w:r>
      <w:proofErr w:type="spellEnd"/>
      <w:r w:rsidR="008E6FB2" w:rsidRPr="00691D3D">
        <w:rPr>
          <w:rFonts w:ascii="Times New Roman" w:hAnsi="Times New Roman"/>
          <w:sz w:val="28"/>
          <w:szCs w:val="28"/>
        </w:rPr>
        <w:t xml:space="preserve"> </w:t>
      </w:r>
      <w:proofErr w:type="spellStart"/>
      <w:r w:rsidR="008E6FB2" w:rsidRPr="00691D3D">
        <w:rPr>
          <w:rFonts w:ascii="Times New Roman" w:hAnsi="Times New Roman"/>
          <w:sz w:val="28"/>
          <w:szCs w:val="28"/>
        </w:rPr>
        <w:t>Corp</w:t>
      </w:r>
      <w:proofErr w:type="spellEnd"/>
      <w:r w:rsidR="008E6FB2" w:rsidRPr="00691D3D">
        <w:rPr>
          <w:rFonts w:ascii="Times New Roman" w:hAnsi="Times New Roman"/>
          <w:sz w:val="28"/>
          <w:szCs w:val="28"/>
        </w:rPr>
        <w:t xml:space="preserve">. (Япония), </w:t>
      </w:r>
      <w:r w:rsidR="008E6FB2" w:rsidRPr="00691D3D">
        <w:rPr>
          <w:rFonts w:ascii="Times New Roman" w:hAnsi="Times New Roman"/>
          <w:sz w:val="28"/>
          <w:szCs w:val="28"/>
          <w:lang w:val="en-US"/>
        </w:rPr>
        <w:t>Deutsche</w:t>
      </w:r>
      <w:r w:rsidR="008E6FB2" w:rsidRPr="00691D3D">
        <w:rPr>
          <w:rFonts w:ascii="Times New Roman" w:hAnsi="Times New Roman"/>
          <w:sz w:val="28"/>
          <w:szCs w:val="28"/>
        </w:rPr>
        <w:t xml:space="preserve"> </w:t>
      </w:r>
      <w:r w:rsidR="008E6FB2" w:rsidRPr="00691D3D">
        <w:rPr>
          <w:rFonts w:ascii="Times New Roman" w:hAnsi="Times New Roman"/>
          <w:sz w:val="28"/>
          <w:szCs w:val="28"/>
          <w:lang w:val="en-US"/>
        </w:rPr>
        <w:t>Telekom</w:t>
      </w:r>
      <w:r w:rsidR="008E6FB2" w:rsidRPr="00691D3D">
        <w:rPr>
          <w:rFonts w:ascii="Times New Roman" w:hAnsi="Times New Roman"/>
          <w:sz w:val="28"/>
          <w:szCs w:val="28"/>
        </w:rPr>
        <w:t xml:space="preserve"> </w:t>
      </w:r>
      <w:r w:rsidR="008E6FB2" w:rsidRPr="00691D3D">
        <w:rPr>
          <w:rFonts w:ascii="Times New Roman" w:hAnsi="Times New Roman"/>
          <w:sz w:val="28"/>
          <w:szCs w:val="28"/>
          <w:lang w:val="en-US"/>
        </w:rPr>
        <w:t>AG</w:t>
      </w:r>
      <w:r w:rsidR="008E6FB2" w:rsidRPr="00691D3D">
        <w:rPr>
          <w:rFonts w:ascii="Times New Roman" w:hAnsi="Times New Roman"/>
          <w:sz w:val="28"/>
          <w:szCs w:val="28"/>
        </w:rPr>
        <w:t xml:space="preserve"> (Германия), </w:t>
      </w:r>
      <w:r w:rsidR="008E6FB2" w:rsidRPr="00691D3D">
        <w:rPr>
          <w:rFonts w:ascii="Times New Roman" w:hAnsi="Times New Roman"/>
          <w:sz w:val="28"/>
          <w:szCs w:val="28"/>
          <w:lang w:val="en-US"/>
        </w:rPr>
        <w:t>Telecom</w:t>
      </w:r>
      <w:r w:rsidR="008E6FB2" w:rsidRPr="00691D3D">
        <w:rPr>
          <w:rFonts w:ascii="Times New Roman" w:hAnsi="Times New Roman"/>
          <w:sz w:val="28"/>
          <w:szCs w:val="28"/>
        </w:rPr>
        <w:t xml:space="preserve"> </w:t>
      </w:r>
      <w:r w:rsidR="008E6FB2" w:rsidRPr="00691D3D">
        <w:rPr>
          <w:rFonts w:ascii="Times New Roman" w:hAnsi="Times New Roman"/>
          <w:sz w:val="28"/>
          <w:szCs w:val="28"/>
          <w:lang w:val="en-US"/>
        </w:rPr>
        <w:t>Italia</w:t>
      </w:r>
      <w:r w:rsidR="008E6FB2" w:rsidRPr="00691D3D">
        <w:rPr>
          <w:rFonts w:ascii="Times New Roman" w:hAnsi="Times New Roman"/>
          <w:sz w:val="28"/>
          <w:szCs w:val="28"/>
        </w:rPr>
        <w:t xml:space="preserve"> </w:t>
      </w:r>
      <w:r w:rsidR="008E6FB2" w:rsidRPr="00691D3D">
        <w:rPr>
          <w:rFonts w:ascii="Times New Roman" w:hAnsi="Times New Roman"/>
          <w:sz w:val="28"/>
          <w:szCs w:val="28"/>
          <w:lang w:val="en-US"/>
        </w:rPr>
        <w:t>S</w:t>
      </w:r>
      <w:r w:rsidR="008E6FB2" w:rsidRPr="00691D3D">
        <w:rPr>
          <w:rFonts w:ascii="Times New Roman" w:hAnsi="Times New Roman"/>
          <w:sz w:val="28"/>
          <w:szCs w:val="28"/>
        </w:rPr>
        <w:t>.</w:t>
      </w:r>
      <w:r w:rsidR="008E6FB2" w:rsidRPr="00691D3D">
        <w:rPr>
          <w:rFonts w:ascii="Times New Roman" w:hAnsi="Times New Roman"/>
          <w:sz w:val="28"/>
          <w:szCs w:val="28"/>
          <w:lang w:val="en-US"/>
        </w:rPr>
        <w:t>p</w:t>
      </w:r>
      <w:r w:rsidR="008E6FB2" w:rsidRPr="00691D3D">
        <w:rPr>
          <w:rFonts w:ascii="Times New Roman" w:hAnsi="Times New Roman"/>
          <w:sz w:val="28"/>
          <w:szCs w:val="28"/>
        </w:rPr>
        <w:t>.</w:t>
      </w:r>
      <w:r w:rsidR="008E6FB2" w:rsidRPr="00691D3D">
        <w:rPr>
          <w:rFonts w:ascii="Times New Roman" w:hAnsi="Times New Roman"/>
          <w:sz w:val="28"/>
          <w:szCs w:val="28"/>
          <w:lang w:val="en-US"/>
        </w:rPr>
        <w:t>A</w:t>
      </w:r>
      <w:r w:rsidR="008E6FB2" w:rsidRPr="00691D3D">
        <w:rPr>
          <w:rFonts w:ascii="Times New Roman" w:hAnsi="Times New Roman"/>
          <w:sz w:val="28"/>
          <w:szCs w:val="28"/>
        </w:rPr>
        <w:t xml:space="preserve">. (Италия), </w:t>
      </w:r>
      <w:proofErr w:type="spellStart"/>
      <w:r w:rsidR="008E6FB2" w:rsidRPr="00691D3D">
        <w:rPr>
          <w:rFonts w:ascii="Times New Roman" w:hAnsi="Times New Roman"/>
          <w:sz w:val="28"/>
          <w:szCs w:val="28"/>
          <w:lang w:val="en-US"/>
        </w:rPr>
        <w:t>Telef</w:t>
      </w:r>
      <w:proofErr w:type="spellEnd"/>
      <w:r w:rsidR="008E6FB2" w:rsidRPr="00691D3D">
        <w:rPr>
          <w:rFonts w:ascii="Times New Roman" w:hAnsi="Times New Roman"/>
          <w:sz w:val="28"/>
          <w:szCs w:val="28"/>
        </w:rPr>
        <w:t>ó</w:t>
      </w:r>
      <w:proofErr w:type="spellStart"/>
      <w:r w:rsidR="008E6FB2" w:rsidRPr="00691D3D">
        <w:rPr>
          <w:rFonts w:ascii="Times New Roman" w:hAnsi="Times New Roman"/>
          <w:sz w:val="28"/>
          <w:szCs w:val="28"/>
          <w:lang w:val="en-US"/>
        </w:rPr>
        <w:t>nica</w:t>
      </w:r>
      <w:proofErr w:type="spellEnd"/>
      <w:r w:rsidR="008E6FB2">
        <w:rPr>
          <w:rFonts w:ascii="Times New Roman" w:hAnsi="Times New Roman"/>
          <w:sz w:val="28"/>
          <w:szCs w:val="28"/>
        </w:rPr>
        <w:t xml:space="preserve"> </w:t>
      </w:r>
      <w:r w:rsidR="008E6FB2" w:rsidRPr="00691D3D">
        <w:rPr>
          <w:rFonts w:ascii="Times New Roman" w:hAnsi="Times New Roman"/>
          <w:sz w:val="28"/>
          <w:szCs w:val="28"/>
          <w:lang w:val="en-US"/>
        </w:rPr>
        <w:t>S</w:t>
      </w:r>
      <w:r w:rsidR="008E6FB2" w:rsidRPr="00691D3D">
        <w:rPr>
          <w:rFonts w:ascii="Times New Roman" w:hAnsi="Times New Roman"/>
          <w:sz w:val="28"/>
          <w:szCs w:val="28"/>
        </w:rPr>
        <w:t>.</w:t>
      </w:r>
      <w:r w:rsidR="008E6FB2" w:rsidRPr="00691D3D">
        <w:rPr>
          <w:rFonts w:ascii="Times New Roman" w:hAnsi="Times New Roman"/>
          <w:sz w:val="28"/>
          <w:szCs w:val="28"/>
          <w:lang w:val="en-US"/>
        </w:rPr>
        <w:t>A</w:t>
      </w:r>
      <w:r w:rsidR="008E6FB2" w:rsidRPr="00691D3D">
        <w:rPr>
          <w:rFonts w:ascii="Times New Roman" w:hAnsi="Times New Roman"/>
          <w:sz w:val="28"/>
          <w:szCs w:val="28"/>
        </w:rPr>
        <w:t xml:space="preserve">. (Испания), </w:t>
      </w:r>
      <w:r w:rsidR="008E6FB2" w:rsidRPr="00691D3D">
        <w:rPr>
          <w:rFonts w:ascii="Times New Roman" w:hAnsi="Times New Roman"/>
          <w:sz w:val="28"/>
          <w:szCs w:val="28"/>
          <w:lang w:val="en-US"/>
        </w:rPr>
        <w:t>Telstra</w:t>
      </w:r>
      <w:r w:rsidR="008E6FB2" w:rsidRPr="00691D3D">
        <w:rPr>
          <w:rFonts w:ascii="Times New Roman" w:hAnsi="Times New Roman"/>
          <w:sz w:val="28"/>
          <w:szCs w:val="28"/>
        </w:rPr>
        <w:t xml:space="preserve"> </w:t>
      </w:r>
      <w:r w:rsidR="008E6FB2" w:rsidRPr="00691D3D">
        <w:rPr>
          <w:rFonts w:ascii="Times New Roman" w:hAnsi="Times New Roman"/>
          <w:sz w:val="28"/>
          <w:szCs w:val="28"/>
          <w:lang w:val="en-US"/>
        </w:rPr>
        <w:t>Corporation</w:t>
      </w:r>
      <w:r w:rsidR="008E6FB2" w:rsidRPr="00691D3D">
        <w:rPr>
          <w:rFonts w:ascii="Times New Roman" w:hAnsi="Times New Roman"/>
          <w:sz w:val="28"/>
          <w:szCs w:val="28"/>
        </w:rPr>
        <w:t xml:space="preserve"> </w:t>
      </w:r>
      <w:r w:rsidR="008E6FB2" w:rsidRPr="00691D3D">
        <w:rPr>
          <w:rFonts w:ascii="Times New Roman" w:hAnsi="Times New Roman"/>
          <w:sz w:val="28"/>
          <w:szCs w:val="28"/>
          <w:lang w:val="en-US"/>
        </w:rPr>
        <w:t>Limited</w:t>
      </w:r>
      <w:r w:rsidR="008E6FB2" w:rsidRPr="00691D3D">
        <w:rPr>
          <w:rFonts w:ascii="Times New Roman" w:hAnsi="Times New Roman"/>
          <w:sz w:val="28"/>
          <w:szCs w:val="28"/>
        </w:rPr>
        <w:t xml:space="preserve"> (Австралия), </w:t>
      </w:r>
      <w:r w:rsidR="008E6FB2" w:rsidRPr="00691D3D">
        <w:rPr>
          <w:rFonts w:ascii="Times New Roman" w:hAnsi="Times New Roman"/>
          <w:sz w:val="28"/>
          <w:szCs w:val="28"/>
          <w:lang w:val="en-US"/>
        </w:rPr>
        <w:t>BT</w:t>
      </w:r>
      <w:r w:rsidR="008E6FB2" w:rsidRPr="00691D3D">
        <w:rPr>
          <w:rFonts w:ascii="Times New Roman" w:hAnsi="Times New Roman"/>
          <w:sz w:val="28"/>
          <w:szCs w:val="28"/>
        </w:rPr>
        <w:t xml:space="preserve"> </w:t>
      </w:r>
      <w:r w:rsidR="008E6FB2" w:rsidRPr="00691D3D">
        <w:rPr>
          <w:rFonts w:ascii="Times New Roman" w:hAnsi="Times New Roman"/>
          <w:sz w:val="28"/>
          <w:szCs w:val="28"/>
          <w:lang w:val="en-US"/>
        </w:rPr>
        <w:t>Group</w:t>
      </w:r>
      <w:r w:rsidR="008E6FB2" w:rsidRPr="00691D3D">
        <w:rPr>
          <w:rFonts w:ascii="Times New Roman" w:hAnsi="Times New Roman"/>
          <w:sz w:val="28"/>
          <w:szCs w:val="28"/>
        </w:rPr>
        <w:t xml:space="preserve"> </w:t>
      </w:r>
      <w:r w:rsidR="008E6FB2" w:rsidRPr="00691D3D">
        <w:rPr>
          <w:rFonts w:ascii="Times New Roman" w:hAnsi="Times New Roman"/>
          <w:sz w:val="28"/>
          <w:szCs w:val="28"/>
          <w:lang w:val="en-US"/>
        </w:rPr>
        <w:t>plc</w:t>
      </w:r>
      <w:r w:rsidR="008E6FB2" w:rsidRPr="00691D3D">
        <w:rPr>
          <w:rFonts w:ascii="Times New Roman" w:hAnsi="Times New Roman"/>
          <w:sz w:val="28"/>
          <w:szCs w:val="28"/>
        </w:rPr>
        <w:t xml:space="preserve"> (Великобритания), </w:t>
      </w:r>
      <w:r w:rsidR="008E6FB2" w:rsidRPr="00691D3D">
        <w:rPr>
          <w:rFonts w:ascii="Times New Roman" w:hAnsi="Times New Roman"/>
          <w:sz w:val="28"/>
          <w:szCs w:val="28"/>
          <w:lang w:val="en-US"/>
        </w:rPr>
        <w:t>Orange</w:t>
      </w:r>
      <w:r w:rsidR="008E6FB2" w:rsidRPr="00691D3D">
        <w:rPr>
          <w:rFonts w:ascii="Times New Roman" w:hAnsi="Times New Roman"/>
          <w:sz w:val="28"/>
          <w:szCs w:val="28"/>
        </w:rPr>
        <w:t xml:space="preserve"> </w:t>
      </w:r>
      <w:r w:rsidR="008E6FB2" w:rsidRPr="00691D3D">
        <w:rPr>
          <w:rFonts w:ascii="Times New Roman" w:hAnsi="Times New Roman"/>
          <w:sz w:val="28"/>
          <w:szCs w:val="28"/>
          <w:lang w:val="en-US"/>
        </w:rPr>
        <w:t>S</w:t>
      </w:r>
      <w:r w:rsidR="008E6FB2" w:rsidRPr="00691D3D">
        <w:rPr>
          <w:rFonts w:ascii="Times New Roman" w:hAnsi="Times New Roman"/>
          <w:sz w:val="28"/>
          <w:szCs w:val="28"/>
        </w:rPr>
        <w:t>.</w:t>
      </w:r>
      <w:r w:rsidR="008E6FB2" w:rsidRPr="00691D3D">
        <w:rPr>
          <w:rFonts w:ascii="Times New Roman" w:hAnsi="Times New Roman"/>
          <w:sz w:val="28"/>
          <w:szCs w:val="28"/>
          <w:lang w:val="en-US"/>
        </w:rPr>
        <w:t>A</w:t>
      </w:r>
      <w:r w:rsidR="008E6FB2" w:rsidRPr="00691D3D">
        <w:rPr>
          <w:rFonts w:ascii="Times New Roman" w:hAnsi="Times New Roman"/>
          <w:sz w:val="28"/>
          <w:szCs w:val="28"/>
        </w:rPr>
        <w:t xml:space="preserve">. (Франция), </w:t>
      </w:r>
      <w:r w:rsidR="008E6FB2" w:rsidRPr="00691D3D">
        <w:rPr>
          <w:rFonts w:ascii="Times New Roman" w:hAnsi="Times New Roman"/>
          <w:sz w:val="28"/>
          <w:szCs w:val="28"/>
          <w:lang w:val="en-US"/>
        </w:rPr>
        <w:t>China</w:t>
      </w:r>
      <w:r w:rsidR="008E6FB2" w:rsidRPr="00691D3D">
        <w:rPr>
          <w:rFonts w:ascii="Times New Roman" w:hAnsi="Times New Roman"/>
          <w:sz w:val="28"/>
          <w:szCs w:val="28"/>
        </w:rPr>
        <w:t xml:space="preserve"> </w:t>
      </w:r>
      <w:r w:rsidR="008E6FB2" w:rsidRPr="00691D3D">
        <w:rPr>
          <w:rFonts w:ascii="Times New Roman" w:hAnsi="Times New Roman"/>
          <w:sz w:val="28"/>
          <w:szCs w:val="28"/>
          <w:lang w:val="en-US"/>
        </w:rPr>
        <w:t>Communications</w:t>
      </w:r>
      <w:r w:rsidR="008E6FB2" w:rsidRPr="00691D3D">
        <w:rPr>
          <w:rFonts w:ascii="Times New Roman" w:hAnsi="Times New Roman"/>
          <w:sz w:val="28"/>
          <w:szCs w:val="28"/>
        </w:rPr>
        <w:t xml:space="preserve"> </w:t>
      </w:r>
      <w:r w:rsidR="008E6FB2" w:rsidRPr="00691D3D">
        <w:rPr>
          <w:rFonts w:ascii="Times New Roman" w:hAnsi="Times New Roman"/>
          <w:sz w:val="28"/>
          <w:szCs w:val="28"/>
          <w:lang w:val="en-US"/>
        </w:rPr>
        <w:t>Services</w:t>
      </w:r>
      <w:r w:rsidR="008E6FB2" w:rsidRPr="00691D3D">
        <w:rPr>
          <w:rFonts w:ascii="Times New Roman" w:hAnsi="Times New Roman"/>
          <w:sz w:val="28"/>
          <w:szCs w:val="28"/>
        </w:rPr>
        <w:t xml:space="preserve"> </w:t>
      </w:r>
      <w:r w:rsidR="008E6FB2" w:rsidRPr="00691D3D">
        <w:rPr>
          <w:rFonts w:ascii="Times New Roman" w:hAnsi="Times New Roman"/>
          <w:sz w:val="28"/>
          <w:szCs w:val="28"/>
          <w:lang w:val="en-US"/>
        </w:rPr>
        <w:t>Corporation</w:t>
      </w:r>
      <w:r w:rsidR="008E6FB2" w:rsidRPr="00691D3D">
        <w:rPr>
          <w:rFonts w:ascii="Times New Roman" w:hAnsi="Times New Roman"/>
          <w:sz w:val="28"/>
          <w:szCs w:val="28"/>
        </w:rPr>
        <w:t xml:space="preserve"> </w:t>
      </w:r>
      <w:r w:rsidR="008E6FB2" w:rsidRPr="00691D3D">
        <w:rPr>
          <w:rFonts w:ascii="Times New Roman" w:hAnsi="Times New Roman"/>
          <w:sz w:val="28"/>
          <w:szCs w:val="28"/>
          <w:lang w:val="en-US"/>
        </w:rPr>
        <w:t>Limited</w:t>
      </w:r>
      <w:r w:rsidR="008E6FB2" w:rsidRPr="00691D3D">
        <w:rPr>
          <w:rFonts w:ascii="Times New Roman" w:hAnsi="Times New Roman"/>
          <w:sz w:val="28"/>
          <w:szCs w:val="28"/>
        </w:rPr>
        <w:t xml:space="preserve"> (Китай). </w:t>
      </w:r>
    </w:p>
    <w:p w14:paraId="48FADEFB" w14:textId="77777777" w:rsidR="008E6FB2" w:rsidRPr="00691D3D" w:rsidRDefault="008E6FB2" w:rsidP="008E6FB2">
      <w:pPr>
        <w:spacing w:line="360" w:lineRule="auto"/>
        <w:ind w:firstLine="709"/>
        <w:jc w:val="both"/>
        <w:rPr>
          <w:rFonts w:ascii="Times New Roman" w:hAnsi="Times New Roman"/>
          <w:sz w:val="28"/>
          <w:szCs w:val="28"/>
        </w:rPr>
      </w:pPr>
      <w:r w:rsidRPr="00691D3D">
        <w:rPr>
          <w:rFonts w:ascii="Times New Roman" w:hAnsi="Times New Roman"/>
          <w:sz w:val="28"/>
          <w:szCs w:val="28"/>
        </w:rPr>
        <w:t xml:space="preserve">Как видно, компании, входящие в топ-10, имеют достаточно широкую географию, нельзя выделить ни одну страну (из предложенных), которая бы </w:t>
      </w:r>
      <w:r w:rsidRPr="00691D3D">
        <w:rPr>
          <w:rFonts w:ascii="Times New Roman" w:hAnsi="Times New Roman"/>
          <w:sz w:val="28"/>
          <w:szCs w:val="28"/>
        </w:rPr>
        <w:lastRenderedPageBreak/>
        <w:t xml:space="preserve">обладала значительным преимуществом в сфере телекоммуникаций перед другими.  </w:t>
      </w:r>
    </w:p>
    <w:p w14:paraId="5B4924AA" w14:textId="77777777" w:rsidR="008E6FB2" w:rsidRPr="00691D3D" w:rsidRDefault="008E6FB2" w:rsidP="008E6FB2">
      <w:pPr>
        <w:shd w:val="clear" w:color="auto" w:fill="FFFFFF"/>
        <w:spacing w:line="360" w:lineRule="auto"/>
        <w:ind w:firstLine="709"/>
        <w:jc w:val="both"/>
        <w:rPr>
          <w:rFonts w:ascii="Times New Roman" w:hAnsi="Times New Roman"/>
          <w:sz w:val="28"/>
          <w:szCs w:val="28"/>
        </w:rPr>
      </w:pPr>
      <w:r w:rsidRPr="00691D3D">
        <w:rPr>
          <w:rFonts w:ascii="Times New Roman" w:hAnsi="Times New Roman"/>
          <w:sz w:val="28"/>
          <w:szCs w:val="28"/>
        </w:rPr>
        <w:t>Анализируя данные таб</w:t>
      </w:r>
      <w:r w:rsidR="00752872">
        <w:rPr>
          <w:rFonts w:ascii="Times New Roman" w:hAnsi="Times New Roman"/>
          <w:sz w:val="28"/>
          <w:szCs w:val="28"/>
        </w:rPr>
        <w:t>лицы 5</w:t>
      </w:r>
      <w:r w:rsidRPr="00691D3D">
        <w:rPr>
          <w:rFonts w:ascii="Times New Roman" w:hAnsi="Times New Roman"/>
          <w:sz w:val="28"/>
          <w:szCs w:val="28"/>
        </w:rPr>
        <w:t xml:space="preserve"> можно отметить следующее: </w:t>
      </w:r>
    </w:p>
    <w:p w14:paraId="201073AA" w14:textId="77777777" w:rsidR="008E6FB2" w:rsidRPr="00691D3D" w:rsidRDefault="008E6FB2" w:rsidP="008E6FB2">
      <w:pPr>
        <w:numPr>
          <w:ilvl w:val="0"/>
          <w:numId w:val="20"/>
        </w:numPr>
        <w:shd w:val="clear" w:color="auto" w:fill="FFFFFF"/>
        <w:spacing w:line="360" w:lineRule="auto"/>
        <w:ind w:left="0" w:firstLine="709"/>
        <w:jc w:val="both"/>
        <w:rPr>
          <w:rFonts w:ascii="Times New Roman" w:hAnsi="Times New Roman"/>
          <w:sz w:val="28"/>
          <w:szCs w:val="28"/>
        </w:rPr>
      </w:pPr>
      <w:r w:rsidRPr="00691D3D">
        <w:rPr>
          <w:rFonts w:ascii="Times New Roman" w:hAnsi="Times New Roman"/>
          <w:sz w:val="28"/>
          <w:szCs w:val="28"/>
        </w:rPr>
        <w:t xml:space="preserve">Две компании из 10 являются телекоммуникационными компаниями Японии, с общим инвестициями в НИОКР за 2017-2018 года в размере 5,9 млрд. $ </w:t>
      </w:r>
    </w:p>
    <w:p w14:paraId="3231F56F" w14:textId="77777777" w:rsidR="008E6FB2" w:rsidRPr="00691D3D" w:rsidRDefault="008E6FB2" w:rsidP="008E6FB2">
      <w:pPr>
        <w:numPr>
          <w:ilvl w:val="0"/>
          <w:numId w:val="20"/>
        </w:numPr>
        <w:shd w:val="clear" w:color="auto" w:fill="FFFFFF"/>
        <w:spacing w:line="360" w:lineRule="auto"/>
        <w:ind w:left="0" w:firstLine="709"/>
        <w:jc w:val="both"/>
        <w:rPr>
          <w:rFonts w:ascii="Times New Roman" w:hAnsi="Times New Roman"/>
          <w:sz w:val="28"/>
          <w:szCs w:val="28"/>
        </w:rPr>
      </w:pPr>
      <w:r w:rsidRPr="00691D3D">
        <w:rPr>
          <w:rFonts w:ascii="Times New Roman" w:hAnsi="Times New Roman"/>
          <w:sz w:val="28"/>
          <w:szCs w:val="28"/>
        </w:rPr>
        <w:t xml:space="preserve">По объемам выручки американская компания AT&amp;T </w:t>
      </w:r>
      <w:proofErr w:type="spellStart"/>
      <w:r w:rsidRPr="00691D3D">
        <w:rPr>
          <w:rFonts w:ascii="Times New Roman" w:hAnsi="Times New Roman"/>
          <w:sz w:val="28"/>
          <w:szCs w:val="28"/>
        </w:rPr>
        <w:t>Inc</w:t>
      </w:r>
      <w:proofErr w:type="spellEnd"/>
      <w:r w:rsidRPr="00691D3D">
        <w:rPr>
          <w:rFonts w:ascii="Times New Roman" w:hAnsi="Times New Roman"/>
          <w:sz w:val="28"/>
          <w:szCs w:val="28"/>
        </w:rPr>
        <w:t xml:space="preserve">. из года в год превосходит все другие в рейтинге. Ее объем выручки в 2018 году составил 160,55 млрд. $ </w:t>
      </w:r>
    </w:p>
    <w:p w14:paraId="41A17166" w14:textId="77777777" w:rsidR="008E6FB2" w:rsidRPr="00691D3D" w:rsidRDefault="008E6FB2" w:rsidP="008E6FB2">
      <w:pPr>
        <w:numPr>
          <w:ilvl w:val="0"/>
          <w:numId w:val="20"/>
        </w:numPr>
        <w:shd w:val="clear" w:color="auto" w:fill="FFFFFF"/>
        <w:spacing w:line="360" w:lineRule="auto"/>
        <w:ind w:left="0" w:firstLine="709"/>
        <w:jc w:val="both"/>
        <w:rPr>
          <w:rFonts w:ascii="Times New Roman" w:hAnsi="Times New Roman"/>
          <w:sz w:val="28"/>
          <w:szCs w:val="28"/>
        </w:rPr>
      </w:pPr>
      <w:r w:rsidRPr="00691D3D">
        <w:rPr>
          <w:rFonts w:ascii="Times New Roman" w:hAnsi="Times New Roman"/>
          <w:sz w:val="28"/>
          <w:szCs w:val="28"/>
        </w:rPr>
        <w:t>В целом, представленным компаниям свойственно инвестировать в НИОКР в среднем от 0,5 до 5 % от общего объема выручки ежегодно</w:t>
      </w:r>
      <w:r>
        <w:rPr>
          <w:rFonts w:ascii="Times New Roman" w:hAnsi="Times New Roman"/>
          <w:sz w:val="28"/>
          <w:szCs w:val="28"/>
        </w:rPr>
        <w:t>.</w:t>
      </w:r>
      <w:r w:rsidRPr="00691D3D">
        <w:rPr>
          <w:rFonts w:ascii="Times New Roman" w:hAnsi="Times New Roman"/>
          <w:sz w:val="28"/>
          <w:szCs w:val="28"/>
        </w:rPr>
        <w:t xml:space="preserve"> </w:t>
      </w:r>
    </w:p>
    <w:p w14:paraId="69883A3B" w14:textId="2033BFB2" w:rsidR="008E6FB2" w:rsidRDefault="008E6FB2" w:rsidP="008E6FB2">
      <w:pPr>
        <w:shd w:val="clear" w:color="auto" w:fill="FFFFFF"/>
        <w:spacing w:line="360" w:lineRule="auto"/>
        <w:ind w:firstLine="709"/>
        <w:jc w:val="both"/>
        <w:rPr>
          <w:rFonts w:ascii="Times New Roman" w:hAnsi="Times New Roman"/>
          <w:sz w:val="28"/>
          <w:szCs w:val="28"/>
        </w:rPr>
      </w:pPr>
      <w:r>
        <w:rPr>
          <w:rFonts w:ascii="Times New Roman" w:hAnsi="Times New Roman"/>
          <w:sz w:val="28"/>
          <w:szCs w:val="28"/>
        </w:rPr>
        <w:t xml:space="preserve">Для наглядности также проанализируем рейтинг </w:t>
      </w:r>
      <w:r w:rsidRPr="00822417">
        <w:rPr>
          <w:rFonts w:ascii="Times New Roman" w:hAnsi="Times New Roman"/>
          <w:sz w:val="28"/>
          <w:szCs w:val="28"/>
        </w:rPr>
        <w:t>ведущих телекоммуникационных компаний мира</w:t>
      </w:r>
      <w:r>
        <w:rPr>
          <w:rFonts w:ascii="Times New Roman" w:hAnsi="Times New Roman"/>
          <w:sz w:val="28"/>
          <w:szCs w:val="28"/>
        </w:rPr>
        <w:t xml:space="preserve"> по рыночной стоимости. Данные представл</w:t>
      </w:r>
      <w:r w:rsidR="00752872">
        <w:rPr>
          <w:rFonts w:ascii="Times New Roman" w:hAnsi="Times New Roman"/>
          <w:sz w:val="28"/>
          <w:szCs w:val="28"/>
        </w:rPr>
        <w:t>ены на рисунке 4</w:t>
      </w:r>
      <w:r>
        <w:rPr>
          <w:rFonts w:ascii="Times New Roman" w:hAnsi="Times New Roman"/>
          <w:sz w:val="28"/>
          <w:szCs w:val="28"/>
        </w:rPr>
        <w:t>.</w:t>
      </w:r>
    </w:p>
    <w:p w14:paraId="7C4DC708" w14:textId="77777777" w:rsidR="00222F3F" w:rsidRDefault="00222F3F" w:rsidP="008E6FB2">
      <w:pPr>
        <w:shd w:val="clear" w:color="auto" w:fill="FFFFFF"/>
        <w:spacing w:line="360" w:lineRule="auto"/>
        <w:ind w:firstLine="709"/>
        <w:jc w:val="both"/>
        <w:rPr>
          <w:rFonts w:ascii="Times New Roman" w:hAnsi="Times New Roman"/>
          <w:sz w:val="28"/>
          <w:szCs w:val="28"/>
        </w:rPr>
      </w:pPr>
    </w:p>
    <w:p w14:paraId="2A2EE405" w14:textId="1014FCE5" w:rsidR="008E6FB2" w:rsidRDefault="00E716A6" w:rsidP="00222F3F">
      <w:pPr>
        <w:shd w:val="clear" w:color="auto" w:fill="FFFFFF"/>
        <w:spacing w:line="360" w:lineRule="auto"/>
        <w:ind w:firstLine="709"/>
        <w:jc w:val="center"/>
        <w:rPr>
          <w:rFonts w:ascii="Times New Roman" w:hAnsi="Times New Roman"/>
          <w:sz w:val="28"/>
          <w:szCs w:val="28"/>
        </w:rPr>
      </w:pPr>
      <w:r>
        <w:rPr>
          <w:noProof/>
        </w:rPr>
        <w:drawing>
          <wp:inline distT="0" distB="0" distL="0" distR="0" wp14:anchorId="10369458" wp14:editId="5B862100">
            <wp:extent cx="5548544" cy="3000653"/>
            <wp:effectExtent l="0" t="0" r="14605"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C4C6761" w14:textId="77777777" w:rsidR="00222F3F" w:rsidRDefault="00222F3F" w:rsidP="008E6FB2">
      <w:pPr>
        <w:shd w:val="clear" w:color="auto" w:fill="FFFFFF"/>
        <w:spacing w:line="360" w:lineRule="auto"/>
        <w:ind w:firstLine="709"/>
        <w:jc w:val="both"/>
        <w:rPr>
          <w:rFonts w:ascii="Times New Roman" w:hAnsi="Times New Roman"/>
          <w:sz w:val="28"/>
          <w:szCs w:val="28"/>
        </w:rPr>
      </w:pPr>
    </w:p>
    <w:p w14:paraId="63EE4D96" w14:textId="089444B9" w:rsidR="00932CB7" w:rsidRDefault="00752872" w:rsidP="00E111DF">
      <w:pPr>
        <w:shd w:val="clear" w:color="auto" w:fill="FFFFFF"/>
        <w:ind w:firstLine="709"/>
        <w:jc w:val="center"/>
        <w:rPr>
          <w:rFonts w:ascii="Times New Roman" w:hAnsi="Times New Roman"/>
          <w:sz w:val="28"/>
          <w:szCs w:val="28"/>
        </w:rPr>
      </w:pPr>
      <w:r>
        <w:rPr>
          <w:rFonts w:ascii="Times New Roman" w:hAnsi="Times New Roman"/>
          <w:sz w:val="28"/>
          <w:szCs w:val="28"/>
        </w:rPr>
        <w:t>Рисунок 4</w:t>
      </w:r>
      <w:r w:rsidR="00932CB7">
        <w:rPr>
          <w:rFonts w:ascii="Times New Roman" w:hAnsi="Times New Roman"/>
          <w:sz w:val="28"/>
          <w:szCs w:val="28"/>
        </w:rPr>
        <w:t xml:space="preserve"> – Рейтинг 10</w:t>
      </w:r>
      <w:r w:rsidR="00932CB7" w:rsidRPr="00997624">
        <w:rPr>
          <w:rFonts w:ascii="Times New Roman" w:hAnsi="Times New Roman"/>
          <w:sz w:val="28"/>
          <w:szCs w:val="28"/>
        </w:rPr>
        <w:t xml:space="preserve"> телекоммуникационных компаний мира по рыночной стоимости в 2020 году</w:t>
      </w:r>
      <w:r w:rsidR="00932CB7">
        <w:rPr>
          <w:rFonts w:ascii="Times New Roman" w:hAnsi="Times New Roman"/>
          <w:sz w:val="28"/>
          <w:szCs w:val="28"/>
        </w:rPr>
        <w:t xml:space="preserve"> (млрд. </w:t>
      </w:r>
      <w:r w:rsidR="00932CB7" w:rsidRPr="00A72C10">
        <w:rPr>
          <w:rFonts w:ascii="Times New Roman" w:hAnsi="Times New Roman"/>
          <w:sz w:val="28"/>
          <w:szCs w:val="28"/>
        </w:rPr>
        <w:t>$</w:t>
      </w:r>
      <w:r w:rsidR="00932CB7">
        <w:rPr>
          <w:rFonts w:ascii="Times New Roman" w:hAnsi="Times New Roman"/>
          <w:sz w:val="28"/>
          <w:szCs w:val="28"/>
        </w:rPr>
        <w:t xml:space="preserve">) </w:t>
      </w:r>
      <w:r w:rsidR="00932CB7" w:rsidRPr="00752872">
        <w:rPr>
          <w:rFonts w:ascii="Times New Roman" w:hAnsi="Times New Roman"/>
          <w:sz w:val="28"/>
          <w:szCs w:val="28"/>
        </w:rPr>
        <w:t>[</w:t>
      </w:r>
      <w:r w:rsidR="00605F84">
        <w:rPr>
          <w:rFonts w:ascii="Times New Roman" w:hAnsi="Times New Roman"/>
          <w:sz w:val="28"/>
          <w:szCs w:val="28"/>
        </w:rPr>
        <w:t>35</w:t>
      </w:r>
      <w:r w:rsidR="00932CB7" w:rsidRPr="00752872">
        <w:rPr>
          <w:rFonts w:ascii="Times New Roman" w:hAnsi="Times New Roman"/>
          <w:sz w:val="28"/>
          <w:szCs w:val="28"/>
        </w:rPr>
        <w:t>]</w:t>
      </w:r>
    </w:p>
    <w:p w14:paraId="17A1A8D6" w14:textId="77777777" w:rsidR="00222F3F" w:rsidRPr="00752872" w:rsidRDefault="00222F3F" w:rsidP="00932CB7">
      <w:pPr>
        <w:shd w:val="clear" w:color="auto" w:fill="FFFFFF"/>
        <w:spacing w:line="360" w:lineRule="auto"/>
        <w:ind w:firstLine="709"/>
        <w:jc w:val="center"/>
        <w:rPr>
          <w:rFonts w:ascii="Times New Roman" w:hAnsi="Times New Roman"/>
          <w:sz w:val="28"/>
          <w:szCs w:val="28"/>
        </w:rPr>
      </w:pPr>
    </w:p>
    <w:p w14:paraId="48234F0E" w14:textId="77777777" w:rsidR="00932CB7" w:rsidRDefault="00932CB7" w:rsidP="00932CB7">
      <w:pPr>
        <w:shd w:val="clear" w:color="auto" w:fill="FFFFFF"/>
        <w:spacing w:line="360" w:lineRule="auto"/>
        <w:ind w:firstLine="709"/>
        <w:jc w:val="both"/>
        <w:rPr>
          <w:rFonts w:ascii="Times New Roman" w:hAnsi="Times New Roman"/>
          <w:sz w:val="28"/>
          <w:szCs w:val="28"/>
        </w:rPr>
      </w:pPr>
      <w:r>
        <w:rPr>
          <w:rFonts w:ascii="Times New Roman" w:hAnsi="Times New Roman"/>
          <w:sz w:val="28"/>
          <w:szCs w:val="28"/>
        </w:rPr>
        <w:lastRenderedPageBreak/>
        <w:t xml:space="preserve">Таким образом, такие компании как </w:t>
      </w:r>
      <w:r>
        <w:rPr>
          <w:rFonts w:ascii="Times New Roman" w:hAnsi="Times New Roman"/>
          <w:sz w:val="28"/>
          <w:szCs w:val="28"/>
          <w:lang w:val="en-US"/>
        </w:rPr>
        <w:t>Vodafone</w:t>
      </w:r>
      <w:r>
        <w:rPr>
          <w:rFonts w:ascii="Times New Roman" w:hAnsi="Times New Roman"/>
          <w:sz w:val="28"/>
          <w:szCs w:val="28"/>
        </w:rPr>
        <w:t xml:space="preserve">, </w:t>
      </w:r>
      <w:r>
        <w:rPr>
          <w:rFonts w:ascii="Times New Roman" w:hAnsi="Times New Roman"/>
          <w:sz w:val="28"/>
          <w:szCs w:val="28"/>
          <w:lang w:val="en-US"/>
        </w:rPr>
        <w:t>China</w:t>
      </w:r>
      <w:r w:rsidRPr="004F4005">
        <w:rPr>
          <w:rFonts w:ascii="Times New Roman" w:hAnsi="Times New Roman"/>
          <w:sz w:val="28"/>
          <w:szCs w:val="28"/>
        </w:rPr>
        <w:t xml:space="preserve"> </w:t>
      </w:r>
      <w:r>
        <w:rPr>
          <w:rFonts w:ascii="Times New Roman" w:hAnsi="Times New Roman"/>
          <w:sz w:val="28"/>
          <w:szCs w:val="28"/>
          <w:lang w:val="en-US"/>
        </w:rPr>
        <w:t>Mobile</w:t>
      </w:r>
      <w:r w:rsidRPr="004F4005">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Verizon</w:t>
      </w:r>
      <w:r w:rsidRPr="004F4005">
        <w:rPr>
          <w:rFonts w:ascii="Times New Roman" w:hAnsi="Times New Roman"/>
          <w:sz w:val="28"/>
          <w:szCs w:val="28"/>
        </w:rPr>
        <w:t xml:space="preserve"> </w:t>
      </w:r>
      <w:r>
        <w:rPr>
          <w:rFonts w:ascii="Times New Roman" w:hAnsi="Times New Roman"/>
          <w:sz w:val="28"/>
          <w:szCs w:val="28"/>
          <w:lang w:val="en-US"/>
        </w:rPr>
        <w:t>Communications</w:t>
      </w:r>
      <w:r>
        <w:rPr>
          <w:rFonts w:ascii="Times New Roman" w:hAnsi="Times New Roman"/>
          <w:sz w:val="28"/>
          <w:szCs w:val="28"/>
        </w:rPr>
        <w:t xml:space="preserve"> по какой-то причине не вошли в рейтинг </w:t>
      </w:r>
      <w:proofErr w:type="spellStart"/>
      <w:r w:rsidRPr="003505D6">
        <w:rPr>
          <w:rFonts w:ascii="Times New Roman" w:hAnsi="Times New Roman"/>
          <w:sz w:val="28"/>
          <w:szCs w:val="28"/>
        </w:rPr>
        <w:t>Global</w:t>
      </w:r>
      <w:proofErr w:type="spellEnd"/>
      <w:r w:rsidRPr="003505D6">
        <w:rPr>
          <w:rFonts w:ascii="Times New Roman" w:hAnsi="Times New Roman"/>
          <w:sz w:val="28"/>
          <w:szCs w:val="28"/>
        </w:rPr>
        <w:t xml:space="preserve"> </w:t>
      </w:r>
      <w:proofErr w:type="spellStart"/>
      <w:r w:rsidRPr="003505D6">
        <w:rPr>
          <w:rFonts w:ascii="Times New Roman" w:hAnsi="Times New Roman"/>
          <w:sz w:val="28"/>
          <w:szCs w:val="28"/>
        </w:rPr>
        <w:t>Innovation</w:t>
      </w:r>
      <w:proofErr w:type="spellEnd"/>
      <w:r w:rsidRPr="003505D6">
        <w:rPr>
          <w:rFonts w:ascii="Times New Roman" w:hAnsi="Times New Roman"/>
          <w:sz w:val="28"/>
          <w:szCs w:val="28"/>
        </w:rPr>
        <w:t xml:space="preserve"> 1000</w:t>
      </w:r>
      <w:r>
        <w:rPr>
          <w:rFonts w:ascii="Times New Roman" w:hAnsi="Times New Roman"/>
          <w:sz w:val="28"/>
          <w:szCs w:val="28"/>
        </w:rPr>
        <w:t xml:space="preserve">, однако при этом они являются ведущими компаниями в сфере </w:t>
      </w:r>
      <w:proofErr w:type="spellStart"/>
      <w:r>
        <w:rPr>
          <w:rFonts w:ascii="Times New Roman" w:hAnsi="Times New Roman"/>
          <w:sz w:val="28"/>
          <w:szCs w:val="28"/>
        </w:rPr>
        <w:t>телекома</w:t>
      </w:r>
      <w:proofErr w:type="spellEnd"/>
      <w:r>
        <w:rPr>
          <w:rFonts w:ascii="Times New Roman" w:hAnsi="Times New Roman"/>
          <w:sz w:val="28"/>
          <w:szCs w:val="28"/>
        </w:rPr>
        <w:t xml:space="preserve">. </w:t>
      </w:r>
    </w:p>
    <w:p w14:paraId="0D9CA494" w14:textId="77777777" w:rsidR="00932CB7" w:rsidRDefault="00932CB7" w:rsidP="00932CB7">
      <w:pPr>
        <w:shd w:val="clear" w:color="auto" w:fill="FFFFFF"/>
        <w:spacing w:line="360" w:lineRule="auto"/>
        <w:ind w:firstLine="709"/>
        <w:jc w:val="both"/>
        <w:rPr>
          <w:rFonts w:ascii="Times New Roman" w:hAnsi="Times New Roman"/>
          <w:sz w:val="28"/>
          <w:szCs w:val="28"/>
        </w:rPr>
      </w:pPr>
      <w:r w:rsidRPr="00D2102F">
        <w:rPr>
          <w:rFonts w:ascii="Times New Roman" w:hAnsi="Times New Roman"/>
          <w:sz w:val="28"/>
          <w:szCs w:val="28"/>
        </w:rPr>
        <w:t>Китайская телекоммуникационная компания</w:t>
      </w:r>
      <w:r>
        <w:rPr>
          <w:rFonts w:ascii="Times New Roman" w:hAnsi="Times New Roman"/>
          <w:sz w:val="28"/>
          <w:szCs w:val="28"/>
        </w:rPr>
        <w:t xml:space="preserve"> </w:t>
      </w:r>
      <w:r>
        <w:rPr>
          <w:rFonts w:ascii="Times New Roman" w:hAnsi="Times New Roman"/>
          <w:sz w:val="28"/>
          <w:szCs w:val="28"/>
          <w:lang w:val="en-US"/>
        </w:rPr>
        <w:t>China</w:t>
      </w:r>
      <w:r w:rsidRPr="004F4005">
        <w:rPr>
          <w:rFonts w:ascii="Times New Roman" w:hAnsi="Times New Roman"/>
          <w:sz w:val="28"/>
          <w:szCs w:val="28"/>
        </w:rPr>
        <w:t xml:space="preserve"> </w:t>
      </w:r>
      <w:r>
        <w:rPr>
          <w:rFonts w:ascii="Times New Roman" w:hAnsi="Times New Roman"/>
          <w:sz w:val="28"/>
          <w:szCs w:val="28"/>
          <w:lang w:val="en-US"/>
        </w:rPr>
        <w:t>Mobile</w:t>
      </w:r>
      <w:r w:rsidRPr="00D2102F">
        <w:rPr>
          <w:rFonts w:ascii="Times New Roman" w:hAnsi="Times New Roman"/>
          <w:sz w:val="28"/>
          <w:szCs w:val="28"/>
        </w:rPr>
        <w:t xml:space="preserve">, </w:t>
      </w:r>
      <w:r>
        <w:rPr>
          <w:rFonts w:ascii="Times New Roman" w:hAnsi="Times New Roman"/>
          <w:sz w:val="28"/>
          <w:szCs w:val="28"/>
        </w:rPr>
        <w:t xml:space="preserve">расположившаяся на 3 месте в данном рейтинге – </w:t>
      </w:r>
      <w:r w:rsidRPr="00D2102F">
        <w:rPr>
          <w:rFonts w:ascii="Times New Roman" w:hAnsi="Times New Roman"/>
          <w:sz w:val="28"/>
          <w:szCs w:val="28"/>
        </w:rPr>
        <w:t xml:space="preserve">является крупнейшим оператором мобильной связи в мире. Её абонентская база по состоянию на январь 2020 года составляла 949 млн. пользователей. Расходы компании на НИОКР за 2020 г. составили 23 млрд. 481 млн. юаней (около 3 млрд. 453 млн. долл. США). В опубликованном в июле 2019 г. журналом </w:t>
      </w:r>
      <w:proofErr w:type="spellStart"/>
      <w:r w:rsidRPr="00D2102F">
        <w:rPr>
          <w:rFonts w:ascii="Times New Roman" w:hAnsi="Times New Roman"/>
          <w:sz w:val="28"/>
          <w:szCs w:val="28"/>
        </w:rPr>
        <w:t>Fortune</w:t>
      </w:r>
      <w:proofErr w:type="spellEnd"/>
      <w:r w:rsidRPr="00D2102F">
        <w:rPr>
          <w:rFonts w:ascii="Times New Roman" w:hAnsi="Times New Roman"/>
          <w:sz w:val="28"/>
          <w:szCs w:val="28"/>
        </w:rPr>
        <w:t xml:space="preserve"> рейтинге ТОР 500 мировых предприятий </w:t>
      </w:r>
      <w:proofErr w:type="spellStart"/>
      <w:r w:rsidRPr="00D2102F">
        <w:rPr>
          <w:rFonts w:ascii="Times New Roman" w:hAnsi="Times New Roman"/>
          <w:sz w:val="28"/>
          <w:szCs w:val="28"/>
        </w:rPr>
        <w:t>China</w:t>
      </w:r>
      <w:proofErr w:type="spellEnd"/>
      <w:r w:rsidRPr="00D2102F">
        <w:rPr>
          <w:rFonts w:ascii="Times New Roman" w:hAnsi="Times New Roman"/>
          <w:sz w:val="28"/>
          <w:szCs w:val="28"/>
        </w:rPr>
        <w:t xml:space="preserve"> </w:t>
      </w:r>
      <w:proofErr w:type="spellStart"/>
      <w:r w:rsidRPr="00D2102F">
        <w:rPr>
          <w:rFonts w:ascii="Times New Roman" w:hAnsi="Times New Roman"/>
          <w:sz w:val="28"/>
          <w:szCs w:val="28"/>
        </w:rPr>
        <w:t>Mobile</w:t>
      </w:r>
      <w:proofErr w:type="spellEnd"/>
      <w:r w:rsidRPr="00D2102F">
        <w:rPr>
          <w:rFonts w:ascii="Times New Roman" w:hAnsi="Times New Roman"/>
          <w:sz w:val="28"/>
          <w:szCs w:val="28"/>
        </w:rPr>
        <w:t xml:space="preserve"> находилась на 56-м месте.</w:t>
      </w:r>
    </w:p>
    <w:p w14:paraId="4D628919" w14:textId="557D512A" w:rsidR="00932CB7" w:rsidRDefault="00932CB7" w:rsidP="00932CB7">
      <w:pPr>
        <w:shd w:val="clear" w:color="auto" w:fill="FFFFFF"/>
        <w:spacing w:line="360" w:lineRule="auto"/>
        <w:ind w:firstLine="709"/>
        <w:jc w:val="both"/>
        <w:rPr>
          <w:rFonts w:ascii="Times New Roman" w:hAnsi="Times New Roman"/>
          <w:sz w:val="28"/>
          <w:szCs w:val="28"/>
        </w:rPr>
      </w:pPr>
      <w:r>
        <w:rPr>
          <w:rFonts w:ascii="Times New Roman" w:hAnsi="Times New Roman"/>
          <w:sz w:val="28"/>
          <w:szCs w:val="28"/>
        </w:rPr>
        <w:t>Рассмотрим динамику расходов ведущих телекоммуникационных компаний на НИОКР</w:t>
      </w:r>
      <w:r w:rsidR="00752872">
        <w:rPr>
          <w:rFonts w:ascii="Times New Roman" w:hAnsi="Times New Roman"/>
          <w:sz w:val="28"/>
          <w:szCs w:val="28"/>
        </w:rPr>
        <w:t xml:space="preserve"> из года в год, таблица 6</w:t>
      </w:r>
      <w:r>
        <w:rPr>
          <w:rFonts w:ascii="Times New Roman" w:hAnsi="Times New Roman"/>
          <w:sz w:val="28"/>
          <w:szCs w:val="28"/>
        </w:rPr>
        <w:t>.</w:t>
      </w:r>
    </w:p>
    <w:p w14:paraId="439F9159" w14:textId="77777777" w:rsidR="00D22523" w:rsidRDefault="00D22523" w:rsidP="00932CB7">
      <w:pPr>
        <w:shd w:val="clear" w:color="auto" w:fill="FFFFFF"/>
        <w:spacing w:line="360" w:lineRule="auto"/>
        <w:ind w:firstLine="709"/>
        <w:jc w:val="both"/>
        <w:rPr>
          <w:rFonts w:ascii="Times New Roman" w:hAnsi="Times New Roman"/>
          <w:sz w:val="28"/>
          <w:szCs w:val="28"/>
        </w:rPr>
      </w:pPr>
    </w:p>
    <w:p w14:paraId="58325AEC" w14:textId="561E1B65" w:rsidR="00932CB7" w:rsidRDefault="00752872" w:rsidP="00D22523">
      <w:pPr>
        <w:shd w:val="clear" w:color="auto" w:fill="FFFFFF"/>
        <w:jc w:val="both"/>
        <w:rPr>
          <w:rFonts w:ascii="Times New Roman" w:hAnsi="Times New Roman"/>
          <w:sz w:val="28"/>
          <w:szCs w:val="28"/>
        </w:rPr>
      </w:pPr>
      <w:r>
        <w:rPr>
          <w:rFonts w:ascii="Times New Roman" w:hAnsi="Times New Roman"/>
          <w:sz w:val="28"/>
          <w:szCs w:val="28"/>
        </w:rPr>
        <w:t>Таблица 6</w:t>
      </w:r>
      <w:r w:rsidR="00932CB7">
        <w:rPr>
          <w:rFonts w:ascii="Times New Roman" w:hAnsi="Times New Roman"/>
          <w:sz w:val="28"/>
          <w:szCs w:val="28"/>
        </w:rPr>
        <w:t xml:space="preserve"> – Динамика расходов на НИОКР ведущих</w:t>
      </w:r>
      <w:r w:rsidR="00932CB7" w:rsidRPr="00150A0F">
        <w:rPr>
          <w:rFonts w:ascii="Times New Roman" w:hAnsi="Times New Roman"/>
          <w:sz w:val="28"/>
          <w:szCs w:val="28"/>
        </w:rPr>
        <w:t xml:space="preserve"> </w:t>
      </w:r>
      <w:r w:rsidR="00932CB7">
        <w:rPr>
          <w:rFonts w:ascii="Times New Roman" w:hAnsi="Times New Roman"/>
          <w:sz w:val="28"/>
          <w:szCs w:val="28"/>
        </w:rPr>
        <w:t xml:space="preserve">телекоммуникационных </w:t>
      </w:r>
      <w:r w:rsidR="00932CB7" w:rsidRPr="00150A0F">
        <w:rPr>
          <w:rFonts w:ascii="Times New Roman" w:hAnsi="Times New Roman"/>
          <w:sz w:val="28"/>
          <w:szCs w:val="28"/>
        </w:rPr>
        <w:t>кор</w:t>
      </w:r>
      <w:r w:rsidR="00932CB7">
        <w:rPr>
          <w:rFonts w:ascii="Times New Roman" w:hAnsi="Times New Roman"/>
          <w:sz w:val="28"/>
          <w:szCs w:val="28"/>
        </w:rPr>
        <w:t xml:space="preserve">пораций </w:t>
      </w:r>
      <w:r w:rsidR="00605F84">
        <w:rPr>
          <w:rFonts w:ascii="Times New Roman" w:hAnsi="Times New Roman"/>
          <w:sz w:val="28"/>
          <w:szCs w:val="28"/>
        </w:rPr>
        <w:t>[46</w:t>
      </w:r>
      <w:r w:rsidR="00932CB7" w:rsidRPr="005824A0">
        <w:rPr>
          <w:rFonts w:ascii="Times New Roman" w:hAnsi="Times New Roman"/>
          <w:sz w:val="28"/>
          <w:szCs w:val="28"/>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1917"/>
        <w:gridCol w:w="1551"/>
        <w:gridCol w:w="1988"/>
        <w:gridCol w:w="1934"/>
      </w:tblGrid>
      <w:tr w:rsidR="00932CB7" w:rsidRPr="00D22523" w14:paraId="2F9B499C" w14:textId="77777777" w:rsidTr="000531E5">
        <w:trPr>
          <w:trHeight w:val="264"/>
        </w:trPr>
        <w:tc>
          <w:tcPr>
            <w:tcW w:w="1961" w:type="dxa"/>
            <w:vMerge w:val="restart"/>
            <w:shd w:val="clear" w:color="auto" w:fill="auto"/>
            <w:noWrap/>
            <w:hideMark/>
          </w:tcPr>
          <w:p w14:paraId="1ED6FD95"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Компания</w:t>
            </w:r>
          </w:p>
        </w:tc>
        <w:tc>
          <w:tcPr>
            <w:tcW w:w="1916" w:type="dxa"/>
            <w:vMerge w:val="restart"/>
            <w:shd w:val="clear" w:color="auto" w:fill="auto"/>
          </w:tcPr>
          <w:p w14:paraId="38CAFB8C"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Страна</w:t>
            </w:r>
          </w:p>
        </w:tc>
        <w:tc>
          <w:tcPr>
            <w:tcW w:w="5473" w:type="dxa"/>
            <w:gridSpan w:val="3"/>
            <w:shd w:val="clear" w:color="auto" w:fill="auto"/>
            <w:noWrap/>
            <w:hideMark/>
          </w:tcPr>
          <w:p w14:paraId="5E20E919"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Расходы на НИОКР (%)</w:t>
            </w:r>
          </w:p>
        </w:tc>
      </w:tr>
      <w:tr w:rsidR="00932CB7" w:rsidRPr="00D22523" w14:paraId="33D93C97" w14:textId="77777777" w:rsidTr="000531E5">
        <w:trPr>
          <w:trHeight w:val="864"/>
        </w:trPr>
        <w:tc>
          <w:tcPr>
            <w:tcW w:w="1961" w:type="dxa"/>
            <w:vMerge/>
            <w:shd w:val="clear" w:color="auto" w:fill="auto"/>
            <w:hideMark/>
          </w:tcPr>
          <w:p w14:paraId="7363C43B" w14:textId="77777777" w:rsidR="00932CB7" w:rsidRPr="00D22523" w:rsidRDefault="00932CB7" w:rsidP="009D21CD">
            <w:pPr>
              <w:rPr>
                <w:rFonts w:ascii="Times New Roman" w:hAnsi="Times New Roman" w:cs="Times New Roman"/>
              </w:rPr>
            </w:pPr>
          </w:p>
        </w:tc>
        <w:tc>
          <w:tcPr>
            <w:tcW w:w="1916" w:type="dxa"/>
            <w:vMerge/>
            <w:shd w:val="clear" w:color="auto" w:fill="auto"/>
          </w:tcPr>
          <w:p w14:paraId="556BEE1D" w14:textId="77777777" w:rsidR="00932CB7" w:rsidRPr="00D22523" w:rsidRDefault="00932CB7" w:rsidP="009D21CD">
            <w:pPr>
              <w:jc w:val="center"/>
              <w:rPr>
                <w:rFonts w:ascii="Times New Roman" w:hAnsi="Times New Roman" w:cs="Times New Roman"/>
              </w:rPr>
            </w:pPr>
          </w:p>
        </w:tc>
        <w:tc>
          <w:tcPr>
            <w:tcW w:w="1551" w:type="dxa"/>
            <w:shd w:val="clear" w:color="auto" w:fill="auto"/>
            <w:hideMark/>
          </w:tcPr>
          <w:p w14:paraId="289AB0EB"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2017-2018 г.</w:t>
            </w:r>
          </w:p>
        </w:tc>
        <w:tc>
          <w:tcPr>
            <w:tcW w:w="1988" w:type="dxa"/>
            <w:shd w:val="clear" w:color="auto" w:fill="auto"/>
            <w:hideMark/>
          </w:tcPr>
          <w:p w14:paraId="5181EDCE"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3 летний среднегодовой темп</w:t>
            </w:r>
          </w:p>
        </w:tc>
        <w:tc>
          <w:tcPr>
            <w:tcW w:w="1934" w:type="dxa"/>
            <w:shd w:val="clear" w:color="auto" w:fill="auto"/>
            <w:hideMark/>
          </w:tcPr>
          <w:p w14:paraId="008CC7CA"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5 летний среднегодовой темп</w:t>
            </w:r>
          </w:p>
        </w:tc>
      </w:tr>
      <w:tr w:rsidR="00932CB7" w:rsidRPr="00D22523" w14:paraId="2B0DBCE4" w14:textId="77777777" w:rsidTr="000531E5">
        <w:trPr>
          <w:trHeight w:val="288"/>
        </w:trPr>
        <w:tc>
          <w:tcPr>
            <w:tcW w:w="1961" w:type="dxa"/>
            <w:shd w:val="clear" w:color="auto" w:fill="auto"/>
            <w:noWrap/>
            <w:hideMark/>
          </w:tcPr>
          <w:p w14:paraId="2FF64D24" w14:textId="77777777" w:rsidR="00932CB7" w:rsidRPr="00D22523" w:rsidRDefault="00932CB7" w:rsidP="009D21CD">
            <w:pPr>
              <w:rPr>
                <w:rFonts w:ascii="Times New Roman" w:hAnsi="Times New Roman" w:cs="Times New Roman"/>
                <w:lang w:val="en-US"/>
              </w:rPr>
            </w:pPr>
            <w:r w:rsidRPr="00D22523">
              <w:rPr>
                <w:rFonts w:ascii="Times New Roman" w:hAnsi="Times New Roman" w:cs="Times New Roman"/>
                <w:lang w:val="en-US"/>
              </w:rPr>
              <w:t>Nippon Telegraph and Telephone Corporation</w:t>
            </w:r>
          </w:p>
        </w:tc>
        <w:tc>
          <w:tcPr>
            <w:tcW w:w="1916" w:type="dxa"/>
            <w:shd w:val="clear" w:color="auto" w:fill="auto"/>
            <w:vAlign w:val="bottom"/>
          </w:tcPr>
          <w:p w14:paraId="16FA2CB8" w14:textId="77777777" w:rsidR="00932CB7" w:rsidRPr="00D22523" w:rsidRDefault="00932CB7" w:rsidP="009D21CD">
            <w:pPr>
              <w:rPr>
                <w:rFonts w:ascii="Times New Roman" w:hAnsi="Times New Roman" w:cs="Times New Roman"/>
              </w:rPr>
            </w:pPr>
            <w:r w:rsidRPr="00D22523">
              <w:rPr>
                <w:rFonts w:ascii="Times New Roman" w:hAnsi="Times New Roman" w:cs="Times New Roman"/>
              </w:rPr>
              <w:t>Япония</w:t>
            </w:r>
          </w:p>
        </w:tc>
        <w:tc>
          <w:tcPr>
            <w:tcW w:w="1551" w:type="dxa"/>
            <w:shd w:val="clear" w:color="auto" w:fill="auto"/>
            <w:hideMark/>
          </w:tcPr>
          <w:p w14:paraId="16924761"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1,1%</w:t>
            </w:r>
          </w:p>
        </w:tc>
        <w:tc>
          <w:tcPr>
            <w:tcW w:w="1988" w:type="dxa"/>
            <w:shd w:val="clear" w:color="auto" w:fill="auto"/>
            <w:hideMark/>
          </w:tcPr>
          <w:p w14:paraId="04C91CBC"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-2,9%</w:t>
            </w:r>
          </w:p>
        </w:tc>
        <w:tc>
          <w:tcPr>
            <w:tcW w:w="1934" w:type="dxa"/>
            <w:shd w:val="clear" w:color="auto" w:fill="auto"/>
            <w:hideMark/>
          </w:tcPr>
          <w:p w14:paraId="326014E1"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-4,5%</w:t>
            </w:r>
          </w:p>
        </w:tc>
      </w:tr>
      <w:tr w:rsidR="00932CB7" w:rsidRPr="00D22523" w14:paraId="56C08893" w14:textId="77777777" w:rsidTr="000531E5">
        <w:trPr>
          <w:trHeight w:val="288"/>
        </w:trPr>
        <w:tc>
          <w:tcPr>
            <w:tcW w:w="1961" w:type="dxa"/>
            <w:shd w:val="clear" w:color="auto" w:fill="auto"/>
            <w:noWrap/>
            <w:hideMark/>
          </w:tcPr>
          <w:p w14:paraId="49143B0D" w14:textId="77777777" w:rsidR="00932CB7" w:rsidRPr="00D22523" w:rsidRDefault="00932CB7" w:rsidP="009D21CD">
            <w:pPr>
              <w:rPr>
                <w:rFonts w:ascii="Times New Roman" w:hAnsi="Times New Roman" w:cs="Times New Roman"/>
              </w:rPr>
            </w:pPr>
            <w:r w:rsidRPr="00D22523">
              <w:rPr>
                <w:rFonts w:ascii="Times New Roman" w:hAnsi="Times New Roman" w:cs="Times New Roman"/>
              </w:rPr>
              <w:t xml:space="preserve">AT&amp;T </w:t>
            </w:r>
            <w:proofErr w:type="spellStart"/>
            <w:r w:rsidRPr="00D22523">
              <w:rPr>
                <w:rFonts w:ascii="Times New Roman" w:hAnsi="Times New Roman" w:cs="Times New Roman"/>
              </w:rPr>
              <w:t>Inc</w:t>
            </w:r>
            <w:proofErr w:type="spellEnd"/>
            <w:r w:rsidRPr="00D22523">
              <w:rPr>
                <w:rFonts w:ascii="Times New Roman" w:hAnsi="Times New Roman" w:cs="Times New Roman"/>
              </w:rPr>
              <w:t>.</w:t>
            </w:r>
          </w:p>
        </w:tc>
        <w:tc>
          <w:tcPr>
            <w:tcW w:w="1916" w:type="dxa"/>
            <w:shd w:val="clear" w:color="auto" w:fill="auto"/>
            <w:vAlign w:val="bottom"/>
          </w:tcPr>
          <w:p w14:paraId="282A371B" w14:textId="77777777" w:rsidR="00932CB7" w:rsidRPr="00D22523" w:rsidRDefault="00932CB7" w:rsidP="009D21CD">
            <w:pPr>
              <w:rPr>
                <w:rFonts w:ascii="Times New Roman" w:hAnsi="Times New Roman" w:cs="Times New Roman"/>
              </w:rPr>
            </w:pPr>
            <w:r w:rsidRPr="00D22523">
              <w:rPr>
                <w:rFonts w:ascii="Times New Roman" w:hAnsi="Times New Roman" w:cs="Times New Roman"/>
              </w:rPr>
              <w:t>США</w:t>
            </w:r>
          </w:p>
        </w:tc>
        <w:tc>
          <w:tcPr>
            <w:tcW w:w="1551" w:type="dxa"/>
            <w:shd w:val="clear" w:color="auto" w:fill="auto"/>
            <w:hideMark/>
          </w:tcPr>
          <w:p w14:paraId="7690CCA4"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-8,9%</w:t>
            </w:r>
          </w:p>
        </w:tc>
        <w:tc>
          <w:tcPr>
            <w:tcW w:w="1988" w:type="dxa"/>
            <w:shd w:val="clear" w:color="auto" w:fill="auto"/>
            <w:hideMark/>
          </w:tcPr>
          <w:p w14:paraId="2C079482"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-4,6%</w:t>
            </w:r>
          </w:p>
        </w:tc>
        <w:tc>
          <w:tcPr>
            <w:tcW w:w="1934" w:type="dxa"/>
            <w:shd w:val="clear" w:color="auto" w:fill="auto"/>
            <w:hideMark/>
          </w:tcPr>
          <w:p w14:paraId="39D90C7A"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3,3%</w:t>
            </w:r>
          </w:p>
        </w:tc>
      </w:tr>
      <w:tr w:rsidR="00932CB7" w:rsidRPr="00D22523" w14:paraId="16B1FFB9" w14:textId="77777777" w:rsidTr="000531E5">
        <w:trPr>
          <w:trHeight w:val="288"/>
        </w:trPr>
        <w:tc>
          <w:tcPr>
            <w:tcW w:w="1961" w:type="dxa"/>
            <w:shd w:val="clear" w:color="auto" w:fill="auto"/>
            <w:noWrap/>
            <w:hideMark/>
          </w:tcPr>
          <w:p w14:paraId="33444A97" w14:textId="77777777" w:rsidR="00932CB7" w:rsidRPr="00D22523" w:rsidRDefault="00932CB7" w:rsidP="009D21CD">
            <w:pPr>
              <w:rPr>
                <w:rFonts w:ascii="Times New Roman" w:hAnsi="Times New Roman" w:cs="Times New Roman"/>
              </w:rPr>
            </w:pPr>
            <w:proofErr w:type="spellStart"/>
            <w:r w:rsidRPr="00D22523">
              <w:rPr>
                <w:rFonts w:ascii="Times New Roman" w:hAnsi="Times New Roman" w:cs="Times New Roman"/>
              </w:rPr>
              <w:t>SoftBank</w:t>
            </w:r>
            <w:proofErr w:type="spellEnd"/>
            <w:r w:rsidRPr="00D22523">
              <w:rPr>
                <w:rFonts w:ascii="Times New Roman" w:hAnsi="Times New Roman" w:cs="Times New Roman"/>
              </w:rPr>
              <w:t xml:space="preserve"> </w:t>
            </w:r>
            <w:proofErr w:type="spellStart"/>
            <w:r w:rsidRPr="00D22523">
              <w:rPr>
                <w:rFonts w:ascii="Times New Roman" w:hAnsi="Times New Roman" w:cs="Times New Roman"/>
              </w:rPr>
              <w:t>Group</w:t>
            </w:r>
            <w:proofErr w:type="spellEnd"/>
            <w:r w:rsidRPr="00D22523">
              <w:rPr>
                <w:rFonts w:ascii="Times New Roman" w:hAnsi="Times New Roman" w:cs="Times New Roman"/>
              </w:rPr>
              <w:t xml:space="preserve"> </w:t>
            </w:r>
            <w:proofErr w:type="spellStart"/>
            <w:r w:rsidRPr="00D22523">
              <w:rPr>
                <w:rFonts w:ascii="Times New Roman" w:hAnsi="Times New Roman" w:cs="Times New Roman"/>
              </w:rPr>
              <w:t>Corp</w:t>
            </w:r>
            <w:proofErr w:type="spellEnd"/>
            <w:r w:rsidRPr="00D22523">
              <w:rPr>
                <w:rFonts w:ascii="Times New Roman" w:hAnsi="Times New Roman" w:cs="Times New Roman"/>
              </w:rPr>
              <w:t>.</w:t>
            </w:r>
          </w:p>
        </w:tc>
        <w:tc>
          <w:tcPr>
            <w:tcW w:w="1916" w:type="dxa"/>
            <w:shd w:val="clear" w:color="auto" w:fill="auto"/>
            <w:vAlign w:val="bottom"/>
          </w:tcPr>
          <w:p w14:paraId="5DEE5EDE" w14:textId="77777777" w:rsidR="00932CB7" w:rsidRPr="00D22523" w:rsidRDefault="00932CB7" w:rsidP="009D21CD">
            <w:pPr>
              <w:rPr>
                <w:rFonts w:ascii="Times New Roman" w:hAnsi="Times New Roman" w:cs="Times New Roman"/>
              </w:rPr>
            </w:pPr>
            <w:r w:rsidRPr="00D22523">
              <w:rPr>
                <w:rFonts w:ascii="Times New Roman" w:hAnsi="Times New Roman" w:cs="Times New Roman"/>
              </w:rPr>
              <w:t>Япония</w:t>
            </w:r>
          </w:p>
        </w:tc>
        <w:tc>
          <w:tcPr>
            <w:tcW w:w="1551" w:type="dxa"/>
            <w:shd w:val="clear" w:color="auto" w:fill="auto"/>
            <w:hideMark/>
          </w:tcPr>
          <w:p w14:paraId="1CBA4697"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112,3%</w:t>
            </w:r>
          </w:p>
        </w:tc>
        <w:tc>
          <w:tcPr>
            <w:tcW w:w="1988" w:type="dxa"/>
            <w:shd w:val="clear" w:color="auto" w:fill="auto"/>
            <w:hideMark/>
          </w:tcPr>
          <w:p w14:paraId="3132BD76"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133,3%</w:t>
            </w:r>
          </w:p>
        </w:tc>
        <w:tc>
          <w:tcPr>
            <w:tcW w:w="1934" w:type="dxa"/>
            <w:shd w:val="clear" w:color="auto" w:fill="auto"/>
            <w:hideMark/>
          </w:tcPr>
          <w:p w14:paraId="029B30F6" w14:textId="77777777" w:rsidR="00932CB7" w:rsidRPr="00D22523" w:rsidRDefault="00932CB7" w:rsidP="009D21CD">
            <w:pPr>
              <w:jc w:val="center"/>
              <w:rPr>
                <w:rFonts w:ascii="Times New Roman" w:hAnsi="Times New Roman" w:cs="Times New Roman"/>
              </w:rPr>
            </w:pPr>
          </w:p>
        </w:tc>
      </w:tr>
      <w:tr w:rsidR="00932CB7" w:rsidRPr="00D22523" w14:paraId="50CA812D" w14:textId="77777777" w:rsidTr="000531E5">
        <w:trPr>
          <w:trHeight w:val="288"/>
        </w:trPr>
        <w:tc>
          <w:tcPr>
            <w:tcW w:w="1961" w:type="dxa"/>
            <w:shd w:val="clear" w:color="auto" w:fill="auto"/>
            <w:noWrap/>
            <w:hideMark/>
          </w:tcPr>
          <w:p w14:paraId="45AC1215" w14:textId="77777777" w:rsidR="00932CB7" w:rsidRPr="00D22523" w:rsidRDefault="00932CB7" w:rsidP="009D21CD">
            <w:pPr>
              <w:rPr>
                <w:rFonts w:ascii="Times New Roman" w:hAnsi="Times New Roman" w:cs="Times New Roman"/>
              </w:rPr>
            </w:pPr>
            <w:proofErr w:type="spellStart"/>
            <w:r w:rsidRPr="00D22523">
              <w:rPr>
                <w:rFonts w:ascii="Times New Roman" w:hAnsi="Times New Roman" w:cs="Times New Roman"/>
              </w:rPr>
              <w:t>Deutsche</w:t>
            </w:r>
            <w:proofErr w:type="spellEnd"/>
            <w:r w:rsidRPr="00D22523">
              <w:rPr>
                <w:rFonts w:ascii="Times New Roman" w:hAnsi="Times New Roman" w:cs="Times New Roman"/>
              </w:rPr>
              <w:t xml:space="preserve"> </w:t>
            </w:r>
            <w:proofErr w:type="spellStart"/>
            <w:r w:rsidRPr="00D22523">
              <w:rPr>
                <w:rFonts w:ascii="Times New Roman" w:hAnsi="Times New Roman" w:cs="Times New Roman"/>
              </w:rPr>
              <w:t>Telekom</w:t>
            </w:r>
            <w:proofErr w:type="spellEnd"/>
            <w:r w:rsidRPr="00D22523">
              <w:rPr>
                <w:rFonts w:ascii="Times New Roman" w:hAnsi="Times New Roman" w:cs="Times New Roman"/>
              </w:rPr>
              <w:t xml:space="preserve"> AG</w:t>
            </w:r>
          </w:p>
        </w:tc>
        <w:tc>
          <w:tcPr>
            <w:tcW w:w="1916" w:type="dxa"/>
            <w:shd w:val="clear" w:color="auto" w:fill="auto"/>
            <w:vAlign w:val="bottom"/>
          </w:tcPr>
          <w:p w14:paraId="753E911C" w14:textId="77777777" w:rsidR="00932CB7" w:rsidRPr="00D22523" w:rsidRDefault="00932CB7" w:rsidP="009D21CD">
            <w:pPr>
              <w:rPr>
                <w:rFonts w:ascii="Times New Roman" w:hAnsi="Times New Roman" w:cs="Times New Roman"/>
              </w:rPr>
            </w:pPr>
            <w:r w:rsidRPr="00D22523">
              <w:rPr>
                <w:rFonts w:ascii="Times New Roman" w:hAnsi="Times New Roman" w:cs="Times New Roman"/>
              </w:rPr>
              <w:t>Германия</w:t>
            </w:r>
          </w:p>
        </w:tc>
        <w:tc>
          <w:tcPr>
            <w:tcW w:w="1551" w:type="dxa"/>
            <w:shd w:val="clear" w:color="auto" w:fill="auto"/>
            <w:hideMark/>
          </w:tcPr>
          <w:p w14:paraId="7C51C512"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-4,2%</w:t>
            </w:r>
          </w:p>
        </w:tc>
        <w:tc>
          <w:tcPr>
            <w:tcW w:w="1988" w:type="dxa"/>
            <w:shd w:val="clear" w:color="auto" w:fill="auto"/>
            <w:hideMark/>
          </w:tcPr>
          <w:p w14:paraId="680244F0"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2,0%</w:t>
            </w:r>
          </w:p>
        </w:tc>
        <w:tc>
          <w:tcPr>
            <w:tcW w:w="1934" w:type="dxa"/>
            <w:shd w:val="clear" w:color="auto" w:fill="auto"/>
            <w:hideMark/>
          </w:tcPr>
          <w:p w14:paraId="3A1B9FB4"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4,8%</w:t>
            </w:r>
          </w:p>
        </w:tc>
      </w:tr>
      <w:tr w:rsidR="00932CB7" w:rsidRPr="00D22523" w14:paraId="208BB89B" w14:textId="77777777" w:rsidTr="000531E5">
        <w:trPr>
          <w:trHeight w:val="288"/>
        </w:trPr>
        <w:tc>
          <w:tcPr>
            <w:tcW w:w="1961" w:type="dxa"/>
            <w:shd w:val="clear" w:color="auto" w:fill="auto"/>
            <w:noWrap/>
            <w:hideMark/>
          </w:tcPr>
          <w:p w14:paraId="03CA6B73" w14:textId="77777777" w:rsidR="00932CB7" w:rsidRPr="00D22523" w:rsidRDefault="00932CB7" w:rsidP="009D21CD">
            <w:pPr>
              <w:rPr>
                <w:rFonts w:ascii="Times New Roman" w:hAnsi="Times New Roman" w:cs="Times New Roman"/>
                <w:lang w:val="en-US"/>
              </w:rPr>
            </w:pPr>
            <w:r w:rsidRPr="00D22523">
              <w:rPr>
                <w:rFonts w:ascii="Times New Roman" w:hAnsi="Times New Roman" w:cs="Times New Roman"/>
                <w:lang w:val="en-US"/>
              </w:rPr>
              <w:t>Telecom Italia S.p.A.</w:t>
            </w:r>
          </w:p>
        </w:tc>
        <w:tc>
          <w:tcPr>
            <w:tcW w:w="1916" w:type="dxa"/>
            <w:shd w:val="clear" w:color="auto" w:fill="auto"/>
            <w:vAlign w:val="bottom"/>
          </w:tcPr>
          <w:p w14:paraId="0788D4ED" w14:textId="77777777" w:rsidR="00932CB7" w:rsidRPr="00D22523" w:rsidRDefault="00932CB7" w:rsidP="009D21CD">
            <w:pPr>
              <w:rPr>
                <w:rFonts w:ascii="Times New Roman" w:hAnsi="Times New Roman" w:cs="Times New Roman"/>
              </w:rPr>
            </w:pPr>
            <w:r w:rsidRPr="00D22523">
              <w:rPr>
                <w:rFonts w:ascii="Times New Roman" w:hAnsi="Times New Roman" w:cs="Times New Roman"/>
              </w:rPr>
              <w:t>Италия</w:t>
            </w:r>
          </w:p>
        </w:tc>
        <w:tc>
          <w:tcPr>
            <w:tcW w:w="1551" w:type="dxa"/>
            <w:shd w:val="clear" w:color="auto" w:fill="auto"/>
            <w:hideMark/>
          </w:tcPr>
          <w:p w14:paraId="275D39C7"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11,2%</w:t>
            </w:r>
          </w:p>
        </w:tc>
        <w:tc>
          <w:tcPr>
            <w:tcW w:w="1988" w:type="dxa"/>
            <w:shd w:val="clear" w:color="auto" w:fill="auto"/>
            <w:hideMark/>
          </w:tcPr>
          <w:p w14:paraId="3E7E4B2E"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6,0%</w:t>
            </w:r>
          </w:p>
        </w:tc>
        <w:tc>
          <w:tcPr>
            <w:tcW w:w="1934" w:type="dxa"/>
            <w:shd w:val="clear" w:color="auto" w:fill="auto"/>
            <w:hideMark/>
          </w:tcPr>
          <w:p w14:paraId="0E16ECEB"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2,7%</w:t>
            </w:r>
          </w:p>
        </w:tc>
      </w:tr>
      <w:tr w:rsidR="00932CB7" w:rsidRPr="00D22523" w14:paraId="5DF9880B" w14:textId="77777777" w:rsidTr="000531E5">
        <w:trPr>
          <w:trHeight w:val="288"/>
        </w:trPr>
        <w:tc>
          <w:tcPr>
            <w:tcW w:w="1961" w:type="dxa"/>
            <w:shd w:val="clear" w:color="auto" w:fill="auto"/>
            <w:noWrap/>
            <w:hideMark/>
          </w:tcPr>
          <w:p w14:paraId="2B35E5DB" w14:textId="77777777" w:rsidR="00932CB7" w:rsidRPr="00D22523" w:rsidRDefault="00932CB7" w:rsidP="009D21CD">
            <w:pPr>
              <w:rPr>
                <w:rFonts w:ascii="Times New Roman" w:hAnsi="Times New Roman" w:cs="Times New Roman"/>
              </w:rPr>
            </w:pPr>
            <w:proofErr w:type="spellStart"/>
            <w:r w:rsidRPr="00D22523">
              <w:rPr>
                <w:rFonts w:ascii="Times New Roman" w:hAnsi="Times New Roman" w:cs="Times New Roman"/>
              </w:rPr>
              <w:t>Telefónica</w:t>
            </w:r>
            <w:proofErr w:type="spellEnd"/>
            <w:r w:rsidRPr="00D22523">
              <w:rPr>
                <w:rFonts w:ascii="Times New Roman" w:hAnsi="Times New Roman" w:cs="Times New Roman"/>
              </w:rPr>
              <w:t>, S.A.</w:t>
            </w:r>
          </w:p>
        </w:tc>
        <w:tc>
          <w:tcPr>
            <w:tcW w:w="1916" w:type="dxa"/>
            <w:shd w:val="clear" w:color="auto" w:fill="auto"/>
            <w:vAlign w:val="bottom"/>
          </w:tcPr>
          <w:p w14:paraId="4DBFCA57" w14:textId="77777777" w:rsidR="00932CB7" w:rsidRPr="00D22523" w:rsidRDefault="00932CB7" w:rsidP="009D21CD">
            <w:pPr>
              <w:rPr>
                <w:rFonts w:ascii="Times New Roman" w:hAnsi="Times New Roman" w:cs="Times New Roman"/>
              </w:rPr>
            </w:pPr>
            <w:r w:rsidRPr="00D22523">
              <w:rPr>
                <w:rFonts w:ascii="Times New Roman" w:hAnsi="Times New Roman" w:cs="Times New Roman"/>
              </w:rPr>
              <w:t>Испания</w:t>
            </w:r>
          </w:p>
        </w:tc>
        <w:tc>
          <w:tcPr>
            <w:tcW w:w="1551" w:type="dxa"/>
            <w:shd w:val="clear" w:color="auto" w:fill="auto"/>
            <w:hideMark/>
          </w:tcPr>
          <w:p w14:paraId="51C245E5"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-4,9%</w:t>
            </w:r>
          </w:p>
        </w:tc>
        <w:tc>
          <w:tcPr>
            <w:tcW w:w="1988" w:type="dxa"/>
            <w:shd w:val="clear" w:color="auto" w:fill="auto"/>
            <w:hideMark/>
          </w:tcPr>
          <w:p w14:paraId="25003750"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-5,5%</w:t>
            </w:r>
          </w:p>
        </w:tc>
        <w:tc>
          <w:tcPr>
            <w:tcW w:w="1934" w:type="dxa"/>
            <w:shd w:val="clear" w:color="auto" w:fill="auto"/>
            <w:hideMark/>
          </w:tcPr>
          <w:p w14:paraId="1456B8BB"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-4,2%</w:t>
            </w:r>
          </w:p>
        </w:tc>
      </w:tr>
      <w:tr w:rsidR="00932CB7" w:rsidRPr="00D22523" w14:paraId="3DC2B831" w14:textId="77777777" w:rsidTr="000531E5">
        <w:trPr>
          <w:trHeight w:val="288"/>
        </w:trPr>
        <w:tc>
          <w:tcPr>
            <w:tcW w:w="1961" w:type="dxa"/>
            <w:shd w:val="clear" w:color="auto" w:fill="auto"/>
            <w:noWrap/>
            <w:hideMark/>
          </w:tcPr>
          <w:p w14:paraId="48E4EAFB" w14:textId="77777777" w:rsidR="00932CB7" w:rsidRPr="00D22523" w:rsidRDefault="00932CB7" w:rsidP="009D21CD">
            <w:pPr>
              <w:rPr>
                <w:rFonts w:ascii="Times New Roman" w:hAnsi="Times New Roman" w:cs="Times New Roman"/>
              </w:rPr>
            </w:pPr>
            <w:proofErr w:type="spellStart"/>
            <w:r w:rsidRPr="00D22523">
              <w:rPr>
                <w:rFonts w:ascii="Times New Roman" w:hAnsi="Times New Roman" w:cs="Times New Roman"/>
              </w:rPr>
              <w:t>Telstra</w:t>
            </w:r>
            <w:proofErr w:type="spellEnd"/>
            <w:r w:rsidRPr="00D22523">
              <w:rPr>
                <w:rFonts w:ascii="Times New Roman" w:hAnsi="Times New Roman" w:cs="Times New Roman"/>
              </w:rPr>
              <w:t xml:space="preserve"> </w:t>
            </w:r>
            <w:proofErr w:type="spellStart"/>
            <w:r w:rsidRPr="00D22523">
              <w:rPr>
                <w:rFonts w:ascii="Times New Roman" w:hAnsi="Times New Roman" w:cs="Times New Roman"/>
              </w:rPr>
              <w:t>Corporation</w:t>
            </w:r>
            <w:proofErr w:type="spellEnd"/>
            <w:r w:rsidRPr="00D22523">
              <w:rPr>
                <w:rFonts w:ascii="Times New Roman" w:hAnsi="Times New Roman" w:cs="Times New Roman"/>
              </w:rPr>
              <w:t xml:space="preserve"> </w:t>
            </w:r>
            <w:proofErr w:type="spellStart"/>
            <w:r w:rsidRPr="00D22523">
              <w:rPr>
                <w:rFonts w:ascii="Times New Roman" w:hAnsi="Times New Roman" w:cs="Times New Roman"/>
              </w:rPr>
              <w:t>Limited</w:t>
            </w:r>
            <w:proofErr w:type="spellEnd"/>
          </w:p>
        </w:tc>
        <w:tc>
          <w:tcPr>
            <w:tcW w:w="1916" w:type="dxa"/>
            <w:shd w:val="clear" w:color="auto" w:fill="auto"/>
            <w:vAlign w:val="bottom"/>
          </w:tcPr>
          <w:p w14:paraId="111788FC" w14:textId="77777777" w:rsidR="00932CB7" w:rsidRPr="00D22523" w:rsidRDefault="00932CB7" w:rsidP="009D21CD">
            <w:pPr>
              <w:rPr>
                <w:rFonts w:ascii="Times New Roman" w:hAnsi="Times New Roman" w:cs="Times New Roman"/>
              </w:rPr>
            </w:pPr>
            <w:r w:rsidRPr="00D22523">
              <w:rPr>
                <w:rFonts w:ascii="Times New Roman" w:hAnsi="Times New Roman" w:cs="Times New Roman"/>
              </w:rPr>
              <w:t>Австралия</w:t>
            </w:r>
          </w:p>
        </w:tc>
        <w:tc>
          <w:tcPr>
            <w:tcW w:w="1551" w:type="dxa"/>
            <w:shd w:val="clear" w:color="auto" w:fill="auto"/>
            <w:hideMark/>
          </w:tcPr>
          <w:p w14:paraId="4EEEF14E"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16,6%</w:t>
            </w:r>
          </w:p>
        </w:tc>
        <w:tc>
          <w:tcPr>
            <w:tcW w:w="1988" w:type="dxa"/>
            <w:shd w:val="clear" w:color="auto" w:fill="auto"/>
            <w:hideMark/>
          </w:tcPr>
          <w:p w14:paraId="3FAC1B4C"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6,7%</w:t>
            </w:r>
          </w:p>
        </w:tc>
        <w:tc>
          <w:tcPr>
            <w:tcW w:w="1934" w:type="dxa"/>
            <w:shd w:val="clear" w:color="auto" w:fill="auto"/>
            <w:hideMark/>
          </w:tcPr>
          <w:p w14:paraId="48A003E8"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5,4%</w:t>
            </w:r>
          </w:p>
        </w:tc>
      </w:tr>
      <w:tr w:rsidR="00932CB7" w:rsidRPr="00D22523" w14:paraId="5F4F98C5" w14:textId="77777777" w:rsidTr="000531E5">
        <w:trPr>
          <w:trHeight w:val="288"/>
        </w:trPr>
        <w:tc>
          <w:tcPr>
            <w:tcW w:w="1961" w:type="dxa"/>
            <w:shd w:val="clear" w:color="auto" w:fill="auto"/>
            <w:noWrap/>
            <w:hideMark/>
          </w:tcPr>
          <w:p w14:paraId="722112A1" w14:textId="77777777" w:rsidR="00932CB7" w:rsidRPr="00D22523" w:rsidRDefault="00932CB7" w:rsidP="009D21CD">
            <w:pPr>
              <w:rPr>
                <w:rFonts w:ascii="Times New Roman" w:hAnsi="Times New Roman" w:cs="Times New Roman"/>
              </w:rPr>
            </w:pPr>
            <w:r w:rsidRPr="00D22523">
              <w:rPr>
                <w:rFonts w:ascii="Times New Roman" w:hAnsi="Times New Roman" w:cs="Times New Roman"/>
              </w:rPr>
              <w:t xml:space="preserve">BT </w:t>
            </w:r>
            <w:proofErr w:type="spellStart"/>
            <w:r w:rsidRPr="00D22523">
              <w:rPr>
                <w:rFonts w:ascii="Times New Roman" w:hAnsi="Times New Roman" w:cs="Times New Roman"/>
              </w:rPr>
              <w:t>Group</w:t>
            </w:r>
            <w:proofErr w:type="spellEnd"/>
            <w:r w:rsidRPr="00D22523">
              <w:rPr>
                <w:rFonts w:ascii="Times New Roman" w:hAnsi="Times New Roman" w:cs="Times New Roman"/>
              </w:rPr>
              <w:t xml:space="preserve"> </w:t>
            </w:r>
            <w:proofErr w:type="spellStart"/>
            <w:r w:rsidRPr="00D22523">
              <w:rPr>
                <w:rFonts w:ascii="Times New Roman" w:hAnsi="Times New Roman" w:cs="Times New Roman"/>
              </w:rPr>
              <w:t>plc</w:t>
            </w:r>
            <w:proofErr w:type="spellEnd"/>
          </w:p>
        </w:tc>
        <w:tc>
          <w:tcPr>
            <w:tcW w:w="1916" w:type="dxa"/>
            <w:shd w:val="clear" w:color="auto" w:fill="auto"/>
            <w:vAlign w:val="bottom"/>
          </w:tcPr>
          <w:p w14:paraId="79D49ABA" w14:textId="77777777" w:rsidR="00932CB7" w:rsidRPr="00D22523" w:rsidRDefault="00932CB7" w:rsidP="009D21CD">
            <w:pPr>
              <w:rPr>
                <w:rFonts w:ascii="Times New Roman" w:hAnsi="Times New Roman" w:cs="Times New Roman"/>
              </w:rPr>
            </w:pPr>
            <w:r w:rsidRPr="00D22523">
              <w:rPr>
                <w:rFonts w:ascii="Times New Roman" w:hAnsi="Times New Roman" w:cs="Times New Roman"/>
              </w:rPr>
              <w:t>Великобритания</w:t>
            </w:r>
          </w:p>
        </w:tc>
        <w:tc>
          <w:tcPr>
            <w:tcW w:w="1551" w:type="dxa"/>
            <w:shd w:val="clear" w:color="auto" w:fill="auto"/>
            <w:hideMark/>
          </w:tcPr>
          <w:p w14:paraId="6C40D5AB"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-0,9%</w:t>
            </w:r>
          </w:p>
        </w:tc>
        <w:tc>
          <w:tcPr>
            <w:tcW w:w="1988" w:type="dxa"/>
            <w:shd w:val="clear" w:color="auto" w:fill="auto"/>
            <w:hideMark/>
          </w:tcPr>
          <w:p w14:paraId="0E51E3F4"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2,9%</w:t>
            </w:r>
          </w:p>
        </w:tc>
        <w:tc>
          <w:tcPr>
            <w:tcW w:w="1934" w:type="dxa"/>
            <w:shd w:val="clear" w:color="auto" w:fill="auto"/>
            <w:hideMark/>
          </w:tcPr>
          <w:p w14:paraId="76A2D198"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-5,3%</w:t>
            </w:r>
          </w:p>
        </w:tc>
      </w:tr>
      <w:tr w:rsidR="00932CB7" w:rsidRPr="00D22523" w14:paraId="3132F39D" w14:textId="77777777" w:rsidTr="000531E5">
        <w:trPr>
          <w:trHeight w:val="288"/>
        </w:trPr>
        <w:tc>
          <w:tcPr>
            <w:tcW w:w="1961" w:type="dxa"/>
            <w:shd w:val="clear" w:color="auto" w:fill="auto"/>
            <w:noWrap/>
            <w:hideMark/>
          </w:tcPr>
          <w:p w14:paraId="0BA4B4C8" w14:textId="77777777" w:rsidR="00932CB7" w:rsidRPr="00D22523" w:rsidRDefault="00932CB7" w:rsidP="009D21CD">
            <w:pPr>
              <w:rPr>
                <w:rFonts w:ascii="Times New Roman" w:hAnsi="Times New Roman" w:cs="Times New Roman"/>
              </w:rPr>
            </w:pPr>
            <w:proofErr w:type="spellStart"/>
            <w:r w:rsidRPr="00D22523">
              <w:rPr>
                <w:rFonts w:ascii="Times New Roman" w:hAnsi="Times New Roman" w:cs="Times New Roman"/>
              </w:rPr>
              <w:t>Orange</w:t>
            </w:r>
            <w:proofErr w:type="spellEnd"/>
            <w:r w:rsidRPr="00D22523">
              <w:rPr>
                <w:rFonts w:ascii="Times New Roman" w:hAnsi="Times New Roman" w:cs="Times New Roman"/>
              </w:rPr>
              <w:t xml:space="preserve"> S.A.</w:t>
            </w:r>
          </w:p>
        </w:tc>
        <w:tc>
          <w:tcPr>
            <w:tcW w:w="1916" w:type="dxa"/>
            <w:shd w:val="clear" w:color="auto" w:fill="auto"/>
            <w:vAlign w:val="bottom"/>
          </w:tcPr>
          <w:p w14:paraId="48B80FC2" w14:textId="77777777" w:rsidR="00932CB7" w:rsidRPr="00D22523" w:rsidRDefault="00932CB7" w:rsidP="009D21CD">
            <w:pPr>
              <w:rPr>
                <w:rFonts w:ascii="Times New Roman" w:hAnsi="Times New Roman" w:cs="Times New Roman"/>
              </w:rPr>
            </w:pPr>
            <w:r w:rsidRPr="00D22523">
              <w:rPr>
                <w:rFonts w:ascii="Times New Roman" w:hAnsi="Times New Roman" w:cs="Times New Roman"/>
              </w:rPr>
              <w:t>Франция</w:t>
            </w:r>
          </w:p>
        </w:tc>
        <w:tc>
          <w:tcPr>
            <w:tcW w:w="1551" w:type="dxa"/>
            <w:shd w:val="clear" w:color="auto" w:fill="auto"/>
            <w:hideMark/>
          </w:tcPr>
          <w:p w14:paraId="58415AAB"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-0,7%</w:t>
            </w:r>
          </w:p>
        </w:tc>
        <w:tc>
          <w:tcPr>
            <w:tcW w:w="1988" w:type="dxa"/>
            <w:shd w:val="clear" w:color="auto" w:fill="auto"/>
            <w:hideMark/>
          </w:tcPr>
          <w:p w14:paraId="5E40401D"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-1,5%</w:t>
            </w:r>
          </w:p>
        </w:tc>
        <w:tc>
          <w:tcPr>
            <w:tcW w:w="1934" w:type="dxa"/>
            <w:shd w:val="clear" w:color="auto" w:fill="auto"/>
            <w:hideMark/>
          </w:tcPr>
          <w:p w14:paraId="61E88B40"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-2,9%</w:t>
            </w:r>
          </w:p>
        </w:tc>
      </w:tr>
    </w:tbl>
    <w:p w14:paraId="63407940" w14:textId="6C4923A4" w:rsidR="00D22523" w:rsidRDefault="00D22523">
      <w:r>
        <w:br w:type="page"/>
      </w:r>
    </w:p>
    <w:p w14:paraId="4CE930EE" w14:textId="49A91DD3" w:rsidR="00D22523" w:rsidRPr="000531E5" w:rsidRDefault="000531E5">
      <w:pPr>
        <w:rPr>
          <w:rFonts w:ascii="Times New Roman" w:hAnsi="Times New Roman" w:cs="Times New Roman"/>
          <w:sz w:val="28"/>
        </w:rPr>
      </w:pPr>
      <w:r>
        <w:rPr>
          <w:rFonts w:ascii="Times New Roman" w:hAnsi="Times New Roman" w:cs="Times New Roman"/>
          <w:sz w:val="28"/>
        </w:rPr>
        <w:lastRenderedPageBreak/>
        <w:t xml:space="preserve"> </w:t>
      </w:r>
      <w:r w:rsidR="00D22523" w:rsidRPr="000531E5">
        <w:rPr>
          <w:rFonts w:ascii="Times New Roman" w:hAnsi="Times New Roman" w:cs="Times New Roman"/>
          <w:sz w:val="28"/>
        </w:rPr>
        <w:t xml:space="preserve">Продолжение таблицы 6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6"/>
        <w:gridCol w:w="1905"/>
        <w:gridCol w:w="1552"/>
        <w:gridCol w:w="1989"/>
        <w:gridCol w:w="1935"/>
      </w:tblGrid>
      <w:tr w:rsidR="00D22523" w:rsidRPr="00D22523" w14:paraId="696018FD" w14:textId="77777777" w:rsidTr="00553148">
        <w:trPr>
          <w:trHeight w:val="264"/>
        </w:trPr>
        <w:tc>
          <w:tcPr>
            <w:tcW w:w="1850" w:type="dxa"/>
            <w:vMerge w:val="restart"/>
            <w:shd w:val="clear" w:color="auto" w:fill="auto"/>
            <w:noWrap/>
            <w:hideMark/>
          </w:tcPr>
          <w:p w14:paraId="6C84C30E" w14:textId="77777777" w:rsidR="00D22523" w:rsidRPr="00D22523" w:rsidRDefault="00D22523" w:rsidP="00553148">
            <w:pPr>
              <w:jc w:val="center"/>
              <w:rPr>
                <w:rFonts w:ascii="Times New Roman" w:hAnsi="Times New Roman" w:cs="Times New Roman"/>
              </w:rPr>
            </w:pPr>
            <w:r w:rsidRPr="00D22523">
              <w:rPr>
                <w:rFonts w:ascii="Times New Roman" w:hAnsi="Times New Roman" w:cs="Times New Roman"/>
              </w:rPr>
              <w:t>Компания</w:t>
            </w:r>
          </w:p>
        </w:tc>
        <w:tc>
          <w:tcPr>
            <w:tcW w:w="1911" w:type="dxa"/>
            <w:gridSpan w:val="2"/>
            <w:vMerge w:val="restart"/>
            <w:shd w:val="clear" w:color="auto" w:fill="auto"/>
          </w:tcPr>
          <w:p w14:paraId="3C3BEC2B" w14:textId="77777777" w:rsidR="00D22523" w:rsidRPr="00D22523" w:rsidRDefault="00D22523" w:rsidP="00553148">
            <w:pPr>
              <w:jc w:val="center"/>
              <w:rPr>
                <w:rFonts w:ascii="Times New Roman" w:hAnsi="Times New Roman" w:cs="Times New Roman"/>
              </w:rPr>
            </w:pPr>
            <w:r w:rsidRPr="00D22523">
              <w:rPr>
                <w:rFonts w:ascii="Times New Roman" w:hAnsi="Times New Roman" w:cs="Times New Roman"/>
              </w:rPr>
              <w:t>Страна</w:t>
            </w:r>
          </w:p>
        </w:tc>
        <w:tc>
          <w:tcPr>
            <w:tcW w:w="5476" w:type="dxa"/>
            <w:gridSpan w:val="3"/>
            <w:shd w:val="clear" w:color="auto" w:fill="auto"/>
            <w:noWrap/>
            <w:hideMark/>
          </w:tcPr>
          <w:p w14:paraId="61DFFFAA" w14:textId="77777777" w:rsidR="00D22523" w:rsidRPr="00D22523" w:rsidRDefault="00D22523" w:rsidP="00553148">
            <w:pPr>
              <w:jc w:val="center"/>
              <w:rPr>
                <w:rFonts w:ascii="Times New Roman" w:hAnsi="Times New Roman" w:cs="Times New Roman"/>
              </w:rPr>
            </w:pPr>
            <w:r w:rsidRPr="00D22523">
              <w:rPr>
                <w:rFonts w:ascii="Times New Roman" w:hAnsi="Times New Roman" w:cs="Times New Roman"/>
              </w:rPr>
              <w:t>Расходы на НИОКР (%)</w:t>
            </w:r>
          </w:p>
        </w:tc>
      </w:tr>
      <w:tr w:rsidR="00D22523" w:rsidRPr="00D22523" w14:paraId="263FF416" w14:textId="77777777" w:rsidTr="00553148">
        <w:trPr>
          <w:trHeight w:val="864"/>
        </w:trPr>
        <w:tc>
          <w:tcPr>
            <w:tcW w:w="1850" w:type="dxa"/>
            <w:vMerge/>
            <w:shd w:val="clear" w:color="auto" w:fill="auto"/>
            <w:hideMark/>
          </w:tcPr>
          <w:p w14:paraId="26AB81E5" w14:textId="77777777" w:rsidR="00D22523" w:rsidRPr="00D22523" w:rsidRDefault="00D22523" w:rsidP="00553148">
            <w:pPr>
              <w:rPr>
                <w:rFonts w:ascii="Times New Roman" w:hAnsi="Times New Roman" w:cs="Times New Roman"/>
              </w:rPr>
            </w:pPr>
          </w:p>
        </w:tc>
        <w:tc>
          <w:tcPr>
            <w:tcW w:w="1911" w:type="dxa"/>
            <w:gridSpan w:val="2"/>
            <w:vMerge/>
            <w:shd w:val="clear" w:color="auto" w:fill="auto"/>
          </w:tcPr>
          <w:p w14:paraId="1CA2FBD2" w14:textId="77777777" w:rsidR="00D22523" w:rsidRPr="00D22523" w:rsidRDefault="00D22523" w:rsidP="00553148">
            <w:pPr>
              <w:jc w:val="center"/>
              <w:rPr>
                <w:rFonts w:ascii="Times New Roman" w:hAnsi="Times New Roman" w:cs="Times New Roman"/>
              </w:rPr>
            </w:pPr>
          </w:p>
        </w:tc>
        <w:tc>
          <w:tcPr>
            <w:tcW w:w="1552" w:type="dxa"/>
            <w:shd w:val="clear" w:color="auto" w:fill="auto"/>
            <w:hideMark/>
          </w:tcPr>
          <w:p w14:paraId="33A361A9" w14:textId="77777777" w:rsidR="00D22523" w:rsidRPr="00D22523" w:rsidRDefault="00D22523" w:rsidP="00553148">
            <w:pPr>
              <w:jc w:val="center"/>
              <w:rPr>
                <w:rFonts w:ascii="Times New Roman" w:hAnsi="Times New Roman" w:cs="Times New Roman"/>
              </w:rPr>
            </w:pPr>
            <w:r w:rsidRPr="00D22523">
              <w:rPr>
                <w:rFonts w:ascii="Times New Roman" w:hAnsi="Times New Roman" w:cs="Times New Roman"/>
              </w:rPr>
              <w:t>2017-2018 г.</w:t>
            </w:r>
          </w:p>
        </w:tc>
        <w:tc>
          <w:tcPr>
            <w:tcW w:w="1989" w:type="dxa"/>
            <w:shd w:val="clear" w:color="auto" w:fill="auto"/>
            <w:hideMark/>
          </w:tcPr>
          <w:p w14:paraId="1DE656FB" w14:textId="77777777" w:rsidR="00D22523" w:rsidRPr="00D22523" w:rsidRDefault="00D22523" w:rsidP="00553148">
            <w:pPr>
              <w:jc w:val="center"/>
              <w:rPr>
                <w:rFonts w:ascii="Times New Roman" w:hAnsi="Times New Roman" w:cs="Times New Roman"/>
              </w:rPr>
            </w:pPr>
            <w:r w:rsidRPr="00D22523">
              <w:rPr>
                <w:rFonts w:ascii="Times New Roman" w:hAnsi="Times New Roman" w:cs="Times New Roman"/>
              </w:rPr>
              <w:t>3 летний среднегодовой темп</w:t>
            </w:r>
          </w:p>
        </w:tc>
        <w:tc>
          <w:tcPr>
            <w:tcW w:w="1935" w:type="dxa"/>
            <w:shd w:val="clear" w:color="auto" w:fill="auto"/>
            <w:hideMark/>
          </w:tcPr>
          <w:p w14:paraId="28A392B5" w14:textId="77777777" w:rsidR="00D22523" w:rsidRPr="00D22523" w:rsidRDefault="00D22523" w:rsidP="00553148">
            <w:pPr>
              <w:jc w:val="center"/>
              <w:rPr>
                <w:rFonts w:ascii="Times New Roman" w:hAnsi="Times New Roman" w:cs="Times New Roman"/>
              </w:rPr>
            </w:pPr>
            <w:r w:rsidRPr="00D22523">
              <w:rPr>
                <w:rFonts w:ascii="Times New Roman" w:hAnsi="Times New Roman" w:cs="Times New Roman"/>
              </w:rPr>
              <w:t>5 летний среднегодовой темп</w:t>
            </w:r>
          </w:p>
        </w:tc>
      </w:tr>
      <w:tr w:rsidR="00932CB7" w:rsidRPr="00D22523" w14:paraId="05A171C1" w14:textId="77777777" w:rsidTr="00D22523">
        <w:trPr>
          <w:trHeight w:val="288"/>
        </w:trPr>
        <w:tc>
          <w:tcPr>
            <w:tcW w:w="1856" w:type="dxa"/>
            <w:gridSpan w:val="2"/>
            <w:shd w:val="clear" w:color="auto" w:fill="auto"/>
            <w:noWrap/>
            <w:hideMark/>
          </w:tcPr>
          <w:p w14:paraId="0AB88DF4" w14:textId="245EC88C" w:rsidR="00932CB7" w:rsidRPr="00D22523" w:rsidRDefault="00932CB7" w:rsidP="009D21CD">
            <w:pPr>
              <w:rPr>
                <w:rFonts w:ascii="Times New Roman" w:hAnsi="Times New Roman" w:cs="Times New Roman"/>
                <w:lang w:val="en-US"/>
              </w:rPr>
            </w:pPr>
            <w:r w:rsidRPr="00D22523">
              <w:rPr>
                <w:rFonts w:ascii="Times New Roman" w:hAnsi="Times New Roman" w:cs="Times New Roman"/>
                <w:lang w:val="en-US"/>
              </w:rPr>
              <w:t>China Communications Services Corporation Limited</w:t>
            </w:r>
          </w:p>
        </w:tc>
        <w:tc>
          <w:tcPr>
            <w:tcW w:w="1910" w:type="dxa"/>
            <w:shd w:val="clear" w:color="auto" w:fill="auto"/>
            <w:vAlign w:val="bottom"/>
          </w:tcPr>
          <w:p w14:paraId="652A7ACB" w14:textId="77777777" w:rsidR="00932CB7" w:rsidRPr="00D22523" w:rsidRDefault="00932CB7" w:rsidP="009D21CD">
            <w:pPr>
              <w:rPr>
                <w:rFonts w:ascii="Times New Roman" w:hAnsi="Times New Roman" w:cs="Times New Roman"/>
              </w:rPr>
            </w:pPr>
            <w:r w:rsidRPr="00D22523">
              <w:rPr>
                <w:rFonts w:ascii="Times New Roman" w:hAnsi="Times New Roman" w:cs="Times New Roman"/>
              </w:rPr>
              <w:t>Китай</w:t>
            </w:r>
          </w:p>
        </w:tc>
        <w:tc>
          <w:tcPr>
            <w:tcW w:w="1551" w:type="dxa"/>
            <w:shd w:val="clear" w:color="auto" w:fill="auto"/>
            <w:hideMark/>
          </w:tcPr>
          <w:p w14:paraId="29B59D95"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13,2%</w:t>
            </w:r>
          </w:p>
        </w:tc>
        <w:tc>
          <w:tcPr>
            <w:tcW w:w="1987" w:type="dxa"/>
            <w:shd w:val="clear" w:color="auto" w:fill="auto"/>
            <w:hideMark/>
          </w:tcPr>
          <w:p w14:paraId="376B1CD2"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12,8%</w:t>
            </w:r>
          </w:p>
        </w:tc>
        <w:tc>
          <w:tcPr>
            <w:tcW w:w="1933" w:type="dxa"/>
            <w:shd w:val="clear" w:color="auto" w:fill="auto"/>
            <w:hideMark/>
          </w:tcPr>
          <w:p w14:paraId="233D66E7"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16,4%</w:t>
            </w:r>
          </w:p>
        </w:tc>
      </w:tr>
      <w:tr w:rsidR="00932CB7" w:rsidRPr="00D22523" w14:paraId="2C6C4EF4" w14:textId="77777777" w:rsidTr="00D22523">
        <w:trPr>
          <w:trHeight w:val="288"/>
        </w:trPr>
        <w:tc>
          <w:tcPr>
            <w:tcW w:w="1856" w:type="dxa"/>
            <w:gridSpan w:val="2"/>
            <w:shd w:val="clear" w:color="auto" w:fill="auto"/>
            <w:noWrap/>
            <w:hideMark/>
          </w:tcPr>
          <w:p w14:paraId="1D95B7AE" w14:textId="77777777" w:rsidR="00932CB7" w:rsidRPr="00D22523" w:rsidRDefault="00932CB7" w:rsidP="009D21CD">
            <w:pPr>
              <w:rPr>
                <w:rFonts w:ascii="Times New Roman" w:hAnsi="Times New Roman" w:cs="Times New Roman"/>
              </w:rPr>
            </w:pPr>
            <w:r w:rsidRPr="00D22523">
              <w:rPr>
                <w:rFonts w:ascii="Times New Roman" w:hAnsi="Times New Roman" w:cs="Times New Roman"/>
              </w:rPr>
              <w:t xml:space="preserve">SK </w:t>
            </w:r>
            <w:proofErr w:type="spellStart"/>
            <w:r w:rsidRPr="00D22523">
              <w:rPr>
                <w:rFonts w:ascii="Times New Roman" w:hAnsi="Times New Roman" w:cs="Times New Roman"/>
              </w:rPr>
              <w:t>Telecom</w:t>
            </w:r>
            <w:proofErr w:type="spellEnd"/>
            <w:r w:rsidRPr="00D22523">
              <w:rPr>
                <w:rFonts w:ascii="Times New Roman" w:hAnsi="Times New Roman" w:cs="Times New Roman"/>
              </w:rPr>
              <w:t xml:space="preserve"> </w:t>
            </w:r>
            <w:proofErr w:type="spellStart"/>
            <w:r w:rsidRPr="00D22523">
              <w:rPr>
                <w:rFonts w:ascii="Times New Roman" w:hAnsi="Times New Roman" w:cs="Times New Roman"/>
              </w:rPr>
              <w:t>Co</w:t>
            </w:r>
            <w:proofErr w:type="spellEnd"/>
            <w:r w:rsidRPr="00D22523">
              <w:rPr>
                <w:rFonts w:ascii="Times New Roman" w:hAnsi="Times New Roman" w:cs="Times New Roman"/>
              </w:rPr>
              <w:t xml:space="preserve">., </w:t>
            </w:r>
            <w:proofErr w:type="spellStart"/>
            <w:r w:rsidRPr="00D22523">
              <w:rPr>
                <w:rFonts w:ascii="Times New Roman" w:hAnsi="Times New Roman" w:cs="Times New Roman"/>
              </w:rPr>
              <w:t>Ltd</w:t>
            </w:r>
            <w:proofErr w:type="spellEnd"/>
            <w:r w:rsidRPr="00D22523">
              <w:rPr>
                <w:rFonts w:ascii="Times New Roman" w:hAnsi="Times New Roman" w:cs="Times New Roman"/>
              </w:rPr>
              <w:t>.</w:t>
            </w:r>
          </w:p>
        </w:tc>
        <w:tc>
          <w:tcPr>
            <w:tcW w:w="1910" w:type="dxa"/>
            <w:shd w:val="clear" w:color="auto" w:fill="auto"/>
            <w:vAlign w:val="bottom"/>
          </w:tcPr>
          <w:p w14:paraId="13B45B64" w14:textId="77777777" w:rsidR="00932CB7" w:rsidRPr="00D22523" w:rsidRDefault="00932CB7" w:rsidP="009D21CD">
            <w:pPr>
              <w:rPr>
                <w:rFonts w:ascii="Times New Roman" w:hAnsi="Times New Roman" w:cs="Times New Roman"/>
              </w:rPr>
            </w:pPr>
            <w:r w:rsidRPr="00D22523">
              <w:rPr>
                <w:rFonts w:ascii="Times New Roman" w:hAnsi="Times New Roman" w:cs="Times New Roman"/>
              </w:rPr>
              <w:t>Южная Корея</w:t>
            </w:r>
          </w:p>
        </w:tc>
        <w:tc>
          <w:tcPr>
            <w:tcW w:w="1551" w:type="dxa"/>
            <w:shd w:val="clear" w:color="auto" w:fill="auto"/>
            <w:hideMark/>
          </w:tcPr>
          <w:p w14:paraId="0922C241"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14,6%</w:t>
            </w:r>
          </w:p>
        </w:tc>
        <w:tc>
          <w:tcPr>
            <w:tcW w:w="1987" w:type="dxa"/>
            <w:shd w:val="clear" w:color="auto" w:fill="auto"/>
            <w:hideMark/>
          </w:tcPr>
          <w:p w14:paraId="1582F090"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0,4%</w:t>
            </w:r>
          </w:p>
        </w:tc>
        <w:tc>
          <w:tcPr>
            <w:tcW w:w="1933" w:type="dxa"/>
            <w:shd w:val="clear" w:color="auto" w:fill="auto"/>
            <w:hideMark/>
          </w:tcPr>
          <w:p w14:paraId="5B537996"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2,9%</w:t>
            </w:r>
          </w:p>
        </w:tc>
      </w:tr>
      <w:tr w:rsidR="00932CB7" w:rsidRPr="00D22523" w14:paraId="62388D21" w14:textId="77777777" w:rsidTr="00D22523">
        <w:trPr>
          <w:trHeight w:val="288"/>
        </w:trPr>
        <w:tc>
          <w:tcPr>
            <w:tcW w:w="1856" w:type="dxa"/>
            <w:gridSpan w:val="2"/>
            <w:shd w:val="clear" w:color="auto" w:fill="auto"/>
            <w:noWrap/>
            <w:hideMark/>
          </w:tcPr>
          <w:p w14:paraId="521DA9DA" w14:textId="77777777" w:rsidR="00932CB7" w:rsidRPr="00D22523" w:rsidRDefault="00932CB7" w:rsidP="009D21CD">
            <w:pPr>
              <w:rPr>
                <w:rFonts w:ascii="Times New Roman" w:hAnsi="Times New Roman" w:cs="Times New Roman"/>
              </w:rPr>
            </w:pPr>
            <w:r w:rsidRPr="00D22523">
              <w:rPr>
                <w:rFonts w:ascii="Times New Roman" w:hAnsi="Times New Roman" w:cs="Times New Roman"/>
              </w:rPr>
              <w:t xml:space="preserve">KT </w:t>
            </w:r>
            <w:proofErr w:type="spellStart"/>
            <w:r w:rsidRPr="00D22523">
              <w:rPr>
                <w:rFonts w:ascii="Times New Roman" w:hAnsi="Times New Roman" w:cs="Times New Roman"/>
              </w:rPr>
              <w:t>Corporation</w:t>
            </w:r>
            <w:proofErr w:type="spellEnd"/>
          </w:p>
        </w:tc>
        <w:tc>
          <w:tcPr>
            <w:tcW w:w="1910" w:type="dxa"/>
            <w:shd w:val="clear" w:color="auto" w:fill="auto"/>
            <w:vAlign w:val="bottom"/>
          </w:tcPr>
          <w:p w14:paraId="5709E769" w14:textId="77777777" w:rsidR="00932CB7" w:rsidRPr="00D22523" w:rsidRDefault="00932CB7" w:rsidP="009D21CD">
            <w:pPr>
              <w:rPr>
                <w:rFonts w:ascii="Times New Roman" w:hAnsi="Times New Roman" w:cs="Times New Roman"/>
              </w:rPr>
            </w:pPr>
            <w:r w:rsidRPr="00D22523">
              <w:rPr>
                <w:rFonts w:ascii="Times New Roman" w:hAnsi="Times New Roman" w:cs="Times New Roman"/>
              </w:rPr>
              <w:t>Южная Корея</w:t>
            </w:r>
          </w:p>
        </w:tc>
        <w:tc>
          <w:tcPr>
            <w:tcW w:w="1551" w:type="dxa"/>
            <w:shd w:val="clear" w:color="auto" w:fill="auto"/>
            <w:hideMark/>
          </w:tcPr>
          <w:p w14:paraId="31FF9178"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-3,1%</w:t>
            </w:r>
          </w:p>
        </w:tc>
        <w:tc>
          <w:tcPr>
            <w:tcW w:w="1987" w:type="dxa"/>
            <w:shd w:val="clear" w:color="auto" w:fill="auto"/>
            <w:hideMark/>
          </w:tcPr>
          <w:p w14:paraId="347C78C5"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-4,2%</w:t>
            </w:r>
          </w:p>
        </w:tc>
        <w:tc>
          <w:tcPr>
            <w:tcW w:w="1933" w:type="dxa"/>
            <w:shd w:val="clear" w:color="auto" w:fill="auto"/>
            <w:hideMark/>
          </w:tcPr>
          <w:p w14:paraId="2631DEAE"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2,7%</w:t>
            </w:r>
          </w:p>
        </w:tc>
      </w:tr>
      <w:tr w:rsidR="00932CB7" w:rsidRPr="00D22523" w14:paraId="012DA851" w14:textId="77777777" w:rsidTr="00D22523">
        <w:trPr>
          <w:trHeight w:val="288"/>
        </w:trPr>
        <w:tc>
          <w:tcPr>
            <w:tcW w:w="1856" w:type="dxa"/>
            <w:gridSpan w:val="2"/>
            <w:shd w:val="clear" w:color="auto" w:fill="auto"/>
            <w:noWrap/>
            <w:hideMark/>
          </w:tcPr>
          <w:p w14:paraId="2E8B159D" w14:textId="77777777" w:rsidR="00932CB7" w:rsidRPr="00D22523" w:rsidRDefault="00932CB7" w:rsidP="009D21CD">
            <w:pPr>
              <w:rPr>
                <w:rFonts w:ascii="Times New Roman" w:hAnsi="Times New Roman" w:cs="Times New Roman"/>
              </w:rPr>
            </w:pPr>
            <w:proofErr w:type="spellStart"/>
            <w:r w:rsidRPr="00D22523">
              <w:rPr>
                <w:rFonts w:ascii="Times New Roman" w:hAnsi="Times New Roman" w:cs="Times New Roman"/>
              </w:rPr>
              <w:t>Swisscom</w:t>
            </w:r>
            <w:proofErr w:type="spellEnd"/>
            <w:r w:rsidRPr="00D22523">
              <w:rPr>
                <w:rFonts w:ascii="Times New Roman" w:hAnsi="Times New Roman" w:cs="Times New Roman"/>
              </w:rPr>
              <w:t xml:space="preserve"> AG</w:t>
            </w:r>
          </w:p>
        </w:tc>
        <w:tc>
          <w:tcPr>
            <w:tcW w:w="1910" w:type="dxa"/>
            <w:shd w:val="clear" w:color="auto" w:fill="auto"/>
            <w:vAlign w:val="bottom"/>
          </w:tcPr>
          <w:p w14:paraId="28C8EDB8" w14:textId="77777777" w:rsidR="00932CB7" w:rsidRPr="00D22523" w:rsidRDefault="00932CB7" w:rsidP="009D21CD">
            <w:pPr>
              <w:rPr>
                <w:rFonts w:ascii="Times New Roman" w:hAnsi="Times New Roman" w:cs="Times New Roman"/>
              </w:rPr>
            </w:pPr>
            <w:r w:rsidRPr="00D22523">
              <w:rPr>
                <w:rFonts w:ascii="Times New Roman" w:hAnsi="Times New Roman" w:cs="Times New Roman"/>
              </w:rPr>
              <w:t>Швейцария</w:t>
            </w:r>
          </w:p>
        </w:tc>
        <w:tc>
          <w:tcPr>
            <w:tcW w:w="1551" w:type="dxa"/>
            <w:shd w:val="clear" w:color="auto" w:fill="auto"/>
            <w:hideMark/>
          </w:tcPr>
          <w:p w14:paraId="3F5482D6"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14,6%</w:t>
            </w:r>
          </w:p>
        </w:tc>
        <w:tc>
          <w:tcPr>
            <w:tcW w:w="1987" w:type="dxa"/>
            <w:shd w:val="clear" w:color="auto" w:fill="auto"/>
            <w:hideMark/>
          </w:tcPr>
          <w:p w14:paraId="282C212A"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6,7%</w:t>
            </w:r>
          </w:p>
        </w:tc>
        <w:tc>
          <w:tcPr>
            <w:tcW w:w="1933" w:type="dxa"/>
            <w:shd w:val="clear" w:color="auto" w:fill="auto"/>
            <w:hideMark/>
          </w:tcPr>
          <w:p w14:paraId="4000FE6E"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4,1%</w:t>
            </w:r>
          </w:p>
        </w:tc>
      </w:tr>
      <w:tr w:rsidR="00932CB7" w:rsidRPr="00D22523" w14:paraId="68841815" w14:textId="77777777" w:rsidTr="00D22523">
        <w:trPr>
          <w:trHeight w:val="288"/>
        </w:trPr>
        <w:tc>
          <w:tcPr>
            <w:tcW w:w="1856" w:type="dxa"/>
            <w:gridSpan w:val="2"/>
            <w:shd w:val="clear" w:color="auto" w:fill="auto"/>
            <w:noWrap/>
            <w:hideMark/>
          </w:tcPr>
          <w:p w14:paraId="4F9EE38C" w14:textId="77777777" w:rsidR="00932CB7" w:rsidRPr="00D22523" w:rsidRDefault="00932CB7" w:rsidP="009D21CD">
            <w:pPr>
              <w:rPr>
                <w:rFonts w:ascii="Times New Roman" w:hAnsi="Times New Roman" w:cs="Times New Roman"/>
              </w:rPr>
            </w:pPr>
            <w:r w:rsidRPr="00D22523">
              <w:rPr>
                <w:rFonts w:ascii="Times New Roman" w:hAnsi="Times New Roman" w:cs="Times New Roman"/>
              </w:rPr>
              <w:t xml:space="preserve">KDDI </w:t>
            </w:r>
            <w:proofErr w:type="spellStart"/>
            <w:r w:rsidRPr="00D22523">
              <w:rPr>
                <w:rFonts w:ascii="Times New Roman" w:hAnsi="Times New Roman" w:cs="Times New Roman"/>
              </w:rPr>
              <w:t>Corporation</w:t>
            </w:r>
            <w:proofErr w:type="spellEnd"/>
          </w:p>
        </w:tc>
        <w:tc>
          <w:tcPr>
            <w:tcW w:w="1910" w:type="dxa"/>
            <w:shd w:val="clear" w:color="auto" w:fill="auto"/>
            <w:vAlign w:val="bottom"/>
          </w:tcPr>
          <w:p w14:paraId="1D8C4D93" w14:textId="77777777" w:rsidR="00932CB7" w:rsidRPr="00D22523" w:rsidRDefault="00932CB7" w:rsidP="009D21CD">
            <w:pPr>
              <w:rPr>
                <w:rFonts w:ascii="Times New Roman" w:hAnsi="Times New Roman" w:cs="Times New Roman"/>
              </w:rPr>
            </w:pPr>
            <w:r w:rsidRPr="00D22523">
              <w:rPr>
                <w:rFonts w:ascii="Times New Roman" w:hAnsi="Times New Roman" w:cs="Times New Roman"/>
              </w:rPr>
              <w:t>Япония</w:t>
            </w:r>
          </w:p>
        </w:tc>
        <w:tc>
          <w:tcPr>
            <w:tcW w:w="1551" w:type="dxa"/>
            <w:shd w:val="clear" w:color="auto" w:fill="auto"/>
            <w:hideMark/>
          </w:tcPr>
          <w:p w14:paraId="2A88CBEF"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30,9%</w:t>
            </w:r>
          </w:p>
        </w:tc>
        <w:tc>
          <w:tcPr>
            <w:tcW w:w="1987" w:type="dxa"/>
            <w:shd w:val="clear" w:color="auto" w:fill="auto"/>
            <w:hideMark/>
          </w:tcPr>
          <w:p w14:paraId="5D0446E5"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-0,8%</w:t>
            </w:r>
          </w:p>
        </w:tc>
        <w:tc>
          <w:tcPr>
            <w:tcW w:w="1933" w:type="dxa"/>
            <w:shd w:val="clear" w:color="auto" w:fill="auto"/>
            <w:hideMark/>
          </w:tcPr>
          <w:p w14:paraId="0820AC71"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-7,0%</w:t>
            </w:r>
          </w:p>
        </w:tc>
      </w:tr>
      <w:tr w:rsidR="00932CB7" w:rsidRPr="00D22523" w14:paraId="50B50604" w14:textId="77777777" w:rsidTr="00D22523">
        <w:trPr>
          <w:trHeight w:val="288"/>
        </w:trPr>
        <w:tc>
          <w:tcPr>
            <w:tcW w:w="1856" w:type="dxa"/>
            <w:gridSpan w:val="2"/>
            <w:shd w:val="clear" w:color="auto" w:fill="auto"/>
            <w:noWrap/>
            <w:hideMark/>
          </w:tcPr>
          <w:p w14:paraId="2E9CBDD7" w14:textId="77777777" w:rsidR="00932CB7" w:rsidRPr="00D22523" w:rsidRDefault="00932CB7" w:rsidP="009D21CD">
            <w:pPr>
              <w:rPr>
                <w:rFonts w:ascii="Times New Roman" w:hAnsi="Times New Roman" w:cs="Times New Roman"/>
              </w:rPr>
            </w:pPr>
            <w:proofErr w:type="spellStart"/>
            <w:r w:rsidRPr="00D22523">
              <w:rPr>
                <w:rFonts w:ascii="Times New Roman" w:hAnsi="Times New Roman" w:cs="Times New Roman"/>
              </w:rPr>
              <w:t>China</w:t>
            </w:r>
            <w:proofErr w:type="spellEnd"/>
            <w:r w:rsidRPr="00D22523">
              <w:rPr>
                <w:rFonts w:ascii="Times New Roman" w:hAnsi="Times New Roman" w:cs="Times New Roman"/>
              </w:rPr>
              <w:t xml:space="preserve"> </w:t>
            </w:r>
            <w:proofErr w:type="spellStart"/>
            <w:r w:rsidRPr="00D22523">
              <w:rPr>
                <w:rFonts w:ascii="Times New Roman" w:hAnsi="Times New Roman" w:cs="Times New Roman"/>
              </w:rPr>
              <w:t>Telecom</w:t>
            </w:r>
            <w:proofErr w:type="spellEnd"/>
            <w:r w:rsidRPr="00D22523">
              <w:rPr>
                <w:rFonts w:ascii="Times New Roman" w:hAnsi="Times New Roman" w:cs="Times New Roman"/>
              </w:rPr>
              <w:t xml:space="preserve"> </w:t>
            </w:r>
            <w:proofErr w:type="spellStart"/>
            <w:r w:rsidRPr="00D22523">
              <w:rPr>
                <w:rFonts w:ascii="Times New Roman" w:hAnsi="Times New Roman" w:cs="Times New Roman"/>
              </w:rPr>
              <w:t>Corporation</w:t>
            </w:r>
            <w:proofErr w:type="spellEnd"/>
            <w:r w:rsidRPr="00D22523">
              <w:rPr>
                <w:rFonts w:ascii="Times New Roman" w:hAnsi="Times New Roman" w:cs="Times New Roman"/>
              </w:rPr>
              <w:t xml:space="preserve"> </w:t>
            </w:r>
            <w:proofErr w:type="spellStart"/>
            <w:r w:rsidRPr="00D22523">
              <w:rPr>
                <w:rFonts w:ascii="Times New Roman" w:hAnsi="Times New Roman" w:cs="Times New Roman"/>
              </w:rPr>
              <w:t>Limited</w:t>
            </w:r>
            <w:proofErr w:type="spellEnd"/>
          </w:p>
        </w:tc>
        <w:tc>
          <w:tcPr>
            <w:tcW w:w="1910" w:type="dxa"/>
            <w:shd w:val="clear" w:color="auto" w:fill="auto"/>
            <w:vAlign w:val="bottom"/>
          </w:tcPr>
          <w:p w14:paraId="4E2B9D46" w14:textId="77777777" w:rsidR="00932CB7" w:rsidRPr="00D22523" w:rsidRDefault="00932CB7" w:rsidP="009D21CD">
            <w:pPr>
              <w:rPr>
                <w:rFonts w:ascii="Times New Roman" w:hAnsi="Times New Roman" w:cs="Times New Roman"/>
              </w:rPr>
            </w:pPr>
            <w:r w:rsidRPr="00D22523">
              <w:rPr>
                <w:rFonts w:ascii="Times New Roman" w:hAnsi="Times New Roman" w:cs="Times New Roman"/>
              </w:rPr>
              <w:t>Китай</w:t>
            </w:r>
          </w:p>
        </w:tc>
        <w:tc>
          <w:tcPr>
            <w:tcW w:w="1551" w:type="dxa"/>
            <w:shd w:val="clear" w:color="auto" w:fill="auto"/>
            <w:hideMark/>
          </w:tcPr>
          <w:p w14:paraId="7A3D5ACC"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31,9%</w:t>
            </w:r>
          </w:p>
        </w:tc>
        <w:tc>
          <w:tcPr>
            <w:tcW w:w="1987" w:type="dxa"/>
            <w:shd w:val="clear" w:color="auto" w:fill="auto"/>
            <w:hideMark/>
          </w:tcPr>
          <w:p w14:paraId="1ED1322E"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21,5%</w:t>
            </w:r>
          </w:p>
        </w:tc>
        <w:tc>
          <w:tcPr>
            <w:tcW w:w="1933" w:type="dxa"/>
            <w:shd w:val="clear" w:color="auto" w:fill="auto"/>
            <w:hideMark/>
          </w:tcPr>
          <w:p w14:paraId="5A7EE21B"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12,3%</w:t>
            </w:r>
          </w:p>
        </w:tc>
      </w:tr>
      <w:tr w:rsidR="00932CB7" w:rsidRPr="00D22523" w14:paraId="029F167B" w14:textId="77777777" w:rsidTr="00D22523">
        <w:trPr>
          <w:trHeight w:val="288"/>
        </w:trPr>
        <w:tc>
          <w:tcPr>
            <w:tcW w:w="1856" w:type="dxa"/>
            <w:gridSpan w:val="2"/>
            <w:shd w:val="clear" w:color="auto" w:fill="auto"/>
            <w:noWrap/>
            <w:hideMark/>
          </w:tcPr>
          <w:p w14:paraId="4BB4A9FC" w14:textId="77777777" w:rsidR="00932CB7" w:rsidRPr="00D22523" w:rsidRDefault="00932CB7" w:rsidP="009D21CD">
            <w:pPr>
              <w:rPr>
                <w:rFonts w:ascii="Times New Roman" w:hAnsi="Times New Roman" w:cs="Times New Roman"/>
              </w:rPr>
            </w:pPr>
            <w:proofErr w:type="spellStart"/>
            <w:r w:rsidRPr="00D22523">
              <w:rPr>
                <w:rFonts w:ascii="Times New Roman" w:hAnsi="Times New Roman" w:cs="Times New Roman"/>
              </w:rPr>
              <w:t>Chunghwa</w:t>
            </w:r>
            <w:proofErr w:type="spellEnd"/>
            <w:r w:rsidRPr="00D22523">
              <w:rPr>
                <w:rFonts w:ascii="Times New Roman" w:hAnsi="Times New Roman" w:cs="Times New Roman"/>
              </w:rPr>
              <w:t xml:space="preserve"> </w:t>
            </w:r>
            <w:proofErr w:type="spellStart"/>
            <w:r w:rsidRPr="00D22523">
              <w:rPr>
                <w:rFonts w:ascii="Times New Roman" w:hAnsi="Times New Roman" w:cs="Times New Roman"/>
              </w:rPr>
              <w:t>Telecom</w:t>
            </w:r>
            <w:proofErr w:type="spellEnd"/>
            <w:r w:rsidRPr="00D22523">
              <w:rPr>
                <w:rFonts w:ascii="Times New Roman" w:hAnsi="Times New Roman" w:cs="Times New Roman"/>
              </w:rPr>
              <w:t xml:space="preserve"> </w:t>
            </w:r>
            <w:proofErr w:type="spellStart"/>
            <w:r w:rsidRPr="00D22523">
              <w:rPr>
                <w:rFonts w:ascii="Times New Roman" w:hAnsi="Times New Roman" w:cs="Times New Roman"/>
              </w:rPr>
              <w:t>Co</w:t>
            </w:r>
            <w:proofErr w:type="spellEnd"/>
            <w:r w:rsidRPr="00D22523">
              <w:rPr>
                <w:rFonts w:ascii="Times New Roman" w:hAnsi="Times New Roman" w:cs="Times New Roman"/>
              </w:rPr>
              <w:t xml:space="preserve">., </w:t>
            </w:r>
            <w:proofErr w:type="spellStart"/>
            <w:r w:rsidRPr="00D22523">
              <w:rPr>
                <w:rFonts w:ascii="Times New Roman" w:hAnsi="Times New Roman" w:cs="Times New Roman"/>
              </w:rPr>
              <w:t>Ltd</w:t>
            </w:r>
            <w:proofErr w:type="spellEnd"/>
            <w:r w:rsidRPr="00D22523">
              <w:rPr>
                <w:rFonts w:ascii="Times New Roman" w:hAnsi="Times New Roman" w:cs="Times New Roman"/>
              </w:rPr>
              <w:t>.</w:t>
            </w:r>
          </w:p>
        </w:tc>
        <w:tc>
          <w:tcPr>
            <w:tcW w:w="1910" w:type="dxa"/>
            <w:shd w:val="clear" w:color="auto" w:fill="auto"/>
            <w:vAlign w:val="bottom"/>
          </w:tcPr>
          <w:p w14:paraId="6CE9FCEA" w14:textId="77777777" w:rsidR="00932CB7" w:rsidRPr="00D22523" w:rsidRDefault="00932CB7" w:rsidP="009D21CD">
            <w:pPr>
              <w:rPr>
                <w:rFonts w:ascii="Times New Roman" w:hAnsi="Times New Roman" w:cs="Times New Roman"/>
              </w:rPr>
            </w:pPr>
            <w:r w:rsidRPr="00D22523">
              <w:rPr>
                <w:rFonts w:ascii="Times New Roman" w:hAnsi="Times New Roman" w:cs="Times New Roman"/>
              </w:rPr>
              <w:t>Тайвань</w:t>
            </w:r>
          </w:p>
        </w:tc>
        <w:tc>
          <w:tcPr>
            <w:tcW w:w="1551" w:type="dxa"/>
            <w:shd w:val="clear" w:color="auto" w:fill="auto"/>
            <w:hideMark/>
          </w:tcPr>
          <w:p w14:paraId="67988B13"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2,7%</w:t>
            </w:r>
          </w:p>
        </w:tc>
        <w:tc>
          <w:tcPr>
            <w:tcW w:w="1987" w:type="dxa"/>
            <w:shd w:val="clear" w:color="auto" w:fill="auto"/>
            <w:hideMark/>
          </w:tcPr>
          <w:p w14:paraId="621C51A9"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3,5%</w:t>
            </w:r>
          </w:p>
        </w:tc>
        <w:tc>
          <w:tcPr>
            <w:tcW w:w="1933" w:type="dxa"/>
            <w:shd w:val="clear" w:color="auto" w:fill="auto"/>
            <w:hideMark/>
          </w:tcPr>
          <w:p w14:paraId="7375A09A" w14:textId="77777777" w:rsidR="00932CB7" w:rsidRPr="00D22523" w:rsidRDefault="00932CB7" w:rsidP="009D21CD">
            <w:pPr>
              <w:jc w:val="center"/>
              <w:rPr>
                <w:rFonts w:ascii="Times New Roman" w:hAnsi="Times New Roman" w:cs="Times New Roman"/>
              </w:rPr>
            </w:pPr>
            <w:r w:rsidRPr="00D22523">
              <w:rPr>
                <w:rFonts w:ascii="Times New Roman" w:hAnsi="Times New Roman" w:cs="Times New Roman"/>
              </w:rPr>
              <w:t>1,0%</w:t>
            </w:r>
          </w:p>
        </w:tc>
      </w:tr>
    </w:tbl>
    <w:p w14:paraId="2C2E1AC4" w14:textId="77777777" w:rsidR="00D108F4" w:rsidRDefault="00D108F4" w:rsidP="00932CB7">
      <w:pPr>
        <w:shd w:val="clear" w:color="auto" w:fill="FFFFFF"/>
        <w:spacing w:line="360" w:lineRule="auto"/>
        <w:ind w:firstLine="709"/>
        <w:jc w:val="both"/>
        <w:rPr>
          <w:rFonts w:ascii="Times New Roman" w:hAnsi="Times New Roman"/>
          <w:sz w:val="28"/>
          <w:szCs w:val="28"/>
        </w:rPr>
      </w:pPr>
    </w:p>
    <w:p w14:paraId="7FC59FE0" w14:textId="23927B3A" w:rsidR="00932CB7" w:rsidRPr="009A2744" w:rsidRDefault="00932CB7" w:rsidP="00932CB7">
      <w:pPr>
        <w:shd w:val="clear" w:color="auto" w:fill="FFFFFF"/>
        <w:spacing w:line="360" w:lineRule="auto"/>
        <w:ind w:firstLine="709"/>
        <w:jc w:val="both"/>
        <w:rPr>
          <w:rFonts w:ascii="Times New Roman" w:hAnsi="Times New Roman"/>
          <w:sz w:val="28"/>
          <w:szCs w:val="28"/>
        </w:rPr>
      </w:pPr>
      <w:r>
        <w:rPr>
          <w:rFonts w:ascii="Times New Roman" w:hAnsi="Times New Roman"/>
          <w:sz w:val="28"/>
          <w:szCs w:val="28"/>
        </w:rPr>
        <w:t xml:space="preserve">В целом, 10 из 16 ведущих компаний имеют положительную тенденцию прироста расходов на НИОКР за 2013-2018 годы. Самый большой темп прироста отмечается у японской корпорации </w:t>
      </w:r>
      <w:proofErr w:type="spellStart"/>
      <w:r>
        <w:rPr>
          <w:rFonts w:ascii="Times New Roman" w:hAnsi="Times New Roman"/>
          <w:sz w:val="28"/>
          <w:szCs w:val="28"/>
        </w:rPr>
        <w:t>SoftBank</w:t>
      </w:r>
      <w:proofErr w:type="spellEnd"/>
      <w:r>
        <w:rPr>
          <w:rFonts w:ascii="Times New Roman" w:hAnsi="Times New Roman"/>
          <w:sz w:val="28"/>
          <w:szCs w:val="28"/>
        </w:rPr>
        <w:t xml:space="preserve"> </w:t>
      </w:r>
      <w:proofErr w:type="spellStart"/>
      <w:r>
        <w:rPr>
          <w:rFonts w:ascii="Times New Roman" w:hAnsi="Times New Roman"/>
          <w:sz w:val="28"/>
          <w:szCs w:val="28"/>
        </w:rPr>
        <w:t>Group</w:t>
      </w:r>
      <w:proofErr w:type="spellEnd"/>
      <w:r>
        <w:rPr>
          <w:rFonts w:ascii="Times New Roman" w:hAnsi="Times New Roman"/>
          <w:sz w:val="28"/>
          <w:szCs w:val="28"/>
        </w:rPr>
        <w:t xml:space="preserve"> </w:t>
      </w:r>
      <w:proofErr w:type="spellStart"/>
      <w:r>
        <w:rPr>
          <w:rFonts w:ascii="Times New Roman" w:hAnsi="Times New Roman"/>
          <w:sz w:val="28"/>
          <w:szCs w:val="28"/>
        </w:rPr>
        <w:t>Corp</w:t>
      </w:r>
      <w:proofErr w:type="spellEnd"/>
      <w:r>
        <w:rPr>
          <w:rFonts w:ascii="Times New Roman" w:hAnsi="Times New Roman"/>
          <w:sz w:val="28"/>
          <w:szCs w:val="28"/>
        </w:rPr>
        <w:t xml:space="preserve"> – </w:t>
      </w:r>
      <w:r w:rsidRPr="005824A0">
        <w:rPr>
          <w:rFonts w:ascii="Times New Roman" w:hAnsi="Times New Roman"/>
          <w:sz w:val="28"/>
          <w:szCs w:val="28"/>
        </w:rPr>
        <w:t>112,3%</w:t>
      </w:r>
      <w:r>
        <w:rPr>
          <w:rFonts w:ascii="Times New Roman" w:hAnsi="Times New Roman"/>
          <w:sz w:val="28"/>
          <w:szCs w:val="28"/>
        </w:rPr>
        <w:t xml:space="preserve"> в 2018 году по сравнению с 2017 годом. В то же время, выручка компании упала в 2018 году по сравнению с 2017 годом на </w:t>
      </w:r>
      <w:r w:rsidRPr="005824A0">
        <w:rPr>
          <w:rFonts w:ascii="Times New Roman" w:hAnsi="Times New Roman"/>
          <w:sz w:val="28"/>
          <w:szCs w:val="28"/>
        </w:rPr>
        <w:t>-2,8%</w:t>
      </w:r>
      <w:r>
        <w:rPr>
          <w:rFonts w:ascii="Times New Roman" w:hAnsi="Times New Roman"/>
          <w:sz w:val="28"/>
          <w:szCs w:val="28"/>
        </w:rPr>
        <w:t xml:space="preserve"> и составила </w:t>
      </w:r>
      <w:r w:rsidRPr="005824A0">
        <w:rPr>
          <w:rFonts w:ascii="Times New Roman" w:hAnsi="Times New Roman"/>
          <w:sz w:val="28"/>
          <w:szCs w:val="28"/>
        </w:rPr>
        <w:t>83,81</w:t>
      </w:r>
      <w:r>
        <w:rPr>
          <w:rFonts w:ascii="Times New Roman" w:hAnsi="Times New Roman"/>
          <w:sz w:val="28"/>
          <w:szCs w:val="28"/>
        </w:rPr>
        <w:t xml:space="preserve"> млрд. долл. США. Интенсивность НИКОР при этом составила </w:t>
      </w:r>
      <w:r w:rsidRPr="005824A0">
        <w:rPr>
          <w:rFonts w:ascii="Times New Roman" w:hAnsi="Times New Roman"/>
          <w:sz w:val="28"/>
          <w:szCs w:val="28"/>
        </w:rPr>
        <w:t>118,3%</w:t>
      </w:r>
      <w:r>
        <w:rPr>
          <w:rFonts w:ascii="Times New Roman" w:hAnsi="Times New Roman"/>
          <w:sz w:val="28"/>
          <w:szCs w:val="28"/>
        </w:rPr>
        <w:t xml:space="preserve"> </w:t>
      </w:r>
      <w:r w:rsidR="00605F84">
        <w:rPr>
          <w:rFonts w:ascii="Times New Roman" w:hAnsi="Times New Roman"/>
          <w:sz w:val="28"/>
          <w:szCs w:val="28"/>
        </w:rPr>
        <w:t>[46</w:t>
      </w:r>
      <w:r w:rsidRPr="005824A0">
        <w:rPr>
          <w:rFonts w:ascii="Times New Roman" w:hAnsi="Times New Roman"/>
          <w:sz w:val="28"/>
          <w:szCs w:val="28"/>
        </w:rPr>
        <w:t>]</w:t>
      </w:r>
      <w:r>
        <w:rPr>
          <w:rFonts w:ascii="Times New Roman" w:hAnsi="Times New Roman"/>
          <w:sz w:val="28"/>
          <w:szCs w:val="28"/>
        </w:rPr>
        <w:t xml:space="preserve">. </w:t>
      </w:r>
    </w:p>
    <w:p w14:paraId="5B9360F0" w14:textId="77777777" w:rsidR="00932CB7" w:rsidRDefault="00932CB7" w:rsidP="00932CB7">
      <w:pPr>
        <w:shd w:val="clear" w:color="auto" w:fill="FFFFFF"/>
        <w:spacing w:line="360" w:lineRule="auto"/>
        <w:ind w:firstLine="709"/>
        <w:jc w:val="both"/>
        <w:rPr>
          <w:rFonts w:ascii="Times New Roman" w:hAnsi="Times New Roman"/>
          <w:sz w:val="28"/>
          <w:szCs w:val="28"/>
        </w:rPr>
      </w:pPr>
      <w:r>
        <w:rPr>
          <w:rFonts w:ascii="Times New Roman" w:hAnsi="Times New Roman"/>
          <w:sz w:val="28"/>
          <w:szCs w:val="28"/>
        </w:rPr>
        <w:t xml:space="preserve">Компаниями, которые уменьшили свои инвестиции в НИОКР в 2018 году являются: </w:t>
      </w:r>
      <w:r w:rsidRPr="005824A0">
        <w:rPr>
          <w:rFonts w:ascii="Times New Roman" w:hAnsi="Times New Roman"/>
          <w:sz w:val="28"/>
          <w:szCs w:val="28"/>
        </w:rPr>
        <w:t xml:space="preserve">AT&amp;T </w:t>
      </w:r>
      <w:proofErr w:type="spellStart"/>
      <w:r w:rsidRPr="005824A0">
        <w:rPr>
          <w:rFonts w:ascii="Times New Roman" w:hAnsi="Times New Roman"/>
          <w:sz w:val="28"/>
          <w:szCs w:val="28"/>
        </w:rPr>
        <w:t>Inc</w:t>
      </w:r>
      <w:proofErr w:type="spellEnd"/>
      <w:r w:rsidRPr="005824A0">
        <w:rPr>
          <w:rFonts w:ascii="Times New Roman" w:hAnsi="Times New Roman"/>
          <w:sz w:val="28"/>
          <w:szCs w:val="28"/>
        </w:rPr>
        <w:t>.</w:t>
      </w:r>
      <w:r>
        <w:rPr>
          <w:rFonts w:ascii="Times New Roman" w:hAnsi="Times New Roman"/>
          <w:sz w:val="28"/>
          <w:szCs w:val="28"/>
        </w:rPr>
        <w:t xml:space="preserve"> </w:t>
      </w:r>
      <w:r w:rsidRPr="004A463A">
        <w:rPr>
          <w:rFonts w:ascii="Times New Roman" w:hAnsi="Times New Roman"/>
          <w:sz w:val="28"/>
          <w:szCs w:val="28"/>
          <w:lang w:val="en-US"/>
        </w:rPr>
        <w:t xml:space="preserve">(-8,9%), Deutsche Telekom AG (-4,2%), </w:t>
      </w:r>
      <w:proofErr w:type="spellStart"/>
      <w:r w:rsidRPr="004A463A">
        <w:rPr>
          <w:rFonts w:ascii="Times New Roman" w:hAnsi="Times New Roman"/>
          <w:sz w:val="28"/>
          <w:szCs w:val="28"/>
          <w:lang w:val="en-US"/>
        </w:rPr>
        <w:t>Telefónica</w:t>
      </w:r>
      <w:proofErr w:type="spellEnd"/>
      <w:r w:rsidRPr="004A463A">
        <w:rPr>
          <w:rFonts w:ascii="Times New Roman" w:hAnsi="Times New Roman"/>
          <w:sz w:val="28"/>
          <w:szCs w:val="28"/>
          <w:lang w:val="en-US"/>
        </w:rPr>
        <w:t xml:space="preserve"> (-4,9%), BT Group plc (-0,9%), Orange S.A.</w:t>
      </w:r>
      <w:r w:rsidRPr="0030543D">
        <w:rPr>
          <w:rFonts w:ascii="Times New Roman" w:hAnsi="Times New Roman"/>
          <w:sz w:val="28"/>
          <w:szCs w:val="28"/>
          <w:lang w:val="en-US"/>
        </w:rPr>
        <w:t xml:space="preserve"> (-0,7%)</w:t>
      </w:r>
      <w:r w:rsidRPr="004A463A">
        <w:rPr>
          <w:rFonts w:ascii="Times New Roman" w:hAnsi="Times New Roman"/>
          <w:sz w:val="28"/>
          <w:szCs w:val="28"/>
          <w:lang w:val="en-US"/>
        </w:rPr>
        <w:t>, KT Corporation</w:t>
      </w:r>
      <w:r w:rsidRPr="0030543D">
        <w:rPr>
          <w:rFonts w:ascii="Times New Roman" w:hAnsi="Times New Roman"/>
          <w:sz w:val="28"/>
          <w:szCs w:val="28"/>
          <w:lang w:val="en-US"/>
        </w:rPr>
        <w:t xml:space="preserve"> (-3,1%)</w:t>
      </w:r>
      <w:r w:rsidRPr="004A463A">
        <w:rPr>
          <w:rFonts w:ascii="Times New Roman" w:hAnsi="Times New Roman"/>
          <w:sz w:val="28"/>
          <w:szCs w:val="28"/>
          <w:lang w:val="en-US"/>
        </w:rPr>
        <w:t xml:space="preserve">. </w:t>
      </w:r>
      <w:r>
        <w:rPr>
          <w:rFonts w:ascii="Times New Roman" w:hAnsi="Times New Roman"/>
          <w:sz w:val="28"/>
          <w:szCs w:val="28"/>
        </w:rPr>
        <w:t xml:space="preserve">Интенсивность их НИОКР также упала, больше всего у корпорации – </w:t>
      </w:r>
      <w:r w:rsidRPr="00B37558">
        <w:rPr>
          <w:rFonts w:ascii="Times New Roman" w:hAnsi="Times New Roman"/>
          <w:sz w:val="28"/>
          <w:szCs w:val="28"/>
        </w:rPr>
        <w:t xml:space="preserve">BT </w:t>
      </w:r>
      <w:proofErr w:type="spellStart"/>
      <w:r w:rsidRPr="00B37558">
        <w:rPr>
          <w:rFonts w:ascii="Times New Roman" w:hAnsi="Times New Roman"/>
          <w:sz w:val="28"/>
          <w:szCs w:val="28"/>
        </w:rPr>
        <w:t>Group</w:t>
      </w:r>
      <w:proofErr w:type="spellEnd"/>
      <w:r w:rsidRPr="00B37558">
        <w:rPr>
          <w:rFonts w:ascii="Times New Roman" w:hAnsi="Times New Roman"/>
          <w:sz w:val="28"/>
          <w:szCs w:val="28"/>
        </w:rPr>
        <w:t xml:space="preserve"> </w:t>
      </w:r>
      <w:proofErr w:type="spellStart"/>
      <w:r w:rsidRPr="00B37558">
        <w:rPr>
          <w:rFonts w:ascii="Times New Roman" w:hAnsi="Times New Roman"/>
          <w:sz w:val="28"/>
          <w:szCs w:val="28"/>
        </w:rPr>
        <w:t>plc</w:t>
      </w:r>
      <w:proofErr w:type="spellEnd"/>
      <w:r>
        <w:rPr>
          <w:rFonts w:ascii="Times New Roman" w:hAnsi="Times New Roman"/>
          <w:sz w:val="28"/>
          <w:szCs w:val="28"/>
        </w:rPr>
        <w:t xml:space="preserve"> – на </w:t>
      </w:r>
      <w:r w:rsidRPr="00B37558">
        <w:rPr>
          <w:rFonts w:ascii="Times New Roman" w:hAnsi="Times New Roman"/>
          <w:sz w:val="28"/>
          <w:szCs w:val="28"/>
        </w:rPr>
        <w:t>-21,7%</w:t>
      </w:r>
      <w:r>
        <w:rPr>
          <w:rFonts w:ascii="Times New Roman" w:hAnsi="Times New Roman"/>
          <w:sz w:val="28"/>
          <w:szCs w:val="28"/>
        </w:rPr>
        <w:t xml:space="preserve">. </w:t>
      </w:r>
    </w:p>
    <w:p w14:paraId="3FFACE19" w14:textId="77777777" w:rsidR="00932CB7" w:rsidRPr="00150A0F" w:rsidRDefault="00932CB7" w:rsidP="00932CB7">
      <w:pPr>
        <w:shd w:val="clear" w:color="auto" w:fill="FFFFFF"/>
        <w:spacing w:line="360" w:lineRule="auto"/>
        <w:ind w:firstLine="709"/>
        <w:jc w:val="both"/>
        <w:rPr>
          <w:rFonts w:ascii="Times New Roman" w:hAnsi="Times New Roman"/>
          <w:sz w:val="28"/>
          <w:szCs w:val="28"/>
        </w:rPr>
      </w:pPr>
      <w:r w:rsidRPr="00150A0F">
        <w:rPr>
          <w:rFonts w:ascii="Times New Roman" w:hAnsi="Times New Roman"/>
          <w:color w:val="080400"/>
          <w:sz w:val="28"/>
          <w:szCs w:val="28"/>
        </w:rPr>
        <w:t xml:space="preserve">Что касается распределения </w:t>
      </w:r>
      <w:r>
        <w:rPr>
          <w:rFonts w:ascii="Times New Roman" w:hAnsi="Times New Roman"/>
          <w:color w:val="080400"/>
          <w:sz w:val="28"/>
          <w:szCs w:val="28"/>
        </w:rPr>
        <w:t xml:space="preserve">расходов на НИОКР </w:t>
      </w:r>
      <w:r w:rsidRPr="00150A0F">
        <w:rPr>
          <w:rFonts w:ascii="Times New Roman" w:hAnsi="Times New Roman"/>
          <w:color w:val="080400"/>
          <w:sz w:val="28"/>
          <w:szCs w:val="28"/>
        </w:rPr>
        <w:t>по отраслям производства</w:t>
      </w:r>
      <w:r>
        <w:rPr>
          <w:rFonts w:ascii="Times New Roman" w:hAnsi="Times New Roman"/>
          <w:color w:val="080400"/>
          <w:sz w:val="28"/>
          <w:szCs w:val="28"/>
        </w:rPr>
        <w:t>,</w:t>
      </w:r>
      <w:r w:rsidRPr="00150A0F">
        <w:rPr>
          <w:rFonts w:ascii="Times New Roman" w:hAnsi="Times New Roman"/>
          <w:color w:val="080400"/>
          <w:sz w:val="28"/>
          <w:szCs w:val="28"/>
        </w:rPr>
        <w:t xml:space="preserve"> то</w:t>
      </w:r>
      <w:r w:rsidRPr="00150A0F">
        <w:rPr>
          <w:rFonts w:ascii="Times New Roman" w:hAnsi="Times New Roman"/>
          <w:color w:val="000000"/>
          <w:sz w:val="28"/>
          <w:szCs w:val="28"/>
        </w:rPr>
        <w:t xml:space="preserve"> необходимо отметить, что </w:t>
      </w:r>
      <w:r w:rsidRPr="00150A0F">
        <w:rPr>
          <w:rFonts w:ascii="Times New Roman" w:hAnsi="Times New Roman"/>
          <w:sz w:val="28"/>
          <w:szCs w:val="28"/>
        </w:rPr>
        <w:t xml:space="preserve">на </w:t>
      </w:r>
      <w:r w:rsidRPr="00AA363D">
        <w:rPr>
          <w:rFonts w:ascii="Times New Roman" w:hAnsi="Times New Roman"/>
          <w:sz w:val="28"/>
          <w:szCs w:val="28"/>
        </w:rPr>
        <w:t xml:space="preserve">четыре отрасли </w:t>
      </w:r>
      <w:r w:rsidRPr="00150A0F">
        <w:rPr>
          <w:sz w:val="28"/>
          <w:szCs w:val="28"/>
        </w:rPr>
        <w:t>–</w:t>
      </w:r>
      <w:r w:rsidRPr="00AA363D">
        <w:rPr>
          <w:rFonts w:ascii="Times New Roman" w:hAnsi="Times New Roman"/>
          <w:sz w:val="28"/>
          <w:szCs w:val="28"/>
        </w:rPr>
        <w:t xml:space="preserve"> программное </w:t>
      </w:r>
      <w:r w:rsidRPr="00150A0F">
        <w:rPr>
          <w:rFonts w:ascii="Times New Roman" w:hAnsi="Times New Roman"/>
          <w:sz w:val="28"/>
          <w:szCs w:val="28"/>
        </w:rPr>
        <w:t>обеспечение и интернет, автомобилестроение, здравоохранение, вычислительная техника и электроника приходится более 97 процентов расходов на НИОКР в 20 крупнейших странах.</w:t>
      </w:r>
    </w:p>
    <w:p w14:paraId="13C1790A" w14:textId="77777777" w:rsidR="00932CB7" w:rsidRPr="00150A0F" w:rsidRDefault="00932CB7" w:rsidP="00932CB7">
      <w:pPr>
        <w:pStyle w:val="a5"/>
        <w:spacing w:before="0" w:beforeAutospacing="0" w:after="0" w:afterAutospacing="0" w:line="360" w:lineRule="auto"/>
        <w:ind w:firstLine="709"/>
        <w:jc w:val="both"/>
        <w:textAlignment w:val="baseline"/>
        <w:rPr>
          <w:sz w:val="28"/>
          <w:szCs w:val="28"/>
        </w:rPr>
      </w:pPr>
      <w:r w:rsidRPr="00150A0F">
        <w:rPr>
          <w:sz w:val="28"/>
          <w:szCs w:val="28"/>
        </w:rPr>
        <w:lastRenderedPageBreak/>
        <w:t>Расходы на НИОКР выросли в четырех отраслях, на которые приходилось 76% от общего объема расходов на НИОКР – вычислительной технике и электронике, здравоохранении, автомобилестроении, прогр</w:t>
      </w:r>
      <w:r>
        <w:rPr>
          <w:sz w:val="28"/>
          <w:szCs w:val="28"/>
        </w:rPr>
        <w:t>аммном обеспечении и Интернете, н</w:t>
      </w:r>
      <w:r w:rsidRPr="00150A0F">
        <w:rPr>
          <w:sz w:val="28"/>
          <w:szCs w:val="28"/>
        </w:rPr>
        <w:t>о траектории роста расходов для этих отраслей изменились, что на</w:t>
      </w:r>
      <w:r w:rsidR="00752872">
        <w:rPr>
          <w:sz w:val="28"/>
          <w:szCs w:val="28"/>
        </w:rPr>
        <w:t>глядно представлено на рисунке 5</w:t>
      </w:r>
      <w:r w:rsidRPr="00150A0F">
        <w:rPr>
          <w:sz w:val="28"/>
          <w:szCs w:val="28"/>
        </w:rPr>
        <w:t>.</w:t>
      </w:r>
    </w:p>
    <w:p w14:paraId="004D33F4" w14:textId="21691525" w:rsidR="00932CB7" w:rsidRDefault="00932CB7" w:rsidP="00932CB7">
      <w:pPr>
        <w:pStyle w:val="a5"/>
        <w:spacing w:before="0" w:beforeAutospacing="0" w:after="0" w:afterAutospacing="0" w:line="360" w:lineRule="auto"/>
        <w:ind w:firstLine="709"/>
        <w:jc w:val="both"/>
        <w:textAlignment w:val="baseline"/>
        <w:rPr>
          <w:sz w:val="28"/>
          <w:szCs w:val="28"/>
        </w:rPr>
      </w:pPr>
      <w:r w:rsidRPr="00150A0F">
        <w:rPr>
          <w:sz w:val="28"/>
          <w:szCs w:val="28"/>
        </w:rPr>
        <w:t xml:space="preserve">Программное обеспечение и интернет-компании, чьи расходы на исследования и разработки резко </w:t>
      </w:r>
      <w:r>
        <w:rPr>
          <w:sz w:val="28"/>
          <w:szCs w:val="28"/>
        </w:rPr>
        <w:t>росли в течение нескольких лет,</w:t>
      </w:r>
      <w:r w:rsidRPr="00150A0F">
        <w:rPr>
          <w:sz w:val="28"/>
          <w:szCs w:val="28"/>
        </w:rPr>
        <w:t xml:space="preserve"> казалось, были готовы превзойти расходы автомобильных компаний в 2018 году.</w:t>
      </w:r>
      <w:r>
        <w:rPr>
          <w:sz w:val="28"/>
          <w:szCs w:val="28"/>
        </w:rPr>
        <w:t xml:space="preserve"> Но этого не случилось.</w:t>
      </w:r>
      <w:r w:rsidRPr="00150A0F">
        <w:rPr>
          <w:sz w:val="28"/>
          <w:szCs w:val="28"/>
        </w:rPr>
        <w:t> Вместо этого расходы на НИОКР в автомобильном секторе, скорее всего, сосредоточенные на электронике, программном обеспечении и автономных транспортных средствах, подскочили на 16 миллиардов долларов. Это был рост на 15,2 процента в годовом исчислении, и он сохранил отрасль автомобилестроения на третьем месте. </w:t>
      </w:r>
      <w:r>
        <w:rPr>
          <w:sz w:val="28"/>
          <w:szCs w:val="28"/>
        </w:rPr>
        <w:t>Однако т</w:t>
      </w:r>
      <w:r w:rsidRPr="00150A0F">
        <w:rPr>
          <w:sz w:val="28"/>
          <w:szCs w:val="28"/>
        </w:rPr>
        <w:t xml:space="preserve">раектория роста софтверных и интернет-компаний позволяет предположить, что в ближайшее время ожидается еще больший рост инвестиции в НИОКР компаниями этой отрасли. </w:t>
      </w:r>
    </w:p>
    <w:p w14:paraId="575D02FC" w14:textId="77777777" w:rsidR="00222F3F" w:rsidRDefault="00222F3F" w:rsidP="00932CB7">
      <w:pPr>
        <w:pStyle w:val="a5"/>
        <w:spacing w:before="0" w:beforeAutospacing="0" w:after="0" w:afterAutospacing="0" w:line="360" w:lineRule="auto"/>
        <w:ind w:firstLine="709"/>
        <w:jc w:val="both"/>
        <w:textAlignment w:val="baseline"/>
        <w:rPr>
          <w:sz w:val="28"/>
          <w:szCs w:val="28"/>
        </w:rPr>
      </w:pPr>
    </w:p>
    <w:p w14:paraId="2CCEB769" w14:textId="2BE13C93" w:rsidR="00932CB7" w:rsidRDefault="00932CB7" w:rsidP="00932CB7">
      <w:pPr>
        <w:shd w:val="clear" w:color="auto" w:fill="FFFFFF"/>
        <w:spacing w:line="360" w:lineRule="auto"/>
        <w:jc w:val="center"/>
        <w:rPr>
          <w:rFonts w:ascii="Times New Roman" w:hAnsi="Times New Roman"/>
          <w:color w:val="080400"/>
          <w:sz w:val="28"/>
          <w:szCs w:val="28"/>
        </w:rPr>
      </w:pPr>
      <w:r w:rsidRPr="00003DE7">
        <w:rPr>
          <w:noProof/>
        </w:rPr>
        <w:drawing>
          <wp:inline distT="0" distB="0" distL="0" distR="0" wp14:anchorId="7B8D680C" wp14:editId="70342E14">
            <wp:extent cx="2778711" cy="3305289"/>
            <wp:effectExtent l="0" t="0" r="3175" b="0"/>
            <wp:docPr id="3" name="Рисунок 3" descr="рис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4920" cy="3324570"/>
                    </a:xfrm>
                    <a:prstGeom prst="rect">
                      <a:avLst/>
                    </a:prstGeom>
                    <a:noFill/>
                    <a:ln>
                      <a:noFill/>
                    </a:ln>
                  </pic:spPr>
                </pic:pic>
              </a:graphicData>
            </a:graphic>
          </wp:inline>
        </w:drawing>
      </w:r>
    </w:p>
    <w:p w14:paraId="7ADD9B55" w14:textId="77777777" w:rsidR="00222F3F" w:rsidRDefault="00222F3F" w:rsidP="00932CB7">
      <w:pPr>
        <w:shd w:val="clear" w:color="auto" w:fill="FFFFFF"/>
        <w:spacing w:line="360" w:lineRule="auto"/>
        <w:jc w:val="center"/>
        <w:rPr>
          <w:rFonts w:ascii="Times New Roman" w:hAnsi="Times New Roman"/>
          <w:color w:val="080400"/>
          <w:sz w:val="28"/>
          <w:szCs w:val="28"/>
        </w:rPr>
      </w:pPr>
    </w:p>
    <w:p w14:paraId="115F1196" w14:textId="4C71F186" w:rsidR="00932CB7" w:rsidRDefault="00752872" w:rsidP="00932CB7">
      <w:pPr>
        <w:pStyle w:val="a5"/>
        <w:spacing w:before="0" w:beforeAutospacing="0" w:after="0" w:afterAutospacing="0" w:line="360" w:lineRule="auto"/>
        <w:jc w:val="center"/>
        <w:textAlignment w:val="baseline"/>
        <w:rPr>
          <w:sz w:val="28"/>
          <w:szCs w:val="28"/>
        </w:rPr>
      </w:pPr>
      <w:r>
        <w:rPr>
          <w:sz w:val="28"/>
          <w:szCs w:val="28"/>
        </w:rPr>
        <w:t>Рисунок 5</w:t>
      </w:r>
      <w:r w:rsidR="00932CB7" w:rsidRPr="00150A0F">
        <w:rPr>
          <w:sz w:val="28"/>
          <w:szCs w:val="28"/>
        </w:rPr>
        <w:t xml:space="preserve"> – Ра</w:t>
      </w:r>
      <w:r w:rsidR="007A301A">
        <w:rPr>
          <w:sz w:val="28"/>
          <w:szCs w:val="28"/>
        </w:rPr>
        <w:t xml:space="preserve">сходы на НИОКР по отраслям </w:t>
      </w:r>
      <w:r w:rsidR="00F2223D">
        <w:rPr>
          <w:sz w:val="28"/>
          <w:szCs w:val="28"/>
        </w:rPr>
        <w:t>[38</w:t>
      </w:r>
      <w:r w:rsidR="00932CB7" w:rsidRPr="00150A0F">
        <w:rPr>
          <w:sz w:val="28"/>
          <w:szCs w:val="28"/>
        </w:rPr>
        <w:t>]</w:t>
      </w:r>
    </w:p>
    <w:p w14:paraId="7FC81C97" w14:textId="77777777" w:rsidR="00222F3F" w:rsidRPr="00A359E3" w:rsidRDefault="00222F3F" w:rsidP="00932CB7">
      <w:pPr>
        <w:pStyle w:val="a5"/>
        <w:spacing w:before="0" w:beforeAutospacing="0" w:after="0" w:afterAutospacing="0" w:line="360" w:lineRule="auto"/>
        <w:jc w:val="center"/>
        <w:textAlignment w:val="baseline"/>
        <w:rPr>
          <w:noProof/>
          <w:sz w:val="28"/>
          <w:szCs w:val="28"/>
        </w:rPr>
      </w:pPr>
    </w:p>
    <w:p w14:paraId="572FF353" w14:textId="0AE53EE4" w:rsidR="00222F3F" w:rsidRPr="00150A0F" w:rsidRDefault="00932CB7" w:rsidP="00222F3F">
      <w:pPr>
        <w:shd w:val="clear" w:color="auto" w:fill="FFFFFF"/>
        <w:spacing w:line="360" w:lineRule="auto"/>
        <w:ind w:firstLine="709"/>
        <w:jc w:val="both"/>
        <w:rPr>
          <w:rFonts w:ascii="Times New Roman" w:hAnsi="Times New Roman"/>
          <w:sz w:val="28"/>
          <w:szCs w:val="28"/>
        </w:rPr>
      </w:pPr>
      <w:r>
        <w:rPr>
          <w:rFonts w:ascii="Times New Roman" w:hAnsi="Times New Roman"/>
          <w:sz w:val="28"/>
          <w:szCs w:val="28"/>
        </w:rPr>
        <w:t xml:space="preserve">Анализируя расходы </w:t>
      </w:r>
      <w:r w:rsidRPr="00150A0F">
        <w:rPr>
          <w:rFonts w:ascii="Times New Roman" w:hAnsi="Times New Roman"/>
          <w:sz w:val="28"/>
          <w:szCs w:val="28"/>
        </w:rPr>
        <w:t>на Н</w:t>
      </w:r>
      <w:r>
        <w:rPr>
          <w:rFonts w:ascii="Times New Roman" w:hAnsi="Times New Roman"/>
          <w:sz w:val="28"/>
          <w:szCs w:val="28"/>
        </w:rPr>
        <w:t xml:space="preserve">ИОКР по секторам экономики, можно сделать вывод, что Северная Америка сохраняет </w:t>
      </w:r>
      <w:r w:rsidRPr="00150A0F">
        <w:rPr>
          <w:rFonts w:ascii="Times New Roman" w:hAnsi="Times New Roman"/>
          <w:sz w:val="28"/>
          <w:szCs w:val="28"/>
        </w:rPr>
        <w:t>лидерство по числу компаний-</w:t>
      </w:r>
      <w:proofErr w:type="spellStart"/>
      <w:r w:rsidRPr="00150A0F">
        <w:rPr>
          <w:rFonts w:ascii="Times New Roman" w:hAnsi="Times New Roman"/>
          <w:sz w:val="28"/>
          <w:szCs w:val="28"/>
        </w:rPr>
        <w:t>инноваторов</w:t>
      </w:r>
      <w:proofErr w:type="spellEnd"/>
      <w:r>
        <w:rPr>
          <w:rFonts w:ascii="Times New Roman" w:hAnsi="Times New Roman"/>
          <w:sz w:val="28"/>
          <w:szCs w:val="28"/>
        </w:rPr>
        <w:t xml:space="preserve"> в данном секторе</w:t>
      </w:r>
      <w:r w:rsidRPr="00150A0F">
        <w:rPr>
          <w:rFonts w:ascii="Times New Roman" w:hAnsi="Times New Roman"/>
          <w:sz w:val="28"/>
          <w:szCs w:val="28"/>
        </w:rPr>
        <w:t xml:space="preserve">, </w:t>
      </w:r>
      <w:r>
        <w:rPr>
          <w:rFonts w:ascii="Times New Roman" w:hAnsi="Times New Roman"/>
          <w:sz w:val="28"/>
          <w:szCs w:val="28"/>
        </w:rPr>
        <w:t xml:space="preserve">их доля составляет </w:t>
      </w:r>
      <w:r w:rsidRPr="00150A0F">
        <w:rPr>
          <w:rFonts w:ascii="Times New Roman" w:hAnsi="Times New Roman"/>
          <w:sz w:val="28"/>
          <w:szCs w:val="28"/>
        </w:rPr>
        <w:t>61 процент</w:t>
      </w:r>
      <w:r w:rsidR="00752872">
        <w:rPr>
          <w:rFonts w:ascii="Times New Roman" w:hAnsi="Times New Roman"/>
          <w:sz w:val="28"/>
          <w:szCs w:val="28"/>
        </w:rPr>
        <w:t xml:space="preserve"> от общего количества (рисунок 6</w:t>
      </w:r>
      <w:r>
        <w:rPr>
          <w:rFonts w:ascii="Times New Roman" w:hAnsi="Times New Roman"/>
          <w:sz w:val="28"/>
          <w:szCs w:val="28"/>
        </w:rPr>
        <w:t>).</w:t>
      </w:r>
    </w:p>
    <w:p w14:paraId="35622507" w14:textId="77777777" w:rsidR="00932CB7" w:rsidRDefault="00932CB7" w:rsidP="00932CB7">
      <w:pPr>
        <w:shd w:val="clear" w:color="auto" w:fill="FFFFFF"/>
        <w:spacing w:line="360" w:lineRule="auto"/>
        <w:ind w:firstLine="709"/>
        <w:jc w:val="center"/>
        <w:rPr>
          <w:noProof/>
        </w:rPr>
      </w:pPr>
      <w:r w:rsidRPr="00003DE7">
        <w:rPr>
          <w:noProof/>
        </w:rPr>
        <w:drawing>
          <wp:inline distT="0" distB="0" distL="0" distR="0" wp14:anchorId="2031DA4D" wp14:editId="33908D6C">
            <wp:extent cx="5445125" cy="2976245"/>
            <wp:effectExtent l="0" t="0" r="3175" b="14605"/>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62F3D50" w14:textId="77777777" w:rsidR="00222F3F" w:rsidRDefault="00222F3F" w:rsidP="00932CB7">
      <w:pPr>
        <w:shd w:val="clear" w:color="auto" w:fill="FFFFFF"/>
        <w:spacing w:line="360" w:lineRule="auto"/>
        <w:jc w:val="center"/>
        <w:rPr>
          <w:rFonts w:ascii="Times New Roman" w:hAnsi="Times New Roman"/>
          <w:sz w:val="28"/>
          <w:szCs w:val="28"/>
        </w:rPr>
      </w:pPr>
    </w:p>
    <w:p w14:paraId="11335D28" w14:textId="70811650" w:rsidR="00932CB7" w:rsidRPr="001229D8" w:rsidRDefault="00752872" w:rsidP="00932CB7">
      <w:pPr>
        <w:shd w:val="clear" w:color="auto" w:fill="FFFFFF"/>
        <w:spacing w:line="360" w:lineRule="auto"/>
        <w:jc w:val="center"/>
        <w:rPr>
          <w:rFonts w:ascii="Times New Roman" w:hAnsi="Times New Roman"/>
          <w:sz w:val="28"/>
          <w:szCs w:val="28"/>
        </w:rPr>
      </w:pPr>
      <w:r>
        <w:rPr>
          <w:rFonts w:ascii="Times New Roman" w:hAnsi="Times New Roman"/>
          <w:sz w:val="28"/>
          <w:szCs w:val="28"/>
        </w:rPr>
        <w:t>Рисунок 6</w:t>
      </w:r>
      <w:r w:rsidR="00932CB7" w:rsidRPr="00150A0F">
        <w:rPr>
          <w:rFonts w:ascii="Times New Roman" w:hAnsi="Times New Roman"/>
          <w:sz w:val="28"/>
          <w:szCs w:val="28"/>
        </w:rPr>
        <w:t xml:space="preserve"> –</w:t>
      </w:r>
      <w:r w:rsidR="00932CB7">
        <w:rPr>
          <w:rFonts w:ascii="Times New Roman" w:hAnsi="Times New Roman"/>
          <w:sz w:val="28"/>
          <w:szCs w:val="28"/>
        </w:rPr>
        <w:t xml:space="preserve"> Расходы </w:t>
      </w:r>
      <w:r w:rsidR="00932CB7" w:rsidRPr="00150A0F">
        <w:rPr>
          <w:rFonts w:ascii="Times New Roman" w:hAnsi="Times New Roman"/>
          <w:sz w:val="28"/>
          <w:szCs w:val="28"/>
        </w:rPr>
        <w:t>на Н</w:t>
      </w:r>
      <w:r w:rsidR="00F2223D">
        <w:rPr>
          <w:rFonts w:ascii="Times New Roman" w:hAnsi="Times New Roman"/>
          <w:sz w:val="28"/>
          <w:szCs w:val="28"/>
        </w:rPr>
        <w:t>ИОКР по секторам экономики [38</w:t>
      </w:r>
      <w:r w:rsidR="00932CB7">
        <w:rPr>
          <w:rFonts w:ascii="Times New Roman" w:hAnsi="Times New Roman"/>
          <w:sz w:val="28"/>
          <w:szCs w:val="28"/>
        </w:rPr>
        <w:t>]</w:t>
      </w:r>
    </w:p>
    <w:p w14:paraId="6BE7EDD7" w14:textId="77777777" w:rsidR="00222F3F" w:rsidRDefault="00222F3F" w:rsidP="00932CB7">
      <w:pPr>
        <w:spacing w:line="360" w:lineRule="auto"/>
        <w:ind w:firstLine="709"/>
        <w:jc w:val="both"/>
        <w:rPr>
          <w:rFonts w:ascii="Times New Roman" w:hAnsi="Times New Roman"/>
          <w:sz w:val="28"/>
          <w:szCs w:val="28"/>
        </w:rPr>
      </w:pPr>
    </w:p>
    <w:p w14:paraId="7A897250" w14:textId="1E6D8DDC" w:rsidR="00932CB7" w:rsidRPr="00C8659B" w:rsidRDefault="00932CB7" w:rsidP="00932CB7">
      <w:pPr>
        <w:spacing w:line="360" w:lineRule="auto"/>
        <w:ind w:firstLine="709"/>
        <w:jc w:val="both"/>
        <w:rPr>
          <w:rFonts w:ascii="Times New Roman" w:hAnsi="Times New Roman"/>
          <w:sz w:val="28"/>
          <w:szCs w:val="28"/>
        </w:rPr>
      </w:pPr>
      <w:r w:rsidRPr="00C8659B">
        <w:rPr>
          <w:rFonts w:ascii="Times New Roman" w:hAnsi="Times New Roman"/>
          <w:sz w:val="28"/>
          <w:szCs w:val="28"/>
        </w:rPr>
        <w:t xml:space="preserve">Таким образом, из анализа следует заключить, во всех регионах и почти во всех отраслях промышленности наблюдается рост расходов на НИОКР, что свидетельствует о том, что компании осознают значение и важность инвестиций в исследования и разработки для поддержания конкурентоспособности и их дальнейшего развития. В то же время территориально затраты на инновационную деятельность распределяются неравномерно. Лидерами являются компании США, Китая, Японии, Германии, Республики Кореи. Корпорации США и Китая расходуют на НИОКР больше, чем другие страны, причем их показатели расходов имеют большой отрыв даже от показателей стран первой пятерки. </w:t>
      </w:r>
    </w:p>
    <w:p w14:paraId="05F35C67" w14:textId="77777777" w:rsidR="00932CB7" w:rsidRDefault="00932CB7" w:rsidP="00932CB7">
      <w:pPr>
        <w:spacing w:line="360" w:lineRule="auto"/>
        <w:ind w:firstLine="709"/>
        <w:jc w:val="both"/>
        <w:rPr>
          <w:rFonts w:ascii="Times New Roman" w:hAnsi="Times New Roman"/>
          <w:sz w:val="28"/>
          <w:szCs w:val="28"/>
        </w:rPr>
      </w:pPr>
      <w:r w:rsidRPr="00C8659B">
        <w:rPr>
          <w:rFonts w:ascii="Times New Roman" w:hAnsi="Times New Roman"/>
          <w:sz w:val="28"/>
          <w:szCs w:val="28"/>
        </w:rPr>
        <w:t xml:space="preserve">Компаниями-лидерами в области телекоммуникационных технологий являются: </w:t>
      </w:r>
      <w:r w:rsidRPr="00691D3D">
        <w:rPr>
          <w:rFonts w:ascii="Times New Roman" w:hAnsi="Times New Roman"/>
          <w:sz w:val="28"/>
          <w:szCs w:val="28"/>
          <w:lang w:val="en-US"/>
        </w:rPr>
        <w:t>Nippon</w:t>
      </w:r>
      <w:r w:rsidRPr="00691D3D">
        <w:rPr>
          <w:rFonts w:ascii="Times New Roman" w:hAnsi="Times New Roman"/>
          <w:sz w:val="28"/>
          <w:szCs w:val="28"/>
        </w:rPr>
        <w:t xml:space="preserve"> </w:t>
      </w:r>
      <w:r w:rsidRPr="00691D3D">
        <w:rPr>
          <w:rFonts w:ascii="Times New Roman" w:hAnsi="Times New Roman"/>
          <w:sz w:val="28"/>
          <w:szCs w:val="28"/>
          <w:lang w:val="en-US"/>
        </w:rPr>
        <w:t>Telegraph</w:t>
      </w:r>
      <w:r w:rsidRPr="00691D3D">
        <w:rPr>
          <w:rFonts w:ascii="Times New Roman" w:hAnsi="Times New Roman"/>
          <w:sz w:val="28"/>
          <w:szCs w:val="28"/>
        </w:rPr>
        <w:t xml:space="preserve"> </w:t>
      </w:r>
      <w:r w:rsidRPr="00691D3D">
        <w:rPr>
          <w:rFonts w:ascii="Times New Roman" w:hAnsi="Times New Roman"/>
          <w:sz w:val="28"/>
          <w:szCs w:val="28"/>
          <w:lang w:val="en-US"/>
        </w:rPr>
        <w:t>and</w:t>
      </w:r>
      <w:r w:rsidRPr="00691D3D">
        <w:rPr>
          <w:rFonts w:ascii="Times New Roman" w:hAnsi="Times New Roman"/>
          <w:sz w:val="28"/>
          <w:szCs w:val="28"/>
        </w:rPr>
        <w:t xml:space="preserve"> </w:t>
      </w:r>
      <w:r w:rsidRPr="00691D3D">
        <w:rPr>
          <w:rFonts w:ascii="Times New Roman" w:hAnsi="Times New Roman"/>
          <w:sz w:val="28"/>
          <w:szCs w:val="28"/>
          <w:lang w:val="en-US"/>
        </w:rPr>
        <w:t>Telephone</w:t>
      </w:r>
      <w:r w:rsidRPr="00691D3D">
        <w:rPr>
          <w:rFonts w:ascii="Times New Roman" w:hAnsi="Times New Roman"/>
          <w:sz w:val="28"/>
          <w:szCs w:val="28"/>
        </w:rPr>
        <w:t xml:space="preserve"> </w:t>
      </w:r>
      <w:r w:rsidRPr="00691D3D">
        <w:rPr>
          <w:rFonts w:ascii="Times New Roman" w:hAnsi="Times New Roman"/>
          <w:sz w:val="28"/>
          <w:szCs w:val="28"/>
          <w:lang w:val="en-US"/>
        </w:rPr>
        <w:t>Corporation</w:t>
      </w:r>
      <w:r w:rsidRPr="00691D3D">
        <w:rPr>
          <w:rFonts w:ascii="Times New Roman" w:hAnsi="Times New Roman"/>
          <w:sz w:val="28"/>
          <w:szCs w:val="28"/>
        </w:rPr>
        <w:t xml:space="preserve"> (Япония), AT&amp;T </w:t>
      </w:r>
      <w:proofErr w:type="spellStart"/>
      <w:r w:rsidRPr="00691D3D">
        <w:rPr>
          <w:rFonts w:ascii="Times New Roman" w:hAnsi="Times New Roman"/>
          <w:sz w:val="28"/>
          <w:szCs w:val="28"/>
        </w:rPr>
        <w:t>Inc</w:t>
      </w:r>
      <w:proofErr w:type="spellEnd"/>
      <w:r w:rsidRPr="00691D3D">
        <w:rPr>
          <w:rFonts w:ascii="Times New Roman" w:hAnsi="Times New Roman"/>
          <w:sz w:val="28"/>
          <w:szCs w:val="28"/>
        </w:rPr>
        <w:t xml:space="preserve"> </w:t>
      </w:r>
      <w:r w:rsidRPr="00691D3D">
        <w:rPr>
          <w:rFonts w:ascii="Times New Roman" w:hAnsi="Times New Roman"/>
          <w:sz w:val="28"/>
          <w:szCs w:val="28"/>
        </w:rPr>
        <w:lastRenderedPageBreak/>
        <w:t xml:space="preserve">(США), </w:t>
      </w:r>
      <w:proofErr w:type="spellStart"/>
      <w:r w:rsidRPr="00691D3D">
        <w:rPr>
          <w:rFonts w:ascii="Times New Roman" w:hAnsi="Times New Roman"/>
          <w:sz w:val="28"/>
          <w:szCs w:val="28"/>
        </w:rPr>
        <w:t>SoftBank</w:t>
      </w:r>
      <w:proofErr w:type="spellEnd"/>
      <w:r w:rsidRPr="00691D3D">
        <w:rPr>
          <w:rFonts w:ascii="Times New Roman" w:hAnsi="Times New Roman"/>
          <w:sz w:val="28"/>
          <w:szCs w:val="28"/>
        </w:rPr>
        <w:t xml:space="preserve"> </w:t>
      </w:r>
      <w:proofErr w:type="spellStart"/>
      <w:r w:rsidRPr="00691D3D">
        <w:rPr>
          <w:rFonts w:ascii="Times New Roman" w:hAnsi="Times New Roman"/>
          <w:sz w:val="28"/>
          <w:szCs w:val="28"/>
        </w:rPr>
        <w:t>Group</w:t>
      </w:r>
      <w:proofErr w:type="spellEnd"/>
      <w:r w:rsidRPr="00691D3D">
        <w:rPr>
          <w:rFonts w:ascii="Times New Roman" w:hAnsi="Times New Roman"/>
          <w:sz w:val="28"/>
          <w:szCs w:val="28"/>
        </w:rPr>
        <w:t xml:space="preserve"> </w:t>
      </w:r>
      <w:proofErr w:type="spellStart"/>
      <w:r w:rsidRPr="00691D3D">
        <w:rPr>
          <w:rFonts w:ascii="Times New Roman" w:hAnsi="Times New Roman"/>
          <w:sz w:val="28"/>
          <w:szCs w:val="28"/>
        </w:rPr>
        <w:t>Corp</w:t>
      </w:r>
      <w:proofErr w:type="spellEnd"/>
      <w:r w:rsidRPr="00691D3D">
        <w:rPr>
          <w:rFonts w:ascii="Times New Roman" w:hAnsi="Times New Roman"/>
          <w:sz w:val="28"/>
          <w:szCs w:val="28"/>
        </w:rPr>
        <w:t xml:space="preserve">. (Япония), </w:t>
      </w:r>
      <w:r w:rsidRPr="00691D3D">
        <w:rPr>
          <w:rFonts w:ascii="Times New Roman" w:hAnsi="Times New Roman"/>
          <w:sz w:val="28"/>
          <w:szCs w:val="28"/>
          <w:lang w:val="en-US"/>
        </w:rPr>
        <w:t>Deutsche</w:t>
      </w:r>
      <w:r w:rsidRPr="00691D3D">
        <w:rPr>
          <w:rFonts w:ascii="Times New Roman" w:hAnsi="Times New Roman"/>
          <w:sz w:val="28"/>
          <w:szCs w:val="28"/>
        </w:rPr>
        <w:t xml:space="preserve"> </w:t>
      </w:r>
      <w:r w:rsidRPr="00691D3D">
        <w:rPr>
          <w:rFonts w:ascii="Times New Roman" w:hAnsi="Times New Roman"/>
          <w:sz w:val="28"/>
          <w:szCs w:val="28"/>
          <w:lang w:val="en-US"/>
        </w:rPr>
        <w:t>Telekom</w:t>
      </w:r>
      <w:r w:rsidRPr="00691D3D">
        <w:rPr>
          <w:rFonts w:ascii="Times New Roman" w:hAnsi="Times New Roman"/>
          <w:sz w:val="28"/>
          <w:szCs w:val="28"/>
        </w:rPr>
        <w:t xml:space="preserve"> </w:t>
      </w:r>
      <w:r w:rsidRPr="00691D3D">
        <w:rPr>
          <w:rFonts w:ascii="Times New Roman" w:hAnsi="Times New Roman"/>
          <w:sz w:val="28"/>
          <w:szCs w:val="28"/>
          <w:lang w:val="en-US"/>
        </w:rPr>
        <w:t>AG</w:t>
      </w:r>
      <w:r w:rsidRPr="00691D3D">
        <w:rPr>
          <w:rFonts w:ascii="Times New Roman" w:hAnsi="Times New Roman"/>
          <w:sz w:val="28"/>
          <w:szCs w:val="28"/>
        </w:rPr>
        <w:t xml:space="preserve"> (Германия), </w:t>
      </w:r>
      <w:r w:rsidRPr="00691D3D">
        <w:rPr>
          <w:rFonts w:ascii="Times New Roman" w:hAnsi="Times New Roman"/>
          <w:sz w:val="28"/>
          <w:szCs w:val="28"/>
          <w:lang w:val="en-US"/>
        </w:rPr>
        <w:t>Telecom</w:t>
      </w:r>
      <w:r w:rsidRPr="00691D3D">
        <w:rPr>
          <w:rFonts w:ascii="Times New Roman" w:hAnsi="Times New Roman"/>
          <w:sz w:val="28"/>
          <w:szCs w:val="28"/>
        </w:rPr>
        <w:t xml:space="preserve"> </w:t>
      </w:r>
      <w:r w:rsidRPr="00691D3D">
        <w:rPr>
          <w:rFonts w:ascii="Times New Roman" w:hAnsi="Times New Roman"/>
          <w:sz w:val="28"/>
          <w:szCs w:val="28"/>
          <w:lang w:val="en-US"/>
        </w:rPr>
        <w:t>Italia</w:t>
      </w:r>
      <w:r w:rsidRPr="00691D3D">
        <w:rPr>
          <w:rFonts w:ascii="Times New Roman" w:hAnsi="Times New Roman"/>
          <w:sz w:val="28"/>
          <w:szCs w:val="28"/>
        </w:rPr>
        <w:t xml:space="preserve"> </w:t>
      </w:r>
      <w:r w:rsidRPr="00691D3D">
        <w:rPr>
          <w:rFonts w:ascii="Times New Roman" w:hAnsi="Times New Roman"/>
          <w:sz w:val="28"/>
          <w:szCs w:val="28"/>
          <w:lang w:val="en-US"/>
        </w:rPr>
        <w:t>S</w:t>
      </w:r>
      <w:r w:rsidRPr="00691D3D">
        <w:rPr>
          <w:rFonts w:ascii="Times New Roman" w:hAnsi="Times New Roman"/>
          <w:sz w:val="28"/>
          <w:szCs w:val="28"/>
        </w:rPr>
        <w:t>.</w:t>
      </w:r>
      <w:r w:rsidRPr="00691D3D">
        <w:rPr>
          <w:rFonts w:ascii="Times New Roman" w:hAnsi="Times New Roman"/>
          <w:sz w:val="28"/>
          <w:szCs w:val="28"/>
          <w:lang w:val="en-US"/>
        </w:rPr>
        <w:t>p</w:t>
      </w:r>
      <w:r w:rsidRPr="00691D3D">
        <w:rPr>
          <w:rFonts w:ascii="Times New Roman" w:hAnsi="Times New Roman"/>
          <w:sz w:val="28"/>
          <w:szCs w:val="28"/>
        </w:rPr>
        <w:t>.</w:t>
      </w:r>
      <w:r w:rsidRPr="00691D3D">
        <w:rPr>
          <w:rFonts w:ascii="Times New Roman" w:hAnsi="Times New Roman"/>
          <w:sz w:val="28"/>
          <w:szCs w:val="28"/>
          <w:lang w:val="en-US"/>
        </w:rPr>
        <w:t>A</w:t>
      </w:r>
      <w:r w:rsidRPr="00691D3D">
        <w:rPr>
          <w:rFonts w:ascii="Times New Roman" w:hAnsi="Times New Roman"/>
          <w:sz w:val="28"/>
          <w:szCs w:val="28"/>
        </w:rPr>
        <w:t xml:space="preserve">. (Италия), </w:t>
      </w:r>
      <w:proofErr w:type="spellStart"/>
      <w:r w:rsidRPr="00691D3D">
        <w:rPr>
          <w:rFonts w:ascii="Times New Roman" w:hAnsi="Times New Roman"/>
          <w:sz w:val="28"/>
          <w:szCs w:val="28"/>
          <w:lang w:val="en-US"/>
        </w:rPr>
        <w:t>Telef</w:t>
      </w:r>
      <w:proofErr w:type="spellEnd"/>
      <w:r w:rsidRPr="00691D3D">
        <w:rPr>
          <w:rFonts w:ascii="Times New Roman" w:hAnsi="Times New Roman"/>
          <w:sz w:val="28"/>
          <w:szCs w:val="28"/>
        </w:rPr>
        <w:t>ó</w:t>
      </w:r>
      <w:proofErr w:type="spellStart"/>
      <w:r w:rsidRPr="00691D3D">
        <w:rPr>
          <w:rFonts w:ascii="Times New Roman" w:hAnsi="Times New Roman"/>
          <w:sz w:val="28"/>
          <w:szCs w:val="28"/>
          <w:lang w:val="en-US"/>
        </w:rPr>
        <w:t>nica</w:t>
      </w:r>
      <w:proofErr w:type="spellEnd"/>
      <w:r>
        <w:rPr>
          <w:rFonts w:ascii="Times New Roman" w:hAnsi="Times New Roman"/>
          <w:sz w:val="28"/>
          <w:szCs w:val="28"/>
        </w:rPr>
        <w:t xml:space="preserve"> </w:t>
      </w:r>
      <w:r w:rsidRPr="00691D3D">
        <w:rPr>
          <w:rFonts w:ascii="Times New Roman" w:hAnsi="Times New Roman"/>
          <w:sz w:val="28"/>
          <w:szCs w:val="28"/>
          <w:lang w:val="en-US"/>
        </w:rPr>
        <w:t>S</w:t>
      </w:r>
      <w:r w:rsidRPr="00691D3D">
        <w:rPr>
          <w:rFonts w:ascii="Times New Roman" w:hAnsi="Times New Roman"/>
          <w:sz w:val="28"/>
          <w:szCs w:val="28"/>
        </w:rPr>
        <w:t>.</w:t>
      </w:r>
      <w:r w:rsidRPr="00691D3D">
        <w:rPr>
          <w:rFonts w:ascii="Times New Roman" w:hAnsi="Times New Roman"/>
          <w:sz w:val="28"/>
          <w:szCs w:val="28"/>
          <w:lang w:val="en-US"/>
        </w:rPr>
        <w:t>A</w:t>
      </w:r>
      <w:r w:rsidRPr="00691D3D">
        <w:rPr>
          <w:rFonts w:ascii="Times New Roman" w:hAnsi="Times New Roman"/>
          <w:sz w:val="28"/>
          <w:szCs w:val="28"/>
        </w:rPr>
        <w:t xml:space="preserve">. (Испания), </w:t>
      </w:r>
      <w:r w:rsidRPr="00691D3D">
        <w:rPr>
          <w:rFonts w:ascii="Times New Roman" w:hAnsi="Times New Roman"/>
          <w:sz w:val="28"/>
          <w:szCs w:val="28"/>
          <w:lang w:val="en-US"/>
        </w:rPr>
        <w:t>Telstra</w:t>
      </w:r>
      <w:r w:rsidRPr="00691D3D">
        <w:rPr>
          <w:rFonts w:ascii="Times New Roman" w:hAnsi="Times New Roman"/>
          <w:sz w:val="28"/>
          <w:szCs w:val="28"/>
        </w:rPr>
        <w:t xml:space="preserve"> </w:t>
      </w:r>
      <w:r w:rsidRPr="00691D3D">
        <w:rPr>
          <w:rFonts w:ascii="Times New Roman" w:hAnsi="Times New Roman"/>
          <w:sz w:val="28"/>
          <w:szCs w:val="28"/>
          <w:lang w:val="en-US"/>
        </w:rPr>
        <w:t>Corporation</w:t>
      </w:r>
      <w:r w:rsidRPr="00691D3D">
        <w:rPr>
          <w:rFonts w:ascii="Times New Roman" w:hAnsi="Times New Roman"/>
          <w:sz w:val="28"/>
          <w:szCs w:val="28"/>
        </w:rPr>
        <w:t xml:space="preserve"> </w:t>
      </w:r>
      <w:r w:rsidRPr="00691D3D">
        <w:rPr>
          <w:rFonts w:ascii="Times New Roman" w:hAnsi="Times New Roman"/>
          <w:sz w:val="28"/>
          <w:szCs w:val="28"/>
          <w:lang w:val="en-US"/>
        </w:rPr>
        <w:t>Limited</w:t>
      </w:r>
      <w:r w:rsidRPr="00691D3D">
        <w:rPr>
          <w:rFonts w:ascii="Times New Roman" w:hAnsi="Times New Roman"/>
          <w:sz w:val="28"/>
          <w:szCs w:val="28"/>
        </w:rPr>
        <w:t xml:space="preserve"> (Австралия), </w:t>
      </w:r>
      <w:r w:rsidRPr="00691D3D">
        <w:rPr>
          <w:rFonts w:ascii="Times New Roman" w:hAnsi="Times New Roman"/>
          <w:sz w:val="28"/>
          <w:szCs w:val="28"/>
          <w:lang w:val="en-US"/>
        </w:rPr>
        <w:t>BT</w:t>
      </w:r>
      <w:r w:rsidRPr="00691D3D">
        <w:rPr>
          <w:rFonts w:ascii="Times New Roman" w:hAnsi="Times New Roman"/>
          <w:sz w:val="28"/>
          <w:szCs w:val="28"/>
        </w:rPr>
        <w:t xml:space="preserve"> </w:t>
      </w:r>
      <w:r w:rsidRPr="00691D3D">
        <w:rPr>
          <w:rFonts w:ascii="Times New Roman" w:hAnsi="Times New Roman"/>
          <w:sz w:val="28"/>
          <w:szCs w:val="28"/>
          <w:lang w:val="en-US"/>
        </w:rPr>
        <w:t>Group</w:t>
      </w:r>
      <w:r w:rsidRPr="00691D3D">
        <w:rPr>
          <w:rFonts w:ascii="Times New Roman" w:hAnsi="Times New Roman"/>
          <w:sz w:val="28"/>
          <w:szCs w:val="28"/>
        </w:rPr>
        <w:t xml:space="preserve"> </w:t>
      </w:r>
      <w:r w:rsidRPr="00691D3D">
        <w:rPr>
          <w:rFonts w:ascii="Times New Roman" w:hAnsi="Times New Roman"/>
          <w:sz w:val="28"/>
          <w:szCs w:val="28"/>
          <w:lang w:val="en-US"/>
        </w:rPr>
        <w:t>plc</w:t>
      </w:r>
      <w:r w:rsidRPr="00691D3D">
        <w:rPr>
          <w:rFonts w:ascii="Times New Roman" w:hAnsi="Times New Roman"/>
          <w:sz w:val="28"/>
          <w:szCs w:val="28"/>
        </w:rPr>
        <w:t xml:space="preserve"> (Великобритания), </w:t>
      </w:r>
      <w:r w:rsidRPr="00691D3D">
        <w:rPr>
          <w:rFonts w:ascii="Times New Roman" w:hAnsi="Times New Roman"/>
          <w:sz w:val="28"/>
          <w:szCs w:val="28"/>
          <w:lang w:val="en-US"/>
        </w:rPr>
        <w:t>Orange</w:t>
      </w:r>
      <w:r w:rsidRPr="00691D3D">
        <w:rPr>
          <w:rFonts w:ascii="Times New Roman" w:hAnsi="Times New Roman"/>
          <w:sz w:val="28"/>
          <w:szCs w:val="28"/>
        </w:rPr>
        <w:t xml:space="preserve"> </w:t>
      </w:r>
      <w:r w:rsidRPr="00691D3D">
        <w:rPr>
          <w:rFonts w:ascii="Times New Roman" w:hAnsi="Times New Roman"/>
          <w:sz w:val="28"/>
          <w:szCs w:val="28"/>
          <w:lang w:val="en-US"/>
        </w:rPr>
        <w:t>S</w:t>
      </w:r>
      <w:r w:rsidRPr="00691D3D">
        <w:rPr>
          <w:rFonts w:ascii="Times New Roman" w:hAnsi="Times New Roman"/>
          <w:sz w:val="28"/>
          <w:szCs w:val="28"/>
        </w:rPr>
        <w:t>.</w:t>
      </w:r>
      <w:r w:rsidRPr="00691D3D">
        <w:rPr>
          <w:rFonts w:ascii="Times New Roman" w:hAnsi="Times New Roman"/>
          <w:sz w:val="28"/>
          <w:szCs w:val="28"/>
          <w:lang w:val="en-US"/>
        </w:rPr>
        <w:t>A</w:t>
      </w:r>
      <w:r w:rsidRPr="00691D3D">
        <w:rPr>
          <w:rFonts w:ascii="Times New Roman" w:hAnsi="Times New Roman"/>
          <w:sz w:val="28"/>
          <w:szCs w:val="28"/>
        </w:rPr>
        <w:t xml:space="preserve">. (Франция), </w:t>
      </w:r>
      <w:r w:rsidRPr="00691D3D">
        <w:rPr>
          <w:rFonts w:ascii="Times New Roman" w:hAnsi="Times New Roman"/>
          <w:sz w:val="28"/>
          <w:szCs w:val="28"/>
          <w:lang w:val="en-US"/>
        </w:rPr>
        <w:t>China</w:t>
      </w:r>
      <w:r w:rsidRPr="00691D3D">
        <w:rPr>
          <w:rFonts w:ascii="Times New Roman" w:hAnsi="Times New Roman"/>
          <w:sz w:val="28"/>
          <w:szCs w:val="28"/>
        </w:rPr>
        <w:t xml:space="preserve"> </w:t>
      </w:r>
      <w:r w:rsidRPr="00691D3D">
        <w:rPr>
          <w:rFonts w:ascii="Times New Roman" w:hAnsi="Times New Roman"/>
          <w:sz w:val="28"/>
          <w:szCs w:val="28"/>
          <w:lang w:val="en-US"/>
        </w:rPr>
        <w:t>Communications</w:t>
      </w:r>
      <w:r w:rsidRPr="00691D3D">
        <w:rPr>
          <w:rFonts w:ascii="Times New Roman" w:hAnsi="Times New Roman"/>
          <w:sz w:val="28"/>
          <w:szCs w:val="28"/>
        </w:rPr>
        <w:t xml:space="preserve"> </w:t>
      </w:r>
      <w:r w:rsidRPr="00691D3D">
        <w:rPr>
          <w:rFonts w:ascii="Times New Roman" w:hAnsi="Times New Roman"/>
          <w:sz w:val="28"/>
          <w:szCs w:val="28"/>
          <w:lang w:val="en-US"/>
        </w:rPr>
        <w:t>Services</w:t>
      </w:r>
      <w:r w:rsidRPr="00691D3D">
        <w:rPr>
          <w:rFonts w:ascii="Times New Roman" w:hAnsi="Times New Roman"/>
          <w:sz w:val="28"/>
          <w:szCs w:val="28"/>
        </w:rPr>
        <w:t xml:space="preserve"> </w:t>
      </w:r>
      <w:r w:rsidRPr="00691D3D">
        <w:rPr>
          <w:rFonts w:ascii="Times New Roman" w:hAnsi="Times New Roman"/>
          <w:sz w:val="28"/>
          <w:szCs w:val="28"/>
          <w:lang w:val="en-US"/>
        </w:rPr>
        <w:t>Corporation</w:t>
      </w:r>
      <w:r w:rsidRPr="00691D3D">
        <w:rPr>
          <w:rFonts w:ascii="Times New Roman" w:hAnsi="Times New Roman"/>
          <w:sz w:val="28"/>
          <w:szCs w:val="28"/>
        </w:rPr>
        <w:t xml:space="preserve"> </w:t>
      </w:r>
      <w:r w:rsidRPr="00691D3D">
        <w:rPr>
          <w:rFonts w:ascii="Times New Roman" w:hAnsi="Times New Roman"/>
          <w:sz w:val="28"/>
          <w:szCs w:val="28"/>
          <w:lang w:val="en-US"/>
        </w:rPr>
        <w:t>Limited</w:t>
      </w:r>
      <w:r>
        <w:rPr>
          <w:rFonts w:ascii="Times New Roman" w:hAnsi="Times New Roman"/>
          <w:sz w:val="28"/>
          <w:szCs w:val="28"/>
        </w:rPr>
        <w:t xml:space="preserve"> (Китай), </w:t>
      </w:r>
      <w:r>
        <w:rPr>
          <w:rFonts w:ascii="Times New Roman" w:hAnsi="Times New Roman"/>
          <w:sz w:val="28"/>
          <w:szCs w:val="28"/>
          <w:lang w:val="en-US"/>
        </w:rPr>
        <w:t>Vodafone</w:t>
      </w:r>
      <w:r>
        <w:rPr>
          <w:rFonts w:ascii="Times New Roman" w:hAnsi="Times New Roman"/>
          <w:sz w:val="28"/>
          <w:szCs w:val="28"/>
        </w:rPr>
        <w:t xml:space="preserve"> (Великобритания), </w:t>
      </w:r>
      <w:r>
        <w:rPr>
          <w:rFonts w:ascii="Times New Roman" w:hAnsi="Times New Roman"/>
          <w:sz w:val="28"/>
          <w:szCs w:val="28"/>
          <w:lang w:val="en-US"/>
        </w:rPr>
        <w:t>China</w:t>
      </w:r>
      <w:r w:rsidRPr="004F4005">
        <w:rPr>
          <w:rFonts w:ascii="Times New Roman" w:hAnsi="Times New Roman"/>
          <w:sz w:val="28"/>
          <w:szCs w:val="28"/>
        </w:rPr>
        <w:t xml:space="preserve"> </w:t>
      </w:r>
      <w:r>
        <w:rPr>
          <w:rFonts w:ascii="Times New Roman" w:hAnsi="Times New Roman"/>
          <w:sz w:val="28"/>
          <w:szCs w:val="28"/>
          <w:lang w:val="en-US"/>
        </w:rPr>
        <w:t>Mobile</w:t>
      </w:r>
      <w:r>
        <w:rPr>
          <w:rFonts w:ascii="Times New Roman" w:hAnsi="Times New Roman"/>
          <w:sz w:val="28"/>
          <w:szCs w:val="28"/>
        </w:rPr>
        <w:t xml:space="preserve"> (Китай)</w:t>
      </w:r>
      <w:r w:rsidRPr="004F4005">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Verizon</w:t>
      </w:r>
      <w:r w:rsidRPr="004F4005">
        <w:rPr>
          <w:rFonts w:ascii="Times New Roman" w:hAnsi="Times New Roman"/>
          <w:sz w:val="28"/>
          <w:szCs w:val="28"/>
        </w:rPr>
        <w:t xml:space="preserve"> </w:t>
      </w:r>
      <w:r>
        <w:rPr>
          <w:rFonts w:ascii="Times New Roman" w:hAnsi="Times New Roman"/>
          <w:sz w:val="28"/>
          <w:szCs w:val="28"/>
          <w:lang w:val="en-US"/>
        </w:rPr>
        <w:t>Communications</w:t>
      </w:r>
      <w:r>
        <w:rPr>
          <w:rFonts w:ascii="Times New Roman" w:hAnsi="Times New Roman"/>
          <w:sz w:val="28"/>
          <w:szCs w:val="28"/>
        </w:rPr>
        <w:t xml:space="preserve"> (США). </w:t>
      </w:r>
    </w:p>
    <w:p w14:paraId="642CA046" w14:textId="77777777" w:rsidR="00932CB7" w:rsidRDefault="00932CB7" w:rsidP="00932CB7">
      <w:pPr>
        <w:spacing w:line="360" w:lineRule="auto"/>
        <w:ind w:firstLine="709"/>
        <w:jc w:val="both"/>
        <w:rPr>
          <w:rFonts w:ascii="Times New Roman" w:hAnsi="Times New Roman"/>
          <w:sz w:val="28"/>
          <w:szCs w:val="28"/>
        </w:rPr>
      </w:pPr>
      <w:r w:rsidRPr="00691D3D">
        <w:rPr>
          <w:rFonts w:ascii="Times New Roman" w:hAnsi="Times New Roman"/>
          <w:sz w:val="28"/>
          <w:szCs w:val="28"/>
        </w:rPr>
        <w:t>В целом, представленным компаниям свойственно инвестировать в НИОКР в среднем от 0,5 до 5 % от общего объема выручки ежегодно</w:t>
      </w:r>
      <w:r>
        <w:rPr>
          <w:rFonts w:ascii="Times New Roman" w:hAnsi="Times New Roman"/>
          <w:sz w:val="28"/>
          <w:szCs w:val="28"/>
        </w:rPr>
        <w:t xml:space="preserve">. </w:t>
      </w:r>
    </w:p>
    <w:p w14:paraId="1F0D9ADD" w14:textId="77777777" w:rsidR="00932CB7" w:rsidRPr="00691D3D" w:rsidRDefault="00932CB7" w:rsidP="00932CB7">
      <w:pPr>
        <w:spacing w:line="360" w:lineRule="auto"/>
        <w:ind w:firstLine="709"/>
        <w:jc w:val="both"/>
        <w:rPr>
          <w:rFonts w:ascii="Times New Roman" w:hAnsi="Times New Roman"/>
          <w:sz w:val="28"/>
          <w:szCs w:val="28"/>
        </w:rPr>
      </w:pPr>
      <w:r>
        <w:rPr>
          <w:rFonts w:ascii="Times New Roman" w:hAnsi="Times New Roman"/>
          <w:sz w:val="28"/>
          <w:szCs w:val="28"/>
        </w:rPr>
        <w:t>Динамика данных инвестиций имеет положительную тенденцию: по имеющимся данным больше 50% компаний наращивали расходы на НИОКР в 2013-2018 годы.</w:t>
      </w:r>
      <w:r w:rsidRPr="00FD4A61">
        <w:rPr>
          <w:rFonts w:ascii="Times New Roman" w:hAnsi="Times New Roman"/>
          <w:sz w:val="28"/>
          <w:szCs w:val="28"/>
        </w:rPr>
        <w:t xml:space="preserve"> </w:t>
      </w:r>
      <w:r>
        <w:rPr>
          <w:rFonts w:ascii="Times New Roman" w:hAnsi="Times New Roman"/>
          <w:sz w:val="28"/>
          <w:szCs w:val="28"/>
        </w:rPr>
        <w:t xml:space="preserve">Самый большой темп прироста отмечается у японской корпорации </w:t>
      </w:r>
      <w:proofErr w:type="spellStart"/>
      <w:r>
        <w:rPr>
          <w:rFonts w:ascii="Times New Roman" w:hAnsi="Times New Roman"/>
          <w:sz w:val="28"/>
          <w:szCs w:val="28"/>
        </w:rPr>
        <w:t>SoftBank</w:t>
      </w:r>
      <w:proofErr w:type="spellEnd"/>
      <w:r>
        <w:rPr>
          <w:rFonts w:ascii="Times New Roman" w:hAnsi="Times New Roman"/>
          <w:sz w:val="28"/>
          <w:szCs w:val="28"/>
        </w:rPr>
        <w:t xml:space="preserve"> </w:t>
      </w:r>
      <w:proofErr w:type="spellStart"/>
      <w:r>
        <w:rPr>
          <w:rFonts w:ascii="Times New Roman" w:hAnsi="Times New Roman"/>
          <w:sz w:val="28"/>
          <w:szCs w:val="28"/>
        </w:rPr>
        <w:t>Group</w:t>
      </w:r>
      <w:proofErr w:type="spellEnd"/>
      <w:r>
        <w:rPr>
          <w:rFonts w:ascii="Times New Roman" w:hAnsi="Times New Roman"/>
          <w:sz w:val="28"/>
          <w:szCs w:val="28"/>
        </w:rPr>
        <w:t xml:space="preserve"> </w:t>
      </w:r>
      <w:proofErr w:type="spellStart"/>
      <w:r>
        <w:rPr>
          <w:rFonts w:ascii="Times New Roman" w:hAnsi="Times New Roman"/>
          <w:sz w:val="28"/>
          <w:szCs w:val="28"/>
        </w:rPr>
        <w:t>Corp</w:t>
      </w:r>
      <w:proofErr w:type="spellEnd"/>
      <w:r>
        <w:rPr>
          <w:rFonts w:ascii="Times New Roman" w:hAnsi="Times New Roman"/>
          <w:sz w:val="28"/>
          <w:szCs w:val="28"/>
        </w:rPr>
        <w:t xml:space="preserve"> – </w:t>
      </w:r>
      <w:r w:rsidRPr="005824A0">
        <w:rPr>
          <w:rFonts w:ascii="Times New Roman" w:hAnsi="Times New Roman"/>
          <w:sz w:val="28"/>
          <w:szCs w:val="28"/>
        </w:rPr>
        <w:t>112,3%</w:t>
      </w:r>
      <w:r>
        <w:rPr>
          <w:rFonts w:ascii="Times New Roman" w:hAnsi="Times New Roman"/>
          <w:sz w:val="28"/>
          <w:szCs w:val="28"/>
        </w:rPr>
        <w:t xml:space="preserve"> в 2018 году по сравнению с 2017 годом. Интенсивность НИКОР при этом составила </w:t>
      </w:r>
      <w:r w:rsidRPr="005824A0">
        <w:rPr>
          <w:rFonts w:ascii="Times New Roman" w:hAnsi="Times New Roman"/>
          <w:sz w:val="28"/>
          <w:szCs w:val="28"/>
        </w:rPr>
        <w:t>118,3%</w:t>
      </w:r>
      <w:r>
        <w:rPr>
          <w:rFonts w:ascii="Times New Roman" w:hAnsi="Times New Roman"/>
          <w:sz w:val="28"/>
          <w:szCs w:val="28"/>
        </w:rPr>
        <w:t>.</w:t>
      </w:r>
    </w:p>
    <w:p w14:paraId="67FAC64E" w14:textId="77777777" w:rsidR="00932CB7" w:rsidRDefault="00932CB7" w:rsidP="00932CB7">
      <w:pPr>
        <w:spacing w:line="360" w:lineRule="auto"/>
        <w:ind w:firstLine="709"/>
        <w:jc w:val="both"/>
        <w:rPr>
          <w:rFonts w:ascii="Times New Roman" w:hAnsi="Times New Roman"/>
          <w:sz w:val="28"/>
          <w:szCs w:val="28"/>
        </w:rPr>
      </w:pPr>
      <w:r>
        <w:rPr>
          <w:rFonts w:ascii="Times New Roman" w:hAnsi="Times New Roman"/>
          <w:sz w:val="28"/>
          <w:szCs w:val="28"/>
        </w:rPr>
        <w:t xml:space="preserve">Компаниями, которые уменьшили свои инвестиции в НИОКР в 2018 году являются: </w:t>
      </w:r>
      <w:r w:rsidRPr="005824A0">
        <w:rPr>
          <w:rFonts w:ascii="Times New Roman" w:hAnsi="Times New Roman"/>
          <w:sz w:val="28"/>
          <w:szCs w:val="28"/>
        </w:rPr>
        <w:t xml:space="preserve">AT&amp;T </w:t>
      </w:r>
      <w:proofErr w:type="spellStart"/>
      <w:r w:rsidRPr="005824A0">
        <w:rPr>
          <w:rFonts w:ascii="Times New Roman" w:hAnsi="Times New Roman"/>
          <w:sz w:val="28"/>
          <w:szCs w:val="28"/>
        </w:rPr>
        <w:t>Inc</w:t>
      </w:r>
      <w:proofErr w:type="spellEnd"/>
      <w:r w:rsidRPr="005824A0">
        <w:rPr>
          <w:rFonts w:ascii="Times New Roman" w:hAnsi="Times New Roman"/>
          <w:sz w:val="28"/>
          <w:szCs w:val="28"/>
        </w:rPr>
        <w:t>.</w:t>
      </w:r>
      <w:r>
        <w:rPr>
          <w:rFonts w:ascii="Times New Roman" w:hAnsi="Times New Roman"/>
          <w:sz w:val="28"/>
          <w:szCs w:val="28"/>
        </w:rPr>
        <w:t xml:space="preserve"> </w:t>
      </w:r>
      <w:r w:rsidRPr="00FD4A61">
        <w:rPr>
          <w:rFonts w:ascii="Times New Roman" w:hAnsi="Times New Roman"/>
          <w:sz w:val="28"/>
          <w:szCs w:val="28"/>
        </w:rPr>
        <w:t xml:space="preserve">(-8,9%), </w:t>
      </w:r>
      <w:r w:rsidRPr="004A463A">
        <w:rPr>
          <w:rFonts w:ascii="Times New Roman" w:hAnsi="Times New Roman"/>
          <w:sz w:val="28"/>
          <w:szCs w:val="28"/>
          <w:lang w:val="en-US"/>
        </w:rPr>
        <w:t>Deutsche</w:t>
      </w:r>
      <w:r w:rsidRPr="00FD4A61">
        <w:rPr>
          <w:rFonts w:ascii="Times New Roman" w:hAnsi="Times New Roman"/>
          <w:sz w:val="28"/>
          <w:szCs w:val="28"/>
        </w:rPr>
        <w:t xml:space="preserve"> </w:t>
      </w:r>
      <w:r w:rsidRPr="004A463A">
        <w:rPr>
          <w:rFonts w:ascii="Times New Roman" w:hAnsi="Times New Roman"/>
          <w:sz w:val="28"/>
          <w:szCs w:val="28"/>
          <w:lang w:val="en-US"/>
        </w:rPr>
        <w:t>Telekom</w:t>
      </w:r>
      <w:r w:rsidRPr="00FD4A61">
        <w:rPr>
          <w:rFonts w:ascii="Times New Roman" w:hAnsi="Times New Roman"/>
          <w:sz w:val="28"/>
          <w:szCs w:val="28"/>
        </w:rPr>
        <w:t xml:space="preserve"> </w:t>
      </w:r>
      <w:r w:rsidRPr="004A463A">
        <w:rPr>
          <w:rFonts w:ascii="Times New Roman" w:hAnsi="Times New Roman"/>
          <w:sz w:val="28"/>
          <w:szCs w:val="28"/>
          <w:lang w:val="en-US"/>
        </w:rPr>
        <w:t>AG</w:t>
      </w:r>
      <w:r w:rsidRPr="00FD4A61">
        <w:rPr>
          <w:rFonts w:ascii="Times New Roman" w:hAnsi="Times New Roman"/>
          <w:sz w:val="28"/>
          <w:szCs w:val="28"/>
        </w:rPr>
        <w:t xml:space="preserve"> (-4,2%), </w:t>
      </w:r>
      <w:proofErr w:type="spellStart"/>
      <w:r w:rsidRPr="004A463A">
        <w:rPr>
          <w:rFonts w:ascii="Times New Roman" w:hAnsi="Times New Roman"/>
          <w:sz w:val="28"/>
          <w:szCs w:val="28"/>
          <w:lang w:val="en-US"/>
        </w:rPr>
        <w:t>Telef</w:t>
      </w:r>
      <w:proofErr w:type="spellEnd"/>
      <w:r w:rsidRPr="00FD4A61">
        <w:rPr>
          <w:rFonts w:ascii="Times New Roman" w:hAnsi="Times New Roman"/>
          <w:sz w:val="28"/>
          <w:szCs w:val="28"/>
        </w:rPr>
        <w:t>ó</w:t>
      </w:r>
      <w:proofErr w:type="spellStart"/>
      <w:r w:rsidRPr="004A463A">
        <w:rPr>
          <w:rFonts w:ascii="Times New Roman" w:hAnsi="Times New Roman"/>
          <w:sz w:val="28"/>
          <w:szCs w:val="28"/>
          <w:lang w:val="en-US"/>
        </w:rPr>
        <w:t>nica</w:t>
      </w:r>
      <w:proofErr w:type="spellEnd"/>
      <w:r w:rsidRPr="00FD4A61">
        <w:rPr>
          <w:rFonts w:ascii="Times New Roman" w:hAnsi="Times New Roman"/>
          <w:sz w:val="28"/>
          <w:szCs w:val="28"/>
        </w:rPr>
        <w:t xml:space="preserve"> (-4,9%)</w:t>
      </w:r>
      <w:r>
        <w:rPr>
          <w:rFonts w:ascii="Times New Roman" w:hAnsi="Times New Roman"/>
          <w:sz w:val="28"/>
          <w:szCs w:val="28"/>
        </w:rPr>
        <w:t xml:space="preserve">. Интенсивность их НИОКР также упала, больше всего у корпорации – </w:t>
      </w:r>
      <w:r w:rsidRPr="00B37558">
        <w:rPr>
          <w:rFonts w:ascii="Times New Roman" w:hAnsi="Times New Roman"/>
          <w:sz w:val="28"/>
          <w:szCs w:val="28"/>
        </w:rPr>
        <w:t xml:space="preserve">BT </w:t>
      </w:r>
      <w:proofErr w:type="spellStart"/>
      <w:r w:rsidRPr="00B37558">
        <w:rPr>
          <w:rFonts w:ascii="Times New Roman" w:hAnsi="Times New Roman"/>
          <w:sz w:val="28"/>
          <w:szCs w:val="28"/>
        </w:rPr>
        <w:t>Group</w:t>
      </w:r>
      <w:proofErr w:type="spellEnd"/>
      <w:r w:rsidRPr="00B37558">
        <w:rPr>
          <w:rFonts w:ascii="Times New Roman" w:hAnsi="Times New Roman"/>
          <w:sz w:val="28"/>
          <w:szCs w:val="28"/>
        </w:rPr>
        <w:t xml:space="preserve"> </w:t>
      </w:r>
      <w:proofErr w:type="spellStart"/>
      <w:r w:rsidRPr="00B37558">
        <w:rPr>
          <w:rFonts w:ascii="Times New Roman" w:hAnsi="Times New Roman"/>
          <w:sz w:val="28"/>
          <w:szCs w:val="28"/>
        </w:rPr>
        <w:t>plc</w:t>
      </w:r>
      <w:proofErr w:type="spellEnd"/>
      <w:r>
        <w:rPr>
          <w:rFonts w:ascii="Times New Roman" w:hAnsi="Times New Roman"/>
          <w:sz w:val="28"/>
          <w:szCs w:val="28"/>
        </w:rPr>
        <w:t xml:space="preserve"> – на </w:t>
      </w:r>
      <w:r w:rsidRPr="00B37558">
        <w:rPr>
          <w:rFonts w:ascii="Times New Roman" w:hAnsi="Times New Roman"/>
          <w:sz w:val="28"/>
          <w:szCs w:val="28"/>
        </w:rPr>
        <w:t>-21,7%</w:t>
      </w:r>
      <w:r>
        <w:rPr>
          <w:rFonts w:ascii="Times New Roman" w:hAnsi="Times New Roman"/>
          <w:sz w:val="28"/>
          <w:szCs w:val="28"/>
        </w:rPr>
        <w:t>.</w:t>
      </w:r>
    </w:p>
    <w:p w14:paraId="1A969D1E" w14:textId="77777777" w:rsidR="00932CB7" w:rsidRDefault="00932CB7" w:rsidP="00932CB7">
      <w:pPr>
        <w:spacing w:line="360" w:lineRule="auto"/>
        <w:ind w:firstLine="709"/>
        <w:jc w:val="both"/>
        <w:rPr>
          <w:rFonts w:ascii="Times New Roman" w:hAnsi="Times New Roman"/>
          <w:sz w:val="28"/>
          <w:szCs w:val="28"/>
          <w:highlight w:val="green"/>
        </w:rPr>
      </w:pPr>
      <w:r w:rsidRPr="00FD4A61">
        <w:rPr>
          <w:rFonts w:ascii="Times New Roman" w:hAnsi="Times New Roman"/>
          <w:sz w:val="28"/>
          <w:szCs w:val="28"/>
        </w:rPr>
        <w:t>Программное обеспечение и интернет-компании, чьи расходы на исследования и разработки резко росли в течение нескольких лет, казалось, были готовы превзойти расходы автомобильных компаний в 20</w:t>
      </w:r>
      <w:r>
        <w:rPr>
          <w:rFonts w:ascii="Times New Roman" w:hAnsi="Times New Roman"/>
          <w:sz w:val="28"/>
          <w:szCs w:val="28"/>
        </w:rPr>
        <w:t xml:space="preserve">18 году. Но этого не случилось, поскольку был зафиксирован значительный рост расходов на НИОКР в автомобильном секторе. </w:t>
      </w:r>
      <w:r w:rsidRPr="00FD4A61">
        <w:rPr>
          <w:rFonts w:ascii="Times New Roman" w:hAnsi="Times New Roman"/>
          <w:sz w:val="28"/>
          <w:szCs w:val="28"/>
        </w:rPr>
        <w:t>Однако траектория роста софтверных и интернет-компаний позволяет предположить, что в ближайшее время ожидается еще больший рост инвестиции в НИОКР компаниями этой отрасли.</w:t>
      </w:r>
    </w:p>
    <w:p w14:paraId="1F164844" w14:textId="77777777" w:rsidR="00932CB7" w:rsidRDefault="00932CB7" w:rsidP="00932CB7">
      <w:pPr>
        <w:spacing w:line="360" w:lineRule="auto"/>
        <w:jc w:val="both"/>
        <w:rPr>
          <w:rFonts w:ascii="Times New Roman" w:eastAsia="Calibri" w:hAnsi="Times New Roman"/>
          <w:sz w:val="28"/>
          <w:szCs w:val="28"/>
        </w:rPr>
      </w:pPr>
      <w:r w:rsidRPr="00B65084">
        <w:rPr>
          <w:rFonts w:ascii="Times New Roman" w:eastAsia="Calibri" w:hAnsi="Times New Roman"/>
          <w:sz w:val="28"/>
          <w:szCs w:val="28"/>
        </w:rPr>
        <w:t xml:space="preserve"> </w:t>
      </w:r>
    </w:p>
    <w:p w14:paraId="34DF0D4E" w14:textId="77777777" w:rsidR="00155A4B" w:rsidRPr="00155A4B" w:rsidRDefault="00155A4B" w:rsidP="00155A4B">
      <w:pPr>
        <w:pStyle w:val="a3"/>
        <w:numPr>
          <w:ilvl w:val="1"/>
          <w:numId w:val="14"/>
        </w:numPr>
        <w:spacing w:line="360" w:lineRule="auto"/>
        <w:ind w:left="0" w:firstLine="709"/>
        <w:jc w:val="both"/>
        <w:rPr>
          <w:rFonts w:ascii="Times New Roman" w:hAnsi="Times New Roman" w:cs="Times New Roman"/>
          <w:b/>
          <w:sz w:val="28"/>
          <w:szCs w:val="28"/>
        </w:rPr>
      </w:pPr>
      <w:r w:rsidRPr="00155A4B">
        <w:rPr>
          <w:rFonts w:ascii="Times New Roman" w:hAnsi="Times New Roman" w:cs="Times New Roman"/>
          <w:b/>
          <w:sz w:val="28"/>
          <w:szCs w:val="28"/>
        </w:rPr>
        <w:t>Оценка эффективности инновационной деятельности телекоммуникационных ТНК</w:t>
      </w:r>
    </w:p>
    <w:p w14:paraId="6C0E3071" w14:textId="77777777" w:rsidR="00155A4B" w:rsidRPr="00155A4B" w:rsidRDefault="00155A4B" w:rsidP="00155A4B">
      <w:pPr>
        <w:spacing w:line="360" w:lineRule="auto"/>
        <w:jc w:val="both"/>
        <w:rPr>
          <w:rFonts w:ascii="Times New Roman" w:eastAsia="Calibri" w:hAnsi="Times New Roman"/>
          <w:sz w:val="28"/>
          <w:szCs w:val="28"/>
        </w:rPr>
      </w:pPr>
    </w:p>
    <w:p w14:paraId="77654759" w14:textId="77777777" w:rsidR="00155A4B" w:rsidRPr="00150A0F" w:rsidRDefault="00155A4B" w:rsidP="00155A4B">
      <w:pPr>
        <w:shd w:val="clear" w:color="auto" w:fill="FFFFFF"/>
        <w:spacing w:line="360" w:lineRule="auto"/>
        <w:ind w:firstLine="709"/>
        <w:jc w:val="both"/>
        <w:rPr>
          <w:rFonts w:ascii="Times New Roman" w:hAnsi="Times New Roman"/>
          <w:sz w:val="28"/>
          <w:szCs w:val="28"/>
          <w:shd w:val="clear" w:color="auto" w:fill="FFFFFF"/>
        </w:rPr>
      </w:pPr>
      <w:r w:rsidRPr="009E0B87">
        <w:rPr>
          <w:rFonts w:ascii="Times New Roman" w:hAnsi="Times New Roman"/>
          <w:sz w:val="28"/>
          <w:szCs w:val="28"/>
        </w:rPr>
        <w:t xml:space="preserve">Об эффективности инновационной деятельности стран и компаний ярко свидетельствует показатель количества зарегистрированных патентов. </w:t>
      </w:r>
      <w:r w:rsidRPr="009E0B87">
        <w:rPr>
          <w:rFonts w:ascii="Times New Roman" w:hAnsi="Times New Roman"/>
          <w:sz w:val="28"/>
          <w:szCs w:val="28"/>
        </w:rPr>
        <w:lastRenderedPageBreak/>
        <w:t>Обратимся к р</w:t>
      </w:r>
      <w:r w:rsidRPr="009E0B87">
        <w:rPr>
          <w:rFonts w:ascii="Times New Roman" w:hAnsi="Times New Roman"/>
          <w:sz w:val="28"/>
          <w:szCs w:val="28"/>
          <w:shd w:val="clear" w:color="auto" w:fill="FFFFFF"/>
        </w:rPr>
        <w:t xml:space="preserve">ейтингу стран мира по количеству </w:t>
      </w:r>
      <w:r w:rsidRPr="00150A0F">
        <w:rPr>
          <w:rFonts w:ascii="Times New Roman" w:hAnsi="Times New Roman"/>
          <w:sz w:val="28"/>
          <w:szCs w:val="28"/>
          <w:shd w:val="clear" w:color="auto" w:fill="FFFFFF"/>
        </w:rPr>
        <w:t xml:space="preserve">патентов </w:t>
      </w:r>
      <w:r w:rsidRPr="009A1DAA">
        <w:rPr>
          <w:rFonts w:ascii="Times New Roman" w:hAnsi="Times New Roman"/>
          <w:sz w:val="28"/>
          <w:szCs w:val="28"/>
        </w:rPr>
        <w:t>–</w:t>
      </w:r>
      <w:r w:rsidRPr="00150A0F">
        <w:rPr>
          <w:rFonts w:ascii="Times New Roman" w:hAnsi="Times New Roman"/>
          <w:sz w:val="28"/>
          <w:szCs w:val="28"/>
          <w:shd w:val="clear" w:color="auto" w:fill="FFFFFF"/>
        </w:rPr>
        <w:t xml:space="preserve"> сравнительный анализ статистических данных о патентной активности стран и территорий мира, который ежегодно выпускается Всемирной организацией интеллектуальной собственности (</w:t>
      </w:r>
      <w:proofErr w:type="spellStart"/>
      <w:r w:rsidRPr="00150A0F">
        <w:rPr>
          <w:rFonts w:ascii="Times New Roman" w:hAnsi="Times New Roman"/>
          <w:sz w:val="28"/>
          <w:szCs w:val="28"/>
          <w:shd w:val="clear" w:color="auto" w:fill="FFFFFF"/>
        </w:rPr>
        <w:t>World</w:t>
      </w:r>
      <w:proofErr w:type="spellEnd"/>
      <w:r w:rsidRPr="00150A0F">
        <w:rPr>
          <w:rFonts w:ascii="Times New Roman" w:hAnsi="Times New Roman"/>
          <w:sz w:val="28"/>
          <w:szCs w:val="28"/>
          <w:shd w:val="clear" w:color="auto" w:fill="FFFFFF"/>
        </w:rPr>
        <w:t xml:space="preserve"> </w:t>
      </w:r>
      <w:proofErr w:type="spellStart"/>
      <w:r w:rsidRPr="00150A0F">
        <w:rPr>
          <w:rFonts w:ascii="Times New Roman" w:hAnsi="Times New Roman"/>
          <w:sz w:val="28"/>
          <w:szCs w:val="28"/>
          <w:shd w:val="clear" w:color="auto" w:fill="FFFFFF"/>
        </w:rPr>
        <w:t>Intellectual</w:t>
      </w:r>
      <w:proofErr w:type="spellEnd"/>
      <w:r w:rsidRPr="00150A0F">
        <w:rPr>
          <w:rFonts w:ascii="Times New Roman" w:hAnsi="Times New Roman"/>
          <w:sz w:val="28"/>
          <w:szCs w:val="28"/>
          <w:shd w:val="clear" w:color="auto" w:fill="FFFFFF"/>
        </w:rPr>
        <w:t xml:space="preserve"> </w:t>
      </w:r>
      <w:proofErr w:type="spellStart"/>
      <w:r w:rsidRPr="00150A0F">
        <w:rPr>
          <w:rFonts w:ascii="Times New Roman" w:hAnsi="Times New Roman"/>
          <w:sz w:val="28"/>
          <w:szCs w:val="28"/>
          <w:shd w:val="clear" w:color="auto" w:fill="FFFFFF"/>
        </w:rPr>
        <w:t>Property</w:t>
      </w:r>
      <w:proofErr w:type="spellEnd"/>
      <w:r w:rsidRPr="00150A0F">
        <w:rPr>
          <w:rFonts w:ascii="Times New Roman" w:hAnsi="Times New Roman"/>
          <w:sz w:val="28"/>
          <w:szCs w:val="28"/>
          <w:shd w:val="clear" w:color="auto" w:fill="FFFFFF"/>
        </w:rPr>
        <w:t xml:space="preserve"> </w:t>
      </w:r>
      <w:proofErr w:type="spellStart"/>
      <w:r w:rsidRPr="00150A0F">
        <w:rPr>
          <w:rFonts w:ascii="Times New Roman" w:hAnsi="Times New Roman"/>
          <w:sz w:val="28"/>
          <w:szCs w:val="28"/>
          <w:shd w:val="clear" w:color="auto" w:fill="FFFFFF"/>
        </w:rPr>
        <w:t>Organization</w:t>
      </w:r>
      <w:proofErr w:type="spellEnd"/>
      <w:r w:rsidRPr="00150A0F">
        <w:rPr>
          <w:rFonts w:ascii="Times New Roman" w:hAnsi="Times New Roman"/>
          <w:sz w:val="28"/>
          <w:szCs w:val="28"/>
          <w:shd w:val="clear" w:color="auto" w:fill="FFFFFF"/>
        </w:rPr>
        <w:t xml:space="preserve">). </w:t>
      </w:r>
    </w:p>
    <w:p w14:paraId="036F1B8B" w14:textId="4F20F8E4" w:rsidR="00155A4B" w:rsidRDefault="00155A4B" w:rsidP="00155A4B">
      <w:pPr>
        <w:spacing w:line="360" w:lineRule="auto"/>
        <w:ind w:firstLine="709"/>
        <w:jc w:val="both"/>
        <w:rPr>
          <w:rFonts w:ascii="Times New Roman" w:hAnsi="Times New Roman"/>
          <w:sz w:val="28"/>
          <w:szCs w:val="28"/>
          <w:shd w:val="clear" w:color="auto" w:fill="FFFFFF"/>
        </w:rPr>
      </w:pPr>
      <w:r w:rsidRPr="00150A0F">
        <w:rPr>
          <w:rFonts w:ascii="Times New Roman" w:hAnsi="Times New Roman"/>
          <w:sz w:val="28"/>
          <w:szCs w:val="28"/>
          <w:shd w:val="clear" w:color="auto" w:fill="FFFFFF"/>
        </w:rPr>
        <w:t xml:space="preserve">Согласно самому последнему опубликованному на настоящий момент обзору </w:t>
      </w:r>
      <w:r w:rsidRPr="00150A0F">
        <w:rPr>
          <w:rFonts w:ascii="Times New Roman" w:hAnsi="Times New Roman"/>
          <w:sz w:val="28"/>
          <w:szCs w:val="28"/>
          <w:shd w:val="clear" w:color="auto" w:fill="FFFFFF"/>
          <w:lang w:val="en-US"/>
        </w:rPr>
        <w:t>PCT</w:t>
      </w:r>
      <w:r w:rsidRPr="00150A0F">
        <w:rPr>
          <w:rFonts w:ascii="Times New Roman" w:hAnsi="Times New Roman"/>
          <w:sz w:val="28"/>
          <w:szCs w:val="28"/>
          <w:shd w:val="clear" w:color="auto" w:fill="FFFFFF"/>
        </w:rPr>
        <w:t xml:space="preserve">, где собран анализ данных за 2018 год было подано примерно 253 000 международных патентных заявок (заявок PCT). Годовой рост по сравнению с 2017 годом составил 3,9%, что говорит о росте эффективности инновационных процессов субъектов. Заявителями были 127 стран, не смотря на широкое географическое распространение, большая часть деятельности по регистрации сконцентрирована в небольшом количестве регионов. Самое большой количество заявок было подано заявителями США (56 142). Далее </w:t>
      </w:r>
      <w:r w:rsidRPr="00F00984">
        <w:rPr>
          <w:rFonts w:ascii="Times New Roman" w:hAnsi="Times New Roman"/>
          <w:sz w:val="28"/>
          <w:szCs w:val="28"/>
          <w:shd w:val="clear" w:color="auto" w:fill="FFFFFF"/>
        </w:rPr>
        <w:t xml:space="preserve">следует КНР (53 345), Япония (49 702), Германия (19 883) и </w:t>
      </w:r>
      <w:r w:rsidRPr="00CF6894">
        <w:rPr>
          <w:rFonts w:ascii="Times New Roman" w:hAnsi="Times New Roman"/>
          <w:sz w:val="28"/>
          <w:szCs w:val="28"/>
          <w:shd w:val="clear" w:color="auto" w:fill="FFFFFF"/>
        </w:rPr>
        <w:t>Южная Корея (</w:t>
      </w:r>
      <w:r w:rsidRPr="00F00984">
        <w:rPr>
          <w:rFonts w:ascii="Times New Roman" w:hAnsi="Times New Roman"/>
          <w:sz w:val="28"/>
          <w:szCs w:val="28"/>
          <w:shd w:val="clear" w:color="auto" w:fill="FFFFFF"/>
        </w:rPr>
        <w:t xml:space="preserve">17 014). </w:t>
      </w:r>
      <w:r w:rsidR="00752872">
        <w:rPr>
          <w:rFonts w:ascii="Times New Roman" w:hAnsi="Times New Roman"/>
          <w:sz w:val="28"/>
          <w:szCs w:val="28"/>
          <w:shd w:val="clear" w:color="auto" w:fill="FFFFFF"/>
        </w:rPr>
        <w:t>Данные представлены на рисунке 7</w:t>
      </w:r>
      <w:r w:rsidRPr="00F00984">
        <w:rPr>
          <w:rFonts w:ascii="Times New Roman" w:hAnsi="Times New Roman"/>
          <w:sz w:val="28"/>
          <w:szCs w:val="28"/>
          <w:shd w:val="clear" w:color="auto" w:fill="FFFFFF"/>
        </w:rPr>
        <w:t>.</w:t>
      </w:r>
    </w:p>
    <w:p w14:paraId="3EF9139A" w14:textId="77777777" w:rsidR="00222F3F" w:rsidRDefault="00222F3F" w:rsidP="00155A4B">
      <w:pPr>
        <w:spacing w:line="360" w:lineRule="auto"/>
        <w:ind w:firstLine="709"/>
        <w:jc w:val="both"/>
        <w:rPr>
          <w:rFonts w:ascii="Times New Roman" w:hAnsi="Times New Roman"/>
          <w:sz w:val="28"/>
          <w:szCs w:val="28"/>
        </w:rPr>
      </w:pPr>
    </w:p>
    <w:p w14:paraId="588060DC" w14:textId="77777777" w:rsidR="00155A4B" w:rsidRDefault="00155A4B" w:rsidP="00155A4B">
      <w:pPr>
        <w:spacing w:line="360" w:lineRule="auto"/>
        <w:jc w:val="center"/>
        <w:rPr>
          <w:noProof/>
        </w:rPr>
      </w:pPr>
      <w:r w:rsidRPr="00003DE7">
        <w:rPr>
          <w:noProof/>
        </w:rPr>
        <w:drawing>
          <wp:inline distT="0" distB="0" distL="0" distR="0" wp14:anchorId="4B8E2CB8" wp14:editId="2856696F">
            <wp:extent cx="4795520" cy="2702560"/>
            <wp:effectExtent l="0" t="0" r="5080" b="254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3A802A6" w14:textId="77777777" w:rsidR="00222F3F" w:rsidRDefault="00222F3F" w:rsidP="00155A4B">
      <w:pPr>
        <w:shd w:val="clear" w:color="auto" w:fill="FFFFFF"/>
        <w:spacing w:line="360" w:lineRule="auto"/>
        <w:jc w:val="center"/>
        <w:rPr>
          <w:rFonts w:ascii="Times New Roman" w:hAnsi="Times New Roman"/>
          <w:noProof/>
          <w:sz w:val="28"/>
          <w:szCs w:val="28"/>
        </w:rPr>
      </w:pPr>
    </w:p>
    <w:p w14:paraId="5010CF0F" w14:textId="48EA18D5" w:rsidR="00155A4B" w:rsidRPr="00C05C7E" w:rsidRDefault="00752872" w:rsidP="00155A4B">
      <w:pPr>
        <w:shd w:val="clear" w:color="auto" w:fill="FFFFFF"/>
        <w:spacing w:line="360" w:lineRule="auto"/>
        <w:jc w:val="center"/>
        <w:rPr>
          <w:rFonts w:ascii="Times New Roman" w:hAnsi="Times New Roman"/>
          <w:noProof/>
          <w:sz w:val="28"/>
          <w:szCs w:val="28"/>
        </w:rPr>
      </w:pPr>
      <w:r>
        <w:rPr>
          <w:rFonts w:ascii="Times New Roman" w:hAnsi="Times New Roman"/>
          <w:noProof/>
          <w:sz w:val="28"/>
          <w:szCs w:val="28"/>
        </w:rPr>
        <w:t>Рисунок 7</w:t>
      </w:r>
      <w:r w:rsidR="00155A4B" w:rsidRPr="00F00984">
        <w:rPr>
          <w:rFonts w:ascii="Times New Roman" w:hAnsi="Times New Roman"/>
          <w:noProof/>
          <w:sz w:val="28"/>
          <w:szCs w:val="28"/>
        </w:rPr>
        <w:t xml:space="preserve"> – Заявки </w:t>
      </w:r>
      <w:r w:rsidR="00155A4B" w:rsidRPr="00F00984">
        <w:rPr>
          <w:rFonts w:ascii="Times New Roman" w:hAnsi="Times New Roman"/>
          <w:noProof/>
          <w:sz w:val="28"/>
          <w:szCs w:val="28"/>
          <w:lang w:val="en-US"/>
        </w:rPr>
        <w:t>PCT</w:t>
      </w:r>
      <w:r w:rsidR="00155A4B" w:rsidRPr="00F00984">
        <w:rPr>
          <w:rFonts w:ascii="Times New Roman" w:hAnsi="Times New Roman"/>
          <w:noProof/>
          <w:sz w:val="28"/>
          <w:szCs w:val="28"/>
        </w:rPr>
        <w:t xml:space="preserve"> д</w:t>
      </w:r>
      <w:r w:rsidR="00F2223D">
        <w:rPr>
          <w:rFonts w:ascii="Times New Roman" w:hAnsi="Times New Roman"/>
          <w:noProof/>
          <w:sz w:val="28"/>
          <w:szCs w:val="28"/>
        </w:rPr>
        <w:t>ля 10 ведущих стран, 2018 г. [40</w:t>
      </w:r>
      <w:r w:rsidR="00155A4B">
        <w:rPr>
          <w:rFonts w:ascii="Times New Roman" w:hAnsi="Times New Roman"/>
          <w:noProof/>
          <w:sz w:val="28"/>
          <w:szCs w:val="28"/>
        </w:rPr>
        <w:t>]</w:t>
      </w:r>
    </w:p>
    <w:p w14:paraId="5BBDA4EF" w14:textId="77777777" w:rsidR="00222F3F" w:rsidRDefault="00222F3F" w:rsidP="00155A4B">
      <w:pPr>
        <w:shd w:val="clear" w:color="auto" w:fill="FFFFFF"/>
        <w:spacing w:line="360" w:lineRule="auto"/>
        <w:ind w:firstLine="709"/>
        <w:jc w:val="both"/>
        <w:rPr>
          <w:rFonts w:ascii="Times New Roman" w:hAnsi="Times New Roman"/>
          <w:sz w:val="28"/>
          <w:szCs w:val="28"/>
          <w:shd w:val="clear" w:color="auto" w:fill="FFFFFF"/>
        </w:rPr>
      </w:pPr>
    </w:p>
    <w:p w14:paraId="731ECAAD" w14:textId="77777777" w:rsidR="00E05847" w:rsidRDefault="00E05847" w:rsidP="00155A4B">
      <w:pPr>
        <w:shd w:val="clear" w:color="auto" w:fill="FFFFFF"/>
        <w:spacing w:line="360" w:lineRule="auto"/>
        <w:ind w:firstLine="709"/>
        <w:jc w:val="both"/>
        <w:rPr>
          <w:rFonts w:ascii="Times New Roman" w:hAnsi="Times New Roman"/>
          <w:sz w:val="28"/>
          <w:szCs w:val="28"/>
          <w:shd w:val="clear" w:color="auto" w:fill="FFFFFF"/>
        </w:rPr>
      </w:pPr>
    </w:p>
    <w:p w14:paraId="2FE444F2" w14:textId="1E1A5440" w:rsidR="00155A4B" w:rsidRPr="00F00984" w:rsidRDefault="00155A4B" w:rsidP="00155A4B">
      <w:pPr>
        <w:shd w:val="clear" w:color="auto" w:fill="FFFFFF"/>
        <w:spacing w:line="360" w:lineRule="auto"/>
        <w:ind w:firstLine="709"/>
        <w:jc w:val="both"/>
        <w:rPr>
          <w:rFonts w:ascii="Times New Roman" w:hAnsi="Times New Roman"/>
          <w:sz w:val="28"/>
          <w:szCs w:val="28"/>
          <w:shd w:val="clear" w:color="auto" w:fill="FFFFFF"/>
        </w:rPr>
      </w:pPr>
      <w:r w:rsidRPr="00F00984">
        <w:rPr>
          <w:rFonts w:ascii="Times New Roman" w:hAnsi="Times New Roman"/>
          <w:sz w:val="28"/>
          <w:szCs w:val="28"/>
          <w:shd w:val="clear" w:color="auto" w:fill="FFFFFF"/>
        </w:rPr>
        <w:lastRenderedPageBreak/>
        <w:t xml:space="preserve">В совокупности пять крупнейших стран составили 77,5% всех заявок по процедуре РСТ, поданных в 2018 г. Доля заявок заявителей из Китая и Японии увеличивается из года в год и составила 69,2%.  </w:t>
      </w:r>
    </w:p>
    <w:p w14:paraId="6335D13A" w14:textId="1D9C463D" w:rsidR="00155A4B" w:rsidRPr="00E05847" w:rsidRDefault="00155A4B" w:rsidP="00155A4B">
      <w:pPr>
        <w:spacing w:line="360" w:lineRule="auto"/>
        <w:ind w:firstLine="708"/>
        <w:jc w:val="both"/>
        <w:rPr>
          <w:rFonts w:ascii="Times New Roman" w:hAnsi="Times New Roman"/>
          <w:sz w:val="28"/>
          <w:szCs w:val="28"/>
        </w:rPr>
      </w:pPr>
      <w:r w:rsidRPr="00F00984">
        <w:rPr>
          <w:rFonts w:ascii="Times New Roman" w:hAnsi="Times New Roman"/>
          <w:sz w:val="28"/>
          <w:szCs w:val="28"/>
          <w:shd w:val="clear" w:color="auto" w:fill="FFFFFF"/>
        </w:rPr>
        <w:t xml:space="preserve">Сопоставляя диаграмму выше и </w:t>
      </w:r>
      <w:r>
        <w:rPr>
          <w:rFonts w:ascii="Times New Roman" w:hAnsi="Times New Roman"/>
          <w:sz w:val="28"/>
          <w:szCs w:val="28"/>
          <w:shd w:val="clear" w:color="auto" w:fill="FFFFFF"/>
        </w:rPr>
        <w:t>таблицу</w:t>
      </w:r>
      <w:r w:rsidRPr="00F00984">
        <w:rPr>
          <w:rFonts w:ascii="Times New Roman" w:hAnsi="Times New Roman"/>
          <w:sz w:val="28"/>
          <w:szCs w:val="28"/>
          <w:shd w:val="clear" w:color="auto" w:fill="FFFFFF"/>
        </w:rPr>
        <w:t xml:space="preserve"> инвестици</w:t>
      </w:r>
      <w:r>
        <w:rPr>
          <w:rFonts w:ascii="Times New Roman" w:hAnsi="Times New Roman"/>
          <w:sz w:val="28"/>
          <w:szCs w:val="28"/>
          <w:shd w:val="clear" w:color="auto" w:fill="FFFFFF"/>
        </w:rPr>
        <w:t>й в НИОКР (</w:t>
      </w:r>
      <w:r w:rsidR="00752872">
        <w:rPr>
          <w:rFonts w:ascii="Times New Roman" w:hAnsi="Times New Roman"/>
          <w:sz w:val="28"/>
          <w:szCs w:val="28"/>
          <w:shd w:val="clear" w:color="auto" w:fill="FFFFFF"/>
        </w:rPr>
        <w:t>таблица 5</w:t>
      </w:r>
      <w:r w:rsidRPr="00F00984">
        <w:rPr>
          <w:rFonts w:ascii="Times New Roman" w:hAnsi="Times New Roman"/>
          <w:sz w:val="28"/>
          <w:szCs w:val="28"/>
          <w:shd w:val="clear" w:color="auto" w:fill="FFFFFF"/>
        </w:rPr>
        <w:t xml:space="preserve">) отчетливо видно, </w:t>
      </w:r>
      <w:r>
        <w:rPr>
          <w:rFonts w:ascii="Times New Roman" w:hAnsi="Times New Roman"/>
          <w:sz w:val="28"/>
          <w:szCs w:val="28"/>
          <w:shd w:val="clear" w:color="auto" w:fill="FFFFFF"/>
        </w:rPr>
        <w:t xml:space="preserve">что США, Япония, а также Китай являются странами-лидерами </w:t>
      </w:r>
      <w:r w:rsidRPr="00F00984">
        <w:rPr>
          <w:rFonts w:ascii="Times New Roman" w:hAnsi="Times New Roman"/>
          <w:sz w:val="28"/>
          <w:szCs w:val="28"/>
          <w:shd w:val="clear" w:color="auto" w:fill="FFFFFF"/>
        </w:rPr>
        <w:t>по количеству зарегистрированных патенто</w:t>
      </w:r>
      <w:r>
        <w:rPr>
          <w:rFonts w:ascii="Times New Roman" w:hAnsi="Times New Roman"/>
          <w:sz w:val="28"/>
          <w:szCs w:val="28"/>
          <w:shd w:val="clear" w:color="auto" w:fill="FFFFFF"/>
        </w:rPr>
        <w:t>в, в то же время, ведущими передовыми телекоммуникационными компаниями являются представители этих же стран</w:t>
      </w:r>
      <w:r w:rsidRPr="00D82149">
        <w:rPr>
          <w:rFonts w:ascii="Times New Roman" w:hAnsi="Times New Roman"/>
          <w:sz w:val="28"/>
          <w:szCs w:val="28"/>
          <w:shd w:val="clear" w:color="auto" w:fill="FFFFFF"/>
        </w:rPr>
        <w:t xml:space="preserve">: </w:t>
      </w:r>
      <w:r w:rsidRPr="00D82149">
        <w:rPr>
          <w:rFonts w:ascii="Times New Roman" w:hAnsi="Times New Roman"/>
          <w:sz w:val="28"/>
          <w:szCs w:val="28"/>
          <w:lang w:val="en-US"/>
        </w:rPr>
        <w:t>Nippon</w:t>
      </w:r>
      <w:r w:rsidRPr="00D82149">
        <w:rPr>
          <w:rFonts w:ascii="Times New Roman" w:hAnsi="Times New Roman"/>
          <w:sz w:val="28"/>
          <w:szCs w:val="28"/>
        </w:rPr>
        <w:t xml:space="preserve"> </w:t>
      </w:r>
      <w:r w:rsidRPr="00D82149">
        <w:rPr>
          <w:rFonts w:ascii="Times New Roman" w:hAnsi="Times New Roman"/>
          <w:sz w:val="28"/>
          <w:szCs w:val="28"/>
          <w:lang w:val="en-US"/>
        </w:rPr>
        <w:t>Telegraph</w:t>
      </w:r>
      <w:r w:rsidRPr="00D82149">
        <w:rPr>
          <w:rFonts w:ascii="Times New Roman" w:hAnsi="Times New Roman"/>
          <w:sz w:val="28"/>
          <w:szCs w:val="28"/>
        </w:rPr>
        <w:t xml:space="preserve"> </w:t>
      </w:r>
      <w:r w:rsidRPr="00D82149">
        <w:rPr>
          <w:rFonts w:ascii="Times New Roman" w:hAnsi="Times New Roman"/>
          <w:sz w:val="28"/>
          <w:szCs w:val="28"/>
          <w:lang w:val="en-US"/>
        </w:rPr>
        <w:t>and</w:t>
      </w:r>
      <w:r w:rsidRPr="00D82149">
        <w:rPr>
          <w:rFonts w:ascii="Times New Roman" w:hAnsi="Times New Roman"/>
          <w:sz w:val="28"/>
          <w:szCs w:val="28"/>
        </w:rPr>
        <w:t xml:space="preserve"> </w:t>
      </w:r>
      <w:r w:rsidRPr="00D82149">
        <w:rPr>
          <w:rFonts w:ascii="Times New Roman" w:hAnsi="Times New Roman"/>
          <w:sz w:val="28"/>
          <w:szCs w:val="28"/>
          <w:lang w:val="en-US"/>
        </w:rPr>
        <w:t>Telephone</w:t>
      </w:r>
      <w:r w:rsidRPr="00D82149">
        <w:rPr>
          <w:rFonts w:ascii="Times New Roman" w:hAnsi="Times New Roman"/>
          <w:sz w:val="28"/>
          <w:szCs w:val="28"/>
        </w:rPr>
        <w:t xml:space="preserve"> </w:t>
      </w:r>
      <w:r w:rsidRPr="00D82149">
        <w:rPr>
          <w:rFonts w:ascii="Times New Roman" w:hAnsi="Times New Roman"/>
          <w:sz w:val="28"/>
          <w:szCs w:val="28"/>
          <w:lang w:val="en-US"/>
        </w:rPr>
        <w:t>Corporation</w:t>
      </w:r>
      <w:r w:rsidRPr="00D82149">
        <w:rPr>
          <w:rFonts w:ascii="Times New Roman" w:hAnsi="Times New Roman"/>
          <w:sz w:val="28"/>
          <w:szCs w:val="28"/>
        </w:rPr>
        <w:t xml:space="preserve"> (Япония), </w:t>
      </w:r>
      <w:r w:rsidRPr="00D82149">
        <w:rPr>
          <w:rFonts w:ascii="Times New Roman" w:hAnsi="Times New Roman"/>
          <w:sz w:val="28"/>
          <w:szCs w:val="28"/>
          <w:lang w:val="en-US"/>
        </w:rPr>
        <w:t>AT</w:t>
      </w:r>
      <w:r w:rsidRPr="00D82149">
        <w:rPr>
          <w:rFonts w:ascii="Times New Roman" w:hAnsi="Times New Roman"/>
          <w:sz w:val="28"/>
          <w:szCs w:val="28"/>
        </w:rPr>
        <w:t>&amp;</w:t>
      </w:r>
      <w:r w:rsidRPr="00D82149">
        <w:rPr>
          <w:rFonts w:ascii="Times New Roman" w:hAnsi="Times New Roman"/>
          <w:sz w:val="28"/>
          <w:szCs w:val="28"/>
          <w:lang w:val="en-US"/>
        </w:rPr>
        <w:t>T</w:t>
      </w:r>
      <w:r w:rsidRPr="00D82149">
        <w:rPr>
          <w:rFonts w:ascii="Times New Roman" w:hAnsi="Times New Roman"/>
          <w:sz w:val="28"/>
          <w:szCs w:val="28"/>
        </w:rPr>
        <w:t xml:space="preserve"> </w:t>
      </w:r>
      <w:proofErr w:type="spellStart"/>
      <w:r w:rsidRPr="00D82149">
        <w:rPr>
          <w:rFonts w:ascii="Times New Roman" w:hAnsi="Times New Roman"/>
          <w:sz w:val="28"/>
          <w:szCs w:val="28"/>
          <w:lang w:val="en-US"/>
        </w:rPr>
        <w:t>Inc</w:t>
      </w:r>
      <w:proofErr w:type="spellEnd"/>
      <w:r w:rsidRPr="00D82149">
        <w:rPr>
          <w:rFonts w:ascii="Times New Roman" w:hAnsi="Times New Roman"/>
          <w:sz w:val="28"/>
          <w:szCs w:val="28"/>
        </w:rPr>
        <w:t xml:space="preserve">. </w:t>
      </w:r>
      <w:r w:rsidRPr="00D82149">
        <w:rPr>
          <w:rFonts w:ascii="Times New Roman" w:hAnsi="Times New Roman"/>
          <w:sz w:val="28"/>
          <w:szCs w:val="28"/>
          <w:lang w:val="en-US"/>
        </w:rPr>
        <w:t>(</w:t>
      </w:r>
      <w:r w:rsidRPr="00D82149">
        <w:rPr>
          <w:rFonts w:ascii="Times New Roman" w:hAnsi="Times New Roman"/>
          <w:sz w:val="28"/>
          <w:szCs w:val="28"/>
        </w:rPr>
        <w:t>США</w:t>
      </w:r>
      <w:r w:rsidRPr="00D82149">
        <w:rPr>
          <w:rFonts w:ascii="Times New Roman" w:hAnsi="Times New Roman"/>
          <w:sz w:val="28"/>
          <w:szCs w:val="28"/>
          <w:lang w:val="en-US"/>
        </w:rPr>
        <w:t xml:space="preserve">), </w:t>
      </w:r>
      <w:proofErr w:type="spellStart"/>
      <w:r w:rsidRPr="00D82149">
        <w:rPr>
          <w:rFonts w:ascii="Times New Roman" w:hAnsi="Times New Roman"/>
          <w:sz w:val="28"/>
          <w:szCs w:val="28"/>
          <w:lang w:val="en-US"/>
        </w:rPr>
        <w:t>SoftBank</w:t>
      </w:r>
      <w:proofErr w:type="spellEnd"/>
      <w:r w:rsidRPr="00D82149">
        <w:rPr>
          <w:rFonts w:ascii="Times New Roman" w:hAnsi="Times New Roman"/>
          <w:sz w:val="28"/>
          <w:szCs w:val="28"/>
          <w:lang w:val="en-US"/>
        </w:rPr>
        <w:t xml:space="preserve"> Group Corp. (</w:t>
      </w:r>
      <w:proofErr w:type="spellStart"/>
      <w:r w:rsidRPr="00E05847">
        <w:rPr>
          <w:rFonts w:ascii="Times New Roman" w:hAnsi="Times New Roman"/>
          <w:sz w:val="28"/>
          <w:szCs w:val="28"/>
          <w:lang w:val="en-US"/>
        </w:rPr>
        <w:t>Япония</w:t>
      </w:r>
      <w:proofErr w:type="spellEnd"/>
      <w:r w:rsidRPr="00D82149">
        <w:rPr>
          <w:rFonts w:ascii="Times New Roman" w:hAnsi="Times New Roman"/>
          <w:sz w:val="28"/>
          <w:szCs w:val="28"/>
          <w:lang w:val="en-US"/>
        </w:rPr>
        <w:t>), China Communications Services Corporation Limited (</w:t>
      </w:r>
      <w:proofErr w:type="spellStart"/>
      <w:r w:rsidRPr="00E05847">
        <w:rPr>
          <w:rFonts w:ascii="Times New Roman" w:hAnsi="Times New Roman"/>
          <w:sz w:val="28"/>
          <w:szCs w:val="28"/>
          <w:lang w:val="en-US"/>
        </w:rPr>
        <w:t>Китай</w:t>
      </w:r>
      <w:proofErr w:type="spellEnd"/>
      <w:r w:rsidRPr="00155A4B">
        <w:rPr>
          <w:rFonts w:ascii="Times New Roman" w:hAnsi="Times New Roman"/>
          <w:sz w:val="28"/>
          <w:szCs w:val="28"/>
          <w:lang w:val="en-US"/>
        </w:rPr>
        <w:t>).</w:t>
      </w:r>
      <w:r w:rsidRPr="00E05847">
        <w:rPr>
          <w:rFonts w:ascii="Times New Roman" w:hAnsi="Times New Roman"/>
          <w:sz w:val="28"/>
          <w:szCs w:val="28"/>
          <w:lang w:val="en-US"/>
        </w:rPr>
        <w:t xml:space="preserve"> </w:t>
      </w:r>
      <w:r w:rsidR="00E05847" w:rsidRPr="00E05847">
        <w:rPr>
          <w:rFonts w:ascii="Times New Roman" w:hAnsi="Times New Roman"/>
          <w:sz w:val="28"/>
          <w:szCs w:val="28"/>
        </w:rPr>
        <w:t xml:space="preserve">Данная статистика в том числе </w:t>
      </w:r>
      <w:r w:rsidR="00E05847">
        <w:rPr>
          <w:rFonts w:ascii="Times New Roman" w:hAnsi="Times New Roman"/>
          <w:sz w:val="28"/>
          <w:szCs w:val="28"/>
        </w:rPr>
        <w:t xml:space="preserve">косвенно </w:t>
      </w:r>
      <w:r w:rsidR="00E05847" w:rsidRPr="00E05847">
        <w:rPr>
          <w:rFonts w:ascii="Times New Roman" w:hAnsi="Times New Roman"/>
          <w:sz w:val="28"/>
          <w:szCs w:val="28"/>
        </w:rPr>
        <w:t xml:space="preserve">свидетельствует об эффективности инновационной деятельности телекоммуникационных компаний стран-лидеров по инвестициям в НИОКР. </w:t>
      </w:r>
    </w:p>
    <w:p w14:paraId="22A88BB1" w14:textId="77777777" w:rsidR="00155A4B" w:rsidRPr="00F00984" w:rsidRDefault="00155A4B" w:rsidP="00E05847">
      <w:pPr>
        <w:spacing w:line="360" w:lineRule="auto"/>
        <w:ind w:firstLine="708"/>
        <w:jc w:val="both"/>
        <w:rPr>
          <w:rFonts w:ascii="Times New Roman" w:hAnsi="Times New Roman"/>
          <w:sz w:val="28"/>
          <w:szCs w:val="28"/>
          <w:shd w:val="clear" w:color="auto" w:fill="FFFFFF"/>
        </w:rPr>
      </w:pPr>
      <w:r w:rsidRPr="00BC5D29">
        <w:rPr>
          <w:rFonts w:ascii="Times New Roman" w:hAnsi="Times New Roman"/>
          <w:sz w:val="28"/>
          <w:szCs w:val="28"/>
        </w:rPr>
        <w:t xml:space="preserve">Согласно данным, на сектор бизнеса приходится 85,3% всех опубликованных заявок </w:t>
      </w:r>
      <w:r w:rsidRPr="00E05847">
        <w:rPr>
          <w:rFonts w:ascii="Times New Roman" w:hAnsi="Times New Roman"/>
          <w:sz w:val="28"/>
          <w:szCs w:val="28"/>
          <w:lang w:val="en-US"/>
        </w:rPr>
        <w:t>PCT</w:t>
      </w:r>
      <w:r w:rsidRPr="00BC5D29">
        <w:rPr>
          <w:rFonts w:ascii="Times New Roman" w:hAnsi="Times New Roman"/>
          <w:sz w:val="28"/>
          <w:szCs w:val="28"/>
        </w:rPr>
        <w:t>, из этого следует, что данный</w:t>
      </w:r>
      <w:r w:rsidRPr="00F00984">
        <w:rPr>
          <w:rFonts w:ascii="Times New Roman" w:hAnsi="Times New Roman"/>
          <w:sz w:val="28"/>
          <w:szCs w:val="28"/>
          <w:shd w:val="clear" w:color="auto" w:fill="FFFFFF"/>
        </w:rPr>
        <w:t xml:space="preserve"> рейтинг можно рассматривать как показатель эффективности инновационной деятельности ТНК передовых сран. </w:t>
      </w:r>
    </w:p>
    <w:p w14:paraId="3703D52D" w14:textId="7232574A" w:rsidR="00155A4B" w:rsidRDefault="00752872" w:rsidP="00155A4B">
      <w:pPr>
        <w:shd w:val="clear" w:color="auto" w:fill="FFFFFF"/>
        <w:spacing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На рисунке 8</w:t>
      </w:r>
      <w:r w:rsidR="00155A4B">
        <w:rPr>
          <w:rFonts w:ascii="Times New Roman" w:hAnsi="Times New Roman"/>
          <w:sz w:val="28"/>
          <w:szCs w:val="28"/>
          <w:shd w:val="clear" w:color="auto" w:fill="FFFFFF"/>
        </w:rPr>
        <w:t xml:space="preserve"> представлено распределение по отраслям промышленности в периоды с 1978 по </w:t>
      </w:r>
      <w:r w:rsidR="00155A4B" w:rsidRPr="002A2335">
        <w:rPr>
          <w:rFonts w:ascii="Times New Roman" w:hAnsi="Times New Roman"/>
          <w:sz w:val="28"/>
          <w:szCs w:val="28"/>
          <w:shd w:val="clear" w:color="auto" w:fill="FFFFFF"/>
        </w:rPr>
        <w:t xml:space="preserve">1998 </w:t>
      </w:r>
      <w:r w:rsidR="00155A4B">
        <w:rPr>
          <w:rFonts w:ascii="Times New Roman" w:hAnsi="Times New Roman"/>
          <w:sz w:val="28"/>
          <w:szCs w:val="28"/>
          <w:shd w:val="clear" w:color="auto" w:fill="FFFFFF"/>
        </w:rPr>
        <w:t>и</w:t>
      </w:r>
      <w:r w:rsidR="00155A4B" w:rsidRPr="002A2335">
        <w:rPr>
          <w:rFonts w:ascii="Times New Roman" w:hAnsi="Times New Roman"/>
          <w:sz w:val="28"/>
          <w:szCs w:val="28"/>
          <w:shd w:val="clear" w:color="auto" w:fill="FFFFFF"/>
        </w:rPr>
        <w:t xml:space="preserve"> </w:t>
      </w:r>
      <w:r w:rsidR="00155A4B">
        <w:rPr>
          <w:rFonts w:ascii="Times New Roman" w:hAnsi="Times New Roman"/>
          <w:sz w:val="28"/>
          <w:szCs w:val="28"/>
          <w:shd w:val="clear" w:color="auto" w:fill="FFFFFF"/>
        </w:rPr>
        <w:t xml:space="preserve">с 1999 по </w:t>
      </w:r>
      <w:r w:rsidR="00155A4B" w:rsidRPr="002A2335">
        <w:rPr>
          <w:rFonts w:ascii="Times New Roman" w:hAnsi="Times New Roman"/>
          <w:sz w:val="28"/>
          <w:szCs w:val="28"/>
          <w:shd w:val="clear" w:color="auto" w:fill="FFFFFF"/>
        </w:rPr>
        <w:t>2018</w:t>
      </w:r>
      <w:r w:rsidR="00155A4B">
        <w:rPr>
          <w:rFonts w:ascii="Times New Roman" w:hAnsi="Times New Roman"/>
          <w:sz w:val="28"/>
          <w:szCs w:val="28"/>
          <w:shd w:val="clear" w:color="auto" w:fill="FFFFFF"/>
        </w:rPr>
        <w:t xml:space="preserve"> г. Как видно, динамика телекоммуникационной отрасли имеет положительную тенденцию, что в том числе свидетельствует об эффективной инновационной активности компаний-представителей данной отрасли экономики.</w:t>
      </w:r>
      <w:r w:rsidR="00E05847">
        <w:rPr>
          <w:rFonts w:ascii="Times New Roman" w:hAnsi="Times New Roman"/>
          <w:sz w:val="28"/>
          <w:szCs w:val="28"/>
          <w:shd w:val="clear" w:color="auto" w:fill="FFFFFF"/>
        </w:rPr>
        <w:t xml:space="preserve"> </w:t>
      </w:r>
    </w:p>
    <w:p w14:paraId="3B56D400" w14:textId="5C4D7F6C" w:rsidR="001D1E99" w:rsidRDefault="001D1E99" w:rsidP="00155A4B">
      <w:pPr>
        <w:shd w:val="clear" w:color="auto" w:fill="FFFFFF"/>
        <w:spacing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Так, за период с 1999 по 2018 годы по сравнению с периодом с 1978 по 1998 годы доля поданных заявок РСТ компаниями телекоммуникационного сектора возросла на 25 % (рисунок 8). Это говорит о том, что инновационная деятельность как передовых международных телеком компаний, так и компаний-представителей конкретных стран становится более эффективной, что в свою очередь, следует за тенденцией увеличения инвестиций в НИОКР и перехода экономики к цифровому формату. </w:t>
      </w:r>
    </w:p>
    <w:p w14:paraId="6D5EF5E0" w14:textId="5899DC82" w:rsidR="00222F3F" w:rsidRDefault="00915B8C" w:rsidP="00915B8C">
      <w:pPr>
        <w:shd w:val="clear" w:color="auto" w:fill="FFFFFF"/>
        <w:tabs>
          <w:tab w:val="left" w:pos="2235"/>
        </w:tabs>
        <w:spacing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ab/>
        <w:t xml:space="preserve"> </w:t>
      </w:r>
    </w:p>
    <w:p w14:paraId="2915EAF4" w14:textId="77777777" w:rsidR="00932CB7" w:rsidRPr="005824A0" w:rsidRDefault="00155A4B" w:rsidP="00222F3F">
      <w:pPr>
        <w:shd w:val="clear" w:color="auto" w:fill="FFFFFF"/>
        <w:spacing w:line="360" w:lineRule="auto"/>
        <w:ind w:firstLine="709"/>
        <w:jc w:val="center"/>
        <w:rPr>
          <w:rFonts w:ascii="Times New Roman" w:hAnsi="Times New Roman"/>
          <w:sz w:val="28"/>
          <w:szCs w:val="28"/>
        </w:rPr>
      </w:pPr>
      <w:r>
        <w:rPr>
          <w:rFonts w:ascii="Times New Roman" w:hAnsi="Times New Roman"/>
          <w:noProof/>
          <w:sz w:val="28"/>
          <w:szCs w:val="28"/>
          <w:shd w:val="clear" w:color="auto" w:fill="FFFFFF"/>
        </w:rPr>
        <w:lastRenderedPageBreak/>
        <w:drawing>
          <wp:inline distT="0" distB="0" distL="0" distR="0" wp14:anchorId="161791F5" wp14:editId="36942E69">
            <wp:extent cx="7090208" cy="4062294"/>
            <wp:effectExtent l="0" t="0" r="0" b="0"/>
            <wp:docPr id="10" name="Рисунок 10" descr="телеккоммуник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елеккоммуникаци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90208" cy="4062294"/>
                    </a:xfrm>
                    <a:prstGeom prst="rect">
                      <a:avLst/>
                    </a:prstGeom>
                    <a:noFill/>
                    <a:ln>
                      <a:noFill/>
                    </a:ln>
                  </pic:spPr>
                </pic:pic>
              </a:graphicData>
            </a:graphic>
          </wp:inline>
        </w:drawing>
      </w:r>
    </w:p>
    <w:p w14:paraId="48E350AE" w14:textId="77777777" w:rsidR="00932CB7" w:rsidRDefault="00932CB7" w:rsidP="008E6FB2">
      <w:pPr>
        <w:shd w:val="clear" w:color="auto" w:fill="FFFFFF"/>
        <w:spacing w:line="360" w:lineRule="auto"/>
        <w:ind w:firstLine="709"/>
        <w:jc w:val="both"/>
        <w:rPr>
          <w:rFonts w:ascii="Times New Roman" w:hAnsi="Times New Roman"/>
          <w:sz w:val="28"/>
          <w:szCs w:val="28"/>
        </w:rPr>
      </w:pPr>
    </w:p>
    <w:p w14:paraId="539B0C56" w14:textId="7379F0A2" w:rsidR="00155A4B" w:rsidRDefault="00752872" w:rsidP="00E111DF">
      <w:pPr>
        <w:shd w:val="clear" w:color="auto" w:fill="FFFFFF"/>
        <w:ind w:firstLine="709"/>
        <w:jc w:val="center"/>
        <w:rPr>
          <w:rFonts w:ascii="Times New Roman" w:hAnsi="Times New Roman"/>
          <w:sz w:val="28"/>
          <w:szCs w:val="28"/>
          <w:shd w:val="clear" w:color="auto" w:fill="FFFFFF"/>
        </w:rPr>
      </w:pPr>
      <w:r>
        <w:rPr>
          <w:rFonts w:ascii="Times New Roman" w:hAnsi="Times New Roman"/>
          <w:sz w:val="28"/>
          <w:szCs w:val="28"/>
          <w:shd w:val="clear" w:color="auto" w:fill="FFFFFF"/>
        </w:rPr>
        <w:t>Рисунок 8</w:t>
      </w:r>
      <w:r w:rsidR="00155A4B">
        <w:rPr>
          <w:rFonts w:ascii="Times New Roman" w:hAnsi="Times New Roman"/>
          <w:sz w:val="28"/>
          <w:szCs w:val="28"/>
          <w:shd w:val="clear" w:color="auto" w:fill="FFFFFF"/>
        </w:rPr>
        <w:t xml:space="preserve"> – Распределение заявок РСТ по отраслям промышленности,</w:t>
      </w:r>
      <w:r w:rsidR="00155A4B">
        <w:t xml:space="preserve"> </w:t>
      </w:r>
      <w:r w:rsidR="00155A4B" w:rsidRPr="002A2335">
        <w:rPr>
          <w:rFonts w:ascii="Times New Roman" w:hAnsi="Times New Roman"/>
          <w:sz w:val="28"/>
          <w:szCs w:val="28"/>
          <w:shd w:val="clear" w:color="auto" w:fill="FFFFFF"/>
        </w:rPr>
        <w:t xml:space="preserve">1978–1998 </w:t>
      </w:r>
      <w:r w:rsidR="00155A4B">
        <w:rPr>
          <w:rFonts w:ascii="Times New Roman" w:hAnsi="Times New Roman"/>
          <w:sz w:val="28"/>
          <w:szCs w:val="28"/>
          <w:shd w:val="clear" w:color="auto" w:fill="FFFFFF"/>
        </w:rPr>
        <w:t>и</w:t>
      </w:r>
      <w:r w:rsidR="00155A4B" w:rsidRPr="002A2335">
        <w:rPr>
          <w:rFonts w:ascii="Times New Roman" w:hAnsi="Times New Roman"/>
          <w:sz w:val="28"/>
          <w:szCs w:val="28"/>
          <w:shd w:val="clear" w:color="auto" w:fill="FFFFFF"/>
        </w:rPr>
        <w:t xml:space="preserve"> 1999–2018</w:t>
      </w:r>
      <w:r w:rsidR="00155A4B">
        <w:rPr>
          <w:rFonts w:ascii="Times New Roman" w:hAnsi="Times New Roman"/>
          <w:sz w:val="28"/>
          <w:szCs w:val="28"/>
          <w:shd w:val="clear" w:color="auto" w:fill="FFFFFF"/>
        </w:rPr>
        <w:t xml:space="preserve"> г. </w:t>
      </w:r>
      <w:r w:rsidR="00155A4B" w:rsidRPr="0067167D">
        <w:rPr>
          <w:rFonts w:ascii="Times New Roman" w:hAnsi="Times New Roman"/>
          <w:sz w:val="28"/>
          <w:szCs w:val="28"/>
          <w:shd w:val="clear" w:color="auto" w:fill="FFFFFF"/>
        </w:rPr>
        <w:t>[</w:t>
      </w:r>
      <w:r w:rsidR="00F2223D">
        <w:rPr>
          <w:rFonts w:ascii="Times New Roman" w:hAnsi="Times New Roman"/>
          <w:sz w:val="28"/>
          <w:szCs w:val="28"/>
          <w:shd w:val="clear" w:color="auto" w:fill="FFFFFF"/>
        </w:rPr>
        <w:t>35</w:t>
      </w:r>
      <w:r w:rsidR="00155A4B" w:rsidRPr="0067167D">
        <w:rPr>
          <w:rFonts w:ascii="Times New Roman" w:hAnsi="Times New Roman"/>
          <w:sz w:val="28"/>
          <w:szCs w:val="28"/>
          <w:shd w:val="clear" w:color="auto" w:fill="FFFFFF"/>
        </w:rPr>
        <w:t>]</w:t>
      </w:r>
    </w:p>
    <w:p w14:paraId="2EEBA038" w14:textId="77777777" w:rsidR="00D22523" w:rsidRDefault="00D22523" w:rsidP="00E111DF">
      <w:pPr>
        <w:shd w:val="clear" w:color="auto" w:fill="FFFFFF"/>
        <w:ind w:firstLine="709"/>
        <w:jc w:val="center"/>
        <w:rPr>
          <w:rFonts w:ascii="Times New Roman" w:hAnsi="Times New Roman"/>
          <w:sz w:val="28"/>
          <w:szCs w:val="28"/>
          <w:shd w:val="clear" w:color="auto" w:fill="FFFFFF"/>
        </w:rPr>
      </w:pPr>
    </w:p>
    <w:p w14:paraId="7E351302" w14:textId="77777777" w:rsidR="00155A4B" w:rsidRDefault="00155A4B" w:rsidP="00155A4B">
      <w:pPr>
        <w:shd w:val="clear" w:color="auto" w:fill="FFFFFF"/>
        <w:spacing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Проанализируем</w:t>
      </w:r>
      <w:r w:rsidRPr="00F00984">
        <w:rPr>
          <w:rFonts w:ascii="Times New Roman" w:hAnsi="Times New Roman"/>
          <w:sz w:val="28"/>
          <w:szCs w:val="28"/>
          <w:shd w:val="clear" w:color="auto" w:fill="FFFFFF"/>
        </w:rPr>
        <w:t xml:space="preserve"> распределения патентной активности по </w:t>
      </w:r>
      <w:r>
        <w:rPr>
          <w:rFonts w:ascii="Times New Roman" w:hAnsi="Times New Roman"/>
          <w:sz w:val="28"/>
          <w:szCs w:val="28"/>
          <w:shd w:val="clear" w:color="auto" w:fill="FFFFFF"/>
        </w:rPr>
        <w:t xml:space="preserve">лидирующим </w:t>
      </w:r>
      <w:r w:rsidRPr="00F00984">
        <w:rPr>
          <w:rFonts w:ascii="Times New Roman" w:hAnsi="Times New Roman"/>
          <w:sz w:val="28"/>
          <w:szCs w:val="28"/>
          <w:shd w:val="clear" w:color="auto" w:fill="FFFFFF"/>
        </w:rPr>
        <w:t xml:space="preserve">инновационным </w:t>
      </w:r>
      <w:r>
        <w:rPr>
          <w:rFonts w:ascii="Times New Roman" w:hAnsi="Times New Roman"/>
          <w:sz w:val="28"/>
          <w:szCs w:val="28"/>
          <w:shd w:val="clear" w:color="auto" w:fill="FFFFFF"/>
        </w:rPr>
        <w:t xml:space="preserve">телекоммуникационных </w:t>
      </w:r>
      <w:r w:rsidRPr="00F00984">
        <w:rPr>
          <w:rFonts w:ascii="Times New Roman" w:hAnsi="Times New Roman"/>
          <w:sz w:val="28"/>
          <w:szCs w:val="28"/>
          <w:shd w:val="clear" w:color="auto" w:fill="FFFFFF"/>
        </w:rPr>
        <w:t>компаниям</w:t>
      </w:r>
      <w:r>
        <w:rPr>
          <w:rFonts w:ascii="Times New Roman" w:hAnsi="Times New Roman"/>
          <w:sz w:val="28"/>
          <w:szCs w:val="28"/>
          <w:shd w:val="clear" w:color="auto" w:fill="FFFFFF"/>
        </w:rPr>
        <w:t xml:space="preserve">: </w:t>
      </w:r>
    </w:p>
    <w:p w14:paraId="552736C6" w14:textId="77777777" w:rsidR="00155A4B" w:rsidRPr="00A101B8" w:rsidRDefault="00155A4B" w:rsidP="00155A4B">
      <w:pPr>
        <w:numPr>
          <w:ilvl w:val="0"/>
          <w:numId w:val="21"/>
        </w:numPr>
        <w:shd w:val="clear" w:color="auto" w:fill="FFFFFF"/>
        <w:spacing w:line="360" w:lineRule="auto"/>
        <w:ind w:left="0" w:firstLine="709"/>
        <w:jc w:val="both"/>
        <w:rPr>
          <w:rFonts w:ascii="Times New Roman" w:hAnsi="Times New Roman"/>
          <w:sz w:val="28"/>
          <w:szCs w:val="28"/>
          <w:shd w:val="clear" w:color="auto" w:fill="FFFFFF"/>
        </w:rPr>
      </w:pPr>
      <w:proofErr w:type="spellStart"/>
      <w:r w:rsidRPr="00A101B8">
        <w:rPr>
          <w:rFonts w:ascii="Times New Roman" w:hAnsi="Times New Roman"/>
          <w:sz w:val="28"/>
          <w:szCs w:val="28"/>
          <w:shd w:val="clear" w:color="auto" w:fill="FFFFFF"/>
        </w:rPr>
        <w:t>China</w:t>
      </w:r>
      <w:proofErr w:type="spellEnd"/>
      <w:r w:rsidRPr="00A101B8">
        <w:rPr>
          <w:rFonts w:ascii="Times New Roman" w:hAnsi="Times New Roman"/>
          <w:sz w:val="28"/>
          <w:szCs w:val="28"/>
          <w:shd w:val="clear" w:color="auto" w:fill="FFFFFF"/>
        </w:rPr>
        <w:t xml:space="preserve"> </w:t>
      </w:r>
      <w:proofErr w:type="spellStart"/>
      <w:r w:rsidRPr="00A101B8">
        <w:rPr>
          <w:rFonts w:ascii="Times New Roman" w:hAnsi="Times New Roman"/>
          <w:sz w:val="28"/>
          <w:szCs w:val="28"/>
          <w:shd w:val="clear" w:color="auto" w:fill="FFFFFF"/>
        </w:rPr>
        <w:t>Mobile</w:t>
      </w:r>
      <w:proofErr w:type="spellEnd"/>
      <w:r w:rsidRPr="00A101B8">
        <w:rPr>
          <w:rFonts w:ascii="Times New Roman" w:hAnsi="Times New Roman"/>
          <w:sz w:val="28"/>
          <w:szCs w:val="28"/>
          <w:shd w:val="clear" w:color="auto" w:fill="FFFFFF"/>
        </w:rPr>
        <w:t xml:space="preserve"> подала в общей сложности 1975 патентных </w:t>
      </w:r>
      <w:r>
        <w:rPr>
          <w:rFonts w:ascii="Times New Roman" w:hAnsi="Times New Roman"/>
          <w:sz w:val="28"/>
          <w:szCs w:val="28"/>
          <w:shd w:val="clear" w:color="auto" w:fill="FFFFFF"/>
        </w:rPr>
        <w:t>заявок</w:t>
      </w:r>
      <w:r w:rsidRPr="00A101B8">
        <w:rPr>
          <w:rFonts w:ascii="Times New Roman" w:hAnsi="Times New Roman"/>
          <w:sz w:val="28"/>
          <w:szCs w:val="28"/>
          <w:shd w:val="clear" w:color="auto" w:fill="FFFFFF"/>
        </w:rPr>
        <w:t xml:space="preserve"> в 2018 году. Второе по величине число </w:t>
      </w:r>
      <w:r>
        <w:rPr>
          <w:rFonts w:ascii="Times New Roman" w:hAnsi="Times New Roman"/>
          <w:sz w:val="28"/>
          <w:szCs w:val="28"/>
          <w:shd w:val="clear" w:color="auto" w:fill="FFFFFF"/>
        </w:rPr>
        <w:t>заявок</w:t>
      </w:r>
      <w:r w:rsidRPr="00A101B8">
        <w:rPr>
          <w:rFonts w:ascii="Times New Roman" w:hAnsi="Times New Roman"/>
          <w:sz w:val="28"/>
          <w:szCs w:val="28"/>
          <w:shd w:val="clear" w:color="auto" w:fill="FFFFFF"/>
        </w:rPr>
        <w:t xml:space="preserve"> было подано в 2017 году </w:t>
      </w:r>
      <w:r>
        <w:rPr>
          <w:rFonts w:ascii="Times New Roman" w:hAnsi="Times New Roman"/>
          <w:sz w:val="28"/>
          <w:szCs w:val="28"/>
          <w:shd w:val="clear" w:color="auto" w:fill="FFFFFF"/>
        </w:rPr>
        <w:t>и составило – 1906 единицы.</w:t>
      </w:r>
    </w:p>
    <w:p w14:paraId="5C6D3E4B" w14:textId="77777777" w:rsidR="00155A4B" w:rsidRDefault="00155A4B" w:rsidP="00155A4B">
      <w:pPr>
        <w:numPr>
          <w:ilvl w:val="0"/>
          <w:numId w:val="21"/>
        </w:numPr>
        <w:shd w:val="clear" w:color="auto" w:fill="FFFFFF"/>
        <w:spacing w:line="360" w:lineRule="auto"/>
        <w:ind w:left="0" w:firstLine="709"/>
        <w:jc w:val="both"/>
        <w:rPr>
          <w:rFonts w:ascii="Times New Roman" w:hAnsi="Times New Roman"/>
          <w:sz w:val="28"/>
          <w:szCs w:val="28"/>
        </w:rPr>
      </w:pPr>
      <w:r w:rsidRPr="00A101B8">
        <w:rPr>
          <w:rFonts w:ascii="Times New Roman" w:hAnsi="Times New Roman"/>
          <w:sz w:val="28"/>
          <w:szCs w:val="28"/>
        </w:rPr>
        <w:t xml:space="preserve">AT&amp;T </w:t>
      </w:r>
      <w:r>
        <w:rPr>
          <w:rFonts w:ascii="Times New Roman" w:hAnsi="Times New Roman"/>
          <w:sz w:val="28"/>
          <w:szCs w:val="28"/>
        </w:rPr>
        <w:t xml:space="preserve">также </w:t>
      </w:r>
      <w:r w:rsidRPr="000E09E6">
        <w:rPr>
          <w:rFonts w:ascii="Times New Roman" w:hAnsi="Times New Roman"/>
          <w:sz w:val="28"/>
          <w:szCs w:val="28"/>
        </w:rPr>
        <w:t xml:space="preserve">владеет примерно 16 590 патентами </w:t>
      </w:r>
      <w:r>
        <w:rPr>
          <w:rFonts w:ascii="Times New Roman" w:hAnsi="Times New Roman"/>
          <w:sz w:val="28"/>
          <w:szCs w:val="28"/>
        </w:rPr>
        <w:t>в совокупности, а в</w:t>
      </w:r>
      <w:r w:rsidRPr="00A101B8">
        <w:rPr>
          <w:rFonts w:ascii="Times New Roman" w:hAnsi="Times New Roman"/>
          <w:sz w:val="28"/>
          <w:szCs w:val="28"/>
        </w:rPr>
        <w:t xml:space="preserve"> 2017 году подала в общей сложности 538 патентных семейств</w:t>
      </w:r>
      <w:r>
        <w:rPr>
          <w:rFonts w:ascii="Times New Roman" w:hAnsi="Times New Roman"/>
          <w:sz w:val="28"/>
          <w:szCs w:val="28"/>
        </w:rPr>
        <w:t>а</w:t>
      </w:r>
      <w:r w:rsidRPr="00A101B8">
        <w:rPr>
          <w:rFonts w:ascii="Times New Roman" w:hAnsi="Times New Roman"/>
          <w:sz w:val="28"/>
          <w:szCs w:val="28"/>
        </w:rPr>
        <w:t xml:space="preserve">. </w:t>
      </w:r>
    </w:p>
    <w:p w14:paraId="65FBA074" w14:textId="77777777" w:rsidR="00155A4B" w:rsidRDefault="00155A4B" w:rsidP="00155A4B">
      <w:pPr>
        <w:numPr>
          <w:ilvl w:val="0"/>
          <w:numId w:val="21"/>
        </w:numPr>
        <w:shd w:val="clear" w:color="auto" w:fill="FFFFFF"/>
        <w:spacing w:line="360" w:lineRule="auto"/>
        <w:ind w:left="0" w:firstLine="709"/>
        <w:jc w:val="both"/>
        <w:rPr>
          <w:rFonts w:ascii="Times New Roman" w:hAnsi="Times New Roman"/>
          <w:sz w:val="28"/>
          <w:szCs w:val="28"/>
        </w:rPr>
      </w:pPr>
      <w:r>
        <w:rPr>
          <w:rFonts w:ascii="Times New Roman" w:hAnsi="Times New Roman"/>
          <w:sz w:val="28"/>
          <w:szCs w:val="28"/>
        </w:rPr>
        <w:t xml:space="preserve">Компания </w:t>
      </w:r>
      <w:r w:rsidRPr="000E09E6">
        <w:rPr>
          <w:rFonts w:ascii="Times New Roman" w:hAnsi="Times New Roman"/>
          <w:sz w:val="28"/>
          <w:szCs w:val="28"/>
          <w:lang w:val="en-US"/>
        </w:rPr>
        <w:t>NTT</w:t>
      </w:r>
      <w:r w:rsidRPr="000E09E6">
        <w:rPr>
          <w:rFonts w:ascii="Times New Roman" w:hAnsi="Times New Roman"/>
          <w:sz w:val="28"/>
          <w:szCs w:val="28"/>
        </w:rPr>
        <w:t xml:space="preserve"> </w:t>
      </w:r>
      <w:r>
        <w:rPr>
          <w:rFonts w:ascii="Times New Roman" w:hAnsi="Times New Roman"/>
          <w:sz w:val="28"/>
          <w:szCs w:val="28"/>
        </w:rPr>
        <w:t xml:space="preserve">аналогично </w:t>
      </w:r>
      <w:r w:rsidRPr="000E09E6">
        <w:rPr>
          <w:rFonts w:ascii="Times New Roman" w:hAnsi="Times New Roman"/>
          <w:sz w:val="28"/>
          <w:szCs w:val="28"/>
        </w:rPr>
        <w:t>подает тысячи патентных заявок ежегодно и владеет более чем 16 000 патентов.</w:t>
      </w:r>
    </w:p>
    <w:p w14:paraId="014780D9" w14:textId="77777777" w:rsidR="00155A4B" w:rsidRPr="0067167D" w:rsidRDefault="00155A4B" w:rsidP="00155A4B">
      <w:pPr>
        <w:shd w:val="clear" w:color="auto" w:fill="FFFFFF"/>
        <w:spacing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В целом, все ведущие компании данной отрасли регистрируют от 300 до нескольких тысяч патентных заявок ежегодно, что говорит об эффективности их инвестиций в НИОКР </w:t>
      </w:r>
      <w:r w:rsidRPr="00663831">
        <w:rPr>
          <w:rFonts w:ascii="Times New Roman" w:hAnsi="Times New Roman"/>
          <w:sz w:val="28"/>
          <w:szCs w:val="28"/>
        </w:rPr>
        <w:t>и отдачи от инновационных</w:t>
      </w:r>
      <w:r>
        <w:rPr>
          <w:rFonts w:ascii="Times New Roman" w:hAnsi="Times New Roman"/>
          <w:sz w:val="28"/>
          <w:szCs w:val="28"/>
        </w:rPr>
        <w:t xml:space="preserve"> процессов. </w:t>
      </w:r>
    </w:p>
    <w:p w14:paraId="2F26BE3A" w14:textId="2438F508" w:rsidR="00155A4B" w:rsidRPr="00AC1717" w:rsidRDefault="00155A4B" w:rsidP="00155A4B">
      <w:pPr>
        <w:shd w:val="clear" w:color="auto" w:fill="FFFFFF"/>
        <w:spacing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Обратимся к отчету независимой консультации</w:t>
      </w:r>
      <w:r w:rsidRPr="00F415C9">
        <w:rPr>
          <w:rFonts w:ascii="Times New Roman" w:hAnsi="Times New Roman"/>
          <w:sz w:val="28"/>
          <w:szCs w:val="28"/>
          <w:shd w:val="clear" w:color="auto" w:fill="FFFFFF"/>
        </w:rPr>
        <w:t xml:space="preserve"> по оценке фирменного бизнеса</w:t>
      </w:r>
      <w:r>
        <w:rPr>
          <w:rFonts w:ascii="Times New Roman" w:hAnsi="Times New Roman"/>
          <w:sz w:val="28"/>
          <w:szCs w:val="28"/>
          <w:shd w:val="clear" w:color="auto" w:fill="FFFFFF"/>
        </w:rPr>
        <w:t xml:space="preserve"> </w:t>
      </w:r>
      <w:proofErr w:type="spellStart"/>
      <w:r w:rsidRPr="00F415C9">
        <w:rPr>
          <w:rFonts w:ascii="Times New Roman" w:hAnsi="Times New Roman"/>
          <w:sz w:val="28"/>
          <w:szCs w:val="28"/>
          <w:shd w:val="clear" w:color="auto" w:fill="FFFFFF"/>
        </w:rPr>
        <w:t>Brand</w:t>
      </w:r>
      <w:proofErr w:type="spellEnd"/>
      <w:r w:rsidRPr="00F415C9">
        <w:rPr>
          <w:rFonts w:ascii="Times New Roman" w:hAnsi="Times New Roman"/>
          <w:sz w:val="28"/>
          <w:szCs w:val="28"/>
          <w:shd w:val="clear" w:color="auto" w:fill="FFFFFF"/>
        </w:rPr>
        <w:t xml:space="preserve"> </w:t>
      </w:r>
      <w:proofErr w:type="spellStart"/>
      <w:r w:rsidRPr="00F415C9">
        <w:rPr>
          <w:rFonts w:ascii="Times New Roman" w:hAnsi="Times New Roman"/>
          <w:sz w:val="28"/>
          <w:szCs w:val="28"/>
          <w:shd w:val="clear" w:color="auto" w:fill="FFFFFF"/>
        </w:rPr>
        <w:t>Finance</w:t>
      </w:r>
      <w:proofErr w:type="spellEnd"/>
      <w:r>
        <w:rPr>
          <w:rFonts w:ascii="Times New Roman" w:hAnsi="Times New Roman"/>
          <w:sz w:val="28"/>
          <w:szCs w:val="28"/>
          <w:shd w:val="clear" w:color="auto" w:fill="FFFFFF"/>
        </w:rPr>
        <w:t xml:space="preserve"> за 2020 год</w:t>
      </w:r>
      <w:r w:rsidR="001813C5">
        <w:rPr>
          <w:rFonts w:ascii="Times New Roman" w:hAnsi="Times New Roman"/>
          <w:sz w:val="28"/>
          <w:szCs w:val="28"/>
          <w:shd w:val="clear" w:color="auto" w:fill="FFFFFF"/>
        </w:rPr>
        <w:t xml:space="preserve"> (таблица № 7</w:t>
      </w:r>
      <w:r>
        <w:rPr>
          <w:rFonts w:ascii="Times New Roman" w:hAnsi="Times New Roman"/>
          <w:sz w:val="28"/>
          <w:szCs w:val="28"/>
          <w:shd w:val="clear" w:color="auto" w:fill="FFFFFF"/>
        </w:rPr>
        <w:t xml:space="preserve">). Согласно отчету, в 2020 году </w:t>
      </w:r>
      <w:proofErr w:type="spellStart"/>
      <w:r w:rsidRPr="00AC1717">
        <w:rPr>
          <w:rFonts w:ascii="Times New Roman" w:hAnsi="Times New Roman"/>
          <w:sz w:val="28"/>
          <w:szCs w:val="28"/>
          <w:shd w:val="clear" w:color="auto" w:fill="FFFFFF"/>
        </w:rPr>
        <w:t>Verizon</w:t>
      </w:r>
      <w:proofErr w:type="spellEnd"/>
      <w:r w:rsidRPr="00AC1717">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стал самым</w:t>
      </w:r>
      <w:r w:rsidRPr="00AC1717">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дорогим </w:t>
      </w:r>
      <w:r w:rsidRPr="00AC1717">
        <w:rPr>
          <w:rFonts w:ascii="Times New Roman" w:hAnsi="Times New Roman"/>
          <w:sz w:val="28"/>
          <w:szCs w:val="28"/>
          <w:shd w:val="clear" w:color="auto" w:fill="FFFFFF"/>
        </w:rPr>
        <w:t>бренд</w:t>
      </w:r>
      <w:r>
        <w:rPr>
          <w:rFonts w:ascii="Times New Roman" w:hAnsi="Times New Roman"/>
          <w:sz w:val="28"/>
          <w:szCs w:val="28"/>
          <w:shd w:val="clear" w:color="auto" w:fill="FFFFFF"/>
        </w:rPr>
        <w:t>ом, стоимость которого составляет</w:t>
      </w:r>
      <w:r w:rsidRPr="00AC1717">
        <w:rPr>
          <w:rFonts w:ascii="Times New Roman" w:hAnsi="Times New Roman"/>
          <w:sz w:val="28"/>
          <w:szCs w:val="28"/>
          <w:shd w:val="clear" w:color="auto" w:fill="FFFFFF"/>
        </w:rPr>
        <w:t xml:space="preserve"> 63,7 млрд долларов США</w:t>
      </w:r>
      <w:r>
        <w:rPr>
          <w:rFonts w:ascii="Times New Roman" w:hAnsi="Times New Roman"/>
          <w:sz w:val="28"/>
          <w:szCs w:val="28"/>
          <w:shd w:val="clear" w:color="auto" w:fill="FFFFFF"/>
        </w:rPr>
        <w:t xml:space="preserve">, обогнав американского конкурента – лидера 2019 года AT&amp;T </w:t>
      </w:r>
      <w:r w:rsidRPr="00AC1717">
        <w:rPr>
          <w:rFonts w:ascii="Times New Roman" w:hAnsi="Times New Roman"/>
          <w:sz w:val="28"/>
          <w:szCs w:val="28"/>
          <w:shd w:val="clear" w:color="auto" w:fill="FFFFFF"/>
        </w:rPr>
        <w:t>(59,1 млрд долларов С</w:t>
      </w:r>
      <w:r>
        <w:rPr>
          <w:rFonts w:ascii="Times New Roman" w:hAnsi="Times New Roman"/>
          <w:sz w:val="28"/>
          <w:szCs w:val="28"/>
          <w:shd w:val="clear" w:color="auto" w:fill="FFFFFF"/>
        </w:rPr>
        <w:t>ША).</w:t>
      </w:r>
    </w:p>
    <w:p w14:paraId="7C5C9627" w14:textId="77777777" w:rsidR="00155A4B" w:rsidRDefault="00155A4B" w:rsidP="00155A4B">
      <w:pPr>
        <w:shd w:val="clear" w:color="auto" w:fill="FFFFFF"/>
        <w:spacing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В битве американских телекоммуникационных титанов </w:t>
      </w:r>
      <w:proofErr w:type="spellStart"/>
      <w:r>
        <w:rPr>
          <w:rFonts w:ascii="Times New Roman" w:hAnsi="Times New Roman"/>
          <w:sz w:val="28"/>
          <w:szCs w:val="28"/>
          <w:shd w:val="clear" w:color="auto" w:fill="FFFFFF"/>
        </w:rPr>
        <w:t>Verizon</w:t>
      </w:r>
      <w:proofErr w:type="spellEnd"/>
      <w:r>
        <w:rPr>
          <w:rFonts w:ascii="Times New Roman" w:hAnsi="Times New Roman"/>
          <w:sz w:val="28"/>
          <w:szCs w:val="28"/>
          <w:shd w:val="clear" w:color="auto" w:fill="FFFFFF"/>
        </w:rPr>
        <w:t xml:space="preserve"> заслуживает похвалы за </w:t>
      </w:r>
      <w:r w:rsidRPr="00AC1717">
        <w:rPr>
          <w:rFonts w:ascii="Times New Roman" w:hAnsi="Times New Roman"/>
          <w:sz w:val="28"/>
          <w:szCs w:val="28"/>
          <w:shd w:val="clear" w:color="auto" w:fill="FFFFFF"/>
        </w:rPr>
        <w:t xml:space="preserve">производительность, надежность </w:t>
      </w:r>
      <w:r>
        <w:rPr>
          <w:rFonts w:ascii="Times New Roman" w:hAnsi="Times New Roman"/>
          <w:sz w:val="28"/>
          <w:szCs w:val="28"/>
          <w:shd w:val="clear" w:color="auto" w:fill="FFFFFF"/>
        </w:rPr>
        <w:t xml:space="preserve">и скорость сети, </w:t>
      </w:r>
      <w:r w:rsidRPr="00AC1717">
        <w:rPr>
          <w:rFonts w:ascii="Times New Roman" w:hAnsi="Times New Roman"/>
          <w:sz w:val="28"/>
          <w:szCs w:val="28"/>
          <w:shd w:val="clear" w:color="auto" w:fill="FFFFFF"/>
        </w:rPr>
        <w:t>в то время как AT&amp;T</w:t>
      </w:r>
      <w:r>
        <w:rPr>
          <w:rFonts w:ascii="Times New Roman" w:hAnsi="Times New Roman"/>
          <w:sz w:val="28"/>
          <w:szCs w:val="28"/>
          <w:shd w:val="clear" w:color="auto" w:fill="FFFFFF"/>
        </w:rPr>
        <w:t xml:space="preserve"> </w:t>
      </w:r>
      <w:r w:rsidRPr="00AC1717">
        <w:rPr>
          <w:rFonts w:ascii="Times New Roman" w:hAnsi="Times New Roman"/>
          <w:sz w:val="28"/>
          <w:szCs w:val="28"/>
          <w:shd w:val="clear" w:color="auto" w:fill="FFFFFF"/>
        </w:rPr>
        <w:t>самый быстро падающ</w:t>
      </w:r>
      <w:r>
        <w:rPr>
          <w:rFonts w:ascii="Times New Roman" w:hAnsi="Times New Roman"/>
          <w:sz w:val="28"/>
          <w:szCs w:val="28"/>
          <w:shd w:val="clear" w:color="auto" w:fill="FFFFFF"/>
        </w:rPr>
        <w:t xml:space="preserve">ий (на 32 % за 2019-2020 годы), а теперь второй по стоимости </w:t>
      </w:r>
      <w:r w:rsidRPr="00AC1717">
        <w:rPr>
          <w:rFonts w:ascii="Times New Roman" w:hAnsi="Times New Roman"/>
          <w:sz w:val="28"/>
          <w:szCs w:val="28"/>
          <w:shd w:val="clear" w:color="auto" w:fill="FFFFFF"/>
        </w:rPr>
        <w:t>телекоммуникационный бренд в мире</w:t>
      </w:r>
      <w:r>
        <w:rPr>
          <w:rFonts w:ascii="Times New Roman" w:hAnsi="Times New Roman"/>
          <w:sz w:val="28"/>
          <w:szCs w:val="28"/>
          <w:shd w:val="clear" w:color="auto" w:fill="FFFFFF"/>
        </w:rPr>
        <w:t>.</w:t>
      </w:r>
    </w:p>
    <w:p w14:paraId="2826B70B" w14:textId="77777777" w:rsidR="001813C5" w:rsidRDefault="00155A4B" w:rsidP="00155A4B">
      <w:pPr>
        <w:shd w:val="clear" w:color="auto" w:fill="FFFFFF"/>
        <w:spacing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Хоть и стоимость бренда напрямую не является индикатором эффективности инновационных инвестиций компании, однако косвенно все же говорит о положении дел компании и эффективности ее инновационной политики в том числе.  Инновационный аспект важен при управлении брендом, от инновационной активности может завесить стоимость бренда. Это связано с тем, что инновационное развитие компании оказывает косвенное воздействие на лояльность потребителей, которые хотят ознакомиться с товарами-новинками, что в свою очередь инициирует рост доходов компании. </w:t>
      </w:r>
    </w:p>
    <w:p w14:paraId="06F94EC5" w14:textId="5BA6C6D5" w:rsidR="00155A4B" w:rsidRDefault="00155A4B" w:rsidP="00155A4B">
      <w:pPr>
        <w:shd w:val="clear" w:color="auto" w:fill="FFFFFF"/>
        <w:spacing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p>
    <w:p w14:paraId="254F8959" w14:textId="0BDD9FBD" w:rsidR="00155A4B" w:rsidRDefault="00155A4B" w:rsidP="001813C5">
      <w:pPr>
        <w:shd w:val="clear" w:color="auto" w:fill="FFFFFF"/>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Таблица </w:t>
      </w:r>
      <w:r w:rsidR="001813C5">
        <w:rPr>
          <w:rFonts w:ascii="Times New Roman" w:hAnsi="Times New Roman"/>
          <w:sz w:val="28"/>
          <w:szCs w:val="28"/>
          <w:shd w:val="clear" w:color="auto" w:fill="FFFFFF"/>
        </w:rPr>
        <w:t>№ 7</w:t>
      </w:r>
      <w:r>
        <w:rPr>
          <w:rFonts w:ascii="Times New Roman" w:hAnsi="Times New Roman"/>
          <w:sz w:val="28"/>
          <w:szCs w:val="28"/>
          <w:shd w:val="clear" w:color="auto" w:fill="FFFFFF"/>
        </w:rPr>
        <w:t xml:space="preserve"> – Рейтинг стоимости брендов телекоммуникационных компаний, 2019, 2020 год </w:t>
      </w:r>
      <w:r w:rsidRPr="00B549B6">
        <w:rPr>
          <w:rFonts w:ascii="Times New Roman" w:hAnsi="Times New Roman"/>
          <w:sz w:val="28"/>
          <w:szCs w:val="28"/>
          <w:shd w:val="clear" w:color="auto" w:fill="FFFFFF"/>
        </w:rPr>
        <w:t>[</w:t>
      </w:r>
      <w:r w:rsidR="00F2223D">
        <w:rPr>
          <w:rFonts w:ascii="Times New Roman" w:hAnsi="Times New Roman"/>
          <w:sz w:val="28"/>
          <w:szCs w:val="28"/>
          <w:shd w:val="clear" w:color="auto" w:fill="FFFFFF"/>
        </w:rPr>
        <w:t>43</w:t>
      </w:r>
      <w:r w:rsidRPr="00B549B6">
        <w:rPr>
          <w:rFonts w:ascii="Times New Roman" w:hAnsi="Times New Roman"/>
          <w:sz w:val="28"/>
          <w:szCs w:val="28"/>
          <w:shd w:val="clear" w:color="auto" w:fill="FFFFF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6"/>
        <w:gridCol w:w="751"/>
        <w:gridCol w:w="12"/>
        <w:gridCol w:w="2155"/>
        <w:gridCol w:w="34"/>
        <w:gridCol w:w="1865"/>
        <w:gridCol w:w="34"/>
        <w:gridCol w:w="1865"/>
        <w:gridCol w:w="17"/>
        <w:gridCol w:w="1850"/>
      </w:tblGrid>
      <w:tr w:rsidR="00155A4B" w:rsidRPr="0017296D" w14:paraId="49740330" w14:textId="77777777" w:rsidTr="000531E5">
        <w:trPr>
          <w:trHeight w:val="288"/>
        </w:trPr>
        <w:tc>
          <w:tcPr>
            <w:tcW w:w="1525" w:type="dxa"/>
            <w:gridSpan w:val="4"/>
            <w:shd w:val="clear" w:color="auto" w:fill="auto"/>
            <w:noWrap/>
            <w:hideMark/>
          </w:tcPr>
          <w:p w14:paraId="7754F47E"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Ранг</w:t>
            </w:r>
          </w:p>
        </w:tc>
        <w:tc>
          <w:tcPr>
            <w:tcW w:w="2155" w:type="dxa"/>
            <w:vMerge w:val="restart"/>
            <w:shd w:val="clear" w:color="auto" w:fill="auto"/>
            <w:hideMark/>
          </w:tcPr>
          <w:p w14:paraId="11348BD3"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Страна</w:t>
            </w:r>
          </w:p>
        </w:tc>
        <w:tc>
          <w:tcPr>
            <w:tcW w:w="1899" w:type="dxa"/>
            <w:gridSpan w:val="2"/>
            <w:vMerge w:val="restart"/>
            <w:shd w:val="clear" w:color="auto" w:fill="auto"/>
            <w:hideMark/>
          </w:tcPr>
          <w:p w14:paraId="27E4CF7B"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Компания</w:t>
            </w:r>
          </w:p>
        </w:tc>
        <w:tc>
          <w:tcPr>
            <w:tcW w:w="3766" w:type="dxa"/>
            <w:gridSpan w:val="4"/>
            <w:shd w:val="clear" w:color="auto" w:fill="auto"/>
            <w:noWrap/>
            <w:hideMark/>
          </w:tcPr>
          <w:p w14:paraId="0FF87382"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Стоимость бренда</w:t>
            </w:r>
          </w:p>
        </w:tc>
      </w:tr>
      <w:tr w:rsidR="00155A4B" w:rsidRPr="0017296D" w14:paraId="161BF5C9" w14:textId="77777777" w:rsidTr="000531E5">
        <w:trPr>
          <w:trHeight w:val="288"/>
        </w:trPr>
        <w:tc>
          <w:tcPr>
            <w:tcW w:w="762" w:type="dxa"/>
            <w:gridSpan w:val="2"/>
            <w:shd w:val="clear" w:color="auto" w:fill="auto"/>
            <w:hideMark/>
          </w:tcPr>
          <w:p w14:paraId="02AB34CA" w14:textId="77777777" w:rsidR="00155A4B" w:rsidRPr="0017296D" w:rsidRDefault="00155A4B" w:rsidP="009D21CD">
            <w:pPr>
              <w:shd w:val="clear" w:color="auto" w:fill="FFFFFF"/>
              <w:spacing w:line="360" w:lineRule="auto"/>
              <w:rPr>
                <w:rFonts w:ascii="Times New Roman" w:hAnsi="Times New Roman"/>
                <w:szCs w:val="28"/>
                <w:shd w:val="clear" w:color="auto" w:fill="FFFFFF"/>
              </w:rPr>
            </w:pPr>
            <w:r w:rsidRPr="0017296D">
              <w:rPr>
                <w:rFonts w:ascii="Times New Roman" w:hAnsi="Times New Roman"/>
                <w:szCs w:val="28"/>
                <w:shd w:val="clear" w:color="auto" w:fill="FFFFFF"/>
              </w:rPr>
              <w:t>2020</w:t>
            </w:r>
          </w:p>
        </w:tc>
        <w:tc>
          <w:tcPr>
            <w:tcW w:w="763" w:type="dxa"/>
            <w:gridSpan w:val="2"/>
            <w:shd w:val="clear" w:color="auto" w:fill="auto"/>
            <w:hideMark/>
          </w:tcPr>
          <w:p w14:paraId="7D14CF85"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2019</w:t>
            </w:r>
          </w:p>
        </w:tc>
        <w:tc>
          <w:tcPr>
            <w:tcW w:w="2155" w:type="dxa"/>
            <w:vMerge/>
            <w:shd w:val="clear" w:color="auto" w:fill="auto"/>
            <w:hideMark/>
          </w:tcPr>
          <w:p w14:paraId="226A0C9E"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p>
        </w:tc>
        <w:tc>
          <w:tcPr>
            <w:tcW w:w="1899" w:type="dxa"/>
            <w:gridSpan w:val="2"/>
            <w:vMerge/>
            <w:shd w:val="clear" w:color="auto" w:fill="auto"/>
            <w:hideMark/>
          </w:tcPr>
          <w:p w14:paraId="5972D826"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p>
        </w:tc>
        <w:tc>
          <w:tcPr>
            <w:tcW w:w="1899" w:type="dxa"/>
            <w:gridSpan w:val="2"/>
            <w:shd w:val="clear" w:color="auto" w:fill="auto"/>
            <w:noWrap/>
            <w:hideMark/>
          </w:tcPr>
          <w:p w14:paraId="25DAFFF9"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2020 г.</w:t>
            </w:r>
          </w:p>
        </w:tc>
        <w:tc>
          <w:tcPr>
            <w:tcW w:w="1867" w:type="dxa"/>
            <w:gridSpan w:val="2"/>
            <w:shd w:val="clear" w:color="auto" w:fill="auto"/>
            <w:noWrap/>
            <w:hideMark/>
          </w:tcPr>
          <w:p w14:paraId="5D9AC8F3"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2019 г.</w:t>
            </w:r>
          </w:p>
        </w:tc>
      </w:tr>
      <w:tr w:rsidR="00155A4B" w:rsidRPr="0017296D" w14:paraId="77FDF118" w14:textId="77777777" w:rsidTr="000531E5">
        <w:trPr>
          <w:trHeight w:val="288"/>
        </w:trPr>
        <w:tc>
          <w:tcPr>
            <w:tcW w:w="762" w:type="dxa"/>
            <w:gridSpan w:val="2"/>
            <w:shd w:val="clear" w:color="auto" w:fill="auto"/>
            <w:hideMark/>
          </w:tcPr>
          <w:p w14:paraId="49B0DBE3"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1</w:t>
            </w:r>
          </w:p>
        </w:tc>
        <w:tc>
          <w:tcPr>
            <w:tcW w:w="763" w:type="dxa"/>
            <w:gridSpan w:val="2"/>
            <w:shd w:val="clear" w:color="auto" w:fill="auto"/>
            <w:hideMark/>
          </w:tcPr>
          <w:p w14:paraId="20F07254"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2</w:t>
            </w:r>
          </w:p>
        </w:tc>
        <w:tc>
          <w:tcPr>
            <w:tcW w:w="2155" w:type="dxa"/>
            <w:shd w:val="clear" w:color="auto" w:fill="auto"/>
            <w:hideMark/>
          </w:tcPr>
          <w:p w14:paraId="435EB258"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США</w:t>
            </w:r>
          </w:p>
        </w:tc>
        <w:tc>
          <w:tcPr>
            <w:tcW w:w="1899" w:type="dxa"/>
            <w:gridSpan w:val="2"/>
            <w:shd w:val="clear" w:color="auto" w:fill="auto"/>
            <w:noWrap/>
            <w:hideMark/>
          </w:tcPr>
          <w:p w14:paraId="22ECABCB"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proofErr w:type="spellStart"/>
            <w:r w:rsidRPr="0017296D">
              <w:rPr>
                <w:rFonts w:ascii="Times New Roman" w:hAnsi="Times New Roman"/>
                <w:szCs w:val="28"/>
                <w:shd w:val="clear" w:color="auto" w:fill="FFFFFF"/>
              </w:rPr>
              <w:t>Verizon</w:t>
            </w:r>
            <w:proofErr w:type="spellEnd"/>
          </w:p>
        </w:tc>
        <w:tc>
          <w:tcPr>
            <w:tcW w:w="1899" w:type="dxa"/>
            <w:gridSpan w:val="2"/>
            <w:shd w:val="clear" w:color="auto" w:fill="auto"/>
            <w:hideMark/>
          </w:tcPr>
          <w:p w14:paraId="6C874BB5"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$63,692 млн</w:t>
            </w:r>
          </w:p>
        </w:tc>
        <w:tc>
          <w:tcPr>
            <w:tcW w:w="1867" w:type="dxa"/>
            <w:gridSpan w:val="2"/>
            <w:shd w:val="clear" w:color="auto" w:fill="auto"/>
            <w:hideMark/>
          </w:tcPr>
          <w:p w14:paraId="1D704B1A"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$71,154 млн</w:t>
            </w:r>
          </w:p>
        </w:tc>
      </w:tr>
      <w:tr w:rsidR="00155A4B" w:rsidRPr="0017296D" w14:paraId="5EC433BD" w14:textId="77777777" w:rsidTr="000531E5">
        <w:trPr>
          <w:trHeight w:val="288"/>
        </w:trPr>
        <w:tc>
          <w:tcPr>
            <w:tcW w:w="762" w:type="dxa"/>
            <w:gridSpan w:val="2"/>
            <w:shd w:val="clear" w:color="auto" w:fill="auto"/>
            <w:hideMark/>
          </w:tcPr>
          <w:p w14:paraId="64171EF3"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2</w:t>
            </w:r>
          </w:p>
        </w:tc>
        <w:tc>
          <w:tcPr>
            <w:tcW w:w="763" w:type="dxa"/>
            <w:gridSpan w:val="2"/>
            <w:shd w:val="clear" w:color="auto" w:fill="auto"/>
            <w:hideMark/>
          </w:tcPr>
          <w:p w14:paraId="660B4C95"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1</w:t>
            </w:r>
          </w:p>
        </w:tc>
        <w:tc>
          <w:tcPr>
            <w:tcW w:w="2155" w:type="dxa"/>
            <w:shd w:val="clear" w:color="auto" w:fill="auto"/>
            <w:hideMark/>
          </w:tcPr>
          <w:p w14:paraId="5A85D714"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США</w:t>
            </w:r>
          </w:p>
        </w:tc>
        <w:tc>
          <w:tcPr>
            <w:tcW w:w="1899" w:type="dxa"/>
            <w:gridSpan w:val="2"/>
            <w:shd w:val="clear" w:color="auto" w:fill="auto"/>
            <w:noWrap/>
            <w:hideMark/>
          </w:tcPr>
          <w:p w14:paraId="5B990A22"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AT&amp;T</w:t>
            </w:r>
          </w:p>
        </w:tc>
        <w:tc>
          <w:tcPr>
            <w:tcW w:w="1899" w:type="dxa"/>
            <w:gridSpan w:val="2"/>
            <w:shd w:val="clear" w:color="auto" w:fill="auto"/>
            <w:hideMark/>
          </w:tcPr>
          <w:p w14:paraId="19269B76"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$59,103 млн</w:t>
            </w:r>
          </w:p>
        </w:tc>
        <w:tc>
          <w:tcPr>
            <w:tcW w:w="1867" w:type="dxa"/>
            <w:gridSpan w:val="2"/>
            <w:shd w:val="clear" w:color="auto" w:fill="auto"/>
            <w:hideMark/>
          </w:tcPr>
          <w:p w14:paraId="7926C0ED"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$87,005 млн</w:t>
            </w:r>
          </w:p>
        </w:tc>
      </w:tr>
      <w:tr w:rsidR="00155A4B" w:rsidRPr="0017296D" w14:paraId="563EC306" w14:textId="77777777" w:rsidTr="000531E5">
        <w:trPr>
          <w:trHeight w:val="288"/>
        </w:trPr>
        <w:tc>
          <w:tcPr>
            <w:tcW w:w="762" w:type="dxa"/>
            <w:gridSpan w:val="2"/>
            <w:shd w:val="clear" w:color="auto" w:fill="auto"/>
            <w:hideMark/>
          </w:tcPr>
          <w:p w14:paraId="2801CC61"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3</w:t>
            </w:r>
          </w:p>
        </w:tc>
        <w:tc>
          <w:tcPr>
            <w:tcW w:w="763" w:type="dxa"/>
            <w:gridSpan w:val="2"/>
            <w:shd w:val="clear" w:color="auto" w:fill="auto"/>
            <w:hideMark/>
          </w:tcPr>
          <w:p w14:paraId="680A5C3C"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3</w:t>
            </w:r>
          </w:p>
        </w:tc>
        <w:tc>
          <w:tcPr>
            <w:tcW w:w="2155" w:type="dxa"/>
            <w:shd w:val="clear" w:color="auto" w:fill="auto"/>
            <w:hideMark/>
          </w:tcPr>
          <w:p w14:paraId="70815012"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Китай</w:t>
            </w:r>
          </w:p>
        </w:tc>
        <w:tc>
          <w:tcPr>
            <w:tcW w:w="1899" w:type="dxa"/>
            <w:gridSpan w:val="2"/>
            <w:shd w:val="clear" w:color="auto" w:fill="auto"/>
            <w:noWrap/>
            <w:hideMark/>
          </w:tcPr>
          <w:p w14:paraId="2BE9C06C"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proofErr w:type="spellStart"/>
            <w:r w:rsidRPr="0017296D">
              <w:rPr>
                <w:rFonts w:ascii="Times New Roman" w:hAnsi="Times New Roman"/>
                <w:szCs w:val="28"/>
                <w:shd w:val="clear" w:color="auto" w:fill="FFFFFF"/>
              </w:rPr>
              <w:t>China</w:t>
            </w:r>
            <w:proofErr w:type="spellEnd"/>
            <w:r w:rsidRPr="0017296D">
              <w:rPr>
                <w:rFonts w:ascii="Times New Roman" w:hAnsi="Times New Roman"/>
                <w:szCs w:val="28"/>
                <w:shd w:val="clear" w:color="auto" w:fill="FFFFFF"/>
              </w:rPr>
              <w:t xml:space="preserve"> </w:t>
            </w:r>
            <w:proofErr w:type="spellStart"/>
            <w:r w:rsidRPr="0017296D">
              <w:rPr>
                <w:rFonts w:ascii="Times New Roman" w:hAnsi="Times New Roman"/>
                <w:szCs w:val="28"/>
                <w:shd w:val="clear" w:color="auto" w:fill="FFFFFF"/>
              </w:rPr>
              <w:t>Mobile</w:t>
            </w:r>
            <w:proofErr w:type="spellEnd"/>
          </w:p>
        </w:tc>
        <w:tc>
          <w:tcPr>
            <w:tcW w:w="1899" w:type="dxa"/>
            <w:gridSpan w:val="2"/>
            <w:shd w:val="clear" w:color="auto" w:fill="auto"/>
            <w:hideMark/>
          </w:tcPr>
          <w:p w14:paraId="4187A8B4"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$49,023 млн</w:t>
            </w:r>
          </w:p>
        </w:tc>
        <w:tc>
          <w:tcPr>
            <w:tcW w:w="1867" w:type="dxa"/>
            <w:gridSpan w:val="2"/>
            <w:shd w:val="clear" w:color="auto" w:fill="auto"/>
            <w:hideMark/>
          </w:tcPr>
          <w:p w14:paraId="0C5FE772"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$55,670 млн</w:t>
            </w:r>
          </w:p>
        </w:tc>
      </w:tr>
      <w:tr w:rsidR="00155A4B" w:rsidRPr="0017296D" w14:paraId="76F6BD93" w14:textId="77777777" w:rsidTr="000531E5">
        <w:trPr>
          <w:trHeight w:val="288"/>
        </w:trPr>
        <w:tc>
          <w:tcPr>
            <w:tcW w:w="762" w:type="dxa"/>
            <w:gridSpan w:val="2"/>
            <w:shd w:val="clear" w:color="auto" w:fill="auto"/>
            <w:hideMark/>
          </w:tcPr>
          <w:p w14:paraId="40CCA960"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4</w:t>
            </w:r>
          </w:p>
        </w:tc>
        <w:tc>
          <w:tcPr>
            <w:tcW w:w="763" w:type="dxa"/>
            <w:gridSpan w:val="2"/>
            <w:shd w:val="clear" w:color="auto" w:fill="auto"/>
            <w:hideMark/>
          </w:tcPr>
          <w:p w14:paraId="068AACCF"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4</w:t>
            </w:r>
          </w:p>
        </w:tc>
        <w:tc>
          <w:tcPr>
            <w:tcW w:w="2155" w:type="dxa"/>
            <w:shd w:val="clear" w:color="auto" w:fill="auto"/>
            <w:hideMark/>
          </w:tcPr>
          <w:p w14:paraId="11142804"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Германия</w:t>
            </w:r>
          </w:p>
        </w:tc>
        <w:tc>
          <w:tcPr>
            <w:tcW w:w="1899" w:type="dxa"/>
            <w:gridSpan w:val="2"/>
            <w:shd w:val="clear" w:color="auto" w:fill="auto"/>
            <w:noWrap/>
            <w:hideMark/>
          </w:tcPr>
          <w:p w14:paraId="4D4FD860"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proofErr w:type="spellStart"/>
            <w:r w:rsidRPr="0017296D">
              <w:rPr>
                <w:rFonts w:ascii="Times New Roman" w:hAnsi="Times New Roman"/>
                <w:szCs w:val="28"/>
                <w:shd w:val="clear" w:color="auto" w:fill="FFFFFF"/>
              </w:rPr>
              <w:t>Deutsche</w:t>
            </w:r>
            <w:proofErr w:type="spellEnd"/>
            <w:r w:rsidRPr="0017296D">
              <w:rPr>
                <w:rFonts w:ascii="Times New Roman" w:hAnsi="Times New Roman"/>
                <w:szCs w:val="28"/>
                <w:shd w:val="clear" w:color="auto" w:fill="FFFFFF"/>
              </w:rPr>
              <w:t xml:space="preserve"> </w:t>
            </w:r>
            <w:proofErr w:type="spellStart"/>
            <w:r w:rsidRPr="0017296D">
              <w:rPr>
                <w:rFonts w:ascii="Times New Roman" w:hAnsi="Times New Roman"/>
                <w:szCs w:val="28"/>
                <w:shd w:val="clear" w:color="auto" w:fill="FFFFFF"/>
              </w:rPr>
              <w:t>Telekom</w:t>
            </w:r>
            <w:proofErr w:type="spellEnd"/>
          </w:p>
        </w:tc>
        <w:tc>
          <w:tcPr>
            <w:tcW w:w="1899" w:type="dxa"/>
            <w:gridSpan w:val="2"/>
            <w:shd w:val="clear" w:color="auto" w:fill="auto"/>
            <w:hideMark/>
          </w:tcPr>
          <w:p w14:paraId="0B2CBA30"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$39,956 млн</w:t>
            </w:r>
          </w:p>
        </w:tc>
        <w:tc>
          <w:tcPr>
            <w:tcW w:w="1867" w:type="dxa"/>
            <w:gridSpan w:val="2"/>
            <w:shd w:val="clear" w:color="auto" w:fill="auto"/>
            <w:hideMark/>
          </w:tcPr>
          <w:p w14:paraId="4DEF78B6"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$46,259 млн</w:t>
            </w:r>
          </w:p>
        </w:tc>
      </w:tr>
      <w:tr w:rsidR="00155A4B" w:rsidRPr="0017296D" w14:paraId="4310A303" w14:textId="77777777" w:rsidTr="000531E5">
        <w:trPr>
          <w:trHeight w:val="288"/>
        </w:trPr>
        <w:tc>
          <w:tcPr>
            <w:tcW w:w="762" w:type="dxa"/>
            <w:gridSpan w:val="2"/>
            <w:shd w:val="clear" w:color="auto" w:fill="auto"/>
            <w:hideMark/>
          </w:tcPr>
          <w:p w14:paraId="72D399F9"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5</w:t>
            </w:r>
          </w:p>
        </w:tc>
        <w:tc>
          <w:tcPr>
            <w:tcW w:w="763" w:type="dxa"/>
            <w:gridSpan w:val="2"/>
            <w:shd w:val="clear" w:color="auto" w:fill="auto"/>
            <w:hideMark/>
          </w:tcPr>
          <w:p w14:paraId="3AC6E31D"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5</w:t>
            </w:r>
          </w:p>
        </w:tc>
        <w:tc>
          <w:tcPr>
            <w:tcW w:w="2155" w:type="dxa"/>
            <w:shd w:val="clear" w:color="auto" w:fill="auto"/>
            <w:hideMark/>
          </w:tcPr>
          <w:p w14:paraId="7B039A89"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Япония</w:t>
            </w:r>
          </w:p>
        </w:tc>
        <w:tc>
          <w:tcPr>
            <w:tcW w:w="1899" w:type="dxa"/>
            <w:gridSpan w:val="2"/>
            <w:shd w:val="clear" w:color="auto" w:fill="auto"/>
            <w:noWrap/>
            <w:hideMark/>
          </w:tcPr>
          <w:p w14:paraId="544C7327"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 xml:space="preserve">NTT </w:t>
            </w:r>
            <w:proofErr w:type="spellStart"/>
            <w:r w:rsidRPr="0017296D">
              <w:rPr>
                <w:rFonts w:ascii="Times New Roman" w:hAnsi="Times New Roman"/>
                <w:szCs w:val="28"/>
                <w:shd w:val="clear" w:color="auto" w:fill="FFFFFF"/>
              </w:rPr>
              <w:t>Group</w:t>
            </w:r>
            <w:proofErr w:type="spellEnd"/>
          </w:p>
        </w:tc>
        <w:tc>
          <w:tcPr>
            <w:tcW w:w="1899" w:type="dxa"/>
            <w:gridSpan w:val="2"/>
            <w:shd w:val="clear" w:color="auto" w:fill="auto"/>
            <w:hideMark/>
          </w:tcPr>
          <w:p w14:paraId="13EA82E7"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$36,351 млн</w:t>
            </w:r>
          </w:p>
        </w:tc>
        <w:tc>
          <w:tcPr>
            <w:tcW w:w="1867" w:type="dxa"/>
            <w:gridSpan w:val="2"/>
            <w:shd w:val="clear" w:color="auto" w:fill="auto"/>
            <w:hideMark/>
          </w:tcPr>
          <w:p w14:paraId="26AC8254"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$41 670 млн</w:t>
            </w:r>
          </w:p>
        </w:tc>
      </w:tr>
      <w:tr w:rsidR="00155A4B" w:rsidRPr="0017296D" w14:paraId="0D4D30FB" w14:textId="77777777" w:rsidTr="000531E5">
        <w:trPr>
          <w:trHeight w:val="288"/>
        </w:trPr>
        <w:tc>
          <w:tcPr>
            <w:tcW w:w="756" w:type="dxa"/>
            <w:tcBorders>
              <w:top w:val="single" w:sz="4" w:space="0" w:color="auto"/>
              <w:left w:val="single" w:sz="4" w:space="0" w:color="auto"/>
              <w:bottom w:val="single" w:sz="4" w:space="0" w:color="auto"/>
              <w:right w:val="single" w:sz="4" w:space="0" w:color="auto"/>
            </w:tcBorders>
            <w:shd w:val="clear" w:color="auto" w:fill="auto"/>
            <w:hideMark/>
          </w:tcPr>
          <w:p w14:paraId="704A8367" w14:textId="7C260F7C"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6</w:t>
            </w:r>
          </w:p>
        </w:tc>
        <w:tc>
          <w:tcPr>
            <w:tcW w:w="7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59FF409"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6</w:t>
            </w:r>
          </w:p>
        </w:tc>
        <w:tc>
          <w:tcPr>
            <w:tcW w:w="2201" w:type="dxa"/>
            <w:gridSpan w:val="3"/>
            <w:tcBorders>
              <w:top w:val="single" w:sz="4" w:space="0" w:color="auto"/>
              <w:left w:val="single" w:sz="4" w:space="0" w:color="auto"/>
              <w:bottom w:val="single" w:sz="4" w:space="0" w:color="auto"/>
              <w:right w:val="single" w:sz="4" w:space="0" w:color="auto"/>
            </w:tcBorders>
            <w:shd w:val="clear" w:color="auto" w:fill="auto"/>
            <w:hideMark/>
          </w:tcPr>
          <w:p w14:paraId="1461F396"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США</w:t>
            </w:r>
          </w:p>
        </w:tc>
        <w:tc>
          <w:tcPr>
            <w:tcW w:w="189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CCA6DC7"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proofErr w:type="spellStart"/>
            <w:r w:rsidRPr="0017296D">
              <w:rPr>
                <w:rFonts w:ascii="Times New Roman" w:hAnsi="Times New Roman"/>
                <w:szCs w:val="28"/>
                <w:shd w:val="clear" w:color="auto" w:fill="FFFFFF"/>
              </w:rPr>
              <w:t>Xfinity</w:t>
            </w:r>
            <w:proofErr w:type="spellEnd"/>
          </w:p>
        </w:tc>
        <w:tc>
          <w:tcPr>
            <w:tcW w:w="188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CE22C2E"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$28,828 млн</w:t>
            </w:r>
          </w:p>
        </w:tc>
        <w:tc>
          <w:tcPr>
            <w:tcW w:w="1850" w:type="dxa"/>
            <w:tcBorders>
              <w:top w:val="single" w:sz="4" w:space="0" w:color="auto"/>
              <w:left w:val="single" w:sz="4" w:space="0" w:color="auto"/>
              <w:bottom w:val="single" w:sz="4" w:space="0" w:color="auto"/>
              <w:right w:val="single" w:sz="4" w:space="0" w:color="auto"/>
            </w:tcBorders>
            <w:shd w:val="clear" w:color="auto" w:fill="auto"/>
            <w:hideMark/>
          </w:tcPr>
          <w:p w14:paraId="1BC5C617"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$27,098 млн</w:t>
            </w:r>
          </w:p>
        </w:tc>
      </w:tr>
      <w:tr w:rsidR="00155A4B" w:rsidRPr="0017296D" w14:paraId="50B62BD6" w14:textId="77777777" w:rsidTr="000531E5">
        <w:trPr>
          <w:trHeight w:val="288"/>
        </w:trPr>
        <w:tc>
          <w:tcPr>
            <w:tcW w:w="756" w:type="dxa"/>
            <w:tcBorders>
              <w:top w:val="single" w:sz="4" w:space="0" w:color="auto"/>
              <w:left w:val="single" w:sz="4" w:space="0" w:color="auto"/>
              <w:bottom w:val="single" w:sz="4" w:space="0" w:color="auto"/>
              <w:right w:val="single" w:sz="4" w:space="0" w:color="auto"/>
            </w:tcBorders>
            <w:shd w:val="clear" w:color="auto" w:fill="auto"/>
            <w:hideMark/>
          </w:tcPr>
          <w:p w14:paraId="655CD1BE"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7</w:t>
            </w:r>
          </w:p>
        </w:tc>
        <w:tc>
          <w:tcPr>
            <w:tcW w:w="7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34E74795"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9</w:t>
            </w:r>
          </w:p>
        </w:tc>
        <w:tc>
          <w:tcPr>
            <w:tcW w:w="2201" w:type="dxa"/>
            <w:gridSpan w:val="3"/>
            <w:tcBorders>
              <w:top w:val="single" w:sz="4" w:space="0" w:color="auto"/>
              <w:left w:val="single" w:sz="4" w:space="0" w:color="auto"/>
              <w:bottom w:val="single" w:sz="4" w:space="0" w:color="auto"/>
              <w:right w:val="single" w:sz="4" w:space="0" w:color="auto"/>
            </w:tcBorders>
            <w:shd w:val="clear" w:color="auto" w:fill="auto"/>
            <w:hideMark/>
          </w:tcPr>
          <w:p w14:paraId="27B1E5A3"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Китай</w:t>
            </w:r>
          </w:p>
        </w:tc>
        <w:tc>
          <w:tcPr>
            <w:tcW w:w="189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EC37521"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proofErr w:type="spellStart"/>
            <w:r w:rsidRPr="0017296D">
              <w:rPr>
                <w:rFonts w:ascii="Times New Roman" w:hAnsi="Times New Roman"/>
                <w:szCs w:val="28"/>
                <w:shd w:val="clear" w:color="auto" w:fill="FFFFFF"/>
              </w:rPr>
              <w:t>China</w:t>
            </w:r>
            <w:proofErr w:type="spellEnd"/>
            <w:r w:rsidRPr="0017296D">
              <w:rPr>
                <w:rFonts w:ascii="Times New Roman" w:hAnsi="Times New Roman"/>
                <w:szCs w:val="28"/>
                <w:shd w:val="clear" w:color="auto" w:fill="FFFFFF"/>
              </w:rPr>
              <w:t xml:space="preserve"> </w:t>
            </w:r>
            <w:proofErr w:type="spellStart"/>
            <w:r w:rsidRPr="0017296D">
              <w:rPr>
                <w:rFonts w:ascii="Times New Roman" w:hAnsi="Times New Roman"/>
                <w:szCs w:val="28"/>
                <w:shd w:val="clear" w:color="auto" w:fill="FFFFFF"/>
              </w:rPr>
              <w:t>Telecom</w:t>
            </w:r>
            <w:proofErr w:type="spellEnd"/>
          </w:p>
        </w:tc>
        <w:tc>
          <w:tcPr>
            <w:tcW w:w="188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B7167CD"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$20,059 млн</w:t>
            </w:r>
          </w:p>
        </w:tc>
        <w:tc>
          <w:tcPr>
            <w:tcW w:w="1850" w:type="dxa"/>
            <w:tcBorders>
              <w:top w:val="single" w:sz="4" w:space="0" w:color="auto"/>
              <w:left w:val="single" w:sz="4" w:space="0" w:color="auto"/>
              <w:bottom w:val="single" w:sz="4" w:space="0" w:color="auto"/>
              <w:right w:val="single" w:sz="4" w:space="0" w:color="auto"/>
            </w:tcBorders>
            <w:shd w:val="clear" w:color="auto" w:fill="auto"/>
            <w:hideMark/>
          </w:tcPr>
          <w:p w14:paraId="28A80435"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$20,636 млн</w:t>
            </w:r>
          </w:p>
        </w:tc>
      </w:tr>
    </w:tbl>
    <w:p w14:paraId="5A989FB7" w14:textId="51388BB8" w:rsidR="0017296D" w:rsidRDefault="0017296D">
      <w:r>
        <w:br w:type="page"/>
      </w:r>
    </w:p>
    <w:p w14:paraId="0154FD5F" w14:textId="41F2017B" w:rsidR="0017296D" w:rsidRDefault="0017296D">
      <w:pPr>
        <w:rPr>
          <w:rFonts w:ascii="Times New Roman" w:hAnsi="Times New Roman" w:cs="Times New Roman"/>
          <w:sz w:val="28"/>
        </w:rPr>
      </w:pPr>
      <w:r w:rsidRPr="000531E5">
        <w:rPr>
          <w:rFonts w:ascii="Times New Roman" w:hAnsi="Times New Roman" w:cs="Times New Roman"/>
          <w:sz w:val="28"/>
        </w:rPr>
        <w:lastRenderedPageBreak/>
        <w:t xml:space="preserve">Продолжение таблицы 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6"/>
        <w:gridCol w:w="751"/>
        <w:gridCol w:w="12"/>
        <w:gridCol w:w="2155"/>
        <w:gridCol w:w="34"/>
        <w:gridCol w:w="1865"/>
        <w:gridCol w:w="34"/>
        <w:gridCol w:w="1865"/>
        <w:gridCol w:w="17"/>
        <w:gridCol w:w="1850"/>
      </w:tblGrid>
      <w:tr w:rsidR="0017296D" w:rsidRPr="0017296D" w14:paraId="0FBF5683" w14:textId="77777777" w:rsidTr="00553148">
        <w:trPr>
          <w:trHeight w:val="288"/>
        </w:trPr>
        <w:tc>
          <w:tcPr>
            <w:tcW w:w="1525" w:type="dxa"/>
            <w:gridSpan w:val="4"/>
            <w:shd w:val="clear" w:color="auto" w:fill="auto"/>
            <w:noWrap/>
            <w:hideMark/>
          </w:tcPr>
          <w:p w14:paraId="1A36B63A" w14:textId="77777777" w:rsidR="0017296D" w:rsidRPr="0017296D" w:rsidRDefault="0017296D" w:rsidP="00553148">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Ранг</w:t>
            </w:r>
          </w:p>
        </w:tc>
        <w:tc>
          <w:tcPr>
            <w:tcW w:w="2155" w:type="dxa"/>
            <w:vMerge w:val="restart"/>
            <w:shd w:val="clear" w:color="auto" w:fill="auto"/>
            <w:hideMark/>
          </w:tcPr>
          <w:p w14:paraId="3FF981DF" w14:textId="77777777" w:rsidR="0017296D" w:rsidRPr="0017296D" w:rsidRDefault="0017296D" w:rsidP="00553148">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Страна</w:t>
            </w:r>
          </w:p>
        </w:tc>
        <w:tc>
          <w:tcPr>
            <w:tcW w:w="1899" w:type="dxa"/>
            <w:gridSpan w:val="2"/>
            <w:vMerge w:val="restart"/>
            <w:shd w:val="clear" w:color="auto" w:fill="auto"/>
            <w:hideMark/>
          </w:tcPr>
          <w:p w14:paraId="61F827B2" w14:textId="77777777" w:rsidR="0017296D" w:rsidRPr="0017296D" w:rsidRDefault="0017296D" w:rsidP="00553148">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Компания</w:t>
            </w:r>
          </w:p>
        </w:tc>
        <w:tc>
          <w:tcPr>
            <w:tcW w:w="3766" w:type="dxa"/>
            <w:gridSpan w:val="4"/>
            <w:shd w:val="clear" w:color="auto" w:fill="auto"/>
            <w:noWrap/>
            <w:hideMark/>
          </w:tcPr>
          <w:p w14:paraId="0817AFC9" w14:textId="77777777" w:rsidR="0017296D" w:rsidRPr="0017296D" w:rsidRDefault="0017296D" w:rsidP="00553148">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Стоимость бренда</w:t>
            </w:r>
          </w:p>
        </w:tc>
      </w:tr>
      <w:tr w:rsidR="0017296D" w:rsidRPr="0017296D" w14:paraId="27369934" w14:textId="77777777" w:rsidTr="00553148">
        <w:trPr>
          <w:trHeight w:val="288"/>
        </w:trPr>
        <w:tc>
          <w:tcPr>
            <w:tcW w:w="762" w:type="dxa"/>
            <w:gridSpan w:val="2"/>
            <w:shd w:val="clear" w:color="auto" w:fill="auto"/>
            <w:hideMark/>
          </w:tcPr>
          <w:p w14:paraId="3A66A4AD" w14:textId="77777777" w:rsidR="0017296D" w:rsidRPr="0017296D" w:rsidRDefault="0017296D" w:rsidP="00553148">
            <w:pPr>
              <w:shd w:val="clear" w:color="auto" w:fill="FFFFFF"/>
              <w:spacing w:line="360" w:lineRule="auto"/>
              <w:rPr>
                <w:rFonts w:ascii="Times New Roman" w:hAnsi="Times New Roman"/>
                <w:szCs w:val="28"/>
                <w:shd w:val="clear" w:color="auto" w:fill="FFFFFF"/>
              </w:rPr>
            </w:pPr>
            <w:r w:rsidRPr="0017296D">
              <w:rPr>
                <w:rFonts w:ascii="Times New Roman" w:hAnsi="Times New Roman"/>
                <w:szCs w:val="28"/>
                <w:shd w:val="clear" w:color="auto" w:fill="FFFFFF"/>
              </w:rPr>
              <w:t>2020</w:t>
            </w:r>
          </w:p>
        </w:tc>
        <w:tc>
          <w:tcPr>
            <w:tcW w:w="763" w:type="dxa"/>
            <w:gridSpan w:val="2"/>
            <w:shd w:val="clear" w:color="auto" w:fill="auto"/>
            <w:hideMark/>
          </w:tcPr>
          <w:p w14:paraId="0EC84676" w14:textId="77777777" w:rsidR="0017296D" w:rsidRPr="0017296D" w:rsidRDefault="0017296D" w:rsidP="00553148">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2019</w:t>
            </w:r>
          </w:p>
        </w:tc>
        <w:tc>
          <w:tcPr>
            <w:tcW w:w="2155" w:type="dxa"/>
            <w:vMerge/>
            <w:shd w:val="clear" w:color="auto" w:fill="auto"/>
            <w:hideMark/>
          </w:tcPr>
          <w:p w14:paraId="3443C687" w14:textId="77777777" w:rsidR="0017296D" w:rsidRPr="0017296D" w:rsidRDefault="0017296D" w:rsidP="00553148">
            <w:pPr>
              <w:shd w:val="clear" w:color="auto" w:fill="FFFFFF"/>
              <w:spacing w:line="360" w:lineRule="auto"/>
              <w:jc w:val="center"/>
              <w:rPr>
                <w:rFonts w:ascii="Times New Roman" w:hAnsi="Times New Roman"/>
                <w:szCs w:val="28"/>
                <w:shd w:val="clear" w:color="auto" w:fill="FFFFFF"/>
              </w:rPr>
            </w:pPr>
          </w:p>
        </w:tc>
        <w:tc>
          <w:tcPr>
            <w:tcW w:w="1899" w:type="dxa"/>
            <w:gridSpan w:val="2"/>
            <w:vMerge/>
            <w:shd w:val="clear" w:color="auto" w:fill="auto"/>
            <w:hideMark/>
          </w:tcPr>
          <w:p w14:paraId="27240296" w14:textId="77777777" w:rsidR="0017296D" w:rsidRPr="0017296D" w:rsidRDefault="0017296D" w:rsidP="00553148">
            <w:pPr>
              <w:shd w:val="clear" w:color="auto" w:fill="FFFFFF"/>
              <w:spacing w:line="360" w:lineRule="auto"/>
              <w:jc w:val="center"/>
              <w:rPr>
                <w:rFonts w:ascii="Times New Roman" w:hAnsi="Times New Roman"/>
                <w:szCs w:val="28"/>
                <w:shd w:val="clear" w:color="auto" w:fill="FFFFFF"/>
              </w:rPr>
            </w:pPr>
          </w:p>
        </w:tc>
        <w:tc>
          <w:tcPr>
            <w:tcW w:w="1899" w:type="dxa"/>
            <w:gridSpan w:val="2"/>
            <w:shd w:val="clear" w:color="auto" w:fill="auto"/>
            <w:noWrap/>
            <w:hideMark/>
          </w:tcPr>
          <w:p w14:paraId="2B83EA4B" w14:textId="77777777" w:rsidR="0017296D" w:rsidRPr="0017296D" w:rsidRDefault="0017296D" w:rsidP="00553148">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2020 г.</w:t>
            </w:r>
          </w:p>
        </w:tc>
        <w:tc>
          <w:tcPr>
            <w:tcW w:w="1867" w:type="dxa"/>
            <w:gridSpan w:val="2"/>
            <w:shd w:val="clear" w:color="auto" w:fill="auto"/>
            <w:noWrap/>
            <w:hideMark/>
          </w:tcPr>
          <w:p w14:paraId="7EC002C1" w14:textId="77777777" w:rsidR="0017296D" w:rsidRPr="0017296D" w:rsidRDefault="0017296D" w:rsidP="00553148">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2019 г.</w:t>
            </w:r>
          </w:p>
        </w:tc>
      </w:tr>
      <w:tr w:rsidR="00155A4B" w:rsidRPr="0017296D" w14:paraId="3F9F2923" w14:textId="77777777" w:rsidTr="000531E5">
        <w:trPr>
          <w:trHeight w:val="288"/>
        </w:trPr>
        <w:tc>
          <w:tcPr>
            <w:tcW w:w="756" w:type="dxa"/>
            <w:tcBorders>
              <w:top w:val="single" w:sz="4" w:space="0" w:color="auto"/>
              <w:left w:val="single" w:sz="4" w:space="0" w:color="auto"/>
              <w:bottom w:val="single" w:sz="4" w:space="0" w:color="auto"/>
              <w:right w:val="single" w:sz="4" w:space="0" w:color="auto"/>
            </w:tcBorders>
            <w:shd w:val="clear" w:color="auto" w:fill="auto"/>
            <w:hideMark/>
          </w:tcPr>
          <w:p w14:paraId="77BC8EA0" w14:textId="2B82F909"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8</w:t>
            </w:r>
          </w:p>
        </w:tc>
        <w:tc>
          <w:tcPr>
            <w:tcW w:w="7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17B880D2"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12</w:t>
            </w:r>
          </w:p>
        </w:tc>
        <w:tc>
          <w:tcPr>
            <w:tcW w:w="2201" w:type="dxa"/>
            <w:gridSpan w:val="3"/>
            <w:tcBorders>
              <w:top w:val="single" w:sz="4" w:space="0" w:color="auto"/>
              <w:left w:val="single" w:sz="4" w:space="0" w:color="auto"/>
              <w:bottom w:val="single" w:sz="4" w:space="0" w:color="auto"/>
              <w:right w:val="single" w:sz="4" w:space="0" w:color="auto"/>
            </w:tcBorders>
            <w:shd w:val="clear" w:color="auto" w:fill="auto"/>
            <w:hideMark/>
          </w:tcPr>
          <w:p w14:paraId="1C32B2F6"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США</w:t>
            </w:r>
          </w:p>
        </w:tc>
        <w:tc>
          <w:tcPr>
            <w:tcW w:w="189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0084375"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Спектр</w:t>
            </w:r>
          </w:p>
        </w:tc>
        <w:tc>
          <w:tcPr>
            <w:tcW w:w="1882" w:type="dxa"/>
            <w:gridSpan w:val="2"/>
            <w:tcBorders>
              <w:top w:val="single" w:sz="4" w:space="0" w:color="auto"/>
              <w:left w:val="single" w:sz="4" w:space="0" w:color="auto"/>
              <w:bottom w:val="single" w:sz="4" w:space="0" w:color="auto"/>
              <w:right w:val="single" w:sz="4" w:space="0" w:color="auto"/>
            </w:tcBorders>
            <w:shd w:val="clear" w:color="auto" w:fill="auto"/>
            <w:hideMark/>
          </w:tcPr>
          <w:p w14:paraId="3810D345"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$19,266 млн</w:t>
            </w:r>
          </w:p>
        </w:tc>
        <w:tc>
          <w:tcPr>
            <w:tcW w:w="1850" w:type="dxa"/>
            <w:tcBorders>
              <w:top w:val="single" w:sz="4" w:space="0" w:color="auto"/>
              <w:left w:val="single" w:sz="4" w:space="0" w:color="auto"/>
              <w:bottom w:val="single" w:sz="4" w:space="0" w:color="auto"/>
              <w:right w:val="single" w:sz="4" w:space="0" w:color="auto"/>
            </w:tcBorders>
            <w:shd w:val="clear" w:color="auto" w:fill="auto"/>
            <w:hideMark/>
          </w:tcPr>
          <w:p w14:paraId="7885C9E4"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$15,413 млн</w:t>
            </w:r>
          </w:p>
        </w:tc>
      </w:tr>
      <w:tr w:rsidR="00155A4B" w:rsidRPr="0017296D" w14:paraId="7F44314A" w14:textId="77777777" w:rsidTr="000531E5">
        <w:trPr>
          <w:trHeight w:val="288"/>
        </w:trPr>
        <w:tc>
          <w:tcPr>
            <w:tcW w:w="756" w:type="dxa"/>
            <w:tcBorders>
              <w:top w:val="single" w:sz="4" w:space="0" w:color="auto"/>
              <w:left w:val="single" w:sz="4" w:space="0" w:color="auto"/>
              <w:bottom w:val="single" w:sz="4" w:space="0" w:color="auto"/>
              <w:right w:val="single" w:sz="4" w:space="0" w:color="auto"/>
            </w:tcBorders>
            <w:shd w:val="clear" w:color="auto" w:fill="auto"/>
            <w:hideMark/>
          </w:tcPr>
          <w:p w14:paraId="57FA008D"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9</w:t>
            </w:r>
          </w:p>
        </w:tc>
        <w:tc>
          <w:tcPr>
            <w:tcW w:w="7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2CF3FD16"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7</w:t>
            </w:r>
          </w:p>
        </w:tc>
        <w:tc>
          <w:tcPr>
            <w:tcW w:w="2201" w:type="dxa"/>
            <w:gridSpan w:val="3"/>
            <w:tcBorders>
              <w:top w:val="single" w:sz="4" w:space="0" w:color="auto"/>
              <w:left w:val="single" w:sz="4" w:space="0" w:color="auto"/>
              <w:bottom w:val="single" w:sz="4" w:space="0" w:color="auto"/>
              <w:right w:val="single" w:sz="4" w:space="0" w:color="auto"/>
            </w:tcBorders>
            <w:shd w:val="clear" w:color="auto" w:fill="auto"/>
            <w:hideMark/>
          </w:tcPr>
          <w:p w14:paraId="274102FF"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Великобритания</w:t>
            </w:r>
          </w:p>
        </w:tc>
        <w:tc>
          <w:tcPr>
            <w:tcW w:w="189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41CA77D"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proofErr w:type="spellStart"/>
            <w:r w:rsidRPr="0017296D">
              <w:rPr>
                <w:rFonts w:ascii="Times New Roman" w:hAnsi="Times New Roman"/>
                <w:szCs w:val="28"/>
                <w:shd w:val="clear" w:color="auto" w:fill="FFFFFF"/>
              </w:rPr>
              <w:t>Vodafone</w:t>
            </w:r>
            <w:proofErr w:type="spellEnd"/>
          </w:p>
        </w:tc>
        <w:tc>
          <w:tcPr>
            <w:tcW w:w="188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A521863"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$19,121 млн</w:t>
            </w:r>
          </w:p>
        </w:tc>
        <w:tc>
          <w:tcPr>
            <w:tcW w:w="1850" w:type="dxa"/>
            <w:tcBorders>
              <w:top w:val="single" w:sz="4" w:space="0" w:color="auto"/>
              <w:left w:val="single" w:sz="4" w:space="0" w:color="auto"/>
              <w:bottom w:val="single" w:sz="4" w:space="0" w:color="auto"/>
              <w:right w:val="single" w:sz="4" w:space="0" w:color="auto"/>
            </w:tcBorders>
            <w:shd w:val="clear" w:color="auto" w:fill="auto"/>
            <w:hideMark/>
          </w:tcPr>
          <w:p w14:paraId="1A7E6DBA"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$21,322 млн</w:t>
            </w:r>
          </w:p>
        </w:tc>
      </w:tr>
      <w:tr w:rsidR="00155A4B" w:rsidRPr="0017296D" w14:paraId="530C7E52" w14:textId="77777777" w:rsidTr="000531E5">
        <w:trPr>
          <w:trHeight w:val="288"/>
        </w:trPr>
        <w:tc>
          <w:tcPr>
            <w:tcW w:w="756" w:type="dxa"/>
            <w:tcBorders>
              <w:top w:val="single" w:sz="4" w:space="0" w:color="auto"/>
              <w:left w:val="single" w:sz="4" w:space="0" w:color="auto"/>
              <w:bottom w:val="single" w:sz="4" w:space="0" w:color="auto"/>
              <w:right w:val="single" w:sz="4" w:space="0" w:color="auto"/>
            </w:tcBorders>
            <w:shd w:val="clear" w:color="auto" w:fill="auto"/>
            <w:hideMark/>
          </w:tcPr>
          <w:p w14:paraId="7623D0FA"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10</w:t>
            </w:r>
          </w:p>
        </w:tc>
        <w:tc>
          <w:tcPr>
            <w:tcW w:w="7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5714F2A4"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8</w:t>
            </w:r>
          </w:p>
        </w:tc>
        <w:tc>
          <w:tcPr>
            <w:tcW w:w="2201" w:type="dxa"/>
            <w:gridSpan w:val="3"/>
            <w:tcBorders>
              <w:top w:val="single" w:sz="4" w:space="0" w:color="auto"/>
              <w:left w:val="single" w:sz="4" w:space="0" w:color="auto"/>
              <w:bottom w:val="single" w:sz="4" w:space="0" w:color="auto"/>
              <w:right w:val="single" w:sz="4" w:space="0" w:color="auto"/>
            </w:tcBorders>
            <w:shd w:val="clear" w:color="auto" w:fill="auto"/>
            <w:hideMark/>
          </w:tcPr>
          <w:p w14:paraId="59AD661A"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Франция</w:t>
            </w:r>
          </w:p>
        </w:tc>
        <w:tc>
          <w:tcPr>
            <w:tcW w:w="189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C32DC31"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Оранжевый</w:t>
            </w:r>
          </w:p>
        </w:tc>
        <w:tc>
          <w:tcPr>
            <w:tcW w:w="1882" w:type="dxa"/>
            <w:gridSpan w:val="2"/>
            <w:tcBorders>
              <w:top w:val="single" w:sz="4" w:space="0" w:color="auto"/>
              <w:left w:val="single" w:sz="4" w:space="0" w:color="auto"/>
              <w:bottom w:val="single" w:sz="4" w:space="0" w:color="auto"/>
              <w:right w:val="single" w:sz="4" w:space="0" w:color="auto"/>
            </w:tcBorders>
            <w:shd w:val="clear" w:color="auto" w:fill="auto"/>
            <w:hideMark/>
          </w:tcPr>
          <w:p w14:paraId="76364174"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$18,131 млн</w:t>
            </w:r>
          </w:p>
        </w:tc>
        <w:tc>
          <w:tcPr>
            <w:tcW w:w="1850" w:type="dxa"/>
            <w:tcBorders>
              <w:top w:val="single" w:sz="4" w:space="0" w:color="auto"/>
              <w:left w:val="single" w:sz="4" w:space="0" w:color="auto"/>
              <w:bottom w:val="single" w:sz="4" w:space="0" w:color="auto"/>
              <w:right w:val="single" w:sz="4" w:space="0" w:color="auto"/>
            </w:tcBorders>
            <w:shd w:val="clear" w:color="auto" w:fill="auto"/>
            <w:hideMark/>
          </w:tcPr>
          <w:p w14:paraId="1A79F082" w14:textId="77777777" w:rsidR="00155A4B" w:rsidRPr="0017296D" w:rsidRDefault="00155A4B" w:rsidP="009D21CD">
            <w:pPr>
              <w:shd w:val="clear" w:color="auto" w:fill="FFFFFF"/>
              <w:spacing w:line="360" w:lineRule="auto"/>
              <w:jc w:val="center"/>
              <w:rPr>
                <w:rFonts w:ascii="Times New Roman" w:hAnsi="Times New Roman"/>
                <w:szCs w:val="28"/>
                <w:shd w:val="clear" w:color="auto" w:fill="FFFFFF"/>
              </w:rPr>
            </w:pPr>
            <w:r w:rsidRPr="0017296D">
              <w:rPr>
                <w:rFonts w:ascii="Times New Roman" w:hAnsi="Times New Roman"/>
                <w:szCs w:val="28"/>
                <w:shd w:val="clear" w:color="auto" w:fill="FFFFFF"/>
              </w:rPr>
              <w:t>$21,005 млн</w:t>
            </w:r>
          </w:p>
        </w:tc>
      </w:tr>
    </w:tbl>
    <w:p w14:paraId="2156FA7D" w14:textId="77777777" w:rsidR="00155A4B" w:rsidRDefault="00155A4B" w:rsidP="00155A4B">
      <w:pPr>
        <w:shd w:val="clear" w:color="auto" w:fill="FFFFFF"/>
        <w:spacing w:line="360" w:lineRule="auto"/>
        <w:ind w:firstLine="709"/>
        <w:jc w:val="both"/>
        <w:rPr>
          <w:rFonts w:ascii="Times New Roman" w:hAnsi="Times New Roman"/>
          <w:sz w:val="28"/>
          <w:szCs w:val="28"/>
          <w:shd w:val="clear" w:color="auto" w:fill="FFFFFF"/>
        </w:rPr>
      </w:pPr>
    </w:p>
    <w:p w14:paraId="20D45A10" w14:textId="77777777" w:rsidR="00155A4B" w:rsidRPr="00D108F4" w:rsidRDefault="00155A4B" w:rsidP="00155A4B">
      <w:pPr>
        <w:shd w:val="clear" w:color="auto" w:fill="FFFFFF"/>
        <w:spacing w:line="360" w:lineRule="auto"/>
        <w:ind w:firstLine="709"/>
        <w:jc w:val="both"/>
        <w:rPr>
          <w:rFonts w:ascii="Times New Roman" w:hAnsi="Times New Roman"/>
          <w:sz w:val="28"/>
          <w:szCs w:val="28"/>
          <w:shd w:val="clear" w:color="auto" w:fill="FFFFFF"/>
        </w:rPr>
      </w:pPr>
      <w:r w:rsidRPr="00D108F4">
        <w:rPr>
          <w:rFonts w:ascii="Times New Roman" w:hAnsi="Times New Roman"/>
          <w:sz w:val="28"/>
          <w:szCs w:val="28"/>
          <w:shd w:val="clear" w:color="auto" w:fill="FFFFFF"/>
        </w:rPr>
        <w:t xml:space="preserve">В целом, те же телекоммуникационные компании, которые являются лидерами по инвестициям в НИОКР входят в топ-10 компаний по стоимости бренда, что косвенно говорит об эффективности их вложений. </w:t>
      </w:r>
    </w:p>
    <w:p w14:paraId="0D8FEAB0" w14:textId="77777777" w:rsidR="00155A4B" w:rsidRPr="00D108F4" w:rsidRDefault="00155A4B" w:rsidP="00155A4B">
      <w:pPr>
        <w:shd w:val="clear" w:color="auto" w:fill="FFFFFF"/>
        <w:spacing w:line="360" w:lineRule="auto"/>
        <w:ind w:firstLine="709"/>
        <w:jc w:val="both"/>
        <w:rPr>
          <w:rFonts w:ascii="Times New Roman" w:hAnsi="Times New Roman"/>
          <w:sz w:val="28"/>
          <w:szCs w:val="28"/>
        </w:rPr>
      </w:pPr>
      <w:r w:rsidRPr="00D108F4">
        <w:rPr>
          <w:rFonts w:ascii="Times New Roman" w:hAnsi="Times New Roman"/>
          <w:sz w:val="28"/>
          <w:szCs w:val="28"/>
        </w:rPr>
        <w:t xml:space="preserve">Таким образом, проведенная оценка позволяет заключить, что во всем мире наблюдается рост эффективности инновационной деятельности телекоммуникационных компаний. </w:t>
      </w:r>
    </w:p>
    <w:p w14:paraId="652B115D" w14:textId="77777777" w:rsidR="00155A4B" w:rsidRPr="00B549B6" w:rsidRDefault="00155A4B" w:rsidP="00155A4B">
      <w:pPr>
        <w:shd w:val="clear" w:color="auto" w:fill="FFFFFF"/>
        <w:spacing w:line="360" w:lineRule="auto"/>
        <w:ind w:firstLine="709"/>
        <w:jc w:val="both"/>
        <w:rPr>
          <w:rFonts w:ascii="Times New Roman" w:hAnsi="Times New Roman"/>
          <w:sz w:val="28"/>
          <w:szCs w:val="28"/>
          <w:shd w:val="clear" w:color="auto" w:fill="FFFFFF"/>
        </w:rPr>
      </w:pPr>
    </w:p>
    <w:p w14:paraId="40461C2A" w14:textId="77777777" w:rsidR="008E6FB2" w:rsidRDefault="000E5F50" w:rsidP="000E5F50">
      <w:pPr>
        <w:spacing w:line="360" w:lineRule="auto"/>
        <w:ind w:firstLine="709"/>
        <w:jc w:val="both"/>
        <w:rPr>
          <w:rFonts w:ascii="Times New Roman" w:hAnsi="Times New Roman"/>
          <w:sz w:val="28"/>
          <w:szCs w:val="28"/>
        </w:rPr>
      </w:pPr>
      <w:r>
        <w:rPr>
          <w:rFonts w:ascii="Times New Roman" w:hAnsi="Times New Roman" w:cs="Times New Roman"/>
          <w:b/>
          <w:sz w:val="28"/>
          <w:szCs w:val="28"/>
        </w:rPr>
        <w:t>2.3</w:t>
      </w:r>
      <w:r w:rsidRPr="00DF1117">
        <w:rPr>
          <w:rFonts w:ascii="Times New Roman" w:hAnsi="Times New Roman" w:cs="Times New Roman"/>
          <w:b/>
          <w:sz w:val="28"/>
          <w:szCs w:val="28"/>
        </w:rPr>
        <w:t xml:space="preserve"> </w:t>
      </w:r>
      <w:r>
        <w:rPr>
          <w:rFonts w:ascii="Times New Roman" w:hAnsi="Times New Roman" w:cs="Times New Roman"/>
          <w:b/>
          <w:sz w:val="28"/>
          <w:szCs w:val="28"/>
        </w:rPr>
        <w:t xml:space="preserve">Проблемы и перспективы развития инновационной деятельности телекоммуникационных ТНК в условиях </w:t>
      </w:r>
      <w:proofErr w:type="spellStart"/>
      <w:r>
        <w:rPr>
          <w:rFonts w:ascii="Times New Roman" w:hAnsi="Times New Roman" w:cs="Times New Roman"/>
          <w:b/>
          <w:sz w:val="28"/>
          <w:szCs w:val="28"/>
        </w:rPr>
        <w:t>цифровизации</w:t>
      </w:r>
      <w:proofErr w:type="spellEnd"/>
      <w:r>
        <w:rPr>
          <w:rFonts w:ascii="Times New Roman" w:hAnsi="Times New Roman" w:cs="Times New Roman"/>
          <w:b/>
          <w:sz w:val="28"/>
          <w:szCs w:val="28"/>
        </w:rPr>
        <w:t xml:space="preserve"> мировой экономики </w:t>
      </w:r>
    </w:p>
    <w:p w14:paraId="5CB34901" w14:textId="77777777" w:rsidR="008E6FB2" w:rsidRPr="009A1DAA" w:rsidRDefault="008E6FB2" w:rsidP="008E6FB2">
      <w:pPr>
        <w:spacing w:line="360" w:lineRule="auto"/>
        <w:ind w:firstLine="709"/>
        <w:jc w:val="both"/>
        <w:rPr>
          <w:rFonts w:ascii="Times New Roman" w:hAnsi="Times New Roman"/>
          <w:sz w:val="28"/>
          <w:szCs w:val="28"/>
        </w:rPr>
      </w:pPr>
    </w:p>
    <w:p w14:paraId="65048BB8" w14:textId="77777777" w:rsidR="000E5F50" w:rsidRPr="00DD52C2" w:rsidRDefault="000E5F50" w:rsidP="000E5F50">
      <w:pPr>
        <w:pStyle w:val="a3"/>
        <w:spacing w:after="0" w:line="360" w:lineRule="auto"/>
        <w:ind w:left="0" w:firstLine="709"/>
        <w:jc w:val="both"/>
        <w:rPr>
          <w:rFonts w:ascii="Times New Roman" w:hAnsi="Times New Roman"/>
          <w:sz w:val="28"/>
          <w:szCs w:val="28"/>
        </w:rPr>
      </w:pPr>
      <w:r w:rsidRPr="00DD52C2">
        <w:rPr>
          <w:rFonts w:ascii="Times New Roman" w:hAnsi="Times New Roman"/>
          <w:sz w:val="28"/>
          <w:szCs w:val="28"/>
        </w:rPr>
        <w:t>Телекоммуникационная отрасль изо всех сил пытается идти в ногу с динамичной рыночной средой и растущими технологическими достижениями.</w:t>
      </w:r>
    </w:p>
    <w:p w14:paraId="7A71024F" w14:textId="77777777" w:rsidR="000E5F50" w:rsidRPr="00DD52C2" w:rsidRDefault="000E5F50" w:rsidP="000E5F50">
      <w:pPr>
        <w:spacing w:line="360" w:lineRule="auto"/>
        <w:ind w:firstLine="709"/>
        <w:jc w:val="both"/>
        <w:rPr>
          <w:rFonts w:ascii="Times New Roman" w:hAnsi="Times New Roman"/>
          <w:sz w:val="28"/>
          <w:szCs w:val="28"/>
        </w:rPr>
      </w:pPr>
      <w:r w:rsidRPr="00DD52C2">
        <w:rPr>
          <w:rFonts w:ascii="Times New Roman" w:hAnsi="Times New Roman"/>
          <w:sz w:val="28"/>
          <w:szCs w:val="28"/>
        </w:rPr>
        <w:t>Классическое телекоммуникационное предложение, состоящее из услуг голосовой связи, обмена сообщениями и передачи данных становится все менее актуальным. Конкуренция со стороны альтернативных поставщиков оказывает давление на традиционные фирмы, заставляя их осваивать новые технологии и экспериментировать с инновационными бизнес-концепциями, чтобы стать более актуальными для клиентов и поддерживать прибыль на высоком уровне.</w:t>
      </w:r>
    </w:p>
    <w:p w14:paraId="5C728330" w14:textId="6C7C35FD" w:rsidR="000E5F50" w:rsidRPr="00DD52C2" w:rsidRDefault="000E5F50" w:rsidP="000E5F50">
      <w:pPr>
        <w:spacing w:line="360" w:lineRule="auto"/>
        <w:ind w:firstLine="709"/>
        <w:jc w:val="both"/>
        <w:rPr>
          <w:rFonts w:ascii="Times New Roman" w:hAnsi="Times New Roman"/>
          <w:sz w:val="28"/>
          <w:szCs w:val="28"/>
        </w:rPr>
      </w:pPr>
      <w:r w:rsidRPr="00DD52C2">
        <w:rPr>
          <w:rFonts w:ascii="Times New Roman" w:hAnsi="Times New Roman"/>
          <w:sz w:val="28"/>
          <w:szCs w:val="28"/>
        </w:rPr>
        <w:t xml:space="preserve">По мнению </w:t>
      </w:r>
      <w:proofErr w:type="spellStart"/>
      <w:r w:rsidRPr="00DD52C2">
        <w:rPr>
          <w:rFonts w:ascii="Times New Roman" w:hAnsi="Times New Roman"/>
          <w:sz w:val="28"/>
          <w:szCs w:val="28"/>
        </w:rPr>
        <w:t>Райнера</w:t>
      </w:r>
      <w:proofErr w:type="spellEnd"/>
      <w:r w:rsidRPr="00DD52C2">
        <w:rPr>
          <w:rFonts w:ascii="Times New Roman" w:hAnsi="Times New Roman"/>
          <w:sz w:val="28"/>
          <w:szCs w:val="28"/>
        </w:rPr>
        <w:t xml:space="preserve"> </w:t>
      </w:r>
      <w:proofErr w:type="spellStart"/>
      <w:r w:rsidRPr="00DD52C2">
        <w:rPr>
          <w:rFonts w:ascii="Times New Roman" w:hAnsi="Times New Roman"/>
          <w:sz w:val="28"/>
          <w:szCs w:val="28"/>
        </w:rPr>
        <w:t>Келлерхальса</w:t>
      </w:r>
      <w:proofErr w:type="spellEnd"/>
      <w:r w:rsidRPr="00DD52C2">
        <w:rPr>
          <w:rFonts w:ascii="Times New Roman" w:hAnsi="Times New Roman"/>
          <w:sz w:val="28"/>
          <w:szCs w:val="28"/>
        </w:rPr>
        <w:t xml:space="preserve">, управляющего директора </w:t>
      </w:r>
      <w:proofErr w:type="spellStart"/>
      <w:r w:rsidRPr="00DD52C2">
        <w:rPr>
          <w:rFonts w:ascii="Times New Roman" w:hAnsi="Times New Roman"/>
          <w:sz w:val="28"/>
          <w:szCs w:val="28"/>
        </w:rPr>
        <w:t>Microsoft</w:t>
      </w:r>
      <w:proofErr w:type="spellEnd"/>
      <w:r w:rsidRPr="00DD52C2">
        <w:rPr>
          <w:rFonts w:ascii="Times New Roman" w:hAnsi="Times New Roman"/>
          <w:sz w:val="28"/>
          <w:szCs w:val="28"/>
        </w:rPr>
        <w:t xml:space="preserve"> по медиа и коммуникациям, по мере того как телекоммуникационные компании претерпевают цифровую трансформацию, они эволюционируют от поставщиков услуг связи (CSP) к поставщикам цифровых услуг (DSP). Он </w:t>
      </w:r>
      <w:r w:rsidRPr="00DD52C2">
        <w:rPr>
          <w:rFonts w:ascii="Times New Roman" w:hAnsi="Times New Roman"/>
          <w:sz w:val="28"/>
          <w:szCs w:val="28"/>
        </w:rPr>
        <w:lastRenderedPageBreak/>
        <w:t>утверждает, что безусловно, сеть остается важным основным активом, однако телекоммуникационные компании в будущем станут программными компаниями, которые управляют программно-определяемой сетью с программно-определяемыми услугами пове</w:t>
      </w:r>
      <w:r w:rsidR="00A06380">
        <w:rPr>
          <w:rFonts w:ascii="Times New Roman" w:hAnsi="Times New Roman"/>
          <w:sz w:val="28"/>
          <w:szCs w:val="28"/>
        </w:rPr>
        <w:t>рх</w:t>
      </w:r>
      <w:r w:rsidR="00F2223D">
        <w:rPr>
          <w:rFonts w:ascii="Times New Roman" w:hAnsi="Times New Roman"/>
          <w:sz w:val="28"/>
          <w:szCs w:val="28"/>
        </w:rPr>
        <w:t xml:space="preserve"> нее [37</w:t>
      </w:r>
      <w:r w:rsidRPr="00DD52C2">
        <w:rPr>
          <w:rFonts w:ascii="Times New Roman" w:hAnsi="Times New Roman"/>
          <w:sz w:val="28"/>
          <w:szCs w:val="28"/>
        </w:rPr>
        <w:t>].</w:t>
      </w:r>
    </w:p>
    <w:p w14:paraId="301FB742" w14:textId="77777777" w:rsidR="000E5F50" w:rsidRPr="00DD52C2" w:rsidRDefault="000E5F50" w:rsidP="000E5F50">
      <w:pPr>
        <w:pStyle w:val="a3"/>
        <w:spacing w:after="0" w:line="360" w:lineRule="auto"/>
        <w:ind w:left="0" w:firstLine="709"/>
        <w:jc w:val="both"/>
        <w:rPr>
          <w:rFonts w:ascii="Times New Roman" w:hAnsi="Times New Roman"/>
          <w:sz w:val="28"/>
          <w:szCs w:val="28"/>
        </w:rPr>
      </w:pPr>
      <w:r w:rsidRPr="00E2478A">
        <w:rPr>
          <w:rFonts w:ascii="Times New Roman" w:hAnsi="Times New Roman"/>
          <w:sz w:val="28"/>
          <w:szCs w:val="28"/>
        </w:rPr>
        <w:t>Традиционные операторы связи, в том числе и сотовые компании, находятся в очень неприятной ситуации: доходы практически не растут, а трафик растет быстрыми темпами.</w:t>
      </w:r>
      <w:r w:rsidRPr="00DD52C2">
        <w:rPr>
          <w:rFonts w:ascii="Times New Roman" w:hAnsi="Times New Roman"/>
          <w:sz w:val="28"/>
          <w:szCs w:val="28"/>
        </w:rPr>
        <w:t xml:space="preserve"> В такой ситуации очень велик риск быстрого сокращения прибыли, а также возникновения угрозы существования рынка. Чтобы избежать этого операторам необходимо глубоко трансформировать свою инфраструктуру и бизнес в целом. В настоящее время возможности преобразования операторов неразрывно связаны с использованием самых современных ИТ-разработок и привлечением экспертных знаний ИТ-интеграторов.</w:t>
      </w:r>
    </w:p>
    <w:p w14:paraId="4BC62B41" w14:textId="502B5285" w:rsidR="000E5F50" w:rsidRDefault="000E5F50" w:rsidP="000E5F50">
      <w:pPr>
        <w:pStyle w:val="a3"/>
        <w:spacing w:after="0" w:line="360" w:lineRule="auto"/>
        <w:ind w:left="0" w:firstLine="709"/>
        <w:jc w:val="both"/>
        <w:rPr>
          <w:rFonts w:ascii="Times New Roman" w:hAnsi="Times New Roman"/>
          <w:sz w:val="28"/>
          <w:szCs w:val="28"/>
        </w:rPr>
      </w:pPr>
      <w:r w:rsidRPr="00DD52C2">
        <w:rPr>
          <w:rFonts w:ascii="Times New Roman" w:hAnsi="Times New Roman"/>
          <w:sz w:val="28"/>
          <w:szCs w:val="28"/>
        </w:rPr>
        <w:t>Первая и самая масштабная проблема, с которой сейчас столкнулись телекоммуникационные ТНК – это очень быстрый рост трафика.</w:t>
      </w:r>
      <w:r w:rsidRPr="00DD52C2">
        <w:rPr>
          <w:rFonts w:ascii="Times New Roman" w:hAnsi="Times New Roman"/>
          <w:sz w:val="28"/>
          <w:szCs w:val="28"/>
          <w:shd w:val="clear" w:color="auto" w:fill="FFFFFF"/>
        </w:rPr>
        <w:t xml:space="preserve">  </w:t>
      </w:r>
      <w:r w:rsidRPr="00DD52C2">
        <w:rPr>
          <w:rFonts w:ascii="Times New Roman" w:hAnsi="Times New Roman"/>
          <w:sz w:val="28"/>
          <w:szCs w:val="28"/>
        </w:rPr>
        <w:br/>
        <w:t xml:space="preserve">По прогнозам </w:t>
      </w:r>
      <w:proofErr w:type="spellStart"/>
      <w:r w:rsidRPr="00DD52C2">
        <w:rPr>
          <w:rFonts w:ascii="Times New Roman" w:hAnsi="Times New Roman"/>
          <w:sz w:val="28"/>
          <w:szCs w:val="28"/>
        </w:rPr>
        <w:t>Cisco</w:t>
      </w:r>
      <w:proofErr w:type="spellEnd"/>
      <w:r w:rsidRPr="00DD52C2">
        <w:rPr>
          <w:rFonts w:ascii="Times New Roman" w:hAnsi="Times New Roman"/>
          <w:sz w:val="28"/>
          <w:szCs w:val="28"/>
        </w:rPr>
        <w:t xml:space="preserve">, к концу 2021 году мировой годовой объем IP-трафика увеличится до 3340 экзабайт (на Россию придется около 2% этого объема).  В то время как, весь объем цифровой информации, по оценкам группы компаний IDC, доступной </w:t>
      </w:r>
      <w:r w:rsidR="00753619">
        <w:rPr>
          <w:rFonts w:ascii="Times New Roman" w:hAnsi="Times New Roman"/>
          <w:sz w:val="28"/>
          <w:szCs w:val="28"/>
        </w:rPr>
        <w:t>на свей Земле еще в 2006 году был в сотни раз меньше и составлял 161</w:t>
      </w:r>
      <w:r w:rsidRPr="00DD52C2">
        <w:rPr>
          <w:rFonts w:ascii="Times New Roman" w:hAnsi="Times New Roman"/>
          <w:sz w:val="28"/>
          <w:szCs w:val="28"/>
        </w:rPr>
        <w:t xml:space="preserve"> экзабайт. Рост трафика с детализацией по отдельным кат</w:t>
      </w:r>
      <w:r w:rsidR="00E2478A">
        <w:rPr>
          <w:rFonts w:ascii="Times New Roman" w:hAnsi="Times New Roman"/>
          <w:sz w:val="28"/>
          <w:szCs w:val="28"/>
        </w:rPr>
        <w:t>егориям представлен на рисунке 9</w:t>
      </w:r>
      <w:r w:rsidRPr="00DD52C2">
        <w:rPr>
          <w:rFonts w:ascii="Times New Roman" w:hAnsi="Times New Roman"/>
          <w:sz w:val="28"/>
          <w:szCs w:val="28"/>
        </w:rPr>
        <w:t xml:space="preserve">. </w:t>
      </w:r>
    </w:p>
    <w:p w14:paraId="05405080" w14:textId="7C69C40B" w:rsidR="001813C5" w:rsidRPr="0017296D" w:rsidRDefault="001813C5" w:rsidP="0017296D">
      <w:pPr>
        <w:spacing w:line="360" w:lineRule="auto"/>
        <w:jc w:val="both"/>
        <w:rPr>
          <w:rFonts w:ascii="Times New Roman" w:hAnsi="Times New Roman"/>
          <w:sz w:val="28"/>
          <w:szCs w:val="28"/>
        </w:rPr>
      </w:pPr>
    </w:p>
    <w:p w14:paraId="0C763302" w14:textId="77777777" w:rsidR="005E6C61" w:rsidRDefault="000E5F50" w:rsidP="00222F3F">
      <w:pPr>
        <w:spacing w:line="360" w:lineRule="auto"/>
        <w:ind w:firstLine="709"/>
        <w:jc w:val="center"/>
        <w:rPr>
          <w:rFonts w:ascii="Times New Roman" w:hAnsi="Times New Roman" w:cs="Times New Roman"/>
          <w:sz w:val="28"/>
          <w:szCs w:val="28"/>
        </w:rPr>
      </w:pPr>
      <w:r w:rsidRPr="00DD52C2">
        <w:rPr>
          <w:rFonts w:ascii="Times New Roman" w:hAnsi="Times New Roman"/>
          <w:noProof/>
          <w:sz w:val="28"/>
          <w:szCs w:val="28"/>
        </w:rPr>
        <w:drawing>
          <wp:inline distT="0" distB="0" distL="0" distR="0" wp14:anchorId="3EDE210C" wp14:editId="645D2266">
            <wp:extent cx="4509856" cy="1581378"/>
            <wp:effectExtent l="0" t="0" r="5080" b="0"/>
            <wp:docPr id="11" name="Рисунок 11" descr="прогноз трафик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огноз трафика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53247" cy="1596593"/>
                    </a:xfrm>
                    <a:prstGeom prst="rect">
                      <a:avLst/>
                    </a:prstGeom>
                    <a:noFill/>
                    <a:ln>
                      <a:noFill/>
                    </a:ln>
                  </pic:spPr>
                </pic:pic>
              </a:graphicData>
            </a:graphic>
          </wp:inline>
        </w:drawing>
      </w:r>
    </w:p>
    <w:p w14:paraId="1943B680" w14:textId="77777777" w:rsidR="00222F3F" w:rsidRDefault="00222F3F" w:rsidP="000E5F50">
      <w:pPr>
        <w:pStyle w:val="a3"/>
        <w:spacing w:after="0" w:line="360" w:lineRule="auto"/>
        <w:ind w:left="0" w:firstLine="709"/>
        <w:jc w:val="center"/>
        <w:rPr>
          <w:rFonts w:ascii="Times New Roman" w:hAnsi="Times New Roman"/>
          <w:sz w:val="28"/>
          <w:szCs w:val="28"/>
        </w:rPr>
      </w:pPr>
    </w:p>
    <w:p w14:paraId="2D8F97C3" w14:textId="751FF167" w:rsidR="000E5F50" w:rsidRDefault="000E5F50" w:rsidP="00E111DF">
      <w:pPr>
        <w:pStyle w:val="a3"/>
        <w:spacing w:after="0" w:line="240" w:lineRule="auto"/>
        <w:ind w:left="0" w:firstLine="709"/>
        <w:jc w:val="center"/>
        <w:rPr>
          <w:rFonts w:ascii="Times New Roman" w:hAnsi="Times New Roman"/>
          <w:sz w:val="28"/>
          <w:szCs w:val="28"/>
        </w:rPr>
      </w:pPr>
      <w:r w:rsidRPr="004474D8">
        <w:rPr>
          <w:rFonts w:ascii="Times New Roman" w:hAnsi="Times New Roman"/>
          <w:sz w:val="28"/>
          <w:szCs w:val="28"/>
        </w:rPr>
        <w:t>Рисунок</w:t>
      </w:r>
      <w:r w:rsidR="00E2478A" w:rsidRPr="004474D8">
        <w:rPr>
          <w:rFonts w:ascii="Times New Roman" w:hAnsi="Times New Roman"/>
          <w:sz w:val="28"/>
          <w:szCs w:val="28"/>
        </w:rPr>
        <w:t xml:space="preserve"> 9</w:t>
      </w:r>
      <w:r w:rsidRPr="004474D8">
        <w:rPr>
          <w:rFonts w:ascii="Times New Roman" w:hAnsi="Times New Roman"/>
          <w:sz w:val="28"/>
          <w:szCs w:val="28"/>
        </w:rPr>
        <w:t xml:space="preserve"> - Рост IP-трафика в мире с </w:t>
      </w:r>
      <w:r w:rsidR="004474D8" w:rsidRPr="004474D8">
        <w:rPr>
          <w:rFonts w:ascii="Times New Roman" w:hAnsi="Times New Roman"/>
          <w:sz w:val="28"/>
          <w:szCs w:val="28"/>
        </w:rPr>
        <w:t>разделением</w:t>
      </w:r>
      <w:r w:rsidRPr="004474D8">
        <w:rPr>
          <w:rFonts w:ascii="Times New Roman" w:hAnsi="Times New Roman"/>
          <w:sz w:val="28"/>
          <w:szCs w:val="28"/>
        </w:rPr>
        <w:t xml:space="preserve"> по отдельным категориям уст</w:t>
      </w:r>
      <w:r w:rsidR="00F2223D">
        <w:rPr>
          <w:rFonts w:ascii="Times New Roman" w:hAnsi="Times New Roman"/>
          <w:sz w:val="28"/>
          <w:szCs w:val="28"/>
        </w:rPr>
        <w:t>ройств [32</w:t>
      </w:r>
      <w:r w:rsidRPr="004474D8">
        <w:rPr>
          <w:rFonts w:ascii="Times New Roman" w:hAnsi="Times New Roman"/>
          <w:sz w:val="28"/>
          <w:szCs w:val="28"/>
        </w:rPr>
        <w:t>]</w:t>
      </w:r>
    </w:p>
    <w:p w14:paraId="24C7AD0C" w14:textId="77777777" w:rsidR="00222F3F" w:rsidRPr="004474D8" w:rsidRDefault="00222F3F" w:rsidP="000E5F50">
      <w:pPr>
        <w:pStyle w:val="a3"/>
        <w:spacing w:after="0" w:line="360" w:lineRule="auto"/>
        <w:ind w:left="0" w:firstLine="709"/>
        <w:jc w:val="center"/>
        <w:rPr>
          <w:rFonts w:ascii="Times New Roman" w:hAnsi="Times New Roman"/>
          <w:sz w:val="28"/>
          <w:szCs w:val="28"/>
        </w:rPr>
      </w:pPr>
    </w:p>
    <w:p w14:paraId="78BDEAFA" w14:textId="77777777" w:rsidR="000E5F50" w:rsidRPr="00DD52C2" w:rsidRDefault="004474D8" w:rsidP="000E5F50">
      <w:pPr>
        <w:spacing w:line="360" w:lineRule="auto"/>
        <w:ind w:firstLine="709"/>
        <w:jc w:val="both"/>
        <w:rPr>
          <w:rFonts w:ascii="Times New Roman" w:hAnsi="Times New Roman"/>
          <w:sz w:val="28"/>
          <w:szCs w:val="28"/>
        </w:rPr>
      </w:pPr>
      <w:r w:rsidRPr="004474D8">
        <w:rPr>
          <w:rFonts w:ascii="Times New Roman" w:hAnsi="Times New Roman"/>
          <w:sz w:val="28"/>
          <w:szCs w:val="28"/>
        </w:rPr>
        <w:t xml:space="preserve">Из рисунка 9 видно, что по прогнозам только 17% (от 3340 </w:t>
      </w:r>
      <w:proofErr w:type="spellStart"/>
      <w:r w:rsidRPr="004474D8">
        <w:rPr>
          <w:rFonts w:ascii="Times New Roman" w:hAnsi="Times New Roman"/>
          <w:sz w:val="28"/>
          <w:szCs w:val="28"/>
        </w:rPr>
        <w:t>эксабайт</w:t>
      </w:r>
      <w:proofErr w:type="spellEnd"/>
      <w:r w:rsidRPr="004474D8">
        <w:rPr>
          <w:rFonts w:ascii="Times New Roman" w:hAnsi="Times New Roman"/>
          <w:sz w:val="28"/>
          <w:szCs w:val="28"/>
        </w:rPr>
        <w:t>) мобильного трафика будет приходиться на сотовые телефоны</w:t>
      </w:r>
      <w:r w:rsidR="000E5F50" w:rsidRPr="004474D8">
        <w:rPr>
          <w:rFonts w:ascii="Times New Roman" w:hAnsi="Times New Roman"/>
          <w:sz w:val="28"/>
          <w:szCs w:val="28"/>
        </w:rPr>
        <w:t>,</w:t>
      </w:r>
      <w:r w:rsidR="000E5F50" w:rsidRPr="00DD52C2">
        <w:rPr>
          <w:rFonts w:ascii="Times New Roman" w:hAnsi="Times New Roman"/>
          <w:sz w:val="28"/>
          <w:szCs w:val="28"/>
        </w:rPr>
        <w:t xml:space="preserve"> однако в то же время почти 40% трафика будет генерироваться/потребляться смартфонами. </w:t>
      </w:r>
      <w:r w:rsidR="00AC6617">
        <w:rPr>
          <w:rFonts w:ascii="Times New Roman" w:hAnsi="Times New Roman"/>
          <w:sz w:val="28"/>
          <w:szCs w:val="28"/>
        </w:rPr>
        <w:t xml:space="preserve">Причиной такой статистики является всевозрастающая актуальность </w:t>
      </w:r>
      <w:r w:rsidR="00AC6617">
        <w:rPr>
          <w:rFonts w:ascii="Times New Roman" w:hAnsi="Times New Roman"/>
          <w:sz w:val="28"/>
          <w:szCs w:val="28"/>
          <w:lang w:val="en-US"/>
        </w:rPr>
        <w:t>Wi</w:t>
      </w:r>
      <w:r w:rsidR="00AC6617" w:rsidRPr="00AC6617">
        <w:rPr>
          <w:rFonts w:ascii="Times New Roman" w:hAnsi="Times New Roman"/>
          <w:sz w:val="28"/>
          <w:szCs w:val="28"/>
        </w:rPr>
        <w:t>-</w:t>
      </w:r>
      <w:r w:rsidR="00AC6617">
        <w:rPr>
          <w:rFonts w:ascii="Times New Roman" w:hAnsi="Times New Roman"/>
          <w:sz w:val="28"/>
          <w:szCs w:val="28"/>
          <w:lang w:val="en-US"/>
        </w:rPr>
        <w:t>Fi</w:t>
      </w:r>
      <w:r w:rsidR="00AC6617">
        <w:rPr>
          <w:rFonts w:ascii="Times New Roman" w:hAnsi="Times New Roman"/>
          <w:sz w:val="28"/>
          <w:szCs w:val="28"/>
        </w:rPr>
        <w:t xml:space="preserve"> сетей.  </w:t>
      </w:r>
      <w:r w:rsidR="00AC6617" w:rsidRPr="00B228D0">
        <w:rPr>
          <w:rFonts w:ascii="Times New Roman" w:hAnsi="Times New Roman"/>
          <w:sz w:val="28"/>
          <w:szCs w:val="28"/>
        </w:rPr>
        <w:t xml:space="preserve">Так, 45% от 3340 </w:t>
      </w:r>
      <w:proofErr w:type="spellStart"/>
      <w:r w:rsidR="00AC6617" w:rsidRPr="00B228D0">
        <w:rPr>
          <w:rFonts w:ascii="Times New Roman" w:hAnsi="Times New Roman"/>
          <w:sz w:val="28"/>
          <w:szCs w:val="28"/>
        </w:rPr>
        <w:t>эксабайт</w:t>
      </w:r>
      <w:proofErr w:type="spellEnd"/>
      <w:r w:rsidR="00AC6617" w:rsidRPr="00B228D0">
        <w:rPr>
          <w:rFonts w:ascii="Times New Roman" w:hAnsi="Times New Roman"/>
          <w:sz w:val="28"/>
          <w:szCs w:val="28"/>
        </w:rPr>
        <w:t xml:space="preserve"> </w:t>
      </w:r>
      <w:r w:rsidR="000E5F50" w:rsidRPr="00B228D0">
        <w:rPr>
          <w:rFonts w:ascii="Times New Roman" w:hAnsi="Times New Roman"/>
          <w:sz w:val="28"/>
          <w:szCs w:val="28"/>
        </w:rPr>
        <w:t xml:space="preserve">будет проходить через сети </w:t>
      </w:r>
      <w:proofErr w:type="spellStart"/>
      <w:r w:rsidR="000E5F50" w:rsidRPr="00B228D0">
        <w:rPr>
          <w:rFonts w:ascii="Times New Roman" w:hAnsi="Times New Roman"/>
          <w:sz w:val="28"/>
          <w:szCs w:val="28"/>
        </w:rPr>
        <w:t>Wi-Fi</w:t>
      </w:r>
      <w:proofErr w:type="spellEnd"/>
      <w:r w:rsidR="000E5F50" w:rsidRPr="00B228D0">
        <w:rPr>
          <w:rFonts w:ascii="Times New Roman" w:hAnsi="Times New Roman"/>
          <w:sz w:val="28"/>
          <w:szCs w:val="28"/>
        </w:rPr>
        <w:t xml:space="preserve">, которые будут собирать данные со смартфонов и других устройств с поддержкой </w:t>
      </w:r>
      <w:proofErr w:type="spellStart"/>
      <w:r w:rsidR="000E5F50" w:rsidRPr="00B228D0">
        <w:rPr>
          <w:rFonts w:ascii="Times New Roman" w:hAnsi="Times New Roman"/>
          <w:sz w:val="28"/>
          <w:szCs w:val="28"/>
        </w:rPr>
        <w:t>Wi-Fi</w:t>
      </w:r>
      <w:proofErr w:type="spellEnd"/>
      <w:r w:rsidR="000E5F50" w:rsidRPr="00B228D0">
        <w:rPr>
          <w:rFonts w:ascii="Times New Roman" w:hAnsi="Times New Roman"/>
          <w:sz w:val="28"/>
          <w:szCs w:val="28"/>
        </w:rPr>
        <w:t xml:space="preserve"> по беспроводным каналам, а </w:t>
      </w:r>
      <w:r w:rsidR="00B228D0" w:rsidRPr="00B228D0">
        <w:rPr>
          <w:rFonts w:ascii="Times New Roman" w:hAnsi="Times New Roman"/>
          <w:sz w:val="28"/>
          <w:szCs w:val="28"/>
        </w:rPr>
        <w:t>после</w:t>
      </w:r>
      <w:r w:rsidR="000E5F50" w:rsidRPr="00B228D0">
        <w:rPr>
          <w:rFonts w:ascii="Times New Roman" w:hAnsi="Times New Roman"/>
          <w:sz w:val="28"/>
          <w:szCs w:val="28"/>
        </w:rPr>
        <w:t xml:space="preserve"> сразу же отправлять их в высокоскоростные проводные сети. </w:t>
      </w:r>
      <w:r w:rsidR="00B228D0" w:rsidRPr="00B228D0">
        <w:rPr>
          <w:rFonts w:ascii="Times New Roman" w:hAnsi="Times New Roman"/>
          <w:sz w:val="28"/>
          <w:szCs w:val="28"/>
        </w:rPr>
        <w:t>Следовательно</w:t>
      </w:r>
      <w:r w:rsidR="000E5F50" w:rsidRPr="00B228D0">
        <w:rPr>
          <w:rFonts w:ascii="Times New Roman" w:hAnsi="Times New Roman"/>
          <w:sz w:val="28"/>
          <w:szCs w:val="28"/>
        </w:rPr>
        <w:t xml:space="preserve">, </w:t>
      </w:r>
      <w:r w:rsidR="00B228D0" w:rsidRPr="00B228D0">
        <w:rPr>
          <w:rFonts w:ascii="Times New Roman" w:hAnsi="Times New Roman"/>
          <w:sz w:val="28"/>
          <w:szCs w:val="28"/>
        </w:rPr>
        <w:t xml:space="preserve">повышается </w:t>
      </w:r>
      <w:r w:rsidR="00E879AA" w:rsidRPr="00B228D0">
        <w:rPr>
          <w:rFonts w:ascii="Times New Roman" w:hAnsi="Times New Roman"/>
          <w:sz w:val="28"/>
          <w:szCs w:val="28"/>
        </w:rPr>
        <w:t>необходимость</w:t>
      </w:r>
      <w:r w:rsidR="00E879AA">
        <w:rPr>
          <w:rFonts w:ascii="Times New Roman" w:hAnsi="Times New Roman"/>
          <w:sz w:val="28"/>
          <w:szCs w:val="28"/>
        </w:rPr>
        <w:t xml:space="preserve"> наращивать </w:t>
      </w:r>
      <w:proofErr w:type="spellStart"/>
      <w:r w:rsidR="00E879AA">
        <w:rPr>
          <w:rFonts w:ascii="Times New Roman" w:hAnsi="Times New Roman"/>
          <w:sz w:val="28"/>
          <w:szCs w:val="28"/>
        </w:rPr>
        <w:t>экспер</w:t>
      </w:r>
      <w:r w:rsidR="00B228D0" w:rsidRPr="00B228D0">
        <w:rPr>
          <w:rFonts w:ascii="Times New Roman" w:hAnsi="Times New Roman"/>
          <w:sz w:val="28"/>
          <w:szCs w:val="28"/>
        </w:rPr>
        <w:t>тность</w:t>
      </w:r>
      <w:proofErr w:type="spellEnd"/>
      <w:r w:rsidR="00B228D0" w:rsidRPr="00B228D0">
        <w:rPr>
          <w:rFonts w:ascii="Times New Roman" w:hAnsi="Times New Roman"/>
          <w:sz w:val="28"/>
          <w:szCs w:val="28"/>
        </w:rPr>
        <w:t xml:space="preserve"> в области </w:t>
      </w:r>
      <w:proofErr w:type="spellStart"/>
      <w:r w:rsidR="00B228D0" w:rsidRPr="00B228D0">
        <w:rPr>
          <w:rFonts w:ascii="Times New Roman" w:hAnsi="Times New Roman"/>
          <w:sz w:val="28"/>
          <w:szCs w:val="28"/>
        </w:rPr>
        <w:t>Wi-Fi</w:t>
      </w:r>
      <w:proofErr w:type="spellEnd"/>
      <w:r w:rsidR="00B228D0" w:rsidRPr="00B228D0">
        <w:rPr>
          <w:rFonts w:ascii="Times New Roman" w:hAnsi="Times New Roman"/>
          <w:sz w:val="28"/>
          <w:szCs w:val="28"/>
        </w:rPr>
        <w:t>.</w:t>
      </w:r>
    </w:p>
    <w:p w14:paraId="68B2E63F" w14:textId="5943B5F1" w:rsidR="00B228D0" w:rsidRDefault="000E5F50" w:rsidP="00222F3F">
      <w:pPr>
        <w:pStyle w:val="a3"/>
        <w:spacing w:after="0" w:line="360" w:lineRule="auto"/>
        <w:ind w:left="0" w:firstLine="709"/>
        <w:jc w:val="both"/>
        <w:rPr>
          <w:rFonts w:ascii="Times New Roman" w:hAnsi="Times New Roman"/>
          <w:sz w:val="28"/>
          <w:szCs w:val="28"/>
        </w:rPr>
      </w:pPr>
      <w:r w:rsidRPr="00DD52C2">
        <w:rPr>
          <w:rFonts w:ascii="Times New Roman" w:hAnsi="Times New Roman"/>
          <w:sz w:val="28"/>
          <w:szCs w:val="28"/>
        </w:rPr>
        <w:t>При анализе структуры трафика становится очевидно, что с точки зрения его генерации и потребления акцент с персональных компьютеров будет сдвигаться на смартфоны. Что касается вида трафика, то видео-контент уже с</w:t>
      </w:r>
      <w:r w:rsidR="00E2478A">
        <w:rPr>
          <w:rFonts w:ascii="Times New Roman" w:hAnsi="Times New Roman"/>
          <w:sz w:val="28"/>
          <w:szCs w:val="28"/>
        </w:rPr>
        <w:t>тал очевидным лидером (рисунок 10</w:t>
      </w:r>
      <w:r w:rsidRPr="00DD52C2">
        <w:rPr>
          <w:rFonts w:ascii="Times New Roman" w:hAnsi="Times New Roman"/>
          <w:sz w:val="28"/>
          <w:szCs w:val="28"/>
        </w:rPr>
        <w:t>).</w:t>
      </w:r>
    </w:p>
    <w:p w14:paraId="15A7B924" w14:textId="77777777" w:rsidR="001813C5" w:rsidRPr="00DD52C2" w:rsidRDefault="001813C5" w:rsidP="00222F3F">
      <w:pPr>
        <w:pStyle w:val="a3"/>
        <w:spacing w:after="0" w:line="360" w:lineRule="auto"/>
        <w:ind w:left="0" w:firstLine="709"/>
        <w:jc w:val="both"/>
        <w:rPr>
          <w:rFonts w:ascii="Times New Roman" w:hAnsi="Times New Roman"/>
          <w:sz w:val="28"/>
          <w:szCs w:val="28"/>
        </w:rPr>
      </w:pPr>
    </w:p>
    <w:p w14:paraId="3237FEDE" w14:textId="77777777" w:rsidR="000E5F50" w:rsidRPr="00DD52C2" w:rsidRDefault="000E5F50" w:rsidP="000E5F50">
      <w:pPr>
        <w:spacing w:line="360" w:lineRule="auto"/>
        <w:ind w:firstLine="709"/>
        <w:jc w:val="center"/>
        <w:rPr>
          <w:rFonts w:ascii="Times New Roman" w:hAnsi="Times New Roman"/>
          <w:sz w:val="28"/>
          <w:szCs w:val="28"/>
        </w:rPr>
      </w:pPr>
      <w:r w:rsidRPr="00DD52C2">
        <w:rPr>
          <w:rFonts w:ascii="Times New Roman" w:hAnsi="Times New Roman"/>
          <w:noProof/>
          <w:sz w:val="28"/>
          <w:szCs w:val="28"/>
        </w:rPr>
        <w:drawing>
          <wp:inline distT="0" distB="0" distL="0" distR="0" wp14:anchorId="142C0015" wp14:editId="770BF2E0">
            <wp:extent cx="5410200" cy="1828800"/>
            <wp:effectExtent l="0" t="0" r="0" b="0"/>
            <wp:docPr id="12" name="Рисунок 1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0200" cy="1828800"/>
                    </a:xfrm>
                    <a:prstGeom prst="rect">
                      <a:avLst/>
                    </a:prstGeom>
                    <a:noFill/>
                    <a:ln>
                      <a:noFill/>
                    </a:ln>
                  </pic:spPr>
                </pic:pic>
              </a:graphicData>
            </a:graphic>
          </wp:inline>
        </w:drawing>
      </w:r>
    </w:p>
    <w:p w14:paraId="0C13384E" w14:textId="77777777" w:rsidR="00222F3F" w:rsidRDefault="00222F3F" w:rsidP="000E5F50">
      <w:pPr>
        <w:pStyle w:val="a3"/>
        <w:spacing w:after="0" w:line="360" w:lineRule="auto"/>
        <w:ind w:left="0" w:firstLine="709"/>
        <w:jc w:val="center"/>
        <w:rPr>
          <w:rFonts w:ascii="Times New Roman" w:hAnsi="Times New Roman"/>
          <w:sz w:val="28"/>
          <w:szCs w:val="28"/>
        </w:rPr>
      </w:pPr>
    </w:p>
    <w:p w14:paraId="2939476B" w14:textId="4986F0FC" w:rsidR="000E5F50" w:rsidRDefault="000E5F50" w:rsidP="00E111DF">
      <w:pPr>
        <w:pStyle w:val="a3"/>
        <w:spacing w:after="0" w:line="240" w:lineRule="auto"/>
        <w:ind w:left="0" w:firstLine="709"/>
        <w:jc w:val="center"/>
        <w:rPr>
          <w:rFonts w:ascii="Times New Roman" w:hAnsi="Times New Roman"/>
          <w:sz w:val="28"/>
          <w:szCs w:val="28"/>
        </w:rPr>
      </w:pPr>
      <w:r w:rsidRPr="00DD52C2">
        <w:rPr>
          <w:rFonts w:ascii="Times New Roman" w:hAnsi="Times New Roman"/>
          <w:sz w:val="28"/>
          <w:szCs w:val="28"/>
        </w:rPr>
        <w:t>Рис</w:t>
      </w:r>
      <w:r>
        <w:rPr>
          <w:rFonts w:ascii="Times New Roman" w:hAnsi="Times New Roman"/>
          <w:sz w:val="28"/>
          <w:szCs w:val="28"/>
        </w:rPr>
        <w:t>унок</w:t>
      </w:r>
      <w:r w:rsidR="00E2478A">
        <w:rPr>
          <w:rFonts w:ascii="Times New Roman" w:hAnsi="Times New Roman"/>
          <w:sz w:val="28"/>
          <w:szCs w:val="28"/>
        </w:rPr>
        <w:t xml:space="preserve"> 10 </w:t>
      </w:r>
      <w:r w:rsidRPr="00DD52C2">
        <w:rPr>
          <w:rFonts w:ascii="Times New Roman" w:hAnsi="Times New Roman"/>
          <w:sz w:val="28"/>
          <w:szCs w:val="28"/>
        </w:rPr>
        <w:t xml:space="preserve">- Рост IP-трафика в мире с </w:t>
      </w:r>
      <w:r w:rsidR="00B228D0">
        <w:rPr>
          <w:rFonts w:ascii="Times New Roman" w:hAnsi="Times New Roman"/>
          <w:sz w:val="28"/>
          <w:szCs w:val="28"/>
        </w:rPr>
        <w:t>разделением</w:t>
      </w:r>
      <w:r w:rsidRPr="00DD52C2">
        <w:rPr>
          <w:rFonts w:ascii="Times New Roman" w:hAnsi="Times New Roman"/>
          <w:sz w:val="28"/>
          <w:szCs w:val="28"/>
        </w:rPr>
        <w:t xml:space="preserve"> по отдельным </w:t>
      </w:r>
      <w:r w:rsidR="00B228D0">
        <w:rPr>
          <w:rFonts w:ascii="Times New Roman" w:hAnsi="Times New Roman"/>
          <w:sz w:val="28"/>
          <w:szCs w:val="28"/>
        </w:rPr>
        <w:t>каналам потребления</w:t>
      </w:r>
      <w:r w:rsidR="00F2223D">
        <w:rPr>
          <w:rFonts w:ascii="Times New Roman" w:hAnsi="Times New Roman"/>
          <w:sz w:val="28"/>
          <w:szCs w:val="28"/>
        </w:rPr>
        <w:t xml:space="preserve"> [32</w:t>
      </w:r>
      <w:r w:rsidRPr="00DD52C2">
        <w:rPr>
          <w:rFonts w:ascii="Times New Roman" w:hAnsi="Times New Roman"/>
          <w:sz w:val="28"/>
          <w:szCs w:val="28"/>
        </w:rPr>
        <w:t>]</w:t>
      </w:r>
    </w:p>
    <w:p w14:paraId="12B80E38" w14:textId="77777777" w:rsidR="00222F3F" w:rsidRPr="00DD52C2" w:rsidRDefault="00222F3F" w:rsidP="000E5F50">
      <w:pPr>
        <w:pStyle w:val="a3"/>
        <w:spacing w:after="0" w:line="360" w:lineRule="auto"/>
        <w:ind w:left="0" w:firstLine="709"/>
        <w:jc w:val="center"/>
        <w:rPr>
          <w:rFonts w:ascii="Times New Roman" w:hAnsi="Times New Roman"/>
          <w:sz w:val="28"/>
          <w:szCs w:val="28"/>
        </w:rPr>
      </w:pPr>
    </w:p>
    <w:p w14:paraId="15759343" w14:textId="77777777" w:rsidR="000E5F50" w:rsidRPr="00B228D0" w:rsidRDefault="000E5F50" w:rsidP="000E5F50">
      <w:pPr>
        <w:pStyle w:val="a3"/>
        <w:spacing w:after="0" w:line="360" w:lineRule="auto"/>
        <w:ind w:left="0" w:firstLine="709"/>
        <w:jc w:val="both"/>
        <w:rPr>
          <w:rFonts w:ascii="Times New Roman" w:hAnsi="Times New Roman"/>
          <w:sz w:val="28"/>
          <w:szCs w:val="28"/>
        </w:rPr>
      </w:pPr>
      <w:r w:rsidRPr="00DD52C2">
        <w:rPr>
          <w:rFonts w:ascii="Times New Roman" w:hAnsi="Times New Roman"/>
          <w:sz w:val="28"/>
          <w:szCs w:val="28"/>
        </w:rPr>
        <w:t xml:space="preserve">Если </w:t>
      </w:r>
      <w:r w:rsidRPr="00B228D0">
        <w:rPr>
          <w:rFonts w:ascii="Times New Roman" w:hAnsi="Times New Roman"/>
          <w:sz w:val="28"/>
          <w:szCs w:val="28"/>
        </w:rPr>
        <w:t>объем трафика стремительно растет, то выручка операторов остается неизменной. </w:t>
      </w:r>
      <w:r w:rsidR="00B228D0" w:rsidRPr="00B228D0">
        <w:rPr>
          <w:rFonts w:ascii="Times New Roman" w:hAnsi="Times New Roman"/>
          <w:sz w:val="28"/>
          <w:szCs w:val="28"/>
        </w:rPr>
        <w:t xml:space="preserve">Такая тенденция наблюдается не только у сегмента мобильной связи, но и во всей телекоммуникационной отрасли в целом.  </w:t>
      </w:r>
    </w:p>
    <w:p w14:paraId="5A9F3E71" w14:textId="2E173478" w:rsidR="000E5F50" w:rsidRPr="00B228D0" w:rsidRDefault="000E5F50" w:rsidP="000E5F50">
      <w:pPr>
        <w:pStyle w:val="a3"/>
        <w:spacing w:after="0" w:line="360" w:lineRule="auto"/>
        <w:ind w:left="0" w:firstLine="709"/>
        <w:jc w:val="both"/>
        <w:rPr>
          <w:rFonts w:ascii="Times New Roman" w:hAnsi="Times New Roman"/>
          <w:sz w:val="28"/>
          <w:szCs w:val="28"/>
        </w:rPr>
      </w:pPr>
      <w:r w:rsidRPr="00B228D0">
        <w:rPr>
          <w:rFonts w:ascii="Times New Roman" w:hAnsi="Times New Roman"/>
          <w:sz w:val="28"/>
          <w:szCs w:val="28"/>
        </w:rPr>
        <w:t>Объем мирового рынка телекоммуникационных услуг оценивался в 1 657,7 миллиарда долларов США в 2020 году и, как ожидается, будет</w:t>
      </w:r>
      <w:r w:rsidRPr="00DD52C2">
        <w:rPr>
          <w:rFonts w:ascii="Times New Roman" w:hAnsi="Times New Roman"/>
          <w:sz w:val="28"/>
          <w:szCs w:val="28"/>
        </w:rPr>
        <w:t xml:space="preserve"> </w:t>
      </w:r>
      <w:r w:rsidRPr="00DD52C2">
        <w:rPr>
          <w:rFonts w:ascii="Times New Roman" w:hAnsi="Times New Roman"/>
          <w:sz w:val="28"/>
          <w:szCs w:val="28"/>
        </w:rPr>
        <w:lastRenderedPageBreak/>
        <w:t xml:space="preserve">расширяться </w:t>
      </w:r>
      <w:r w:rsidRPr="00B228D0">
        <w:rPr>
          <w:rFonts w:ascii="Times New Roman" w:hAnsi="Times New Roman"/>
          <w:sz w:val="28"/>
          <w:szCs w:val="28"/>
        </w:rPr>
        <w:t>совокупными годовыми темпами роста (CAGR) в ра</w:t>
      </w:r>
      <w:r w:rsidR="00A06380" w:rsidRPr="00B228D0">
        <w:rPr>
          <w:rFonts w:ascii="Times New Roman" w:hAnsi="Times New Roman"/>
          <w:sz w:val="28"/>
          <w:szCs w:val="28"/>
        </w:rPr>
        <w:t>з</w:t>
      </w:r>
      <w:r w:rsidR="00F2223D">
        <w:rPr>
          <w:rFonts w:ascii="Times New Roman" w:hAnsi="Times New Roman"/>
          <w:sz w:val="28"/>
          <w:szCs w:val="28"/>
        </w:rPr>
        <w:t>мере 5,4% с 2021 по 2028 год [42</w:t>
      </w:r>
      <w:r w:rsidRPr="00B228D0">
        <w:rPr>
          <w:rFonts w:ascii="Times New Roman" w:hAnsi="Times New Roman"/>
          <w:sz w:val="28"/>
          <w:szCs w:val="28"/>
        </w:rPr>
        <w:t>].</w:t>
      </w:r>
    </w:p>
    <w:p w14:paraId="2A2B4B5F" w14:textId="77777777" w:rsidR="000E5F50" w:rsidRPr="00DD52C2" w:rsidRDefault="000E5F50" w:rsidP="000E5F50">
      <w:pPr>
        <w:pStyle w:val="a3"/>
        <w:spacing w:after="0" w:line="360" w:lineRule="auto"/>
        <w:ind w:left="0" w:firstLine="709"/>
        <w:jc w:val="both"/>
        <w:rPr>
          <w:rFonts w:ascii="Times New Roman" w:hAnsi="Times New Roman"/>
          <w:sz w:val="28"/>
          <w:szCs w:val="28"/>
        </w:rPr>
      </w:pPr>
      <w:r w:rsidRPr="00B228D0">
        <w:rPr>
          <w:rFonts w:ascii="Times New Roman" w:hAnsi="Times New Roman"/>
          <w:sz w:val="28"/>
          <w:szCs w:val="28"/>
        </w:rPr>
        <w:t>Одним из ключевых факторов, определяющих развитие этой отрасли, является рост расходов на развертывание инфраструктуры 5G в связи с переходом клиентов на технологии следующего поколения и смартфоны. Увеличение числа абонентов мобильной связи, растущий спрос на высокоскоростное подключение к данным, растущий спрос на управляемые услуги с добавленной стоимостью и другие потенциальные факторы предопределяют рост рынка.</w:t>
      </w:r>
    </w:p>
    <w:p w14:paraId="59F73894" w14:textId="77777777" w:rsidR="00570017" w:rsidRPr="00A61FAC" w:rsidRDefault="000E5F50" w:rsidP="000E5F50">
      <w:pPr>
        <w:pStyle w:val="a3"/>
        <w:spacing w:after="0" w:line="360" w:lineRule="auto"/>
        <w:ind w:left="0" w:firstLine="709"/>
        <w:jc w:val="both"/>
        <w:rPr>
          <w:rFonts w:ascii="Times New Roman" w:hAnsi="Times New Roman"/>
          <w:sz w:val="28"/>
          <w:szCs w:val="28"/>
        </w:rPr>
      </w:pPr>
      <w:r w:rsidRPr="009D5B78">
        <w:rPr>
          <w:rFonts w:ascii="Times New Roman" w:hAnsi="Times New Roman"/>
          <w:sz w:val="28"/>
          <w:szCs w:val="28"/>
        </w:rPr>
        <w:t xml:space="preserve">Российский телекоммуникационный рынок вторит общемировым тенденциям. Так, например, </w:t>
      </w:r>
      <w:r w:rsidR="00570017" w:rsidRPr="009D5B78">
        <w:rPr>
          <w:rFonts w:ascii="Times New Roman" w:hAnsi="Times New Roman"/>
          <w:sz w:val="28"/>
          <w:szCs w:val="28"/>
        </w:rPr>
        <w:t xml:space="preserve">в течение </w:t>
      </w:r>
      <w:r w:rsidRPr="009D5B78">
        <w:rPr>
          <w:rFonts w:ascii="Times New Roman" w:hAnsi="Times New Roman"/>
          <w:sz w:val="28"/>
          <w:szCs w:val="28"/>
        </w:rPr>
        <w:t>2017 год</w:t>
      </w:r>
      <w:r w:rsidR="00570017" w:rsidRPr="009D5B78">
        <w:rPr>
          <w:rFonts w:ascii="Times New Roman" w:hAnsi="Times New Roman"/>
          <w:sz w:val="28"/>
          <w:szCs w:val="28"/>
        </w:rPr>
        <w:t>а</w:t>
      </w:r>
      <w:r w:rsidRPr="009D5B78">
        <w:rPr>
          <w:rFonts w:ascii="Times New Roman" w:hAnsi="Times New Roman"/>
          <w:sz w:val="28"/>
          <w:szCs w:val="28"/>
        </w:rPr>
        <w:t xml:space="preserve"> 2,7 млн. абонентов отказались от фиксированной телефонной связи,</w:t>
      </w:r>
      <w:r w:rsidR="005244F7" w:rsidRPr="009D5B78">
        <w:rPr>
          <w:rFonts w:ascii="Times New Roman" w:hAnsi="Times New Roman"/>
          <w:sz w:val="28"/>
          <w:szCs w:val="28"/>
        </w:rPr>
        <w:t xml:space="preserve"> что повлекло за собой снижение проникновения </w:t>
      </w:r>
      <w:r w:rsidR="00C466AE" w:rsidRPr="009D5B78">
        <w:rPr>
          <w:rFonts w:ascii="Times New Roman" w:hAnsi="Times New Roman"/>
          <w:sz w:val="28"/>
          <w:szCs w:val="28"/>
        </w:rPr>
        <w:t>услуги</w:t>
      </w:r>
      <w:r w:rsidR="005244F7" w:rsidRPr="009D5B78">
        <w:rPr>
          <w:rFonts w:ascii="Times New Roman" w:hAnsi="Times New Roman"/>
          <w:sz w:val="28"/>
          <w:szCs w:val="28"/>
        </w:rPr>
        <w:t xml:space="preserve"> на 4% (до 38%).  </w:t>
      </w:r>
      <w:r w:rsidRPr="009D5B78">
        <w:rPr>
          <w:rFonts w:ascii="Times New Roman" w:hAnsi="Times New Roman"/>
          <w:sz w:val="28"/>
          <w:szCs w:val="28"/>
        </w:rPr>
        <w:t xml:space="preserve">Доходы от </w:t>
      </w:r>
      <w:r w:rsidR="009D5B78" w:rsidRPr="009D5B78">
        <w:rPr>
          <w:rFonts w:ascii="Times New Roman" w:hAnsi="Times New Roman"/>
          <w:sz w:val="28"/>
          <w:szCs w:val="28"/>
        </w:rPr>
        <w:t xml:space="preserve">сегмента фиксированной связи </w:t>
      </w:r>
      <w:r w:rsidRPr="009D5B78">
        <w:rPr>
          <w:rFonts w:ascii="Times New Roman" w:hAnsi="Times New Roman"/>
          <w:sz w:val="28"/>
          <w:szCs w:val="28"/>
        </w:rPr>
        <w:t xml:space="preserve">год сократились на 9%. </w:t>
      </w:r>
      <w:r w:rsidR="009D5B78" w:rsidRPr="009D5B78">
        <w:rPr>
          <w:rFonts w:ascii="Times New Roman" w:hAnsi="Times New Roman"/>
          <w:sz w:val="28"/>
          <w:szCs w:val="28"/>
        </w:rPr>
        <w:t xml:space="preserve">По прогнозам аналитиков ТМТ-Консалтинг </w:t>
      </w:r>
      <w:r w:rsidR="009D5B78" w:rsidRPr="00A61FAC">
        <w:rPr>
          <w:rFonts w:ascii="Times New Roman" w:hAnsi="Times New Roman"/>
          <w:sz w:val="28"/>
          <w:szCs w:val="28"/>
        </w:rPr>
        <w:t xml:space="preserve">ожидается сохранение данной тенденции в ближайшие годы. </w:t>
      </w:r>
    </w:p>
    <w:p w14:paraId="7C426106" w14:textId="77777777" w:rsidR="00A61FAC" w:rsidRPr="00A61FAC" w:rsidRDefault="00A61FAC" w:rsidP="000E5F50">
      <w:pPr>
        <w:pStyle w:val="a3"/>
        <w:spacing w:after="0" w:line="360" w:lineRule="auto"/>
        <w:ind w:left="0" w:firstLine="709"/>
        <w:jc w:val="both"/>
        <w:rPr>
          <w:rFonts w:ascii="Times New Roman" w:hAnsi="Times New Roman"/>
          <w:sz w:val="28"/>
          <w:szCs w:val="28"/>
        </w:rPr>
      </w:pPr>
      <w:r w:rsidRPr="00A61FAC">
        <w:rPr>
          <w:rFonts w:ascii="Times New Roman" w:hAnsi="Times New Roman"/>
          <w:sz w:val="28"/>
          <w:szCs w:val="28"/>
        </w:rPr>
        <w:t>Мобильная связь, напротив, показывает рост, однако 1,5% это несоизмеримо мало, по сравнению с ростом трафика.</w:t>
      </w:r>
      <w:r w:rsidR="000E5F50" w:rsidRPr="00A61FAC">
        <w:rPr>
          <w:rFonts w:ascii="Times New Roman" w:hAnsi="Times New Roman"/>
          <w:sz w:val="28"/>
          <w:szCs w:val="28"/>
        </w:rPr>
        <w:t xml:space="preserve"> </w:t>
      </w:r>
    </w:p>
    <w:p w14:paraId="19912C87" w14:textId="77777777" w:rsidR="000E5F50" w:rsidRPr="00DD52C2" w:rsidRDefault="00A61FAC" w:rsidP="000E5F50">
      <w:pPr>
        <w:pStyle w:val="a3"/>
        <w:spacing w:after="0" w:line="360" w:lineRule="auto"/>
        <w:ind w:left="0" w:firstLine="709"/>
        <w:jc w:val="both"/>
        <w:rPr>
          <w:rFonts w:ascii="Times New Roman" w:hAnsi="Times New Roman"/>
          <w:sz w:val="28"/>
          <w:szCs w:val="28"/>
        </w:rPr>
      </w:pPr>
      <w:r w:rsidRPr="00A61FAC">
        <w:rPr>
          <w:rFonts w:ascii="Times New Roman" w:hAnsi="Times New Roman"/>
          <w:sz w:val="28"/>
          <w:szCs w:val="28"/>
        </w:rPr>
        <w:t xml:space="preserve">Для поддержания всевозрастающего трафика необходимы большие финансовые затраты в модернизацию инфраструктуры. </w:t>
      </w:r>
    </w:p>
    <w:p w14:paraId="3283BC84" w14:textId="0CBDBEF3" w:rsidR="001813C5" w:rsidRPr="001813C5" w:rsidRDefault="00A61FAC" w:rsidP="001813C5">
      <w:pPr>
        <w:pStyle w:val="a3"/>
        <w:spacing w:after="0" w:line="360" w:lineRule="auto"/>
        <w:ind w:left="0" w:firstLine="709"/>
        <w:jc w:val="both"/>
        <w:rPr>
          <w:rFonts w:ascii="Times New Roman" w:hAnsi="Times New Roman"/>
          <w:sz w:val="28"/>
          <w:szCs w:val="28"/>
        </w:rPr>
      </w:pPr>
      <w:r w:rsidRPr="00C466AE">
        <w:rPr>
          <w:rFonts w:ascii="Times New Roman" w:hAnsi="Times New Roman"/>
          <w:sz w:val="28"/>
          <w:szCs w:val="28"/>
        </w:rPr>
        <w:t xml:space="preserve">Статистика выше указывает на то, что </w:t>
      </w:r>
      <w:r w:rsidR="00C466AE" w:rsidRPr="00C466AE">
        <w:rPr>
          <w:rFonts w:ascii="Times New Roman" w:hAnsi="Times New Roman"/>
          <w:sz w:val="28"/>
          <w:szCs w:val="28"/>
        </w:rPr>
        <w:t xml:space="preserve">причиной глобального роста трафика </w:t>
      </w:r>
      <w:r w:rsidR="00C466AE">
        <w:rPr>
          <w:rFonts w:ascii="Times New Roman" w:hAnsi="Times New Roman"/>
          <w:sz w:val="28"/>
          <w:szCs w:val="28"/>
        </w:rPr>
        <w:t>являю</w:t>
      </w:r>
      <w:r w:rsidR="00C466AE" w:rsidRPr="00C466AE">
        <w:rPr>
          <w:rFonts w:ascii="Times New Roman" w:hAnsi="Times New Roman"/>
          <w:sz w:val="28"/>
          <w:szCs w:val="28"/>
        </w:rPr>
        <w:t xml:space="preserve">тся не традиционные услуги Телекома. </w:t>
      </w:r>
      <w:r w:rsidR="000E5F50" w:rsidRPr="00C466AE">
        <w:rPr>
          <w:rFonts w:ascii="Times New Roman" w:hAnsi="Times New Roman"/>
          <w:sz w:val="28"/>
          <w:szCs w:val="28"/>
        </w:rPr>
        <w:t xml:space="preserve">Рост трафика </w:t>
      </w:r>
      <w:r w:rsidR="00C466AE" w:rsidRPr="00C466AE">
        <w:rPr>
          <w:rFonts w:ascii="Times New Roman" w:hAnsi="Times New Roman"/>
          <w:sz w:val="28"/>
          <w:szCs w:val="28"/>
        </w:rPr>
        <w:t xml:space="preserve">обусловлен изменением потребительских предпочтений и появлением новых трендов, таких как рост популярности различных цифровых услуг, </w:t>
      </w:r>
      <w:r w:rsidR="000E5F50" w:rsidRPr="00C466AE">
        <w:rPr>
          <w:rFonts w:ascii="Times New Roman" w:hAnsi="Times New Roman"/>
          <w:sz w:val="28"/>
          <w:szCs w:val="28"/>
        </w:rPr>
        <w:t>которые предоставляются на основе инфраструктуры операторов связи – модели ОТТ (</w:t>
      </w:r>
      <w:proofErr w:type="spellStart"/>
      <w:r w:rsidR="000E5F50" w:rsidRPr="00C466AE">
        <w:rPr>
          <w:rFonts w:ascii="Times New Roman" w:hAnsi="Times New Roman"/>
          <w:sz w:val="28"/>
          <w:szCs w:val="28"/>
        </w:rPr>
        <w:t>Over</w:t>
      </w:r>
      <w:proofErr w:type="spellEnd"/>
      <w:r w:rsidR="000E5F50" w:rsidRPr="00C466AE">
        <w:rPr>
          <w:rFonts w:ascii="Times New Roman" w:hAnsi="Times New Roman"/>
          <w:sz w:val="28"/>
          <w:szCs w:val="28"/>
        </w:rPr>
        <w:t xml:space="preserve"> </w:t>
      </w:r>
      <w:proofErr w:type="spellStart"/>
      <w:r w:rsidR="000E5F50" w:rsidRPr="00C466AE">
        <w:rPr>
          <w:rFonts w:ascii="Times New Roman" w:hAnsi="Times New Roman"/>
          <w:sz w:val="28"/>
          <w:szCs w:val="28"/>
        </w:rPr>
        <w:t>The</w:t>
      </w:r>
      <w:proofErr w:type="spellEnd"/>
      <w:r w:rsidR="000E5F50" w:rsidRPr="00C466AE">
        <w:rPr>
          <w:rFonts w:ascii="Times New Roman" w:hAnsi="Times New Roman"/>
          <w:sz w:val="28"/>
          <w:szCs w:val="28"/>
        </w:rPr>
        <w:t xml:space="preserve"> </w:t>
      </w:r>
      <w:proofErr w:type="spellStart"/>
      <w:r w:rsidR="000E5F50" w:rsidRPr="00C466AE">
        <w:rPr>
          <w:rFonts w:ascii="Times New Roman" w:hAnsi="Times New Roman"/>
          <w:sz w:val="28"/>
          <w:szCs w:val="28"/>
        </w:rPr>
        <w:t>Top</w:t>
      </w:r>
      <w:proofErr w:type="spellEnd"/>
      <w:r w:rsidR="000E5F50" w:rsidRPr="00C466AE">
        <w:rPr>
          <w:rFonts w:ascii="Times New Roman" w:hAnsi="Times New Roman"/>
          <w:sz w:val="28"/>
          <w:szCs w:val="28"/>
        </w:rPr>
        <w:t xml:space="preserve">). Основной доход от таких сервисов получают их провайдеры, а телекоммуникационные операторы выступают </w:t>
      </w:r>
      <w:r w:rsidR="00C466AE" w:rsidRPr="00C466AE">
        <w:rPr>
          <w:rFonts w:ascii="Times New Roman" w:hAnsi="Times New Roman"/>
          <w:sz w:val="28"/>
          <w:szCs w:val="28"/>
        </w:rPr>
        <w:t xml:space="preserve">посредником и проводником трафика. Как следствие – </w:t>
      </w:r>
      <w:r w:rsidR="000E5F50" w:rsidRPr="00C466AE">
        <w:rPr>
          <w:rFonts w:ascii="Times New Roman" w:hAnsi="Times New Roman"/>
          <w:sz w:val="28"/>
          <w:szCs w:val="28"/>
        </w:rPr>
        <w:t xml:space="preserve">нагрузка на </w:t>
      </w:r>
      <w:r w:rsidR="00C466AE" w:rsidRPr="00C466AE">
        <w:rPr>
          <w:rFonts w:ascii="Times New Roman" w:hAnsi="Times New Roman"/>
          <w:sz w:val="28"/>
          <w:szCs w:val="28"/>
        </w:rPr>
        <w:t>сети</w:t>
      </w:r>
      <w:r w:rsidR="000E5F50" w:rsidRPr="00C466AE">
        <w:rPr>
          <w:rFonts w:ascii="Times New Roman" w:hAnsi="Times New Roman"/>
          <w:sz w:val="28"/>
          <w:szCs w:val="28"/>
        </w:rPr>
        <w:t xml:space="preserve"> стремительно растет.</w:t>
      </w:r>
      <w:r w:rsidR="000E5F50" w:rsidRPr="00DD52C2">
        <w:rPr>
          <w:rFonts w:ascii="Times New Roman" w:hAnsi="Times New Roman"/>
          <w:sz w:val="28"/>
          <w:szCs w:val="28"/>
        </w:rPr>
        <w:t xml:space="preserve"> Структура телеком рынка РФ </w:t>
      </w:r>
      <w:r w:rsidR="001813C5">
        <w:rPr>
          <w:rFonts w:ascii="Times New Roman" w:hAnsi="Times New Roman"/>
          <w:sz w:val="28"/>
          <w:szCs w:val="28"/>
        </w:rPr>
        <w:t>представлена на рисунке 11.</w:t>
      </w:r>
    </w:p>
    <w:p w14:paraId="07E23FB4" w14:textId="77777777" w:rsidR="00222F3F" w:rsidRPr="00DD52C2" w:rsidRDefault="00222F3F" w:rsidP="000E5F50">
      <w:pPr>
        <w:pStyle w:val="a3"/>
        <w:spacing w:after="0" w:line="360" w:lineRule="auto"/>
        <w:ind w:left="0" w:firstLine="709"/>
        <w:jc w:val="both"/>
        <w:rPr>
          <w:rFonts w:ascii="Times New Roman" w:hAnsi="Times New Roman"/>
          <w:sz w:val="28"/>
          <w:szCs w:val="28"/>
        </w:rPr>
      </w:pPr>
    </w:p>
    <w:p w14:paraId="6D980559" w14:textId="77777777" w:rsidR="000E5F50" w:rsidRPr="00DD52C2" w:rsidRDefault="000E5F50" w:rsidP="000E5F50">
      <w:pPr>
        <w:pStyle w:val="a3"/>
        <w:spacing w:after="0" w:line="360" w:lineRule="auto"/>
        <w:ind w:left="0" w:firstLine="709"/>
        <w:jc w:val="center"/>
        <w:rPr>
          <w:rFonts w:ascii="Times New Roman" w:hAnsi="Times New Roman"/>
          <w:sz w:val="28"/>
          <w:szCs w:val="28"/>
        </w:rPr>
      </w:pPr>
      <w:r w:rsidRPr="0092688F">
        <w:rPr>
          <w:rFonts w:ascii="Times New Roman" w:hAnsi="Times New Roman"/>
          <w:noProof/>
          <w:sz w:val="28"/>
          <w:szCs w:val="28"/>
          <w:lang w:eastAsia="ru-RU"/>
        </w:rPr>
        <w:lastRenderedPageBreak/>
        <w:drawing>
          <wp:inline distT="0" distB="0" distL="0" distR="0" wp14:anchorId="207185FF" wp14:editId="3E2E3C9D">
            <wp:extent cx="5486400" cy="3200400"/>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F66320F" w14:textId="77777777" w:rsidR="00222F3F" w:rsidRDefault="00222F3F" w:rsidP="000E5F50">
      <w:pPr>
        <w:pStyle w:val="a3"/>
        <w:spacing w:after="0" w:line="360" w:lineRule="auto"/>
        <w:ind w:left="0" w:firstLine="709"/>
        <w:jc w:val="center"/>
        <w:rPr>
          <w:rFonts w:ascii="Times New Roman" w:hAnsi="Times New Roman"/>
          <w:sz w:val="28"/>
          <w:szCs w:val="28"/>
        </w:rPr>
      </w:pPr>
    </w:p>
    <w:p w14:paraId="7C121F24" w14:textId="09971555" w:rsidR="000E5F50" w:rsidRDefault="000E5F50" w:rsidP="000E5F50">
      <w:pPr>
        <w:pStyle w:val="a3"/>
        <w:spacing w:after="0" w:line="360" w:lineRule="auto"/>
        <w:ind w:left="0" w:firstLine="709"/>
        <w:jc w:val="center"/>
        <w:rPr>
          <w:rFonts w:ascii="Times New Roman" w:hAnsi="Times New Roman"/>
          <w:sz w:val="28"/>
          <w:szCs w:val="28"/>
        </w:rPr>
      </w:pPr>
      <w:r w:rsidRPr="00DD52C2">
        <w:rPr>
          <w:rFonts w:ascii="Times New Roman" w:hAnsi="Times New Roman"/>
          <w:sz w:val="28"/>
          <w:szCs w:val="28"/>
        </w:rPr>
        <w:t>Рис</w:t>
      </w:r>
      <w:r>
        <w:rPr>
          <w:rFonts w:ascii="Times New Roman" w:hAnsi="Times New Roman"/>
          <w:sz w:val="28"/>
          <w:szCs w:val="28"/>
        </w:rPr>
        <w:t>унок</w:t>
      </w:r>
      <w:r w:rsidR="00E2478A">
        <w:rPr>
          <w:rFonts w:ascii="Times New Roman" w:hAnsi="Times New Roman"/>
          <w:sz w:val="28"/>
          <w:szCs w:val="28"/>
        </w:rPr>
        <w:t xml:space="preserve"> 11</w:t>
      </w:r>
      <w:r w:rsidRPr="00DD52C2">
        <w:rPr>
          <w:rFonts w:ascii="Times New Roman" w:hAnsi="Times New Roman"/>
          <w:sz w:val="28"/>
          <w:szCs w:val="28"/>
        </w:rPr>
        <w:t xml:space="preserve"> – Структура телеком рынка </w:t>
      </w:r>
      <w:r w:rsidR="00F2223D">
        <w:rPr>
          <w:rFonts w:ascii="Times New Roman" w:hAnsi="Times New Roman"/>
          <w:sz w:val="28"/>
          <w:szCs w:val="28"/>
        </w:rPr>
        <w:t>РФ, 2017 год [24</w:t>
      </w:r>
      <w:r w:rsidRPr="00DD52C2">
        <w:rPr>
          <w:rFonts w:ascii="Times New Roman" w:hAnsi="Times New Roman"/>
          <w:sz w:val="28"/>
          <w:szCs w:val="28"/>
        </w:rPr>
        <w:t>]</w:t>
      </w:r>
    </w:p>
    <w:p w14:paraId="59002775" w14:textId="43892386" w:rsidR="001813C5" w:rsidRDefault="001813C5" w:rsidP="001813C5">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Д</w:t>
      </w:r>
      <w:r w:rsidRPr="00DD52C2">
        <w:rPr>
          <w:rFonts w:ascii="Times New Roman" w:hAnsi="Times New Roman"/>
          <w:sz w:val="28"/>
          <w:szCs w:val="28"/>
        </w:rPr>
        <w:t>инамика развития сегм</w:t>
      </w:r>
      <w:r>
        <w:rPr>
          <w:rFonts w:ascii="Times New Roman" w:hAnsi="Times New Roman"/>
          <w:sz w:val="28"/>
          <w:szCs w:val="28"/>
        </w:rPr>
        <w:t>ентов</w:t>
      </w:r>
      <w:r w:rsidRPr="001813C5">
        <w:rPr>
          <w:rFonts w:ascii="Times New Roman" w:hAnsi="Times New Roman"/>
          <w:sz w:val="28"/>
          <w:szCs w:val="28"/>
        </w:rPr>
        <w:t xml:space="preserve"> </w:t>
      </w:r>
      <w:r w:rsidRPr="00DD52C2">
        <w:rPr>
          <w:rFonts w:ascii="Times New Roman" w:hAnsi="Times New Roman"/>
          <w:sz w:val="28"/>
          <w:szCs w:val="28"/>
        </w:rPr>
        <w:t>телеком рынка РФ</w:t>
      </w:r>
      <w:r>
        <w:rPr>
          <w:rFonts w:ascii="Times New Roman" w:hAnsi="Times New Roman"/>
          <w:sz w:val="28"/>
          <w:szCs w:val="28"/>
        </w:rPr>
        <w:t xml:space="preserve"> представлена на рисунке 12. </w:t>
      </w:r>
    </w:p>
    <w:p w14:paraId="7F24B33A" w14:textId="77777777" w:rsidR="00283472" w:rsidRPr="00DD52C2" w:rsidRDefault="00283472" w:rsidP="001813C5">
      <w:pPr>
        <w:pStyle w:val="a3"/>
        <w:spacing w:after="0" w:line="360" w:lineRule="auto"/>
        <w:ind w:left="0" w:firstLine="709"/>
        <w:jc w:val="both"/>
        <w:rPr>
          <w:rFonts w:ascii="Times New Roman" w:hAnsi="Times New Roman"/>
          <w:sz w:val="28"/>
          <w:szCs w:val="28"/>
        </w:rPr>
      </w:pPr>
    </w:p>
    <w:p w14:paraId="5E419300" w14:textId="589DC857" w:rsidR="000E5F50" w:rsidRDefault="000E5F50" w:rsidP="000E5F50">
      <w:pPr>
        <w:pStyle w:val="a3"/>
        <w:spacing w:after="0" w:line="360" w:lineRule="auto"/>
        <w:ind w:left="0" w:firstLine="709"/>
        <w:jc w:val="center"/>
        <w:rPr>
          <w:rFonts w:ascii="Times New Roman" w:hAnsi="Times New Roman"/>
          <w:sz w:val="28"/>
          <w:szCs w:val="28"/>
        </w:rPr>
      </w:pPr>
      <w:r w:rsidRPr="0092688F">
        <w:rPr>
          <w:rFonts w:ascii="Times New Roman" w:hAnsi="Times New Roman"/>
          <w:noProof/>
          <w:sz w:val="28"/>
          <w:szCs w:val="28"/>
          <w:lang w:eastAsia="ru-RU"/>
        </w:rPr>
        <w:drawing>
          <wp:inline distT="0" distB="0" distL="0" distR="0" wp14:anchorId="0ED816A0" wp14:editId="12E8A576">
            <wp:extent cx="5140960" cy="2509520"/>
            <wp:effectExtent l="0" t="0" r="2540" b="5080"/>
            <wp:docPr id="13" name="Рисунок 13" descr="C:\Users\Admin\Desktop\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111111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0960" cy="2509520"/>
                    </a:xfrm>
                    <a:prstGeom prst="rect">
                      <a:avLst/>
                    </a:prstGeom>
                    <a:noFill/>
                    <a:ln>
                      <a:noFill/>
                    </a:ln>
                  </pic:spPr>
                </pic:pic>
              </a:graphicData>
            </a:graphic>
          </wp:inline>
        </w:drawing>
      </w:r>
    </w:p>
    <w:p w14:paraId="381BA4C5" w14:textId="77777777" w:rsidR="00222F3F" w:rsidRPr="00DD52C2" w:rsidRDefault="00222F3F" w:rsidP="000E5F50">
      <w:pPr>
        <w:pStyle w:val="a3"/>
        <w:spacing w:after="0" w:line="360" w:lineRule="auto"/>
        <w:ind w:left="0" w:firstLine="709"/>
        <w:jc w:val="center"/>
        <w:rPr>
          <w:rFonts w:ascii="Times New Roman" w:hAnsi="Times New Roman"/>
          <w:sz w:val="28"/>
          <w:szCs w:val="28"/>
        </w:rPr>
      </w:pPr>
    </w:p>
    <w:p w14:paraId="14B148A2" w14:textId="72E7A023" w:rsidR="000E5F50" w:rsidRDefault="000E5F50" w:rsidP="00E111DF">
      <w:pPr>
        <w:pStyle w:val="a3"/>
        <w:spacing w:after="0" w:line="240" w:lineRule="auto"/>
        <w:ind w:left="0" w:firstLine="709"/>
        <w:jc w:val="center"/>
        <w:rPr>
          <w:rFonts w:ascii="Times New Roman" w:hAnsi="Times New Roman"/>
          <w:sz w:val="28"/>
          <w:szCs w:val="28"/>
        </w:rPr>
      </w:pPr>
      <w:r w:rsidRPr="00DD52C2">
        <w:rPr>
          <w:rFonts w:ascii="Times New Roman" w:hAnsi="Times New Roman"/>
          <w:sz w:val="28"/>
          <w:szCs w:val="28"/>
        </w:rPr>
        <w:t>Рис</w:t>
      </w:r>
      <w:r>
        <w:rPr>
          <w:rFonts w:ascii="Times New Roman" w:hAnsi="Times New Roman"/>
          <w:sz w:val="28"/>
          <w:szCs w:val="28"/>
        </w:rPr>
        <w:t>унок</w:t>
      </w:r>
      <w:r w:rsidR="00E2478A">
        <w:rPr>
          <w:rFonts w:ascii="Times New Roman" w:hAnsi="Times New Roman"/>
          <w:sz w:val="28"/>
          <w:szCs w:val="28"/>
        </w:rPr>
        <w:t xml:space="preserve"> 12</w:t>
      </w:r>
      <w:r w:rsidRPr="00DD52C2">
        <w:rPr>
          <w:rFonts w:ascii="Times New Roman" w:hAnsi="Times New Roman"/>
          <w:sz w:val="28"/>
          <w:szCs w:val="28"/>
        </w:rPr>
        <w:t xml:space="preserve"> – Динамика сегментов те</w:t>
      </w:r>
      <w:r w:rsidR="00A06380">
        <w:rPr>
          <w:rFonts w:ascii="Times New Roman" w:hAnsi="Times New Roman"/>
          <w:sz w:val="28"/>
          <w:szCs w:val="28"/>
        </w:rPr>
        <w:t>л</w:t>
      </w:r>
      <w:r w:rsidR="00F2223D">
        <w:rPr>
          <w:rFonts w:ascii="Times New Roman" w:hAnsi="Times New Roman"/>
          <w:sz w:val="28"/>
          <w:szCs w:val="28"/>
        </w:rPr>
        <w:t>еком рынка РФ, 2016-2017 год [24</w:t>
      </w:r>
      <w:r w:rsidRPr="00DD52C2">
        <w:rPr>
          <w:rFonts w:ascii="Times New Roman" w:hAnsi="Times New Roman"/>
          <w:sz w:val="28"/>
          <w:szCs w:val="28"/>
        </w:rPr>
        <w:t>]</w:t>
      </w:r>
    </w:p>
    <w:p w14:paraId="20B8D3BD" w14:textId="77777777" w:rsidR="00222F3F" w:rsidRPr="00E879AA" w:rsidRDefault="00222F3F" w:rsidP="00E879AA">
      <w:pPr>
        <w:pStyle w:val="a3"/>
        <w:spacing w:after="0" w:line="360" w:lineRule="auto"/>
        <w:ind w:left="0" w:firstLine="709"/>
        <w:jc w:val="center"/>
        <w:rPr>
          <w:rFonts w:ascii="Times New Roman" w:hAnsi="Times New Roman"/>
          <w:sz w:val="28"/>
          <w:szCs w:val="28"/>
        </w:rPr>
      </w:pPr>
    </w:p>
    <w:p w14:paraId="703C3C53" w14:textId="77777777" w:rsidR="000E5F50" w:rsidRPr="00753619" w:rsidRDefault="007D5077" w:rsidP="000E5F50">
      <w:pPr>
        <w:pStyle w:val="a3"/>
        <w:spacing w:after="0" w:line="360" w:lineRule="auto"/>
        <w:ind w:left="0" w:firstLine="709"/>
        <w:jc w:val="both"/>
        <w:rPr>
          <w:rFonts w:ascii="Times New Roman" w:hAnsi="Times New Roman"/>
          <w:sz w:val="28"/>
          <w:szCs w:val="28"/>
          <w:highlight w:val="red"/>
        </w:rPr>
      </w:pPr>
      <w:r>
        <w:rPr>
          <w:rFonts w:ascii="Times New Roman" w:hAnsi="Times New Roman"/>
          <w:sz w:val="28"/>
          <w:szCs w:val="28"/>
        </w:rPr>
        <w:t xml:space="preserve">Сегодня меняется представления в трактовке понятий «услуга» и «пользователь». Под услугой давно понимается не только телефонная связь и </w:t>
      </w:r>
      <w:r>
        <w:rPr>
          <w:rFonts w:ascii="Times New Roman" w:hAnsi="Times New Roman"/>
          <w:sz w:val="28"/>
          <w:szCs w:val="28"/>
        </w:rPr>
        <w:lastRenderedPageBreak/>
        <w:t xml:space="preserve">передача данных, но и доступ к различным сервисам и подключение к цифровым платформам для получения </w:t>
      </w:r>
      <w:r w:rsidRPr="007D5077">
        <w:rPr>
          <w:rFonts w:ascii="Times New Roman" w:hAnsi="Times New Roman"/>
          <w:sz w:val="28"/>
          <w:szCs w:val="28"/>
        </w:rPr>
        <w:t>видео-контента, финансовых услуг, пользованием различными мобильными приложениями.  Все большую популярность среди потребителей набирает мод</w:t>
      </w:r>
      <w:r w:rsidR="000E5F50" w:rsidRPr="007D5077">
        <w:rPr>
          <w:rFonts w:ascii="Times New Roman" w:hAnsi="Times New Roman"/>
          <w:sz w:val="28"/>
          <w:szCs w:val="28"/>
        </w:rPr>
        <w:t>ель самообслуживания, например, функции получения видео или музыки "по требованию"</w:t>
      </w:r>
      <w:r w:rsidRPr="007D5077">
        <w:rPr>
          <w:rFonts w:ascii="Times New Roman" w:hAnsi="Times New Roman"/>
          <w:sz w:val="28"/>
          <w:szCs w:val="28"/>
        </w:rPr>
        <w:t>.</w:t>
      </w:r>
    </w:p>
    <w:p w14:paraId="51E33550" w14:textId="77777777" w:rsidR="00373189" w:rsidRDefault="00263977" w:rsidP="00373189">
      <w:pPr>
        <w:pStyle w:val="a3"/>
        <w:spacing w:after="0" w:line="360" w:lineRule="auto"/>
        <w:ind w:left="0" w:firstLine="709"/>
        <w:jc w:val="both"/>
        <w:rPr>
          <w:rFonts w:ascii="Times New Roman" w:hAnsi="Times New Roman"/>
          <w:sz w:val="28"/>
          <w:szCs w:val="28"/>
        </w:rPr>
      </w:pPr>
      <w:r w:rsidRPr="00263977">
        <w:rPr>
          <w:rFonts w:ascii="Times New Roman" w:hAnsi="Times New Roman"/>
          <w:sz w:val="28"/>
          <w:szCs w:val="28"/>
        </w:rPr>
        <w:t xml:space="preserve">В свою очередь, под «пользователем» в настоящее время подразумевается не только человек, но в также различные подключенные устройства (интернет вещей), причем количество последних по данным консалтинговой компании </w:t>
      </w:r>
      <w:proofErr w:type="spellStart"/>
      <w:r w:rsidRPr="00263977">
        <w:rPr>
          <w:rFonts w:ascii="Times New Roman" w:hAnsi="Times New Roman"/>
          <w:sz w:val="28"/>
          <w:szCs w:val="28"/>
        </w:rPr>
        <w:t>Gartner</w:t>
      </w:r>
      <w:proofErr w:type="spellEnd"/>
      <w:r w:rsidRPr="00263977">
        <w:rPr>
          <w:rFonts w:ascii="Times New Roman" w:hAnsi="Times New Roman"/>
          <w:sz w:val="28"/>
          <w:szCs w:val="28"/>
        </w:rPr>
        <w:t xml:space="preserve"> оценивается в 8,4 млрд. и уже превышает население планеты. </w:t>
      </w:r>
    </w:p>
    <w:p w14:paraId="14810CF7" w14:textId="77777777" w:rsidR="00373189" w:rsidRPr="00DD52C2" w:rsidRDefault="0006456F" w:rsidP="0006456F">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 таких критичных </w:t>
      </w:r>
      <w:r w:rsidRPr="0006456F">
        <w:rPr>
          <w:rFonts w:ascii="Times New Roman" w:hAnsi="Times New Roman"/>
          <w:sz w:val="28"/>
          <w:szCs w:val="28"/>
        </w:rPr>
        <w:t xml:space="preserve">условиях непрекращающегося роста трафика, сопровождающегося падением доходов, телекоммуникационным компаниям жизненно необходимо трансформироваться </w:t>
      </w:r>
      <w:r w:rsidR="00373189" w:rsidRPr="0006456F">
        <w:rPr>
          <w:rFonts w:ascii="Times New Roman" w:hAnsi="Times New Roman"/>
          <w:sz w:val="28"/>
          <w:szCs w:val="28"/>
        </w:rPr>
        <w:t>в пос</w:t>
      </w:r>
      <w:r w:rsidRPr="0006456F">
        <w:rPr>
          <w:rFonts w:ascii="Times New Roman" w:hAnsi="Times New Roman"/>
          <w:sz w:val="28"/>
          <w:szCs w:val="28"/>
        </w:rPr>
        <w:t xml:space="preserve">тавщиков цифровых услуг, чтобы сохранить конкурентоспособность и объем рынка. </w:t>
      </w:r>
      <w:r w:rsidR="00373189" w:rsidRPr="0006456F">
        <w:rPr>
          <w:rFonts w:ascii="Times New Roman" w:hAnsi="Times New Roman"/>
          <w:sz w:val="28"/>
          <w:szCs w:val="28"/>
        </w:rPr>
        <w:t>Поэтому актуальным сейчас для телекоммуникационных ТНК стоит вопрос о сферах, на которые им следует обратить внимание в первую очередь.</w:t>
      </w:r>
      <w:r w:rsidR="00373189" w:rsidRPr="00DD52C2">
        <w:rPr>
          <w:rFonts w:ascii="Times New Roman" w:hAnsi="Times New Roman"/>
          <w:sz w:val="28"/>
          <w:szCs w:val="28"/>
        </w:rPr>
        <w:t xml:space="preserve"> </w:t>
      </w:r>
    </w:p>
    <w:p w14:paraId="35DB1D79" w14:textId="1093192A" w:rsidR="00373189" w:rsidRDefault="00DB5875" w:rsidP="00373189">
      <w:pPr>
        <w:pStyle w:val="a3"/>
        <w:spacing w:after="0" w:line="360" w:lineRule="auto"/>
        <w:ind w:left="0" w:firstLine="709"/>
        <w:jc w:val="both"/>
        <w:rPr>
          <w:rFonts w:ascii="Times New Roman" w:hAnsi="Times New Roman"/>
          <w:sz w:val="28"/>
          <w:szCs w:val="28"/>
        </w:rPr>
      </w:pPr>
      <w:r w:rsidRPr="005543E2">
        <w:rPr>
          <w:rFonts w:ascii="Times New Roman" w:hAnsi="Times New Roman"/>
          <w:sz w:val="28"/>
          <w:szCs w:val="28"/>
        </w:rPr>
        <w:t xml:space="preserve">Обратимся к </w:t>
      </w:r>
      <w:r w:rsidR="005543E2" w:rsidRPr="005543E2">
        <w:rPr>
          <w:rFonts w:ascii="Times New Roman" w:hAnsi="Times New Roman"/>
          <w:sz w:val="28"/>
          <w:szCs w:val="28"/>
        </w:rPr>
        <w:t>анализу</w:t>
      </w:r>
      <w:r w:rsidRPr="005543E2">
        <w:rPr>
          <w:rFonts w:ascii="Times New Roman" w:hAnsi="Times New Roman"/>
          <w:sz w:val="28"/>
          <w:szCs w:val="28"/>
        </w:rPr>
        <w:t xml:space="preserve"> рынка мобильных и цифровых сервисов международной аудиторско-консалтинговой компании </w:t>
      </w:r>
      <w:r w:rsidRPr="005543E2">
        <w:rPr>
          <w:rFonts w:ascii="Times New Roman" w:hAnsi="Times New Roman"/>
          <w:sz w:val="28"/>
          <w:szCs w:val="28"/>
          <w:lang w:val="en-US"/>
        </w:rPr>
        <w:t>EY</w:t>
      </w:r>
      <w:r w:rsidRPr="005543E2">
        <w:rPr>
          <w:rFonts w:ascii="Times New Roman" w:hAnsi="Times New Roman"/>
          <w:sz w:val="28"/>
          <w:szCs w:val="28"/>
        </w:rPr>
        <w:t xml:space="preserve">, представленном на рисунке 13. Из </w:t>
      </w:r>
      <w:r w:rsidR="005543E2" w:rsidRPr="005543E2">
        <w:rPr>
          <w:rFonts w:ascii="Times New Roman" w:hAnsi="Times New Roman"/>
          <w:sz w:val="28"/>
          <w:szCs w:val="28"/>
        </w:rPr>
        <w:t>диаграммы</w:t>
      </w:r>
      <w:r w:rsidRPr="005543E2">
        <w:rPr>
          <w:rFonts w:ascii="Times New Roman" w:hAnsi="Times New Roman"/>
          <w:sz w:val="28"/>
          <w:szCs w:val="28"/>
        </w:rPr>
        <w:t xml:space="preserve"> следует, что перспективными направления</w:t>
      </w:r>
      <w:r w:rsidR="005543E2" w:rsidRPr="005543E2">
        <w:rPr>
          <w:rFonts w:ascii="Times New Roman" w:hAnsi="Times New Roman"/>
          <w:sz w:val="28"/>
          <w:szCs w:val="28"/>
        </w:rPr>
        <w:t>ми на ближайшие 5 лет являются направления</w:t>
      </w:r>
      <w:r w:rsidR="005543E2">
        <w:rPr>
          <w:rFonts w:ascii="Times New Roman" w:hAnsi="Times New Roman"/>
          <w:sz w:val="28"/>
          <w:szCs w:val="28"/>
        </w:rPr>
        <w:t>,</w:t>
      </w:r>
      <w:r w:rsidR="005543E2" w:rsidRPr="005543E2">
        <w:rPr>
          <w:rFonts w:ascii="Times New Roman" w:hAnsi="Times New Roman"/>
          <w:sz w:val="28"/>
          <w:szCs w:val="28"/>
        </w:rPr>
        <w:t xml:space="preserve"> связанные с предоставлением </w:t>
      </w:r>
      <w:r w:rsidR="005543E2">
        <w:rPr>
          <w:rFonts w:ascii="Times New Roman" w:hAnsi="Times New Roman"/>
          <w:sz w:val="28"/>
          <w:szCs w:val="28"/>
        </w:rPr>
        <w:t>контент</w:t>
      </w:r>
      <w:r w:rsidR="005543E2" w:rsidRPr="005543E2">
        <w:rPr>
          <w:rFonts w:ascii="Times New Roman" w:hAnsi="Times New Roman"/>
          <w:sz w:val="28"/>
          <w:szCs w:val="28"/>
        </w:rPr>
        <w:t>-услуг и видео,</w:t>
      </w:r>
      <w:r w:rsidR="005543E2">
        <w:rPr>
          <w:rFonts w:ascii="Times New Roman" w:hAnsi="Times New Roman"/>
          <w:sz w:val="28"/>
          <w:szCs w:val="28"/>
        </w:rPr>
        <w:t xml:space="preserve"> а также проекты в области интернета</w:t>
      </w:r>
      <w:r w:rsidR="005543E2" w:rsidRPr="005543E2">
        <w:rPr>
          <w:rFonts w:ascii="Times New Roman" w:hAnsi="Times New Roman"/>
          <w:sz w:val="28"/>
          <w:szCs w:val="28"/>
        </w:rPr>
        <w:t xml:space="preserve"> вещей и межмашинного взаимодействия. Рост также показывает рынок облачных сервисов, и, </w:t>
      </w:r>
      <w:r w:rsidR="00E879AA" w:rsidRPr="005543E2">
        <w:rPr>
          <w:rFonts w:ascii="Times New Roman" w:hAnsi="Times New Roman"/>
          <w:sz w:val="28"/>
          <w:szCs w:val="28"/>
        </w:rPr>
        <w:t>несмотря</w:t>
      </w:r>
      <w:r w:rsidR="005543E2" w:rsidRPr="005543E2">
        <w:rPr>
          <w:rFonts w:ascii="Times New Roman" w:hAnsi="Times New Roman"/>
          <w:sz w:val="28"/>
          <w:szCs w:val="28"/>
        </w:rPr>
        <w:t xml:space="preserve"> на то, что сегмент имеет более низкие темпы роста, сам рынок является настолько большим, что игнорирование возможности развития в данном сегменте для телекомм</w:t>
      </w:r>
      <w:r w:rsidR="005543E2">
        <w:rPr>
          <w:rFonts w:ascii="Times New Roman" w:hAnsi="Times New Roman"/>
          <w:sz w:val="28"/>
          <w:szCs w:val="28"/>
        </w:rPr>
        <w:t>уникационных компаний означает</w:t>
      </w:r>
      <w:r w:rsidR="005543E2" w:rsidRPr="005543E2">
        <w:rPr>
          <w:rFonts w:ascii="Times New Roman" w:hAnsi="Times New Roman"/>
          <w:sz w:val="28"/>
          <w:szCs w:val="28"/>
        </w:rPr>
        <w:t xml:space="preserve"> потерю миллионов потенциальных доходов. </w:t>
      </w:r>
      <w:r w:rsidR="005543E2">
        <w:rPr>
          <w:rFonts w:ascii="Times New Roman" w:hAnsi="Times New Roman"/>
          <w:sz w:val="28"/>
          <w:szCs w:val="28"/>
        </w:rPr>
        <w:t xml:space="preserve"> </w:t>
      </w:r>
    </w:p>
    <w:p w14:paraId="76391A19" w14:textId="095DE067" w:rsidR="00222F3F" w:rsidRDefault="00222F3F" w:rsidP="00373189">
      <w:pPr>
        <w:pStyle w:val="a3"/>
        <w:spacing w:after="0" w:line="360" w:lineRule="auto"/>
        <w:ind w:left="0" w:firstLine="709"/>
        <w:jc w:val="both"/>
        <w:rPr>
          <w:rFonts w:ascii="Times New Roman" w:hAnsi="Times New Roman"/>
          <w:sz w:val="28"/>
          <w:szCs w:val="28"/>
        </w:rPr>
      </w:pPr>
    </w:p>
    <w:p w14:paraId="717673D5" w14:textId="338932E1" w:rsidR="00222F3F" w:rsidRDefault="00222F3F" w:rsidP="00373189">
      <w:pPr>
        <w:pStyle w:val="a3"/>
        <w:spacing w:after="0" w:line="360" w:lineRule="auto"/>
        <w:ind w:left="0" w:firstLine="709"/>
        <w:jc w:val="both"/>
        <w:rPr>
          <w:rFonts w:ascii="Times New Roman" w:hAnsi="Times New Roman"/>
          <w:sz w:val="28"/>
          <w:szCs w:val="28"/>
        </w:rPr>
      </w:pPr>
    </w:p>
    <w:p w14:paraId="3171AC5E" w14:textId="4AF117E1" w:rsidR="00222F3F" w:rsidRDefault="00222F3F" w:rsidP="00373189">
      <w:pPr>
        <w:pStyle w:val="a3"/>
        <w:spacing w:after="0" w:line="360" w:lineRule="auto"/>
        <w:ind w:left="0" w:firstLine="709"/>
        <w:jc w:val="both"/>
        <w:rPr>
          <w:rFonts w:ascii="Times New Roman" w:hAnsi="Times New Roman"/>
          <w:sz w:val="28"/>
          <w:szCs w:val="28"/>
        </w:rPr>
      </w:pPr>
    </w:p>
    <w:p w14:paraId="1E2DF6EB" w14:textId="10D03D90" w:rsidR="001D23D4" w:rsidRDefault="001D23D4" w:rsidP="00373189">
      <w:pPr>
        <w:pStyle w:val="a3"/>
        <w:spacing w:after="0" w:line="360" w:lineRule="auto"/>
        <w:ind w:left="0" w:firstLine="709"/>
        <w:jc w:val="both"/>
        <w:rPr>
          <w:rFonts w:ascii="Times New Roman" w:hAnsi="Times New Roman"/>
          <w:sz w:val="28"/>
          <w:szCs w:val="28"/>
        </w:rPr>
      </w:pPr>
    </w:p>
    <w:p w14:paraId="1FD6877E" w14:textId="77777777" w:rsidR="001D23D4" w:rsidRPr="00DD52C2" w:rsidRDefault="001D23D4" w:rsidP="00373189">
      <w:pPr>
        <w:pStyle w:val="a3"/>
        <w:spacing w:after="0" w:line="360" w:lineRule="auto"/>
        <w:ind w:left="0" w:firstLine="709"/>
        <w:jc w:val="both"/>
        <w:rPr>
          <w:rFonts w:ascii="Times New Roman" w:hAnsi="Times New Roman"/>
          <w:sz w:val="28"/>
          <w:szCs w:val="28"/>
        </w:rPr>
      </w:pPr>
    </w:p>
    <w:p w14:paraId="32067836" w14:textId="7AD4381F" w:rsidR="00373189" w:rsidRDefault="00373189" w:rsidP="00222F3F">
      <w:pPr>
        <w:pStyle w:val="a3"/>
        <w:spacing w:after="0" w:line="360" w:lineRule="auto"/>
        <w:ind w:left="0" w:firstLine="709"/>
        <w:jc w:val="center"/>
        <w:rPr>
          <w:rFonts w:ascii="Times New Roman" w:hAnsi="Times New Roman"/>
          <w:sz w:val="28"/>
          <w:szCs w:val="28"/>
        </w:rPr>
      </w:pPr>
      <w:r w:rsidRPr="0092688F">
        <w:rPr>
          <w:rFonts w:ascii="Times New Roman" w:hAnsi="Times New Roman"/>
          <w:noProof/>
          <w:sz w:val="28"/>
          <w:szCs w:val="28"/>
          <w:lang w:eastAsia="ru-RU"/>
        </w:rPr>
        <w:drawing>
          <wp:inline distT="0" distB="0" distL="0" distR="0" wp14:anchorId="02204F3A" wp14:editId="0775BADE">
            <wp:extent cx="4988973" cy="4643022"/>
            <wp:effectExtent l="0" t="0" r="2540" b="5715"/>
            <wp:docPr id="15" name="Рисунок 15" descr="C:\Users\Admin\Desktop\222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Admin\Desktop\22222222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2901" cy="4665291"/>
                    </a:xfrm>
                    <a:prstGeom prst="rect">
                      <a:avLst/>
                    </a:prstGeom>
                    <a:noFill/>
                    <a:ln>
                      <a:noFill/>
                    </a:ln>
                  </pic:spPr>
                </pic:pic>
              </a:graphicData>
            </a:graphic>
          </wp:inline>
        </w:drawing>
      </w:r>
    </w:p>
    <w:p w14:paraId="3A79F273" w14:textId="77777777" w:rsidR="00222F3F" w:rsidRPr="00DD52C2" w:rsidRDefault="00222F3F" w:rsidP="00373189">
      <w:pPr>
        <w:pStyle w:val="a3"/>
        <w:spacing w:after="0" w:line="360" w:lineRule="auto"/>
        <w:ind w:left="0" w:firstLine="709"/>
        <w:rPr>
          <w:rFonts w:ascii="Times New Roman" w:hAnsi="Times New Roman"/>
          <w:sz w:val="28"/>
          <w:szCs w:val="28"/>
        </w:rPr>
      </w:pPr>
    </w:p>
    <w:p w14:paraId="3D3E6D82" w14:textId="57499BB3" w:rsidR="00373189" w:rsidRDefault="00373189" w:rsidP="00836D9F">
      <w:pPr>
        <w:pStyle w:val="a3"/>
        <w:spacing w:after="0" w:line="240" w:lineRule="auto"/>
        <w:ind w:left="0" w:firstLine="709"/>
        <w:jc w:val="center"/>
        <w:rPr>
          <w:rFonts w:ascii="Times New Roman" w:hAnsi="Times New Roman"/>
          <w:sz w:val="28"/>
          <w:szCs w:val="28"/>
        </w:rPr>
      </w:pPr>
      <w:r w:rsidRPr="00DD52C2">
        <w:rPr>
          <w:rFonts w:ascii="Times New Roman" w:hAnsi="Times New Roman"/>
          <w:sz w:val="28"/>
          <w:szCs w:val="28"/>
        </w:rPr>
        <w:t>Рис</w:t>
      </w:r>
      <w:r>
        <w:rPr>
          <w:rFonts w:ascii="Times New Roman" w:hAnsi="Times New Roman"/>
          <w:sz w:val="28"/>
          <w:szCs w:val="28"/>
        </w:rPr>
        <w:t>унок</w:t>
      </w:r>
      <w:r w:rsidR="00E2478A">
        <w:rPr>
          <w:rFonts w:ascii="Times New Roman" w:hAnsi="Times New Roman"/>
          <w:sz w:val="28"/>
          <w:szCs w:val="28"/>
        </w:rPr>
        <w:t xml:space="preserve"> 13</w:t>
      </w:r>
      <w:r w:rsidRPr="00DD52C2">
        <w:rPr>
          <w:rFonts w:ascii="Times New Roman" w:hAnsi="Times New Roman"/>
          <w:sz w:val="28"/>
          <w:szCs w:val="28"/>
        </w:rPr>
        <w:t xml:space="preserve"> - Общий рост экосистемы моби</w:t>
      </w:r>
      <w:r w:rsidR="00A06380">
        <w:rPr>
          <w:rFonts w:ascii="Times New Roman" w:hAnsi="Times New Roman"/>
          <w:sz w:val="28"/>
          <w:szCs w:val="28"/>
        </w:rPr>
        <w:t>л</w:t>
      </w:r>
      <w:r w:rsidR="00F2223D">
        <w:rPr>
          <w:rFonts w:ascii="Times New Roman" w:hAnsi="Times New Roman"/>
          <w:sz w:val="28"/>
          <w:szCs w:val="28"/>
        </w:rPr>
        <w:t>ьных и цифровых услуг в мире [33</w:t>
      </w:r>
      <w:r w:rsidRPr="00DD52C2">
        <w:rPr>
          <w:rFonts w:ascii="Times New Roman" w:hAnsi="Times New Roman"/>
          <w:sz w:val="28"/>
          <w:szCs w:val="28"/>
        </w:rPr>
        <w:t>]</w:t>
      </w:r>
    </w:p>
    <w:p w14:paraId="55C39B3B" w14:textId="77777777" w:rsidR="00222F3F" w:rsidRPr="00DD52C2" w:rsidRDefault="00222F3F" w:rsidP="00373189">
      <w:pPr>
        <w:pStyle w:val="a3"/>
        <w:spacing w:after="0" w:line="360" w:lineRule="auto"/>
        <w:ind w:left="0" w:firstLine="709"/>
        <w:jc w:val="center"/>
        <w:rPr>
          <w:rFonts w:ascii="Times New Roman" w:hAnsi="Times New Roman"/>
          <w:sz w:val="28"/>
          <w:szCs w:val="28"/>
        </w:rPr>
      </w:pPr>
    </w:p>
    <w:p w14:paraId="1EFBEF6B" w14:textId="77777777" w:rsidR="00373189" w:rsidRPr="00DD52C2" w:rsidRDefault="00C522BD" w:rsidP="00373189">
      <w:pPr>
        <w:pStyle w:val="a3"/>
        <w:spacing w:after="0" w:line="360" w:lineRule="auto"/>
        <w:ind w:left="0" w:firstLine="709"/>
        <w:jc w:val="both"/>
        <w:rPr>
          <w:rFonts w:ascii="Times New Roman" w:hAnsi="Times New Roman"/>
          <w:sz w:val="28"/>
          <w:szCs w:val="28"/>
        </w:rPr>
      </w:pPr>
      <w:r w:rsidRPr="00854156">
        <w:rPr>
          <w:rFonts w:ascii="Times New Roman" w:hAnsi="Times New Roman"/>
          <w:sz w:val="28"/>
          <w:szCs w:val="28"/>
        </w:rPr>
        <w:t>Также операторам жизненно необходимо развивать направление услуг, связанных с предоставлением потребителю контента и видео, спрос на которые формируется потребителями. Частично это связано с изменением потреб</w:t>
      </w:r>
      <w:r w:rsidR="00854156" w:rsidRPr="00854156">
        <w:rPr>
          <w:rFonts w:ascii="Times New Roman" w:hAnsi="Times New Roman"/>
          <w:sz w:val="28"/>
          <w:szCs w:val="28"/>
        </w:rPr>
        <w:t xml:space="preserve">ительских предпочтений. Еще одной очевидной причиной таких тенденций можно назвать пандемию </w:t>
      </w:r>
      <w:r w:rsidR="00854156" w:rsidRPr="00854156">
        <w:rPr>
          <w:rFonts w:ascii="Times New Roman" w:hAnsi="Times New Roman"/>
          <w:sz w:val="28"/>
          <w:szCs w:val="28"/>
          <w:lang w:val="en-US"/>
        </w:rPr>
        <w:t>COVID</w:t>
      </w:r>
      <w:r w:rsidR="00854156" w:rsidRPr="00854156">
        <w:rPr>
          <w:rFonts w:ascii="Times New Roman" w:hAnsi="Times New Roman"/>
          <w:sz w:val="28"/>
          <w:szCs w:val="28"/>
        </w:rPr>
        <w:t xml:space="preserve">-19, из-за которой миллионы людей были вынуждены прибегнуть к ранее незнакомому себе формату работы – удаленному. Основой для развития вышеперечисленных направлений становится эффективное использование корпоративной инфраструктуры, ее оптимизация и трансформация под текущие запросы </w:t>
      </w:r>
      <w:r w:rsidR="00854156" w:rsidRPr="00854156">
        <w:rPr>
          <w:rFonts w:ascii="Times New Roman" w:hAnsi="Times New Roman"/>
          <w:sz w:val="28"/>
          <w:szCs w:val="28"/>
        </w:rPr>
        <w:lastRenderedPageBreak/>
        <w:t xml:space="preserve">рынка, потому что данный актив к тому же, </w:t>
      </w:r>
      <w:r w:rsidR="00373189" w:rsidRPr="00854156">
        <w:rPr>
          <w:rFonts w:ascii="Times New Roman" w:hAnsi="Times New Roman"/>
          <w:sz w:val="28"/>
          <w:szCs w:val="28"/>
        </w:rPr>
        <w:t>является преимуществом в конкуренции с ОТТ-провайдерами.</w:t>
      </w:r>
    </w:p>
    <w:p w14:paraId="421C9185" w14:textId="77777777" w:rsidR="00373189" w:rsidRPr="00DD52C2" w:rsidRDefault="00373189" w:rsidP="00373189">
      <w:pPr>
        <w:pStyle w:val="a3"/>
        <w:spacing w:after="0" w:line="360" w:lineRule="auto"/>
        <w:ind w:left="0" w:firstLine="709"/>
        <w:jc w:val="both"/>
        <w:rPr>
          <w:rFonts w:ascii="Times New Roman" w:hAnsi="Times New Roman"/>
          <w:sz w:val="28"/>
          <w:szCs w:val="28"/>
        </w:rPr>
      </w:pPr>
      <w:r w:rsidRPr="00DD52C2">
        <w:rPr>
          <w:rFonts w:ascii="Times New Roman" w:hAnsi="Times New Roman"/>
          <w:sz w:val="28"/>
          <w:szCs w:val="28"/>
        </w:rPr>
        <w:t xml:space="preserve">Исходя из анализа рисунка 6 выделим основные передовые направления развития для телекоммуникационных компаний: </w:t>
      </w:r>
    </w:p>
    <w:p w14:paraId="5D077741" w14:textId="6A8E681B" w:rsidR="00373189" w:rsidRPr="00DD52C2" w:rsidRDefault="002E6235" w:rsidP="00373189">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1) с</w:t>
      </w:r>
      <w:r w:rsidR="00373189" w:rsidRPr="00DD52C2">
        <w:rPr>
          <w:rFonts w:ascii="Times New Roman" w:hAnsi="Times New Roman"/>
          <w:sz w:val="28"/>
          <w:szCs w:val="28"/>
        </w:rPr>
        <w:t>пециализация на контенте и видео;</w:t>
      </w:r>
    </w:p>
    <w:p w14:paraId="0276CD96" w14:textId="5DBB0AE9" w:rsidR="00373189" w:rsidRPr="00DD52C2" w:rsidRDefault="002E6235" w:rsidP="00373189">
      <w:pPr>
        <w:spacing w:line="360" w:lineRule="auto"/>
        <w:ind w:firstLine="709"/>
        <w:jc w:val="both"/>
        <w:rPr>
          <w:rFonts w:ascii="Times New Roman" w:hAnsi="Times New Roman"/>
          <w:sz w:val="28"/>
          <w:szCs w:val="28"/>
        </w:rPr>
      </w:pPr>
      <w:r>
        <w:rPr>
          <w:rFonts w:ascii="Times New Roman" w:hAnsi="Times New Roman"/>
          <w:sz w:val="28"/>
          <w:szCs w:val="28"/>
        </w:rPr>
        <w:t>2) т</w:t>
      </w:r>
      <w:r w:rsidR="00373189" w:rsidRPr="00DD52C2">
        <w:rPr>
          <w:rFonts w:ascii="Times New Roman" w:hAnsi="Times New Roman"/>
          <w:sz w:val="28"/>
          <w:szCs w:val="28"/>
        </w:rPr>
        <w:t>рансформация инфраструктуры;</w:t>
      </w:r>
    </w:p>
    <w:p w14:paraId="22B9A639" w14:textId="7468F691" w:rsidR="00373189" w:rsidRPr="00DD52C2" w:rsidRDefault="002E6235" w:rsidP="00373189">
      <w:pPr>
        <w:spacing w:line="360" w:lineRule="auto"/>
        <w:ind w:firstLine="709"/>
        <w:jc w:val="both"/>
        <w:rPr>
          <w:rFonts w:ascii="Times New Roman" w:hAnsi="Times New Roman"/>
          <w:sz w:val="28"/>
          <w:szCs w:val="28"/>
        </w:rPr>
      </w:pPr>
      <w:r>
        <w:rPr>
          <w:rFonts w:ascii="Times New Roman" w:hAnsi="Times New Roman"/>
          <w:sz w:val="28"/>
          <w:szCs w:val="28"/>
        </w:rPr>
        <w:t>3) п</w:t>
      </w:r>
      <w:r w:rsidR="00373189" w:rsidRPr="00DD52C2">
        <w:rPr>
          <w:rFonts w:ascii="Times New Roman" w:hAnsi="Times New Roman"/>
          <w:sz w:val="28"/>
          <w:szCs w:val="28"/>
        </w:rPr>
        <w:t>овышение эффективности использования инфраструктуры;</w:t>
      </w:r>
    </w:p>
    <w:p w14:paraId="472A8B10" w14:textId="1CCE0393" w:rsidR="00373189" w:rsidRPr="00DD52C2" w:rsidRDefault="002E6235" w:rsidP="00373189">
      <w:pPr>
        <w:spacing w:line="360" w:lineRule="auto"/>
        <w:ind w:firstLine="709"/>
        <w:jc w:val="both"/>
        <w:rPr>
          <w:rFonts w:ascii="Times New Roman" w:hAnsi="Times New Roman"/>
          <w:sz w:val="28"/>
          <w:szCs w:val="28"/>
        </w:rPr>
      </w:pPr>
      <w:r>
        <w:rPr>
          <w:rFonts w:ascii="Times New Roman" w:hAnsi="Times New Roman"/>
          <w:sz w:val="28"/>
          <w:szCs w:val="28"/>
        </w:rPr>
        <w:t>4) «и</w:t>
      </w:r>
      <w:r w:rsidR="00373189" w:rsidRPr="00DD52C2">
        <w:rPr>
          <w:rFonts w:ascii="Times New Roman" w:hAnsi="Times New Roman"/>
          <w:sz w:val="28"/>
          <w:szCs w:val="28"/>
        </w:rPr>
        <w:t xml:space="preserve">нтернет вещей» – </w:t>
      </w:r>
      <w:proofErr w:type="spellStart"/>
      <w:r w:rsidR="00373189" w:rsidRPr="00DD52C2">
        <w:rPr>
          <w:rFonts w:ascii="Times New Roman" w:hAnsi="Times New Roman"/>
          <w:sz w:val="28"/>
          <w:szCs w:val="28"/>
        </w:rPr>
        <w:t>IoT</w:t>
      </w:r>
      <w:proofErr w:type="spellEnd"/>
      <w:r w:rsidR="00373189" w:rsidRPr="00DD52C2">
        <w:rPr>
          <w:rFonts w:ascii="Times New Roman" w:hAnsi="Times New Roman"/>
          <w:sz w:val="28"/>
          <w:szCs w:val="28"/>
        </w:rPr>
        <w:t>/M2M;</w:t>
      </w:r>
    </w:p>
    <w:p w14:paraId="4625B1B0" w14:textId="0A1AE331" w:rsidR="00373189" w:rsidRPr="00DD52C2" w:rsidRDefault="002E6235" w:rsidP="00373189">
      <w:pPr>
        <w:spacing w:line="360" w:lineRule="auto"/>
        <w:ind w:firstLine="709"/>
        <w:jc w:val="both"/>
        <w:rPr>
          <w:rFonts w:ascii="Times New Roman" w:hAnsi="Times New Roman"/>
          <w:sz w:val="28"/>
          <w:szCs w:val="28"/>
        </w:rPr>
      </w:pPr>
      <w:r>
        <w:rPr>
          <w:rFonts w:ascii="Times New Roman" w:hAnsi="Times New Roman"/>
          <w:sz w:val="28"/>
          <w:szCs w:val="28"/>
        </w:rPr>
        <w:t>5) ц</w:t>
      </w:r>
      <w:r w:rsidR="00373189" w:rsidRPr="00DD52C2">
        <w:rPr>
          <w:rFonts w:ascii="Times New Roman" w:hAnsi="Times New Roman"/>
          <w:sz w:val="28"/>
          <w:szCs w:val="28"/>
        </w:rPr>
        <w:t>ентры обработки данных и облачные сервисы.</w:t>
      </w:r>
    </w:p>
    <w:p w14:paraId="2F1E94B7" w14:textId="77777777" w:rsidR="00373189" w:rsidRPr="00DD52C2" w:rsidRDefault="00373189" w:rsidP="00373189">
      <w:pPr>
        <w:spacing w:line="360" w:lineRule="auto"/>
        <w:ind w:firstLine="709"/>
        <w:jc w:val="both"/>
        <w:rPr>
          <w:rFonts w:ascii="Times New Roman" w:hAnsi="Times New Roman"/>
          <w:sz w:val="28"/>
          <w:szCs w:val="28"/>
        </w:rPr>
      </w:pPr>
      <w:r w:rsidRPr="00DD52C2">
        <w:rPr>
          <w:rFonts w:ascii="Times New Roman" w:hAnsi="Times New Roman"/>
          <w:sz w:val="28"/>
          <w:szCs w:val="28"/>
        </w:rPr>
        <w:t>Сегодня сокращается срок ожидания пользователями услуги, они хотят получить ее мгновенно, причем без потери качества. Например, в случае, когда пользователь делает запрос тематического видео</w:t>
      </w:r>
      <w:r w:rsidR="00854156">
        <w:rPr>
          <w:rFonts w:ascii="Times New Roman" w:hAnsi="Times New Roman"/>
          <w:sz w:val="28"/>
          <w:szCs w:val="28"/>
        </w:rPr>
        <w:t>-</w:t>
      </w:r>
      <w:r w:rsidRPr="00DD52C2">
        <w:rPr>
          <w:rFonts w:ascii="Times New Roman" w:hAnsi="Times New Roman"/>
          <w:sz w:val="28"/>
          <w:szCs w:val="28"/>
        </w:rPr>
        <w:t xml:space="preserve">контента на популярном </w:t>
      </w:r>
      <w:proofErr w:type="spellStart"/>
      <w:r w:rsidRPr="00DD52C2">
        <w:rPr>
          <w:rFonts w:ascii="Times New Roman" w:hAnsi="Times New Roman"/>
          <w:sz w:val="28"/>
          <w:szCs w:val="28"/>
        </w:rPr>
        <w:t>видеохостинге</w:t>
      </w:r>
      <w:proofErr w:type="spellEnd"/>
      <w:r w:rsidRPr="00DD52C2">
        <w:rPr>
          <w:rFonts w:ascii="Times New Roman" w:hAnsi="Times New Roman"/>
          <w:sz w:val="28"/>
          <w:szCs w:val="28"/>
        </w:rPr>
        <w:t xml:space="preserve"> </w:t>
      </w:r>
      <w:proofErr w:type="spellStart"/>
      <w:r w:rsidRPr="00DD52C2">
        <w:rPr>
          <w:rFonts w:ascii="Times New Roman" w:hAnsi="Times New Roman"/>
          <w:sz w:val="28"/>
          <w:szCs w:val="28"/>
        </w:rPr>
        <w:t>YouTube</w:t>
      </w:r>
      <w:proofErr w:type="spellEnd"/>
      <w:r w:rsidRPr="00DD52C2">
        <w:rPr>
          <w:rFonts w:ascii="Times New Roman" w:hAnsi="Times New Roman"/>
          <w:sz w:val="28"/>
          <w:szCs w:val="28"/>
        </w:rPr>
        <w:t xml:space="preserve">, </w:t>
      </w:r>
      <w:r w:rsidRPr="00C22109">
        <w:rPr>
          <w:rFonts w:ascii="Times New Roman" w:hAnsi="Times New Roman"/>
          <w:sz w:val="28"/>
          <w:szCs w:val="28"/>
        </w:rPr>
        <w:t>оператор</w:t>
      </w:r>
      <w:r w:rsidR="00C22109" w:rsidRPr="00C22109">
        <w:rPr>
          <w:rFonts w:ascii="Times New Roman" w:hAnsi="Times New Roman"/>
          <w:sz w:val="28"/>
          <w:szCs w:val="28"/>
        </w:rPr>
        <w:t>у</w:t>
      </w:r>
      <w:r w:rsidRPr="00C22109">
        <w:rPr>
          <w:rFonts w:ascii="Times New Roman" w:hAnsi="Times New Roman"/>
          <w:sz w:val="28"/>
          <w:szCs w:val="28"/>
        </w:rPr>
        <w:t xml:space="preserve"> </w:t>
      </w:r>
      <w:r w:rsidR="00C22109" w:rsidRPr="00C22109">
        <w:rPr>
          <w:rFonts w:ascii="Times New Roman" w:hAnsi="Times New Roman"/>
          <w:sz w:val="28"/>
          <w:szCs w:val="28"/>
        </w:rPr>
        <w:t>необходимо мгновенно выделить под данный запрос пропускную способность (ресурсы сети) на время просмотра.  Такая возможность недоступна ОТТ-провайдерам, поскольку они не имеют собственной инфраструктуры. Однако есть исключения – если между ОТТ-провайдером и оператором заключено соглашение. Т</w:t>
      </w:r>
      <w:r w:rsidRPr="00C22109">
        <w:rPr>
          <w:rFonts w:ascii="Times New Roman" w:hAnsi="Times New Roman"/>
          <w:sz w:val="28"/>
          <w:szCs w:val="28"/>
        </w:rPr>
        <w:t>акие соглашения могут выступать одним из способов получения дополнительного дохода для телекоммуникационных компаний.</w:t>
      </w:r>
    </w:p>
    <w:p w14:paraId="433BF9E9" w14:textId="77777777" w:rsidR="00373189" w:rsidRPr="00DD52C2" w:rsidRDefault="00373189" w:rsidP="00373189">
      <w:pPr>
        <w:spacing w:line="360" w:lineRule="auto"/>
        <w:ind w:firstLine="709"/>
        <w:jc w:val="both"/>
        <w:rPr>
          <w:rFonts w:ascii="Times New Roman" w:hAnsi="Times New Roman"/>
          <w:sz w:val="28"/>
          <w:szCs w:val="28"/>
        </w:rPr>
      </w:pPr>
      <w:r w:rsidRPr="00DD52C2">
        <w:rPr>
          <w:rFonts w:ascii="Times New Roman" w:hAnsi="Times New Roman"/>
          <w:sz w:val="28"/>
          <w:szCs w:val="28"/>
        </w:rPr>
        <w:t>Поэтому так важно, чтобы сетевые инфраструктуры и сервисные платформы, работающие на телеком-корпорациях, были адаптивными и открытыми, что в большинстве случаев на практике это далеко не так.</w:t>
      </w:r>
    </w:p>
    <w:p w14:paraId="6EEF39C8" w14:textId="77777777" w:rsidR="00373189" w:rsidRPr="00BA73A8" w:rsidRDefault="00373189" w:rsidP="00373189">
      <w:pPr>
        <w:spacing w:line="360" w:lineRule="auto"/>
        <w:ind w:firstLine="709"/>
        <w:jc w:val="both"/>
        <w:rPr>
          <w:rFonts w:ascii="Times New Roman" w:hAnsi="Times New Roman"/>
          <w:sz w:val="28"/>
          <w:szCs w:val="28"/>
        </w:rPr>
      </w:pPr>
      <w:r w:rsidRPr="00DD52C2">
        <w:rPr>
          <w:rFonts w:ascii="Times New Roman" w:hAnsi="Times New Roman"/>
          <w:sz w:val="28"/>
          <w:szCs w:val="28"/>
        </w:rPr>
        <w:t xml:space="preserve">Рассмотрим подробнее направления развития для </w:t>
      </w:r>
      <w:r w:rsidRPr="00BA73A8">
        <w:rPr>
          <w:rFonts w:ascii="Times New Roman" w:hAnsi="Times New Roman"/>
          <w:sz w:val="28"/>
          <w:szCs w:val="28"/>
        </w:rPr>
        <w:t xml:space="preserve">телекоммуникационных компаний, выделенные выше. Одним из таких направлений выступает – трансформация инфраструктуры. </w:t>
      </w:r>
    </w:p>
    <w:p w14:paraId="6A889B33" w14:textId="77777777" w:rsidR="00373189" w:rsidRPr="005323DE" w:rsidRDefault="00BA73A8" w:rsidP="00373189">
      <w:pPr>
        <w:spacing w:line="360" w:lineRule="auto"/>
        <w:ind w:firstLine="709"/>
        <w:jc w:val="both"/>
        <w:rPr>
          <w:rFonts w:ascii="Times New Roman" w:hAnsi="Times New Roman"/>
          <w:sz w:val="28"/>
          <w:szCs w:val="28"/>
        </w:rPr>
      </w:pPr>
      <w:r w:rsidRPr="00BA73A8">
        <w:rPr>
          <w:rFonts w:ascii="Times New Roman" w:hAnsi="Times New Roman"/>
          <w:sz w:val="28"/>
          <w:szCs w:val="28"/>
        </w:rPr>
        <w:t xml:space="preserve">Созданные ранее системы связи (сеть) больше не подходят для удовлетворения запросов потребителей. Ранее для закрытия потребностей клиентов было достаточно продажи минут связи и байт интернета. Новые же услуги подразумевают персонализацию настроек на индивидуальном уровне под запросы конкретных клиентов. </w:t>
      </w:r>
      <w:r w:rsidR="00373189" w:rsidRPr="00BA73A8">
        <w:rPr>
          <w:rFonts w:ascii="Times New Roman" w:hAnsi="Times New Roman"/>
          <w:sz w:val="28"/>
          <w:szCs w:val="28"/>
        </w:rPr>
        <w:t>В настоящий момент</w:t>
      </w:r>
      <w:r w:rsidRPr="00BA73A8">
        <w:rPr>
          <w:rFonts w:ascii="Times New Roman" w:hAnsi="Times New Roman"/>
          <w:sz w:val="28"/>
          <w:szCs w:val="28"/>
        </w:rPr>
        <w:t xml:space="preserve"> операторы для </w:t>
      </w:r>
      <w:r w:rsidRPr="00BA73A8">
        <w:rPr>
          <w:rFonts w:ascii="Times New Roman" w:hAnsi="Times New Roman"/>
          <w:sz w:val="28"/>
          <w:szCs w:val="28"/>
        </w:rPr>
        <w:lastRenderedPageBreak/>
        <w:t>оптимизации своей инфраструктуры могут задействовать уже существующие на рынке технологии –</w:t>
      </w:r>
      <w:r>
        <w:rPr>
          <w:rFonts w:ascii="Times New Roman" w:hAnsi="Times New Roman"/>
          <w:sz w:val="28"/>
          <w:szCs w:val="28"/>
        </w:rPr>
        <w:t xml:space="preserve"> </w:t>
      </w:r>
      <w:r w:rsidR="00373189" w:rsidRPr="00BA73A8">
        <w:rPr>
          <w:rFonts w:ascii="Times New Roman" w:hAnsi="Times New Roman"/>
          <w:sz w:val="28"/>
          <w:szCs w:val="28"/>
        </w:rPr>
        <w:t xml:space="preserve">программно-определяемые сетевые технологии (SDN) и </w:t>
      </w:r>
      <w:r w:rsidR="00373189" w:rsidRPr="005323DE">
        <w:rPr>
          <w:rFonts w:ascii="Times New Roman" w:hAnsi="Times New Roman"/>
          <w:sz w:val="28"/>
          <w:szCs w:val="28"/>
        </w:rPr>
        <w:t>виртуализация сетевых функций (NFV).</w:t>
      </w:r>
    </w:p>
    <w:p w14:paraId="15B6E2F3" w14:textId="77777777" w:rsidR="00373189" w:rsidRPr="005323DE" w:rsidRDefault="005323DE" w:rsidP="00373189">
      <w:pPr>
        <w:spacing w:line="360" w:lineRule="auto"/>
        <w:ind w:firstLine="709"/>
        <w:jc w:val="both"/>
        <w:rPr>
          <w:rFonts w:ascii="Times New Roman" w:hAnsi="Times New Roman"/>
          <w:sz w:val="28"/>
          <w:szCs w:val="28"/>
        </w:rPr>
      </w:pPr>
      <w:r w:rsidRPr="005323DE">
        <w:rPr>
          <w:rFonts w:ascii="Times New Roman" w:hAnsi="Times New Roman"/>
          <w:sz w:val="28"/>
          <w:szCs w:val="28"/>
        </w:rPr>
        <w:t>Рассмотрим предложенные технологии подробнее. Первая (</w:t>
      </w:r>
      <w:r w:rsidRPr="005323DE">
        <w:rPr>
          <w:rFonts w:ascii="Times New Roman" w:hAnsi="Times New Roman"/>
          <w:sz w:val="28"/>
          <w:szCs w:val="28"/>
          <w:lang w:val="en-US"/>
        </w:rPr>
        <w:t>SDN</w:t>
      </w:r>
      <w:r w:rsidRPr="005323DE">
        <w:rPr>
          <w:rFonts w:ascii="Times New Roman" w:hAnsi="Times New Roman"/>
          <w:sz w:val="28"/>
          <w:szCs w:val="28"/>
        </w:rPr>
        <w:t xml:space="preserve">) концепция основывается на отделении функций передачи трафика от функций управления этим процессом. В там случае частично пропадает необходимость использования дорогих интеллектуальных коммутаторов, </w:t>
      </w:r>
      <w:r w:rsidR="00373189" w:rsidRPr="005323DE">
        <w:rPr>
          <w:rFonts w:ascii="Times New Roman" w:hAnsi="Times New Roman"/>
          <w:sz w:val="28"/>
          <w:szCs w:val="28"/>
        </w:rPr>
        <w:t xml:space="preserve">что в свою очередь </w:t>
      </w:r>
      <w:r w:rsidRPr="005323DE">
        <w:rPr>
          <w:rFonts w:ascii="Times New Roman" w:hAnsi="Times New Roman"/>
          <w:sz w:val="28"/>
          <w:szCs w:val="28"/>
        </w:rPr>
        <w:t xml:space="preserve">позволяет операторам снизить затраты на модернизацию сетей </w:t>
      </w:r>
      <w:r w:rsidR="00373189" w:rsidRPr="005323DE">
        <w:rPr>
          <w:rFonts w:ascii="Times New Roman" w:hAnsi="Times New Roman"/>
          <w:sz w:val="28"/>
          <w:szCs w:val="28"/>
        </w:rPr>
        <w:t>для поддер</w:t>
      </w:r>
      <w:r w:rsidRPr="005323DE">
        <w:rPr>
          <w:rFonts w:ascii="Times New Roman" w:hAnsi="Times New Roman"/>
          <w:sz w:val="28"/>
          <w:szCs w:val="28"/>
        </w:rPr>
        <w:t>жания</w:t>
      </w:r>
      <w:r w:rsidR="00373189" w:rsidRPr="005323DE">
        <w:rPr>
          <w:rFonts w:ascii="Times New Roman" w:hAnsi="Times New Roman"/>
          <w:sz w:val="28"/>
          <w:szCs w:val="28"/>
        </w:rPr>
        <w:t xml:space="preserve"> постоянно растущего трафика.</w:t>
      </w:r>
    </w:p>
    <w:p w14:paraId="242D3B94" w14:textId="77777777" w:rsidR="00373189" w:rsidRPr="00DD52C2" w:rsidRDefault="00373189" w:rsidP="00373189">
      <w:pPr>
        <w:spacing w:line="360" w:lineRule="auto"/>
        <w:ind w:firstLine="709"/>
        <w:jc w:val="both"/>
        <w:rPr>
          <w:rFonts w:ascii="Times New Roman" w:hAnsi="Times New Roman"/>
          <w:sz w:val="28"/>
          <w:szCs w:val="28"/>
        </w:rPr>
      </w:pPr>
      <w:r w:rsidRPr="005323DE">
        <w:rPr>
          <w:rFonts w:ascii="Times New Roman" w:hAnsi="Times New Roman"/>
          <w:sz w:val="28"/>
          <w:szCs w:val="28"/>
        </w:rPr>
        <w:t>Другим преимуществом является то, что</w:t>
      </w:r>
      <w:r w:rsidRPr="00DD52C2">
        <w:rPr>
          <w:rFonts w:ascii="Times New Roman" w:hAnsi="Times New Roman"/>
          <w:sz w:val="28"/>
          <w:szCs w:val="28"/>
        </w:rPr>
        <w:t xml:space="preserve"> контроллер, управляющий работой коммутаторов и другого сетевого оборудования, позволит быстро перенастроить всю сеть под определенные требования от вышестоящих приложений или служб. </w:t>
      </w:r>
      <w:r w:rsidR="00813966">
        <w:rPr>
          <w:rFonts w:ascii="Times New Roman" w:hAnsi="Times New Roman"/>
          <w:sz w:val="28"/>
          <w:szCs w:val="28"/>
        </w:rPr>
        <w:t xml:space="preserve">В случае с примером предоставления пропускной способности для просмотра </w:t>
      </w:r>
      <w:proofErr w:type="spellStart"/>
      <w:r w:rsidR="00813966">
        <w:rPr>
          <w:rFonts w:ascii="Times New Roman" w:hAnsi="Times New Roman"/>
          <w:sz w:val="28"/>
          <w:szCs w:val="28"/>
        </w:rPr>
        <w:t>видеоконтента</w:t>
      </w:r>
      <w:proofErr w:type="spellEnd"/>
      <w:r w:rsidR="00813966">
        <w:rPr>
          <w:rFonts w:ascii="Times New Roman" w:hAnsi="Times New Roman"/>
          <w:sz w:val="28"/>
          <w:szCs w:val="28"/>
        </w:rPr>
        <w:t xml:space="preserve"> на </w:t>
      </w:r>
      <w:r w:rsidR="00813966">
        <w:rPr>
          <w:rFonts w:ascii="Times New Roman" w:hAnsi="Times New Roman"/>
          <w:sz w:val="28"/>
          <w:szCs w:val="28"/>
          <w:lang w:val="en-US"/>
        </w:rPr>
        <w:t>YouTube</w:t>
      </w:r>
      <w:r w:rsidR="00813966">
        <w:rPr>
          <w:rFonts w:ascii="Times New Roman" w:hAnsi="Times New Roman"/>
          <w:sz w:val="28"/>
          <w:szCs w:val="28"/>
        </w:rPr>
        <w:t xml:space="preserve"> это означает, что </w:t>
      </w:r>
      <w:r w:rsidR="00813966">
        <w:rPr>
          <w:rFonts w:ascii="Times New Roman" w:hAnsi="Times New Roman"/>
          <w:sz w:val="28"/>
          <w:szCs w:val="28"/>
          <w:lang w:val="en-US"/>
        </w:rPr>
        <w:t>SDN</w:t>
      </w:r>
      <w:r w:rsidR="00813966">
        <w:rPr>
          <w:rFonts w:ascii="Times New Roman" w:hAnsi="Times New Roman"/>
          <w:sz w:val="28"/>
          <w:szCs w:val="28"/>
        </w:rPr>
        <w:t xml:space="preserve"> технология даст возможность быстро выделить потребителю услуги дополнительную полосу для качественного просмотра </w:t>
      </w:r>
      <w:proofErr w:type="spellStart"/>
      <w:r w:rsidR="00813966">
        <w:rPr>
          <w:rFonts w:ascii="Times New Roman" w:hAnsi="Times New Roman"/>
          <w:sz w:val="28"/>
          <w:szCs w:val="28"/>
        </w:rPr>
        <w:t>виидеоклипа</w:t>
      </w:r>
      <w:proofErr w:type="spellEnd"/>
      <w:r w:rsidR="00813966" w:rsidRPr="00813966">
        <w:rPr>
          <w:rFonts w:ascii="Times New Roman" w:hAnsi="Times New Roman"/>
          <w:sz w:val="28"/>
          <w:szCs w:val="28"/>
        </w:rPr>
        <w:t xml:space="preserve">. </w:t>
      </w:r>
      <w:r w:rsidRPr="00813966">
        <w:rPr>
          <w:rFonts w:ascii="Times New Roman" w:hAnsi="Times New Roman"/>
          <w:sz w:val="28"/>
          <w:szCs w:val="28"/>
        </w:rPr>
        <w:t>Или,</w:t>
      </w:r>
      <w:r w:rsidRPr="00DD52C2">
        <w:rPr>
          <w:rFonts w:ascii="Times New Roman" w:hAnsi="Times New Roman"/>
          <w:sz w:val="28"/>
          <w:szCs w:val="28"/>
        </w:rPr>
        <w:t xml:space="preserve"> к примеру, выделить ресурсы для видеоконференции топ-менеджеров, что может быть очень важно для корпоративных клиентов.</w:t>
      </w:r>
    </w:p>
    <w:p w14:paraId="76535230" w14:textId="77777777" w:rsidR="00373189" w:rsidRPr="00813966" w:rsidRDefault="00373189" w:rsidP="00373189">
      <w:pPr>
        <w:spacing w:line="360" w:lineRule="auto"/>
        <w:ind w:firstLine="709"/>
        <w:jc w:val="both"/>
        <w:rPr>
          <w:rFonts w:ascii="Times New Roman" w:hAnsi="Times New Roman"/>
          <w:sz w:val="28"/>
          <w:szCs w:val="28"/>
        </w:rPr>
      </w:pPr>
      <w:r w:rsidRPr="00813966">
        <w:rPr>
          <w:rFonts w:ascii="Times New Roman" w:hAnsi="Times New Roman"/>
          <w:sz w:val="28"/>
          <w:szCs w:val="28"/>
        </w:rPr>
        <w:t>Другая технология – технология NFV, она предназначена для реализации различных сетевых функций и сервисов с помощью программных модулей (например, виртуальных машин), взаимодействующих с сетью через открытые интерфейсы прикладного программирования (API).</w:t>
      </w:r>
    </w:p>
    <w:p w14:paraId="7584E8D4" w14:textId="77777777" w:rsidR="00373189" w:rsidRPr="00DD52C2" w:rsidRDefault="00373189" w:rsidP="00373189">
      <w:pPr>
        <w:spacing w:line="360" w:lineRule="auto"/>
        <w:ind w:firstLine="709"/>
        <w:jc w:val="both"/>
        <w:rPr>
          <w:rFonts w:ascii="Times New Roman" w:hAnsi="Times New Roman"/>
          <w:sz w:val="28"/>
          <w:szCs w:val="28"/>
        </w:rPr>
      </w:pPr>
      <w:r w:rsidRPr="00813966">
        <w:rPr>
          <w:rFonts w:ascii="Times New Roman" w:hAnsi="Times New Roman"/>
          <w:sz w:val="28"/>
          <w:szCs w:val="28"/>
        </w:rPr>
        <w:t>Внедрение SDN / NFV для глубокого</w:t>
      </w:r>
      <w:r w:rsidRPr="00DD52C2">
        <w:rPr>
          <w:rFonts w:ascii="Times New Roman" w:hAnsi="Times New Roman"/>
          <w:sz w:val="28"/>
          <w:szCs w:val="28"/>
        </w:rPr>
        <w:t xml:space="preserve"> анализа (DPI) потока трафика исключает необходимость компаниям устанавливать специальные и дорогостоящие аппаратно-программные зонды, вместо этого достаточно будет установить соответствующее (реализующее функции DPI) программное обеспечение. Сетевые функции и услуги, реализуемые инструментами NFV, могут быть связаны в цепочки для предоставления персонализированных услуг конкретным корпоративным клиентам и даже отдельным пользователям.</w:t>
      </w:r>
    </w:p>
    <w:p w14:paraId="06E514B7" w14:textId="77777777" w:rsidR="00373189" w:rsidRPr="00DD52C2" w:rsidRDefault="00373189" w:rsidP="00373189">
      <w:pPr>
        <w:spacing w:line="360" w:lineRule="auto"/>
        <w:ind w:firstLine="709"/>
        <w:jc w:val="both"/>
        <w:rPr>
          <w:rFonts w:ascii="Times New Roman" w:hAnsi="Times New Roman"/>
          <w:sz w:val="28"/>
          <w:szCs w:val="28"/>
        </w:rPr>
      </w:pPr>
      <w:r w:rsidRPr="00DD52C2">
        <w:rPr>
          <w:rFonts w:ascii="Times New Roman" w:hAnsi="Times New Roman"/>
          <w:sz w:val="28"/>
          <w:szCs w:val="28"/>
        </w:rPr>
        <w:lastRenderedPageBreak/>
        <w:t xml:space="preserve">Таким образом, </w:t>
      </w:r>
      <w:r w:rsidR="00D91683">
        <w:rPr>
          <w:rFonts w:ascii="Times New Roman" w:hAnsi="Times New Roman"/>
          <w:sz w:val="28"/>
          <w:szCs w:val="28"/>
        </w:rPr>
        <w:t>телекоммуникационные</w:t>
      </w:r>
      <w:r w:rsidR="00B804A1">
        <w:rPr>
          <w:rFonts w:ascii="Times New Roman" w:hAnsi="Times New Roman"/>
          <w:sz w:val="28"/>
          <w:szCs w:val="28"/>
        </w:rPr>
        <w:t xml:space="preserve"> ТНК, внедряя технологии </w:t>
      </w:r>
      <w:r w:rsidR="00B804A1">
        <w:rPr>
          <w:rFonts w:ascii="Times New Roman" w:hAnsi="Times New Roman"/>
          <w:sz w:val="28"/>
          <w:szCs w:val="28"/>
          <w:lang w:val="en-US"/>
        </w:rPr>
        <w:t>SDN</w:t>
      </w:r>
      <w:r w:rsidR="00B804A1">
        <w:rPr>
          <w:rFonts w:ascii="Times New Roman" w:hAnsi="Times New Roman"/>
          <w:sz w:val="28"/>
          <w:szCs w:val="28"/>
        </w:rPr>
        <w:t xml:space="preserve"> и </w:t>
      </w:r>
      <w:r w:rsidR="00B804A1">
        <w:rPr>
          <w:rFonts w:ascii="Times New Roman" w:hAnsi="Times New Roman"/>
          <w:sz w:val="28"/>
          <w:szCs w:val="28"/>
          <w:lang w:val="en-US"/>
        </w:rPr>
        <w:t>NFV</w:t>
      </w:r>
      <w:r w:rsidR="00D91683">
        <w:rPr>
          <w:rFonts w:ascii="Times New Roman" w:hAnsi="Times New Roman"/>
          <w:sz w:val="28"/>
          <w:szCs w:val="28"/>
        </w:rPr>
        <w:t xml:space="preserve">, могут </w:t>
      </w:r>
      <w:r w:rsidR="00D91683" w:rsidRPr="00D91683">
        <w:rPr>
          <w:rFonts w:ascii="Times New Roman" w:hAnsi="Times New Roman"/>
          <w:sz w:val="28"/>
          <w:szCs w:val="28"/>
        </w:rPr>
        <w:t>добиться сокращения</w:t>
      </w:r>
      <w:r w:rsidR="00B804A1" w:rsidRPr="00D91683">
        <w:rPr>
          <w:rFonts w:ascii="Times New Roman" w:hAnsi="Times New Roman"/>
          <w:sz w:val="28"/>
          <w:szCs w:val="28"/>
        </w:rPr>
        <w:t xml:space="preserve"> времени и затрат на внедрение новых сервисов на рынках </w:t>
      </w:r>
      <w:r w:rsidR="00B804A1" w:rsidRPr="00D91683">
        <w:rPr>
          <w:rFonts w:ascii="Times New Roman" w:hAnsi="Times New Roman"/>
          <w:sz w:val="28"/>
          <w:szCs w:val="28"/>
          <w:lang w:val="en-US"/>
        </w:rPr>
        <w:t>b</w:t>
      </w:r>
      <w:r w:rsidR="00B804A1" w:rsidRPr="00D91683">
        <w:rPr>
          <w:rFonts w:ascii="Times New Roman" w:hAnsi="Times New Roman"/>
          <w:sz w:val="28"/>
          <w:szCs w:val="28"/>
        </w:rPr>
        <w:t>2</w:t>
      </w:r>
      <w:r w:rsidR="00B804A1" w:rsidRPr="00D91683">
        <w:rPr>
          <w:rFonts w:ascii="Times New Roman" w:hAnsi="Times New Roman"/>
          <w:sz w:val="28"/>
          <w:szCs w:val="28"/>
          <w:lang w:val="en-US"/>
        </w:rPr>
        <w:t>c</w:t>
      </w:r>
      <w:r w:rsidR="00B804A1" w:rsidRPr="00D91683">
        <w:rPr>
          <w:rFonts w:ascii="Times New Roman" w:hAnsi="Times New Roman"/>
          <w:sz w:val="28"/>
          <w:szCs w:val="28"/>
        </w:rPr>
        <w:t xml:space="preserve"> и </w:t>
      </w:r>
      <w:r w:rsidR="00B804A1" w:rsidRPr="00D91683">
        <w:rPr>
          <w:rFonts w:ascii="Times New Roman" w:hAnsi="Times New Roman"/>
          <w:sz w:val="28"/>
          <w:szCs w:val="28"/>
          <w:lang w:val="en-US"/>
        </w:rPr>
        <w:t>b</w:t>
      </w:r>
      <w:r w:rsidR="00B804A1" w:rsidRPr="00D91683">
        <w:rPr>
          <w:rFonts w:ascii="Times New Roman" w:hAnsi="Times New Roman"/>
          <w:sz w:val="28"/>
          <w:szCs w:val="28"/>
        </w:rPr>
        <w:t>2</w:t>
      </w:r>
      <w:r w:rsidR="00B804A1" w:rsidRPr="00D91683">
        <w:rPr>
          <w:rFonts w:ascii="Times New Roman" w:hAnsi="Times New Roman"/>
          <w:sz w:val="28"/>
          <w:szCs w:val="28"/>
          <w:lang w:val="en-US"/>
        </w:rPr>
        <w:t>b</w:t>
      </w:r>
      <w:r w:rsidR="00B804A1" w:rsidRPr="00D91683">
        <w:rPr>
          <w:rFonts w:ascii="Times New Roman" w:hAnsi="Times New Roman"/>
          <w:sz w:val="28"/>
          <w:szCs w:val="28"/>
        </w:rPr>
        <w:t>.</w:t>
      </w:r>
      <w:r w:rsidRPr="00D91683">
        <w:rPr>
          <w:rFonts w:ascii="Times New Roman" w:hAnsi="Times New Roman"/>
          <w:sz w:val="28"/>
          <w:szCs w:val="28"/>
        </w:rPr>
        <w:t> </w:t>
      </w:r>
      <w:r w:rsidR="00D91683" w:rsidRPr="00D91683">
        <w:rPr>
          <w:rFonts w:ascii="Times New Roman" w:hAnsi="Times New Roman"/>
          <w:sz w:val="28"/>
          <w:szCs w:val="28"/>
        </w:rPr>
        <w:t xml:space="preserve"> </w:t>
      </w:r>
      <w:r w:rsidRPr="00D91683">
        <w:rPr>
          <w:rFonts w:ascii="Times New Roman" w:hAnsi="Times New Roman"/>
          <w:sz w:val="28"/>
          <w:szCs w:val="28"/>
        </w:rPr>
        <w:t>Минимальное время выхода на рынок (</w:t>
      </w:r>
      <w:r w:rsidRPr="00D91683">
        <w:rPr>
          <w:rFonts w:ascii="Times New Roman" w:hAnsi="Times New Roman"/>
          <w:sz w:val="28"/>
          <w:szCs w:val="28"/>
          <w:lang w:val="en-US"/>
        </w:rPr>
        <w:t>Time</w:t>
      </w:r>
      <w:r w:rsidRPr="00D91683">
        <w:rPr>
          <w:rFonts w:ascii="Times New Roman" w:hAnsi="Times New Roman"/>
          <w:sz w:val="28"/>
          <w:szCs w:val="28"/>
        </w:rPr>
        <w:t xml:space="preserve"> </w:t>
      </w:r>
      <w:r w:rsidRPr="00D91683">
        <w:rPr>
          <w:rFonts w:ascii="Times New Roman" w:hAnsi="Times New Roman"/>
          <w:sz w:val="28"/>
          <w:szCs w:val="28"/>
          <w:lang w:val="en-US"/>
        </w:rPr>
        <w:t>to</w:t>
      </w:r>
      <w:r w:rsidRPr="00D91683">
        <w:rPr>
          <w:rFonts w:ascii="Times New Roman" w:hAnsi="Times New Roman"/>
          <w:sz w:val="28"/>
          <w:szCs w:val="28"/>
        </w:rPr>
        <w:t xml:space="preserve"> </w:t>
      </w:r>
      <w:r w:rsidRPr="00D91683">
        <w:rPr>
          <w:rFonts w:ascii="Times New Roman" w:hAnsi="Times New Roman"/>
          <w:sz w:val="28"/>
          <w:szCs w:val="28"/>
          <w:lang w:val="en-US"/>
        </w:rPr>
        <w:t>market</w:t>
      </w:r>
      <w:r w:rsidRPr="00D91683">
        <w:rPr>
          <w:rFonts w:ascii="Times New Roman" w:hAnsi="Times New Roman"/>
          <w:sz w:val="28"/>
          <w:szCs w:val="28"/>
        </w:rPr>
        <w:t xml:space="preserve">) строго необходимо </w:t>
      </w:r>
      <w:r w:rsidR="00D91683" w:rsidRPr="00D91683">
        <w:rPr>
          <w:rFonts w:ascii="Times New Roman" w:hAnsi="Times New Roman"/>
          <w:sz w:val="28"/>
          <w:szCs w:val="28"/>
        </w:rPr>
        <w:t>в условиях растущей конкуренции. Чтобы оставаться конкурентоспособными</w:t>
      </w:r>
      <w:r w:rsidR="00D91683">
        <w:rPr>
          <w:rFonts w:ascii="Times New Roman" w:hAnsi="Times New Roman"/>
          <w:sz w:val="28"/>
          <w:szCs w:val="28"/>
        </w:rPr>
        <w:t xml:space="preserve"> компании вынуждены перманентно осваивать и внедрять новые технологии и расширять ассортимент услуг и товаров. В случае, когда инновация оказывается конкурентоспособной и имеет спрос – </w:t>
      </w:r>
      <w:r w:rsidRPr="00DD52C2">
        <w:rPr>
          <w:rFonts w:ascii="Times New Roman" w:hAnsi="Times New Roman"/>
          <w:sz w:val="28"/>
          <w:szCs w:val="28"/>
        </w:rPr>
        <w:t>необходимо сделать акцент на качестве, в противном случае – от инновации нужно быстро избавляться. Кроме того, неоспоримым преимуществом данных сетей SDN/NFV является возможность установить управляемый уровень качества услуг - определенный для конкретного клиента и конкретной услуги.</w:t>
      </w:r>
    </w:p>
    <w:p w14:paraId="1D586229" w14:textId="77777777" w:rsidR="00373189" w:rsidRPr="00DD52C2" w:rsidRDefault="00373189" w:rsidP="00373189">
      <w:pPr>
        <w:spacing w:line="360" w:lineRule="auto"/>
        <w:ind w:firstLine="709"/>
        <w:jc w:val="both"/>
        <w:rPr>
          <w:rFonts w:ascii="Times New Roman" w:hAnsi="Times New Roman"/>
          <w:sz w:val="28"/>
          <w:szCs w:val="28"/>
        </w:rPr>
      </w:pPr>
      <w:r w:rsidRPr="00DD52C2">
        <w:rPr>
          <w:rFonts w:ascii="Times New Roman" w:hAnsi="Times New Roman"/>
          <w:sz w:val="28"/>
          <w:szCs w:val="28"/>
        </w:rPr>
        <w:t xml:space="preserve">И международный, и российский рынок </w:t>
      </w:r>
      <w:r w:rsidR="00E82546">
        <w:rPr>
          <w:rFonts w:ascii="Times New Roman" w:hAnsi="Times New Roman"/>
          <w:sz w:val="28"/>
          <w:szCs w:val="28"/>
        </w:rPr>
        <w:t xml:space="preserve">в частности </w:t>
      </w:r>
      <w:r w:rsidRPr="00DD52C2">
        <w:rPr>
          <w:rFonts w:ascii="Times New Roman" w:hAnsi="Times New Roman"/>
          <w:sz w:val="28"/>
          <w:szCs w:val="28"/>
        </w:rPr>
        <w:t xml:space="preserve">имеют большое </w:t>
      </w:r>
      <w:r w:rsidRPr="00E82546">
        <w:rPr>
          <w:rFonts w:ascii="Times New Roman" w:hAnsi="Times New Roman"/>
          <w:sz w:val="28"/>
          <w:szCs w:val="28"/>
        </w:rPr>
        <w:t xml:space="preserve">количество достаточно зрелых решений SDN и NFV. </w:t>
      </w:r>
      <w:r w:rsidR="00E82546" w:rsidRPr="00E82546">
        <w:rPr>
          <w:rFonts w:ascii="Times New Roman" w:hAnsi="Times New Roman"/>
          <w:sz w:val="28"/>
          <w:szCs w:val="28"/>
        </w:rPr>
        <w:t xml:space="preserve">Так, на </w:t>
      </w:r>
      <w:r w:rsidR="00E879AA" w:rsidRPr="00E82546">
        <w:rPr>
          <w:rFonts w:ascii="Times New Roman" w:hAnsi="Times New Roman"/>
          <w:sz w:val="28"/>
          <w:szCs w:val="28"/>
        </w:rPr>
        <w:t>отечественном</w:t>
      </w:r>
      <w:r w:rsidR="00E82546" w:rsidRPr="00E82546">
        <w:rPr>
          <w:rFonts w:ascii="Times New Roman" w:hAnsi="Times New Roman"/>
          <w:sz w:val="28"/>
          <w:szCs w:val="28"/>
        </w:rPr>
        <w:t xml:space="preserve"> рынке в данной области уже существуют разработки (например, </w:t>
      </w:r>
      <w:r w:rsidRPr="00E82546">
        <w:rPr>
          <w:rFonts w:ascii="Times New Roman" w:hAnsi="Times New Roman"/>
          <w:sz w:val="28"/>
          <w:szCs w:val="28"/>
        </w:rPr>
        <w:t>Центр</w:t>
      </w:r>
      <w:r w:rsidR="00E82546" w:rsidRPr="00E82546">
        <w:rPr>
          <w:rFonts w:ascii="Times New Roman" w:hAnsi="Times New Roman"/>
          <w:sz w:val="28"/>
          <w:szCs w:val="28"/>
        </w:rPr>
        <w:t>а</w:t>
      </w:r>
      <w:r w:rsidRPr="00E82546">
        <w:rPr>
          <w:rFonts w:ascii="Times New Roman" w:hAnsi="Times New Roman"/>
          <w:sz w:val="28"/>
          <w:szCs w:val="28"/>
        </w:rPr>
        <w:t xml:space="preserve"> прикладных компьютерных сетевых </w:t>
      </w:r>
      <w:r w:rsidR="00E82546" w:rsidRPr="00E82546">
        <w:rPr>
          <w:rFonts w:ascii="Times New Roman" w:hAnsi="Times New Roman"/>
          <w:sz w:val="28"/>
          <w:szCs w:val="28"/>
        </w:rPr>
        <w:t>исследований (CPPC) и Brain4Net), о</w:t>
      </w:r>
      <w:r w:rsidRPr="00E82546">
        <w:rPr>
          <w:rFonts w:ascii="Times New Roman" w:hAnsi="Times New Roman"/>
          <w:sz w:val="28"/>
          <w:szCs w:val="28"/>
        </w:rPr>
        <w:t xml:space="preserve">днако </w:t>
      </w:r>
      <w:r w:rsidR="00E82546" w:rsidRPr="00E82546">
        <w:rPr>
          <w:rFonts w:ascii="Times New Roman" w:hAnsi="Times New Roman"/>
          <w:sz w:val="28"/>
          <w:szCs w:val="28"/>
        </w:rPr>
        <w:t xml:space="preserve">на практике внедрение данных технологий носит пилотных характер в виде </w:t>
      </w:r>
      <w:r w:rsidRPr="00E82546">
        <w:rPr>
          <w:rFonts w:ascii="Times New Roman" w:hAnsi="Times New Roman"/>
          <w:sz w:val="28"/>
          <w:szCs w:val="28"/>
        </w:rPr>
        <w:t xml:space="preserve">экспериментальных </w:t>
      </w:r>
      <w:r w:rsidR="00E82546" w:rsidRPr="00E82546">
        <w:rPr>
          <w:rFonts w:ascii="Times New Roman" w:hAnsi="Times New Roman"/>
          <w:sz w:val="28"/>
          <w:szCs w:val="28"/>
        </w:rPr>
        <w:t>проектов.</w:t>
      </w:r>
    </w:p>
    <w:p w14:paraId="62BA82C7" w14:textId="77777777" w:rsidR="00373189" w:rsidRPr="00DD52C2" w:rsidRDefault="00373189" w:rsidP="00373189">
      <w:pPr>
        <w:spacing w:line="360" w:lineRule="auto"/>
        <w:ind w:firstLine="709"/>
        <w:jc w:val="both"/>
        <w:rPr>
          <w:rFonts w:ascii="Times New Roman" w:hAnsi="Times New Roman"/>
          <w:sz w:val="28"/>
          <w:szCs w:val="28"/>
        </w:rPr>
      </w:pPr>
      <w:r w:rsidRPr="00DD52C2">
        <w:rPr>
          <w:rFonts w:ascii="Times New Roman" w:hAnsi="Times New Roman"/>
          <w:sz w:val="28"/>
          <w:szCs w:val="28"/>
        </w:rPr>
        <w:t xml:space="preserve">С другой стороны, необходимо отметить ограничивающие факторы внедрения данных технологий, к ним относятся:  </w:t>
      </w:r>
    </w:p>
    <w:p w14:paraId="2837FBDD" w14:textId="77777777" w:rsidR="00373189" w:rsidRPr="00DD52C2" w:rsidRDefault="00373189" w:rsidP="00373189">
      <w:pPr>
        <w:pStyle w:val="a3"/>
        <w:numPr>
          <w:ilvl w:val="0"/>
          <w:numId w:val="23"/>
        </w:numPr>
        <w:spacing w:after="0" w:line="360" w:lineRule="auto"/>
        <w:ind w:left="0" w:firstLine="709"/>
        <w:jc w:val="both"/>
        <w:rPr>
          <w:rFonts w:ascii="Times New Roman" w:hAnsi="Times New Roman"/>
          <w:sz w:val="28"/>
          <w:szCs w:val="28"/>
        </w:rPr>
      </w:pPr>
      <w:r w:rsidRPr="00DD52C2">
        <w:rPr>
          <w:rFonts w:ascii="Times New Roman" w:hAnsi="Times New Roman"/>
          <w:sz w:val="28"/>
          <w:szCs w:val="28"/>
        </w:rPr>
        <w:t>проблемы с совместимостью решений различных разработчиков;</w:t>
      </w:r>
    </w:p>
    <w:p w14:paraId="06C61286" w14:textId="77777777" w:rsidR="00373189" w:rsidRPr="00DD52C2" w:rsidRDefault="00373189" w:rsidP="00373189">
      <w:pPr>
        <w:pStyle w:val="a3"/>
        <w:numPr>
          <w:ilvl w:val="0"/>
          <w:numId w:val="23"/>
        </w:numPr>
        <w:spacing w:after="0" w:line="360" w:lineRule="auto"/>
        <w:ind w:left="0" w:firstLine="709"/>
        <w:jc w:val="both"/>
        <w:rPr>
          <w:rFonts w:ascii="Times New Roman" w:hAnsi="Times New Roman"/>
          <w:sz w:val="28"/>
          <w:szCs w:val="28"/>
        </w:rPr>
      </w:pPr>
      <w:r w:rsidRPr="00DD52C2">
        <w:rPr>
          <w:rFonts w:ascii="Times New Roman" w:hAnsi="Times New Roman"/>
          <w:sz w:val="28"/>
          <w:szCs w:val="28"/>
        </w:rPr>
        <w:t>интеграция технологий (SDN / NFV) с уже устаревшей инфраструктурой;</w:t>
      </w:r>
    </w:p>
    <w:p w14:paraId="77C14BDC" w14:textId="77777777" w:rsidR="00373189" w:rsidRPr="007B29D4" w:rsidRDefault="00373189" w:rsidP="00373189">
      <w:pPr>
        <w:pStyle w:val="a3"/>
        <w:numPr>
          <w:ilvl w:val="0"/>
          <w:numId w:val="23"/>
        </w:numPr>
        <w:spacing w:after="0" w:line="360" w:lineRule="auto"/>
        <w:ind w:left="0" w:firstLine="709"/>
        <w:jc w:val="both"/>
        <w:rPr>
          <w:rFonts w:ascii="Times New Roman" w:hAnsi="Times New Roman"/>
          <w:sz w:val="28"/>
          <w:szCs w:val="28"/>
        </w:rPr>
      </w:pPr>
      <w:r w:rsidRPr="007B29D4">
        <w:rPr>
          <w:rFonts w:ascii="Times New Roman" w:hAnsi="Times New Roman"/>
          <w:sz w:val="28"/>
          <w:szCs w:val="28"/>
        </w:rPr>
        <w:t xml:space="preserve">дефицит квалифицированных специалистов, способных внедрять и поддерживать новые решения; </w:t>
      </w:r>
    </w:p>
    <w:p w14:paraId="4D882511" w14:textId="77777777" w:rsidR="00373189" w:rsidRPr="007B29D4" w:rsidRDefault="00373189" w:rsidP="00373189">
      <w:pPr>
        <w:pStyle w:val="a3"/>
        <w:numPr>
          <w:ilvl w:val="0"/>
          <w:numId w:val="23"/>
        </w:numPr>
        <w:spacing w:after="0" w:line="360" w:lineRule="auto"/>
        <w:ind w:left="0" w:firstLine="709"/>
        <w:jc w:val="both"/>
        <w:rPr>
          <w:rFonts w:ascii="Times New Roman" w:hAnsi="Times New Roman"/>
          <w:sz w:val="28"/>
          <w:szCs w:val="28"/>
        </w:rPr>
      </w:pPr>
      <w:r w:rsidRPr="007B29D4">
        <w:rPr>
          <w:rFonts w:ascii="Times New Roman" w:hAnsi="Times New Roman"/>
          <w:sz w:val="28"/>
          <w:szCs w:val="28"/>
        </w:rPr>
        <w:t xml:space="preserve">проблема </w:t>
      </w:r>
      <w:r w:rsidR="007B29D4" w:rsidRPr="007B29D4">
        <w:rPr>
          <w:rFonts w:ascii="Times New Roman" w:hAnsi="Times New Roman"/>
          <w:sz w:val="28"/>
          <w:szCs w:val="28"/>
        </w:rPr>
        <w:t xml:space="preserve">регулирования и управления бизнес-процессом проекта (поскольку для многих операторов остается открытым вопрос координации и взаимодействия ИТ-отдела с техническим отделом сети связи). </w:t>
      </w:r>
    </w:p>
    <w:p w14:paraId="7B02D79C" w14:textId="77777777" w:rsidR="00373189" w:rsidRPr="00FD69A4" w:rsidRDefault="00373189" w:rsidP="00373189">
      <w:pPr>
        <w:spacing w:line="360" w:lineRule="auto"/>
        <w:ind w:firstLine="709"/>
        <w:jc w:val="both"/>
        <w:rPr>
          <w:rFonts w:ascii="Times New Roman" w:hAnsi="Times New Roman"/>
          <w:sz w:val="28"/>
          <w:szCs w:val="28"/>
        </w:rPr>
      </w:pPr>
      <w:r w:rsidRPr="00DD52C2">
        <w:rPr>
          <w:rFonts w:ascii="Times New Roman" w:hAnsi="Times New Roman"/>
          <w:sz w:val="28"/>
          <w:szCs w:val="28"/>
        </w:rPr>
        <w:t xml:space="preserve">Кроме такого основательного подхода как обновление инфраструктуры телекоммуникационным ТНК также необходимо повышать эффективность </w:t>
      </w:r>
      <w:r w:rsidRPr="00DD52C2">
        <w:rPr>
          <w:rFonts w:ascii="Times New Roman" w:hAnsi="Times New Roman"/>
          <w:sz w:val="28"/>
          <w:szCs w:val="28"/>
        </w:rPr>
        <w:lastRenderedPageBreak/>
        <w:t xml:space="preserve">уже имеющейся. Поэтому еще одним важным направлением развития для операторов является стремление снизить затраты на развитие и обслуживание сетей. Для этого актуальным остается решение реализовывать проекты по </w:t>
      </w:r>
      <w:r w:rsidRPr="00FD69A4">
        <w:rPr>
          <w:rFonts w:ascii="Times New Roman" w:hAnsi="Times New Roman"/>
          <w:sz w:val="28"/>
          <w:szCs w:val="28"/>
        </w:rPr>
        <w:t xml:space="preserve">совместному строительству инфраструктуры с другими компаниями отрасли. </w:t>
      </w:r>
    </w:p>
    <w:p w14:paraId="37168517" w14:textId="77777777" w:rsidR="00373189" w:rsidRPr="00DD52C2" w:rsidRDefault="00FD69A4" w:rsidP="00373189">
      <w:pPr>
        <w:spacing w:line="360" w:lineRule="auto"/>
        <w:ind w:firstLine="709"/>
        <w:jc w:val="both"/>
        <w:rPr>
          <w:rFonts w:ascii="Times New Roman" w:hAnsi="Times New Roman"/>
          <w:sz w:val="28"/>
          <w:szCs w:val="28"/>
        </w:rPr>
      </w:pPr>
      <w:r w:rsidRPr="00FD69A4">
        <w:rPr>
          <w:rFonts w:ascii="Times New Roman" w:hAnsi="Times New Roman"/>
          <w:sz w:val="28"/>
          <w:szCs w:val="28"/>
        </w:rPr>
        <w:t xml:space="preserve">Другим методом повышения эффективности использования инфраструктуры телеком операторами является реализация проектов </w:t>
      </w:r>
      <w:r w:rsidR="00373189" w:rsidRPr="00FD69A4">
        <w:rPr>
          <w:rFonts w:ascii="Times New Roman" w:hAnsi="Times New Roman"/>
          <w:sz w:val="28"/>
          <w:szCs w:val="28"/>
        </w:rPr>
        <w:t>MVNE (</w:t>
      </w:r>
      <w:proofErr w:type="spellStart"/>
      <w:r w:rsidR="00373189" w:rsidRPr="00FD69A4">
        <w:rPr>
          <w:rFonts w:ascii="Times New Roman" w:hAnsi="Times New Roman"/>
          <w:sz w:val="28"/>
          <w:szCs w:val="28"/>
        </w:rPr>
        <w:t>mobile</w:t>
      </w:r>
      <w:proofErr w:type="spellEnd"/>
      <w:r w:rsidR="00373189" w:rsidRPr="00FD69A4">
        <w:rPr>
          <w:rFonts w:ascii="Times New Roman" w:hAnsi="Times New Roman"/>
          <w:sz w:val="28"/>
          <w:szCs w:val="28"/>
        </w:rPr>
        <w:t xml:space="preserve"> </w:t>
      </w:r>
      <w:proofErr w:type="spellStart"/>
      <w:r w:rsidR="00373189" w:rsidRPr="00FD69A4">
        <w:rPr>
          <w:rFonts w:ascii="Times New Roman" w:hAnsi="Times New Roman"/>
          <w:sz w:val="28"/>
          <w:szCs w:val="28"/>
        </w:rPr>
        <w:t>virtual</w:t>
      </w:r>
      <w:proofErr w:type="spellEnd"/>
      <w:r w:rsidR="00373189" w:rsidRPr="00FD69A4">
        <w:rPr>
          <w:rFonts w:ascii="Times New Roman" w:hAnsi="Times New Roman"/>
          <w:sz w:val="28"/>
          <w:szCs w:val="28"/>
        </w:rPr>
        <w:t xml:space="preserve"> </w:t>
      </w:r>
      <w:proofErr w:type="spellStart"/>
      <w:r w:rsidR="00373189" w:rsidRPr="00FD69A4">
        <w:rPr>
          <w:rFonts w:ascii="Times New Roman" w:hAnsi="Times New Roman"/>
          <w:sz w:val="28"/>
          <w:szCs w:val="28"/>
        </w:rPr>
        <w:t>network</w:t>
      </w:r>
      <w:proofErr w:type="spellEnd"/>
      <w:r w:rsidR="00373189" w:rsidRPr="00FD69A4">
        <w:rPr>
          <w:rFonts w:ascii="Times New Roman" w:hAnsi="Times New Roman"/>
          <w:sz w:val="28"/>
          <w:szCs w:val="28"/>
        </w:rPr>
        <w:t xml:space="preserve"> </w:t>
      </w:r>
      <w:proofErr w:type="spellStart"/>
      <w:r w:rsidR="00373189" w:rsidRPr="00FD69A4">
        <w:rPr>
          <w:rFonts w:ascii="Times New Roman" w:hAnsi="Times New Roman"/>
          <w:sz w:val="28"/>
          <w:szCs w:val="28"/>
        </w:rPr>
        <w:t>enabler</w:t>
      </w:r>
      <w:proofErr w:type="spellEnd"/>
      <w:r w:rsidR="00373189" w:rsidRPr="00FD69A4">
        <w:rPr>
          <w:rFonts w:ascii="Times New Roman" w:hAnsi="Times New Roman"/>
          <w:sz w:val="28"/>
          <w:szCs w:val="28"/>
        </w:rPr>
        <w:t xml:space="preserve">). </w:t>
      </w:r>
      <w:r w:rsidRPr="00FD69A4">
        <w:rPr>
          <w:rFonts w:ascii="Times New Roman" w:hAnsi="Times New Roman"/>
          <w:sz w:val="28"/>
          <w:szCs w:val="28"/>
        </w:rPr>
        <w:t>Такая модель выгодна и телеком гигантам и также виртуальным операторам (</w:t>
      </w:r>
      <w:r w:rsidRPr="00FD69A4">
        <w:rPr>
          <w:rFonts w:ascii="Times New Roman" w:hAnsi="Times New Roman"/>
          <w:sz w:val="28"/>
          <w:szCs w:val="28"/>
          <w:lang w:val="en-US"/>
        </w:rPr>
        <w:t>MNVO</w:t>
      </w:r>
      <w:r w:rsidRPr="00FD69A4">
        <w:rPr>
          <w:rFonts w:ascii="Times New Roman" w:hAnsi="Times New Roman"/>
          <w:sz w:val="28"/>
          <w:szCs w:val="28"/>
        </w:rPr>
        <w:t xml:space="preserve">), которые приобретают возможность использования инфраструктуры корпорации для продажи услуг под своим брендом. В таком случае виртуальные операторы минимизируют капитальные затраты на инфраструктуру и в то же время, получают доступ к аудитории оператора. Для сотовых же операторов это означает получение прибыли от косвенного взаимодействия с абонентами, которые больше не являются потенциальными потребителями услуги (например, </w:t>
      </w:r>
      <w:r w:rsidR="00373189" w:rsidRPr="00FD69A4">
        <w:rPr>
          <w:rFonts w:ascii="Times New Roman" w:hAnsi="Times New Roman"/>
          <w:sz w:val="28"/>
          <w:szCs w:val="28"/>
        </w:rPr>
        <w:t>оставшихся неудовлетворёнными услугами</w:t>
      </w:r>
      <w:r w:rsidRPr="00FD69A4">
        <w:rPr>
          <w:rFonts w:ascii="Times New Roman" w:hAnsi="Times New Roman"/>
          <w:sz w:val="28"/>
          <w:szCs w:val="28"/>
        </w:rPr>
        <w:t>)</w:t>
      </w:r>
      <w:r w:rsidR="00373189" w:rsidRPr="00FD69A4">
        <w:rPr>
          <w:rFonts w:ascii="Times New Roman" w:hAnsi="Times New Roman"/>
          <w:sz w:val="28"/>
          <w:szCs w:val="28"/>
        </w:rPr>
        <w:t>.</w:t>
      </w:r>
    </w:p>
    <w:p w14:paraId="75FCA249" w14:textId="77777777" w:rsidR="00373189" w:rsidRPr="007C550D" w:rsidRDefault="00996F5C" w:rsidP="00373189">
      <w:pPr>
        <w:spacing w:line="360" w:lineRule="auto"/>
        <w:ind w:firstLine="709"/>
        <w:jc w:val="both"/>
        <w:rPr>
          <w:rFonts w:ascii="Times New Roman" w:hAnsi="Times New Roman"/>
          <w:sz w:val="28"/>
          <w:szCs w:val="28"/>
        </w:rPr>
      </w:pPr>
      <w:r w:rsidRPr="00996F5C">
        <w:rPr>
          <w:rFonts w:ascii="Times New Roman" w:hAnsi="Times New Roman"/>
          <w:sz w:val="28"/>
          <w:szCs w:val="28"/>
        </w:rPr>
        <w:t xml:space="preserve">Такие проекты </w:t>
      </w:r>
      <w:r w:rsidR="00196055" w:rsidRPr="00996F5C">
        <w:rPr>
          <w:rFonts w:ascii="Times New Roman" w:hAnsi="Times New Roman"/>
          <w:sz w:val="28"/>
          <w:szCs w:val="28"/>
        </w:rPr>
        <w:t>активно</w:t>
      </w:r>
      <w:r w:rsidRPr="00996F5C">
        <w:rPr>
          <w:rFonts w:ascii="Times New Roman" w:hAnsi="Times New Roman"/>
          <w:sz w:val="28"/>
          <w:szCs w:val="28"/>
        </w:rPr>
        <w:t xml:space="preserve"> реализуются на международном телеком рынке, так, н</w:t>
      </w:r>
      <w:r w:rsidR="00373189" w:rsidRPr="00996F5C">
        <w:rPr>
          <w:rFonts w:ascii="Times New Roman" w:hAnsi="Times New Roman"/>
          <w:sz w:val="28"/>
          <w:szCs w:val="28"/>
        </w:rPr>
        <w:t xml:space="preserve">апример, </w:t>
      </w:r>
      <w:r w:rsidRPr="00996F5C">
        <w:rPr>
          <w:rFonts w:ascii="Times New Roman" w:hAnsi="Times New Roman"/>
          <w:sz w:val="28"/>
          <w:szCs w:val="28"/>
        </w:rPr>
        <w:t xml:space="preserve">на одной из крупнейших в мире </w:t>
      </w:r>
      <w:r w:rsidR="00196055" w:rsidRPr="00996F5C">
        <w:rPr>
          <w:rFonts w:ascii="Times New Roman" w:hAnsi="Times New Roman"/>
          <w:sz w:val="28"/>
          <w:szCs w:val="28"/>
        </w:rPr>
        <w:t>выставок</w:t>
      </w:r>
      <w:r w:rsidRPr="00996F5C">
        <w:rPr>
          <w:rFonts w:ascii="Times New Roman" w:hAnsi="Times New Roman"/>
          <w:sz w:val="28"/>
          <w:szCs w:val="28"/>
        </w:rPr>
        <w:t xml:space="preserve"> мобильной связи </w:t>
      </w:r>
      <w:proofErr w:type="spellStart"/>
      <w:r w:rsidR="00373189" w:rsidRPr="00996F5C">
        <w:rPr>
          <w:rFonts w:ascii="Times New Roman" w:hAnsi="Times New Roman"/>
          <w:sz w:val="28"/>
          <w:szCs w:val="28"/>
        </w:rPr>
        <w:t>Mobile</w:t>
      </w:r>
      <w:proofErr w:type="spellEnd"/>
      <w:r w:rsidR="00373189" w:rsidRPr="00996F5C">
        <w:rPr>
          <w:rFonts w:ascii="Times New Roman" w:hAnsi="Times New Roman"/>
          <w:sz w:val="28"/>
          <w:szCs w:val="28"/>
        </w:rPr>
        <w:t xml:space="preserve"> </w:t>
      </w:r>
      <w:proofErr w:type="spellStart"/>
      <w:r w:rsidR="00373189" w:rsidRPr="00996F5C">
        <w:rPr>
          <w:rFonts w:ascii="Times New Roman" w:hAnsi="Times New Roman"/>
          <w:sz w:val="28"/>
          <w:szCs w:val="28"/>
        </w:rPr>
        <w:t>World</w:t>
      </w:r>
      <w:proofErr w:type="spellEnd"/>
      <w:r w:rsidR="00373189" w:rsidRPr="00996F5C">
        <w:rPr>
          <w:rFonts w:ascii="Times New Roman" w:hAnsi="Times New Roman"/>
          <w:sz w:val="28"/>
          <w:szCs w:val="28"/>
        </w:rPr>
        <w:t xml:space="preserve"> </w:t>
      </w:r>
      <w:proofErr w:type="spellStart"/>
      <w:r w:rsidR="00373189" w:rsidRPr="00996F5C">
        <w:rPr>
          <w:rFonts w:ascii="Times New Roman" w:hAnsi="Times New Roman"/>
          <w:sz w:val="28"/>
          <w:szCs w:val="28"/>
        </w:rPr>
        <w:t>Congress</w:t>
      </w:r>
      <w:proofErr w:type="spellEnd"/>
      <w:r w:rsidR="00373189" w:rsidRPr="00996F5C">
        <w:rPr>
          <w:rFonts w:ascii="Times New Roman" w:hAnsi="Times New Roman"/>
          <w:sz w:val="28"/>
          <w:szCs w:val="28"/>
        </w:rPr>
        <w:t xml:space="preserve"> </w:t>
      </w:r>
      <w:r w:rsidRPr="00996F5C">
        <w:rPr>
          <w:rFonts w:ascii="Times New Roman" w:hAnsi="Times New Roman"/>
          <w:sz w:val="28"/>
          <w:szCs w:val="28"/>
        </w:rPr>
        <w:t xml:space="preserve">(2018г.) </w:t>
      </w:r>
      <w:r w:rsidR="00196055">
        <w:rPr>
          <w:rFonts w:ascii="Times New Roman" w:hAnsi="Times New Roman"/>
          <w:sz w:val="28"/>
          <w:szCs w:val="28"/>
        </w:rPr>
        <w:t>ведущий</w:t>
      </w:r>
      <w:r w:rsidRPr="00996F5C">
        <w:rPr>
          <w:rFonts w:ascii="Times New Roman" w:hAnsi="Times New Roman"/>
          <w:sz w:val="28"/>
          <w:szCs w:val="28"/>
        </w:rPr>
        <w:t xml:space="preserve"> мобильный оператор</w:t>
      </w:r>
      <w:r w:rsidR="00373189" w:rsidRPr="00996F5C">
        <w:rPr>
          <w:rFonts w:ascii="Times New Roman" w:hAnsi="Times New Roman"/>
          <w:sz w:val="28"/>
          <w:szCs w:val="28"/>
        </w:rPr>
        <w:t xml:space="preserve"> Китая </w:t>
      </w:r>
      <w:proofErr w:type="spellStart"/>
      <w:r w:rsidR="00373189" w:rsidRPr="00996F5C">
        <w:rPr>
          <w:rFonts w:ascii="Times New Roman" w:hAnsi="Times New Roman"/>
          <w:sz w:val="28"/>
          <w:szCs w:val="28"/>
        </w:rPr>
        <w:t>China</w:t>
      </w:r>
      <w:proofErr w:type="spellEnd"/>
      <w:r w:rsidR="00373189" w:rsidRPr="00996F5C">
        <w:rPr>
          <w:rFonts w:ascii="Times New Roman" w:hAnsi="Times New Roman"/>
          <w:sz w:val="28"/>
          <w:szCs w:val="28"/>
        </w:rPr>
        <w:t xml:space="preserve"> </w:t>
      </w:r>
      <w:proofErr w:type="spellStart"/>
      <w:r w:rsidR="00373189" w:rsidRPr="00996F5C">
        <w:rPr>
          <w:rFonts w:ascii="Times New Roman" w:hAnsi="Times New Roman"/>
          <w:sz w:val="28"/>
          <w:szCs w:val="28"/>
        </w:rPr>
        <w:t>Mobile</w:t>
      </w:r>
      <w:proofErr w:type="spellEnd"/>
      <w:r w:rsidR="00373189" w:rsidRPr="00996F5C">
        <w:rPr>
          <w:rFonts w:ascii="Times New Roman" w:hAnsi="Times New Roman"/>
          <w:sz w:val="28"/>
          <w:szCs w:val="28"/>
        </w:rPr>
        <w:t xml:space="preserve"> </w:t>
      </w:r>
      <w:r w:rsidRPr="007C550D">
        <w:rPr>
          <w:rFonts w:ascii="Times New Roman" w:hAnsi="Times New Roman"/>
          <w:sz w:val="28"/>
          <w:szCs w:val="28"/>
        </w:rPr>
        <w:t xml:space="preserve">выказал намерение создать виртуального оператора в РФ в ближайшем будущем. </w:t>
      </w:r>
    </w:p>
    <w:p w14:paraId="77EAD00A" w14:textId="77777777" w:rsidR="00373189" w:rsidRPr="00753619" w:rsidRDefault="007C550D" w:rsidP="00373189">
      <w:pPr>
        <w:spacing w:line="360" w:lineRule="auto"/>
        <w:ind w:firstLine="709"/>
        <w:jc w:val="both"/>
        <w:rPr>
          <w:rFonts w:ascii="Times New Roman" w:hAnsi="Times New Roman"/>
          <w:sz w:val="28"/>
          <w:szCs w:val="28"/>
        </w:rPr>
      </w:pPr>
      <w:r w:rsidRPr="007C550D">
        <w:rPr>
          <w:rFonts w:ascii="Times New Roman" w:hAnsi="Times New Roman"/>
          <w:sz w:val="28"/>
          <w:szCs w:val="28"/>
        </w:rPr>
        <w:t xml:space="preserve">Среди потенциальных точек роста аналитики </w:t>
      </w:r>
      <w:r w:rsidRPr="007C550D">
        <w:rPr>
          <w:rFonts w:ascii="Times New Roman" w:hAnsi="Times New Roman"/>
          <w:sz w:val="28"/>
          <w:szCs w:val="28"/>
          <w:lang w:val="en-US"/>
        </w:rPr>
        <w:t>EY</w:t>
      </w:r>
      <w:r w:rsidRPr="007C550D">
        <w:rPr>
          <w:rFonts w:ascii="Times New Roman" w:hAnsi="Times New Roman"/>
          <w:sz w:val="28"/>
          <w:szCs w:val="28"/>
        </w:rPr>
        <w:t xml:space="preserve"> выделяют сегмент Интернета вещей (</w:t>
      </w:r>
      <w:proofErr w:type="spellStart"/>
      <w:r w:rsidRPr="007C550D">
        <w:rPr>
          <w:rFonts w:ascii="Times New Roman" w:hAnsi="Times New Roman"/>
          <w:sz w:val="28"/>
          <w:szCs w:val="28"/>
          <w:lang w:val="en-US"/>
        </w:rPr>
        <w:t>IoT</w:t>
      </w:r>
      <w:proofErr w:type="spellEnd"/>
      <w:r w:rsidRPr="007C550D">
        <w:rPr>
          <w:rFonts w:ascii="Times New Roman" w:hAnsi="Times New Roman"/>
          <w:sz w:val="28"/>
          <w:szCs w:val="28"/>
        </w:rPr>
        <w:t xml:space="preserve">), причем данный сегмент является одним из самых быстрорастущих </w:t>
      </w:r>
      <w:r w:rsidR="00373189" w:rsidRPr="007C550D">
        <w:rPr>
          <w:rFonts w:ascii="Times New Roman" w:hAnsi="Times New Roman"/>
          <w:sz w:val="28"/>
          <w:szCs w:val="28"/>
        </w:rPr>
        <w:t>– рост составляет почти на 18% в год.</w:t>
      </w:r>
    </w:p>
    <w:p w14:paraId="063C03DA" w14:textId="77777777" w:rsidR="00373189" w:rsidRPr="00DD52C2" w:rsidRDefault="00373189" w:rsidP="00373189">
      <w:pPr>
        <w:spacing w:line="360" w:lineRule="auto"/>
        <w:jc w:val="both"/>
        <w:rPr>
          <w:rFonts w:ascii="Times New Roman" w:hAnsi="Times New Roman"/>
          <w:sz w:val="28"/>
          <w:szCs w:val="28"/>
        </w:rPr>
      </w:pPr>
      <w:r w:rsidRPr="00753619">
        <w:rPr>
          <w:rFonts w:ascii="Times New Roman" w:hAnsi="Times New Roman"/>
          <w:sz w:val="28"/>
          <w:szCs w:val="28"/>
        </w:rPr>
        <w:t xml:space="preserve">Текущее положение на корпоративном рынке </w:t>
      </w:r>
      <w:proofErr w:type="spellStart"/>
      <w:r w:rsidRPr="00753619">
        <w:rPr>
          <w:rFonts w:ascii="Times New Roman" w:hAnsi="Times New Roman"/>
          <w:sz w:val="28"/>
          <w:szCs w:val="28"/>
          <w:lang w:val="en-US"/>
        </w:rPr>
        <w:t>IoT</w:t>
      </w:r>
      <w:proofErr w:type="spellEnd"/>
      <w:r w:rsidRPr="00753619">
        <w:rPr>
          <w:rFonts w:ascii="Times New Roman" w:hAnsi="Times New Roman"/>
          <w:sz w:val="28"/>
          <w:szCs w:val="28"/>
        </w:rPr>
        <w:t xml:space="preserve"> в России по от</w:t>
      </w:r>
      <w:r w:rsidR="00807210" w:rsidRPr="00753619">
        <w:rPr>
          <w:rFonts w:ascii="Times New Roman" w:hAnsi="Times New Roman"/>
          <w:sz w:val="28"/>
          <w:szCs w:val="28"/>
        </w:rPr>
        <w:t>раслям представлено на рисунке 14</w:t>
      </w:r>
      <w:r w:rsidRPr="00753619">
        <w:rPr>
          <w:rFonts w:ascii="Times New Roman" w:hAnsi="Times New Roman"/>
          <w:sz w:val="28"/>
          <w:szCs w:val="28"/>
        </w:rPr>
        <w:t>.</w:t>
      </w:r>
      <w:r w:rsidRPr="00DD52C2">
        <w:rPr>
          <w:rFonts w:ascii="Times New Roman" w:hAnsi="Times New Roman"/>
          <w:sz w:val="28"/>
          <w:szCs w:val="28"/>
        </w:rPr>
        <w:t xml:space="preserve"> </w:t>
      </w:r>
    </w:p>
    <w:p w14:paraId="476C6B2E" w14:textId="77777777" w:rsidR="00373189" w:rsidRPr="00633FF3" w:rsidRDefault="001817AE" w:rsidP="00373189">
      <w:pPr>
        <w:spacing w:line="360" w:lineRule="auto"/>
        <w:ind w:firstLine="709"/>
        <w:jc w:val="both"/>
        <w:rPr>
          <w:rFonts w:ascii="Times New Roman" w:hAnsi="Times New Roman"/>
          <w:sz w:val="28"/>
          <w:szCs w:val="28"/>
        </w:rPr>
      </w:pPr>
      <w:r w:rsidRPr="00FB73F7">
        <w:rPr>
          <w:rFonts w:ascii="Times New Roman" w:hAnsi="Times New Roman"/>
          <w:sz w:val="28"/>
          <w:szCs w:val="28"/>
        </w:rPr>
        <w:t>У технологий M2M/</w:t>
      </w:r>
      <w:proofErr w:type="spellStart"/>
      <w:r w:rsidRPr="00FB73F7">
        <w:rPr>
          <w:rFonts w:ascii="Times New Roman" w:hAnsi="Times New Roman"/>
          <w:sz w:val="28"/>
          <w:szCs w:val="28"/>
        </w:rPr>
        <w:t>IoT</w:t>
      </w:r>
      <w:proofErr w:type="spellEnd"/>
      <w:r w:rsidRPr="00FB73F7">
        <w:rPr>
          <w:rFonts w:ascii="Times New Roman" w:hAnsi="Times New Roman"/>
          <w:sz w:val="28"/>
          <w:szCs w:val="28"/>
        </w:rPr>
        <w:t xml:space="preserve"> совсем другие приоритетные характеристики, по сравнению с иными сегментами</w:t>
      </w:r>
      <w:r w:rsidR="00FB73F7" w:rsidRPr="00FB73F7">
        <w:rPr>
          <w:rFonts w:ascii="Times New Roman" w:hAnsi="Times New Roman"/>
          <w:sz w:val="28"/>
          <w:szCs w:val="28"/>
        </w:rPr>
        <w:t xml:space="preserve"> телеком рынка</w:t>
      </w:r>
      <w:r w:rsidRPr="00FB73F7">
        <w:rPr>
          <w:rFonts w:ascii="Times New Roman" w:hAnsi="Times New Roman"/>
          <w:sz w:val="28"/>
          <w:szCs w:val="28"/>
        </w:rPr>
        <w:t xml:space="preserve">. Так, если видео-контент генерирует много трафика, то для </w:t>
      </w:r>
      <w:r w:rsidR="00FB73F7" w:rsidRPr="00FB73F7">
        <w:rPr>
          <w:rFonts w:ascii="Times New Roman" w:hAnsi="Times New Roman"/>
          <w:sz w:val="28"/>
          <w:szCs w:val="28"/>
        </w:rPr>
        <w:t>интернета</w:t>
      </w:r>
      <w:r w:rsidRPr="00FB73F7">
        <w:rPr>
          <w:rFonts w:ascii="Times New Roman" w:hAnsi="Times New Roman"/>
          <w:sz w:val="28"/>
          <w:szCs w:val="28"/>
        </w:rPr>
        <w:t xml:space="preserve"> вещей и межмашинного взаимодействия важна низкая задержка трафика и длительное время автономной работы конечных устройств.  </w:t>
      </w:r>
      <w:r w:rsidR="00FB73F7" w:rsidRPr="00FB73F7">
        <w:rPr>
          <w:rFonts w:ascii="Times New Roman" w:hAnsi="Times New Roman"/>
          <w:sz w:val="28"/>
          <w:szCs w:val="28"/>
        </w:rPr>
        <w:t xml:space="preserve">Традиционные сети не заточены под </w:t>
      </w:r>
      <w:r w:rsidR="00FB73F7">
        <w:rPr>
          <w:rFonts w:ascii="Times New Roman" w:hAnsi="Times New Roman"/>
          <w:sz w:val="28"/>
          <w:szCs w:val="28"/>
        </w:rPr>
        <w:lastRenderedPageBreak/>
        <w:t>удовлетворение</w:t>
      </w:r>
      <w:r w:rsidR="00FB73F7" w:rsidRPr="00FB73F7">
        <w:rPr>
          <w:rFonts w:ascii="Times New Roman" w:hAnsi="Times New Roman"/>
          <w:sz w:val="28"/>
          <w:szCs w:val="28"/>
        </w:rPr>
        <w:t xml:space="preserve"> такого рода запросов, они создавались для </w:t>
      </w:r>
      <w:r w:rsidR="00FB73F7">
        <w:rPr>
          <w:rFonts w:ascii="Times New Roman" w:hAnsi="Times New Roman"/>
          <w:sz w:val="28"/>
          <w:szCs w:val="28"/>
        </w:rPr>
        <w:t>обслу</w:t>
      </w:r>
      <w:r w:rsidR="00FB73F7" w:rsidRPr="00FB73F7">
        <w:rPr>
          <w:rFonts w:ascii="Times New Roman" w:hAnsi="Times New Roman"/>
          <w:sz w:val="28"/>
          <w:szCs w:val="28"/>
        </w:rPr>
        <w:t xml:space="preserve">живания людей, а не вещей. Поэтому для эффективной поддержки </w:t>
      </w:r>
      <w:proofErr w:type="spellStart"/>
      <w:r w:rsidR="00373189" w:rsidRPr="00FB73F7">
        <w:rPr>
          <w:rFonts w:ascii="Times New Roman" w:hAnsi="Times New Roman"/>
          <w:sz w:val="28"/>
          <w:szCs w:val="28"/>
        </w:rPr>
        <w:t>IoT</w:t>
      </w:r>
      <w:proofErr w:type="spellEnd"/>
      <w:r w:rsidR="00373189" w:rsidRPr="00FB73F7">
        <w:rPr>
          <w:rFonts w:ascii="Times New Roman" w:hAnsi="Times New Roman"/>
          <w:sz w:val="28"/>
          <w:szCs w:val="28"/>
        </w:rPr>
        <w:t xml:space="preserve">-приложений требуется разработка в внедрение новых </w:t>
      </w:r>
      <w:r w:rsidR="00FB73F7" w:rsidRPr="00FB73F7">
        <w:rPr>
          <w:rFonts w:ascii="Times New Roman" w:hAnsi="Times New Roman"/>
          <w:sz w:val="28"/>
          <w:szCs w:val="28"/>
        </w:rPr>
        <w:t>радио технологий</w:t>
      </w:r>
      <w:r w:rsidR="00373189" w:rsidRPr="00FB73F7">
        <w:rPr>
          <w:rFonts w:ascii="Times New Roman" w:hAnsi="Times New Roman"/>
          <w:sz w:val="28"/>
          <w:szCs w:val="28"/>
        </w:rPr>
        <w:t xml:space="preserve"> и сетевых архитектур. </w:t>
      </w:r>
      <w:r w:rsidR="00FB73F7" w:rsidRPr="00FB73F7">
        <w:rPr>
          <w:rFonts w:ascii="Times New Roman" w:hAnsi="Times New Roman"/>
          <w:sz w:val="28"/>
          <w:szCs w:val="28"/>
        </w:rPr>
        <w:t>Технология 5</w:t>
      </w:r>
      <w:r w:rsidR="00FB73F7" w:rsidRPr="00FB73F7">
        <w:rPr>
          <w:rFonts w:ascii="Times New Roman" w:hAnsi="Times New Roman"/>
          <w:sz w:val="28"/>
          <w:szCs w:val="28"/>
          <w:lang w:val="en-US"/>
        </w:rPr>
        <w:t>G</w:t>
      </w:r>
      <w:r w:rsidR="00FB73F7" w:rsidRPr="00FB73F7">
        <w:rPr>
          <w:rFonts w:ascii="Times New Roman" w:hAnsi="Times New Roman"/>
          <w:sz w:val="28"/>
          <w:szCs w:val="28"/>
        </w:rPr>
        <w:t xml:space="preserve">, так активно </w:t>
      </w:r>
      <w:r w:rsidR="00FB73F7">
        <w:rPr>
          <w:rFonts w:ascii="Times New Roman" w:hAnsi="Times New Roman"/>
          <w:sz w:val="28"/>
          <w:szCs w:val="28"/>
        </w:rPr>
        <w:t>развивающаяся</w:t>
      </w:r>
      <w:r w:rsidR="00FB73F7" w:rsidRPr="00FB73F7">
        <w:rPr>
          <w:rFonts w:ascii="Times New Roman" w:hAnsi="Times New Roman"/>
          <w:sz w:val="28"/>
          <w:szCs w:val="28"/>
        </w:rPr>
        <w:t xml:space="preserve"> по всему миру </w:t>
      </w:r>
      <w:r w:rsidR="00FB73F7">
        <w:rPr>
          <w:rFonts w:ascii="Times New Roman" w:hAnsi="Times New Roman"/>
          <w:sz w:val="28"/>
          <w:szCs w:val="28"/>
        </w:rPr>
        <w:t xml:space="preserve">в последние годы </w:t>
      </w:r>
      <w:r w:rsidR="00FB73F7" w:rsidRPr="00FB73F7">
        <w:rPr>
          <w:rFonts w:ascii="Times New Roman" w:hAnsi="Times New Roman"/>
          <w:sz w:val="28"/>
          <w:szCs w:val="28"/>
        </w:rPr>
        <w:t xml:space="preserve">предназначена именно для этого. Также, в рамках развития </w:t>
      </w:r>
      <w:r w:rsidR="00373189" w:rsidRPr="00FB73F7">
        <w:rPr>
          <w:rFonts w:ascii="Times New Roman" w:hAnsi="Times New Roman"/>
          <w:sz w:val="28"/>
          <w:szCs w:val="28"/>
        </w:rPr>
        <w:t>LTE для этого р</w:t>
      </w:r>
      <w:r w:rsidR="00FB73F7">
        <w:rPr>
          <w:rFonts w:ascii="Times New Roman" w:hAnsi="Times New Roman"/>
          <w:sz w:val="28"/>
          <w:szCs w:val="28"/>
        </w:rPr>
        <w:t xml:space="preserve">азрабатываются </w:t>
      </w:r>
      <w:r w:rsidR="00FB73F7" w:rsidRPr="00633FF3">
        <w:rPr>
          <w:rFonts w:ascii="Times New Roman" w:hAnsi="Times New Roman"/>
          <w:sz w:val="28"/>
          <w:szCs w:val="28"/>
        </w:rPr>
        <w:t>различные режимы (</w:t>
      </w:r>
      <w:proofErr w:type="spellStart"/>
      <w:r w:rsidR="00373189" w:rsidRPr="00633FF3">
        <w:rPr>
          <w:rFonts w:ascii="Times New Roman" w:hAnsi="Times New Roman"/>
          <w:sz w:val="28"/>
          <w:szCs w:val="28"/>
        </w:rPr>
        <w:t>eMTC</w:t>
      </w:r>
      <w:proofErr w:type="spellEnd"/>
      <w:r w:rsidR="00373189" w:rsidRPr="00633FF3">
        <w:rPr>
          <w:rFonts w:ascii="Times New Roman" w:hAnsi="Times New Roman"/>
          <w:sz w:val="28"/>
          <w:szCs w:val="28"/>
        </w:rPr>
        <w:t xml:space="preserve"> и NB-</w:t>
      </w:r>
      <w:proofErr w:type="spellStart"/>
      <w:r w:rsidR="00373189" w:rsidRPr="00633FF3">
        <w:rPr>
          <w:rFonts w:ascii="Times New Roman" w:hAnsi="Times New Roman"/>
          <w:sz w:val="28"/>
          <w:szCs w:val="28"/>
        </w:rPr>
        <w:t>IoT</w:t>
      </w:r>
      <w:proofErr w:type="spellEnd"/>
      <w:r w:rsidR="00FB73F7" w:rsidRPr="00633FF3">
        <w:rPr>
          <w:rFonts w:ascii="Times New Roman" w:hAnsi="Times New Roman"/>
          <w:sz w:val="28"/>
          <w:szCs w:val="28"/>
        </w:rPr>
        <w:t>)</w:t>
      </w:r>
      <w:r w:rsidR="00373189" w:rsidRPr="00633FF3">
        <w:rPr>
          <w:rFonts w:ascii="Times New Roman" w:hAnsi="Times New Roman"/>
          <w:sz w:val="28"/>
          <w:szCs w:val="28"/>
        </w:rPr>
        <w:t>.</w:t>
      </w:r>
    </w:p>
    <w:p w14:paraId="2558AB44" w14:textId="0E3586A8" w:rsidR="00373189" w:rsidRDefault="00373189" w:rsidP="00373189">
      <w:pPr>
        <w:spacing w:line="360" w:lineRule="auto"/>
        <w:ind w:firstLine="709"/>
        <w:jc w:val="both"/>
        <w:rPr>
          <w:rFonts w:ascii="Times New Roman" w:hAnsi="Times New Roman"/>
          <w:sz w:val="28"/>
          <w:szCs w:val="28"/>
        </w:rPr>
      </w:pPr>
      <w:r w:rsidRPr="00633FF3">
        <w:rPr>
          <w:rFonts w:ascii="Times New Roman" w:hAnsi="Times New Roman"/>
          <w:sz w:val="28"/>
          <w:szCs w:val="28"/>
        </w:rPr>
        <w:t xml:space="preserve">Также компаниям для того, чтобы добиться успеха на рынке </w:t>
      </w:r>
      <w:proofErr w:type="spellStart"/>
      <w:r w:rsidRPr="00633FF3">
        <w:rPr>
          <w:rFonts w:ascii="Times New Roman" w:hAnsi="Times New Roman"/>
          <w:sz w:val="28"/>
          <w:szCs w:val="28"/>
        </w:rPr>
        <w:t>IoT</w:t>
      </w:r>
      <w:proofErr w:type="spellEnd"/>
      <w:r w:rsidRPr="00633FF3">
        <w:rPr>
          <w:rFonts w:ascii="Times New Roman" w:hAnsi="Times New Roman"/>
          <w:sz w:val="28"/>
          <w:szCs w:val="28"/>
        </w:rPr>
        <w:t>, помимо</w:t>
      </w:r>
      <w:r w:rsidR="00633FF3" w:rsidRPr="00633FF3">
        <w:rPr>
          <w:rFonts w:ascii="Times New Roman" w:hAnsi="Times New Roman"/>
          <w:sz w:val="28"/>
          <w:szCs w:val="28"/>
        </w:rPr>
        <w:t xml:space="preserve"> модернизации инфраструктуры необходимо инвестировать в разработку конечных устройств и программных платформ </w:t>
      </w:r>
      <w:proofErr w:type="spellStart"/>
      <w:r w:rsidR="00633FF3" w:rsidRPr="00633FF3">
        <w:rPr>
          <w:rFonts w:ascii="Times New Roman" w:hAnsi="Times New Roman"/>
          <w:sz w:val="28"/>
          <w:szCs w:val="28"/>
          <w:lang w:val="en-US"/>
        </w:rPr>
        <w:t>IoT</w:t>
      </w:r>
      <w:proofErr w:type="spellEnd"/>
      <w:r w:rsidR="00633FF3" w:rsidRPr="00633FF3">
        <w:rPr>
          <w:rFonts w:ascii="Times New Roman" w:hAnsi="Times New Roman"/>
          <w:sz w:val="28"/>
          <w:szCs w:val="28"/>
        </w:rPr>
        <w:t>.</w:t>
      </w:r>
      <w:r w:rsidRPr="00633FF3">
        <w:rPr>
          <w:rFonts w:ascii="Times New Roman" w:hAnsi="Times New Roman"/>
          <w:sz w:val="28"/>
          <w:szCs w:val="28"/>
        </w:rPr>
        <w:t xml:space="preserve"> Для этого важна открытость инфраструктуры, которая обеспечивается, в том числе, рассмотренными выше решениями SDN/NFV.</w:t>
      </w:r>
    </w:p>
    <w:p w14:paraId="367B8A3D" w14:textId="77777777" w:rsidR="00222F3F" w:rsidRPr="00DD52C2" w:rsidRDefault="00222F3F" w:rsidP="00373189">
      <w:pPr>
        <w:spacing w:line="360" w:lineRule="auto"/>
        <w:ind w:firstLine="709"/>
        <w:jc w:val="both"/>
        <w:rPr>
          <w:rFonts w:ascii="Times New Roman" w:hAnsi="Times New Roman"/>
          <w:sz w:val="28"/>
          <w:szCs w:val="28"/>
        </w:rPr>
      </w:pPr>
    </w:p>
    <w:p w14:paraId="55AF043A" w14:textId="77777777" w:rsidR="00373189" w:rsidRPr="00DD52C2" w:rsidRDefault="00373189" w:rsidP="00373189">
      <w:pPr>
        <w:pStyle w:val="a3"/>
        <w:spacing w:after="0" w:line="360" w:lineRule="auto"/>
        <w:ind w:left="0" w:firstLine="709"/>
        <w:jc w:val="center"/>
        <w:rPr>
          <w:rFonts w:ascii="Times New Roman" w:hAnsi="Times New Roman"/>
          <w:sz w:val="28"/>
          <w:szCs w:val="28"/>
        </w:rPr>
      </w:pPr>
      <w:r w:rsidRPr="0092688F">
        <w:rPr>
          <w:rFonts w:ascii="Times New Roman" w:hAnsi="Times New Roman"/>
          <w:noProof/>
          <w:sz w:val="28"/>
          <w:szCs w:val="28"/>
          <w:lang w:eastAsia="ru-RU"/>
        </w:rPr>
        <w:drawing>
          <wp:inline distT="0" distB="0" distL="0" distR="0" wp14:anchorId="144534FD" wp14:editId="3E0E782C">
            <wp:extent cx="5486400" cy="3204845"/>
            <wp:effectExtent l="0" t="0" r="0"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D2952A2" w14:textId="77777777" w:rsidR="00222F3F" w:rsidRDefault="00222F3F" w:rsidP="00373189">
      <w:pPr>
        <w:pStyle w:val="a3"/>
        <w:spacing w:after="0" w:line="360" w:lineRule="auto"/>
        <w:ind w:left="0" w:firstLine="709"/>
        <w:jc w:val="center"/>
        <w:rPr>
          <w:rFonts w:ascii="Times New Roman" w:hAnsi="Times New Roman"/>
          <w:sz w:val="28"/>
          <w:szCs w:val="28"/>
        </w:rPr>
      </w:pPr>
    </w:p>
    <w:p w14:paraId="36420B93" w14:textId="7C253100" w:rsidR="00373189" w:rsidRDefault="00373189" w:rsidP="00836D9F">
      <w:pPr>
        <w:pStyle w:val="a3"/>
        <w:spacing w:after="0" w:line="240" w:lineRule="auto"/>
        <w:ind w:left="0" w:firstLine="709"/>
        <w:jc w:val="center"/>
        <w:rPr>
          <w:rFonts w:ascii="Times New Roman" w:hAnsi="Times New Roman"/>
          <w:sz w:val="28"/>
          <w:szCs w:val="28"/>
        </w:rPr>
      </w:pPr>
      <w:r w:rsidRPr="00DD52C2">
        <w:rPr>
          <w:rFonts w:ascii="Times New Roman" w:hAnsi="Times New Roman"/>
          <w:sz w:val="28"/>
          <w:szCs w:val="28"/>
        </w:rPr>
        <w:t>Рис</w:t>
      </w:r>
      <w:r>
        <w:rPr>
          <w:rFonts w:ascii="Times New Roman" w:hAnsi="Times New Roman"/>
          <w:sz w:val="28"/>
          <w:szCs w:val="28"/>
        </w:rPr>
        <w:t>унок</w:t>
      </w:r>
      <w:r w:rsidR="00807210">
        <w:rPr>
          <w:rFonts w:ascii="Times New Roman" w:hAnsi="Times New Roman"/>
          <w:sz w:val="28"/>
          <w:szCs w:val="28"/>
        </w:rPr>
        <w:t xml:space="preserve"> 14</w:t>
      </w:r>
      <w:r w:rsidRPr="00DD52C2">
        <w:rPr>
          <w:rFonts w:ascii="Times New Roman" w:hAnsi="Times New Roman"/>
          <w:sz w:val="28"/>
          <w:szCs w:val="28"/>
        </w:rPr>
        <w:t xml:space="preserve"> – Текущее положение на корпоративном рынке </w:t>
      </w:r>
      <w:proofErr w:type="spellStart"/>
      <w:r w:rsidRPr="00DD52C2">
        <w:rPr>
          <w:rFonts w:ascii="Times New Roman" w:hAnsi="Times New Roman"/>
          <w:sz w:val="28"/>
          <w:szCs w:val="28"/>
          <w:lang w:val="en-US"/>
        </w:rPr>
        <w:t>IoT</w:t>
      </w:r>
      <w:proofErr w:type="spellEnd"/>
      <w:r w:rsidRPr="00DD52C2">
        <w:rPr>
          <w:rFonts w:ascii="Times New Roman" w:hAnsi="Times New Roman"/>
          <w:sz w:val="28"/>
          <w:szCs w:val="28"/>
        </w:rPr>
        <w:t xml:space="preserve"> в Р</w:t>
      </w:r>
      <w:r w:rsidR="00A06380">
        <w:rPr>
          <w:rFonts w:ascii="Times New Roman" w:hAnsi="Times New Roman"/>
          <w:sz w:val="28"/>
          <w:szCs w:val="28"/>
        </w:rPr>
        <w:t>о</w:t>
      </w:r>
      <w:r w:rsidR="00F2223D">
        <w:rPr>
          <w:rFonts w:ascii="Times New Roman" w:hAnsi="Times New Roman"/>
          <w:sz w:val="28"/>
          <w:szCs w:val="28"/>
        </w:rPr>
        <w:t>ссии по отраслям, млрд. руб. [10</w:t>
      </w:r>
      <w:r w:rsidRPr="00DD52C2">
        <w:rPr>
          <w:rFonts w:ascii="Times New Roman" w:hAnsi="Times New Roman"/>
          <w:sz w:val="28"/>
          <w:szCs w:val="28"/>
        </w:rPr>
        <w:t>]</w:t>
      </w:r>
    </w:p>
    <w:p w14:paraId="518A83CF" w14:textId="77777777" w:rsidR="00222F3F" w:rsidRPr="00DD52C2" w:rsidRDefault="00222F3F" w:rsidP="00373189">
      <w:pPr>
        <w:pStyle w:val="a3"/>
        <w:spacing w:after="0" w:line="360" w:lineRule="auto"/>
        <w:ind w:left="0" w:firstLine="709"/>
        <w:jc w:val="center"/>
        <w:rPr>
          <w:rFonts w:ascii="Times New Roman" w:hAnsi="Times New Roman"/>
          <w:sz w:val="28"/>
          <w:szCs w:val="28"/>
        </w:rPr>
      </w:pPr>
    </w:p>
    <w:p w14:paraId="1EC2CC76" w14:textId="77777777" w:rsidR="00373189" w:rsidRPr="00365425" w:rsidRDefault="00365425" w:rsidP="00373189">
      <w:pPr>
        <w:spacing w:line="360" w:lineRule="auto"/>
        <w:ind w:firstLine="709"/>
        <w:jc w:val="both"/>
        <w:rPr>
          <w:rFonts w:ascii="Times New Roman" w:hAnsi="Times New Roman"/>
          <w:sz w:val="28"/>
          <w:szCs w:val="28"/>
        </w:rPr>
      </w:pPr>
      <w:r w:rsidRPr="00365425">
        <w:rPr>
          <w:rFonts w:ascii="Times New Roman" w:hAnsi="Times New Roman"/>
          <w:sz w:val="28"/>
          <w:szCs w:val="28"/>
        </w:rPr>
        <w:t>Облачные решения являются еще одним важным и перспективным направлением для развития инновационной деятельности ТНК. В частности, корпоративные клиенты испытывают нужду в предоставлении такого рода услуг и, несмотря на то, что</w:t>
      </w:r>
      <w:r w:rsidR="00373189" w:rsidRPr="00365425">
        <w:rPr>
          <w:rFonts w:ascii="Times New Roman" w:hAnsi="Times New Roman"/>
          <w:sz w:val="28"/>
          <w:szCs w:val="28"/>
        </w:rPr>
        <w:t xml:space="preserve"> потенциал роста не так велик (по пр</w:t>
      </w:r>
      <w:r w:rsidRPr="00365425">
        <w:rPr>
          <w:rFonts w:ascii="Times New Roman" w:hAnsi="Times New Roman"/>
          <w:sz w:val="28"/>
          <w:szCs w:val="28"/>
        </w:rPr>
        <w:t xml:space="preserve">огнозу EY, </w:t>
      </w:r>
      <w:r w:rsidRPr="00365425">
        <w:rPr>
          <w:rFonts w:ascii="Times New Roman" w:hAnsi="Times New Roman"/>
          <w:sz w:val="28"/>
          <w:szCs w:val="28"/>
        </w:rPr>
        <w:lastRenderedPageBreak/>
        <w:t>около 5,5% в год),</w:t>
      </w:r>
      <w:r w:rsidR="00373189" w:rsidRPr="00365425">
        <w:rPr>
          <w:rFonts w:ascii="Times New Roman" w:hAnsi="Times New Roman"/>
          <w:sz w:val="28"/>
          <w:szCs w:val="28"/>
        </w:rPr>
        <w:t xml:space="preserve"> сам рынок огромен. Важно </w:t>
      </w:r>
      <w:r w:rsidRPr="00365425">
        <w:rPr>
          <w:rFonts w:ascii="Times New Roman" w:hAnsi="Times New Roman"/>
          <w:sz w:val="28"/>
          <w:szCs w:val="28"/>
        </w:rPr>
        <w:t xml:space="preserve">отметить, что телекоммуникационные компании, </w:t>
      </w:r>
      <w:r w:rsidR="00373189" w:rsidRPr="00365425">
        <w:rPr>
          <w:rFonts w:ascii="Times New Roman" w:hAnsi="Times New Roman"/>
          <w:sz w:val="28"/>
          <w:szCs w:val="28"/>
        </w:rPr>
        <w:t>выступая в качестве поставщиков услуг или поставщиков облачных услуг, переходят на другую бизнес-модель взаимодействия с клиентами и партнерами.</w:t>
      </w:r>
    </w:p>
    <w:p w14:paraId="322A9E57" w14:textId="77777777" w:rsidR="00373189" w:rsidRPr="000A2B6B" w:rsidRDefault="00373189" w:rsidP="00373189">
      <w:pPr>
        <w:spacing w:line="360" w:lineRule="auto"/>
        <w:ind w:firstLine="709"/>
        <w:jc w:val="both"/>
        <w:rPr>
          <w:rFonts w:ascii="Times New Roman" w:hAnsi="Times New Roman"/>
          <w:sz w:val="28"/>
          <w:szCs w:val="28"/>
        </w:rPr>
      </w:pPr>
      <w:r w:rsidRPr="00365425">
        <w:rPr>
          <w:rFonts w:ascii="Times New Roman" w:hAnsi="Times New Roman"/>
          <w:sz w:val="28"/>
          <w:szCs w:val="28"/>
        </w:rPr>
        <w:t>Примером международной</w:t>
      </w:r>
      <w:r w:rsidRPr="00DD52C2">
        <w:rPr>
          <w:rFonts w:ascii="Times New Roman" w:hAnsi="Times New Roman"/>
          <w:sz w:val="28"/>
          <w:szCs w:val="28"/>
        </w:rPr>
        <w:t xml:space="preserve"> реализации проектов облачных сервисов является глобальная телекоммуникационная компания AT&amp;T, которая предоставляет значительной части своих сотрудников облачные инструменты повышения производительности и совместной работы, доступные в </w:t>
      </w:r>
      <w:proofErr w:type="spellStart"/>
      <w:r w:rsidRPr="00DD52C2">
        <w:rPr>
          <w:rFonts w:ascii="Times New Roman" w:hAnsi="Times New Roman"/>
          <w:sz w:val="28"/>
          <w:szCs w:val="28"/>
        </w:rPr>
        <w:t>Microsoft</w:t>
      </w:r>
      <w:proofErr w:type="spellEnd"/>
      <w:r w:rsidRPr="00DD52C2">
        <w:rPr>
          <w:rFonts w:ascii="Times New Roman" w:hAnsi="Times New Roman"/>
          <w:sz w:val="28"/>
          <w:szCs w:val="28"/>
        </w:rPr>
        <w:t xml:space="preserve"> 365. Компания планирует перенести несетевые инфраструктурные приложения на облачную платформу </w:t>
      </w:r>
      <w:proofErr w:type="spellStart"/>
      <w:r w:rsidRPr="00DD52C2">
        <w:rPr>
          <w:rFonts w:ascii="Times New Roman" w:hAnsi="Times New Roman"/>
          <w:sz w:val="28"/>
          <w:szCs w:val="28"/>
        </w:rPr>
        <w:t>Microsoft</w:t>
      </w:r>
      <w:proofErr w:type="spellEnd"/>
      <w:r w:rsidRPr="00DD52C2">
        <w:rPr>
          <w:rFonts w:ascii="Times New Roman" w:hAnsi="Times New Roman"/>
          <w:sz w:val="28"/>
          <w:szCs w:val="28"/>
        </w:rPr>
        <w:t xml:space="preserve"> </w:t>
      </w:r>
      <w:proofErr w:type="spellStart"/>
      <w:r w:rsidRPr="00DD52C2">
        <w:rPr>
          <w:rFonts w:ascii="Times New Roman" w:hAnsi="Times New Roman"/>
          <w:sz w:val="28"/>
          <w:szCs w:val="28"/>
        </w:rPr>
        <w:t>Azure</w:t>
      </w:r>
      <w:proofErr w:type="spellEnd"/>
      <w:r w:rsidRPr="00DD52C2">
        <w:rPr>
          <w:rFonts w:ascii="Times New Roman" w:hAnsi="Times New Roman"/>
          <w:sz w:val="28"/>
          <w:szCs w:val="28"/>
        </w:rPr>
        <w:t xml:space="preserve"> и будет работать вместе с </w:t>
      </w:r>
      <w:proofErr w:type="spellStart"/>
      <w:r w:rsidRPr="00DD52C2">
        <w:rPr>
          <w:rFonts w:ascii="Times New Roman" w:hAnsi="Times New Roman"/>
          <w:sz w:val="28"/>
          <w:szCs w:val="28"/>
        </w:rPr>
        <w:t>Microsoft</w:t>
      </w:r>
      <w:proofErr w:type="spellEnd"/>
      <w:r w:rsidRPr="00DD52C2">
        <w:rPr>
          <w:rFonts w:ascii="Times New Roman" w:hAnsi="Times New Roman"/>
          <w:sz w:val="28"/>
          <w:szCs w:val="28"/>
        </w:rPr>
        <w:t xml:space="preserve"> над выводом на рынок интегрированных отраслевых решений с использованием технологии 5G, включая голосовую связь, совместную работу и </w:t>
      </w:r>
      <w:proofErr w:type="gramStart"/>
      <w:r w:rsidRPr="00DD52C2">
        <w:rPr>
          <w:rFonts w:ascii="Times New Roman" w:hAnsi="Times New Roman"/>
          <w:sz w:val="28"/>
          <w:szCs w:val="28"/>
        </w:rPr>
        <w:t>конференц-связь</w:t>
      </w:r>
      <w:proofErr w:type="gramEnd"/>
      <w:r w:rsidRPr="00DD52C2">
        <w:rPr>
          <w:rFonts w:ascii="Times New Roman" w:hAnsi="Times New Roman"/>
          <w:sz w:val="28"/>
          <w:szCs w:val="28"/>
        </w:rPr>
        <w:t xml:space="preserve">, интеллектуальные границы и сети, Интернет Вещей, </w:t>
      </w:r>
      <w:r w:rsidRPr="000A2B6B">
        <w:rPr>
          <w:rFonts w:ascii="Times New Roman" w:hAnsi="Times New Roman"/>
          <w:sz w:val="28"/>
          <w:szCs w:val="28"/>
        </w:rPr>
        <w:t xml:space="preserve">общественную безопасность и </w:t>
      </w:r>
      <w:proofErr w:type="spellStart"/>
      <w:r w:rsidRPr="000A2B6B">
        <w:rPr>
          <w:rFonts w:ascii="Times New Roman" w:hAnsi="Times New Roman"/>
          <w:sz w:val="28"/>
          <w:szCs w:val="28"/>
        </w:rPr>
        <w:t>ки</w:t>
      </w:r>
      <w:r w:rsidR="00A06380" w:rsidRPr="000A2B6B">
        <w:rPr>
          <w:rFonts w:ascii="Times New Roman" w:hAnsi="Times New Roman"/>
          <w:sz w:val="28"/>
          <w:szCs w:val="28"/>
        </w:rPr>
        <w:t>бербезопасность</w:t>
      </w:r>
      <w:proofErr w:type="spellEnd"/>
      <w:r w:rsidR="00A06380" w:rsidRPr="000A2B6B">
        <w:rPr>
          <w:rFonts w:ascii="Times New Roman" w:hAnsi="Times New Roman"/>
          <w:sz w:val="28"/>
          <w:szCs w:val="28"/>
        </w:rPr>
        <w:t xml:space="preserve"> [34</w:t>
      </w:r>
      <w:r w:rsidRPr="000A2B6B">
        <w:rPr>
          <w:rFonts w:ascii="Times New Roman" w:hAnsi="Times New Roman"/>
          <w:sz w:val="28"/>
          <w:szCs w:val="28"/>
        </w:rPr>
        <w:t>].</w:t>
      </w:r>
    </w:p>
    <w:p w14:paraId="2809306C" w14:textId="56C0AA0F" w:rsidR="00373189" w:rsidRDefault="000A2B6B" w:rsidP="00373189">
      <w:pPr>
        <w:pStyle w:val="a3"/>
        <w:spacing w:after="0" w:line="360" w:lineRule="auto"/>
        <w:ind w:left="0" w:firstLine="709"/>
        <w:jc w:val="both"/>
        <w:rPr>
          <w:rFonts w:ascii="Times New Roman" w:hAnsi="Times New Roman"/>
          <w:sz w:val="28"/>
          <w:szCs w:val="28"/>
        </w:rPr>
      </w:pPr>
      <w:r w:rsidRPr="000A2B6B">
        <w:rPr>
          <w:rFonts w:ascii="Times New Roman" w:hAnsi="Times New Roman"/>
          <w:sz w:val="28"/>
          <w:szCs w:val="28"/>
        </w:rPr>
        <w:t>Российский рынок облачных сервисов следует следом за общемировыми тенденциями. А</w:t>
      </w:r>
      <w:r w:rsidR="00373189" w:rsidRPr="000A2B6B">
        <w:rPr>
          <w:rFonts w:ascii="Times New Roman" w:hAnsi="Times New Roman"/>
          <w:sz w:val="28"/>
          <w:szCs w:val="28"/>
        </w:rPr>
        <w:t xml:space="preserve">налитики </w:t>
      </w:r>
      <w:r w:rsidRPr="000A2B6B">
        <w:rPr>
          <w:rFonts w:ascii="Times New Roman" w:hAnsi="Times New Roman"/>
          <w:sz w:val="28"/>
          <w:szCs w:val="28"/>
        </w:rPr>
        <w:t xml:space="preserve">компании </w:t>
      </w:r>
      <w:proofErr w:type="spellStart"/>
      <w:r w:rsidRPr="000A2B6B">
        <w:rPr>
          <w:rFonts w:ascii="Times New Roman" w:hAnsi="Times New Roman"/>
          <w:sz w:val="28"/>
          <w:szCs w:val="28"/>
        </w:rPr>
        <w:t>iKS-Consulting</w:t>
      </w:r>
      <w:proofErr w:type="spellEnd"/>
      <w:r w:rsidRPr="000A2B6B">
        <w:rPr>
          <w:rFonts w:ascii="Times New Roman" w:hAnsi="Times New Roman"/>
          <w:sz w:val="28"/>
          <w:szCs w:val="28"/>
        </w:rPr>
        <w:t xml:space="preserve"> прогнозируют рост рынка в стране в 23,5% до 2023 года </w:t>
      </w:r>
      <w:r w:rsidR="00807210" w:rsidRPr="000A2B6B">
        <w:rPr>
          <w:rFonts w:ascii="Times New Roman" w:hAnsi="Times New Roman"/>
          <w:sz w:val="28"/>
          <w:szCs w:val="28"/>
        </w:rPr>
        <w:t>(рисунок 15</w:t>
      </w:r>
      <w:r w:rsidR="00373189" w:rsidRPr="000A2B6B">
        <w:rPr>
          <w:rFonts w:ascii="Times New Roman" w:hAnsi="Times New Roman"/>
          <w:sz w:val="28"/>
          <w:szCs w:val="28"/>
        </w:rPr>
        <w:t>).</w:t>
      </w:r>
    </w:p>
    <w:p w14:paraId="3848D55F" w14:textId="77777777" w:rsidR="00222F3F" w:rsidRPr="00DD52C2" w:rsidRDefault="00222F3F" w:rsidP="00373189">
      <w:pPr>
        <w:pStyle w:val="a3"/>
        <w:spacing w:after="0" w:line="360" w:lineRule="auto"/>
        <w:ind w:left="0" w:firstLine="709"/>
        <w:jc w:val="both"/>
        <w:rPr>
          <w:rFonts w:ascii="Times New Roman" w:hAnsi="Times New Roman"/>
          <w:sz w:val="28"/>
          <w:szCs w:val="28"/>
        </w:rPr>
      </w:pPr>
    </w:p>
    <w:p w14:paraId="03935749" w14:textId="77777777" w:rsidR="00373189" w:rsidRPr="00DD52C2" w:rsidRDefault="00373189" w:rsidP="00373189">
      <w:pPr>
        <w:pStyle w:val="a3"/>
        <w:spacing w:after="0" w:line="360" w:lineRule="auto"/>
        <w:ind w:left="0" w:firstLine="709"/>
        <w:jc w:val="center"/>
        <w:rPr>
          <w:rFonts w:ascii="Times New Roman" w:hAnsi="Times New Roman"/>
          <w:sz w:val="28"/>
          <w:szCs w:val="28"/>
        </w:rPr>
      </w:pPr>
      <w:r w:rsidRPr="0092688F">
        <w:rPr>
          <w:rFonts w:ascii="Times New Roman" w:hAnsi="Times New Roman"/>
          <w:noProof/>
          <w:sz w:val="28"/>
          <w:szCs w:val="28"/>
          <w:lang w:eastAsia="ru-RU"/>
        </w:rPr>
        <w:drawing>
          <wp:inline distT="0" distB="0" distL="0" distR="0" wp14:anchorId="4C24F48B" wp14:editId="41E1F999">
            <wp:extent cx="4820574" cy="2386328"/>
            <wp:effectExtent l="0" t="0" r="0" b="0"/>
            <wp:docPr id="18" name="Рисунок 18" descr="C:\Users\Admin\Downloads\2021-06-23_01-4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Admin\Downloads\2021-06-23_01-45-1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39150" cy="2395523"/>
                    </a:xfrm>
                    <a:prstGeom prst="rect">
                      <a:avLst/>
                    </a:prstGeom>
                    <a:noFill/>
                    <a:ln>
                      <a:noFill/>
                    </a:ln>
                  </pic:spPr>
                </pic:pic>
              </a:graphicData>
            </a:graphic>
          </wp:inline>
        </w:drawing>
      </w:r>
    </w:p>
    <w:p w14:paraId="3E1BE504" w14:textId="77777777" w:rsidR="00222F3F" w:rsidRDefault="00222F3F" w:rsidP="00321DAC">
      <w:pPr>
        <w:pStyle w:val="a3"/>
        <w:spacing w:after="0" w:line="360" w:lineRule="auto"/>
        <w:ind w:left="0" w:firstLine="709"/>
        <w:jc w:val="center"/>
        <w:rPr>
          <w:rFonts w:ascii="Times New Roman" w:hAnsi="Times New Roman"/>
          <w:sz w:val="28"/>
          <w:szCs w:val="28"/>
        </w:rPr>
      </w:pPr>
    </w:p>
    <w:p w14:paraId="468839E6" w14:textId="786899A6" w:rsidR="00373189" w:rsidRPr="00DD52C2" w:rsidRDefault="00373189" w:rsidP="00836D9F">
      <w:pPr>
        <w:pStyle w:val="a3"/>
        <w:spacing w:after="0" w:line="240" w:lineRule="auto"/>
        <w:ind w:left="0" w:firstLine="709"/>
        <w:jc w:val="center"/>
        <w:rPr>
          <w:rFonts w:ascii="Times New Roman" w:hAnsi="Times New Roman"/>
          <w:sz w:val="28"/>
          <w:szCs w:val="28"/>
        </w:rPr>
      </w:pPr>
      <w:r w:rsidRPr="00DD52C2">
        <w:rPr>
          <w:rFonts w:ascii="Times New Roman" w:hAnsi="Times New Roman"/>
          <w:sz w:val="28"/>
          <w:szCs w:val="28"/>
        </w:rPr>
        <w:t>Рис</w:t>
      </w:r>
      <w:r>
        <w:rPr>
          <w:rFonts w:ascii="Times New Roman" w:hAnsi="Times New Roman"/>
          <w:sz w:val="28"/>
          <w:szCs w:val="28"/>
        </w:rPr>
        <w:t>унок</w:t>
      </w:r>
      <w:r w:rsidR="00807210">
        <w:rPr>
          <w:rFonts w:ascii="Times New Roman" w:hAnsi="Times New Roman"/>
          <w:sz w:val="28"/>
          <w:szCs w:val="28"/>
        </w:rPr>
        <w:t xml:space="preserve"> 15</w:t>
      </w:r>
      <w:r w:rsidRPr="00DD52C2">
        <w:rPr>
          <w:rFonts w:ascii="Times New Roman" w:hAnsi="Times New Roman"/>
          <w:sz w:val="28"/>
          <w:szCs w:val="28"/>
        </w:rPr>
        <w:t xml:space="preserve"> – </w:t>
      </w:r>
      <w:r w:rsidRPr="00321DAC">
        <w:rPr>
          <w:rFonts w:ascii="Times New Roman" w:hAnsi="Times New Roman"/>
          <w:sz w:val="28"/>
          <w:szCs w:val="28"/>
        </w:rPr>
        <w:t>Прогноз рынка публичных облаков в России, млрд. руб.</w:t>
      </w:r>
      <w:r w:rsidR="00F2223D">
        <w:rPr>
          <w:rFonts w:ascii="Times New Roman" w:hAnsi="Times New Roman"/>
          <w:sz w:val="28"/>
          <w:szCs w:val="28"/>
        </w:rPr>
        <w:t xml:space="preserve"> [22</w:t>
      </w:r>
      <w:r w:rsidRPr="00DD52C2">
        <w:rPr>
          <w:rFonts w:ascii="Times New Roman" w:hAnsi="Times New Roman"/>
          <w:sz w:val="28"/>
          <w:szCs w:val="28"/>
        </w:rPr>
        <w:t>]</w:t>
      </w:r>
    </w:p>
    <w:p w14:paraId="7322171A" w14:textId="6749DB46" w:rsidR="00373189" w:rsidRDefault="00373189" w:rsidP="00373189">
      <w:pPr>
        <w:pStyle w:val="a3"/>
        <w:spacing w:after="0" w:line="360" w:lineRule="auto"/>
        <w:ind w:left="0" w:firstLine="709"/>
        <w:jc w:val="both"/>
        <w:rPr>
          <w:rFonts w:ascii="Times New Roman" w:hAnsi="Times New Roman"/>
          <w:sz w:val="28"/>
          <w:szCs w:val="28"/>
        </w:rPr>
      </w:pPr>
      <w:r w:rsidRPr="00DD52C2">
        <w:rPr>
          <w:rFonts w:ascii="Times New Roman" w:hAnsi="Times New Roman"/>
          <w:sz w:val="28"/>
          <w:szCs w:val="28"/>
        </w:rPr>
        <w:lastRenderedPageBreak/>
        <w:t>При сравнении темпов роста рынка в России и в мире можно отметить, что мировой темп рост несколько ниже, однако все равно держится на высоких позициях по сравнению</w:t>
      </w:r>
      <w:r w:rsidR="00807210">
        <w:rPr>
          <w:rFonts w:ascii="Times New Roman" w:hAnsi="Times New Roman"/>
          <w:sz w:val="28"/>
          <w:szCs w:val="28"/>
        </w:rPr>
        <w:t xml:space="preserve"> с услугами </w:t>
      </w:r>
      <w:proofErr w:type="spellStart"/>
      <w:r w:rsidR="00807210">
        <w:rPr>
          <w:rFonts w:ascii="Times New Roman" w:hAnsi="Times New Roman"/>
          <w:sz w:val="28"/>
          <w:szCs w:val="28"/>
        </w:rPr>
        <w:t>колокации</w:t>
      </w:r>
      <w:proofErr w:type="spellEnd"/>
      <w:r w:rsidR="00807210">
        <w:rPr>
          <w:rFonts w:ascii="Times New Roman" w:hAnsi="Times New Roman"/>
          <w:sz w:val="28"/>
          <w:szCs w:val="28"/>
        </w:rPr>
        <w:t xml:space="preserve"> (рисунок 16</w:t>
      </w:r>
      <w:r w:rsidRPr="00DD52C2">
        <w:rPr>
          <w:rFonts w:ascii="Times New Roman" w:hAnsi="Times New Roman"/>
          <w:sz w:val="28"/>
          <w:szCs w:val="28"/>
        </w:rPr>
        <w:t xml:space="preserve">). </w:t>
      </w:r>
    </w:p>
    <w:p w14:paraId="176DF2C9" w14:textId="77777777" w:rsidR="00222F3F" w:rsidRPr="00DD52C2" w:rsidRDefault="00222F3F" w:rsidP="00373189">
      <w:pPr>
        <w:pStyle w:val="a3"/>
        <w:spacing w:after="0" w:line="360" w:lineRule="auto"/>
        <w:ind w:left="0" w:firstLine="709"/>
        <w:jc w:val="both"/>
        <w:rPr>
          <w:rFonts w:ascii="Times New Roman" w:hAnsi="Times New Roman"/>
          <w:sz w:val="28"/>
          <w:szCs w:val="28"/>
        </w:rPr>
      </w:pPr>
    </w:p>
    <w:p w14:paraId="7DDD2585" w14:textId="77777777" w:rsidR="00373189" w:rsidRPr="00DD52C2" w:rsidRDefault="00373189" w:rsidP="00373189">
      <w:pPr>
        <w:pStyle w:val="a3"/>
        <w:spacing w:after="0" w:line="360" w:lineRule="auto"/>
        <w:ind w:left="0" w:firstLine="709"/>
        <w:jc w:val="center"/>
        <w:rPr>
          <w:rFonts w:ascii="Times New Roman" w:hAnsi="Times New Roman"/>
          <w:sz w:val="28"/>
          <w:szCs w:val="28"/>
        </w:rPr>
      </w:pPr>
      <w:r w:rsidRPr="0092688F">
        <w:rPr>
          <w:rFonts w:ascii="Times New Roman" w:hAnsi="Times New Roman"/>
          <w:noProof/>
          <w:sz w:val="28"/>
          <w:szCs w:val="28"/>
          <w:lang w:eastAsia="ru-RU"/>
        </w:rPr>
        <w:drawing>
          <wp:inline distT="0" distB="0" distL="0" distR="0" wp14:anchorId="14799199" wp14:editId="16D34B23">
            <wp:extent cx="5384800" cy="2682240"/>
            <wp:effectExtent l="0" t="0" r="0"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2156874" w14:textId="77777777" w:rsidR="00222F3F" w:rsidRDefault="00222F3F" w:rsidP="00807210">
      <w:pPr>
        <w:pStyle w:val="a3"/>
        <w:spacing w:after="0" w:line="360" w:lineRule="auto"/>
        <w:ind w:left="0" w:firstLine="709"/>
        <w:jc w:val="center"/>
        <w:rPr>
          <w:rFonts w:ascii="Times New Roman" w:hAnsi="Times New Roman"/>
          <w:sz w:val="28"/>
          <w:szCs w:val="28"/>
        </w:rPr>
      </w:pPr>
    </w:p>
    <w:p w14:paraId="16C2616B" w14:textId="77777777" w:rsidR="00915B8C" w:rsidRDefault="00373189" w:rsidP="00836D9F">
      <w:pPr>
        <w:pStyle w:val="a3"/>
        <w:spacing w:after="0" w:line="240" w:lineRule="auto"/>
        <w:ind w:left="0" w:firstLine="709"/>
        <w:jc w:val="center"/>
        <w:rPr>
          <w:rFonts w:ascii="Times New Roman" w:hAnsi="Times New Roman"/>
          <w:sz w:val="28"/>
          <w:szCs w:val="28"/>
        </w:rPr>
      </w:pPr>
      <w:r w:rsidRPr="00DD52C2">
        <w:rPr>
          <w:rFonts w:ascii="Times New Roman" w:hAnsi="Times New Roman"/>
          <w:sz w:val="28"/>
          <w:szCs w:val="28"/>
        </w:rPr>
        <w:t>Рис</w:t>
      </w:r>
      <w:r>
        <w:rPr>
          <w:rFonts w:ascii="Times New Roman" w:hAnsi="Times New Roman"/>
          <w:sz w:val="28"/>
          <w:szCs w:val="28"/>
        </w:rPr>
        <w:t>унок</w:t>
      </w:r>
      <w:r w:rsidR="00807210">
        <w:rPr>
          <w:rFonts w:ascii="Times New Roman" w:hAnsi="Times New Roman"/>
          <w:sz w:val="28"/>
          <w:szCs w:val="28"/>
        </w:rPr>
        <w:t xml:space="preserve"> 16</w:t>
      </w:r>
      <w:r w:rsidRPr="00DD52C2">
        <w:rPr>
          <w:rFonts w:ascii="Times New Roman" w:hAnsi="Times New Roman"/>
          <w:sz w:val="28"/>
          <w:szCs w:val="28"/>
        </w:rPr>
        <w:t xml:space="preserve"> – Сравнительные темпы рос</w:t>
      </w:r>
      <w:r w:rsidR="00A06380">
        <w:rPr>
          <w:rFonts w:ascii="Times New Roman" w:hAnsi="Times New Roman"/>
          <w:sz w:val="28"/>
          <w:szCs w:val="28"/>
        </w:rPr>
        <w:t>т</w:t>
      </w:r>
      <w:r w:rsidR="00F2223D">
        <w:rPr>
          <w:rFonts w:ascii="Times New Roman" w:hAnsi="Times New Roman"/>
          <w:sz w:val="28"/>
          <w:szCs w:val="28"/>
        </w:rPr>
        <w:t>а рынка в России и в мире,</w:t>
      </w:r>
    </w:p>
    <w:p w14:paraId="27F560DF" w14:textId="44193992" w:rsidR="00373189" w:rsidRDefault="00F2223D" w:rsidP="00836D9F">
      <w:pPr>
        <w:pStyle w:val="a3"/>
        <w:spacing w:after="0" w:line="240" w:lineRule="auto"/>
        <w:ind w:left="0" w:firstLine="709"/>
        <w:jc w:val="center"/>
        <w:rPr>
          <w:rFonts w:ascii="Times New Roman" w:hAnsi="Times New Roman"/>
          <w:sz w:val="28"/>
          <w:szCs w:val="28"/>
        </w:rPr>
      </w:pPr>
      <w:r>
        <w:rPr>
          <w:rFonts w:ascii="Times New Roman" w:hAnsi="Times New Roman"/>
          <w:sz w:val="28"/>
          <w:szCs w:val="28"/>
        </w:rPr>
        <w:t xml:space="preserve"> % [22</w:t>
      </w:r>
      <w:r w:rsidR="00373189" w:rsidRPr="00DD52C2">
        <w:rPr>
          <w:rFonts w:ascii="Times New Roman" w:hAnsi="Times New Roman"/>
          <w:sz w:val="28"/>
          <w:szCs w:val="28"/>
        </w:rPr>
        <w:t>]</w:t>
      </w:r>
    </w:p>
    <w:p w14:paraId="2FE62A0F" w14:textId="77777777" w:rsidR="00222F3F" w:rsidRPr="00DD52C2" w:rsidRDefault="00222F3F" w:rsidP="00807210">
      <w:pPr>
        <w:pStyle w:val="a3"/>
        <w:spacing w:after="0" w:line="360" w:lineRule="auto"/>
        <w:ind w:left="0" w:firstLine="709"/>
        <w:jc w:val="center"/>
        <w:rPr>
          <w:rFonts w:ascii="Times New Roman" w:hAnsi="Times New Roman"/>
          <w:sz w:val="28"/>
          <w:szCs w:val="28"/>
        </w:rPr>
      </w:pPr>
    </w:p>
    <w:p w14:paraId="0B9200BD" w14:textId="77777777" w:rsidR="00373189" w:rsidRPr="00DD52C2" w:rsidRDefault="00373189" w:rsidP="00373189">
      <w:pPr>
        <w:pStyle w:val="a3"/>
        <w:spacing w:after="0" w:line="360" w:lineRule="auto"/>
        <w:ind w:left="0" w:firstLine="709"/>
        <w:jc w:val="both"/>
        <w:rPr>
          <w:rFonts w:ascii="Times New Roman" w:hAnsi="Times New Roman"/>
          <w:sz w:val="28"/>
          <w:szCs w:val="28"/>
        </w:rPr>
      </w:pPr>
      <w:r w:rsidRPr="00DD52C2">
        <w:rPr>
          <w:rFonts w:ascii="Times New Roman" w:hAnsi="Times New Roman"/>
          <w:sz w:val="28"/>
          <w:szCs w:val="28"/>
        </w:rPr>
        <w:t>Очевидно, что операторам необходимо не только развивать облачные платформы, а также инвестировать в центры обработки данных. Это мера необходима, чтобы решить проблему хранения данных в соответствии с требованиями Закона Яровой.</w:t>
      </w:r>
    </w:p>
    <w:p w14:paraId="7B330F33" w14:textId="77777777" w:rsidR="00373189" w:rsidRPr="00DD52C2" w:rsidRDefault="00373189" w:rsidP="00373189">
      <w:pPr>
        <w:pStyle w:val="a3"/>
        <w:spacing w:after="0" w:line="360" w:lineRule="auto"/>
        <w:ind w:left="0" w:firstLine="709"/>
        <w:jc w:val="both"/>
        <w:rPr>
          <w:rFonts w:ascii="Times New Roman" w:hAnsi="Times New Roman"/>
          <w:sz w:val="28"/>
          <w:szCs w:val="28"/>
        </w:rPr>
      </w:pPr>
      <w:r w:rsidRPr="00DD52C2">
        <w:rPr>
          <w:rFonts w:ascii="Times New Roman" w:hAnsi="Times New Roman"/>
          <w:sz w:val="28"/>
          <w:szCs w:val="28"/>
        </w:rPr>
        <w:t xml:space="preserve">Также в условиях </w:t>
      </w:r>
      <w:proofErr w:type="spellStart"/>
      <w:r w:rsidRPr="00DD52C2">
        <w:rPr>
          <w:rFonts w:ascii="Times New Roman" w:hAnsi="Times New Roman"/>
          <w:sz w:val="28"/>
          <w:szCs w:val="28"/>
        </w:rPr>
        <w:t>цифровизации</w:t>
      </w:r>
      <w:proofErr w:type="spellEnd"/>
      <w:r w:rsidRPr="00DD52C2">
        <w:rPr>
          <w:rFonts w:ascii="Times New Roman" w:hAnsi="Times New Roman"/>
          <w:sz w:val="28"/>
          <w:szCs w:val="28"/>
        </w:rPr>
        <w:t xml:space="preserve"> ведущим является вопрос </w:t>
      </w:r>
      <w:proofErr w:type="spellStart"/>
      <w:r w:rsidRPr="00DD52C2">
        <w:rPr>
          <w:rFonts w:ascii="Times New Roman" w:hAnsi="Times New Roman"/>
          <w:sz w:val="28"/>
          <w:szCs w:val="28"/>
        </w:rPr>
        <w:t>кибербезопасности</w:t>
      </w:r>
      <w:proofErr w:type="spellEnd"/>
      <w:r w:rsidRPr="00DD52C2">
        <w:rPr>
          <w:rFonts w:ascii="Times New Roman" w:hAnsi="Times New Roman"/>
          <w:sz w:val="28"/>
          <w:szCs w:val="28"/>
        </w:rPr>
        <w:t xml:space="preserve">. Телекоммуникационный сектор является одним из наиболее уязвимых секторов, когда речь заходит о </w:t>
      </w:r>
      <w:proofErr w:type="spellStart"/>
      <w:r w:rsidRPr="00DD52C2">
        <w:rPr>
          <w:rFonts w:ascii="Times New Roman" w:hAnsi="Times New Roman"/>
          <w:sz w:val="28"/>
          <w:szCs w:val="28"/>
        </w:rPr>
        <w:t>кибербезопасности</w:t>
      </w:r>
      <w:proofErr w:type="spellEnd"/>
      <w:r w:rsidRPr="00DD52C2">
        <w:rPr>
          <w:rFonts w:ascii="Times New Roman" w:hAnsi="Times New Roman"/>
          <w:sz w:val="28"/>
          <w:szCs w:val="28"/>
        </w:rPr>
        <w:t>. Поскольку телекоммуникационные компании имеют большие клиентские базы, существует множество возможностей для вредоносных атак, чтобы получить несанкционированный доступ к их данным.</w:t>
      </w:r>
    </w:p>
    <w:p w14:paraId="70DB0EBC" w14:textId="77777777" w:rsidR="00373189" w:rsidRPr="00DD52C2" w:rsidRDefault="00373189" w:rsidP="00373189">
      <w:pPr>
        <w:pStyle w:val="a3"/>
        <w:spacing w:after="0" w:line="360" w:lineRule="auto"/>
        <w:ind w:left="0" w:firstLine="709"/>
        <w:jc w:val="both"/>
        <w:rPr>
          <w:rFonts w:ascii="Times New Roman" w:hAnsi="Times New Roman"/>
          <w:sz w:val="28"/>
          <w:szCs w:val="28"/>
        </w:rPr>
      </w:pPr>
      <w:r w:rsidRPr="00DD52C2">
        <w:rPr>
          <w:rFonts w:ascii="Times New Roman" w:hAnsi="Times New Roman"/>
          <w:sz w:val="28"/>
          <w:szCs w:val="28"/>
        </w:rPr>
        <w:t xml:space="preserve">Когда инфраструктура крупного поставщика телекоммуникационных услуг подвергается атаке, последствия могут потенциально затронуть всю страну, а также бизнес, потребителей и правительственные учреждения. Это </w:t>
      </w:r>
      <w:r w:rsidRPr="00DD52C2">
        <w:rPr>
          <w:rFonts w:ascii="Times New Roman" w:hAnsi="Times New Roman"/>
          <w:sz w:val="28"/>
          <w:szCs w:val="28"/>
        </w:rPr>
        <w:lastRenderedPageBreak/>
        <w:t xml:space="preserve">также имеет серьезные последствия для репутации и надежности телекоммуникационного бренда, поэтому так необходимо разрабатывать и внедрять цифровые решения в области </w:t>
      </w:r>
      <w:proofErr w:type="spellStart"/>
      <w:r w:rsidRPr="00DD52C2">
        <w:rPr>
          <w:rFonts w:ascii="Times New Roman" w:hAnsi="Times New Roman"/>
          <w:sz w:val="28"/>
          <w:szCs w:val="28"/>
        </w:rPr>
        <w:t>кибербеопасности</w:t>
      </w:r>
      <w:proofErr w:type="spellEnd"/>
      <w:r w:rsidRPr="00DD52C2">
        <w:rPr>
          <w:rFonts w:ascii="Times New Roman" w:hAnsi="Times New Roman"/>
          <w:sz w:val="28"/>
          <w:szCs w:val="28"/>
        </w:rPr>
        <w:t xml:space="preserve"> в деятельность компании. </w:t>
      </w:r>
    </w:p>
    <w:p w14:paraId="1ED14234" w14:textId="77777777" w:rsidR="00373189" w:rsidRPr="00DD52C2" w:rsidRDefault="009A5F47" w:rsidP="00373189">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Следующее важное направление </w:t>
      </w:r>
      <w:r w:rsidRPr="009A5F47">
        <w:rPr>
          <w:rFonts w:ascii="Times New Roman" w:hAnsi="Times New Roman"/>
          <w:sz w:val="28"/>
          <w:szCs w:val="28"/>
        </w:rPr>
        <w:t xml:space="preserve">развития телеком-операторов </w:t>
      </w:r>
      <w:r w:rsidR="00373189" w:rsidRPr="009A5F47">
        <w:rPr>
          <w:rFonts w:ascii="Times New Roman" w:hAnsi="Times New Roman"/>
          <w:sz w:val="28"/>
          <w:szCs w:val="28"/>
        </w:rPr>
        <w:t xml:space="preserve">связано с большими данными. </w:t>
      </w:r>
      <w:r w:rsidRPr="009A5F47">
        <w:rPr>
          <w:rFonts w:ascii="Times New Roman" w:hAnsi="Times New Roman"/>
          <w:sz w:val="28"/>
          <w:szCs w:val="28"/>
        </w:rPr>
        <w:t>Имея многомиллионные абонентские базы, корпорации нуждаются в технологиях, которые позволят контролировать и управлять сетью абонентов с наименьшими затратами ресурсов. В настоящее</w:t>
      </w:r>
      <w:r>
        <w:rPr>
          <w:rFonts w:ascii="Times New Roman" w:hAnsi="Times New Roman"/>
          <w:sz w:val="28"/>
          <w:szCs w:val="28"/>
        </w:rPr>
        <w:t xml:space="preserve"> время ТНК </w:t>
      </w:r>
      <w:r w:rsidRPr="009A5F47">
        <w:rPr>
          <w:rFonts w:ascii="Times New Roman" w:hAnsi="Times New Roman"/>
          <w:sz w:val="28"/>
          <w:szCs w:val="28"/>
        </w:rPr>
        <w:t>переходят</w:t>
      </w:r>
      <w:r w:rsidR="00373189" w:rsidRPr="009A5F47">
        <w:rPr>
          <w:rFonts w:ascii="Times New Roman" w:hAnsi="Times New Roman"/>
          <w:sz w:val="28"/>
          <w:szCs w:val="28"/>
        </w:rPr>
        <w:t xml:space="preserve"> от внутренних экспериментов с большими данными к монетизации </w:t>
      </w:r>
      <w:r w:rsidRPr="009A5F47">
        <w:rPr>
          <w:rFonts w:ascii="Times New Roman" w:hAnsi="Times New Roman"/>
          <w:sz w:val="28"/>
          <w:szCs w:val="28"/>
        </w:rPr>
        <w:t xml:space="preserve">данного актива, посредством </w:t>
      </w:r>
      <w:r>
        <w:rPr>
          <w:rFonts w:ascii="Times New Roman" w:hAnsi="Times New Roman"/>
          <w:sz w:val="28"/>
          <w:szCs w:val="28"/>
        </w:rPr>
        <w:t>сбора</w:t>
      </w:r>
      <w:r w:rsidRPr="009A5F47">
        <w:rPr>
          <w:rFonts w:ascii="Times New Roman" w:hAnsi="Times New Roman"/>
          <w:sz w:val="28"/>
          <w:szCs w:val="28"/>
        </w:rPr>
        <w:t xml:space="preserve"> информации о предпочтениях клиентов в отношении передач, сайтов, поисковых запросов. </w:t>
      </w:r>
      <w:r w:rsidR="00373189" w:rsidRPr="009A5F47">
        <w:rPr>
          <w:rFonts w:ascii="Times New Roman" w:hAnsi="Times New Roman"/>
          <w:sz w:val="28"/>
          <w:szCs w:val="28"/>
        </w:rPr>
        <w:t>На основании полученных данных строится аналитика и в дальнейшем</w:t>
      </w:r>
      <w:r w:rsidR="00373189" w:rsidRPr="00DD52C2">
        <w:rPr>
          <w:rFonts w:ascii="Times New Roman" w:hAnsi="Times New Roman"/>
          <w:sz w:val="28"/>
          <w:szCs w:val="28"/>
        </w:rPr>
        <w:t xml:space="preserve"> </w:t>
      </w:r>
      <w:r w:rsidR="00373189">
        <w:rPr>
          <w:rFonts w:ascii="Times New Roman" w:hAnsi="Times New Roman"/>
          <w:sz w:val="28"/>
          <w:szCs w:val="28"/>
        </w:rPr>
        <w:t xml:space="preserve">предлагается через биржи данных, кроме того, данная аналитика является ценным ресурсом для проведения дальнейших маркетинговых исследований. </w:t>
      </w:r>
    </w:p>
    <w:p w14:paraId="5CE57AC3" w14:textId="77777777" w:rsidR="00373189" w:rsidRPr="00B33D26" w:rsidRDefault="00B33D26" w:rsidP="00373189">
      <w:pPr>
        <w:pStyle w:val="a3"/>
        <w:spacing w:after="0" w:line="360" w:lineRule="auto"/>
        <w:ind w:left="0" w:firstLine="709"/>
        <w:jc w:val="both"/>
        <w:rPr>
          <w:rFonts w:ascii="Times New Roman" w:hAnsi="Times New Roman"/>
          <w:sz w:val="28"/>
          <w:szCs w:val="28"/>
        </w:rPr>
      </w:pPr>
      <w:r w:rsidRPr="00B33D26">
        <w:rPr>
          <w:rFonts w:ascii="Times New Roman" w:hAnsi="Times New Roman"/>
          <w:sz w:val="28"/>
          <w:szCs w:val="28"/>
        </w:rPr>
        <w:t xml:space="preserve">Кроме того, телекоммуникационные компании движутся также и в направлении развития мобильных финансов. Многие компании развивают собственные банки, выпускают платежные карты и так далее. </w:t>
      </w:r>
    </w:p>
    <w:p w14:paraId="6AA37BAE" w14:textId="77777777" w:rsidR="00373189" w:rsidRPr="00B33D26" w:rsidRDefault="00373189" w:rsidP="00373189">
      <w:pPr>
        <w:pStyle w:val="a3"/>
        <w:spacing w:after="0" w:line="360" w:lineRule="auto"/>
        <w:ind w:left="0" w:firstLine="709"/>
        <w:jc w:val="both"/>
        <w:rPr>
          <w:rFonts w:ascii="Times New Roman" w:hAnsi="Times New Roman"/>
          <w:sz w:val="28"/>
          <w:szCs w:val="28"/>
          <w:shd w:val="clear" w:color="auto" w:fill="FFFFFF"/>
        </w:rPr>
      </w:pPr>
      <w:r w:rsidRPr="00066D70">
        <w:rPr>
          <w:rFonts w:ascii="Times New Roman" w:hAnsi="Times New Roman"/>
          <w:sz w:val="28"/>
          <w:szCs w:val="28"/>
        </w:rPr>
        <w:t>Таким образом</w:t>
      </w:r>
      <w:r w:rsidRPr="00066D70">
        <w:rPr>
          <w:rFonts w:ascii="Times New Roman" w:hAnsi="Times New Roman"/>
          <w:sz w:val="28"/>
          <w:szCs w:val="28"/>
          <w:shd w:val="clear" w:color="auto" w:fill="FFFFFF"/>
        </w:rPr>
        <w:t>, цифровая трансформация для телекоммуникационного рынка – это не просто вопрос повышения конкурентоспособности, но и вопрос выживания, и для его решения чрезвычайно важно задействовать имеющуюся на рынке ИТ-экспертизу и опыт.</w:t>
      </w:r>
      <w:r w:rsidRPr="00DD52C2">
        <w:rPr>
          <w:rFonts w:ascii="Times New Roman" w:hAnsi="Times New Roman"/>
          <w:sz w:val="28"/>
          <w:szCs w:val="28"/>
          <w:shd w:val="clear" w:color="auto" w:fill="FFFFFF"/>
        </w:rPr>
        <w:t xml:space="preserve"> </w:t>
      </w:r>
    </w:p>
    <w:p w14:paraId="1CCCB12F" w14:textId="77777777" w:rsidR="00BC2B30" w:rsidRDefault="00373189" w:rsidP="00373189">
      <w:pPr>
        <w:pStyle w:val="a3"/>
        <w:spacing w:after="0" w:line="360" w:lineRule="auto"/>
        <w:ind w:left="0" w:firstLine="709"/>
        <w:jc w:val="both"/>
        <w:rPr>
          <w:rFonts w:ascii="Times New Roman" w:hAnsi="Times New Roman"/>
          <w:sz w:val="28"/>
          <w:szCs w:val="28"/>
          <w:shd w:val="clear" w:color="auto" w:fill="FFFFFF"/>
        </w:rPr>
      </w:pPr>
      <w:r w:rsidRPr="00DD52C2">
        <w:rPr>
          <w:rFonts w:ascii="Times New Roman" w:hAnsi="Times New Roman"/>
          <w:sz w:val="28"/>
          <w:szCs w:val="28"/>
          <w:shd w:val="clear" w:color="auto" w:fill="FFFFFF"/>
        </w:rPr>
        <w:t>В настоящее время самая глобальная проблема на рынке телекоммуникаций –</w:t>
      </w:r>
      <w:r w:rsidR="00DB4400">
        <w:rPr>
          <w:rFonts w:ascii="Times New Roman" w:hAnsi="Times New Roman"/>
          <w:sz w:val="28"/>
          <w:szCs w:val="28"/>
          <w:shd w:val="clear" w:color="auto" w:fill="FFFFFF"/>
        </w:rPr>
        <w:t xml:space="preserve"> </w:t>
      </w:r>
      <w:r w:rsidRPr="00DD52C2">
        <w:rPr>
          <w:rFonts w:ascii="Times New Roman" w:hAnsi="Times New Roman"/>
          <w:sz w:val="28"/>
          <w:szCs w:val="28"/>
          <w:shd w:val="clear" w:color="auto" w:fill="FFFFFF"/>
        </w:rPr>
        <w:t xml:space="preserve">рост трафика, который увеличивается в геометрической прогрессии, и вместе с тем, появляются новые потребностей у потребителей, которые традиционные сетевые компании уже не в состоянии удовлетворять. Следовательно, ТНК жизненно необходимо использовать передовые технологии и внедрять продукты </w:t>
      </w:r>
      <w:proofErr w:type="spellStart"/>
      <w:r w:rsidRPr="00DD52C2">
        <w:rPr>
          <w:rFonts w:ascii="Times New Roman" w:hAnsi="Times New Roman"/>
          <w:sz w:val="28"/>
          <w:szCs w:val="28"/>
          <w:shd w:val="clear" w:color="auto" w:fill="FFFFFF"/>
        </w:rPr>
        <w:t>цифровизации</w:t>
      </w:r>
      <w:proofErr w:type="spellEnd"/>
      <w:r w:rsidRPr="00DD52C2">
        <w:rPr>
          <w:rFonts w:ascii="Times New Roman" w:hAnsi="Times New Roman"/>
          <w:sz w:val="28"/>
          <w:szCs w:val="28"/>
          <w:shd w:val="clear" w:color="auto" w:fill="FFFFFF"/>
        </w:rPr>
        <w:t xml:space="preserve"> в операционную и иннов</w:t>
      </w:r>
      <w:r>
        <w:rPr>
          <w:rFonts w:ascii="Times New Roman" w:hAnsi="Times New Roman"/>
          <w:sz w:val="28"/>
          <w:szCs w:val="28"/>
          <w:shd w:val="clear" w:color="auto" w:fill="FFFFFF"/>
        </w:rPr>
        <w:t xml:space="preserve">ационную деятельность компаний, чтобы оставаться конкурентоспособными на телекоммуникационном рынке. </w:t>
      </w:r>
    </w:p>
    <w:p w14:paraId="73B60BEC" w14:textId="77777777" w:rsidR="00BC2B30" w:rsidRDefault="00BC2B30">
      <w:pPr>
        <w:spacing w:after="160" w:line="259" w:lineRule="auto"/>
        <w:rPr>
          <w:rFonts w:ascii="Times New Roman" w:eastAsiaTheme="minorHAnsi" w:hAnsi="Times New Roman"/>
          <w:sz w:val="28"/>
          <w:szCs w:val="28"/>
          <w:shd w:val="clear" w:color="auto" w:fill="FFFFFF"/>
          <w:lang w:eastAsia="en-US"/>
        </w:rPr>
      </w:pPr>
      <w:r>
        <w:rPr>
          <w:rFonts w:ascii="Times New Roman" w:hAnsi="Times New Roman"/>
          <w:sz w:val="28"/>
          <w:szCs w:val="28"/>
          <w:shd w:val="clear" w:color="auto" w:fill="FFFFFF"/>
        </w:rPr>
        <w:br w:type="page"/>
      </w:r>
    </w:p>
    <w:p w14:paraId="29F45140" w14:textId="34CCA717" w:rsidR="001F18F9" w:rsidRPr="00560EE0" w:rsidRDefault="001F18F9" w:rsidP="001F18F9">
      <w:pPr>
        <w:pStyle w:val="a3"/>
        <w:spacing w:after="0" w:line="360" w:lineRule="auto"/>
        <w:ind w:left="0" w:firstLine="709"/>
        <w:jc w:val="both"/>
        <w:rPr>
          <w:rFonts w:ascii="Times New Roman" w:hAnsi="Times New Roman"/>
          <w:b/>
          <w:sz w:val="28"/>
          <w:szCs w:val="28"/>
        </w:rPr>
      </w:pPr>
      <w:r w:rsidRPr="00560EE0">
        <w:rPr>
          <w:rFonts w:ascii="Times New Roman" w:hAnsi="Times New Roman"/>
          <w:b/>
          <w:sz w:val="28"/>
          <w:szCs w:val="28"/>
        </w:rPr>
        <w:lastRenderedPageBreak/>
        <w:t xml:space="preserve">3 Разработка механизма управления инновационной деятельностью </w:t>
      </w:r>
      <w:r w:rsidR="00560EE0" w:rsidRPr="00560EE0">
        <w:rPr>
          <w:rFonts w:ascii="Times New Roman" w:hAnsi="Times New Roman"/>
          <w:b/>
          <w:sz w:val="28"/>
          <w:szCs w:val="28"/>
        </w:rPr>
        <w:t xml:space="preserve">ТНК в сфере международного бизнеса </w:t>
      </w:r>
      <w:r w:rsidRPr="00560EE0">
        <w:rPr>
          <w:rFonts w:ascii="Times New Roman" w:hAnsi="Times New Roman"/>
          <w:b/>
          <w:sz w:val="28"/>
          <w:szCs w:val="28"/>
        </w:rPr>
        <w:t xml:space="preserve"> </w:t>
      </w:r>
    </w:p>
    <w:p w14:paraId="1CDDC91D" w14:textId="77777777" w:rsidR="001F18F9" w:rsidRPr="00560EE0" w:rsidRDefault="001F18F9" w:rsidP="001F18F9">
      <w:pPr>
        <w:pStyle w:val="a3"/>
        <w:spacing w:after="0" w:line="360" w:lineRule="auto"/>
        <w:ind w:left="0" w:firstLine="709"/>
        <w:jc w:val="both"/>
        <w:rPr>
          <w:rFonts w:ascii="Times New Roman" w:hAnsi="Times New Roman"/>
          <w:b/>
          <w:sz w:val="28"/>
          <w:szCs w:val="28"/>
        </w:rPr>
      </w:pPr>
    </w:p>
    <w:p w14:paraId="03790E3E" w14:textId="2C7273B8" w:rsidR="00373189" w:rsidRDefault="001F18F9" w:rsidP="001F18F9">
      <w:pPr>
        <w:pStyle w:val="a3"/>
        <w:spacing w:after="0" w:line="360" w:lineRule="auto"/>
        <w:ind w:left="0" w:firstLine="709"/>
        <w:jc w:val="both"/>
        <w:rPr>
          <w:rFonts w:ascii="Times New Roman" w:hAnsi="Times New Roman"/>
          <w:b/>
          <w:sz w:val="28"/>
          <w:szCs w:val="28"/>
        </w:rPr>
      </w:pPr>
      <w:r w:rsidRPr="00560EE0">
        <w:rPr>
          <w:rFonts w:ascii="Times New Roman" w:hAnsi="Times New Roman"/>
          <w:b/>
          <w:sz w:val="28"/>
          <w:szCs w:val="28"/>
        </w:rPr>
        <w:t xml:space="preserve">3.1 Необходимость формирования инфраструктуры для обеспечения перехода </w:t>
      </w:r>
      <w:r w:rsidR="00560EE0" w:rsidRPr="00560EE0">
        <w:rPr>
          <w:rFonts w:ascii="Times New Roman" w:hAnsi="Times New Roman"/>
          <w:b/>
          <w:sz w:val="28"/>
          <w:szCs w:val="28"/>
        </w:rPr>
        <w:t xml:space="preserve">международных телекоммуникационных компаний к цифровому формату развития инновационной деятельности (на примере российской телекоммуникационной компании ПАО «МТС») </w:t>
      </w:r>
    </w:p>
    <w:p w14:paraId="3DCE1CE8" w14:textId="77777777" w:rsidR="00560EE0" w:rsidRPr="00560EE0" w:rsidRDefault="00560EE0" w:rsidP="001F18F9">
      <w:pPr>
        <w:pStyle w:val="a3"/>
        <w:spacing w:after="0" w:line="360" w:lineRule="auto"/>
        <w:ind w:left="0" w:firstLine="709"/>
        <w:jc w:val="both"/>
        <w:rPr>
          <w:rFonts w:ascii="Times New Roman" w:hAnsi="Times New Roman"/>
          <w:sz w:val="28"/>
          <w:szCs w:val="28"/>
          <w:shd w:val="clear" w:color="auto" w:fill="FFFFFF"/>
        </w:rPr>
      </w:pPr>
    </w:p>
    <w:p w14:paraId="4181D146" w14:textId="731F5B10" w:rsidR="000F0A6D" w:rsidRDefault="000F0A6D" w:rsidP="000F0A6D">
      <w:pPr>
        <w:spacing w:line="360" w:lineRule="auto"/>
        <w:ind w:firstLine="709"/>
        <w:jc w:val="both"/>
        <w:rPr>
          <w:rFonts w:ascii="Times New Roman" w:hAnsi="Times New Roman"/>
          <w:sz w:val="28"/>
          <w:szCs w:val="28"/>
        </w:rPr>
      </w:pPr>
      <w:r w:rsidRPr="00560EE0">
        <w:rPr>
          <w:rFonts w:ascii="Times New Roman" w:hAnsi="Times New Roman"/>
          <w:sz w:val="28"/>
          <w:szCs w:val="28"/>
        </w:rPr>
        <w:t>В России рынок</w:t>
      </w:r>
      <w:r w:rsidRPr="00DD52C2">
        <w:rPr>
          <w:rFonts w:ascii="Times New Roman" w:hAnsi="Times New Roman"/>
          <w:sz w:val="28"/>
          <w:szCs w:val="28"/>
        </w:rPr>
        <w:t xml:space="preserve"> телекоммуникационных компаний также начал переход к цифровому формату развития. Так, такие крупные компании как «</w:t>
      </w:r>
      <w:proofErr w:type="spellStart"/>
      <w:r w:rsidRPr="00DD52C2">
        <w:rPr>
          <w:rFonts w:ascii="Times New Roman" w:hAnsi="Times New Roman"/>
          <w:sz w:val="28"/>
          <w:szCs w:val="28"/>
        </w:rPr>
        <w:t>Вымпелком</w:t>
      </w:r>
      <w:proofErr w:type="spellEnd"/>
      <w:r w:rsidRPr="00DD52C2">
        <w:rPr>
          <w:rFonts w:ascii="Times New Roman" w:hAnsi="Times New Roman"/>
          <w:sz w:val="28"/>
          <w:szCs w:val="28"/>
        </w:rPr>
        <w:t>», «Теле-2», «Ростелеком» активно внедряют в свою деятельность описанные ранее цифровые технологии. Наглядно примеры их о</w:t>
      </w:r>
      <w:r w:rsidR="00781559">
        <w:rPr>
          <w:rFonts w:ascii="Times New Roman" w:hAnsi="Times New Roman"/>
          <w:sz w:val="28"/>
          <w:szCs w:val="28"/>
        </w:rPr>
        <w:t>своения представлены в таблице 8</w:t>
      </w:r>
      <w:r w:rsidRPr="00DD52C2">
        <w:rPr>
          <w:rFonts w:ascii="Times New Roman" w:hAnsi="Times New Roman"/>
          <w:sz w:val="28"/>
          <w:szCs w:val="28"/>
        </w:rPr>
        <w:t xml:space="preserve">. </w:t>
      </w:r>
    </w:p>
    <w:p w14:paraId="14F5638F" w14:textId="77777777" w:rsidR="000531E5" w:rsidRPr="00DD52C2" w:rsidRDefault="000531E5" w:rsidP="000F0A6D">
      <w:pPr>
        <w:spacing w:line="360" w:lineRule="auto"/>
        <w:ind w:firstLine="709"/>
        <w:jc w:val="both"/>
        <w:rPr>
          <w:rFonts w:ascii="Times New Roman" w:hAnsi="Times New Roman"/>
          <w:sz w:val="28"/>
          <w:szCs w:val="28"/>
        </w:rPr>
      </w:pPr>
    </w:p>
    <w:p w14:paraId="2C465128" w14:textId="5830092D" w:rsidR="000F0A6D" w:rsidRPr="000531E5" w:rsidRDefault="000F0A6D" w:rsidP="000531E5">
      <w:pPr>
        <w:jc w:val="both"/>
        <w:rPr>
          <w:rFonts w:ascii="Times New Roman" w:hAnsi="Times New Roman"/>
          <w:sz w:val="28"/>
        </w:rPr>
      </w:pPr>
      <w:r w:rsidRPr="000531E5">
        <w:rPr>
          <w:rFonts w:ascii="Times New Roman" w:hAnsi="Times New Roman"/>
          <w:sz w:val="28"/>
        </w:rPr>
        <w:t xml:space="preserve">Таблица № </w:t>
      </w:r>
      <w:r w:rsidR="00781559" w:rsidRPr="000531E5">
        <w:rPr>
          <w:rFonts w:ascii="Times New Roman" w:hAnsi="Times New Roman"/>
          <w:sz w:val="28"/>
        </w:rPr>
        <w:t>8</w:t>
      </w:r>
      <w:r w:rsidRPr="000531E5">
        <w:rPr>
          <w:rFonts w:ascii="Times New Roman" w:hAnsi="Times New Roman"/>
          <w:sz w:val="28"/>
        </w:rPr>
        <w:t xml:space="preserve"> – Примеры модернизации инфраструктуры на основе цифровых технологий</w:t>
      </w:r>
      <w:r w:rsidR="00C26C30">
        <w:rPr>
          <w:rFonts w:ascii="Times New Roman" w:hAnsi="Times New Roman"/>
          <w:sz w:val="28"/>
        </w:rPr>
        <w:t xml:space="preserve"> (составлено автором)</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9"/>
        <w:gridCol w:w="5173"/>
      </w:tblGrid>
      <w:tr w:rsidR="000F0A6D" w:rsidRPr="000531E5" w14:paraId="51075BD3" w14:textId="77777777" w:rsidTr="000F0A6D">
        <w:trPr>
          <w:trHeight w:val="504"/>
        </w:trPr>
        <w:tc>
          <w:tcPr>
            <w:tcW w:w="4179" w:type="dxa"/>
            <w:shd w:val="clear" w:color="auto" w:fill="auto"/>
          </w:tcPr>
          <w:p w14:paraId="20A4467F" w14:textId="77777777" w:rsidR="000F0A6D" w:rsidRPr="000531E5" w:rsidRDefault="000F0A6D" w:rsidP="000F0A6D">
            <w:pPr>
              <w:spacing w:after="200" w:line="276" w:lineRule="auto"/>
              <w:jc w:val="center"/>
              <w:rPr>
                <w:rFonts w:ascii="Times New Roman" w:eastAsia="Times New Roman" w:hAnsi="Times New Roman" w:cs="Times New Roman"/>
                <w:lang w:eastAsia="en-US"/>
              </w:rPr>
            </w:pPr>
            <w:r w:rsidRPr="000531E5">
              <w:rPr>
                <w:rFonts w:ascii="Times New Roman" w:eastAsia="Times New Roman" w:hAnsi="Times New Roman" w:cs="Times New Roman"/>
                <w:lang w:eastAsia="en-US"/>
              </w:rPr>
              <w:t>Направление цифровой трансформации</w:t>
            </w:r>
          </w:p>
        </w:tc>
        <w:tc>
          <w:tcPr>
            <w:tcW w:w="5173" w:type="dxa"/>
            <w:shd w:val="clear" w:color="auto" w:fill="auto"/>
          </w:tcPr>
          <w:p w14:paraId="59313D3E" w14:textId="77777777" w:rsidR="000F0A6D" w:rsidRPr="000531E5" w:rsidRDefault="000F0A6D" w:rsidP="000F0A6D">
            <w:pPr>
              <w:spacing w:after="200" w:line="276" w:lineRule="auto"/>
              <w:jc w:val="center"/>
              <w:rPr>
                <w:rFonts w:ascii="Times New Roman" w:eastAsia="Times New Roman" w:hAnsi="Times New Roman" w:cs="Times New Roman"/>
                <w:lang w:eastAsia="en-US"/>
              </w:rPr>
            </w:pPr>
            <w:r w:rsidRPr="000531E5">
              <w:rPr>
                <w:rFonts w:ascii="Times New Roman" w:eastAsia="Times New Roman" w:hAnsi="Times New Roman" w:cs="Times New Roman"/>
                <w:lang w:eastAsia="en-US"/>
              </w:rPr>
              <w:t>Пример</w:t>
            </w:r>
          </w:p>
        </w:tc>
      </w:tr>
      <w:tr w:rsidR="000F0A6D" w:rsidRPr="000531E5" w14:paraId="48CD40D7" w14:textId="77777777" w:rsidTr="000F0A6D">
        <w:trPr>
          <w:trHeight w:val="2294"/>
        </w:trPr>
        <w:tc>
          <w:tcPr>
            <w:tcW w:w="4179" w:type="dxa"/>
            <w:shd w:val="clear" w:color="auto" w:fill="auto"/>
          </w:tcPr>
          <w:p w14:paraId="225A8180" w14:textId="77777777" w:rsidR="000F0A6D" w:rsidRPr="000531E5" w:rsidRDefault="000F0A6D" w:rsidP="000F0A6D">
            <w:pPr>
              <w:spacing w:after="200" w:line="276" w:lineRule="auto"/>
              <w:rPr>
                <w:rFonts w:ascii="Times New Roman" w:eastAsia="Times New Roman" w:hAnsi="Times New Roman" w:cs="Times New Roman"/>
                <w:lang w:eastAsia="en-US"/>
              </w:rPr>
            </w:pPr>
            <w:r w:rsidRPr="000531E5">
              <w:rPr>
                <w:rFonts w:ascii="Times New Roman" w:eastAsia="Times New Roman" w:hAnsi="Times New Roman" w:cs="Times New Roman"/>
                <w:lang w:eastAsia="en-US"/>
              </w:rPr>
              <w:t>Внедрение технологий SDN / NFV</w:t>
            </w:r>
          </w:p>
        </w:tc>
        <w:tc>
          <w:tcPr>
            <w:tcW w:w="5173" w:type="dxa"/>
            <w:shd w:val="clear" w:color="auto" w:fill="auto"/>
          </w:tcPr>
          <w:p w14:paraId="0526C8CC" w14:textId="77777777" w:rsidR="000F0A6D" w:rsidRPr="000531E5" w:rsidRDefault="000F0A6D" w:rsidP="000F0A6D">
            <w:pPr>
              <w:spacing w:after="200" w:line="276" w:lineRule="auto"/>
              <w:rPr>
                <w:rFonts w:ascii="Times New Roman" w:eastAsia="Times New Roman" w:hAnsi="Times New Roman" w:cs="Times New Roman"/>
                <w:lang w:eastAsia="en-US"/>
              </w:rPr>
            </w:pPr>
            <w:r w:rsidRPr="000531E5">
              <w:rPr>
                <w:rFonts w:ascii="Times New Roman" w:eastAsia="Times New Roman" w:hAnsi="Times New Roman" w:cs="Times New Roman"/>
                <w:lang w:eastAsia="en-US"/>
              </w:rPr>
              <w:t xml:space="preserve">Мероприятия в области SDN/NFV осуществляет "Ростелеком". </w:t>
            </w:r>
          </w:p>
          <w:p w14:paraId="3BF1DD8D" w14:textId="77777777" w:rsidR="000F0A6D" w:rsidRPr="000531E5" w:rsidRDefault="000F0A6D" w:rsidP="000F0A6D">
            <w:pPr>
              <w:spacing w:after="200" w:line="276" w:lineRule="auto"/>
              <w:rPr>
                <w:rFonts w:ascii="Times New Roman" w:eastAsia="Times New Roman" w:hAnsi="Times New Roman" w:cs="Times New Roman"/>
                <w:lang w:eastAsia="en-US"/>
              </w:rPr>
            </w:pPr>
            <w:r w:rsidRPr="000531E5">
              <w:rPr>
                <w:rFonts w:ascii="Times New Roman" w:eastAsia="Times New Roman" w:hAnsi="Times New Roman" w:cs="Times New Roman"/>
                <w:lang w:eastAsia="en-US"/>
              </w:rPr>
              <w:t>"</w:t>
            </w:r>
            <w:proofErr w:type="spellStart"/>
            <w:r w:rsidRPr="000531E5">
              <w:rPr>
                <w:rFonts w:ascii="Times New Roman" w:eastAsia="Times New Roman" w:hAnsi="Times New Roman" w:cs="Times New Roman"/>
                <w:lang w:eastAsia="en-US"/>
              </w:rPr>
              <w:t>Вымпелком</w:t>
            </w:r>
            <w:proofErr w:type="spellEnd"/>
            <w:r w:rsidRPr="000531E5">
              <w:rPr>
                <w:rFonts w:ascii="Times New Roman" w:eastAsia="Times New Roman" w:hAnsi="Times New Roman" w:cs="Times New Roman"/>
                <w:lang w:eastAsia="en-US"/>
              </w:rPr>
              <w:t xml:space="preserve">" внедряет SDN/NFV в рамках тестового проекта на фрагменте российской сети с целью автоматического расчета, планирования и предоставления дополнительных мощностей клиентам. </w:t>
            </w:r>
          </w:p>
        </w:tc>
      </w:tr>
      <w:tr w:rsidR="000F0A6D" w:rsidRPr="000531E5" w14:paraId="6ABA9731" w14:textId="77777777" w:rsidTr="000F0A6D">
        <w:trPr>
          <w:trHeight w:val="1774"/>
        </w:trPr>
        <w:tc>
          <w:tcPr>
            <w:tcW w:w="4179" w:type="dxa"/>
            <w:shd w:val="clear" w:color="auto" w:fill="auto"/>
          </w:tcPr>
          <w:p w14:paraId="053D510D" w14:textId="77777777" w:rsidR="000F0A6D" w:rsidRPr="000531E5" w:rsidRDefault="000F0A6D" w:rsidP="000F0A6D">
            <w:pPr>
              <w:spacing w:after="200" w:line="276" w:lineRule="auto"/>
              <w:rPr>
                <w:rFonts w:ascii="Times New Roman" w:eastAsia="Times New Roman" w:hAnsi="Times New Roman" w:cs="Times New Roman"/>
                <w:lang w:eastAsia="en-US"/>
              </w:rPr>
            </w:pPr>
            <w:r w:rsidRPr="000531E5">
              <w:rPr>
                <w:rFonts w:ascii="Times New Roman" w:eastAsia="Times New Roman" w:hAnsi="Times New Roman" w:cs="Times New Roman"/>
                <w:lang w:eastAsia="en-US"/>
              </w:rPr>
              <w:t>Повышение эффективности использования инфраструктуры</w:t>
            </w:r>
          </w:p>
        </w:tc>
        <w:tc>
          <w:tcPr>
            <w:tcW w:w="5173" w:type="dxa"/>
            <w:shd w:val="clear" w:color="auto" w:fill="auto"/>
          </w:tcPr>
          <w:p w14:paraId="1C5B0424" w14:textId="3C2EE63A" w:rsidR="000F0A6D" w:rsidRPr="000531E5" w:rsidRDefault="000F0A6D" w:rsidP="00C26C30">
            <w:pPr>
              <w:spacing w:line="360" w:lineRule="auto"/>
              <w:jc w:val="both"/>
              <w:rPr>
                <w:rFonts w:ascii="Times New Roman" w:hAnsi="Times New Roman"/>
                <w:sz w:val="28"/>
                <w:szCs w:val="28"/>
              </w:rPr>
            </w:pPr>
            <w:r w:rsidRPr="000531E5">
              <w:rPr>
                <w:rFonts w:ascii="Times New Roman" w:eastAsia="Times New Roman" w:hAnsi="Times New Roman" w:cs="Times New Roman"/>
                <w:lang w:eastAsia="en-US"/>
              </w:rPr>
              <w:t>"Мегафон" и "</w:t>
            </w:r>
            <w:proofErr w:type="spellStart"/>
            <w:r w:rsidRPr="000531E5">
              <w:rPr>
                <w:rFonts w:ascii="Times New Roman" w:eastAsia="Times New Roman" w:hAnsi="Times New Roman" w:cs="Times New Roman"/>
                <w:lang w:eastAsia="en-US"/>
              </w:rPr>
              <w:t>Вымпелком</w:t>
            </w:r>
            <w:proofErr w:type="spellEnd"/>
            <w:r w:rsidRPr="000531E5">
              <w:rPr>
                <w:rFonts w:ascii="Times New Roman" w:eastAsia="Times New Roman" w:hAnsi="Times New Roman" w:cs="Times New Roman"/>
                <w:lang w:eastAsia="en-US"/>
              </w:rPr>
              <w:t>" выделили часть сетевой инфраструктуры — антенно-мачтовые сооружения в отдельное бизнес-подразделение. Кроме того, компании совместно строят инфраструктуру LTE в нескольких российских субъектах.</w:t>
            </w:r>
          </w:p>
        </w:tc>
      </w:tr>
    </w:tbl>
    <w:p w14:paraId="6D08C302" w14:textId="77777777" w:rsidR="000531E5" w:rsidRDefault="000531E5">
      <w:r>
        <w:br w:type="page"/>
      </w:r>
    </w:p>
    <w:p w14:paraId="5346872F" w14:textId="5ABE465A" w:rsidR="000531E5" w:rsidRPr="00C26C30" w:rsidRDefault="000531E5">
      <w:pPr>
        <w:rPr>
          <w:rFonts w:ascii="Times New Roman" w:hAnsi="Times New Roman" w:cs="Times New Roman"/>
          <w:sz w:val="28"/>
          <w:szCs w:val="28"/>
        </w:rPr>
      </w:pPr>
      <w:r w:rsidRPr="00C26C30">
        <w:rPr>
          <w:rFonts w:ascii="Times New Roman" w:hAnsi="Times New Roman" w:cs="Times New Roman"/>
          <w:sz w:val="28"/>
          <w:szCs w:val="28"/>
        </w:rPr>
        <w:lastRenderedPageBreak/>
        <w:t xml:space="preserve">Продолжение таблицы 8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9"/>
        <w:gridCol w:w="5173"/>
      </w:tblGrid>
      <w:tr w:rsidR="00C26C30" w:rsidRPr="000531E5" w14:paraId="50E96A8F" w14:textId="77777777" w:rsidTr="00C26C30">
        <w:trPr>
          <w:trHeight w:val="774"/>
        </w:trPr>
        <w:tc>
          <w:tcPr>
            <w:tcW w:w="4179" w:type="dxa"/>
            <w:tcBorders>
              <w:top w:val="single" w:sz="4" w:space="0" w:color="auto"/>
              <w:left w:val="single" w:sz="4" w:space="0" w:color="auto"/>
              <w:bottom w:val="single" w:sz="4" w:space="0" w:color="auto"/>
              <w:right w:val="single" w:sz="4" w:space="0" w:color="auto"/>
            </w:tcBorders>
            <w:shd w:val="clear" w:color="auto" w:fill="auto"/>
          </w:tcPr>
          <w:p w14:paraId="417F39E3" w14:textId="77777777" w:rsidR="00C26C30" w:rsidRPr="000531E5" w:rsidRDefault="00C26C30" w:rsidP="00C26C30">
            <w:pPr>
              <w:spacing w:after="200" w:line="276" w:lineRule="auto"/>
              <w:jc w:val="center"/>
              <w:rPr>
                <w:rFonts w:ascii="Times New Roman" w:eastAsia="Times New Roman" w:hAnsi="Times New Roman" w:cs="Times New Roman"/>
                <w:lang w:eastAsia="en-US"/>
              </w:rPr>
            </w:pPr>
            <w:r w:rsidRPr="000531E5">
              <w:rPr>
                <w:rFonts w:ascii="Times New Roman" w:eastAsia="Times New Roman" w:hAnsi="Times New Roman" w:cs="Times New Roman"/>
                <w:lang w:eastAsia="en-US"/>
              </w:rPr>
              <w:t>Направление цифровой трансформации</w:t>
            </w:r>
          </w:p>
        </w:tc>
        <w:tc>
          <w:tcPr>
            <w:tcW w:w="5173" w:type="dxa"/>
            <w:tcBorders>
              <w:top w:val="single" w:sz="4" w:space="0" w:color="auto"/>
              <w:left w:val="single" w:sz="4" w:space="0" w:color="auto"/>
              <w:bottom w:val="single" w:sz="4" w:space="0" w:color="auto"/>
              <w:right w:val="single" w:sz="4" w:space="0" w:color="auto"/>
            </w:tcBorders>
            <w:shd w:val="clear" w:color="auto" w:fill="auto"/>
          </w:tcPr>
          <w:p w14:paraId="48DC9268" w14:textId="77777777" w:rsidR="00C26C30" w:rsidRPr="000531E5" w:rsidRDefault="00C26C30" w:rsidP="00C26C30">
            <w:pPr>
              <w:spacing w:after="200" w:line="276" w:lineRule="auto"/>
              <w:jc w:val="center"/>
              <w:rPr>
                <w:rFonts w:ascii="Times New Roman" w:eastAsia="Times New Roman" w:hAnsi="Times New Roman" w:cs="Times New Roman"/>
                <w:lang w:eastAsia="en-US"/>
              </w:rPr>
            </w:pPr>
            <w:r w:rsidRPr="000531E5">
              <w:rPr>
                <w:rFonts w:ascii="Times New Roman" w:eastAsia="Times New Roman" w:hAnsi="Times New Roman" w:cs="Times New Roman"/>
                <w:lang w:eastAsia="en-US"/>
              </w:rPr>
              <w:t>Пример</w:t>
            </w:r>
          </w:p>
        </w:tc>
      </w:tr>
      <w:tr w:rsidR="000F0A6D" w:rsidRPr="000531E5" w14:paraId="7EFF672A" w14:textId="77777777" w:rsidTr="000F0A6D">
        <w:trPr>
          <w:trHeight w:val="1139"/>
        </w:trPr>
        <w:tc>
          <w:tcPr>
            <w:tcW w:w="4179" w:type="dxa"/>
            <w:shd w:val="clear" w:color="auto" w:fill="auto"/>
          </w:tcPr>
          <w:p w14:paraId="134722E6" w14:textId="357E8F26" w:rsidR="000F0A6D" w:rsidRPr="000531E5" w:rsidRDefault="000F0A6D" w:rsidP="000F0A6D">
            <w:pPr>
              <w:spacing w:after="200" w:line="276" w:lineRule="auto"/>
              <w:rPr>
                <w:rFonts w:ascii="Times New Roman" w:eastAsia="Times New Roman" w:hAnsi="Times New Roman" w:cs="Times New Roman"/>
                <w:lang w:val="en-US" w:eastAsia="en-US"/>
              </w:rPr>
            </w:pPr>
            <w:r w:rsidRPr="000531E5">
              <w:rPr>
                <w:rFonts w:ascii="Times New Roman" w:eastAsia="Times New Roman" w:hAnsi="Times New Roman" w:cs="Times New Roman"/>
                <w:lang w:eastAsia="en-US"/>
              </w:rPr>
              <w:t>Реализация</w:t>
            </w:r>
            <w:r w:rsidRPr="000531E5">
              <w:rPr>
                <w:rFonts w:ascii="Times New Roman" w:eastAsia="Times New Roman" w:hAnsi="Times New Roman" w:cs="Times New Roman"/>
                <w:lang w:val="en-US" w:eastAsia="en-US"/>
              </w:rPr>
              <w:t xml:space="preserve"> </w:t>
            </w:r>
            <w:r w:rsidRPr="000531E5">
              <w:rPr>
                <w:rFonts w:ascii="Times New Roman" w:eastAsia="Times New Roman" w:hAnsi="Times New Roman" w:cs="Times New Roman"/>
                <w:lang w:eastAsia="en-US"/>
              </w:rPr>
              <w:t>проектов</w:t>
            </w:r>
            <w:r w:rsidRPr="000531E5">
              <w:rPr>
                <w:rFonts w:ascii="Times New Roman" w:eastAsia="Times New Roman" w:hAnsi="Times New Roman" w:cs="Times New Roman"/>
                <w:lang w:val="en-US" w:eastAsia="en-US"/>
              </w:rPr>
              <w:t xml:space="preserve"> MVNE (mobile virtual network enabler)</w:t>
            </w:r>
          </w:p>
        </w:tc>
        <w:tc>
          <w:tcPr>
            <w:tcW w:w="5173" w:type="dxa"/>
            <w:shd w:val="clear" w:color="auto" w:fill="auto"/>
          </w:tcPr>
          <w:p w14:paraId="2B127AD7" w14:textId="77777777" w:rsidR="000F0A6D" w:rsidRPr="000531E5" w:rsidRDefault="000F0A6D" w:rsidP="000F0A6D">
            <w:pPr>
              <w:spacing w:after="200" w:line="276" w:lineRule="auto"/>
              <w:rPr>
                <w:rFonts w:ascii="Times New Roman" w:eastAsia="Times New Roman" w:hAnsi="Times New Roman" w:cs="Times New Roman"/>
                <w:lang w:eastAsia="en-US"/>
              </w:rPr>
            </w:pPr>
            <w:r w:rsidRPr="000531E5">
              <w:rPr>
                <w:rFonts w:ascii="Times New Roman" w:eastAsia="Times New Roman" w:hAnsi="Times New Roman" w:cs="Times New Roman"/>
                <w:lang w:eastAsia="en-US"/>
              </w:rPr>
              <w:t xml:space="preserve">Tele2 активно участвует в проектах MVNO. Оператор уже запустил такие проекты с "Ростелекомом", Сбербанком и рядом других компаний. </w:t>
            </w:r>
          </w:p>
        </w:tc>
      </w:tr>
      <w:tr w:rsidR="000F0A6D" w:rsidRPr="000531E5" w14:paraId="1D8997EB" w14:textId="77777777" w:rsidTr="000F0A6D">
        <w:trPr>
          <w:trHeight w:val="813"/>
        </w:trPr>
        <w:tc>
          <w:tcPr>
            <w:tcW w:w="4179" w:type="dxa"/>
            <w:shd w:val="clear" w:color="auto" w:fill="auto"/>
          </w:tcPr>
          <w:p w14:paraId="2725A707" w14:textId="77777777" w:rsidR="000F0A6D" w:rsidRPr="000531E5" w:rsidRDefault="000F0A6D" w:rsidP="000F0A6D">
            <w:pPr>
              <w:spacing w:after="200" w:line="276" w:lineRule="auto"/>
              <w:rPr>
                <w:rFonts w:ascii="Times New Roman" w:eastAsia="Times New Roman" w:hAnsi="Times New Roman" w:cs="Times New Roman"/>
                <w:lang w:eastAsia="en-US"/>
              </w:rPr>
            </w:pPr>
            <w:r w:rsidRPr="000531E5">
              <w:rPr>
                <w:rFonts w:ascii="Times New Roman" w:eastAsia="Times New Roman" w:hAnsi="Times New Roman" w:cs="Times New Roman"/>
                <w:lang w:eastAsia="en-US"/>
              </w:rPr>
              <w:t xml:space="preserve">Интернет вещей - </w:t>
            </w:r>
            <w:proofErr w:type="spellStart"/>
            <w:r w:rsidRPr="000531E5">
              <w:rPr>
                <w:rFonts w:ascii="Times New Roman" w:eastAsia="Times New Roman" w:hAnsi="Times New Roman" w:cs="Times New Roman"/>
                <w:lang w:eastAsia="en-US"/>
              </w:rPr>
              <w:t>IoT</w:t>
            </w:r>
            <w:proofErr w:type="spellEnd"/>
            <w:r w:rsidRPr="000531E5">
              <w:rPr>
                <w:rFonts w:ascii="Times New Roman" w:eastAsia="Times New Roman" w:hAnsi="Times New Roman" w:cs="Times New Roman"/>
                <w:lang w:eastAsia="en-US"/>
              </w:rPr>
              <w:t xml:space="preserve"> / M2M</w:t>
            </w:r>
          </w:p>
        </w:tc>
        <w:tc>
          <w:tcPr>
            <w:tcW w:w="5173" w:type="dxa"/>
            <w:shd w:val="clear" w:color="auto" w:fill="auto"/>
          </w:tcPr>
          <w:p w14:paraId="6A857941" w14:textId="77777777" w:rsidR="000F0A6D" w:rsidRPr="000531E5" w:rsidRDefault="000F0A6D" w:rsidP="000F0A6D">
            <w:pPr>
              <w:spacing w:after="200" w:line="276" w:lineRule="auto"/>
              <w:rPr>
                <w:rFonts w:ascii="Times New Roman" w:eastAsia="Times New Roman" w:hAnsi="Times New Roman" w:cs="Times New Roman"/>
                <w:lang w:eastAsia="en-US"/>
              </w:rPr>
            </w:pPr>
            <w:r w:rsidRPr="000531E5">
              <w:rPr>
                <w:rFonts w:ascii="Times New Roman" w:eastAsia="Times New Roman" w:hAnsi="Times New Roman" w:cs="Times New Roman"/>
                <w:lang w:eastAsia="en-US"/>
              </w:rPr>
              <w:t>ПАО «</w:t>
            </w:r>
            <w:proofErr w:type="spellStart"/>
            <w:r w:rsidRPr="000531E5">
              <w:rPr>
                <w:rFonts w:ascii="Times New Roman" w:eastAsia="Times New Roman" w:hAnsi="Times New Roman" w:cs="Times New Roman"/>
                <w:lang w:eastAsia="en-US"/>
              </w:rPr>
              <w:t>Вымпелком</w:t>
            </w:r>
            <w:proofErr w:type="spellEnd"/>
            <w:r w:rsidRPr="000531E5">
              <w:rPr>
                <w:rFonts w:ascii="Times New Roman" w:eastAsia="Times New Roman" w:hAnsi="Times New Roman" w:cs="Times New Roman"/>
                <w:lang w:eastAsia="en-US"/>
              </w:rPr>
              <w:t xml:space="preserve">» активно развивает сеть для сервисов и устройств интернета вещей </w:t>
            </w:r>
            <w:r w:rsidRPr="000531E5">
              <w:rPr>
                <w:rFonts w:ascii="Times New Roman" w:eastAsia="Times New Roman" w:hAnsi="Times New Roman" w:cs="Times New Roman"/>
                <w:lang w:val="en-US" w:eastAsia="en-US"/>
              </w:rPr>
              <w:t>NB</w:t>
            </w:r>
            <w:r w:rsidRPr="000531E5">
              <w:rPr>
                <w:rFonts w:ascii="Times New Roman" w:eastAsia="Times New Roman" w:hAnsi="Times New Roman" w:cs="Times New Roman"/>
                <w:lang w:eastAsia="en-US"/>
              </w:rPr>
              <w:t>-</w:t>
            </w:r>
            <w:proofErr w:type="spellStart"/>
            <w:r w:rsidRPr="000531E5">
              <w:rPr>
                <w:rFonts w:ascii="Times New Roman" w:eastAsia="Times New Roman" w:hAnsi="Times New Roman" w:cs="Times New Roman"/>
                <w:lang w:val="en-US" w:eastAsia="en-US"/>
              </w:rPr>
              <w:t>IoT</w:t>
            </w:r>
            <w:proofErr w:type="spellEnd"/>
            <w:r w:rsidRPr="000531E5">
              <w:rPr>
                <w:rFonts w:ascii="Times New Roman" w:eastAsia="Times New Roman" w:hAnsi="Times New Roman" w:cs="Times New Roman"/>
                <w:lang w:eastAsia="en-US"/>
              </w:rPr>
              <w:t>.</w:t>
            </w:r>
          </w:p>
        </w:tc>
      </w:tr>
      <w:tr w:rsidR="000F0A6D" w:rsidRPr="000531E5" w14:paraId="480AD735" w14:textId="77777777" w:rsidTr="000F0A6D">
        <w:trPr>
          <w:trHeight w:val="813"/>
        </w:trPr>
        <w:tc>
          <w:tcPr>
            <w:tcW w:w="4179" w:type="dxa"/>
            <w:tcBorders>
              <w:top w:val="single" w:sz="4" w:space="0" w:color="auto"/>
              <w:left w:val="single" w:sz="4" w:space="0" w:color="auto"/>
              <w:bottom w:val="single" w:sz="4" w:space="0" w:color="auto"/>
              <w:right w:val="single" w:sz="4" w:space="0" w:color="auto"/>
            </w:tcBorders>
            <w:shd w:val="clear" w:color="auto" w:fill="auto"/>
          </w:tcPr>
          <w:p w14:paraId="4295DC07" w14:textId="77777777" w:rsidR="000F0A6D" w:rsidRPr="000531E5" w:rsidRDefault="000F0A6D" w:rsidP="000F0A6D">
            <w:pPr>
              <w:spacing w:after="200" w:line="276" w:lineRule="auto"/>
              <w:rPr>
                <w:rFonts w:ascii="Times New Roman" w:eastAsia="Times New Roman" w:hAnsi="Times New Roman" w:cs="Times New Roman"/>
                <w:lang w:eastAsia="en-US"/>
              </w:rPr>
            </w:pPr>
            <w:r w:rsidRPr="000531E5">
              <w:rPr>
                <w:rFonts w:ascii="Times New Roman" w:eastAsia="Times New Roman" w:hAnsi="Times New Roman" w:cs="Times New Roman"/>
                <w:lang w:eastAsia="en-US"/>
              </w:rPr>
              <w:t>Центры обработки данных и облачные сервисы</w:t>
            </w:r>
          </w:p>
        </w:tc>
        <w:tc>
          <w:tcPr>
            <w:tcW w:w="5173" w:type="dxa"/>
            <w:tcBorders>
              <w:top w:val="single" w:sz="4" w:space="0" w:color="auto"/>
              <w:left w:val="single" w:sz="4" w:space="0" w:color="auto"/>
              <w:bottom w:val="single" w:sz="4" w:space="0" w:color="auto"/>
              <w:right w:val="single" w:sz="4" w:space="0" w:color="auto"/>
            </w:tcBorders>
            <w:shd w:val="clear" w:color="auto" w:fill="auto"/>
          </w:tcPr>
          <w:p w14:paraId="0A26C13A" w14:textId="77777777" w:rsidR="000F0A6D" w:rsidRPr="000531E5" w:rsidRDefault="000F0A6D" w:rsidP="000F0A6D">
            <w:pPr>
              <w:spacing w:after="200" w:line="276" w:lineRule="auto"/>
              <w:rPr>
                <w:rFonts w:ascii="Times New Roman" w:eastAsia="Times New Roman" w:hAnsi="Times New Roman" w:cs="Times New Roman"/>
                <w:lang w:eastAsia="en-US"/>
              </w:rPr>
            </w:pPr>
            <w:r w:rsidRPr="000531E5">
              <w:rPr>
                <w:rFonts w:ascii="Times New Roman" w:eastAsia="Times New Roman" w:hAnsi="Times New Roman" w:cs="Times New Roman"/>
                <w:lang w:eastAsia="en-US"/>
              </w:rPr>
              <w:t xml:space="preserve">"Ростелеком" приобрел </w:t>
            </w:r>
            <w:proofErr w:type="spellStart"/>
            <w:r w:rsidRPr="000531E5">
              <w:rPr>
                <w:rFonts w:ascii="Times New Roman" w:eastAsia="Times New Roman" w:hAnsi="Times New Roman" w:cs="Times New Roman"/>
                <w:lang w:eastAsia="en-US"/>
              </w:rPr>
              <w:t>SafeData</w:t>
            </w:r>
            <w:proofErr w:type="spellEnd"/>
            <w:r w:rsidRPr="000531E5">
              <w:rPr>
                <w:rFonts w:ascii="Times New Roman" w:eastAsia="Times New Roman" w:hAnsi="Times New Roman" w:cs="Times New Roman"/>
                <w:lang w:eastAsia="en-US"/>
              </w:rPr>
              <w:t xml:space="preserve">. </w:t>
            </w:r>
          </w:p>
          <w:p w14:paraId="0BCF88E4" w14:textId="77777777" w:rsidR="000F0A6D" w:rsidRPr="000531E5" w:rsidRDefault="0006456F" w:rsidP="000F0A6D">
            <w:pPr>
              <w:spacing w:after="200" w:line="276" w:lineRule="auto"/>
              <w:rPr>
                <w:rFonts w:ascii="Times New Roman" w:eastAsia="Times New Roman" w:hAnsi="Times New Roman" w:cs="Times New Roman"/>
                <w:lang w:eastAsia="en-US"/>
              </w:rPr>
            </w:pPr>
            <w:r w:rsidRPr="000531E5">
              <w:rPr>
                <w:rFonts w:ascii="Times New Roman" w:eastAsia="Times New Roman" w:hAnsi="Times New Roman" w:cs="Times New Roman"/>
                <w:lang w:eastAsia="en-US"/>
              </w:rPr>
              <w:t xml:space="preserve">“Ростелеком – Центры обработки данных” – группа компаний, владеющая инфраструктурой ЦОД </w:t>
            </w:r>
          </w:p>
          <w:p w14:paraId="33C35CDC" w14:textId="77777777" w:rsidR="000F0A6D" w:rsidRPr="000531E5" w:rsidRDefault="000F0A6D" w:rsidP="000F0A6D">
            <w:pPr>
              <w:spacing w:after="200" w:line="276" w:lineRule="auto"/>
              <w:rPr>
                <w:rFonts w:ascii="Times New Roman" w:eastAsia="Times New Roman" w:hAnsi="Times New Roman" w:cs="Times New Roman"/>
                <w:lang w:eastAsia="en-US"/>
              </w:rPr>
            </w:pPr>
            <w:r w:rsidRPr="000531E5">
              <w:rPr>
                <w:rFonts w:ascii="Times New Roman" w:eastAsia="Times New Roman" w:hAnsi="Times New Roman" w:cs="Times New Roman"/>
                <w:lang w:eastAsia="en-US"/>
              </w:rPr>
              <w:t xml:space="preserve">ПАО "МегаФон" приобрело компанию </w:t>
            </w:r>
            <w:proofErr w:type="spellStart"/>
            <w:r w:rsidRPr="000531E5">
              <w:rPr>
                <w:rFonts w:ascii="Times New Roman" w:eastAsia="Times New Roman" w:hAnsi="Times New Roman" w:cs="Times New Roman"/>
                <w:lang w:eastAsia="en-US"/>
              </w:rPr>
              <w:t>Combell</w:t>
            </w:r>
            <w:proofErr w:type="spellEnd"/>
            <w:r w:rsidRPr="000531E5">
              <w:rPr>
                <w:rFonts w:ascii="Times New Roman" w:eastAsia="Times New Roman" w:hAnsi="Times New Roman" w:cs="Times New Roman"/>
                <w:lang w:eastAsia="en-US"/>
              </w:rPr>
              <w:t xml:space="preserve">, резидента </w:t>
            </w:r>
            <w:proofErr w:type="spellStart"/>
            <w:r w:rsidRPr="000531E5">
              <w:rPr>
                <w:rFonts w:ascii="Times New Roman" w:eastAsia="Times New Roman" w:hAnsi="Times New Roman" w:cs="Times New Roman"/>
                <w:lang w:eastAsia="en-US"/>
              </w:rPr>
              <w:t>Технополиса</w:t>
            </w:r>
            <w:proofErr w:type="spellEnd"/>
            <w:r w:rsidRPr="000531E5">
              <w:rPr>
                <w:rFonts w:ascii="Times New Roman" w:eastAsia="Times New Roman" w:hAnsi="Times New Roman" w:cs="Times New Roman"/>
                <w:lang w:eastAsia="en-US"/>
              </w:rPr>
              <w:t xml:space="preserve"> Москвы, где близится к завершению строительство одного из крупнейших дата-центров России.</w:t>
            </w:r>
          </w:p>
          <w:p w14:paraId="68CE2914" w14:textId="77777777" w:rsidR="000F0A6D" w:rsidRPr="000531E5" w:rsidRDefault="000F0A6D" w:rsidP="007D0AB2">
            <w:pPr>
              <w:spacing w:after="200" w:line="276" w:lineRule="auto"/>
              <w:rPr>
                <w:rFonts w:ascii="Times New Roman" w:eastAsia="Times New Roman" w:hAnsi="Times New Roman" w:cs="Times New Roman"/>
                <w:lang w:eastAsia="en-US"/>
              </w:rPr>
            </w:pPr>
            <w:r w:rsidRPr="000531E5">
              <w:rPr>
                <w:rFonts w:ascii="Times New Roman" w:eastAsia="Times New Roman" w:hAnsi="Times New Roman" w:cs="Times New Roman"/>
                <w:lang w:eastAsia="en-US"/>
              </w:rPr>
              <w:t xml:space="preserve">"ВымпелКом" </w:t>
            </w:r>
            <w:r w:rsidR="007D0AB2" w:rsidRPr="000531E5">
              <w:rPr>
                <w:rFonts w:ascii="Times New Roman" w:eastAsia="Times New Roman" w:hAnsi="Times New Roman" w:cs="Times New Roman"/>
                <w:lang w:eastAsia="en-US"/>
              </w:rPr>
              <w:t xml:space="preserve">(крупнейший дата-центр РФ) </w:t>
            </w:r>
            <w:r w:rsidRPr="000531E5">
              <w:rPr>
                <w:rFonts w:ascii="Times New Roman" w:eastAsia="Times New Roman" w:hAnsi="Times New Roman" w:cs="Times New Roman"/>
                <w:lang w:eastAsia="en-US"/>
              </w:rPr>
              <w:t xml:space="preserve"> </w:t>
            </w:r>
          </w:p>
        </w:tc>
      </w:tr>
    </w:tbl>
    <w:p w14:paraId="3825EEFE" w14:textId="77777777" w:rsidR="000531E5" w:rsidRDefault="000531E5" w:rsidP="000F0A6D">
      <w:pPr>
        <w:spacing w:line="360" w:lineRule="auto"/>
        <w:ind w:firstLine="709"/>
        <w:jc w:val="both"/>
        <w:rPr>
          <w:rFonts w:ascii="Times New Roman" w:hAnsi="Times New Roman"/>
          <w:sz w:val="28"/>
          <w:szCs w:val="28"/>
        </w:rPr>
      </w:pPr>
    </w:p>
    <w:p w14:paraId="62EED828" w14:textId="2EB6DC15" w:rsidR="000F0A6D" w:rsidRPr="00DD52C2" w:rsidRDefault="000F0A6D" w:rsidP="000F0A6D">
      <w:pPr>
        <w:spacing w:line="360" w:lineRule="auto"/>
        <w:ind w:firstLine="709"/>
        <w:jc w:val="both"/>
        <w:rPr>
          <w:rFonts w:ascii="Times New Roman" w:hAnsi="Times New Roman"/>
          <w:sz w:val="28"/>
          <w:szCs w:val="28"/>
        </w:rPr>
      </w:pPr>
      <w:r w:rsidRPr="00DD52C2">
        <w:rPr>
          <w:rFonts w:ascii="Times New Roman" w:hAnsi="Times New Roman"/>
          <w:sz w:val="28"/>
          <w:szCs w:val="28"/>
        </w:rPr>
        <w:t xml:space="preserve">Рассмотрим подробнее инновационный опыт ПАО «МТС», достижения компании в области цифровых технологии и ее инфраструктуру. </w:t>
      </w:r>
    </w:p>
    <w:p w14:paraId="7FE75071" w14:textId="77777777" w:rsidR="000F0A6D" w:rsidRPr="00DD52C2" w:rsidRDefault="000F0A6D" w:rsidP="000F0A6D">
      <w:pPr>
        <w:spacing w:line="360" w:lineRule="auto"/>
        <w:ind w:firstLine="709"/>
        <w:jc w:val="both"/>
        <w:rPr>
          <w:rFonts w:ascii="Times New Roman" w:hAnsi="Times New Roman"/>
          <w:sz w:val="28"/>
          <w:szCs w:val="28"/>
        </w:rPr>
      </w:pPr>
      <w:r w:rsidRPr="00DD52C2">
        <w:rPr>
          <w:rFonts w:ascii="Times New Roman" w:hAnsi="Times New Roman"/>
          <w:sz w:val="28"/>
          <w:szCs w:val="28"/>
        </w:rPr>
        <w:t xml:space="preserve">Публичное акционерное общество «Мобильные </w:t>
      </w:r>
      <w:proofErr w:type="spellStart"/>
      <w:r w:rsidRPr="00DD52C2">
        <w:rPr>
          <w:rFonts w:ascii="Times New Roman" w:hAnsi="Times New Roman"/>
          <w:sz w:val="28"/>
          <w:szCs w:val="28"/>
        </w:rPr>
        <w:t>ТелеСистемы</w:t>
      </w:r>
      <w:proofErr w:type="spellEnd"/>
      <w:r w:rsidRPr="00DD52C2">
        <w:rPr>
          <w:rFonts w:ascii="Times New Roman" w:hAnsi="Times New Roman"/>
          <w:sz w:val="28"/>
          <w:szCs w:val="28"/>
        </w:rPr>
        <w:t>» (ПАО «МТС») – ведущая компания в России и странах СНГ по предоставлению разного рода услуг:</w:t>
      </w:r>
    </w:p>
    <w:p w14:paraId="6805FE0D" w14:textId="77777777" w:rsidR="000F0A6D" w:rsidRPr="00DD52C2" w:rsidRDefault="000F0A6D" w:rsidP="000F0A6D">
      <w:pPr>
        <w:pStyle w:val="a3"/>
        <w:numPr>
          <w:ilvl w:val="0"/>
          <w:numId w:val="25"/>
        </w:numPr>
        <w:spacing w:after="0" w:line="360" w:lineRule="auto"/>
        <w:ind w:left="0" w:firstLine="709"/>
        <w:jc w:val="both"/>
        <w:rPr>
          <w:rFonts w:ascii="Times New Roman" w:hAnsi="Times New Roman"/>
          <w:sz w:val="28"/>
          <w:szCs w:val="28"/>
        </w:rPr>
      </w:pPr>
      <w:r w:rsidRPr="00DD52C2">
        <w:rPr>
          <w:rFonts w:ascii="Times New Roman" w:hAnsi="Times New Roman"/>
          <w:sz w:val="28"/>
          <w:szCs w:val="28"/>
        </w:rPr>
        <w:t>услуг мобильной и фиксированной связи;</w:t>
      </w:r>
    </w:p>
    <w:p w14:paraId="48F0346E" w14:textId="77777777" w:rsidR="000F0A6D" w:rsidRPr="00DD52C2" w:rsidRDefault="000F0A6D" w:rsidP="000F0A6D">
      <w:pPr>
        <w:pStyle w:val="a3"/>
        <w:numPr>
          <w:ilvl w:val="0"/>
          <w:numId w:val="25"/>
        </w:numPr>
        <w:spacing w:after="0" w:line="360" w:lineRule="auto"/>
        <w:ind w:left="0" w:firstLine="709"/>
        <w:jc w:val="both"/>
        <w:rPr>
          <w:rFonts w:ascii="Times New Roman" w:hAnsi="Times New Roman"/>
          <w:sz w:val="28"/>
          <w:szCs w:val="28"/>
        </w:rPr>
      </w:pPr>
      <w:r w:rsidRPr="00DD52C2">
        <w:rPr>
          <w:rFonts w:ascii="Times New Roman" w:hAnsi="Times New Roman"/>
          <w:sz w:val="28"/>
          <w:szCs w:val="28"/>
        </w:rPr>
        <w:t>доступа в интернет;</w:t>
      </w:r>
    </w:p>
    <w:p w14:paraId="42183587" w14:textId="77777777" w:rsidR="000F0A6D" w:rsidRPr="00DD52C2" w:rsidRDefault="000F0A6D" w:rsidP="000F0A6D">
      <w:pPr>
        <w:pStyle w:val="a3"/>
        <w:numPr>
          <w:ilvl w:val="0"/>
          <w:numId w:val="25"/>
        </w:numPr>
        <w:spacing w:after="0" w:line="360" w:lineRule="auto"/>
        <w:ind w:left="0" w:firstLine="709"/>
        <w:jc w:val="both"/>
        <w:rPr>
          <w:rFonts w:ascii="Times New Roman" w:hAnsi="Times New Roman"/>
          <w:sz w:val="28"/>
          <w:szCs w:val="28"/>
        </w:rPr>
      </w:pPr>
      <w:r w:rsidRPr="00DD52C2">
        <w:rPr>
          <w:rFonts w:ascii="Times New Roman" w:hAnsi="Times New Roman"/>
          <w:sz w:val="28"/>
          <w:szCs w:val="28"/>
        </w:rPr>
        <w:t>кабельного и спутникового ТВ-вещания;</w:t>
      </w:r>
    </w:p>
    <w:p w14:paraId="35CA6684" w14:textId="77777777" w:rsidR="000F0A6D" w:rsidRPr="00DD52C2" w:rsidRDefault="000F0A6D" w:rsidP="000F0A6D">
      <w:pPr>
        <w:pStyle w:val="a3"/>
        <w:numPr>
          <w:ilvl w:val="0"/>
          <w:numId w:val="25"/>
        </w:numPr>
        <w:spacing w:after="0" w:line="360" w:lineRule="auto"/>
        <w:ind w:left="0" w:firstLine="709"/>
        <w:jc w:val="both"/>
        <w:rPr>
          <w:rFonts w:ascii="Times New Roman" w:hAnsi="Times New Roman"/>
          <w:sz w:val="28"/>
          <w:szCs w:val="28"/>
        </w:rPr>
      </w:pPr>
      <w:r w:rsidRPr="00DD52C2">
        <w:rPr>
          <w:rFonts w:ascii="Times New Roman" w:hAnsi="Times New Roman"/>
          <w:sz w:val="28"/>
          <w:szCs w:val="28"/>
        </w:rPr>
        <w:t>цифровых сервисов и мобильных приложений;</w:t>
      </w:r>
    </w:p>
    <w:p w14:paraId="30CBB410" w14:textId="77777777" w:rsidR="000F0A6D" w:rsidRPr="00DD52C2" w:rsidRDefault="000F0A6D" w:rsidP="000F0A6D">
      <w:pPr>
        <w:pStyle w:val="a3"/>
        <w:numPr>
          <w:ilvl w:val="0"/>
          <w:numId w:val="25"/>
        </w:numPr>
        <w:spacing w:after="0" w:line="360" w:lineRule="auto"/>
        <w:ind w:left="0" w:firstLine="709"/>
        <w:jc w:val="both"/>
        <w:rPr>
          <w:rFonts w:ascii="Times New Roman" w:hAnsi="Times New Roman"/>
          <w:sz w:val="28"/>
          <w:szCs w:val="28"/>
        </w:rPr>
      </w:pPr>
      <w:r w:rsidRPr="00DD52C2">
        <w:rPr>
          <w:rFonts w:ascii="Times New Roman" w:hAnsi="Times New Roman"/>
          <w:sz w:val="28"/>
          <w:szCs w:val="28"/>
        </w:rPr>
        <w:t>финансовых услуг и сервисов электронной коммерции;</w:t>
      </w:r>
    </w:p>
    <w:p w14:paraId="11C7A90D" w14:textId="77777777" w:rsidR="000F0A6D" w:rsidRPr="00DD52C2" w:rsidRDefault="000F0A6D" w:rsidP="000F0A6D">
      <w:pPr>
        <w:pStyle w:val="a3"/>
        <w:numPr>
          <w:ilvl w:val="0"/>
          <w:numId w:val="25"/>
        </w:numPr>
        <w:spacing w:after="0" w:line="360" w:lineRule="auto"/>
        <w:ind w:left="0" w:firstLine="709"/>
        <w:jc w:val="both"/>
        <w:rPr>
          <w:rFonts w:ascii="Times New Roman" w:hAnsi="Times New Roman"/>
          <w:sz w:val="28"/>
          <w:szCs w:val="28"/>
        </w:rPr>
      </w:pPr>
      <w:r w:rsidRPr="00DD52C2">
        <w:rPr>
          <w:rFonts w:ascii="Times New Roman" w:hAnsi="Times New Roman"/>
          <w:sz w:val="28"/>
          <w:szCs w:val="28"/>
        </w:rPr>
        <w:t xml:space="preserve">конвергентных ИТ-решений в сфере системной интеграции, интернета вещей, мониторинга, обработки данных и облачных вычислений. </w:t>
      </w:r>
    </w:p>
    <w:p w14:paraId="33AD0608" w14:textId="77777777" w:rsidR="000F0A6D" w:rsidRPr="00DD52C2" w:rsidRDefault="000F0A6D" w:rsidP="000F0A6D">
      <w:pPr>
        <w:spacing w:line="360" w:lineRule="auto"/>
        <w:ind w:firstLine="709"/>
        <w:jc w:val="both"/>
        <w:rPr>
          <w:rFonts w:ascii="Times New Roman" w:hAnsi="Times New Roman"/>
          <w:sz w:val="28"/>
          <w:szCs w:val="28"/>
        </w:rPr>
      </w:pPr>
      <w:r w:rsidRPr="00DD52C2">
        <w:rPr>
          <w:rFonts w:ascii="Times New Roman" w:hAnsi="Times New Roman"/>
          <w:sz w:val="28"/>
          <w:szCs w:val="28"/>
        </w:rPr>
        <w:lastRenderedPageBreak/>
        <w:t>Предоставляя инновационные услуги и решения, МТС вносит значимый вклад в экономический рост и улучшение качества жизни десятков миллионов людей в странах присутствия.</w:t>
      </w:r>
    </w:p>
    <w:p w14:paraId="0FCD1E20" w14:textId="77777777" w:rsidR="000F0A6D" w:rsidRDefault="000F0A6D" w:rsidP="000F0A6D">
      <w:pPr>
        <w:spacing w:line="360" w:lineRule="auto"/>
        <w:ind w:firstLine="709"/>
        <w:jc w:val="both"/>
        <w:rPr>
          <w:rFonts w:ascii="Times New Roman" w:hAnsi="Times New Roman"/>
          <w:sz w:val="28"/>
          <w:szCs w:val="28"/>
        </w:rPr>
      </w:pPr>
      <w:r w:rsidRPr="00B34B7C">
        <w:rPr>
          <w:rFonts w:ascii="Times New Roman" w:hAnsi="Times New Roman"/>
          <w:sz w:val="28"/>
          <w:szCs w:val="28"/>
        </w:rPr>
        <w:t xml:space="preserve">Кроме РФ у ПАО «МТС» есть представительства в других странах – Армении и Беларуси. В Армении под торговой маркой </w:t>
      </w:r>
      <w:r w:rsidRPr="00B34B7C">
        <w:rPr>
          <w:rFonts w:ascii="Times New Roman" w:hAnsi="Times New Roman"/>
          <w:sz w:val="28"/>
          <w:szCs w:val="28"/>
          <w:lang w:val="en-US"/>
        </w:rPr>
        <w:t>Viva</w:t>
      </w:r>
      <w:r w:rsidRPr="00B34B7C">
        <w:rPr>
          <w:rFonts w:ascii="Times New Roman" w:hAnsi="Times New Roman"/>
          <w:sz w:val="28"/>
          <w:szCs w:val="28"/>
        </w:rPr>
        <w:t>-</w:t>
      </w:r>
      <w:r w:rsidRPr="00B34B7C">
        <w:rPr>
          <w:rFonts w:ascii="Times New Roman" w:hAnsi="Times New Roman"/>
          <w:sz w:val="28"/>
          <w:szCs w:val="28"/>
          <w:lang w:val="en-US"/>
        </w:rPr>
        <w:t>MTS</w:t>
      </w:r>
      <w:r w:rsidRPr="00B34B7C">
        <w:rPr>
          <w:rFonts w:ascii="Times New Roman" w:hAnsi="Times New Roman"/>
          <w:sz w:val="28"/>
          <w:szCs w:val="28"/>
        </w:rPr>
        <w:t xml:space="preserve"> компания предлагает услуги связи в стандарте</w:t>
      </w:r>
      <w:r>
        <w:rPr>
          <w:rFonts w:ascii="Times New Roman" w:hAnsi="Times New Roman"/>
          <w:sz w:val="28"/>
          <w:szCs w:val="28"/>
        </w:rPr>
        <w:t xml:space="preserve"> </w:t>
      </w:r>
      <w:r>
        <w:rPr>
          <w:rFonts w:ascii="Times New Roman" w:hAnsi="Times New Roman"/>
          <w:sz w:val="28"/>
          <w:szCs w:val="28"/>
          <w:lang w:val="en-US"/>
        </w:rPr>
        <w:t>GSM</w:t>
      </w:r>
      <w:r>
        <w:rPr>
          <w:rFonts w:ascii="Times New Roman" w:hAnsi="Times New Roman"/>
          <w:sz w:val="28"/>
          <w:szCs w:val="28"/>
        </w:rPr>
        <w:t xml:space="preserve">, </w:t>
      </w:r>
      <w:r>
        <w:rPr>
          <w:rFonts w:ascii="Times New Roman" w:hAnsi="Times New Roman"/>
          <w:sz w:val="28"/>
          <w:szCs w:val="28"/>
          <w:lang w:val="en-US"/>
        </w:rPr>
        <w:t>UMTS</w:t>
      </w:r>
      <w:r w:rsidRPr="006A4886">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LTE</w:t>
      </w:r>
      <w:r>
        <w:rPr>
          <w:rFonts w:ascii="Times New Roman" w:hAnsi="Times New Roman"/>
          <w:sz w:val="28"/>
          <w:szCs w:val="28"/>
        </w:rPr>
        <w:t>. За 2020 год технология 4</w:t>
      </w:r>
      <w:r>
        <w:rPr>
          <w:rFonts w:ascii="Times New Roman" w:hAnsi="Times New Roman"/>
          <w:sz w:val="28"/>
          <w:szCs w:val="28"/>
          <w:lang w:val="en-US"/>
        </w:rPr>
        <w:t>G</w:t>
      </w:r>
      <w:r>
        <w:rPr>
          <w:rFonts w:ascii="Times New Roman" w:hAnsi="Times New Roman"/>
          <w:sz w:val="28"/>
          <w:szCs w:val="28"/>
        </w:rPr>
        <w:t>/</w:t>
      </w:r>
      <w:r>
        <w:rPr>
          <w:rFonts w:ascii="Times New Roman" w:hAnsi="Times New Roman"/>
          <w:sz w:val="28"/>
          <w:szCs w:val="28"/>
          <w:lang w:val="en-US"/>
        </w:rPr>
        <w:t>LTE</w:t>
      </w:r>
      <w:r>
        <w:rPr>
          <w:rFonts w:ascii="Times New Roman" w:hAnsi="Times New Roman"/>
          <w:sz w:val="28"/>
          <w:szCs w:val="28"/>
        </w:rPr>
        <w:t xml:space="preserve"> стала доступна 91,5% населения. </w:t>
      </w:r>
      <w:r>
        <w:rPr>
          <w:rFonts w:ascii="Times New Roman" w:hAnsi="Times New Roman"/>
          <w:sz w:val="28"/>
          <w:szCs w:val="28"/>
          <w:lang w:val="en-US"/>
        </w:rPr>
        <w:t>Viva</w:t>
      </w:r>
      <w:r>
        <w:rPr>
          <w:rFonts w:ascii="Times New Roman" w:hAnsi="Times New Roman"/>
          <w:sz w:val="28"/>
          <w:szCs w:val="28"/>
        </w:rPr>
        <w:t xml:space="preserve">-МТС сохраняет лидерские позиции на данном рынке и занимает долю рынка в 59%, при этом абонентская база составляет 2.15 млн. пользователей. В то же время в Беларуси на конец 2020 года абонентская база достигла 5,68 млн. пользователей, что занимает 47% рынка. Основными приоритетными направлениями на рынках Армении и </w:t>
      </w:r>
      <w:r w:rsidRPr="00DD52C2">
        <w:rPr>
          <w:rFonts w:ascii="Times New Roman" w:hAnsi="Times New Roman"/>
          <w:sz w:val="28"/>
          <w:szCs w:val="28"/>
        </w:rPr>
        <w:t xml:space="preserve">Беларуси </w:t>
      </w:r>
      <w:r>
        <w:rPr>
          <w:rFonts w:ascii="Times New Roman" w:hAnsi="Times New Roman"/>
          <w:sz w:val="28"/>
          <w:szCs w:val="28"/>
        </w:rPr>
        <w:t xml:space="preserve">в настоящий момент являются: расширение линейки </w:t>
      </w:r>
      <w:proofErr w:type="spellStart"/>
      <w:r>
        <w:rPr>
          <w:rFonts w:ascii="Times New Roman" w:hAnsi="Times New Roman"/>
          <w:sz w:val="28"/>
          <w:szCs w:val="28"/>
          <w:lang w:val="en-US"/>
        </w:rPr>
        <w:t>VandG</w:t>
      </w:r>
      <w:proofErr w:type="spellEnd"/>
      <w:r>
        <w:rPr>
          <w:rFonts w:ascii="Times New Roman" w:hAnsi="Times New Roman"/>
          <w:sz w:val="28"/>
          <w:szCs w:val="28"/>
        </w:rPr>
        <w:t xml:space="preserve">-тарифов, ориентированных на молодежный сегмент и развитие инфраструктуры и увеличение качества связи соответственно. </w:t>
      </w:r>
    </w:p>
    <w:p w14:paraId="4B097476" w14:textId="77777777" w:rsidR="000F0A6D" w:rsidRPr="00E519E9" w:rsidRDefault="000F0A6D" w:rsidP="000F0A6D">
      <w:pPr>
        <w:spacing w:line="360" w:lineRule="auto"/>
        <w:ind w:firstLine="709"/>
        <w:jc w:val="both"/>
        <w:rPr>
          <w:rFonts w:ascii="Times New Roman" w:hAnsi="Times New Roman"/>
          <w:sz w:val="28"/>
          <w:szCs w:val="28"/>
        </w:rPr>
      </w:pPr>
      <w:r>
        <w:rPr>
          <w:rFonts w:ascii="Times New Roman" w:hAnsi="Times New Roman"/>
          <w:sz w:val="28"/>
          <w:szCs w:val="28"/>
        </w:rPr>
        <w:t xml:space="preserve"> В общей сложности на всех рынках присутствия компания обслуживает 86,3</w:t>
      </w:r>
      <w:r w:rsidRPr="00DD52C2">
        <w:rPr>
          <w:rFonts w:ascii="Times New Roman" w:hAnsi="Times New Roman"/>
          <w:sz w:val="28"/>
          <w:szCs w:val="28"/>
        </w:rPr>
        <w:t xml:space="preserve"> млн. абонентов </w:t>
      </w:r>
      <w:r>
        <w:rPr>
          <w:rFonts w:ascii="Times New Roman" w:hAnsi="Times New Roman"/>
          <w:sz w:val="28"/>
          <w:szCs w:val="28"/>
        </w:rPr>
        <w:t>мобильной связи (данные на конец 2020</w:t>
      </w:r>
      <w:r w:rsidRPr="00DD52C2">
        <w:rPr>
          <w:rFonts w:ascii="Times New Roman" w:hAnsi="Times New Roman"/>
          <w:sz w:val="28"/>
          <w:szCs w:val="28"/>
        </w:rPr>
        <w:t xml:space="preserve"> года). На российском </w:t>
      </w:r>
      <w:r w:rsidRPr="00E519E9">
        <w:rPr>
          <w:rFonts w:ascii="Times New Roman" w:hAnsi="Times New Roman"/>
          <w:sz w:val="28"/>
          <w:szCs w:val="28"/>
        </w:rPr>
        <w:t xml:space="preserve">телеком-рынке МТС – традиционный лидер по ключевым показателям мобильного бизнеса: по количеству абонентов, выручке и OIBDA. </w:t>
      </w:r>
    </w:p>
    <w:p w14:paraId="44C5AD9B" w14:textId="3DB78007" w:rsidR="000F0A6D" w:rsidRDefault="00E519E9" w:rsidP="000F0A6D">
      <w:pPr>
        <w:spacing w:line="360" w:lineRule="auto"/>
        <w:ind w:firstLine="709"/>
        <w:jc w:val="both"/>
        <w:rPr>
          <w:rFonts w:ascii="Times New Roman" w:hAnsi="Times New Roman"/>
          <w:sz w:val="28"/>
          <w:szCs w:val="28"/>
        </w:rPr>
      </w:pPr>
      <w:r w:rsidRPr="00E519E9">
        <w:rPr>
          <w:rFonts w:ascii="Times New Roman" w:hAnsi="Times New Roman"/>
          <w:sz w:val="28"/>
          <w:szCs w:val="28"/>
        </w:rPr>
        <w:t xml:space="preserve">В </w:t>
      </w:r>
      <w:r w:rsidR="000F0A6D" w:rsidRPr="00E519E9">
        <w:rPr>
          <w:rFonts w:ascii="Times New Roman" w:hAnsi="Times New Roman"/>
          <w:sz w:val="28"/>
          <w:szCs w:val="28"/>
        </w:rPr>
        <w:t xml:space="preserve">2020 году </w:t>
      </w:r>
      <w:r w:rsidRPr="00E519E9">
        <w:rPr>
          <w:rFonts w:ascii="Times New Roman" w:hAnsi="Times New Roman"/>
          <w:sz w:val="28"/>
          <w:szCs w:val="28"/>
        </w:rPr>
        <w:t>ПАО «</w:t>
      </w:r>
      <w:r w:rsidR="000F0A6D" w:rsidRPr="00E519E9">
        <w:rPr>
          <w:rFonts w:ascii="Times New Roman" w:hAnsi="Times New Roman"/>
          <w:sz w:val="28"/>
          <w:szCs w:val="28"/>
        </w:rPr>
        <w:t>МТС</w:t>
      </w:r>
      <w:r w:rsidRPr="00E519E9">
        <w:rPr>
          <w:rFonts w:ascii="Times New Roman" w:hAnsi="Times New Roman"/>
          <w:sz w:val="28"/>
          <w:szCs w:val="28"/>
        </w:rPr>
        <w:t>»</w:t>
      </w:r>
      <w:r>
        <w:rPr>
          <w:rFonts w:ascii="Times New Roman" w:hAnsi="Times New Roman"/>
          <w:sz w:val="28"/>
          <w:szCs w:val="28"/>
        </w:rPr>
        <w:t xml:space="preserve"> стала</w:t>
      </w:r>
      <w:r w:rsidRPr="00E519E9">
        <w:rPr>
          <w:rFonts w:ascii="Times New Roman" w:hAnsi="Times New Roman"/>
          <w:sz w:val="28"/>
          <w:szCs w:val="28"/>
        </w:rPr>
        <w:t xml:space="preserve"> лидером</w:t>
      </w:r>
      <w:r w:rsidR="000F0A6D" w:rsidRPr="00E519E9">
        <w:rPr>
          <w:rFonts w:ascii="Times New Roman" w:hAnsi="Times New Roman"/>
          <w:sz w:val="28"/>
          <w:szCs w:val="28"/>
        </w:rPr>
        <w:t xml:space="preserve"> на </w:t>
      </w:r>
      <w:r w:rsidRPr="00E519E9">
        <w:rPr>
          <w:rFonts w:ascii="Times New Roman" w:hAnsi="Times New Roman"/>
          <w:sz w:val="28"/>
          <w:szCs w:val="28"/>
        </w:rPr>
        <w:t>отечественном</w:t>
      </w:r>
      <w:r w:rsidR="000F0A6D" w:rsidRPr="00E519E9">
        <w:rPr>
          <w:rFonts w:ascii="Times New Roman" w:hAnsi="Times New Roman"/>
          <w:sz w:val="28"/>
          <w:szCs w:val="28"/>
        </w:rPr>
        <w:t xml:space="preserve"> рынке мобильной связи по абсолютным значениям общей выручки, </w:t>
      </w:r>
      <w:r w:rsidRPr="00E519E9">
        <w:rPr>
          <w:rFonts w:ascii="Times New Roman" w:hAnsi="Times New Roman"/>
          <w:sz w:val="28"/>
          <w:szCs w:val="28"/>
        </w:rPr>
        <w:t xml:space="preserve">показатель составил 494,9 миллиарда рублей (+5,2%). Показатель </w:t>
      </w:r>
      <w:r w:rsidR="000F0A6D" w:rsidRPr="00E519E9">
        <w:rPr>
          <w:rFonts w:ascii="Times New Roman" w:hAnsi="Times New Roman"/>
          <w:sz w:val="28"/>
          <w:szCs w:val="28"/>
        </w:rPr>
        <w:t xml:space="preserve">OIBDA </w:t>
      </w:r>
      <w:r w:rsidRPr="00E519E9">
        <w:rPr>
          <w:rFonts w:ascii="Times New Roman" w:hAnsi="Times New Roman"/>
          <w:sz w:val="28"/>
          <w:szCs w:val="28"/>
        </w:rPr>
        <w:t xml:space="preserve">также превосходит ближайших конкурентов и составляет </w:t>
      </w:r>
      <w:r w:rsidR="000F0A6D" w:rsidRPr="00E519E9">
        <w:rPr>
          <w:rFonts w:ascii="Times New Roman" w:hAnsi="Times New Roman"/>
          <w:sz w:val="28"/>
          <w:szCs w:val="28"/>
        </w:rPr>
        <w:t>215,2 миллиарда рублей</w:t>
      </w:r>
      <w:r w:rsidRPr="00E519E9">
        <w:rPr>
          <w:rFonts w:ascii="Times New Roman" w:hAnsi="Times New Roman"/>
          <w:sz w:val="28"/>
          <w:szCs w:val="28"/>
        </w:rPr>
        <w:t xml:space="preserve"> (+1,7%)</w:t>
      </w:r>
      <w:r w:rsidR="000F0A6D" w:rsidRPr="00E519E9">
        <w:rPr>
          <w:rFonts w:ascii="Times New Roman" w:hAnsi="Times New Roman"/>
          <w:sz w:val="28"/>
          <w:szCs w:val="28"/>
        </w:rPr>
        <w:t xml:space="preserve">. Структура выручки группы </w:t>
      </w:r>
      <w:r w:rsidR="00BC596D">
        <w:rPr>
          <w:rFonts w:ascii="Times New Roman" w:hAnsi="Times New Roman"/>
          <w:sz w:val="28"/>
          <w:szCs w:val="28"/>
        </w:rPr>
        <w:t>МТС представлена на рисунке</w:t>
      </w:r>
      <w:r w:rsidR="002755A7" w:rsidRPr="00E519E9">
        <w:rPr>
          <w:rFonts w:ascii="Times New Roman" w:hAnsi="Times New Roman"/>
          <w:sz w:val="28"/>
          <w:szCs w:val="28"/>
        </w:rPr>
        <w:t xml:space="preserve"> 17</w:t>
      </w:r>
      <w:r w:rsidR="00BC596D">
        <w:rPr>
          <w:rFonts w:ascii="Times New Roman" w:hAnsi="Times New Roman"/>
          <w:sz w:val="28"/>
          <w:szCs w:val="28"/>
        </w:rPr>
        <w:t xml:space="preserve">. </w:t>
      </w:r>
      <w:r w:rsidR="000F0A6D">
        <w:rPr>
          <w:rFonts w:ascii="Times New Roman" w:hAnsi="Times New Roman"/>
          <w:sz w:val="28"/>
          <w:szCs w:val="28"/>
        </w:rPr>
        <w:t xml:space="preserve"> </w:t>
      </w:r>
    </w:p>
    <w:p w14:paraId="43B75A3E" w14:textId="77777777" w:rsidR="00222F3F" w:rsidRDefault="00222F3F" w:rsidP="000F0A6D">
      <w:pPr>
        <w:spacing w:line="360" w:lineRule="auto"/>
        <w:ind w:firstLine="709"/>
        <w:jc w:val="both"/>
        <w:rPr>
          <w:rFonts w:ascii="Times New Roman" w:hAnsi="Times New Roman"/>
          <w:sz w:val="28"/>
          <w:szCs w:val="28"/>
        </w:rPr>
      </w:pPr>
    </w:p>
    <w:p w14:paraId="6EA1EBDF" w14:textId="4E5B7520" w:rsidR="000F0A6D" w:rsidRDefault="000F0A6D" w:rsidP="000F0A6D">
      <w:pPr>
        <w:spacing w:line="360" w:lineRule="auto"/>
        <w:ind w:firstLine="709"/>
        <w:jc w:val="center"/>
        <w:rPr>
          <w:rFonts w:ascii="Times New Roman" w:hAnsi="Times New Roman"/>
          <w:sz w:val="28"/>
          <w:szCs w:val="28"/>
        </w:rPr>
      </w:pPr>
      <w:r w:rsidRPr="00BB6BD6">
        <w:rPr>
          <w:noProof/>
        </w:rPr>
        <w:lastRenderedPageBreak/>
        <w:drawing>
          <wp:inline distT="0" distB="0" distL="0" distR="0" wp14:anchorId="42F64C2A" wp14:editId="7DD4C7E9">
            <wp:extent cx="4592320" cy="2590800"/>
            <wp:effectExtent l="0" t="0" r="0" b="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5A91921" w14:textId="77777777" w:rsidR="00222F3F" w:rsidRDefault="00222F3F" w:rsidP="000F0A6D">
      <w:pPr>
        <w:spacing w:line="360" w:lineRule="auto"/>
        <w:ind w:firstLine="709"/>
        <w:jc w:val="center"/>
        <w:rPr>
          <w:rFonts w:ascii="Times New Roman" w:hAnsi="Times New Roman"/>
          <w:sz w:val="28"/>
          <w:szCs w:val="28"/>
        </w:rPr>
      </w:pPr>
    </w:p>
    <w:p w14:paraId="54E2BEAD" w14:textId="029DFC61" w:rsidR="000F0A6D" w:rsidRDefault="002755A7" w:rsidP="00836D9F">
      <w:pPr>
        <w:ind w:firstLine="709"/>
        <w:jc w:val="center"/>
        <w:rPr>
          <w:rFonts w:ascii="Times New Roman" w:hAnsi="Times New Roman"/>
          <w:sz w:val="28"/>
          <w:szCs w:val="28"/>
        </w:rPr>
      </w:pPr>
      <w:r>
        <w:rPr>
          <w:rFonts w:ascii="Times New Roman" w:hAnsi="Times New Roman"/>
          <w:sz w:val="28"/>
          <w:szCs w:val="28"/>
        </w:rPr>
        <w:t>Рисунок 17</w:t>
      </w:r>
      <w:r w:rsidR="000F0A6D">
        <w:rPr>
          <w:rFonts w:ascii="Times New Roman" w:hAnsi="Times New Roman"/>
          <w:sz w:val="28"/>
          <w:szCs w:val="28"/>
        </w:rPr>
        <w:t xml:space="preserve"> – Структура выручки Группы МТС в 2020 году, млрд. руб. </w:t>
      </w:r>
      <w:r w:rsidR="00E519E9" w:rsidRPr="00BC596D">
        <w:rPr>
          <w:rFonts w:ascii="Times New Roman" w:hAnsi="Times New Roman"/>
          <w:sz w:val="28"/>
          <w:szCs w:val="28"/>
        </w:rPr>
        <w:t>[</w:t>
      </w:r>
      <w:r w:rsidR="00F2223D">
        <w:rPr>
          <w:rFonts w:ascii="Times New Roman" w:hAnsi="Times New Roman"/>
          <w:sz w:val="28"/>
          <w:szCs w:val="28"/>
        </w:rPr>
        <w:t>13</w:t>
      </w:r>
      <w:r w:rsidR="00E519E9" w:rsidRPr="00BC596D">
        <w:rPr>
          <w:rFonts w:ascii="Times New Roman" w:hAnsi="Times New Roman"/>
          <w:sz w:val="28"/>
          <w:szCs w:val="28"/>
        </w:rPr>
        <w:t>]</w:t>
      </w:r>
    </w:p>
    <w:p w14:paraId="2821B2AE" w14:textId="77777777" w:rsidR="00222F3F" w:rsidRDefault="00222F3F" w:rsidP="00E519E9">
      <w:pPr>
        <w:spacing w:line="360" w:lineRule="auto"/>
        <w:ind w:firstLine="709"/>
        <w:jc w:val="center"/>
        <w:rPr>
          <w:rFonts w:ascii="Times New Roman" w:hAnsi="Times New Roman"/>
          <w:sz w:val="28"/>
          <w:szCs w:val="28"/>
        </w:rPr>
      </w:pPr>
    </w:p>
    <w:p w14:paraId="10453ECE" w14:textId="06B31C8C" w:rsidR="00BC596D" w:rsidRPr="00E519E9" w:rsidRDefault="00BC596D" w:rsidP="001D23D4">
      <w:pPr>
        <w:spacing w:line="360" w:lineRule="auto"/>
        <w:ind w:firstLine="709"/>
        <w:jc w:val="both"/>
        <w:rPr>
          <w:rFonts w:ascii="Times New Roman" w:hAnsi="Times New Roman"/>
          <w:sz w:val="28"/>
          <w:szCs w:val="28"/>
        </w:rPr>
      </w:pPr>
      <w:r>
        <w:rPr>
          <w:rFonts w:ascii="Times New Roman" w:hAnsi="Times New Roman"/>
          <w:sz w:val="28"/>
          <w:szCs w:val="28"/>
        </w:rPr>
        <w:t xml:space="preserve">Также структура консолидированной выручки Группы МТС за 2020 год представлена на рисунке 18.  </w:t>
      </w:r>
    </w:p>
    <w:p w14:paraId="19B9C5A5" w14:textId="5D12EA64" w:rsidR="000F0A6D" w:rsidRDefault="000F0A6D" w:rsidP="000F0A6D">
      <w:pPr>
        <w:spacing w:line="360" w:lineRule="auto"/>
        <w:ind w:firstLine="709"/>
        <w:jc w:val="center"/>
        <w:rPr>
          <w:rFonts w:ascii="Times New Roman" w:hAnsi="Times New Roman"/>
          <w:sz w:val="28"/>
          <w:szCs w:val="28"/>
        </w:rPr>
      </w:pPr>
      <w:r w:rsidRPr="00BB6BD6">
        <w:rPr>
          <w:noProof/>
        </w:rPr>
        <w:drawing>
          <wp:inline distT="0" distB="0" distL="0" distR="0" wp14:anchorId="670641FC" wp14:editId="761E42A0">
            <wp:extent cx="4883785" cy="2933065"/>
            <wp:effectExtent l="0" t="0" r="12065" b="635"/>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9B6D5C5" w14:textId="77777777" w:rsidR="00222F3F" w:rsidRDefault="00222F3F" w:rsidP="000F0A6D">
      <w:pPr>
        <w:spacing w:line="360" w:lineRule="auto"/>
        <w:ind w:firstLine="709"/>
        <w:jc w:val="center"/>
        <w:rPr>
          <w:rFonts w:ascii="Times New Roman" w:hAnsi="Times New Roman"/>
          <w:sz w:val="28"/>
          <w:szCs w:val="28"/>
        </w:rPr>
      </w:pPr>
    </w:p>
    <w:p w14:paraId="06E019C5" w14:textId="5C7270DA" w:rsidR="000F0A6D" w:rsidRDefault="002755A7" w:rsidP="00836D9F">
      <w:pPr>
        <w:ind w:firstLine="709"/>
        <w:jc w:val="center"/>
        <w:rPr>
          <w:rFonts w:ascii="Times New Roman" w:hAnsi="Times New Roman"/>
          <w:sz w:val="28"/>
          <w:szCs w:val="28"/>
        </w:rPr>
      </w:pPr>
      <w:r>
        <w:rPr>
          <w:rFonts w:ascii="Times New Roman" w:hAnsi="Times New Roman"/>
          <w:sz w:val="28"/>
          <w:szCs w:val="28"/>
        </w:rPr>
        <w:t>Рисунок 18</w:t>
      </w:r>
      <w:r w:rsidR="000F0A6D">
        <w:rPr>
          <w:rFonts w:ascii="Times New Roman" w:hAnsi="Times New Roman"/>
          <w:sz w:val="28"/>
          <w:szCs w:val="28"/>
        </w:rPr>
        <w:t xml:space="preserve"> – Структура консолидированной выручки Груп</w:t>
      </w:r>
      <w:r w:rsidR="00DB4400">
        <w:rPr>
          <w:rFonts w:ascii="Times New Roman" w:hAnsi="Times New Roman"/>
          <w:sz w:val="28"/>
          <w:szCs w:val="28"/>
        </w:rPr>
        <w:t xml:space="preserve">пы МТС в 2020 году, млрд. руб. </w:t>
      </w:r>
      <w:r w:rsidR="00E519E9" w:rsidRPr="002D4A5C">
        <w:rPr>
          <w:rFonts w:ascii="Times New Roman" w:hAnsi="Times New Roman"/>
          <w:sz w:val="28"/>
          <w:szCs w:val="28"/>
        </w:rPr>
        <w:t>[</w:t>
      </w:r>
      <w:r w:rsidR="00F2223D">
        <w:rPr>
          <w:rFonts w:ascii="Times New Roman" w:hAnsi="Times New Roman"/>
          <w:sz w:val="28"/>
          <w:szCs w:val="28"/>
        </w:rPr>
        <w:t>13</w:t>
      </w:r>
      <w:r w:rsidR="00E519E9" w:rsidRPr="002D4A5C">
        <w:rPr>
          <w:rFonts w:ascii="Times New Roman" w:hAnsi="Times New Roman"/>
          <w:sz w:val="28"/>
          <w:szCs w:val="28"/>
        </w:rPr>
        <w:t>]</w:t>
      </w:r>
    </w:p>
    <w:p w14:paraId="103C0CB6" w14:textId="77777777" w:rsidR="00222F3F" w:rsidRPr="00E519E9" w:rsidRDefault="00222F3F" w:rsidP="00E519E9">
      <w:pPr>
        <w:spacing w:line="360" w:lineRule="auto"/>
        <w:ind w:firstLine="709"/>
        <w:jc w:val="center"/>
        <w:rPr>
          <w:rFonts w:ascii="Times New Roman" w:hAnsi="Times New Roman"/>
          <w:sz w:val="28"/>
          <w:szCs w:val="28"/>
        </w:rPr>
      </w:pPr>
    </w:p>
    <w:p w14:paraId="5E495156" w14:textId="77777777" w:rsidR="000F0A6D" w:rsidRPr="00DD52C2" w:rsidRDefault="000F0A6D" w:rsidP="000F0A6D">
      <w:pPr>
        <w:spacing w:line="360" w:lineRule="auto"/>
        <w:ind w:firstLine="709"/>
        <w:jc w:val="both"/>
        <w:rPr>
          <w:rFonts w:ascii="Times New Roman" w:hAnsi="Times New Roman"/>
          <w:sz w:val="28"/>
          <w:szCs w:val="28"/>
        </w:rPr>
      </w:pPr>
      <w:r>
        <w:rPr>
          <w:rFonts w:ascii="Times New Roman" w:hAnsi="Times New Roman"/>
          <w:sz w:val="28"/>
          <w:szCs w:val="28"/>
        </w:rPr>
        <w:t xml:space="preserve">Достигнуть ведущих позиций на отечественном рынке </w:t>
      </w:r>
      <w:proofErr w:type="spellStart"/>
      <w:r>
        <w:rPr>
          <w:rFonts w:ascii="Times New Roman" w:hAnsi="Times New Roman"/>
          <w:sz w:val="28"/>
          <w:szCs w:val="28"/>
        </w:rPr>
        <w:t>телекома</w:t>
      </w:r>
      <w:proofErr w:type="spellEnd"/>
      <w:r>
        <w:rPr>
          <w:rFonts w:ascii="Times New Roman" w:hAnsi="Times New Roman"/>
          <w:sz w:val="28"/>
          <w:szCs w:val="28"/>
        </w:rPr>
        <w:t xml:space="preserve"> компании удалось благодаря своей гибкой стратегии развития, которая </w:t>
      </w:r>
      <w:r>
        <w:rPr>
          <w:rFonts w:ascii="Times New Roman" w:hAnsi="Times New Roman"/>
          <w:sz w:val="28"/>
          <w:szCs w:val="28"/>
        </w:rPr>
        <w:lastRenderedPageBreak/>
        <w:t>целиком и полностью соответствует актуальным рыночным тенденциям. Так, в</w:t>
      </w:r>
      <w:r w:rsidRPr="00DD52C2">
        <w:rPr>
          <w:rFonts w:ascii="Times New Roman" w:hAnsi="Times New Roman"/>
          <w:sz w:val="28"/>
          <w:szCs w:val="28"/>
        </w:rPr>
        <w:t xml:space="preserve"> компании существует стратегия развития Группы МТС CLV 2.0 (</w:t>
      </w:r>
      <w:proofErr w:type="spellStart"/>
      <w:r w:rsidRPr="00DD52C2">
        <w:rPr>
          <w:rFonts w:ascii="Times New Roman" w:hAnsi="Times New Roman"/>
          <w:sz w:val="28"/>
          <w:szCs w:val="28"/>
        </w:rPr>
        <w:t>Customer</w:t>
      </w:r>
      <w:proofErr w:type="spellEnd"/>
      <w:r w:rsidRPr="00DD52C2">
        <w:rPr>
          <w:rFonts w:ascii="Times New Roman" w:hAnsi="Times New Roman"/>
          <w:sz w:val="28"/>
          <w:szCs w:val="28"/>
        </w:rPr>
        <w:t xml:space="preserve"> </w:t>
      </w:r>
      <w:proofErr w:type="spellStart"/>
      <w:r w:rsidRPr="00DD52C2">
        <w:rPr>
          <w:rFonts w:ascii="Times New Roman" w:hAnsi="Times New Roman"/>
          <w:sz w:val="28"/>
          <w:szCs w:val="28"/>
        </w:rPr>
        <w:t>Lifetime</w:t>
      </w:r>
      <w:proofErr w:type="spellEnd"/>
      <w:r w:rsidRPr="00DD52C2">
        <w:rPr>
          <w:rFonts w:ascii="Times New Roman" w:hAnsi="Times New Roman"/>
          <w:sz w:val="28"/>
          <w:szCs w:val="28"/>
        </w:rPr>
        <w:t xml:space="preserve"> </w:t>
      </w:r>
      <w:proofErr w:type="spellStart"/>
      <w:r w:rsidRPr="00DD52C2">
        <w:rPr>
          <w:rFonts w:ascii="Times New Roman" w:hAnsi="Times New Roman"/>
          <w:sz w:val="28"/>
          <w:szCs w:val="28"/>
        </w:rPr>
        <w:t>Value</w:t>
      </w:r>
      <w:proofErr w:type="spellEnd"/>
      <w:r w:rsidRPr="00DD52C2">
        <w:rPr>
          <w:rFonts w:ascii="Times New Roman" w:hAnsi="Times New Roman"/>
          <w:sz w:val="28"/>
          <w:szCs w:val="28"/>
        </w:rPr>
        <w:t xml:space="preserve"> 2.0), которая подразумевает предоставление абоненту множества цифровых сервисов за пределами телекоммуникационных услуг и ориентирована на создание </w:t>
      </w:r>
      <w:r>
        <w:rPr>
          <w:rFonts w:ascii="Times New Roman" w:hAnsi="Times New Roman"/>
          <w:sz w:val="28"/>
          <w:szCs w:val="28"/>
        </w:rPr>
        <w:t>и предоставление клиентам цифровых услуг и увеличение продолжительности</w:t>
      </w:r>
      <w:r w:rsidRPr="00DD52C2">
        <w:rPr>
          <w:rFonts w:ascii="Times New Roman" w:hAnsi="Times New Roman"/>
          <w:sz w:val="28"/>
          <w:szCs w:val="28"/>
        </w:rPr>
        <w:t xml:space="preserve"> нахождения клиента в экосистеме Группы. Стратегия компании CLV 2.0 сфокусирована на долгосрочной прибыли от клиента за счет концентрации на его потребностях, повышении лояльности и предоставлении выгодных условий при пользовании комплексом продуктов. Благодаря этому Группа МТС сможет вывести на рынок больше конвергентных решений, способствуя повышению уровня жизни и развитию цифровой экономики в России</w:t>
      </w:r>
      <w:r>
        <w:rPr>
          <w:rFonts w:ascii="Times New Roman" w:hAnsi="Times New Roman"/>
          <w:sz w:val="28"/>
          <w:szCs w:val="28"/>
        </w:rPr>
        <w:t xml:space="preserve"> и за рубежом</w:t>
      </w:r>
      <w:r w:rsidRPr="00DD52C2">
        <w:rPr>
          <w:rFonts w:ascii="Times New Roman" w:hAnsi="Times New Roman"/>
          <w:sz w:val="28"/>
          <w:szCs w:val="28"/>
        </w:rPr>
        <w:t>.</w:t>
      </w:r>
    </w:p>
    <w:p w14:paraId="3DC247FA" w14:textId="5E89A97D" w:rsidR="000F0A6D" w:rsidRDefault="000F0A6D" w:rsidP="000F0A6D">
      <w:pPr>
        <w:spacing w:line="360" w:lineRule="auto"/>
        <w:ind w:firstLine="709"/>
        <w:jc w:val="both"/>
        <w:rPr>
          <w:rFonts w:ascii="Times New Roman" w:hAnsi="Times New Roman"/>
          <w:sz w:val="28"/>
          <w:szCs w:val="28"/>
        </w:rPr>
      </w:pPr>
      <w:r w:rsidRPr="00DD52C2">
        <w:rPr>
          <w:rFonts w:ascii="Times New Roman" w:hAnsi="Times New Roman"/>
          <w:sz w:val="28"/>
          <w:szCs w:val="28"/>
        </w:rPr>
        <w:t>В настоящее время, ПАО «МТС» активно трансформируется в ИТ-компанию, внедряя цифровые решения во все сегменты структуры компании, которые представлены</w:t>
      </w:r>
      <w:r w:rsidR="00781559">
        <w:rPr>
          <w:rFonts w:ascii="Times New Roman" w:hAnsi="Times New Roman"/>
          <w:sz w:val="28"/>
          <w:szCs w:val="28"/>
        </w:rPr>
        <w:t xml:space="preserve"> в таблице 9</w:t>
      </w:r>
      <w:r w:rsidRPr="00DD52C2">
        <w:rPr>
          <w:rFonts w:ascii="Times New Roman" w:hAnsi="Times New Roman"/>
          <w:sz w:val="28"/>
          <w:szCs w:val="28"/>
        </w:rPr>
        <w:t xml:space="preserve">. </w:t>
      </w:r>
    </w:p>
    <w:p w14:paraId="615025B3" w14:textId="77777777" w:rsidR="00DB4400" w:rsidRPr="00DD52C2" w:rsidRDefault="00DB4400" w:rsidP="000F0A6D">
      <w:pPr>
        <w:spacing w:line="360" w:lineRule="auto"/>
        <w:ind w:firstLine="709"/>
        <w:jc w:val="both"/>
        <w:rPr>
          <w:rFonts w:ascii="Times New Roman" w:hAnsi="Times New Roman"/>
          <w:sz w:val="28"/>
          <w:szCs w:val="28"/>
        </w:rPr>
      </w:pPr>
    </w:p>
    <w:p w14:paraId="5AC322BC" w14:textId="10C4E4F6" w:rsidR="000F0A6D" w:rsidRPr="00DD52C2" w:rsidRDefault="000F0A6D" w:rsidP="00C26C30">
      <w:pPr>
        <w:spacing w:line="360" w:lineRule="auto"/>
        <w:jc w:val="both"/>
        <w:rPr>
          <w:rFonts w:ascii="Times New Roman" w:hAnsi="Times New Roman"/>
          <w:sz w:val="26"/>
          <w:szCs w:val="28"/>
        </w:rPr>
      </w:pPr>
      <w:r w:rsidRPr="00DD52C2">
        <w:rPr>
          <w:rFonts w:ascii="Times New Roman" w:hAnsi="Times New Roman"/>
          <w:sz w:val="28"/>
          <w:szCs w:val="28"/>
        </w:rPr>
        <w:t xml:space="preserve">Таблица </w:t>
      </w:r>
      <w:r>
        <w:rPr>
          <w:rFonts w:ascii="Times New Roman" w:hAnsi="Times New Roman"/>
          <w:sz w:val="28"/>
          <w:szCs w:val="28"/>
        </w:rPr>
        <w:t xml:space="preserve">№ </w:t>
      </w:r>
      <w:r w:rsidR="00781559">
        <w:rPr>
          <w:rFonts w:ascii="Times New Roman" w:hAnsi="Times New Roman"/>
          <w:sz w:val="28"/>
          <w:szCs w:val="28"/>
        </w:rPr>
        <w:t>9</w:t>
      </w:r>
      <w:r w:rsidRPr="00DD52C2">
        <w:rPr>
          <w:rFonts w:ascii="Times New Roman" w:hAnsi="Times New Roman"/>
          <w:sz w:val="28"/>
          <w:szCs w:val="28"/>
        </w:rPr>
        <w:t xml:space="preserve"> – Ключевые рынки группы МТС </w:t>
      </w:r>
      <w:r w:rsidR="00F2223D">
        <w:rPr>
          <w:rFonts w:ascii="Times New Roman" w:hAnsi="Times New Roman"/>
          <w:sz w:val="26"/>
          <w:szCs w:val="28"/>
        </w:rPr>
        <w:t>[17</w:t>
      </w:r>
      <w:r w:rsidRPr="00DD52C2">
        <w:rPr>
          <w:rFonts w:ascii="Times New Roman" w:hAnsi="Times New Roman"/>
          <w:sz w:val="26"/>
          <w:szCs w:val="28"/>
        </w:rPr>
        <w:t>]</w:t>
      </w:r>
    </w:p>
    <w:tbl>
      <w:tblPr>
        <w:tblW w:w="93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2834"/>
        <w:gridCol w:w="4496"/>
      </w:tblGrid>
      <w:tr w:rsidR="000F0A6D" w:rsidRPr="00C26C30" w14:paraId="643AB1EC" w14:textId="77777777" w:rsidTr="00C26C30">
        <w:trPr>
          <w:trHeight w:val="882"/>
        </w:trPr>
        <w:tc>
          <w:tcPr>
            <w:tcW w:w="2059" w:type="dxa"/>
            <w:shd w:val="clear" w:color="auto" w:fill="auto"/>
          </w:tcPr>
          <w:p w14:paraId="0B1876EB" w14:textId="77777777" w:rsidR="000F0A6D" w:rsidRPr="00C26C30" w:rsidRDefault="000F0A6D" w:rsidP="00C26C30">
            <w:pPr>
              <w:jc w:val="center"/>
              <w:rPr>
                <w:rFonts w:ascii="Times New Roman" w:hAnsi="Times New Roman" w:cs="Times New Roman"/>
              </w:rPr>
            </w:pPr>
            <w:r w:rsidRPr="00C26C30">
              <w:rPr>
                <w:rFonts w:ascii="Times New Roman" w:hAnsi="Times New Roman" w:cs="Times New Roman"/>
              </w:rPr>
              <w:t>Операционный сегмент</w:t>
            </w:r>
          </w:p>
        </w:tc>
        <w:tc>
          <w:tcPr>
            <w:tcW w:w="2834" w:type="dxa"/>
            <w:shd w:val="clear" w:color="auto" w:fill="auto"/>
          </w:tcPr>
          <w:p w14:paraId="4496C912" w14:textId="77777777" w:rsidR="000F0A6D" w:rsidRPr="00C26C30" w:rsidRDefault="000F0A6D" w:rsidP="00C26C30">
            <w:pPr>
              <w:jc w:val="center"/>
              <w:rPr>
                <w:rFonts w:ascii="Times New Roman" w:hAnsi="Times New Roman" w:cs="Times New Roman"/>
              </w:rPr>
            </w:pPr>
            <w:r w:rsidRPr="00C26C30">
              <w:rPr>
                <w:rFonts w:ascii="Times New Roman" w:hAnsi="Times New Roman" w:cs="Times New Roman"/>
              </w:rPr>
              <w:t>Крупнейшие компании-операторы, входящие в Группу МТС</w:t>
            </w:r>
          </w:p>
        </w:tc>
        <w:tc>
          <w:tcPr>
            <w:tcW w:w="4496" w:type="dxa"/>
            <w:shd w:val="clear" w:color="auto" w:fill="auto"/>
          </w:tcPr>
          <w:p w14:paraId="67AC9E1D" w14:textId="77777777" w:rsidR="000F0A6D" w:rsidRPr="00C26C30" w:rsidRDefault="000F0A6D" w:rsidP="00C26C30">
            <w:pPr>
              <w:jc w:val="center"/>
              <w:rPr>
                <w:rFonts w:ascii="Times New Roman" w:hAnsi="Times New Roman" w:cs="Times New Roman"/>
              </w:rPr>
            </w:pPr>
            <w:r w:rsidRPr="00C26C30">
              <w:rPr>
                <w:rFonts w:ascii="Times New Roman" w:hAnsi="Times New Roman" w:cs="Times New Roman"/>
              </w:rPr>
              <w:t>Целевой рынок</w:t>
            </w:r>
          </w:p>
        </w:tc>
      </w:tr>
      <w:tr w:rsidR="000F0A6D" w:rsidRPr="00C26C30" w14:paraId="33A5A40F" w14:textId="77777777" w:rsidTr="00C26C30">
        <w:trPr>
          <w:trHeight w:val="1459"/>
        </w:trPr>
        <w:tc>
          <w:tcPr>
            <w:tcW w:w="2059" w:type="dxa"/>
            <w:shd w:val="clear" w:color="auto" w:fill="auto"/>
          </w:tcPr>
          <w:p w14:paraId="3AC8A073" w14:textId="77777777" w:rsidR="000F0A6D" w:rsidRPr="00C26C30" w:rsidRDefault="000F0A6D" w:rsidP="009D21CD">
            <w:pPr>
              <w:rPr>
                <w:rFonts w:ascii="Times New Roman" w:hAnsi="Times New Roman" w:cs="Times New Roman"/>
              </w:rPr>
            </w:pPr>
            <w:r w:rsidRPr="00C26C30">
              <w:rPr>
                <w:rFonts w:ascii="Times New Roman" w:hAnsi="Times New Roman" w:cs="Times New Roman"/>
                <w:bCs/>
              </w:rPr>
              <w:t>МТС Телеком</w:t>
            </w:r>
          </w:p>
        </w:tc>
        <w:tc>
          <w:tcPr>
            <w:tcW w:w="2834" w:type="dxa"/>
            <w:shd w:val="clear" w:color="auto" w:fill="auto"/>
          </w:tcPr>
          <w:p w14:paraId="3DC01CF7" w14:textId="77777777" w:rsidR="000F0A6D" w:rsidRPr="00C26C30" w:rsidRDefault="000F0A6D" w:rsidP="009D21CD">
            <w:pPr>
              <w:rPr>
                <w:rFonts w:ascii="Times New Roman" w:hAnsi="Times New Roman" w:cs="Times New Roman"/>
              </w:rPr>
            </w:pPr>
            <w:r w:rsidRPr="00C26C30">
              <w:rPr>
                <w:rFonts w:ascii="Times New Roman" w:hAnsi="Times New Roman" w:cs="Times New Roman"/>
              </w:rPr>
              <w:t>МТС, ПАО «МГТС» (МГТС), ООО «</w:t>
            </w:r>
            <w:proofErr w:type="spellStart"/>
            <w:r w:rsidRPr="00C26C30">
              <w:rPr>
                <w:rFonts w:ascii="Times New Roman" w:hAnsi="Times New Roman" w:cs="Times New Roman"/>
              </w:rPr>
              <w:t>Стрим</w:t>
            </w:r>
            <w:proofErr w:type="spellEnd"/>
            <w:r w:rsidRPr="00C26C30">
              <w:rPr>
                <w:rFonts w:ascii="Times New Roman" w:hAnsi="Times New Roman" w:cs="Times New Roman"/>
              </w:rPr>
              <w:t>» (</w:t>
            </w:r>
            <w:proofErr w:type="spellStart"/>
            <w:r w:rsidRPr="00C26C30">
              <w:rPr>
                <w:rFonts w:ascii="Times New Roman" w:hAnsi="Times New Roman" w:cs="Times New Roman"/>
              </w:rPr>
              <w:t>Stream</w:t>
            </w:r>
            <w:proofErr w:type="spellEnd"/>
            <w:r w:rsidRPr="00C26C30">
              <w:rPr>
                <w:rFonts w:ascii="Times New Roman" w:hAnsi="Times New Roman" w:cs="Times New Roman"/>
              </w:rPr>
              <w:t>), ЗАО «МТС Армения» (</w:t>
            </w:r>
            <w:r w:rsidRPr="00C26C30">
              <w:rPr>
                <w:rFonts w:ascii="Times New Roman" w:hAnsi="Times New Roman" w:cs="Times New Roman"/>
                <w:lang w:val="en-US"/>
              </w:rPr>
              <w:t>Viva</w:t>
            </w:r>
            <w:r w:rsidRPr="00C26C30">
              <w:rPr>
                <w:rFonts w:ascii="Times New Roman" w:hAnsi="Times New Roman" w:cs="Times New Roman"/>
              </w:rPr>
              <w:t>-</w:t>
            </w:r>
            <w:r w:rsidRPr="00C26C30">
              <w:rPr>
                <w:rFonts w:ascii="Times New Roman" w:hAnsi="Times New Roman" w:cs="Times New Roman"/>
                <w:lang w:val="en-US"/>
              </w:rPr>
              <w:t>MTS</w:t>
            </w:r>
            <w:r w:rsidRPr="00C26C30">
              <w:rPr>
                <w:rFonts w:ascii="Times New Roman" w:hAnsi="Times New Roman" w:cs="Times New Roman"/>
              </w:rPr>
              <w:t xml:space="preserve">), СООО «Мобильные телесистемы» </w:t>
            </w:r>
          </w:p>
        </w:tc>
        <w:tc>
          <w:tcPr>
            <w:tcW w:w="4496" w:type="dxa"/>
            <w:shd w:val="clear" w:color="auto" w:fill="auto"/>
          </w:tcPr>
          <w:p w14:paraId="0E240A9F" w14:textId="77777777" w:rsidR="000F0A6D" w:rsidRPr="00C26C30" w:rsidRDefault="000F0A6D" w:rsidP="009D21CD">
            <w:pPr>
              <w:rPr>
                <w:rFonts w:ascii="Times New Roman" w:hAnsi="Times New Roman" w:cs="Times New Roman"/>
              </w:rPr>
            </w:pPr>
            <w:r w:rsidRPr="00C26C30">
              <w:rPr>
                <w:rFonts w:ascii="Times New Roman" w:hAnsi="Times New Roman" w:cs="Times New Roman"/>
              </w:rPr>
              <w:t>Мобильная связь</w:t>
            </w:r>
          </w:p>
          <w:p w14:paraId="17B835E7" w14:textId="77777777" w:rsidR="000F0A6D" w:rsidRPr="00C26C30" w:rsidRDefault="000F0A6D" w:rsidP="009D21CD">
            <w:pPr>
              <w:rPr>
                <w:rFonts w:ascii="Times New Roman" w:hAnsi="Times New Roman" w:cs="Times New Roman"/>
              </w:rPr>
            </w:pPr>
            <w:r w:rsidRPr="00C26C30">
              <w:rPr>
                <w:rFonts w:ascii="Times New Roman" w:hAnsi="Times New Roman" w:cs="Times New Roman"/>
              </w:rPr>
              <w:t>Фиксированная связь</w:t>
            </w:r>
          </w:p>
          <w:p w14:paraId="10F8A4FB" w14:textId="77777777" w:rsidR="000F0A6D" w:rsidRPr="00C26C30" w:rsidRDefault="000F0A6D" w:rsidP="009D21CD">
            <w:pPr>
              <w:rPr>
                <w:rFonts w:ascii="Times New Roman" w:hAnsi="Times New Roman" w:cs="Times New Roman"/>
              </w:rPr>
            </w:pPr>
            <w:r w:rsidRPr="00C26C30">
              <w:rPr>
                <w:rFonts w:ascii="Times New Roman" w:hAnsi="Times New Roman" w:cs="Times New Roman"/>
              </w:rPr>
              <w:t>Широкополосный доступ в интернет</w:t>
            </w:r>
          </w:p>
          <w:p w14:paraId="2DDDDE4B" w14:textId="77777777" w:rsidR="000F0A6D" w:rsidRPr="00C26C30" w:rsidRDefault="000F0A6D" w:rsidP="000C44AD">
            <w:pPr>
              <w:rPr>
                <w:rFonts w:ascii="Times New Roman" w:hAnsi="Times New Roman" w:cs="Times New Roman"/>
              </w:rPr>
            </w:pPr>
            <w:r w:rsidRPr="00C26C30">
              <w:rPr>
                <w:rFonts w:ascii="Times New Roman" w:hAnsi="Times New Roman" w:cs="Times New Roman"/>
              </w:rPr>
              <w:t>ТВ</w:t>
            </w:r>
          </w:p>
        </w:tc>
      </w:tr>
      <w:tr w:rsidR="000F0A6D" w:rsidRPr="00C26C30" w14:paraId="11A16A4A" w14:textId="77777777" w:rsidTr="00C26C30">
        <w:trPr>
          <w:trHeight w:val="866"/>
        </w:trPr>
        <w:tc>
          <w:tcPr>
            <w:tcW w:w="2059" w:type="dxa"/>
            <w:shd w:val="clear" w:color="auto" w:fill="auto"/>
          </w:tcPr>
          <w:p w14:paraId="7493B1DB" w14:textId="77777777" w:rsidR="000F0A6D" w:rsidRPr="00C26C30" w:rsidRDefault="000F0A6D" w:rsidP="009D21CD">
            <w:pPr>
              <w:rPr>
                <w:rFonts w:ascii="Times New Roman" w:hAnsi="Times New Roman" w:cs="Times New Roman"/>
              </w:rPr>
            </w:pPr>
            <w:r w:rsidRPr="00C26C30">
              <w:rPr>
                <w:rFonts w:ascii="Times New Roman" w:hAnsi="Times New Roman" w:cs="Times New Roman"/>
                <w:bCs/>
              </w:rPr>
              <w:t>МТС Ритейл</w:t>
            </w:r>
          </w:p>
        </w:tc>
        <w:tc>
          <w:tcPr>
            <w:tcW w:w="2834" w:type="dxa"/>
            <w:shd w:val="clear" w:color="auto" w:fill="auto"/>
          </w:tcPr>
          <w:p w14:paraId="611B19AA" w14:textId="77777777" w:rsidR="000F0A6D" w:rsidRPr="00C26C30" w:rsidRDefault="000F0A6D" w:rsidP="009D21CD">
            <w:pPr>
              <w:rPr>
                <w:rFonts w:ascii="Times New Roman" w:hAnsi="Times New Roman" w:cs="Times New Roman"/>
              </w:rPr>
            </w:pPr>
            <w:r w:rsidRPr="00C26C30">
              <w:rPr>
                <w:rFonts w:ascii="Times New Roman" w:hAnsi="Times New Roman" w:cs="Times New Roman"/>
              </w:rPr>
              <w:t>Розничная сеть МТС (АО «Русская телефонная компания» — АО «РТК»)</w:t>
            </w:r>
          </w:p>
        </w:tc>
        <w:tc>
          <w:tcPr>
            <w:tcW w:w="4496" w:type="dxa"/>
            <w:shd w:val="clear" w:color="auto" w:fill="auto"/>
          </w:tcPr>
          <w:p w14:paraId="67B47961" w14:textId="77777777" w:rsidR="000F0A6D" w:rsidRPr="00C26C30" w:rsidRDefault="000F0A6D" w:rsidP="009D21CD">
            <w:pPr>
              <w:rPr>
                <w:rFonts w:ascii="Times New Roman" w:hAnsi="Times New Roman" w:cs="Times New Roman"/>
              </w:rPr>
            </w:pPr>
            <w:r w:rsidRPr="00C26C30">
              <w:rPr>
                <w:rFonts w:ascii="Times New Roman" w:hAnsi="Times New Roman" w:cs="Times New Roman"/>
              </w:rPr>
              <w:t>Розничная продажа цифровых услуг и оборудования (включая онлайн-магазин)</w:t>
            </w:r>
          </w:p>
        </w:tc>
      </w:tr>
      <w:tr w:rsidR="000F0A6D" w:rsidRPr="00C26C30" w14:paraId="5712B1C9" w14:textId="77777777" w:rsidTr="00C26C30">
        <w:trPr>
          <w:trHeight w:val="593"/>
        </w:trPr>
        <w:tc>
          <w:tcPr>
            <w:tcW w:w="2059" w:type="dxa"/>
            <w:shd w:val="clear" w:color="auto" w:fill="auto"/>
          </w:tcPr>
          <w:p w14:paraId="78774982" w14:textId="77777777" w:rsidR="000F0A6D" w:rsidRPr="00C26C30" w:rsidRDefault="000F0A6D" w:rsidP="009D21CD">
            <w:pPr>
              <w:rPr>
                <w:rFonts w:ascii="Times New Roman" w:hAnsi="Times New Roman" w:cs="Times New Roman"/>
              </w:rPr>
            </w:pPr>
            <w:r w:rsidRPr="00C26C30">
              <w:rPr>
                <w:rFonts w:ascii="Times New Roman" w:hAnsi="Times New Roman" w:cs="Times New Roman"/>
                <w:bCs/>
              </w:rPr>
              <w:t>МТС Финансы</w:t>
            </w:r>
          </w:p>
        </w:tc>
        <w:tc>
          <w:tcPr>
            <w:tcW w:w="2834" w:type="dxa"/>
            <w:shd w:val="clear" w:color="auto" w:fill="auto"/>
          </w:tcPr>
          <w:p w14:paraId="134BFC03" w14:textId="77777777" w:rsidR="000F0A6D" w:rsidRPr="00C26C30" w:rsidRDefault="000F0A6D" w:rsidP="009D21CD">
            <w:pPr>
              <w:rPr>
                <w:rFonts w:ascii="Times New Roman" w:hAnsi="Times New Roman" w:cs="Times New Roman"/>
              </w:rPr>
            </w:pPr>
            <w:r w:rsidRPr="00C26C30">
              <w:rPr>
                <w:rFonts w:ascii="Times New Roman" w:hAnsi="Times New Roman" w:cs="Times New Roman"/>
              </w:rPr>
              <w:t>ПАО «МТС Банк»</w:t>
            </w:r>
          </w:p>
        </w:tc>
        <w:tc>
          <w:tcPr>
            <w:tcW w:w="4496" w:type="dxa"/>
            <w:shd w:val="clear" w:color="auto" w:fill="auto"/>
          </w:tcPr>
          <w:p w14:paraId="650FB543" w14:textId="77777777" w:rsidR="000F0A6D" w:rsidRPr="00C26C30" w:rsidRDefault="000F0A6D" w:rsidP="009D21CD">
            <w:pPr>
              <w:rPr>
                <w:rFonts w:ascii="Times New Roman" w:hAnsi="Times New Roman" w:cs="Times New Roman"/>
              </w:rPr>
            </w:pPr>
            <w:r w:rsidRPr="00C26C30">
              <w:rPr>
                <w:rFonts w:ascii="Times New Roman" w:hAnsi="Times New Roman" w:cs="Times New Roman"/>
              </w:rPr>
              <w:t>Банковские и финансовые услуги</w:t>
            </w:r>
          </w:p>
          <w:p w14:paraId="26A9B1B2" w14:textId="77777777" w:rsidR="000F0A6D" w:rsidRPr="00C26C30" w:rsidRDefault="000F0A6D" w:rsidP="009D21CD">
            <w:pPr>
              <w:rPr>
                <w:rFonts w:ascii="Times New Roman" w:hAnsi="Times New Roman" w:cs="Times New Roman"/>
              </w:rPr>
            </w:pPr>
            <w:r w:rsidRPr="00C26C30">
              <w:rPr>
                <w:rFonts w:ascii="Times New Roman" w:hAnsi="Times New Roman" w:cs="Times New Roman"/>
              </w:rPr>
              <w:t>Финансовые сервисы и приложения</w:t>
            </w:r>
          </w:p>
        </w:tc>
      </w:tr>
    </w:tbl>
    <w:p w14:paraId="5BCF58C4" w14:textId="25D191A7" w:rsidR="00C26C30" w:rsidRDefault="00C26C30">
      <w:r>
        <w:br w:type="page"/>
      </w:r>
    </w:p>
    <w:p w14:paraId="73CD7FDE" w14:textId="71AE37E9" w:rsidR="00C26C30" w:rsidRDefault="00C26C30">
      <w:pPr>
        <w:rPr>
          <w:rFonts w:ascii="Times New Roman" w:hAnsi="Times New Roman" w:cs="Times New Roman"/>
          <w:sz w:val="28"/>
        </w:rPr>
      </w:pPr>
      <w:r w:rsidRPr="00C26C30">
        <w:rPr>
          <w:rFonts w:ascii="Times New Roman" w:hAnsi="Times New Roman" w:cs="Times New Roman"/>
          <w:sz w:val="28"/>
        </w:rPr>
        <w:lastRenderedPageBreak/>
        <w:t>Продолжение таблицы 9</w:t>
      </w:r>
    </w:p>
    <w:tbl>
      <w:tblPr>
        <w:tblW w:w="93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2834"/>
        <w:gridCol w:w="4496"/>
      </w:tblGrid>
      <w:tr w:rsidR="00B97E79" w:rsidRPr="00C26C30" w14:paraId="2597E5CD" w14:textId="77777777" w:rsidTr="00B97E79">
        <w:trPr>
          <w:trHeight w:val="943"/>
        </w:trPr>
        <w:tc>
          <w:tcPr>
            <w:tcW w:w="2059" w:type="dxa"/>
            <w:tcBorders>
              <w:top w:val="single" w:sz="4" w:space="0" w:color="auto"/>
              <w:left w:val="single" w:sz="4" w:space="0" w:color="auto"/>
              <w:bottom w:val="single" w:sz="4" w:space="0" w:color="auto"/>
              <w:right w:val="single" w:sz="4" w:space="0" w:color="auto"/>
            </w:tcBorders>
            <w:shd w:val="clear" w:color="auto" w:fill="auto"/>
          </w:tcPr>
          <w:p w14:paraId="5DCD9E7D" w14:textId="77777777" w:rsidR="00B97E79" w:rsidRPr="00B97E79" w:rsidRDefault="00B97E79" w:rsidP="00B97E79">
            <w:pPr>
              <w:rPr>
                <w:rFonts w:ascii="Times New Roman" w:hAnsi="Times New Roman" w:cs="Times New Roman"/>
                <w:bCs/>
              </w:rPr>
            </w:pPr>
            <w:r w:rsidRPr="00B97E79">
              <w:rPr>
                <w:rFonts w:ascii="Times New Roman" w:hAnsi="Times New Roman" w:cs="Times New Roman"/>
                <w:bCs/>
              </w:rPr>
              <w:t>Операционный сегмент</w:t>
            </w:r>
          </w:p>
        </w:tc>
        <w:tc>
          <w:tcPr>
            <w:tcW w:w="2834" w:type="dxa"/>
            <w:tcBorders>
              <w:top w:val="single" w:sz="4" w:space="0" w:color="auto"/>
              <w:left w:val="single" w:sz="4" w:space="0" w:color="auto"/>
              <w:bottom w:val="single" w:sz="4" w:space="0" w:color="auto"/>
              <w:right w:val="single" w:sz="4" w:space="0" w:color="auto"/>
            </w:tcBorders>
            <w:shd w:val="clear" w:color="auto" w:fill="auto"/>
          </w:tcPr>
          <w:p w14:paraId="34461C5E" w14:textId="77777777" w:rsidR="00B97E79" w:rsidRPr="00C26C30" w:rsidRDefault="00B97E79" w:rsidP="00B97E79">
            <w:pPr>
              <w:rPr>
                <w:rFonts w:ascii="Times New Roman" w:hAnsi="Times New Roman" w:cs="Times New Roman"/>
              </w:rPr>
            </w:pPr>
            <w:r w:rsidRPr="00C26C30">
              <w:rPr>
                <w:rFonts w:ascii="Times New Roman" w:hAnsi="Times New Roman" w:cs="Times New Roman"/>
              </w:rPr>
              <w:t>Крупнейшие компании-операторы, входящие в Группу МТС</w:t>
            </w:r>
          </w:p>
        </w:tc>
        <w:tc>
          <w:tcPr>
            <w:tcW w:w="4496" w:type="dxa"/>
            <w:tcBorders>
              <w:top w:val="single" w:sz="4" w:space="0" w:color="auto"/>
              <w:left w:val="single" w:sz="4" w:space="0" w:color="auto"/>
              <w:bottom w:val="single" w:sz="4" w:space="0" w:color="auto"/>
              <w:right w:val="single" w:sz="4" w:space="0" w:color="auto"/>
            </w:tcBorders>
            <w:shd w:val="clear" w:color="auto" w:fill="auto"/>
          </w:tcPr>
          <w:p w14:paraId="00BB1EC4" w14:textId="77777777" w:rsidR="00B97E79" w:rsidRPr="00C26C30" w:rsidRDefault="00B97E79" w:rsidP="00B97E79">
            <w:pPr>
              <w:rPr>
                <w:rFonts w:ascii="Times New Roman" w:hAnsi="Times New Roman" w:cs="Times New Roman"/>
              </w:rPr>
            </w:pPr>
            <w:r w:rsidRPr="00C26C30">
              <w:rPr>
                <w:rFonts w:ascii="Times New Roman" w:hAnsi="Times New Roman" w:cs="Times New Roman"/>
              </w:rPr>
              <w:t>Целевой рынок</w:t>
            </w:r>
          </w:p>
        </w:tc>
      </w:tr>
      <w:tr w:rsidR="000F0A6D" w:rsidRPr="00C26C30" w14:paraId="1DC05136" w14:textId="77777777" w:rsidTr="00C26C30">
        <w:trPr>
          <w:trHeight w:val="2037"/>
        </w:trPr>
        <w:tc>
          <w:tcPr>
            <w:tcW w:w="2059" w:type="dxa"/>
            <w:shd w:val="clear" w:color="auto" w:fill="auto"/>
          </w:tcPr>
          <w:p w14:paraId="033B47BC" w14:textId="64062BE8" w:rsidR="000F0A6D" w:rsidRPr="00C26C30" w:rsidRDefault="000F0A6D" w:rsidP="009D21CD">
            <w:pPr>
              <w:rPr>
                <w:rFonts w:ascii="Times New Roman" w:hAnsi="Times New Roman" w:cs="Times New Roman"/>
              </w:rPr>
            </w:pPr>
            <w:r w:rsidRPr="00C26C30">
              <w:rPr>
                <w:rFonts w:ascii="Times New Roman" w:hAnsi="Times New Roman" w:cs="Times New Roman"/>
                <w:bCs/>
              </w:rPr>
              <w:t xml:space="preserve">МТС </w:t>
            </w:r>
            <w:proofErr w:type="spellStart"/>
            <w:r w:rsidRPr="00C26C30">
              <w:rPr>
                <w:rFonts w:ascii="Times New Roman" w:hAnsi="Times New Roman" w:cs="Times New Roman"/>
                <w:bCs/>
              </w:rPr>
              <w:t>Диджитал</w:t>
            </w:r>
            <w:proofErr w:type="spellEnd"/>
          </w:p>
        </w:tc>
        <w:tc>
          <w:tcPr>
            <w:tcW w:w="2834" w:type="dxa"/>
            <w:shd w:val="clear" w:color="auto" w:fill="auto"/>
          </w:tcPr>
          <w:p w14:paraId="143BB75D" w14:textId="77777777" w:rsidR="000F0A6D" w:rsidRPr="00C26C30" w:rsidRDefault="000F0A6D" w:rsidP="009D21CD">
            <w:pPr>
              <w:rPr>
                <w:rFonts w:ascii="Times New Roman" w:hAnsi="Times New Roman" w:cs="Times New Roman"/>
              </w:rPr>
            </w:pPr>
            <w:r w:rsidRPr="00C26C30">
              <w:rPr>
                <w:rFonts w:ascii="Times New Roman" w:hAnsi="Times New Roman" w:cs="Times New Roman"/>
              </w:rPr>
              <w:t xml:space="preserve">ООО «МТС </w:t>
            </w:r>
            <w:proofErr w:type="spellStart"/>
            <w:r w:rsidRPr="00C26C30">
              <w:rPr>
                <w:rFonts w:ascii="Times New Roman" w:hAnsi="Times New Roman" w:cs="Times New Roman"/>
              </w:rPr>
              <w:t>Диджитал</w:t>
            </w:r>
            <w:proofErr w:type="spellEnd"/>
            <w:r w:rsidRPr="00C26C30">
              <w:rPr>
                <w:rFonts w:ascii="Times New Roman" w:hAnsi="Times New Roman" w:cs="Times New Roman"/>
              </w:rPr>
              <w:t xml:space="preserve">», ООО «Центр искусственного интеллекта МТС», </w:t>
            </w:r>
            <w:proofErr w:type="spellStart"/>
            <w:r w:rsidRPr="00C26C30">
              <w:rPr>
                <w:rFonts w:ascii="Times New Roman" w:hAnsi="Times New Roman" w:cs="Times New Roman"/>
              </w:rPr>
              <w:t>ServiceHub</w:t>
            </w:r>
            <w:proofErr w:type="spellEnd"/>
          </w:p>
        </w:tc>
        <w:tc>
          <w:tcPr>
            <w:tcW w:w="4496" w:type="dxa"/>
            <w:shd w:val="clear" w:color="auto" w:fill="auto"/>
          </w:tcPr>
          <w:p w14:paraId="51F629E0" w14:textId="77777777" w:rsidR="000F0A6D" w:rsidRPr="00C26C30" w:rsidRDefault="000F0A6D" w:rsidP="009D21CD">
            <w:pPr>
              <w:rPr>
                <w:rFonts w:ascii="Times New Roman" w:hAnsi="Times New Roman" w:cs="Times New Roman"/>
              </w:rPr>
            </w:pPr>
            <w:r w:rsidRPr="00C26C30">
              <w:rPr>
                <w:rFonts w:ascii="Times New Roman" w:hAnsi="Times New Roman" w:cs="Times New Roman"/>
              </w:rPr>
              <w:t>Большие данные</w:t>
            </w:r>
          </w:p>
          <w:p w14:paraId="6BB164F8" w14:textId="77777777" w:rsidR="000F0A6D" w:rsidRPr="00C26C30" w:rsidRDefault="000F0A6D" w:rsidP="009D21CD">
            <w:pPr>
              <w:rPr>
                <w:rFonts w:ascii="Times New Roman" w:hAnsi="Times New Roman" w:cs="Times New Roman"/>
              </w:rPr>
            </w:pPr>
            <w:r w:rsidRPr="00C26C30">
              <w:rPr>
                <w:rFonts w:ascii="Times New Roman" w:hAnsi="Times New Roman" w:cs="Times New Roman"/>
              </w:rPr>
              <w:t>Искусственный интеллект</w:t>
            </w:r>
          </w:p>
          <w:p w14:paraId="0F7B5BD5" w14:textId="77777777" w:rsidR="000F0A6D" w:rsidRPr="00C26C30" w:rsidRDefault="000F0A6D" w:rsidP="009D21CD">
            <w:pPr>
              <w:rPr>
                <w:rFonts w:ascii="Times New Roman" w:hAnsi="Times New Roman" w:cs="Times New Roman"/>
              </w:rPr>
            </w:pPr>
            <w:r w:rsidRPr="00C26C30">
              <w:rPr>
                <w:rFonts w:ascii="Times New Roman" w:hAnsi="Times New Roman" w:cs="Times New Roman"/>
              </w:rPr>
              <w:t>OTT-приложения</w:t>
            </w:r>
          </w:p>
          <w:p w14:paraId="0A7EB6DA" w14:textId="77777777" w:rsidR="000F0A6D" w:rsidRPr="00C26C30" w:rsidRDefault="000F0A6D" w:rsidP="009D21CD">
            <w:pPr>
              <w:rPr>
                <w:rFonts w:ascii="Times New Roman" w:hAnsi="Times New Roman" w:cs="Times New Roman"/>
              </w:rPr>
            </w:pPr>
            <w:proofErr w:type="spellStart"/>
            <w:r w:rsidRPr="00C26C30">
              <w:rPr>
                <w:rFonts w:ascii="Times New Roman" w:hAnsi="Times New Roman" w:cs="Times New Roman"/>
              </w:rPr>
              <w:t>Финтех</w:t>
            </w:r>
            <w:proofErr w:type="spellEnd"/>
            <w:r w:rsidRPr="00C26C30">
              <w:rPr>
                <w:rFonts w:ascii="Times New Roman" w:hAnsi="Times New Roman" w:cs="Times New Roman"/>
              </w:rPr>
              <w:t>-сервисы для автоматизации банковских процессов</w:t>
            </w:r>
          </w:p>
          <w:p w14:paraId="3A396CB6" w14:textId="77777777" w:rsidR="000F0A6D" w:rsidRPr="00C26C30" w:rsidRDefault="000F0A6D" w:rsidP="009D21CD">
            <w:pPr>
              <w:rPr>
                <w:rFonts w:ascii="Times New Roman" w:hAnsi="Times New Roman" w:cs="Times New Roman"/>
              </w:rPr>
            </w:pPr>
            <w:r w:rsidRPr="00C26C30">
              <w:rPr>
                <w:rFonts w:ascii="Times New Roman" w:hAnsi="Times New Roman" w:cs="Times New Roman"/>
              </w:rPr>
              <w:t>Телемедицина</w:t>
            </w:r>
          </w:p>
          <w:p w14:paraId="480C5FB4" w14:textId="77777777" w:rsidR="000F0A6D" w:rsidRPr="00C26C30" w:rsidRDefault="000F0A6D" w:rsidP="009D21CD">
            <w:pPr>
              <w:rPr>
                <w:rFonts w:ascii="Times New Roman" w:hAnsi="Times New Roman" w:cs="Times New Roman"/>
              </w:rPr>
            </w:pPr>
            <w:r w:rsidRPr="00C26C30">
              <w:rPr>
                <w:rFonts w:ascii="Times New Roman" w:hAnsi="Times New Roman" w:cs="Times New Roman"/>
              </w:rPr>
              <w:t>Онлайн-образование</w:t>
            </w:r>
          </w:p>
        </w:tc>
      </w:tr>
      <w:tr w:rsidR="000F0A6D" w:rsidRPr="00C26C30" w14:paraId="2F730120" w14:textId="77777777" w:rsidTr="00C26C30">
        <w:trPr>
          <w:trHeight w:val="2341"/>
        </w:trPr>
        <w:tc>
          <w:tcPr>
            <w:tcW w:w="2059" w:type="dxa"/>
            <w:shd w:val="clear" w:color="auto" w:fill="auto"/>
          </w:tcPr>
          <w:p w14:paraId="75F84FC4" w14:textId="77777777" w:rsidR="000F0A6D" w:rsidRPr="00C26C30" w:rsidRDefault="000F0A6D" w:rsidP="009D21CD">
            <w:pPr>
              <w:rPr>
                <w:rFonts w:ascii="Times New Roman" w:hAnsi="Times New Roman" w:cs="Times New Roman"/>
              </w:rPr>
            </w:pPr>
            <w:r w:rsidRPr="00C26C30">
              <w:rPr>
                <w:rFonts w:ascii="Times New Roman" w:hAnsi="Times New Roman" w:cs="Times New Roman"/>
                <w:bCs/>
              </w:rPr>
              <w:t xml:space="preserve">МТС B2B </w:t>
            </w:r>
            <w:proofErr w:type="spellStart"/>
            <w:r w:rsidRPr="00C26C30">
              <w:rPr>
                <w:rFonts w:ascii="Times New Roman" w:hAnsi="Times New Roman" w:cs="Times New Roman"/>
                <w:bCs/>
              </w:rPr>
              <w:t>Cloud</w:t>
            </w:r>
            <w:proofErr w:type="spellEnd"/>
            <w:r w:rsidRPr="00C26C30">
              <w:rPr>
                <w:rFonts w:ascii="Times New Roman" w:hAnsi="Times New Roman" w:cs="Times New Roman"/>
                <w:bCs/>
              </w:rPr>
              <w:t xml:space="preserve"> &amp; </w:t>
            </w:r>
            <w:proofErr w:type="spellStart"/>
            <w:r w:rsidRPr="00C26C30">
              <w:rPr>
                <w:rFonts w:ascii="Times New Roman" w:hAnsi="Times New Roman" w:cs="Times New Roman"/>
                <w:bCs/>
              </w:rPr>
              <w:t>Digital</w:t>
            </w:r>
            <w:proofErr w:type="spellEnd"/>
          </w:p>
        </w:tc>
        <w:tc>
          <w:tcPr>
            <w:tcW w:w="2834" w:type="dxa"/>
            <w:shd w:val="clear" w:color="auto" w:fill="auto"/>
          </w:tcPr>
          <w:p w14:paraId="52191986" w14:textId="77777777" w:rsidR="000F0A6D" w:rsidRPr="00C26C30" w:rsidRDefault="000F0A6D" w:rsidP="009D21CD">
            <w:pPr>
              <w:rPr>
                <w:rFonts w:ascii="Times New Roman" w:hAnsi="Times New Roman" w:cs="Times New Roman"/>
              </w:rPr>
            </w:pPr>
            <w:r w:rsidRPr="00C26C30">
              <w:rPr>
                <w:rFonts w:ascii="Times New Roman" w:hAnsi="Times New Roman" w:cs="Times New Roman"/>
              </w:rPr>
              <w:t xml:space="preserve">ПАО «МТС», ООО «ИТ-ГРАД 1 </w:t>
            </w:r>
            <w:proofErr w:type="spellStart"/>
            <w:r w:rsidRPr="00C26C30">
              <w:rPr>
                <w:rFonts w:ascii="Times New Roman" w:hAnsi="Times New Roman" w:cs="Times New Roman"/>
              </w:rPr>
              <w:t>Клауд</w:t>
            </w:r>
            <w:proofErr w:type="spellEnd"/>
            <w:r w:rsidRPr="00C26C30">
              <w:rPr>
                <w:rFonts w:ascii="Times New Roman" w:hAnsi="Times New Roman" w:cs="Times New Roman"/>
              </w:rPr>
              <w:t>», АО «НИС»</w:t>
            </w:r>
          </w:p>
        </w:tc>
        <w:tc>
          <w:tcPr>
            <w:tcW w:w="4496" w:type="dxa"/>
            <w:shd w:val="clear" w:color="auto" w:fill="auto"/>
          </w:tcPr>
          <w:p w14:paraId="27F50552" w14:textId="77777777" w:rsidR="000F0A6D" w:rsidRPr="00C26C30" w:rsidRDefault="000F0A6D" w:rsidP="009D21CD">
            <w:pPr>
              <w:rPr>
                <w:rFonts w:ascii="Times New Roman" w:hAnsi="Times New Roman" w:cs="Times New Roman"/>
              </w:rPr>
            </w:pPr>
            <w:r w:rsidRPr="00C26C30">
              <w:rPr>
                <w:rFonts w:ascii="Times New Roman" w:hAnsi="Times New Roman" w:cs="Times New Roman"/>
              </w:rPr>
              <w:t>Облачные сервисы</w:t>
            </w:r>
          </w:p>
          <w:p w14:paraId="7DD9D3E2" w14:textId="77777777" w:rsidR="000F0A6D" w:rsidRPr="00C26C30" w:rsidRDefault="000F0A6D" w:rsidP="009D21CD">
            <w:pPr>
              <w:rPr>
                <w:rFonts w:ascii="Times New Roman" w:hAnsi="Times New Roman" w:cs="Times New Roman"/>
              </w:rPr>
            </w:pPr>
            <w:r w:rsidRPr="00C26C30">
              <w:rPr>
                <w:rFonts w:ascii="Times New Roman" w:hAnsi="Times New Roman" w:cs="Times New Roman"/>
              </w:rPr>
              <w:t>Интернет вещей</w:t>
            </w:r>
          </w:p>
          <w:p w14:paraId="28A26EAD" w14:textId="77777777" w:rsidR="000F0A6D" w:rsidRPr="00C26C30" w:rsidRDefault="000F0A6D" w:rsidP="009D21CD">
            <w:pPr>
              <w:rPr>
                <w:rFonts w:ascii="Times New Roman" w:hAnsi="Times New Roman" w:cs="Times New Roman"/>
              </w:rPr>
            </w:pPr>
            <w:r w:rsidRPr="00C26C30">
              <w:rPr>
                <w:rFonts w:ascii="Times New Roman" w:hAnsi="Times New Roman" w:cs="Times New Roman"/>
              </w:rPr>
              <w:t>Промышленная автоматизация</w:t>
            </w:r>
          </w:p>
          <w:p w14:paraId="7A7CBA23" w14:textId="77777777" w:rsidR="000F0A6D" w:rsidRPr="00C26C30" w:rsidRDefault="000F0A6D" w:rsidP="009D21CD">
            <w:pPr>
              <w:rPr>
                <w:rFonts w:ascii="Times New Roman" w:hAnsi="Times New Roman" w:cs="Times New Roman"/>
              </w:rPr>
            </w:pPr>
            <w:r w:rsidRPr="00C26C30">
              <w:rPr>
                <w:rFonts w:ascii="Times New Roman" w:hAnsi="Times New Roman" w:cs="Times New Roman"/>
              </w:rPr>
              <w:t>«Умный город»</w:t>
            </w:r>
          </w:p>
          <w:p w14:paraId="1DFDC202" w14:textId="77777777" w:rsidR="000F0A6D" w:rsidRPr="00C26C30" w:rsidRDefault="000F0A6D" w:rsidP="009D21CD">
            <w:pPr>
              <w:rPr>
                <w:rFonts w:ascii="Times New Roman" w:hAnsi="Times New Roman" w:cs="Times New Roman"/>
              </w:rPr>
            </w:pPr>
            <w:r w:rsidRPr="00C26C30">
              <w:rPr>
                <w:rFonts w:ascii="Times New Roman" w:hAnsi="Times New Roman" w:cs="Times New Roman"/>
              </w:rPr>
              <w:t xml:space="preserve">МТС </w:t>
            </w:r>
            <w:r w:rsidRPr="00C26C30">
              <w:rPr>
                <w:rFonts w:ascii="Times New Roman" w:hAnsi="Times New Roman" w:cs="Times New Roman"/>
                <w:lang w:val="en-US"/>
              </w:rPr>
              <w:t>Automotive</w:t>
            </w:r>
            <w:r w:rsidRPr="00C26C30">
              <w:rPr>
                <w:rFonts w:ascii="Times New Roman" w:hAnsi="Times New Roman" w:cs="Times New Roman"/>
              </w:rPr>
              <w:t xml:space="preserve"> </w:t>
            </w:r>
          </w:p>
          <w:p w14:paraId="2B0892C8" w14:textId="77777777" w:rsidR="000F0A6D" w:rsidRPr="00C26C30" w:rsidRDefault="000F0A6D" w:rsidP="009D21CD">
            <w:pPr>
              <w:rPr>
                <w:rFonts w:ascii="Times New Roman" w:hAnsi="Times New Roman" w:cs="Times New Roman"/>
              </w:rPr>
            </w:pPr>
            <w:r w:rsidRPr="00C26C30">
              <w:rPr>
                <w:rFonts w:ascii="Times New Roman" w:hAnsi="Times New Roman" w:cs="Times New Roman"/>
              </w:rPr>
              <w:t>Системная интеграция</w:t>
            </w:r>
          </w:p>
          <w:p w14:paraId="02F3C426" w14:textId="77777777" w:rsidR="000F0A6D" w:rsidRPr="00C26C30" w:rsidRDefault="000F0A6D" w:rsidP="009D21CD">
            <w:pPr>
              <w:rPr>
                <w:rFonts w:ascii="Times New Roman" w:hAnsi="Times New Roman" w:cs="Times New Roman"/>
              </w:rPr>
            </w:pPr>
            <w:r w:rsidRPr="00C26C30">
              <w:rPr>
                <w:rFonts w:ascii="Times New Roman" w:hAnsi="Times New Roman" w:cs="Times New Roman"/>
              </w:rPr>
              <w:t>Дата-центры</w:t>
            </w:r>
          </w:p>
          <w:p w14:paraId="5CB88FD7" w14:textId="77777777" w:rsidR="000F0A6D" w:rsidRPr="00C26C30" w:rsidRDefault="000F0A6D" w:rsidP="009D21CD">
            <w:pPr>
              <w:rPr>
                <w:rFonts w:ascii="Times New Roman" w:hAnsi="Times New Roman" w:cs="Times New Roman"/>
              </w:rPr>
            </w:pPr>
            <w:r w:rsidRPr="00C26C30">
              <w:rPr>
                <w:rFonts w:ascii="Times New Roman" w:hAnsi="Times New Roman" w:cs="Times New Roman"/>
              </w:rPr>
              <w:t xml:space="preserve">МТС </w:t>
            </w:r>
            <w:proofErr w:type="spellStart"/>
            <w:r w:rsidRPr="00C26C30">
              <w:rPr>
                <w:rFonts w:ascii="Times New Roman" w:hAnsi="Times New Roman" w:cs="Times New Roman"/>
                <w:lang w:val="en-US"/>
              </w:rPr>
              <w:t>StartUp</w:t>
            </w:r>
            <w:proofErr w:type="spellEnd"/>
            <w:r w:rsidRPr="00C26C30">
              <w:rPr>
                <w:rFonts w:ascii="Times New Roman" w:hAnsi="Times New Roman" w:cs="Times New Roman"/>
              </w:rPr>
              <w:t xml:space="preserve"> </w:t>
            </w:r>
            <w:r w:rsidRPr="00C26C30">
              <w:rPr>
                <w:rFonts w:ascii="Times New Roman" w:hAnsi="Times New Roman" w:cs="Times New Roman"/>
                <w:lang w:val="en-US"/>
              </w:rPr>
              <w:t>Hub</w:t>
            </w:r>
          </w:p>
        </w:tc>
      </w:tr>
      <w:tr w:rsidR="000F0A6D" w:rsidRPr="00C26C30" w14:paraId="04BB4688" w14:textId="77777777" w:rsidTr="00C26C30">
        <w:trPr>
          <w:trHeight w:val="2612"/>
        </w:trPr>
        <w:tc>
          <w:tcPr>
            <w:tcW w:w="2059" w:type="dxa"/>
            <w:shd w:val="clear" w:color="auto" w:fill="auto"/>
          </w:tcPr>
          <w:p w14:paraId="69FF072F" w14:textId="77777777" w:rsidR="000F0A6D" w:rsidRPr="00C26C30" w:rsidRDefault="000F0A6D" w:rsidP="009D21CD">
            <w:pPr>
              <w:rPr>
                <w:rFonts w:ascii="Times New Roman" w:hAnsi="Times New Roman" w:cs="Times New Roman"/>
              </w:rPr>
            </w:pPr>
            <w:r w:rsidRPr="00C26C30">
              <w:rPr>
                <w:rFonts w:ascii="Times New Roman" w:hAnsi="Times New Roman" w:cs="Times New Roman"/>
                <w:bCs/>
              </w:rPr>
              <w:t>МТС Медиа</w:t>
            </w:r>
          </w:p>
        </w:tc>
        <w:tc>
          <w:tcPr>
            <w:tcW w:w="2834" w:type="dxa"/>
            <w:shd w:val="clear" w:color="auto" w:fill="auto"/>
          </w:tcPr>
          <w:p w14:paraId="77C378C0" w14:textId="77777777" w:rsidR="000F0A6D" w:rsidRPr="00C26C30" w:rsidRDefault="000F0A6D" w:rsidP="009D21CD">
            <w:pPr>
              <w:rPr>
                <w:rFonts w:ascii="Times New Roman" w:hAnsi="Times New Roman" w:cs="Times New Roman"/>
              </w:rPr>
            </w:pPr>
            <w:r w:rsidRPr="00C26C30">
              <w:rPr>
                <w:rFonts w:ascii="Times New Roman" w:hAnsi="Times New Roman" w:cs="Times New Roman"/>
              </w:rPr>
              <w:t>МТС Медиа, ООО «Спутниковое ТВ»</w:t>
            </w:r>
          </w:p>
        </w:tc>
        <w:tc>
          <w:tcPr>
            <w:tcW w:w="4496" w:type="dxa"/>
            <w:shd w:val="clear" w:color="auto" w:fill="auto"/>
          </w:tcPr>
          <w:p w14:paraId="20FC666C" w14:textId="77777777" w:rsidR="000F0A6D" w:rsidRPr="00C26C30" w:rsidRDefault="000F0A6D" w:rsidP="009D21CD">
            <w:pPr>
              <w:rPr>
                <w:rFonts w:ascii="Times New Roman" w:hAnsi="Times New Roman" w:cs="Times New Roman"/>
              </w:rPr>
            </w:pPr>
            <w:r w:rsidRPr="00C26C30">
              <w:rPr>
                <w:rFonts w:ascii="Times New Roman" w:hAnsi="Times New Roman" w:cs="Times New Roman"/>
                <w:lang w:val="en-US"/>
              </w:rPr>
              <w:t>IPTV</w:t>
            </w:r>
          </w:p>
          <w:p w14:paraId="0DF1FCB4" w14:textId="77777777" w:rsidR="000F0A6D" w:rsidRPr="00C26C30" w:rsidRDefault="000F0A6D" w:rsidP="009D21CD">
            <w:pPr>
              <w:rPr>
                <w:rFonts w:ascii="Times New Roman" w:hAnsi="Times New Roman" w:cs="Times New Roman"/>
              </w:rPr>
            </w:pPr>
            <w:r w:rsidRPr="00C26C30">
              <w:rPr>
                <w:rFonts w:ascii="Times New Roman" w:hAnsi="Times New Roman" w:cs="Times New Roman"/>
              </w:rPr>
              <w:t xml:space="preserve">Кабельное и спутниковое ТВ </w:t>
            </w:r>
          </w:p>
          <w:p w14:paraId="1778331A" w14:textId="77777777" w:rsidR="000F0A6D" w:rsidRPr="00C26C30" w:rsidRDefault="000F0A6D" w:rsidP="009D21CD">
            <w:pPr>
              <w:rPr>
                <w:rFonts w:ascii="Times New Roman" w:hAnsi="Times New Roman" w:cs="Times New Roman"/>
              </w:rPr>
            </w:pPr>
            <w:r w:rsidRPr="00C26C30">
              <w:rPr>
                <w:rFonts w:ascii="Times New Roman" w:hAnsi="Times New Roman" w:cs="Times New Roman"/>
              </w:rPr>
              <w:t xml:space="preserve">Распространение и производство контента </w:t>
            </w:r>
          </w:p>
          <w:p w14:paraId="794D1846" w14:textId="77777777" w:rsidR="000F0A6D" w:rsidRPr="00C26C30" w:rsidRDefault="000F0A6D" w:rsidP="009D21CD">
            <w:pPr>
              <w:rPr>
                <w:rFonts w:ascii="Times New Roman" w:hAnsi="Times New Roman" w:cs="Times New Roman"/>
              </w:rPr>
            </w:pPr>
            <w:r w:rsidRPr="00C26C30">
              <w:rPr>
                <w:rFonts w:ascii="Times New Roman" w:hAnsi="Times New Roman" w:cs="Times New Roman"/>
              </w:rPr>
              <w:t>Киностудия «</w:t>
            </w:r>
            <w:proofErr w:type="spellStart"/>
            <w:r w:rsidRPr="00C26C30">
              <w:rPr>
                <w:rFonts w:ascii="Times New Roman" w:hAnsi="Times New Roman" w:cs="Times New Roman"/>
              </w:rPr>
              <w:t>Кинополис</w:t>
            </w:r>
            <w:proofErr w:type="spellEnd"/>
            <w:r w:rsidRPr="00C26C30">
              <w:rPr>
                <w:rFonts w:ascii="Times New Roman" w:hAnsi="Times New Roman" w:cs="Times New Roman"/>
              </w:rPr>
              <w:t>»</w:t>
            </w:r>
          </w:p>
          <w:p w14:paraId="1DA93F9A" w14:textId="77777777" w:rsidR="000F0A6D" w:rsidRPr="00C26C30" w:rsidRDefault="000F0A6D" w:rsidP="009D21CD">
            <w:pPr>
              <w:rPr>
                <w:rFonts w:ascii="Times New Roman" w:hAnsi="Times New Roman" w:cs="Times New Roman"/>
              </w:rPr>
            </w:pPr>
            <w:r w:rsidRPr="00C26C30">
              <w:rPr>
                <w:rFonts w:ascii="Times New Roman" w:hAnsi="Times New Roman" w:cs="Times New Roman"/>
                <w:lang w:val="en-US"/>
              </w:rPr>
              <w:t>OTT</w:t>
            </w:r>
            <w:r w:rsidRPr="00C26C30">
              <w:rPr>
                <w:rFonts w:ascii="Times New Roman" w:hAnsi="Times New Roman" w:cs="Times New Roman"/>
              </w:rPr>
              <w:t>-платформа</w:t>
            </w:r>
          </w:p>
          <w:p w14:paraId="00F9A854" w14:textId="77777777" w:rsidR="000F0A6D" w:rsidRPr="00C26C30" w:rsidRDefault="000F0A6D" w:rsidP="009D21CD">
            <w:pPr>
              <w:rPr>
                <w:rFonts w:ascii="Times New Roman" w:hAnsi="Times New Roman" w:cs="Times New Roman"/>
              </w:rPr>
            </w:pPr>
            <w:r w:rsidRPr="00C26C30">
              <w:rPr>
                <w:rFonts w:ascii="Times New Roman" w:hAnsi="Times New Roman" w:cs="Times New Roman"/>
              </w:rPr>
              <w:t xml:space="preserve">Онлайн-кинотеатр </w:t>
            </w:r>
          </w:p>
        </w:tc>
      </w:tr>
      <w:tr w:rsidR="000F0A6D" w:rsidRPr="00C26C30" w14:paraId="28A64CB7" w14:textId="77777777" w:rsidTr="00C26C30">
        <w:trPr>
          <w:trHeight w:val="1748"/>
        </w:trPr>
        <w:tc>
          <w:tcPr>
            <w:tcW w:w="2059" w:type="dxa"/>
            <w:shd w:val="clear" w:color="auto" w:fill="auto"/>
          </w:tcPr>
          <w:p w14:paraId="1F8D82BC" w14:textId="77777777" w:rsidR="000F0A6D" w:rsidRPr="00C26C30" w:rsidRDefault="000F0A6D" w:rsidP="009D21CD">
            <w:pPr>
              <w:rPr>
                <w:rFonts w:ascii="Times New Roman" w:hAnsi="Times New Roman" w:cs="Times New Roman"/>
              </w:rPr>
            </w:pPr>
            <w:r w:rsidRPr="00C26C30">
              <w:rPr>
                <w:rFonts w:ascii="Times New Roman" w:hAnsi="Times New Roman" w:cs="Times New Roman"/>
                <w:bCs/>
              </w:rPr>
              <w:t xml:space="preserve">МТС </w:t>
            </w:r>
            <w:proofErr w:type="spellStart"/>
            <w:r w:rsidRPr="00C26C30">
              <w:rPr>
                <w:rFonts w:ascii="Times New Roman" w:hAnsi="Times New Roman" w:cs="Times New Roman"/>
                <w:bCs/>
              </w:rPr>
              <w:t>Энтертейнмент</w:t>
            </w:r>
            <w:proofErr w:type="spellEnd"/>
          </w:p>
        </w:tc>
        <w:tc>
          <w:tcPr>
            <w:tcW w:w="2834" w:type="dxa"/>
            <w:shd w:val="clear" w:color="auto" w:fill="auto"/>
          </w:tcPr>
          <w:p w14:paraId="12DD3588" w14:textId="77777777" w:rsidR="000F0A6D" w:rsidRPr="00C26C30" w:rsidRDefault="000F0A6D" w:rsidP="009D21CD">
            <w:pPr>
              <w:rPr>
                <w:rFonts w:ascii="Times New Roman" w:hAnsi="Times New Roman" w:cs="Times New Roman"/>
              </w:rPr>
            </w:pPr>
            <w:r w:rsidRPr="00C26C30">
              <w:rPr>
                <w:rFonts w:ascii="Times New Roman" w:hAnsi="Times New Roman" w:cs="Times New Roman"/>
              </w:rPr>
              <w:t xml:space="preserve">ООО «МТС </w:t>
            </w:r>
            <w:proofErr w:type="spellStart"/>
            <w:r w:rsidRPr="00C26C30">
              <w:rPr>
                <w:rFonts w:ascii="Times New Roman" w:hAnsi="Times New Roman" w:cs="Times New Roman"/>
              </w:rPr>
              <w:t>Энтертейнмент</w:t>
            </w:r>
            <w:proofErr w:type="spellEnd"/>
            <w:r w:rsidRPr="00C26C30">
              <w:rPr>
                <w:rFonts w:ascii="Times New Roman" w:hAnsi="Times New Roman" w:cs="Times New Roman"/>
              </w:rPr>
              <w:t xml:space="preserve">» </w:t>
            </w:r>
          </w:p>
        </w:tc>
        <w:tc>
          <w:tcPr>
            <w:tcW w:w="4496" w:type="dxa"/>
            <w:shd w:val="clear" w:color="auto" w:fill="auto"/>
          </w:tcPr>
          <w:p w14:paraId="4B5B64AE" w14:textId="77777777" w:rsidR="000F0A6D" w:rsidRPr="00C26C30" w:rsidRDefault="000F0A6D" w:rsidP="009D21CD">
            <w:pPr>
              <w:rPr>
                <w:rFonts w:ascii="Times New Roman" w:hAnsi="Times New Roman" w:cs="Times New Roman"/>
              </w:rPr>
            </w:pPr>
            <w:r w:rsidRPr="00C26C30">
              <w:rPr>
                <w:rFonts w:ascii="Times New Roman" w:hAnsi="Times New Roman" w:cs="Times New Roman"/>
              </w:rPr>
              <w:t xml:space="preserve">Билетный </w:t>
            </w:r>
            <w:proofErr w:type="spellStart"/>
            <w:r w:rsidRPr="00C26C30">
              <w:rPr>
                <w:rFonts w:ascii="Times New Roman" w:hAnsi="Times New Roman" w:cs="Times New Roman"/>
              </w:rPr>
              <w:t>агрегатор</w:t>
            </w:r>
            <w:proofErr w:type="spellEnd"/>
            <w:r w:rsidRPr="00C26C30">
              <w:rPr>
                <w:rFonts w:ascii="Times New Roman" w:hAnsi="Times New Roman" w:cs="Times New Roman"/>
              </w:rPr>
              <w:t xml:space="preserve"> (билетные сервисы </w:t>
            </w:r>
            <w:proofErr w:type="spellStart"/>
            <w:r w:rsidRPr="00C26C30">
              <w:rPr>
                <w:rFonts w:ascii="Times New Roman" w:hAnsi="Times New Roman" w:cs="Times New Roman"/>
              </w:rPr>
              <w:t>Ticketland</w:t>
            </w:r>
            <w:proofErr w:type="spellEnd"/>
            <w:r w:rsidRPr="00C26C30">
              <w:rPr>
                <w:rFonts w:ascii="Times New Roman" w:hAnsi="Times New Roman" w:cs="Times New Roman"/>
              </w:rPr>
              <w:t xml:space="preserve"> и «</w:t>
            </w:r>
            <w:proofErr w:type="spellStart"/>
            <w:r w:rsidRPr="00C26C30">
              <w:rPr>
                <w:rFonts w:ascii="Times New Roman" w:hAnsi="Times New Roman" w:cs="Times New Roman"/>
              </w:rPr>
              <w:t>Пономиналу</w:t>
            </w:r>
            <w:proofErr w:type="spellEnd"/>
            <w:r w:rsidRPr="00C26C30">
              <w:rPr>
                <w:rFonts w:ascii="Times New Roman" w:hAnsi="Times New Roman" w:cs="Times New Roman"/>
              </w:rPr>
              <w:t xml:space="preserve">», «МТС </w:t>
            </w:r>
            <w:r w:rsidRPr="00C26C30">
              <w:rPr>
                <w:rFonts w:ascii="Times New Roman" w:hAnsi="Times New Roman" w:cs="Times New Roman"/>
                <w:lang w:val="en-US"/>
              </w:rPr>
              <w:t>Live</w:t>
            </w:r>
            <w:r w:rsidRPr="00C26C30">
              <w:rPr>
                <w:rFonts w:ascii="Times New Roman" w:hAnsi="Times New Roman" w:cs="Times New Roman"/>
              </w:rPr>
              <w:t>»)</w:t>
            </w:r>
          </w:p>
          <w:p w14:paraId="0C32473C" w14:textId="77777777" w:rsidR="000F0A6D" w:rsidRPr="00C26C30" w:rsidRDefault="000F0A6D" w:rsidP="009D21CD">
            <w:pPr>
              <w:rPr>
                <w:rFonts w:ascii="Times New Roman" w:hAnsi="Times New Roman" w:cs="Times New Roman"/>
              </w:rPr>
            </w:pPr>
            <w:r w:rsidRPr="00C26C30">
              <w:rPr>
                <w:rFonts w:ascii="Times New Roman" w:hAnsi="Times New Roman" w:cs="Times New Roman"/>
              </w:rPr>
              <w:t xml:space="preserve">МТС </w:t>
            </w:r>
            <w:r w:rsidRPr="00C26C30">
              <w:rPr>
                <w:rFonts w:ascii="Times New Roman" w:hAnsi="Times New Roman" w:cs="Times New Roman"/>
                <w:lang w:val="en-US"/>
              </w:rPr>
              <w:t>Live</w:t>
            </w:r>
            <w:r w:rsidRPr="00C26C30">
              <w:rPr>
                <w:rFonts w:ascii="Times New Roman" w:hAnsi="Times New Roman" w:cs="Times New Roman"/>
              </w:rPr>
              <w:t xml:space="preserve"> Арена</w:t>
            </w:r>
          </w:p>
          <w:p w14:paraId="7FE386AF" w14:textId="77777777" w:rsidR="000F0A6D" w:rsidRPr="00C26C30" w:rsidRDefault="000F0A6D" w:rsidP="009D21CD">
            <w:pPr>
              <w:rPr>
                <w:rFonts w:ascii="Times New Roman" w:hAnsi="Times New Roman" w:cs="Times New Roman"/>
              </w:rPr>
            </w:pPr>
            <w:r w:rsidRPr="00C26C30">
              <w:rPr>
                <w:rFonts w:ascii="Times New Roman" w:hAnsi="Times New Roman" w:cs="Times New Roman"/>
              </w:rPr>
              <w:t xml:space="preserve">Организация и </w:t>
            </w:r>
            <w:proofErr w:type="spellStart"/>
            <w:r w:rsidRPr="00C26C30">
              <w:rPr>
                <w:rFonts w:ascii="Times New Roman" w:hAnsi="Times New Roman" w:cs="Times New Roman"/>
              </w:rPr>
              <w:t>продюсирование</w:t>
            </w:r>
            <w:proofErr w:type="spellEnd"/>
            <w:r w:rsidRPr="00C26C30">
              <w:rPr>
                <w:rFonts w:ascii="Times New Roman" w:hAnsi="Times New Roman" w:cs="Times New Roman"/>
              </w:rPr>
              <w:t xml:space="preserve"> мероприятий </w:t>
            </w:r>
          </w:p>
          <w:p w14:paraId="56B2E920" w14:textId="77777777" w:rsidR="000F0A6D" w:rsidRPr="00C26C30" w:rsidRDefault="000F0A6D" w:rsidP="009D21CD">
            <w:pPr>
              <w:rPr>
                <w:rFonts w:ascii="Times New Roman" w:hAnsi="Times New Roman" w:cs="Times New Roman"/>
              </w:rPr>
            </w:pPr>
            <w:r w:rsidRPr="00C26C30">
              <w:rPr>
                <w:rFonts w:ascii="Times New Roman" w:hAnsi="Times New Roman" w:cs="Times New Roman"/>
              </w:rPr>
              <w:t xml:space="preserve">Партнерство с площадками для мероприятий </w:t>
            </w:r>
          </w:p>
        </w:tc>
      </w:tr>
    </w:tbl>
    <w:p w14:paraId="0ED9C507" w14:textId="77777777" w:rsidR="00DB4400" w:rsidRDefault="00DB4400" w:rsidP="000F0A6D">
      <w:pPr>
        <w:spacing w:line="360" w:lineRule="auto"/>
        <w:ind w:firstLine="709"/>
        <w:jc w:val="both"/>
        <w:rPr>
          <w:rFonts w:ascii="Times New Roman" w:hAnsi="Times New Roman"/>
          <w:sz w:val="28"/>
          <w:szCs w:val="28"/>
        </w:rPr>
      </w:pPr>
    </w:p>
    <w:p w14:paraId="53684807" w14:textId="77777777" w:rsidR="000F0A6D" w:rsidRDefault="000F0A6D" w:rsidP="000F0A6D">
      <w:pPr>
        <w:spacing w:line="360" w:lineRule="auto"/>
        <w:ind w:firstLine="709"/>
        <w:jc w:val="both"/>
        <w:rPr>
          <w:rFonts w:ascii="Times New Roman" w:hAnsi="Times New Roman"/>
          <w:sz w:val="28"/>
          <w:szCs w:val="28"/>
        </w:rPr>
      </w:pPr>
      <w:r>
        <w:rPr>
          <w:rFonts w:ascii="Times New Roman" w:hAnsi="Times New Roman"/>
          <w:sz w:val="28"/>
          <w:szCs w:val="28"/>
        </w:rPr>
        <w:t xml:space="preserve">Как и в любой другой высокотехнологичной компании фундаментом инновационной деятельности ПАО «МТС» являются научные исследования, которые позволяют компании перейти к цифровым форматам, так как цифровые технологии являются продуктом инновационной деятельности. В то же время, сейчас практически </w:t>
      </w:r>
      <w:r w:rsidRPr="00092D09">
        <w:rPr>
          <w:rFonts w:ascii="Times New Roman" w:hAnsi="Times New Roman"/>
          <w:sz w:val="28"/>
          <w:szCs w:val="28"/>
        </w:rPr>
        <w:t xml:space="preserve">невозможно осуществление инновационной деятельности без использования цифровых технологий, именно они позволяют осуществлять инновационную деятельность качественно, с </w:t>
      </w:r>
      <w:r w:rsidRPr="00092D09">
        <w:rPr>
          <w:rFonts w:ascii="Times New Roman" w:hAnsi="Times New Roman"/>
          <w:sz w:val="28"/>
          <w:szCs w:val="28"/>
        </w:rPr>
        <w:lastRenderedPageBreak/>
        <w:t>экономией ресурсов компании и сокращать время вывода инновации на рынок (</w:t>
      </w:r>
      <w:r w:rsidRPr="00092D09">
        <w:rPr>
          <w:rFonts w:ascii="Times New Roman" w:hAnsi="Times New Roman"/>
          <w:sz w:val="28"/>
          <w:szCs w:val="28"/>
          <w:lang w:val="en-US"/>
        </w:rPr>
        <w:t>time</w:t>
      </w:r>
      <w:r w:rsidRPr="00092D09">
        <w:rPr>
          <w:rFonts w:ascii="Times New Roman" w:hAnsi="Times New Roman"/>
          <w:sz w:val="28"/>
          <w:szCs w:val="28"/>
        </w:rPr>
        <w:t xml:space="preserve"> </w:t>
      </w:r>
      <w:r w:rsidRPr="00092D09">
        <w:rPr>
          <w:rFonts w:ascii="Times New Roman" w:hAnsi="Times New Roman"/>
          <w:sz w:val="28"/>
          <w:szCs w:val="28"/>
          <w:lang w:val="en-US"/>
        </w:rPr>
        <w:t>to</w:t>
      </w:r>
      <w:r w:rsidRPr="00092D09">
        <w:rPr>
          <w:rFonts w:ascii="Times New Roman" w:hAnsi="Times New Roman"/>
          <w:sz w:val="28"/>
          <w:szCs w:val="28"/>
        </w:rPr>
        <w:t xml:space="preserve"> </w:t>
      </w:r>
      <w:r w:rsidRPr="00092D09">
        <w:rPr>
          <w:rFonts w:ascii="Times New Roman" w:hAnsi="Times New Roman"/>
          <w:sz w:val="28"/>
          <w:szCs w:val="28"/>
          <w:lang w:val="en-US"/>
        </w:rPr>
        <w:t>market</w:t>
      </w:r>
      <w:r w:rsidRPr="00092D09">
        <w:rPr>
          <w:rFonts w:ascii="Times New Roman" w:hAnsi="Times New Roman"/>
          <w:sz w:val="28"/>
          <w:szCs w:val="28"/>
        </w:rPr>
        <w:t>). Научные исследования, в свою очередь, являюсь первостепенным этапом, позволяют оценить возможность использования технологических инноваций, а также возможность апробации и внедрения их в инновационную и операционную деятельность компании.</w:t>
      </w:r>
    </w:p>
    <w:p w14:paraId="62A00E01" w14:textId="77777777" w:rsidR="000F0A6D" w:rsidRPr="00092D09" w:rsidRDefault="000F0A6D" w:rsidP="000F0A6D">
      <w:pPr>
        <w:spacing w:line="360" w:lineRule="auto"/>
        <w:ind w:firstLine="709"/>
        <w:jc w:val="both"/>
        <w:rPr>
          <w:rFonts w:ascii="Times New Roman" w:hAnsi="Times New Roman"/>
          <w:szCs w:val="28"/>
        </w:rPr>
      </w:pPr>
      <w:r>
        <w:rPr>
          <w:rFonts w:ascii="Times New Roman" w:hAnsi="Times New Roman"/>
          <w:sz w:val="28"/>
          <w:szCs w:val="28"/>
        </w:rPr>
        <w:t>Компания ПАО «МТС» осознает главенствующую роль цифровых технологий. Так, компания имеет свой центр инноваций – акселератор «</w:t>
      </w:r>
      <w:r>
        <w:rPr>
          <w:rFonts w:ascii="Times New Roman" w:hAnsi="Times New Roman"/>
          <w:sz w:val="28"/>
          <w:szCs w:val="28"/>
          <w:lang w:val="en-US"/>
        </w:rPr>
        <w:t>MTS</w:t>
      </w:r>
      <w:r w:rsidRPr="003F67EE">
        <w:rPr>
          <w:rFonts w:ascii="Times New Roman" w:hAnsi="Times New Roman"/>
          <w:sz w:val="28"/>
          <w:szCs w:val="28"/>
        </w:rPr>
        <w:t xml:space="preserve"> </w:t>
      </w:r>
      <w:proofErr w:type="spellStart"/>
      <w:r>
        <w:rPr>
          <w:rFonts w:ascii="Times New Roman" w:hAnsi="Times New Roman"/>
          <w:sz w:val="28"/>
          <w:szCs w:val="28"/>
          <w:lang w:val="en-US"/>
        </w:rPr>
        <w:t>StartUp</w:t>
      </w:r>
      <w:proofErr w:type="spellEnd"/>
      <w:r w:rsidRPr="003F67EE">
        <w:rPr>
          <w:rFonts w:ascii="Times New Roman" w:hAnsi="Times New Roman"/>
          <w:sz w:val="28"/>
          <w:szCs w:val="28"/>
        </w:rPr>
        <w:t xml:space="preserve"> </w:t>
      </w:r>
      <w:r>
        <w:rPr>
          <w:rFonts w:ascii="Times New Roman" w:hAnsi="Times New Roman"/>
          <w:sz w:val="28"/>
          <w:szCs w:val="28"/>
          <w:lang w:val="en-US"/>
        </w:rPr>
        <w:t>Hub</w:t>
      </w:r>
      <w:r>
        <w:rPr>
          <w:rFonts w:ascii="Times New Roman" w:hAnsi="Times New Roman"/>
          <w:sz w:val="28"/>
          <w:szCs w:val="28"/>
        </w:rPr>
        <w:t>». Он состоит из корпоративного акселератора, центра 5</w:t>
      </w:r>
      <w:r>
        <w:rPr>
          <w:rFonts w:ascii="Times New Roman" w:hAnsi="Times New Roman"/>
          <w:sz w:val="28"/>
          <w:szCs w:val="28"/>
          <w:lang w:val="en-US"/>
        </w:rPr>
        <w:t>G</w:t>
      </w:r>
      <w:r>
        <w:rPr>
          <w:rFonts w:ascii="Times New Roman" w:hAnsi="Times New Roman"/>
          <w:sz w:val="28"/>
          <w:szCs w:val="28"/>
        </w:rPr>
        <w:t xml:space="preserve">, венчурного фонда МТС (объем 1 млрд. руб.). С его помощью достигается задача привлечения с открытого рынка инновации, </w:t>
      </w:r>
      <w:proofErr w:type="spellStart"/>
      <w:r>
        <w:rPr>
          <w:rFonts w:ascii="Times New Roman" w:hAnsi="Times New Roman"/>
          <w:sz w:val="28"/>
          <w:szCs w:val="28"/>
        </w:rPr>
        <w:t>стартапы</w:t>
      </w:r>
      <w:proofErr w:type="spellEnd"/>
      <w:r>
        <w:rPr>
          <w:rFonts w:ascii="Times New Roman" w:hAnsi="Times New Roman"/>
          <w:sz w:val="28"/>
          <w:szCs w:val="28"/>
        </w:rPr>
        <w:t xml:space="preserve"> и технологические решения, которые в перспективе могут быть интегрированы в экосистему МТС и способствовать росту выручки.  </w:t>
      </w:r>
    </w:p>
    <w:p w14:paraId="314637EC" w14:textId="77777777" w:rsidR="000F0A6D" w:rsidRPr="00DD52C2" w:rsidRDefault="000F0A6D" w:rsidP="000F0A6D">
      <w:pPr>
        <w:spacing w:line="360" w:lineRule="auto"/>
        <w:ind w:firstLine="709"/>
        <w:jc w:val="both"/>
        <w:rPr>
          <w:rFonts w:ascii="Times New Roman" w:hAnsi="Times New Roman"/>
          <w:sz w:val="28"/>
          <w:szCs w:val="28"/>
        </w:rPr>
      </w:pPr>
      <w:r w:rsidRPr="00DD52C2">
        <w:rPr>
          <w:rFonts w:ascii="Times New Roman" w:hAnsi="Times New Roman"/>
          <w:sz w:val="28"/>
          <w:szCs w:val="28"/>
        </w:rPr>
        <w:t>Основным направление</w:t>
      </w:r>
      <w:r>
        <w:rPr>
          <w:rFonts w:ascii="Times New Roman" w:hAnsi="Times New Roman"/>
          <w:sz w:val="28"/>
          <w:szCs w:val="28"/>
        </w:rPr>
        <w:t>м</w:t>
      </w:r>
      <w:r w:rsidRPr="00DD52C2">
        <w:rPr>
          <w:rFonts w:ascii="Times New Roman" w:hAnsi="Times New Roman"/>
          <w:sz w:val="28"/>
          <w:szCs w:val="28"/>
        </w:rPr>
        <w:t xml:space="preserve"> деятельности компании по сей день остается мобильный бизнес в странах присутствия. </w:t>
      </w:r>
    </w:p>
    <w:p w14:paraId="6DDC205D" w14:textId="77777777" w:rsidR="000F0A6D" w:rsidRPr="00DD52C2" w:rsidRDefault="000F0A6D" w:rsidP="000F0A6D">
      <w:pPr>
        <w:pStyle w:val="a5"/>
        <w:shd w:val="clear" w:color="auto" w:fill="FFFFFF"/>
        <w:spacing w:before="0" w:beforeAutospacing="0" w:after="0" w:afterAutospacing="0" w:line="360" w:lineRule="auto"/>
        <w:ind w:firstLine="709"/>
        <w:jc w:val="both"/>
        <w:textAlignment w:val="baseline"/>
        <w:rPr>
          <w:sz w:val="28"/>
          <w:szCs w:val="28"/>
        </w:rPr>
      </w:pPr>
      <w:r w:rsidRPr="00DD52C2">
        <w:rPr>
          <w:sz w:val="28"/>
          <w:szCs w:val="28"/>
        </w:rPr>
        <w:t>Компания активно занимается развитие</w:t>
      </w:r>
      <w:r>
        <w:rPr>
          <w:sz w:val="28"/>
          <w:szCs w:val="28"/>
        </w:rPr>
        <w:t xml:space="preserve">м своей сетевой инфраструктуры, что является основой для внедрения новых цифровых решений. В </w:t>
      </w:r>
      <w:r w:rsidRPr="00DD52C2">
        <w:rPr>
          <w:sz w:val="28"/>
          <w:szCs w:val="28"/>
        </w:rPr>
        <w:t xml:space="preserve">условиях глобальной </w:t>
      </w:r>
      <w:proofErr w:type="spellStart"/>
      <w:r w:rsidRPr="00DD52C2">
        <w:rPr>
          <w:sz w:val="28"/>
          <w:szCs w:val="28"/>
        </w:rPr>
        <w:t>цифровизации</w:t>
      </w:r>
      <w:proofErr w:type="spellEnd"/>
      <w:r w:rsidRPr="00DD52C2">
        <w:rPr>
          <w:sz w:val="28"/>
          <w:szCs w:val="28"/>
        </w:rPr>
        <w:t xml:space="preserve"> МТС продолжает развивать ключевые телекоммуникационные сервисы – голосовую связь и мобильный интернет. Построение качественной сети и </w:t>
      </w:r>
      <w:r w:rsidRPr="002755A7">
        <w:rPr>
          <w:sz w:val="28"/>
          <w:szCs w:val="28"/>
        </w:rPr>
        <w:t>расширение покрытия LTE остаются важнейшими направлениями деятельности.</w:t>
      </w:r>
      <w:r w:rsidR="002755A7" w:rsidRPr="002755A7">
        <w:rPr>
          <w:sz w:val="28"/>
          <w:szCs w:val="28"/>
        </w:rPr>
        <w:t xml:space="preserve"> </w:t>
      </w:r>
      <w:r w:rsidRPr="002755A7">
        <w:rPr>
          <w:sz w:val="28"/>
          <w:szCs w:val="28"/>
        </w:rPr>
        <w:t>Так</w:t>
      </w:r>
      <w:r>
        <w:rPr>
          <w:sz w:val="28"/>
          <w:szCs w:val="28"/>
        </w:rPr>
        <w:t>, объемы строительства сети увеличились на 20% в 2020 году по сравнению с 2019 годом и составили 16,3 тысячи новых базовых станций 3</w:t>
      </w:r>
      <w:r>
        <w:rPr>
          <w:sz w:val="28"/>
          <w:szCs w:val="28"/>
          <w:lang w:val="en-US"/>
        </w:rPr>
        <w:t>G</w:t>
      </w:r>
      <w:r>
        <w:rPr>
          <w:sz w:val="28"/>
          <w:szCs w:val="28"/>
        </w:rPr>
        <w:t xml:space="preserve"> и </w:t>
      </w:r>
      <w:r>
        <w:rPr>
          <w:sz w:val="28"/>
          <w:szCs w:val="28"/>
          <w:lang w:val="en-US"/>
        </w:rPr>
        <w:t>LTE</w:t>
      </w:r>
      <w:r>
        <w:rPr>
          <w:sz w:val="28"/>
          <w:szCs w:val="28"/>
        </w:rPr>
        <w:t xml:space="preserve">. Это позволило нарастить покрытие и емкость для обеспечения клиентов высоким уровнем сервиса и быстрой скоростью передачи данных. </w:t>
      </w:r>
    </w:p>
    <w:p w14:paraId="30D28280" w14:textId="77777777" w:rsidR="000F0A6D" w:rsidRPr="00D7689D" w:rsidRDefault="000F0A6D" w:rsidP="000F0A6D">
      <w:pPr>
        <w:spacing w:line="360" w:lineRule="auto"/>
        <w:ind w:firstLine="709"/>
        <w:jc w:val="both"/>
        <w:rPr>
          <w:rFonts w:ascii="Times New Roman" w:hAnsi="Times New Roman"/>
          <w:sz w:val="28"/>
          <w:szCs w:val="28"/>
        </w:rPr>
      </w:pPr>
      <w:r w:rsidRPr="00DD52C2">
        <w:rPr>
          <w:rFonts w:ascii="Times New Roman" w:hAnsi="Times New Roman"/>
          <w:sz w:val="28"/>
          <w:szCs w:val="28"/>
          <w:shd w:val="clear" w:color="auto" w:fill="FFFFFF"/>
        </w:rPr>
        <w:t>Однако, в</w:t>
      </w:r>
      <w:r>
        <w:rPr>
          <w:rFonts w:ascii="Times New Roman" w:hAnsi="Times New Roman"/>
          <w:sz w:val="28"/>
          <w:szCs w:val="28"/>
          <w:shd w:val="clear" w:color="auto" w:fill="FFFFFF"/>
        </w:rPr>
        <w:t xml:space="preserve"> сегменте МТС Телекома, компании</w:t>
      </w:r>
      <w:r w:rsidRPr="00DD52C2">
        <w:rPr>
          <w:rFonts w:ascii="Times New Roman" w:hAnsi="Times New Roman"/>
          <w:sz w:val="28"/>
          <w:szCs w:val="28"/>
          <w:shd w:val="clear" w:color="auto" w:fill="FFFFFF"/>
        </w:rPr>
        <w:t>, о</w:t>
      </w:r>
      <w:r w:rsidRPr="00DD52C2">
        <w:rPr>
          <w:rFonts w:ascii="Times New Roman" w:hAnsi="Times New Roman"/>
          <w:sz w:val="28"/>
          <w:szCs w:val="28"/>
        </w:rPr>
        <w:t xml:space="preserve">риентируясь на мировой опыт развития цифровых услуг, также </w:t>
      </w:r>
      <w:r>
        <w:rPr>
          <w:rFonts w:ascii="Times New Roman" w:hAnsi="Times New Roman"/>
          <w:sz w:val="28"/>
          <w:szCs w:val="28"/>
        </w:rPr>
        <w:t>необходимо разрабатывать и развивать</w:t>
      </w:r>
      <w:r w:rsidRPr="00DD52C2">
        <w:rPr>
          <w:rFonts w:ascii="Times New Roman" w:hAnsi="Times New Roman"/>
          <w:sz w:val="28"/>
          <w:szCs w:val="28"/>
        </w:rPr>
        <w:t xml:space="preserve"> актуальные предложения. </w:t>
      </w:r>
      <w:r>
        <w:rPr>
          <w:rFonts w:ascii="Times New Roman" w:hAnsi="Times New Roman"/>
          <w:sz w:val="28"/>
          <w:szCs w:val="28"/>
        </w:rPr>
        <w:t xml:space="preserve">Например, внедрение искусственного интеллекта в инновационную деятельность компании является жизненно необходимой мерой, поскольку его работа совместно с применением технологии </w:t>
      </w:r>
      <w:r>
        <w:rPr>
          <w:rFonts w:ascii="Times New Roman" w:hAnsi="Times New Roman"/>
          <w:sz w:val="28"/>
          <w:szCs w:val="28"/>
          <w:lang w:val="en-US"/>
        </w:rPr>
        <w:t>Big</w:t>
      </w:r>
      <w:r w:rsidRPr="00D7689D">
        <w:rPr>
          <w:rFonts w:ascii="Times New Roman" w:hAnsi="Times New Roman"/>
          <w:sz w:val="28"/>
          <w:szCs w:val="28"/>
        </w:rPr>
        <w:t xml:space="preserve"> </w:t>
      </w:r>
      <w:r>
        <w:rPr>
          <w:rFonts w:ascii="Times New Roman" w:hAnsi="Times New Roman"/>
          <w:sz w:val="28"/>
          <w:szCs w:val="28"/>
          <w:lang w:val="en-US"/>
        </w:rPr>
        <w:t>Data</w:t>
      </w:r>
      <w:r>
        <w:rPr>
          <w:rFonts w:ascii="Times New Roman" w:hAnsi="Times New Roman"/>
          <w:sz w:val="28"/>
          <w:szCs w:val="28"/>
        </w:rPr>
        <w:t xml:space="preserve"> способны в значительной мере экономить человеческие ресурсы компании, </w:t>
      </w:r>
      <w:r>
        <w:rPr>
          <w:rFonts w:ascii="Times New Roman" w:hAnsi="Times New Roman"/>
          <w:sz w:val="28"/>
          <w:szCs w:val="28"/>
        </w:rPr>
        <w:lastRenderedPageBreak/>
        <w:t xml:space="preserve">оптимизировать ее деятельность. Технология </w:t>
      </w:r>
      <w:r>
        <w:rPr>
          <w:rFonts w:ascii="Times New Roman" w:hAnsi="Times New Roman"/>
          <w:sz w:val="28"/>
          <w:szCs w:val="28"/>
          <w:lang w:val="en-US"/>
        </w:rPr>
        <w:t>Big</w:t>
      </w:r>
      <w:r w:rsidRPr="00786392">
        <w:rPr>
          <w:rFonts w:ascii="Times New Roman" w:hAnsi="Times New Roman"/>
          <w:sz w:val="28"/>
          <w:szCs w:val="28"/>
        </w:rPr>
        <w:t xml:space="preserve"> </w:t>
      </w:r>
      <w:r>
        <w:rPr>
          <w:rFonts w:ascii="Times New Roman" w:hAnsi="Times New Roman"/>
          <w:sz w:val="28"/>
          <w:szCs w:val="28"/>
          <w:lang w:val="en-US"/>
        </w:rPr>
        <w:t>Data</w:t>
      </w:r>
      <w:r w:rsidRPr="00786392">
        <w:rPr>
          <w:rFonts w:ascii="Times New Roman" w:hAnsi="Times New Roman"/>
          <w:sz w:val="28"/>
          <w:szCs w:val="28"/>
        </w:rPr>
        <w:t xml:space="preserve"> </w:t>
      </w:r>
      <w:r>
        <w:rPr>
          <w:rFonts w:ascii="Times New Roman" w:hAnsi="Times New Roman"/>
          <w:sz w:val="28"/>
          <w:szCs w:val="28"/>
        </w:rPr>
        <w:t>также актуальна для развития инновационной деятельности компании. Для реализации своей деятельности ПАО «МТС» необходимо учитывать, контролировать, обеспечивать конфиденциальность, безопасность информации миллионов абонентов, а также поддерживать круглосуточную бесперебойность связи. Кроме этого, существуют значительные риски, связанные со сбоями на базовых станциях регионов разной удаленности, сбоями навигационных систем, которые могли бы быть минимизированы за счет внедрения данных цифровых решений. Таким образом, с</w:t>
      </w:r>
      <w:r w:rsidRPr="00DD52C2">
        <w:rPr>
          <w:rFonts w:ascii="Times New Roman" w:hAnsi="Times New Roman"/>
          <w:sz w:val="28"/>
          <w:szCs w:val="28"/>
        </w:rPr>
        <w:t>овременные телекоммуникационные компании больше не могут оставаться конкурентоспособными без должного развити</w:t>
      </w:r>
      <w:r>
        <w:rPr>
          <w:rFonts w:ascii="Times New Roman" w:hAnsi="Times New Roman"/>
          <w:sz w:val="28"/>
          <w:szCs w:val="28"/>
        </w:rPr>
        <w:t xml:space="preserve">я таких цифровых направлений как: большие данные, </w:t>
      </w:r>
      <w:r w:rsidRPr="00DD52C2">
        <w:rPr>
          <w:rFonts w:ascii="Times New Roman" w:hAnsi="Times New Roman"/>
          <w:sz w:val="28"/>
          <w:szCs w:val="28"/>
        </w:rPr>
        <w:t>облачные сервисы</w:t>
      </w:r>
      <w:r>
        <w:rPr>
          <w:rFonts w:ascii="Times New Roman" w:hAnsi="Times New Roman"/>
          <w:sz w:val="28"/>
          <w:szCs w:val="28"/>
        </w:rPr>
        <w:t>,</w:t>
      </w:r>
      <w:r w:rsidRPr="00BE3231">
        <w:rPr>
          <w:rFonts w:ascii="Times New Roman" w:hAnsi="Times New Roman"/>
          <w:sz w:val="28"/>
          <w:szCs w:val="28"/>
        </w:rPr>
        <w:t xml:space="preserve"> </w:t>
      </w:r>
      <w:r w:rsidRPr="00DD52C2">
        <w:rPr>
          <w:rFonts w:ascii="Times New Roman" w:hAnsi="Times New Roman"/>
          <w:sz w:val="28"/>
          <w:szCs w:val="28"/>
        </w:rPr>
        <w:t xml:space="preserve">интернет вещей. </w:t>
      </w:r>
    </w:p>
    <w:p w14:paraId="16E545F0" w14:textId="77777777" w:rsidR="000F0A6D" w:rsidRDefault="000F0A6D" w:rsidP="000F0A6D">
      <w:pPr>
        <w:spacing w:line="360" w:lineRule="auto"/>
        <w:ind w:firstLine="709"/>
        <w:jc w:val="both"/>
        <w:rPr>
          <w:rFonts w:ascii="Times New Roman" w:hAnsi="Times New Roman"/>
          <w:sz w:val="28"/>
          <w:szCs w:val="28"/>
        </w:rPr>
      </w:pPr>
      <w:r>
        <w:rPr>
          <w:rFonts w:ascii="Times New Roman" w:hAnsi="Times New Roman"/>
          <w:sz w:val="28"/>
          <w:szCs w:val="28"/>
        </w:rPr>
        <w:t xml:space="preserve">В структуре ключевых рынков Группы МТС есть такие направления как МТС </w:t>
      </w:r>
      <w:proofErr w:type="spellStart"/>
      <w:r>
        <w:rPr>
          <w:rFonts w:ascii="Times New Roman" w:hAnsi="Times New Roman"/>
          <w:sz w:val="28"/>
          <w:szCs w:val="28"/>
        </w:rPr>
        <w:t>Диджитал</w:t>
      </w:r>
      <w:proofErr w:type="spellEnd"/>
      <w:r>
        <w:rPr>
          <w:rFonts w:ascii="Times New Roman" w:hAnsi="Times New Roman"/>
          <w:sz w:val="28"/>
          <w:szCs w:val="28"/>
        </w:rPr>
        <w:t xml:space="preserve">, </w:t>
      </w:r>
      <w:r w:rsidRPr="00092D09">
        <w:rPr>
          <w:rFonts w:ascii="Times New Roman" w:hAnsi="Times New Roman"/>
          <w:sz w:val="28"/>
          <w:szCs w:val="28"/>
        </w:rPr>
        <w:t xml:space="preserve">МТС B2B </w:t>
      </w:r>
      <w:proofErr w:type="spellStart"/>
      <w:r w:rsidRPr="00092D09">
        <w:rPr>
          <w:rFonts w:ascii="Times New Roman" w:hAnsi="Times New Roman"/>
          <w:sz w:val="28"/>
          <w:szCs w:val="28"/>
        </w:rPr>
        <w:t>Cloud</w:t>
      </w:r>
      <w:proofErr w:type="spellEnd"/>
      <w:r w:rsidRPr="00092D09">
        <w:rPr>
          <w:rFonts w:ascii="Times New Roman" w:hAnsi="Times New Roman"/>
          <w:sz w:val="28"/>
          <w:szCs w:val="28"/>
        </w:rPr>
        <w:t xml:space="preserve"> &amp; </w:t>
      </w:r>
      <w:proofErr w:type="spellStart"/>
      <w:r w:rsidRPr="00092D09">
        <w:rPr>
          <w:rFonts w:ascii="Times New Roman" w:hAnsi="Times New Roman"/>
          <w:sz w:val="28"/>
          <w:szCs w:val="28"/>
        </w:rPr>
        <w:t>Digital</w:t>
      </w:r>
      <w:proofErr w:type="spellEnd"/>
      <w:r>
        <w:rPr>
          <w:rFonts w:ascii="Times New Roman" w:hAnsi="Times New Roman"/>
          <w:sz w:val="28"/>
          <w:szCs w:val="28"/>
        </w:rPr>
        <w:t xml:space="preserve">. </w:t>
      </w:r>
    </w:p>
    <w:p w14:paraId="74B8CF11" w14:textId="77777777" w:rsidR="000F0A6D" w:rsidRDefault="000F0A6D" w:rsidP="0017296D">
      <w:pPr>
        <w:spacing w:line="360" w:lineRule="auto"/>
        <w:ind w:firstLine="709"/>
        <w:jc w:val="both"/>
        <w:rPr>
          <w:rFonts w:ascii="Times New Roman" w:hAnsi="Times New Roman"/>
          <w:sz w:val="28"/>
          <w:szCs w:val="28"/>
        </w:rPr>
      </w:pPr>
      <w:r>
        <w:rPr>
          <w:rFonts w:ascii="Times New Roman" w:hAnsi="Times New Roman"/>
          <w:sz w:val="28"/>
          <w:szCs w:val="28"/>
        </w:rPr>
        <w:t xml:space="preserve">В рамках направления </w:t>
      </w:r>
      <w:proofErr w:type="spellStart"/>
      <w:r>
        <w:rPr>
          <w:rFonts w:ascii="Times New Roman" w:hAnsi="Times New Roman"/>
          <w:sz w:val="28"/>
          <w:szCs w:val="28"/>
        </w:rPr>
        <w:t>Диджитал</w:t>
      </w:r>
      <w:proofErr w:type="spellEnd"/>
      <w:r>
        <w:rPr>
          <w:rFonts w:ascii="Times New Roman" w:hAnsi="Times New Roman"/>
          <w:sz w:val="28"/>
          <w:szCs w:val="28"/>
        </w:rPr>
        <w:t xml:space="preserve"> разрабатываются цифровые технологии и проекты по запросам корпоративных клиентов. Также направление ориентировано на развитие центра </w:t>
      </w:r>
      <w:r>
        <w:rPr>
          <w:rFonts w:ascii="Times New Roman" w:hAnsi="Times New Roman"/>
          <w:sz w:val="28"/>
          <w:szCs w:val="28"/>
          <w:lang w:val="en-US"/>
        </w:rPr>
        <w:t>Big</w:t>
      </w:r>
      <w:r w:rsidRPr="00597446">
        <w:rPr>
          <w:rFonts w:ascii="Times New Roman" w:hAnsi="Times New Roman"/>
          <w:sz w:val="28"/>
          <w:szCs w:val="28"/>
        </w:rPr>
        <w:t xml:space="preserve"> </w:t>
      </w:r>
      <w:r>
        <w:rPr>
          <w:rFonts w:ascii="Times New Roman" w:hAnsi="Times New Roman"/>
          <w:sz w:val="28"/>
          <w:szCs w:val="28"/>
          <w:lang w:val="en-US"/>
        </w:rPr>
        <w:t>Data</w:t>
      </w:r>
      <w:r>
        <w:rPr>
          <w:rFonts w:ascii="Times New Roman" w:hAnsi="Times New Roman"/>
          <w:sz w:val="28"/>
          <w:szCs w:val="28"/>
        </w:rPr>
        <w:t xml:space="preserve">, который помогает создавать и развивать продукты, основанные на анализе больших данных десятков миллионов клиентов МТС (например, сервис МТС Маркетолог). </w:t>
      </w:r>
    </w:p>
    <w:p w14:paraId="70ECB8EE" w14:textId="77777777" w:rsidR="000F0A6D" w:rsidRPr="00DD52C2" w:rsidRDefault="000F0A6D" w:rsidP="0017296D">
      <w:pPr>
        <w:pStyle w:val="a5"/>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Проект </w:t>
      </w:r>
      <w:r>
        <w:rPr>
          <w:sz w:val="28"/>
          <w:szCs w:val="28"/>
          <w:lang w:val="en-US"/>
        </w:rPr>
        <w:t>Big</w:t>
      </w:r>
      <w:r w:rsidRPr="00756B01">
        <w:rPr>
          <w:sz w:val="28"/>
          <w:szCs w:val="28"/>
        </w:rPr>
        <w:t xml:space="preserve"> </w:t>
      </w:r>
      <w:r>
        <w:rPr>
          <w:sz w:val="28"/>
          <w:szCs w:val="28"/>
          <w:lang w:val="en-US"/>
        </w:rPr>
        <w:t>Data</w:t>
      </w:r>
      <w:r>
        <w:rPr>
          <w:sz w:val="28"/>
          <w:szCs w:val="28"/>
        </w:rPr>
        <w:t xml:space="preserve"> компания активно развивает, начиная с 2015 года.</w:t>
      </w:r>
      <w:r w:rsidRPr="00DD52C2">
        <w:rPr>
          <w:sz w:val="28"/>
          <w:szCs w:val="28"/>
        </w:rPr>
        <w:t xml:space="preserve"> В рамках проекта в компании приоритетными направлениями являются – телеком-, финансовые технологии и медиа-бизнес, а также цифровые решения для бизнеса. МТС успешно развивает и планирует усиливать направления банковского </w:t>
      </w:r>
      <w:proofErr w:type="spellStart"/>
      <w:r w:rsidRPr="00DD52C2">
        <w:rPr>
          <w:sz w:val="28"/>
          <w:szCs w:val="28"/>
        </w:rPr>
        <w:t>скоринга</w:t>
      </w:r>
      <w:proofErr w:type="spellEnd"/>
      <w:r w:rsidRPr="00DD52C2">
        <w:rPr>
          <w:sz w:val="28"/>
          <w:szCs w:val="28"/>
        </w:rPr>
        <w:t xml:space="preserve"> и </w:t>
      </w:r>
      <w:proofErr w:type="spellStart"/>
      <w:r w:rsidRPr="00DD52C2">
        <w:rPr>
          <w:sz w:val="28"/>
          <w:szCs w:val="28"/>
        </w:rPr>
        <w:t>геоаналитики</w:t>
      </w:r>
      <w:proofErr w:type="spellEnd"/>
      <w:r w:rsidRPr="00DD52C2">
        <w:rPr>
          <w:sz w:val="28"/>
          <w:szCs w:val="28"/>
        </w:rPr>
        <w:t xml:space="preserve">. В 2019 году запущены рекомендательные системы для МТС </w:t>
      </w:r>
      <w:proofErr w:type="spellStart"/>
      <w:r w:rsidRPr="00DD52C2">
        <w:rPr>
          <w:sz w:val="28"/>
          <w:szCs w:val="28"/>
        </w:rPr>
        <w:t>Cashback</w:t>
      </w:r>
      <w:proofErr w:type="spellEnd"/>
      <w:r w:rsidRPr="00DD52C2">
        <w:rPr>
          <w:sz w:val="28"/>
          <w:szCs w:val="28"/>
        </w:rPr>
        <w:t xml:space="preserve">, МТС Библиотеки и др.; кроме того, выведены на рынок серии продуктов </w:t>
      </w:r>
      <w:proofErr w:type="spellStart"/>
      <w:r w:rsidRPr="00DD52C2">
        <w:rPr>
          <w:sz w:val="28"/>
          <w:szCs w:val="28"/>
        </w:rPr>
        <w:t>SpamBlackList</w:t>
      </w:r>
      <w:proofErr w:type="spellEnd"/>
      <w:r w:rsidRPr="00DD52C2">
        <w:rPr>
          <w:sz w:val="28"/>
          <w:szCs w:val="28"/>
        </w:rPr>
        <w:t xml:space="preserve"> и </w:t>
      </w:r>
      <w:proofErr w:type="spellStart"/>
      <w:r w:rsidRPr="00DD52C2">
        <w:rPr>
          <w:sz w:val="28"/>
          <w:szCs w:val="28"/>
        </w:rPr>
        <w:t>WhoCalls</w:t>
      </w:r>
      <w:proofErr w:type="spellEnd"/>
      <w:r w:rsidRPr="00DD52C2">
        <w:rPr>
          <w:sz w:val="28"/>
          <w:szCs w:val="28"/>
        </w:rPr>
        <w:t xml:space="preserve"> для защиты клиентов от нежелательных звонков. </w:t>
      </w:r>
    </w:p>
    <w:p w14:paraId="447F891B" w14:textId="77777777" w:rsidR="000F0A6D" w:rsidRDefault="000F0A6D" w:rsidP="0017296D">
      <w:pPr>
        <w:pStyle w:val="a5"/>
        <w:shd w:val="clear" w:color="auto" w:fill="FFFFFF"/>
        <w:spacing w:before="0" w:beforeAutospacing="0" w:after="0" w:afterAutospacing="0" w:line="360" w:lineRule="auto"/>
        <w:ind w:firstLine="709"/>
        <w:jc w:val="both"/>
        <w:textAlignment w:val="baseline"/>
        <w:rPr>
          <w:sz w:val="28"/>
          <w:szCs w:val="28"/>
        </w:rPr>
      </w:pPr>
      <w:r w:rsidRPr="00DD52C2">
        <w:rPr>
          <w:sz w:val="28"/>
          <w:szCs w:val="28"/>
        </w:rPr>
        <w:t xml:space="preserve">В рамках направления финансовых технологий команда </w:t>
      </w:r>
      <w:proofErr w:type="spellStart"/>
      <w:r w:rsidRPr="00DD52C2">
        <w:rPr>
          <w:sz w:val="28"/>
          <w:szCs w:val="28"/>
        </w:rPr>
        <w:t>Big</w:t>
      </w:r>
      <w:proofErr w:type="spellEnd"/>
      <w:r w:rsidRPr="00DD52C2">
        <w:rPr>
          <w:sz w:val="28"/>
          <w:szCs w:val="28"/>
        </w:rPr>
        <w:t xml:space="preserve"> </w:t>
      </w:r>
      <w:proofErr w:type="spellStart"/>
      <w:r w:rsidRPr="00DD52C2">
        <w:rPr>
          <w:sz w:val="28"/>
          <w:szCs w:val="28"/>
        </w:rPr>
        <w:t>Data</w:t>
      </w:r>
      <w:proofErr w:type="spellEnd"/>
      <w:r w:rsidRPr="00DD52C2">
        <w:rPr>
          <w:sz w:val="28"/>
          <w:szCs w:val="28"/>
        </w:rPr>
        <w:t xml:space="preserve"> реализовала ряд успешных проектов для МТС Банка. На текущий момент технологии больших данных активно применяются во многих бизнес-</w:t>
      </w:r>
      <w:r w:rsidRPr="00DD52C2">
        <w:rPr>
          <w:sz w:val="28"/>
          <w:szCs w:val="28"/>
        </w:rPr>
        <w:lastRenderedPageBreak/>
        <w:t xml:space="preserve">процессах МТС Банка – начиная от оценки рисков и </w:t>
      </w:r>
      <w:proofErr w:type="spellStart"/>
      <w:r w:rsidRPr="00DD52C2">
        <w:rPr>
          <w:sz w:val="28"/>
          <w:szCs w:val="28"/>
        </w:rPr>
        <w:t>антифрод</w:t>
      </w:r>
      <w:proofErr w:type="spellEnd"/>
      <w:r w:rsidRPr="00DD52C2">
        <w:rPr>
          <w:sz w:val="28"/>
          <w:szCs w:val="28"/>
        </w:rPr>
        <w:t>-моделей и заканчивая умным продвижением банковских продуктов и персонализацией пред</w:t>
      </w:r>
      <w:r>
        <w:rPr>
          <w:sz w:val="28"/>
          <w:szCs w:val="28"/>
        </w:rPr>
        <w:t>ложений для клиентов МТС Банка.</w:t>
      </w:r>
    </w:p>
    <w:p w14:paraId="6BBBBA61" w14:textId="77777777" w:rsidR="000F0A6D" w:rsidRPr="00DD52C2" w:rsidRDefault="000F0A6D" w:rsidP="000F0A6D">
      <w:pPr>
        <w:spacing w:line="360" w:lineRule="auto"/>
        <w:ind w:firstLine="709"/>
        <w:jc w:val="both"/>
        <w:rPr>
          <w:rFonts w:ascii="Times New Roman" w:hAnsi="Times New Roman"/>
          <w:sz w:val="28"/>
          <w:szCs w:val="28"/>
        </w:rPr>
      </w:pPr>
      <w:r>
        <w:rPr>
          <w:rFonts w:ascii="Times New Roman" w:hAnsi="Times New Roman"/>
          <w:sz w:val="28"/>
          <w:szCs w:val="28"/>
        </w:rPr>
        <w:t xml:space="preserve">Искусственный интеллект и интеграция соответствующих технологий также являются приоритетным направлением развития компании.  </w:t>
      </w:r>
      <w:r w:rsidRPr="00DD52C2">
        <w:rPr>
          <w:rFonts w:ascii="Times New Roman" w:hAnsi="Times New Roman"/>
          <w:sz w:val="28"/>
          <w:szCs w:val="28"/>
        </w:rPr>
        <w:t>Например, в декабре 2019 года была разработана технология на основе искусственного интеллекта и заключается в том, что в течение месяца искусственный интеллект анализирует стиль общения клиента и формирует персональный тариф, который будет учитывать его потребности и оптимизировать затраты на мобильную связь и интернет.</w:t>
      </w:r>
    </w:p>
    <w:p w14:paraId="1BEA18D2" w14:textId="77777777" w:rsidR="000F0A6D" w:rsidRDefault="000F0A6D" w:rsidP="000F0A6D">
      <w:pPr>
        <w:spacing w:line="360" w:lineRule="auto"/>
        <w:ind w:firstLine="709"/>
        <w:jc w:val="both"/>
        <w:rPr>
          <w:rFonts w:ascii="Times New Roman" w:hAnsi="Times New Roman"/>
          <w:sz w:val="28"/>
          <w:szCs w:val="28"/>
        </w:rPr>
      </w:pPr>
      <w:r>
        <w:rPr>
          <w:rFonts w:ascii="Times New Roman" w:hAnsi="Times New Roman"/>
          <w:sz w:val="28"/>
          <w:szCs w:val="28"/>
        </w:rPr>
        <w:t xml:space="preserve">Другой важной вертикалью бизнес-процессов компании является направление </w:t>
      </w:r>
      <w:r w:rsidRPr="00092D09">
        <w:rPr>
          <w:rFonts w:ascii="Times New Roman" w:hAnsi="Times New Roman"/>
          <w:sz w:val="28"/>
          <w:szCs w:val="28"/>
        </w:rPr>
        <w:t xml:space="preserve">МТС B2B </w:t>
      </w:r>
      <w:proofErr w:type="spellStart"/>
      <w:r w:rsidRPr="00092D09">
        <w:rPr>
          <w:rFonts w:ascii="Times New Roman" w:hAnsi="Times New Roman"/>
          <w:sz w:val="28"/>
          <w:szCs w:val="28"/>
        </w:rPr>
        <w:t>Cloud</w:t>
      </w:r>
      <w:proofErr w:type="spellEnd"/>
      <w:r w:rsidRPr="00092D09">
        <w:rPr>
          <w:rFonts w:ascii="Times New Roman" w:hAnsi="Times New Roman"/>
          <w:sz w:val="28"/>
          <w:szCs w:val="28"/>
        </w:rPr>
        <w:t xml:space="preserve"> &amp; </w:t>
      </w:r>
      <w:proofErr w:type="spellStart"/>
      <w:r w:rsidRPr="00092D09">
        <w:rPr>
          <w:rFonts w:ascii="Times New Roman" w:hAnsi="Times New Roman"/>
          <w:sz w:val="28"/>
          <w:szCs w:val="28"/>
        </w:rPr>
        <w:t>Digital</w:t>
      </w:r>
      <w:proofErr w:type="spellEnd"/>
      <w:r>
        <w:rPr>
          <w:rFonts w:ascii="Times New Roman" w:hAnsi="Times New Roman"/>
          <w:sz w:val="28"/>
          <w:szCs w:val="28"/>
        </w:rPr>
        <w:t xml:space="preserve">. </w:t>
      </w:r>
      <w:r w:rsidRPr="00DD52C2">
        <w:rPr>
          <w:rFonts w:ascii="Times New Roman" w:hAnsi="Times New Roman"/>
          <w:sz w:val="28"/>
          <w:szCs w:val="28"/>
        </w:rPr>
        <w:t xml:space="preserve">Согласно </w:t>
      </w:r>
      <w:proofErr w:type="gramStart"/>
      <w:r>
        <w:rPr>
          <w:rFonts w:ascii="Times New Roman" w:hAnsi="Times New Roman"/>
          <w:sz w:val="28"/>
          <w:szCs w:val="28"/>
        </w:rPr>
        <w:t>отчету</w:t>
      </w:r>
      <w:proofErr w:type="gramEnd"/>
      <w:r w:rsidRPr="00DD52C2">
        <w:rPr>
          <w:rFonts w:ascii="Times New Roman" w:hAnsi="Times New Roman"/>
          <w:sz w:val="28"/>
          <w:szCs w:val="28"/>
        </w:rPr>
        <w:t xml:space="preserve"> в области устойчивого развития 2019 ПАО «МТС», в 2019 году компания объединила три цифровых направления – облачные сервисы, интернет вещей и системную интеграцию, ориентированную на корпоративных клиентов, – в единую бизнес-вертикаль</w:t>
      </w:r>
      <w:r>
        <w:rPr>
          <w:rFonts w:ascii="Times New Roman" w:hAnsi="Times New Roman"/>
          <w:sz w:val="28"/>
          <w:szCs w:val="28"/>
        </w:rPr>
        <w:t xml:space="preserve">. </w:t>
      </w:r>
    </w:p>
    <w:p w14:paraId="7EC6F43F" w14:textId="411BEE17" w:rsidR="000F0A6D" w:rsidRDefault="000F0A6D" w:rsidP="000F0A6D">
      <w:pPr>
        <w:pStyle w:val="a5"/>
        <w:shd w:val="clear" w:color="auto" w:fill="FFFFFF"/>
        <w:spacing w:before="0" w:beforeAutospacing="0" w:after="0" w:afterAutospacing="0" w:line="360" w:lineRule="auto"/>
        <w:ind w:firstLine="709"/>
        <w:jc w:val="both"/>
        <w:textAlignment w:val="baseline"/>
        <w:rPr>
          <w:sz w:val="28"/>
          <w:szCs w:val="28"/>
        </w:rPr>
      </w:pPr>
      <w:r w:rsidRPr="00DD52C2">
        <w:rPr>
          <w:sz w:val="28"/>
          <w:szCs w:val="28"/>
        </w:rPr>
        <w:t xml:space="preserve">В качестве наиболее активно развивающегося направления выступают облачные сервисы, </w:t>
      </w:r>
      <w:r>
        <w:rPr>
          <w:sz w:val="28"/>
          <w:szCs w:val="28"/>
        </w:rPr>
        <w:t xml:space="preserve">они </w:t>
      </w:r>
      <w:r w:rsidRPr="00DD52C2">
        <w:rPr>
          <w:sz w:val="28"/>
          <w:szCs w:val="28"/>
        </w:rPr>
        <w:t xml:space="preserve">являются базисом для внедрения инноваций как внутри самой компании, так и для цифровой трансформации экономики </w:t>
      </w:r>
      <w:r>
        <w:rPr>
          <w:sz w:val="28"/>
          <w:szCs w:val="28"/>
        </w:rPr>
        <w:t>РФ. Облачная экосистема компани</w:t>
      </w:r>
      <w:r w:rsidR="002755A7">
        <w:rPr>
          <w:sz w:val="28"/>
          <w:szCs w:val="28"/>
        </w:rPr>
        <w:t>и МТС представлена на рисунке 19</w:t>
      </w:r>
      <w:r>
        <w:rPr>
          <w:sz w:val="28"/>
          <w:szCs w:val="28"/>
        </w:rPr>
        <w:t xml:space="preserve">. </w:t>
      </w:r>
    </w:p>
    <w:p w14:paraId="6789B6E1" w14:textId="77777777" w:rsidR="00222F3F" w:rsidRDefault="00222F3F" w:rsidP="000F0A6D">
      <w:pPr>
        <w:pStyle w:val="a5"/>
        <w:shd w:val="clear" w:color="auto" w:fill="FFFFFF"/>
        <w:spacing w:before="0" w:beforeAutospacing="0" w:after="0" w:afterAutospacing="0" w:line="360" w:lineRule="auto"/>
        <w:ind w:firstLine="709"/>
        <w:jc w:val="both"/>
        <w:textAlignment w:val="baseline"/>
        <w:rPr>
          <w:sz w:val="28"/>
          <w:szCs w:val="28"/>
        </w:rPr>
      </w:pPr>
    </w:p>
    <w:p w14:paraId="31950B6D" w14:textId="77777777" w:rsidR="000F0A6D" w:rsidRPr="00DD52C2" w:rsidRDefault="000F0A6D" w:rsidP="000F0A6D">
      <w:pPr>
        <w:jc w:val="center"/>
      </w:pPr>
      <w:r w:rsidRPr="00AD2C56">
        <w:rPr>
          <w:noProof/>
        </w:rPr>
        <w:lastRenderedPageBreak/>
        <w:drawing>
          <wp:inline distT="0" distB="0" distL="0" distR="0" wp14:anchorId="01EEEB6A" wp14:editId="46E005AD">
            <wp:extent cx="5513033" cy="3632233"/>
            <wp:effectExtent l="0" t="0" r="0" b="6350"/>
            <wp:docPr id="21" name="Рисунок 21" descr="C:\Users\Admin\Desktop\333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Admin\Desktop\333333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13033" cy="3632233"/>
                    </a:xfrm>
                    <a:prstGeom prst="rect">
                      <a:avLst/>
                    </a:prstGeom>
                    <a:noFill/>
                    <a:ln>
                      <a:noFill/>
                    </a:ln>
                  </pic:spPr>
                </pic:pic>
              </a:graphicData>
            </a:graphic>
          </wp:inline>
        </w:drawing>
      </w:r>
    </w:p>
    <w:p w14:paraId="148B2530" w14:textId="77777777" w:rsidR="00222F3F" w:rsidRDefault="00222F3F" w:rsidP="00DB4400">
      <w:pPr>
        <w:shd w:val="clear" w:color="auto" w:fill="FFFFFF"/>
        <w:spacing w:line="360" w:lineRule="auto"/>
        <w:ind w:firstLine="709"/>
        <w:jc w:val="center"/>
        <w:textAlignment w:val="baseline"/>
        <w:rPr>
          <w:rFonts w:ascii="Times New Roman" w:hAnsi="Times New Roman"/>
          <w:sz w:val="28"/>
          <w:szCs w:val="28"/>
          <w:shd w:val="clear" w:color="auto" w:fill="FFFFFF"/>
        </w:rPr>
      </w:pPr>
    </w:p>
    <w:p w14:paraId="3DE415DC" w14:textId="6FCAE85C" w:rsidR="002755A7" w:rsidRDefault="000F0A6D" w:rsidP="00DB4400">
      <w:pPr>
        <w:shd w:val="clear" w:color="auto" w:fill="FFFFFF"/>
        <w:spacing w:line="360" w:lineRule="auto"/>
        <w:ind w:firstLine="709"/>
        <w:jc w:val="center"/>
        <w:textAlignment w:val="baseline"/>
        <w:rPr>
          <w:rFonts w:ascii="Times New Roman" w:hAnsi="Times New Roman"/>
          <w:sz w:val="28"/>
          <w:szCs w:val="28"/>
          <w:shd w:val="clear" w:color="auto" w:fill="FFFFFF"/>
        </w:rPr>
      </w:pPr>
      <w:r w:rsidRPr="00DD52C2">
        <w:rPr>
          <w:rFonts w:ascii="Times New Roman" w:hAnsi="Times New Roman"/>
          <w:sz w:val="28"/>
          <w:szCs w:val="28"/>
          <w:shd w:val="clear" w:color="auto" w:fill="FFFFFF"/>
        </w:rPr>
        <w:t>Рис</w:t>
      </w:r>
      <w:r>
        <w:rPr>
          <w:rFonts w:ascii="Times New Roman" w:hAnsi="Times New Roman"/>
          <w:sz w:val="28"/>
          <w:szCs w:val="28"/>
          <w:shd w:val="clear" w:color="auto" w:fill="FFFFFF"/>
        </w:rPr>
        <w:t xml:space="preserve">унок </w:t>
      </w:r>
      <w:r w:rsidR="002755A7">
        <w:rPr>
          <w:rFonts w:ascii="Times New Roman" w:hAnsi="Times New Roman"/>
          <w:sz w:val="28"/>
          <w:szCs w:val="28"/>
          <w:shd w:val="clear" w:color="auto" w:fill="FFFFFF"/>
        </w:rPr>
        <w:t>19</w:t>
      </w:r>
      <w:r w:rsidR="00F2223D">
        <w:rPr>
          <w:rFonts w:ascii="Times New Roman" w:hAnsi="Times New Roman"/>
          <w:sz w:val="28"/>
          <w:szCs w:val="28"/>
          <w:shd w:val="clear" w:color="auto" w:fill="FFFFFF"/>
        </w:rPr>
        <w:t xml:space="preserve"> – Облачная экосистема МТС [17</w:t>
      </w:r>
      <w:r w:rsidRPr="00DD52C2">
        <w:rPr>
          <w:rFonts w:ascii="Times New Roman" w:hAnsi="Times New Roman"/>
          <w:sz w:val="28"/>
          <w:szCs w:val="28"/>
          <w:shd w:val="clear" w:color="auto" w:fill="FFFFFF"/>
        </w:rPr>
        <w:t>]</w:t>
      </w:r>
    </w:p>
    <w:p w14:paraId="20FEDF0E" w14:textId="77777777" w:rsidR="00222F3F" w:rsidRPr="00DB4400" w:rsidRDefault="00222F3F" w:rsidP="00DB4400">
      <w:pPr>
        <w:shd w:val="clear" w:color="auto" w:fill="FFFFFF"/>
        <w:spacing w:line="360" w:lineRule="auto"/>
        <w:ind w:firstLine="709"/>
        <w:jc w:val="center"/>
        <w:textAlignment w:val="baseline"/>
        <w:rPr>
          <w:rFonts w:ascii="Times New Roman" w:hAnsi="Times New Roman"/>
          <w:sz w:val="28"/>
          <w:szCs w:val="28"/>
          <w:shd w:val="clear" w:color="auto" w:fill="FFFFFF"/>
        </w:rPr>
      </w:pPr>
    </w:p>
    <w:p w14:paraId="72277AC7" w14:textId="77777777" w:rsidR="000F0A6D" w:rsidRDefault="000F0A6D" w:rsidP="000F0A6D">
      <w:pPr>
        <w:spacing w:line="360" w:lineRule="auto"/>
        <w:ind w:firstLine="709"/>
        <w:jc w:val="both"/>
        <w:rPr>
          <w:rFonts w:ascii="Times New Roman" w:hAnsi="Times New Roman"/>
          <w:sz w:val="28"/>
          <w:szCs w:val="28"/>
        </w:rPr>
      </w:pPr>
      <w:r w:rsidRPr="00DD52C2">
        <w:rPr>
          <w:rFonts w:ascii="Times New Roman" w:hAnsi="Times New Roman"/>
          <w:sz w:val="28"/>
          <w:szCs w:val="28"/>
        </w:rPr>
        <w:t xml:space="preserve">Облачное направление развития МТС включает в себя инфраструктурные решения в формате частных, публичных и гибридных облаков, комплекс консалтинговых и профессиональных услуг, услуги дата-центров и телеком-сервисы. </w:t>
      </w:r>
      <w:r>
        <w:rPr>
          <w:rFonts w:ascii="Times New Roman" w:hAnsi="Times New Roman"/>
          <w:sz w:val="28"/>
          <w:szCs w:val="28"/>
        </w:rPr>
        <w:t xml:space="preserve">В данное направление бизнеса МТС входят провайдеры </w:t>
      </w:r>
      <w:r>
        <w:rPr>
          <w:rFonts w:ascii="Times New Roman" w:hAnsi="Times New Roman"/>
          <w:sz w:val="28"/>
          <w:szCs w:val="28"/>
          <w:lang w:val="en-US"/>
        </w:rPr>
        <w:t>Cloud</w:t>
      </w:r>
      <w:r w:rsidRPr="00003B17">
        <w:rPr>
          <w:rFonts w:ascii="Times New Roman" w:hAnsi="Times New Roman"/>
          <w:sz w:val="28"/>
          <w:szCs w:val="28"/>
        </w:rPr>
        <w:t>МТС</w:t>
      </w:r>
      <w:r>
        <w:rPr>
          <w:rFonts w:ascii="Times New Roman" w:hAnsi="Times New Roman"/>
          <w:sz w:val="28"/>
          <w:szCs w:val="28"/>
        </w:rPr>
        <w:t xml:space="preserve"> (</w:t>
      </w:r>
      <w:r w:rsidRPr="00542275">
        <w:rPr>
          <w:rFonts w:ascii="Times New Roman" w:hAnsi="Times New Roman"/>
          <w:sz w:val="28"/>
          <w:szCs w:val="28"/>
        </w:rPr>
        <w:t>размещенный на базе десяти собственных дата-центров (</w:t>
      </w:r>
      <w:proofErr w:type="spellStart"/>
      <w:r w:rsidRPr="00542275">
        <w:rPr>
          <w:rFonts w:ascii="Times New Roman" w:hAnsi="Times New Roman"/>
          <w:sz w:val="28"/>
          <w:szCs w:val="28"/>
        </w:rPr>
        <w:t>ЦОДов</w:t>
      </w:r>
      <w:proofErr w:type="spellEnd"/>
      <w:r w:rsidRPr="00542275">
        <w:rPr>
          <w:rFonts w:ascii="Times New Roman" w:hAnsi="Times New Roman"/>
          <w:sz w:val="28"/>
          <w:szCs w:val="28"/>
        </w:rPr>
        <w:t>)</w:t>
      </w:r>
      <w:r>
        <w:rPr>
          <w:rFonts w:ascii="Times New Roman" w:hAnsi="Times New Roman"/>
          <w:sz w:val="28"/>
          <w:szCs w:val="28"/>
        </w:rPr>
        <w:t>)</w:t>
      </w:r>
      <w:r w:rsidRPr="00003B17">
        <w:rPr>
          <w:rFonts w:ascii="Times New Roman" w:hAnsi="Times New Roman"/>
          <w:sz w:val="28"/>
          <w:szCs w:val="28"/>
        </w:rPr>
        <w:t xml:space="preserve"> и </w:t>
      </w:r>
      <w:r>
        <w:rPr>
          <w:rFonts w:ascii="Times New Roman" w:hAnsi="Times New Roman"/>
          <w:sz w:val="28"/>
          <w:szCs w:val="28"/>
        </w:rPr>
        <w:t>«ИТ-Град» (приобретен в 2019 году), платформа 1</w:t>
      </w:r>
      <w:r>
        <w:rPr>
          <w:rFonts w:ascii="Times New Roman" w:hAnsi="Times New Roman"/>
          <w:sz w:val="28"/>
          <w:szCs w:val="28"/>
          <w:lang w:val="en-US"/>
        </w:rPr>
        <w:t>cloud</w:t>
      </w:r>
      <w:r w:rsidRPr="00003B17">
        <w:rPr>
          <w:rFonts w:ascii="Times New Roman" w:hAnsi="Times New Roman"/>
          <w:sz w:val="28"/>
          <w:szCs w:val="28"/>
        </w:rPr>
        <w:t>.</w:t>
      </w:r>
      <w:proofErr w:type="spellStart"/>
      <w:r>
        <w:rPr>
          <w:rFonts w:ascii="Times New Roman" w:hAnsi="Times New Roman"/>
          <w:sz w:val="28"/>
          <w:szCs w:val="28"/>
          <w:lang w:val="en-US"/>
        </w:rPr>
        <w:t>ru</w:t>
      </w:r>
      <w:proofErr w:type="spellEnd"/>
      <w:r>
        <w:rPr>
          <w:rFonts w:ascii="Times New Roman" w:hAnsi="Times New Roman"/>
          <w:sz w:val="28"/>
          <w:szCs w:val="28"/>
        </w:rPr>
        <w:t xml:space="preserve">, ориентированная на физических лиц и малый бизнес, а также дата-центр «Авантаж». </w:t>
      </w:r>
    </w:p>
    <w:p w14:paraId="6F9E06AC" w14:textId="77777777" w:rsidR="000F0A6D" w:rsidRDefault="000F0A6D" w:rsidP="000F0A6D">
      <w:pPr>
        <w:spacing w:line="360" w:lineRule="auto"/>
        <w:ind w:firstLine="709"/>
        <w:jc w:val="both"/>
        <w:rPr>
          <w:rFonts w:ascii="Times New Roman" w:hAnsi="Times New Roman"/>
          <w:sz w:val="28"/>
          <w:szCs w:val="28"/>
        </w:rPr>
      </w:pPr>
      <w:r>
        <w:rPr>
          <w:rFonts w:ascii="Times New Roman" w:hAnsi="Times New Roman"/>
          <w:sz w:val="28"/>
          <w:szCs w:val="28"/>
        </w:rPr>
        <w:t>МТС развивает н</w:t>
      </w:r>
      <w:r w:rsidRPr="00DD52C2">
        <w:rPr>
          <w:rFonts w:ascii="Times New Roman" w:hAnsi="Times New Roman"/>
          <w:sz w:val="28"/>
          <w:szCs w:val="28"/>
        </w:rPr>
        <w:t>овые цифровые направления на основе собственного облака.</w:t>
      </w:r>
      <w:r>
        <w:rPr>
          <w:rFonts w:ascii="Times New Roman" w:hAnsi="Times New Roman"/>
          <w:sz w:val="28"/>
          <w:szCs w:val="28"/>
        </w:rPr>
        <w:t xml:space="preserve"> Примерами таких направлений можно назвать: телемедицинский сервис </w:t>
      </w:r>
      <w:proofErr w:type="spellStart"/>
      <w:r>
        <w:rPr>
          <w:rFonts w:ascii="Times New Roman" w:hAnsi="Times New Roman"/>
          <w:sz w:val="28"/>
          <w:szCs w:val="28"/>
        </w:rPr>
        <w:t>SmartMed</w:t>
      </w:r>
      <w:proofErr w:type="spellEnd"/>
      <w:r>
        <w:rPr>
          <w:rFonts w:ascii="Times New Roman" w:hAnsi="Times New Roman"/>
          <w:sz w:val="28"/>
          <w:szCs w:val="28"/>
        </w:rPr>
        <w:t>, платформа</w:t>
      </w:r>
      <w:r w:rsidRPr="00DD52C2">
        <w:rPr>
          <w:rFonts w:ascii="Times New Roman" w:hAnsi="Times New Roman"/>
          <w:sz w:val="28"/>
          <w:szCs w:val="28"/>
        </w:rPr>
        <w:t xml:space="preserve"> дистанционного образования </w:t>
      </w:r>
      <w:proofErr w:type="spellStart"/>
      <w:r w:rsidRPr="00DD52C2">
        <w:rPr>
          <w:rFonts w:ascii="Times New Roman" w:hAnsi="Times New Roman"/>
          <w:sz w:val="28"/>
          <w:szCs w:val="28"/>
        </w:rPr>
        <w:t>S</w:t>
      </w:r>
      <w:r>
        <w:rPr>
          <w:rFonts w:ascii="Times New Roman" w:hAnsi="Times New Roman"/>
          <w:sz w:val="28"/>
          <w:szCs w:val="28"/>
        </w:rPr>
        <w:t>mart</w:t>
      </w:r>
      <w:proofErr w:type="spellEnd"/>
      <w:r>
        <w:rPr>
          <w:rFonts w:ascii="Times New Roman" w:hAnsi="Times New Roman"/>
          <w:sz w:val="28"/>
          <w:szCs w:val="28"/>
        </w:rPr>
        <w:t xml:space="preserve"> </w:t>
      </w:r>
      <w:proofErr w:type="spellStart"/>
      <w:r>
        <w:rPr>
          <w:rFonts w:ascii="Times New Roman" w:hAnsi="Times New Roman"/>
          <w:sz w:val="28"/>
          <w:szCs w:val="28"/>
        </w:rPr>
        <w:t>University</w:t>
      </w:r>
      <w:proofErr w:type="spellEnd"/>
      <w:r>
        <w:rPr>
          <w:rFonts w:ascii="Times New Roman" w:hAnsi="Times New Roman"/>
          <w:sz w:val="28"/>
          <w:szCs w:val="28"/>
        </w:rPr>
        <w:t xml:space="preserve">, </w:t>
      </w:r>
      <w:proofErr w:type="spellStart"/>
      <w:r w:rsidRPr="00DD52C2">
        <w:rPr>
          <w:rFonts w:ascii="Times New Roman" w:hAnsi="Times New Roman"/>
          <w:sz w:val="28"/>
          <w:szCs w:val="28"/>
        </w:rPr>
        <w:t>Медиаплатформа</w:t>
      </w:r>
      <w:proofErr w:type="spellEnd"/>
      <w:r w:rsidRPr="00DD52C2">
        <w:rPr>
          <w:rFonts w:ascii="Times New Roman" w:hAnsi="Times New Roman"/>
          <w:sz w:val="28"/>
          <w:szCs w:val="28"/>
        </w:rPr>
        <w:t xml:space="preserve"> для геймеров WASD.TV</w:t>
      </w:r>
      <w:r>
        <w:rPr>
          <w:rFonts w:ascii="Times New Roman" w:hAnsi="Times New Roman"/>
          <w:sz w:val="28"/>
          <w:szCs w:val="28"/>
        </w:rPr>
        <w:t xml:space="preserve">, которая </w:t>
      </w:r>
      <w:r w:rsidRPr="00DD52C2">
        <w:rPr>
          <w:rFonts w:ascii="Times New Roman" w:hAnsi="Times New Roman"/>
          <w:sz w:val="28"/>
          <w:szCs w:val="28"/>
        </w:rPr>
        <w:t xml:space="preserve">использует ресурсы </w:t>
      </w:r>
      <w:proofErr w:type="spellStart"/>
      <w:r w:rsidRPr="00DD52C2">
        <w:rPr>
          <w:rFonts w:ascii="Times New Roman" w:hAnsi="Times New Roman"/>
          <w:sz w:val="28"/>
          <w:szCs w:val="28"/>
        </w:rPr>
        <w:t>CloudМТS</w:t>
      </w:r>
      <w:proofErr w:type="spellEnd"/>
      <w:r w:rsidRPr="00DD52C2">
        <w:rPr>
          <w:rFonts w:ascii="Times New Roman" w:hAnsi="Times New Roman"/>
          <w:sz w:val="28"/>
          <w:szCs w:val="28"/>
        </w:rPr>
        <w:t>, что обеспечивает</w:t>
      </w:r>
      <w:r>
        <w:rPr>
          <w:rFonts w:ascii="Times New Roman" w:hAnsi="Times New Roman"/>
          <w:sz w:val="28"/>
          <w:szCs w:val="28"/>
        </w:rPr>
        <w:t xml:space="preserve"> ей</w:t>
      </w:r>
      <w:r w:rsidRPr="00DD52C2">
        <w:rPr>
          <w:rFonts w:ascii="Times New Roman" w:hAnsi="Times New Roman"/>
          <w:sz w:val="28"/>
          <w:szCs w:val="28"/>
        </w:rPr>
        <w:t xml:space="preserve"> высокую доступность, работоспособность и масштабируемость сервиса. Эти же преимущества облачных технологий важны для любого бизнеса, в основе которого лежат цифровые модели.</w:t>
      </w:r>
    </w:p>
    <w:p w14:paraId="1C72E15C" w14:textId="77777777" w:rsidR="000F0A6D" w:rsidRDefault="000F0A6D" w:rsidP="000F0A6D">
      <w:pPr>
        <w:pStyle w:val="a5"/>
        <w:shd w:val="clear" w:color="auto" w:fill="FFFFFF"/>
        <w:spacing w:before="0" w:beforeAutospacing="0" w:after="0" w:afterAutospacing="0" w:line="360" w:lineRule="auto"/>
        <w:ind w:firstLine="709"/>
        <w:jc w:val="both"/>
        <w:textAlignment w:val="baseline"/>
        <w:rPr>
          <w:sz w:val="28"/>
          <w:szCs w:val="28"/>
        </w:rPr>
      </w:pPr>
      <w:r>
        <w:rPr>
          <w:sz w:val="28"/>
          <w:szCs w:val="28"/>
        </w:rPr>
        <w:lastRenderedPageBreak/>
        <w:t>Также в</w:t>
      </w:r>
      <w:r w:rsidRPr="00DD52C2">
        <w:rPr>
          <w:sz w:val="28"/>
          <w:szCs w:val="28"/>
        </w:rPr>
        <w:t xml:space="preserve"> рамках развития облачной системы разработана антивирусная защита ИТ-ресурсов и корпоративных данных, </w:t>
      </w:r>
      <w:r>
        <w:rPr>
          <w:sz w:val="28"/>
          <w:szCs w:val="28"/>
        </w:rPr>
        <w:t>размещенных в публичном облаке. Д</w:t>
      </w:r>
      <w:r w:rsidRPr="00DD52C2">
        <w:rPr>
          <w:sz w:val="28"/>
          <w:szCs w:val="28"/>
        </w:rPr>
        <w:t xml:space="preserve">анное решение </w:t>
      </w:r>
      <w:r>
        <w:rPr>
          <w:sz w:val="28"/>
          <w:szCs w:val="28"/>
        </w:rPr>
        <w:t>создано</w:t>
      </w:r>
      <w:r w:rsidRPr="00DD52C2">
        <w:rPr>
          <w:sz w:val="28"/>
          <w:szCs w:val="28"/>
        </w:rPr>
        <w:t xml:space="preserve"> в технологическом партнерстве с «Лабораторией Касперского» и интегрировано в виртуальную инфраструктуру облака МТС. </w:t>
      </w:r>
      <w:r>
        <w:rPr>
          <w:sz w:val="28"/>
          <w:szCs w:val="28"/>
        </w:rPr>
        <w:t>Данный</w:t>
      </w:r>
      <w:r w:rsidRPr="00DD52C2">
        <w:rPr>
          <w:sz w:val="28"/>
          <w:szCs w:val="28"/>
        </w:rPr>
        <w:t xml:space="preserve"> сервис позволяет эффективнее работать с персональными данными граждан и помогает соблюдать законодательные требования по защите информации Федерального закона от 27 июля 2006 г. № 152-ФЗ «О персональных данных» и подзаконных актов.</w:t>
      </w:r>
    </w:p>
    <w:p w14:paraId="7E3C370C" w14:textId="77777777" w:rsidR="000F0A6D" w:rsidRPr="00932C74" w:rsidRDefault="000F0A6D" w:rsidP="000F0A6D">
      <w:pPr>
        <w:pStyle w:val="a5"/>
        <w:shd w:val="clear" w:color="auto" w:fill="FFFFFF"/>
        <w:spacing w:before="0" w:beforeAutospacing="0" w:after="0" w:afterAutospacing="0" w:line="360" w:lineRule="auto"/>
        <w:ind w:firstLine="709"/>
        <w:jc w:val="both"/>
        <w:textAlignment w:val="baseline"/>
        <w:rPr>
          <w:sz w:val="28"/>
          <w:szCs w:val="28"/>
        </w:rPr>
      </w:pPr>
      <w:r>
        <w:rPr>
          <w:color w:val="000000"/>
          <w:sz w:val="28"/>
          <w:szCs w:val="28"/>
        </w:rPr>
        <w:t xml:space="preserve">В сегменте интернет вещей МТС тоже не стоит на </w:t>
      </w:r>
      <w:r w:rsidRPr="00DB4400">
        <w:rPr>
          <w:color w:val="000000"/>
          <w:sz w:val="28"/>
          <w:szCs w:val="28"/>
        </w:rPr>
        <w:t xml:space="preserve">месте. Компания обладает крупнейшей в России </w:t>
      </w:r>
      <w:r w:rsidRPr="00DB4400">
        <w:rPr>
          <w:color w:val="000000"/>
          <w:sz w:val="28"/>
          <w:szCs w:val="28"/>
          <w:lang w:val="en-US"/>
        </w:rPr>
        <w:t>NB</w:t>
      </w:r>
      <w:r w:rsidRPr="00DB4400">
        <w:rPr>
          <w:color w:val="000000"/>
          <w:sz w:val="28"/>
          <w:szCs w:val="28"/>
        </w:rPr>
        <w:t>-</w:t>
      </w:r>
      <w:proofErr w:type="spellStart"/>
      <w:r w:rsidRPr="00DB4400">
        <w:rPr>
          <w:color w:val="000000"/>
          <w:sz w:val="28"/>
          <w:szCs w:val="28"/>
          <w:lang w:val="en-US"/>
        </w:rPr>
        <w:t>IoT</w:t>
      </w:r>
      <w:proofErr w:type="spellEnd"/>
      <w:r w:rsidRPr="00DB4400">
        <w:rPr>
          <w:color w:val="000000"/>
          <w:sz w:val="28"/>
          <w:szCs w:val="28"/>
        </w:rPr>
        <w:t xml:space="preserve">-сетью, которая работает в 78 регионах страны. Благодаря внедрению решений на основе технологии </w:t>
      </w:r>
      <w:r w:rsidRPr="00DB4400">
        <w:rPr>
          <w:color w:val="000000"/>
          <w:sz w:val="28"/>
          <w:szCs w:val="28"/>
          <w:lang w:val="en-US"/>
        </w:rPr>
        <w:t>NB</w:t>
      </w:r>
      <w:r w:rsidRPr="00DB4400">
        <w:rPr>
          <w:color w:val="000000"/>
          <w:sz w:val="28"/>
          <w:szCs w:val="28"/>
        </w:rPr>
        <w:t>-</w:t>
      </w:r>
      <w:proofErr w:type="spellStart"/>
      <w:r w:rsidRPr="00DB4400">
        <w:rPr>
          <w:color w:val="000000"/>
          <w:sz w:val="28"/>
          <w:szCs w:val="28"/>
          <w:lang w:val="en-US"/>
        </w:rPr>
        <w:t>IoT</w:t>
      </w:r>
      <w:proofErr w:type="spellEnd"/>
      <w:r w:rsidRPr="00DB4400">
        <w:rPr>
          <w:color w:val="000000"/>
          <w:sz w:val="28"/>
          <w:szCs w:val="28"/>
        </w:rPr>
        <w:t xml:space="preserve"> МТС остается жизнеспособной в сегменте интернет вещей, который на настоящий</w:t>
      </w:r>
      <w:r w:rsidRPr="00E55CE8">
        <w:rPr>
          <w:color w:val="000000"/>
          <w:sz w:val="28"/>
          <w:szCs w:val="28"/>
        </w:rPr>
        <w:t xml:space="preserve"> момент является одним из самых быстрорастущих (рост 18% в год). </w:t>
      </w:r>
      <w:r>
        <w:rPr>
          <w:color w:val="000000"/>
          <w:sz w:val="28"/>
          <w:szCs w:val="28"/>
        </w:rPr>
        <w:t>Компанией было п</w:t>
      </w:r>
      <w:r w:rsidRPr="00E55CE8">
        <w:rPr>
          <w:color w:val="000000"/>
          <w:sz w:val="28"/>
          <w:szCs w:val="28"/>
        </w:rPr>
        <w:t xml:space="preserve">роведено массовое внедрение данной технологии, </w:t>
      </w:r>
      <w:r>
        <w:rPr>
          <w:color w:val="000000"/>
          <w:sz w:val="28"/>
          <w:szCs w:val="28"/>
        </w:rPr>
        <w:t>благодаря которому, у более чем тридцати тысяч</w:t>
      </w:r>
      <w:r w:rsidRPr="00E55CE8">
        <w:rPr>
          <w:color w:val="000000"/>
          <w:sz w:val="28"/>
          <w:szCs w:val="28"/>
        </w:rPr>
        <w:t xml:space="preserve"> базовых станций </w:t>
      </w:r>
      <w:r>
        <w:rPr>
          <w:color w:val="000000"/>
          <w:sz w:val="28"/>
          <w:szCs w:val="28"/>
        </w:rPr>
        <w:t xml:space="preserve">по всей стране появилась возможность поддерживать </w:t>
      </w:r>
      <w:r w:rsidRPr="00E55CE8">
        <w:rPr>
          <w:color w:val="000000"/>
          <w:sz w:val="28"/>
          <w:szCs w:val="28"/>
        </w:rPr>
        <w:t>все необходимые возможности для развития продуктовой линейки интернета вещей.</w:t>
      </w:r>
      <w:r>
        <w:rPr>
          <w:color w:val="000000"/>
          <w:sz w:val="28"/>
          <w:szCs w:val="28"/>
        </w:rPr>
        <w:t xml:space="preserve"> Сейчас сеть отличается высокой </w:t>
      </w:r>
      <w:proofErr w:type="spellStart"/>
      <w:r>
        <w:rPr>
          <w:color w:val="000000"/>
          <w:sz w:val="28"/>
          <w:szCs w:val="28"/>
        </w:rPr>
        <w:t>энергоэффективностью</w:t>
      </w:r>
      <w:proofErr w:type="spellEnd"/>
      <w:r>
        <w:rPr>
          <w:color w:val="000000"/>
          <w:sz w:val="28"/>
          <w:szCs w:val="28"/>
        </w:rPr>
        <w:t xml:space="preserve"> и позволяет устройствам работать до 10 лет без замены батареи. Однако развитие мобильных сетей не успевает за ростом потребления трафика. Так, проникновение </w:t>
      </w:r>
      <w:proofErr w:type="spellStart"/>
      <w:r>
        <w:rPr>
          <w:color w:val="000000"/>
          <w:sz w:val="28"/>
          <w:szCs w:val="28"/>
          <w:lang w:val="en-US"/>
        </w:rPr>
        <w:t>IoT</w:t>
      </w:r>
      <w:proofErr w:type="spellEnd"/>
      <w:r>
        <w:rPr>
          <w:color w:val="000000"/>
          <w:sz w:val="28"/>
          <w:szCs w:val="28"/>
        </w:rPr>
        <w:t xml:space="preserve"> значительно увеличит растущую нагрузку на сеть (+40 млрд. подключенных устройств к 2024 году).</w:t>
      </w:r>
    </w:p>
    <w:p w14:paraId="6718C324" w14:textId="77777777" w:rsidR="000F0A6D" w:rsidRDefault="000F0A6D" w:rsidP="000F0A6D">
      <w:pPr>
        <w:spacing w:line="360" w:lineRule="auto"/>
        <w:ind w:firstLine="708"/>
        <w:jc w:val="both"/>
        <w:rPr>
          <w:rFonts w:ascii="Times New Roman" w:hAnsi="Times New Roman"/>
          <w:sz w:val="28"/>
          <w:szCs w:val="28"/>
        </w:rPr>
      </w:pPr>
      <w:r>
        <w:rPr>
          <w:rFonts w:ascii="Times New Roman" w:hAnsi="Times New Roman"/>
          <w:sz w:val="28"/>
          <w:szCs w:val="28"/>
        </w:rPr>
        <w:t xml:space="preserve">Для успешной работы вышеописанных направлений необходимо формировать инфраструктуру. Компания МТС прошла достаточно длинный этап развития и для того, чтобы оставаться конкурентоспособной на рынке, она, следуя за всеми экономическими процессами, гибко меняет свою стратегию и тактику поведения, в том числе в отношении формирования инфраструктуры. </w:t>
      </w:r>
      <w:r w:rsidRPr="00176D78">
        <w:rPr>
          <w:rFonts w:ascii="Times New Roman" w:hAnsi="Times New Roman"/>
          <w:sz w:val="28"/>
          <w:szCs w:val="28"/>
        </w:rPr>
        <w:t xml:space="preserve">«МТС» внедряет передовые программно-определяемые сетевые технологии (SDN) для </w:t>
      </w:r>
      <w:r>
        <w:rPr>
          <w:rFonts w:ascii="Times New Roman" w:hAnsi="Times New Roman"/>
          <w:sz w:val="28"/>
          <w:szCs w:val="28"/>
        </w:rPr>
        <w:t xml:space="preserve">ее </w:t>
      </w:r>
      <w:r w:rsidRPr="00176D78">
        <w:rPr>
          <w:rFonts w:ascii="Times New Roman" w:hAnsi="Times New Roman"/>
          <w:sz w:val="28"/>
          <w:szCs w:val="28"/>
        </w:rPr>
        <w:t>трансформации, что в будущем позволит значительно снизить затраты на реконструкцию сетей, которая будет необходима для поддержки постоянно растущего трафика.</w:t>
      </w:r>
      <w:r>
        <w:rPr>
          <w:rFonts w:ascii="Times New Roman" w:hAnsi="Times New Roman"/>
          <w:sz w:val="28"/>
          <w:szCs w:val="28"/>
        </w:rPr>
        <w:t xml:space="preserve"> </w:t>
      </w:r>
    </w:p>
    <w:p w14:paraId="3C03189D" w14:textId="77777777" w:rsidR="000F0A6D" w:rsidRDefault="000F0A6D" w:rsidP="000F0A6D">
      <w:pPr>
        <w:pStyle w:val="a5"/>
        <w:shd w:val="clear" w:color="auto" w:fill="FFFFFF"/>
        <w:spacing w:before="0" w:beforeAutospacing="0" w:after="0" w:afterAutospacing="0" w:line="360" w:lineRule="auto"/>
        <w:ind w:firstLine="709"/>
        <w:jc w:val="both"/>
        <w:textAlignment w:val="baseline"/>
        <w:rPr>
          <w:sz w:val="28"/>
          <w:szCs w:val="28"/>
        </w:rPr>
      </w:pPr>
      <w:r>
        <w:rPr>
          <w:sz w:val="28"/>
          <w:szCs w:val="28"/>
        </w:rPr>
        <w:lastRenderedPageBreak/>
        <w:t xml:space="preserve">Кроме того, </w:t>
      </w:r>
      <w:r w:rsidRPr="00DD52C2">
        <w:rPr>
          <w:sz w:val="28"/>
          <w:szCs w:val="28"/>
        </w:rPr>
        <w:t>Группа МТС начала строительство первых в России корпоративных беспроводных широкополосных LTE-сетей (</w:t>
      </w:r>
      <w:proofErr w:type="spellStart"/>
      <w:r w:rsidRPr="00DD52C2">
        <w:rPr>
          <w:sz w:val="28"/>
          <w:szCs w:val="28"/>
        </w:rPr>
        <w:t>Private</w:t>
      </w:r>
      <w:proofErr w:type="spellEnd"/>
      <w:r w:rsidRPr="00DD52C2">
        <w:rPr>
          <w:sz w:val="28"/>
          <w:szCs w:val="28"/>
        </w:rPr>
        <w:t xml:space="preserve"> LTE), которые в скором времени станут технологической базой для </w:t>
      </w:r>
      <w:proofErr w:type="spellStart"/>
      <w:r w:rsidRPr="00DD52C2">
        <w:rPr>
          <w:sz w:val="28"/>
          <w:szCs w:val="28"/>
        </w:rPr>
        <w:t>цифровизации</w:t>
      </w:r>
      <w:proofErr w:type="spellEnd"/>
      <w:r w:rsidRPr="00DD52C2">
        <w:rPr>
          <w:sz w:val="28"/>
          <w:szCs w:val="28"/>
        </w:rPr>
        <w:t xml:space="preserve"> крупного бизнеса. В строительстве </w:t>
      </w:r>
      <w:proofErr w:type="spellStart"/>
      <w:r w:rsidRPr="00DD52C2">
        <w:rPr>
          <w:sz w:val="28"/>
          <w:szCs w:val="28"/>
        </w:rPr>
        <w:t>Private</w:t>
      </w:r>
      <w:proofErr w:type="spellEnd"/>
      <w:r w:rsidRPr="00DD52C2">
        <w:rPr>
          <w:sz w:val="28"/>
          <w:szCs w:val="28"/>
        </w:rPr>
        <w:t xml:space="preserve"> LTE роль системного интегратора выполнил «</w:t>
      </w:r>
      <w:proofErr w:type="spellStart"/>
      <w:r w:rsidRPr="00DD52C2">
        <w:rPr>
          <w:sz w:val="28"/>
          <w:szCs w:val="28"/>
        </w:rPr>
        <w:t>Энвижн</w:t>
      </w:r>
      <w:proofErr w:type="spellEnd"/>
      <w:r w:rsidRPr="00DD52C2">
        <w:rPr>
          <w:sz w:val="28"/>
          <w:szCs w:val="28"/>
        </w:rPr>
        <w:t xml:space="preserve"> </w:t>
      </w:r>
      <w:proofErr w:type="spellStart"/>
      <w:r w:rsidRPr="00DD52C2">
        <w:rPr>
          <w:sz w:val="28"/>
          <w:szCs w:val="28"/>
        </w:rPr>
        <w:t>Груп</w:t>
      </w:r>
      <w:proofErr w:type="spellEnd"/>
      <w:r w:rsidRPr="00DD52C2">
        <w:rPr>
          <w:sz w:val="28"/>
          <w:szCs w:val="28"/>
        </w:rPr>
        <w:t xml:space="preserve">», а партнером выступила компания </w:t>
      </w:r>
      <w:proofErr w:type="spellStart"/>
      <w:r w:rsidRPr="00DD52C2">
        <w:rPr>
          <w:sz w:val="28"/>
          <w:szCs w:val="28"/>
        </w:rPr>
        <w:t>Ericsson</w:t>
      </w:r>
      <w:proofErr w:type="spellEnd"/>
      <w:r w:rsidRPr="00DD52C2">
        <w:rPr>
          <w:sz w:val="28"/>
          <w:szCs w:val="28"/>
        </w:rPr>
        <w:t xml:space="preserve"> – мировой лидер в сфере информационно-коммуникационных технологий. Сети </w:t>
      </w:r>
      <w:proofErr w:type="spellStart"/>
      <w:r w:rsidRPr="00DD52C2">
        <w:rPr>
          <w:sz w:val="28"/>
          <w:szCs w:val="28"/>
        </w:rPr>
        <w:t>Private</w:t>
      </w:r>
      <w:proofErr w:type="spellEnd"/>
      <w:r w:rsidRPr="00DD52C2">
        <w:rPr>
          <w:sz w:val="28"/>
          <w:szCs w:val="28"/>
        </w:rPr>
        <w:t xml:space="preserve"> LTE являются цифровой базой для внедрения спектра инновационных сервисов </w:t>
      </w:r>
      <w:proofErr w:type="spellStart"/>
      <w:r w:rsidRPr="00DD52C2">
        <w:rPr>
          <w:sz w:val="28"/>
          <w:szCs w:val="28"/>
        </w:rPr>
        <w:t>IoT</w:t>
      </w:r>
      <w:proofErr w:type="spellEnd"/>
      <w:r w:rsidRPr="00DD52C2">
        <w:rPr>
          <w:sz w:val="28"/>
          <w:szCs w:val="28"/>
        </w:rPr>
        <w:t xml:space="preserve">, </w:t>
      </w:r>
      <w:proofErr w:type="spellStart"/>
      <w:r w:rsidRPr="00DD52C2">
        <w:rPr>
          <w:sz w:val="28"/>
          <w:szCs w:val="28"/>
        </w:rPr>
        <w:t>Industrial</w:t>
      </w:r>
      <w:proofErr w:type="spellEnd"/>
      <w:r w:rsidRPr="00DD52C2">
        <w:rPr>
          <w:sz w:val="28"/>
          <w:szCs w:val="28"/>
        </w:rPr>
        <w:t xml:space="preserve"> </w:t>
      </w:r>
      <w:proofErr w:type="spellStart"/>
      <w:r w:rsidRPr="00DD52C2">
        <w:rPr>
          <w:sz w:val="28"/>
          <w:szCs w:val="28"/>
        </w:rPr>
        <w:t>IoT</w:t>
      </w:r>
      <w:proofErr w:type="spellEnd"/>
      <w:r w:rsidRPr="00DD52C2">
        <w:rPr>
          <w:sz w:val="28"/>
          <w:szCs w:val="28"/>
        </w:rPr>
        <w:t xml:space="preserve"> и других, относящихся к «Индустрии 4.0», на предприятиях энергетики, химической промышленности и в других ключевых отраслях экономики, где критически важны повышенные требов</w:t>
      </w:r>
      <w:r>
        <w:rPr>
          <w:sz w:val="28"/>
          <w:szCs w:val="28"/>
        </w:rPr>
        <w:t>ания безопасности и надежности.</w:t>
      </w:r>
    </w:p>
    <w:p w14:paraId="5DD42563" w14:textId="77777777" w:rsidR="000F0A6D" w:rsidRDefault="000F0A6D" w:rsidP="000F0A6D">
      <w:pPr>
        <w:pStyle w:val="a5"/>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Одним из </w:t>
      </w:r>
      <w:r w:rsidRPr="00DB4400">
        <w:rPr>
          <w:sz w:val="28"/>
          <w:szCs w:val="28"/>
        </w:rPr>
        <w:t>потребительских трендов, определяющих будущее телеком рынка является растущий спрос на высокоскоростное подключение к данным. Решением проблемы увеличения требований клиентов к сети (рост потребления трафика) может стать развертывание новой</w:t>
      </w:r>
      <w:r>
        <w:rPr>
          <w:sz w:val="28"/>
          <w:szCs w:val="28"/>
        </w:rPr>
        <w:t xml:space="preserve"> сети 5</w:t>
      </w:r>
      <w:r>
        <w:rPr>
          <w:sz w:val="28"/>
          <w:szCs w:val="28"/>
          <w:lang w:val="en-US"/>
        </w:rPr>
        <w:t>G</w:t>
      </w:r>
      <w:r>
        <w:rPr>
          <w:sz w:val="28"/>
          <w:szCs w:val="28"/>
        </w:rPr>
        <w:t>. Во многих странах мира 5</w:t>
      </w:r>
      <w:r>
        <w:rPr>
          <w:sz w:val="28"/>
          <w:szCs w:val="28"/>
          <w:lang w:val="en-US"/>
        </w:rPr>
        <w:t>G</w:t>
      </w:r>
      <w:r>
        <w:rPr>
          <w:sz w:val="28"/>
          <w:szCs w:val="28"/>
        </w:rPr>
        <w:t xml:space="preserve">   уже становится данностью и бизнес-решения опираются на уровень технологии 5</w:t>
      </w:r>
      <w:r>
        <w:rPr>
          <w:sz w:val="28"/>
          <w:szCs w:val="28"/>
          <w:lang w:val="en-US"/>
        </w:rPr>
        <w:t>G</w:t>
      </w:r>
      <w:r>
        <w:rPr>
          <w:sz w:val="28"/>
          <w:szCs w:val="28"/>
        </w:rPr>
        <w:t xml:space="preserve"> и </w:t>
      </w:r>
      <w:r>
        <w:rPr>
          <w:sz w:val="28"/>
          <w:szCs w:val="28"/>
          <w:lang w:val="en-US"/>
        </w:rPr>
        <w:t>e</w:t>
      </w:r>
      <w:r w:rsidRPr="004244C2">
        <w:rPr>
          <w:sz w:val="28"/>
          <w:szCs w:val="28"/>
        </w:rPr>
        <w:t>-</w:t>
      </w:r>
      <w:r>
        <w:rPr>
          <w:sz w:val="28"/>
          <w:szCs w:val="28"/>
          <w:lang w:val="en-US"/>
        </w:rPr>
        <w:t>sim</w:t>
      </w:r>
      <w:r>
        <w:rPr>
          <w:sz w:val="28"/>
          <w:szCs w:val="28"/>
        </w:rPr>
        <w:t>. В России данное направление остается перспективным, но имеется много проблем, связанных с выделением государством частот для реализации сетей нового поколения. Однако МТС не упускает возможности быть лидером на отечественном рынке и в этой области, что в перспективе может обеспечить колоссальный отрыв от конкурентов и поспособствовать выходу на международный рынок. Так, в 2019-2021 годах в области развития 5</w:t>
      </w:r>
      <w:r>
        <w:rPr>
          <w:sz w:val="28"/>
          <w:szCs w:val="28"/>
          <w:lang w:val="en-US"/>
        </w:rPr>
        <w:t>G</w:t>
      </w:r>
      <w:r>
        <w:rPr>
          <w:sz w:val="28"/>
          <w:szCs w:val="28"/>
        </w:rPr>
        <w:t xml:space="preserve"> были осуществлены следующие меры: </w:t>
      </w:r>
    </w:p>
    <w:p w14:paraId="2EAB2573" w14:textId="77777777" w:rsidR="000F0A6D" w:rsidRDefault="000F0A6D" w:rsidP="000F0A6D">
      <w:pPr>
        <w:pStyle w:val="a5"/>
        <w:numPr>
          <w:ilvl w:val="0"/>
          <w:numId w:val="27"/>
        </w:numPr>
        <w:shd w:val="clear" w:color="auto" w:fill="FFFFFF"/>
        <w:spacing w:before="0" w:beforeAutospacing="0" w:after="0" w:afterAutospacing="0" w:line="360" w:lineRule="auto"/>
        <w:ind w:left="0" w:firstLine="709"/>
        <w:jc w:val="both"/>
        <w:textAlignment w:val="baseline"/>
        <w:rPr>
          <w:sz w:val="28"/>
          <w:szCs w:val="28"/>
        </w:rPr>
      </w:pPr>
      <w:r>
        <w:rPr>
          <w:sz w:val="28"/>
          <w:szCs w:val="28"/>
        </w:rPr>
        <w:t>получена первая в России лицензия на оказание услуг мобильной связи стандарта 5</w:t>
      </w:r>
      <w:r>
        <w:rPr>
          <w:sz w:val="28"/>
          <w:szCs w:val="28"/>
          <w:lang w:val="en-US"/>
        </w:rPr>
        <w:t>G</w:t>
      </w:r>
      <w:r>
        <w:rPr>
          <w:sz w:val="28"/>
          <w:szCs w:val="28"/>
        </w:rPr>
        <w:t xml:space="preserve"> в диапазоне 24,25-24,65 ГГц в 83 субъектах РФ (</w:t>
      </w:r>
      <w:proofErr w:type="spellStart"/>
      <w:r>
        <w:rPr>
          <w:sz w:val="28"/>
          <w:szCs w:val="28"/>
        </w:rPr>
        <w:t>Роскомнадзором</w:t>
      </w:r>
      <w:proofErr w:type="spellEnd"/>
      <w:r>
        <w:rPr>
          <w:sz w:val="28"/>
          <w:szCs w:val="28"/>
        </w:rPr>
        <w:t xml:space="preserve"> до 16 июля 2025 года);</w:t>
      </w:r>
    </w:p>
    <w:p w14:paraId="76C8887D" w14:textId="77777777" w:rsidR="000F0A6D" w:rsidRPr="00EC2E79" w:rsidRDefault="000F0A6D" w:rsidP="000F0A6D">
      <w:pPr>
        <w:pStyle w:val="a5"/>
        <w:numPr>
          <w:ilvl w:val="0"/>
          <w:numId w:val="27"/>
        </w:numPr>
        <w:shd w:val="clear" w:color="auto" w:fill="FFFFFF"/>
        <w:spacing w:before="0" w:beforeAutospacing="0" w:after="0" w:afterAutospacing="0" w:line="360" w:lineRule="auto"/>
        <w:ind w:left="0" w:firstLine="709"/>
        <w:jc w:val="both"/>
        <w:textAlignment w:val="baseline"/>
        <w:rPr>
          <w:sz w:val="28"/>
          <w:szCs w:val="28"/>
        </w:rPr>
      </w:pPr>
      <w:r>
        <w:rPr>
          <w:sz w:val="28"/>
          <w:szCs w:val="28"/>
        </w:rPr>
        <w:t>запущена первая пилотная сеть в Томске на базе Томского государственного университет</w:t>
      </w:r>
      <w:r w:rsidR="00DB4400">
        <w:rPr>
          <w:sz w:val="28"/>
          <w:szCs w:val="28"/>
        </w:rPr>
        <w:t>а систем управления и радиоэлект</w:t>
      </w:r>
      <w:r>
        <w:rPr>
          <w:sz w:val="28"/>
          <w:szCs w:val="28"/>
        </w:rPr>
        <w:t>роники АО «НФП «</w:t>
      </w:r>
      <w:proofErr w:type="spellStart"/>
      <w:r>
        <w:rPr>
          <w:sz w:val="28"/>
          <w:szCs w:val="28"/>
        </w:rPr>
        <w:t>Микран</w:t>
      </w:r>
      <w:proofErr w:type="spellEnd"/>
      <w:r>
        <w:rPr>
          <w:sz w:val="28"/>
          <w:szCs w:val="28"/>
        </w:rPr>
        <w:t>»»;</w:t>
      </w:r>
    </w:p>
    <w:p w14:paraId="062909D7" w14:textId="77777777" w:rsidR="000F0A6D" w:rsidRDefault="000F0A6D" w:rsidP="000F0A6D">
      <w:pPr>
        <w:pStyle w:val="a5"/>
        <w:numPr>
          <w:ilvl w:val="0"/>
          <w:numId w:val="27"/>
        </w:numPr>
        <w:shd w:val="clear" w:color="auto" w:fill="FFFFFF"/>
        <w:spacing w:before="0" w:beforeAutospacing="0" w:after="0" w:afterAutospacing="0" w:line="360" w:lineRule="auto"/>
        <w:ind w:left="0" w:firstLine="709"/>
        <w:jc w:val="both"/>
        <w:textAlignment w:val="baseline"/>
        <w:rPr>
          <w:sz w:val="28"/>
          <w:szCs w:val="28"/>
        </w:rPr>
      </w:pPr>
      <w:r>
        <w:rPr>
          <w:sz w:val="28"/>
          <w:szCs w:val="28"/>
        </w:rPr>
        <w:lastRenderedPageBreak/>
        <w:t xml:space="preserve">подписано соглашение с </w:t>
      </w:r>
      <w:r>
        <w:rPr>
          <w:sz w:val="28"/>
          <w:szCs w:val="28"/>
          <w:lang w:val="en-US"/>
        </w:rPr>
        <w:t>Ericsson</w:t>
      </w:r>
      <w:r>
        <w:rPr>
          <w:sz w:val="28"/>
          <w:szCs w:val="28"/>
        </w:rPr>
        <w:t xml:space="preserve"> о развертывании 5</w:t>
      </w:r>
      <w:r>
        <w:rPr>
          <w:sz w:val="28"/>
          <w:szCs w:val="28"/>
          <w:lang w:val="en-US"/>
        </w:rPr>
        <w:t>G</w:t>
      </w:r>
      <w:r>
        <w:rPr>
          <w:sz w:val="28"/>
          <w:szCs w:val="28"/>
        </w:rPr>
        <w:t>-</w:t>
      </w:r>
      <w:r>
        <w:rPr>
          <w:sz w:val="28"/>
          <w:szCs w:val="28"/>
          <w:lang w:val="en-US"/>
        </w:rPr>
        <w:t>ready</w:t>
      </w:r>
      <w:r>
        <w:rPr>
          <w:sz w:val="28"/>
          <w:szCs w:val="28"/>
        </w:rPr>
        <w:t xml:space="preserve"> оборудования и решений </w:t>
      </w:r>
      <w:r>
        <w:rPr>
          <w:sz w:val="28"/>
          <w:szCs w:val="28"/>
          <w:lang w:val="en-US"/>
        </w:rPr>
        <w:t>Ericsson</w:t>
      </w:r>
      <w:r>
        <w:rPr>
          <w:sz w:val="28"/>
          <w:szCs w:val="28"/>
        </w:rPr>
        <w:t xml:space="preserve"> для масштабной модернизации 2</w:t>
      </w:r>
      <w:r>
        <w:rPr>
          <w:sz w:val="28"/>
          <w:szCs w:val="28"/>
          <w:lang w:val="en-US"/>
        </w:rPr>
        <w:t>G</w:t>
      </w:r>
      <w:r>
        <w:rPr>
          <w:sz w:val="28"/>
          <w:szCs w:val="28"/>
        </w:rPr>
        <w:t>/3</w:t>
      </w:r>
      <w:r>
        <w:rPr>
          <w:sz w:val="28"/>
          <w:szCs w:val="28"/>
          <w:lang w:val="en-US"/>
        </w:rPr>
        <w:t>G</w:t>
      </w:r>
      <w:r>
        <w:rPr>
          <w:sz w:val="28"/>
          <w:szCs w:val="28"/>
        </w:rPr>
        <w:t>/4</w:t>
      </w:r>
      <w:r>
        <w:rPr>
          <w:sz w:val="28"/>
          <w:szCs w:val="28"/>
          <w:lang w:val="en-US"/>
        </w:rPr>
        <w:t>G</w:t>
      </w:r>
      <w:r>
        <w:rPr>
          <w:sz w:val="28"/>
          <w:szCs w:val="28"/>
        </w:rPr>
        <w:t xml:space="preserve">   сети в МТС в 16 регионах РФ; </w:t>
      </w:r>
    </w:p>
    <w:p w14:paraId="6F6B3C44" w14:textId="77777777" w:rsidR="000F0A6D" w:rsidRDefault="000F0A6D" w:rsidP="000F0A6D">
      <w:pPr>
        <w:pStyle w:val="a5"/>
        <w:numPr>
          <w:ilvl w:val="0"/>
          <w:numId w:val="27"/>
        </w:numPr>
        <w:shd w:val="clear" w:color="auto" w:fill="FFFFFF"/>
        <w:spacing w:before="0" w:beforeAutospacing="0" w:after="0" w:afterAutospacing="0" w:line="360" w:lineRule="auto"/>
        <w:ind w:left="0" w:firstLine="709"/>
        <w:jc w:val="both"/>
        <w:textAlignment w:val="baseline"/>
        <w:rPr>
          <w:sz w:val="28"/>
          <w:szCs w:val="28"/>
        </w:rPr>
      </w:pPr>
      <w:r>
        <w:rPr>
          <w:sz w:val="28"/>
          <w:szCs w:val="28"/>
        </w:rPr>
        <w:t>открыта</w:t>
      </w:r>
      <w:r w:rsidRPr="00EC2E79">
        <w:rPr>
          <w:sz w:val="28"/>
          <w:szCs w:val="28"/>
        </w:rPr>
        <w:t xml:space="preserve"> 5G-лаборатории МТС (MTS </w:t>
      </w:r>
      <w:proofErr w:type="spellStart"/>
      <w:r w:rsidRPr="00EC2E79">
        <w:rPr>
          <w:sz w:val="28"/>
          <w:szCs w:val="28"/>
        </w:rPr>
        <w:t>StartUp</w:t>
      </w:r>
      <w:proofErr w:type="spellEnd"/>
      <w:r w:rsidRPr="00EC2E79">
        <w:rPr>
          <w:sz w:val="28"/>
          <w:szCs w:val="28"/>
        </w:rPr>
        <w:t xml:space="preserve"> </w:t>
      </w:r>
      <w:proofErr w:type="spellStart"/>
      <w:r w:rsidRPr="00EC2E79">
        <w:rPr>
          <w:sz w:val="28"/>
          <w:szCs w:val="28"/>
        </w:rPr>
        <w:t>Hub</w:t>
      </w:r>
      <w:proofErr w:type="spellEnd"/>
      <w:r w:rsidRPr="00EC2E79">
        <w:rPr>
          <w:sz w:val="28"/>
          <w:szCs w:val="28"/>
        </w:rPr>
        <w:t>) для создания инновационных продуктов на базе технологии 5G на территории ВДНХ (павильон «</w:t>
      </w:r>
      <w:proofErr w:type="spellStart"/>
      <w:r w:rsidRPr="00EC2E79">
        <w:rPr>
          <w:sz w:val="28"/>
          <w:szCs w:val="28"/>
        </w:rPr>
        <w:t>Техноград</w:t>
      </w:r>
      <w:proofErr w:type="spellEnd"/>
      <w:r w:rsidRPr="00EC2E79">
        <w:rPr>
          <w:sz w:val="28"/>
          <w:szCs w:val="28"/>
        </w:rPr>
        <w:t xml:space="preserve">»); </w:t>
      </w:r>
    </w:p>
    <w:p w14:paraId="7FF4019F" w14:textId="3F968DC5" w:rsidR="000F0A6D" w:rsidRPr="00DE4477" w:rsidRDefault="000F0A6D" w:rsidP="000F0A6D">
      <w:pPr>
        <w:pStyle w:val="a5"/>
        <w:numPr>
          <w:ilvl w:val="0"/>
          <w:numId w:val="27"/>
        </w:numPr>
        <w:shd w:val="clear" w:color="auto" w:fill="FFFFFF"/>
        <w:spacing w:before="0" w:beforeAutospacing="0" w:after="0" w:afterAutospacing="0" w:line="360" w:lineRule="auto"/>
        <w:ind w:left="0" w:firstLine="709"/>
        <w:jc w:val="both"/>
        <w:textAlignment w:val="baseline"/>
        <w:rPr>
          <w:sz w:val="28"/>
          <w:szCs w:val="28"/>
        </w:rPr>
      </w:pPr>
      <w:r>
        <w:rPr>
          <w:sz w:val="28"/>
          <w:szCs w:val="28"/>
        </w:rPr>
        <w:t xml:space="preserve">совместно со </w:t>
      </w:r>
      <w:proofErr w:type="spellStart"/>
      <w:r>
        <w:rPr>
          <w:sz w:val="28"/>
          <w:szCs w:val="28"/>
        </w:rPr>
        <w:t>Сколковским</w:t>
      </w:r>
      <w:proofErr w:type="spellEnd"/>
      <w:r>
        <w:rPr>
          <w:sz w:val="28"/>
          <w:szCs w:val="28"/>
        </w:rPr>
        <w:t xml:space="preserve"> институтом науки и технологий на территории инновационного центра «</w:t>
      </w:r>
      <w:proofErr w:type="spellStart"/>
      <w:r>
        <w:rPr>
          <w:sz w:val="28"/>
          <w:szCs w:val="28"/>
        </w:rPr>
        <w:t>Сколково</w:t>
      </w:r>
      <w:proofErr w:type="spellEnd"/>
      <w:r>
        <w:rPr>
          <w:sz w:val="28"/>
          <w:szCs w:val="28"/>
        </w:rPr>
        <w:t>» запущена пилотная сеть 5</w:t>
      </w:r>
      <w:r>
        <w:rPr>
          <w:sz w:val="28"/>
          <w:szCs w:val="28"/>
          <w:lang w:val="en-US"/>
        </w:rPr>
        <w:t>G</w:t>
      </w:r>
      <w:r>
        <w:rPr>
          <w:sz w:val="28"/>
          <w:szCs w:val="28"/>
        </w:rPr>
        <w:t xml:space="preserve"> для тестирования разработок и создания на их основе отечественных перспективных ИКТ-решений и сервисов </w:t>
      </w:r>
      <w:r w:rsidRPr="00EC2E79">
        <w:rPr>
          <w:sz w:val="28"/>
          <w:szCs w:val="28"/>
        </w:rPr>
        <w:t>[</w:t>
      </w:r>
      <w:r w:rsidR="00F2223D">
        <w:rPr>
          <w:sz w:val="28"/>
          <w:szCs w:val="28"/>
        </w:rPr>
        <w:t>18</w:t>
      </w:r>
      <w:r w:rsidRPr="00EC2E79">
        <w:rPr>
          <w:sz w:val="28"/>
          <w:szCs w:val="28"/>
        </w:rPr>
        <w:t>]</w:t>
      </w:r>
      <w:r>
        <w:rPr>
          <w:sz w:val="28"/>
          <w:szCs w:val="28"/>
        </w:rPr>
        <w:t xml:space="preserve">. </w:t>
      </w:r>
    </w:p>
    <w:p w14:paraId="4EEF39F4" w14:textId="10FC793B" w:rsidR="000F0A6D" w:rsidRPr="00E55CE8" w:rsidRDefault="000F0A6D" w:rsidP="000F0A6D">
      <w:pPr>
        <w:spacing w:line="360" w:lineRule="auto"/>
        <w:ind w:firstLine="709"/>
        <w:jc w:val="both"/>
        <w:rPr>
          <w:rFonts w:ascii="Times New Roman" w:hAnsi="Times New Roman" w:cs="Times New Roman"/>
          <w:sz w:val="28"/>
          <w:szCs w:val="28"/>
        </w:rPr>
      </w:pPr>
      <w:r w:rsidRPr="00E55CE8">
        <w:rPr>
          <w:rFonts w:ascii="Times New Roman" w:hAnsi="Times New Roman" w:cs="Times New Roman"/>
          <w:sz w:val="28"/>
          <w:szCs w:val="28"/>
        </w:rPr>
        <w:t xml:space="preserve">В условиях </w:t>
      </w:r>
      <w:proofErr w:type="spellStart"/>
      <w:r w:rsidRPr="00E55CE8">
        <w:rPr>
          <w:rFonts w:ascii="Times New Roman" w:hAnsi="Times New Roman" w:cs="Times New Roman"/>
          <w:sz w:val="28"/>
          <w:szCs w:val="28"/>
        </w:rPr>
        <w:t>цифровизации</w:t>
      </w:r>
      <w:proofErr w:type="spellEnd"/>
      <w:r w:rsidRPr="00E55CE8">
        <w:rPr>
          <w:rFonts w:ascii="Times New Roman" w:hAnsi="Times New Roman" w:cs="Times New Roman"/>
          <w:sz w:val="28"/>
          <w:szCs w:val="28"/>
        </w:rPr>
        <w:t xml:space="preserve"> ведущим является вопрос </w:t>
      </w:r>
      <w:proofErr w:type="spellStart"/>
      <w:r w:rsidRPr="00E55CE8">
        <w:rPr>
          <w:rFonts w:ascii="Times New Roman" w:hAnsi="Times New Roman" w:cs="Times New Roman"/>
          <w:sz w:val="28"/>
          <w:szCs w:val="28"/>
        </w:rPr>
        <w:t>кибербезопасности</w:t>
      </w:r>
      <w:proofErr w:type="spellEnd"/>
      <w:r w:rsidRPr="00E55CE8">
        <w:rPr>
          <w:rFonts w:ascii="Times New Roman" w:hAnsi="Times New Roman" w:cs="Times New Roman"/>
          <w:sz w:val="28"/>
          <w:szCs w:val="28"/>
        </w:rPr>
        <w:t>, и телекоммуникационный сектор является одним из наиболее уязвимых секторов</w:t>
      </w:r>
      <w:r>
        <w:rPr>
          <w:rFonts w:ascii="Times New Roman" w:hAnsi="Times New Roman"/>
          <w:sz w:val="28"/>
          <w:szCs w:val="28"/>
        </w:rPr>
        <w:t xml:space="preserve"> экономики</w:t>
      </w:r>
      <w:r w:rsidRPr="00E55CE8">
        <w:rPr>
          <w:rFonts w:ascii="Times New Roman" w:hAnsi="Times New Roman" w:cs="Times New Roman"/>
          <w:sz w:val="28"/>
          <w:szCs w:val="28"/>
        </w:rPr>
        <w:t xml:space="preserve">, поскольку компании имеют большие клиентские базы, а значит существует множество возможностей для вредоносных атак, чтобы получить несанкционированный доступ к их данным. </w:t>
      </w:r>
      <w:r>
        <w:rPr>
          <w:rFonts w:ascii="Times New Roman" w:hAnsi="Times New Roman" w:cs="Times New Roman"/>
          <w:sz w:val="28"/>
          <w:szCs w:val="28"/>
        </w:rPr>
        <w:t>Компания «</w:t>
      </w:r>
      <w:r w:rsidRPr="00E55CE8">
        <w:rPr>
          <w:rFonts w:ascii="Times New Roman" w:hAnsi="Times New Roman" w:cs="Times New Roman"/>
          <w:sz w:val="28"/>
          <w:szCs w:val="28"/>
        </w:rPr>
        <w:t>МТС</w:t>
      </w:r>
      <w:r>
        <w:rPr>
          <w:rFonts w:ascii="Times New Roman" w:hAnsi="Times New Roman" w:cs="Times New Roman"/>
          <w:sz w:val="28"/>
          <w:szCs w:val="28"/>
        </w:rPr>
        <w:t>»</w:t>
      </w:r>
      <w:r w:rsidRPr="00E55CE8">
        <w:rPr>
          <w:rFonts w:ascii="Times New Roman" w:hAnsi="Times New Roman" w:cs="Times New Roman"/>
          <w:sz w:val="28"/>
          <w:szCs w:val="28"/>
        </w:rPr>
        <w:t xml:space="preserve"> выделяет ресурсы для развития направления </w:t>
      </w:r>
      <w:proofErr w:type="spellStart"/>
      <w:r w:rsidRPr="00E55CE8">
        <w:rPr>
          <w:rFonts w:ascii="Times New Roman" w:hAnsi="Times New Roman" w:cs="Times New Roman"/>
          <w:sz w:val="28"/>
          <w:szCs w:val="28"/>
        </w:rPr>
        <w:t>кибербезопасности</w:t>
      </w:r>
      <w:proofErr w:type="spellEnd"/>
      <w:r w:rsidRPr="00E55CE8">
        <w:rPr>
          <w:rFonts w:ascii="Times New Roman" w:hAnsi="Times New Roman" w:cs="Times New Roman"/>
          <w:sz w:val="28"/>
          <w:szCs w:val="28"/>
        </w:rPr>
        <w:t xml:space="preserve">, имеет свой центр мониторинга и реагирования на инциденты информационной безопасности – </w:t>
      </w:r>
      <w:r w:rsidRPr="00E55CE8">
        <w:rPr>
          <w:rFonts w:ascii="Times New Roman" w:hAnsi="Times New Roman" w:cs="Times New Roman"/>
          <w:sz w:val="28"/>
          <w:szCs w:val="28"/>
          <w:lang w:val="en-US"/>
        </w:rPr>
        <w:t>SOC</w:t>
      </w:r>
      <w:r w:rsidRPr="00E55CE8">
        <w:rPr>
          <w:rFonts w:ascii="Times New Roman" w:hAnsi="Times New Roman" w:cs="Times New Roman"/>
          <w:sz w:val="28"/>
          <w:szCs w:val="28"/>
        </w:rPr>
        <w:t xml:space="preserve"> </w:t>
      </w:r>
      <w:r w:rsidRPr="00E55CE8">
        <w:rPr>
          <w:rFonts w:ascii="Times New Roman" w:hAnsi="Times New Roman" w:cs="Times New Roman"/>
          <w:sz w:val="28"/>
          <w:szCs w:val="28"/>
          <w:lang w:val="en-US"/>
        </w:rPr>
        <w:t>as</w:t>
      </w:r>
      <w:r w:rsidRPr="00E55CE8">
        <w:rPr>
          <w:rFonts w:ascii="Times New Roman" w:hAnsi="Times New Roman" w:cs="Times New Roman"/>
          <w:sz w:val="28"/>
          <w:szCs w:val="28"/>
        </w:rPr>
        <w:t xml:space="preserve"> </w:t>
      </w:r>
      <w:r w:rsidRPr="00E55CE8">
        <w:rPr>
          <w:rFonts w:ascii="Times New Roman" w:hAnsi="Times New Roman" w:cs="Times New Roman"/>
          <w:sz w:val="28"/>
          <w:szCs w:val="28"/>
          <w:lang w:val="en-US"/>
        </w:rPr>
        <w:t>a</w:t>
      </w:r>
      <w:r w:rsidRPr="00E55CE8">
        <w:rPr>
          <w:rFonts w:ascii="Times New Roman" w:hAnsi="Times New Roman" w:cs="Times New Roman"/>
          <w:sz w:val="28"/>
          <w:szCs w:val="28"/>
        </w:rPr>
        <w:t xml:space="preserve"> </w:t>
      </w:r>
      <w:proofErr w:type="spellStart"/>
      <w:r w:rsidRPr="00E55CE8">
        <w:rPr>
          <w:rFonts w:ascii="Times New Roman" w:hAnsi="Times New Roman" w:cs="Times New Roman"/>
          <w:sz w:val="28"/>
          <w:szCs w:val="28"/>
          <w:lang w:val="en-US"/>
        </w:rPr>
        <w:t>Sevice</w:t>
      </w:r>
      <w:proofErr w:type="spellEnd"/>
      <w:r w:rsidRPr="00E55CE8">
        <w:rPr>
          <w:rFonts w:ascii="Times New Roman" w:hAnsi="Times New Roman" w:cs="Times New Roman"/>
          <w:sz w:val="28"/>
          <w:szCs w:val="28"/>
        </w:rPr>
        <w:t>, который в свою очередь защищает не только корпоративные сети, но и уже обслуживает нужды других компаний</w:t>
      </w:r>
      <w:r>
        <w:rPr>
          <w:rFonts w:ascii="Times New Roman" w:hAnsi="Times New Roman"/>
          <w:sz w:val="28"/>
          <w:szCs w:val="28"/>
        </w:rPr>
        <w:t xml:space="preserve"> [</w:t>
      </w:r>
      <w:r w:rsidR="00F2223D">
        <w:rPr>
          <w:rFonts w:ascii="Times New Roman" w:hAnsi="Times New Roman"/>
          <w:sz w:val="28"/>
          <w:szCs w:val="28"/>
        </w:rPr>
        <w:t>13</w:t>
      </w:r>
      <w:r>
        <w:rPr>
          <w:rFonts w:ascii="Times New Roman" w:hAnsi="Times New Roman"/>
          <w:sz w:val="28"/>
          <w:szCs w:val="28"/>
        </w:rPr>
        <w:t>]</w:t>
      </w:r>
      <w:r w:rsidRPr="00E55CE8">
        <w:rPr>
          <w:rFonts w:ascii="Times New Roman" w:hAnsi="Times New Roman" w:cs="Times New Roman"/>
          <w:sz w:val="28"/>
          <w:szCs w:val="28"/>
        </w:rPr>
        <w:t xml:space="preserve">. </w:t>
      </w:r>
    </w:p>
    <w:p w14:paraId="4A8F35F5" w14:textId="77777777" w:rsidR="000F0A6D" w:rsidRPr="00DD52C2" w:rsidRDefault="000F0A6D" w:rsidP="000F0A6D">
      <w:pPr>
        <w:pStyle w:val="a5"/>
        <w:shd w:val="clear" w:color="auto" w:fill="FFFFFF"/>
        <w:spacing w:before="0" w:beforeAutospacing="0" w:after="0" w:afterAutospacing="0" w:line="360" w:lineRule="auto"/>
        <w:ind w:firstLine="709"/>
        <w:jc w:val="both"/>
        <w:textAlignment w:val="baseline"/>
        <w:rPr>
          <w:sz w:val="28"/>
          <w:szCs w:val="28"/>
        </w:rPr>
      </w:pPr>
      <w:r w:rsidRPr="00DD52C2">
        <w:rPr>
          <w:sz w:val="28"/>
          <w:szCs w:val="28"/>
        </w:rPr>
        <w:t xml:space="preserve">Таким образом, компания МТС предпринимает все возможное для того, чтобы приспосабливаться к новым непрерывно изменяющимся тенденциям рынка, новым потребностям потребителей. </w:t>
      </w:r>
    </w:p>
    <w:p w14:paraId="7315DC8E" w14:textId="77777777" w:rsidR="000F0A6D" w:rsidRPr="00F15C97" w:rsidRDefault="000F0A6D" w:rsidP="000F0A6D">
      <w:pPr>
        <w:pStyle w:val="a5"/>
        <w:shd w:val="clear" w:color="auto" w:fill="FFFFFF"/>
        <w:spacing w:before="0" w:beforeAutospacing="0" w:after="0" w:afterAutospacing="0" w:line="360" w:lineRule="auto"/>
        <w:ind w:firstLine="709"/>
        <w:jc w:val="both"/>
        <w:textAlignment w:val="baseline"/>
        <w:rPr>
          <w:sz w:val="28"/>
          <w:szCs w:val="28"/>
        </w:rPr>
      </w:pPr>
      <w:r w:rsidRPr="00DD52C2">
        <w:rPr>
          <w:sz w:val="28"/>
          <w:szCs w:val="28"/>
        </w:rPr>
        <w:t xml:space="preserve">Используя технологии </w:t>
      </w:r>
      <w:r w:rsidRPr="00DD52C2">
        <w:rPr>
          <w:sz w:val="28"/>
          <w:szCs w:val="28"/>
          <w:lang w:val="en-US"/>
        </w:rPr>
        <w:t>Cloud</w:t>
      </w:r>
      <w:r w:rsidRPr="00DD52C2">
        <w:rPr>
          <w:sz w:val="28"/>
          <w:szCs w:val="28"/>
        </w:rPr>
        <w:t xml:space="preserve">МТ на базе десяти собственных </w:t>
      </w:r>
      <w:proofErr w:type="spellStart"/>
      <w:r w:rsidRPr="00DD52C2">
        <w:rPr>
          <w:sz w:val="28"/>
          <w:szCs w:val="28"/>
        </w:rPr>
        <w:t>ЦОДов</w:t>
      </w:r>
      <w:proofErr w:type="spellEnd"/>
      <w:r w:rsidRPr="00DD52C2">
        <w:rPr>
          <w:sz w:val="28"/>
          <w:szCs w:val="28"/>
        </w:rPr>
        <w:t xml:space="preserve"> и </w:t>
      </w:r>
      <w:proofErr w:type="spellStart"/>
      <w:r w:rsidRPr="00DD52C2">
        <w:rPr>
          <w:sz w:val="28"/>
          <w:szCs w:val="28"/>
          <w:lang w:val="en-US"/>
        </w:rPr>
        <w:t>Bg</w:t>
      </w:r>
      <w:proofErr w:type="spellEnd"/>
      <w:r w:rsidRPr="00DD52C2">
        <w:rPr>
          <w:sz w:val="28"/>
          <w:szCs w:val="28"/>
        </w:rPr>
        <w:t xml:space="preserve"> </w:t>
      </w:r>
      <w:r w:rsidRPr="00DD52C2">
        <w:rPr>
          <w:sz w:val="28"/>
          <w:szCs w:val="28"/>
          <w:lang w:val="en-US"/>
        </w:rPr>
        <w:t>Data</w:t>
      </w:r>
      <w:r w:rsidRPr="00DD52C2">
        <w:rPr>
          <w:sz w:val="28"/>
          <w:szCs w:val="28"/>
        </w:rPr>
        <w:t xml:space="preserve"> МТС успешно адаптируется под условия всевозрастающей нагрузки на </w:t>
      </w:r>
      <w:r w:rsidRPr="00F15C97">
        <w:rPr>
          <w:sz w:val="28"/>
          <w:szCs w:val="28"/>
        </w:rPr>
        <w:t>инфраструктурные сети в связи с ростом трафика.</w:t>
      </w:r>
    </w:p>
    <w:p w14:paraId="28BB2AA6" w14:textId="77777777" w:rsidR="000F0A6D" w:rsidRPr="00F15C97" w:rsidRDefault="000F0A6D" w:rsidP="000F0A6D">
      <w:pPr>
        <w:pStyle w:val="a5"/>
        <w:shd w:val="clear" w:color="auto" w:fill="FFFFFF"/>
        <w:spacing w:before="0" w:beforeAutospacing="0" w:after="0" w:afterAutospacing="0" w:line="360" w:lineRule="auto"/>
        <w:ind w:firstLine="709"/>
        <w:jc w:val="both"/>
        <w:textAlignment w:val="baseline"/>
        <w:rPr>
          <w:sz w:val="28"/>
          <w:szCs w:val="28"/>
        </w:rPr>
      </w:pPr>
      <w:r w:rsidRPr="00F15C97">
        <w:rPr>
          <w:sz w:val="28"/>
          <w:szCs w:val="28"/>
        </w:rPr>
        <w:t xml:space="preserve">Компания внедряет передовые технологии </w:t>
      </w:r>
      <w:r w:rsidRPr="00F15C97">
        <w:rPr>
          <w:sz w:val="28"/>
          <w:szCs w:val="28"/>
          <w:lang w:val="en-US"/>
        </w:rPr>
        <w:t>SDN</w:t>
      </w:r>
      <w:r w:rsidRPr="00F15C97">
        <w:rPr>
          <w:sz w:val="28"/>
          <w:szCs w:val="28"/>
        </w:rPr>
        <w:t xml:space="preserve"> для трансформации и модернизации своей инфраструктуры.</w:t>
      </w:r>
    </w:p>
    <w:p w14:paraId="2F5FEDE9" w14:textId="77777777" w:rsidR="000F0A6D" w:rsidRPr="00F15C97" w:rsidRDefault="000F0A6D" w:rsidP="000F0A6D">
      <w:pPr>
        <w:pStyle w:val="a5"/>
        <w:shd w:val="clear" w:color="auto" w:fill="FFFFFF"/>
        <w:spacing w:before="0" w:beforeAutospacing="0" w:after="0" w:afterAutospacing="0" w:line="360" w:lineRule="auto"/>
        <w:ind w:firstLine="709"/>
        <w:jc w:val="both"/>
        <w:textAlignment w:val="baseline"/>
        <w:rPr>
          <w:sz w:val="28"/>
          <w:szCs w:val="28"/>
        </w:rPr>
      </w:pPr>
      <w:r w:rsidRPr="00F15C97">
        <w:rPr>
          <w:sz w:val="28"/>
          <w:szCs w:val="28"/>
        </w:rPr>
        <w:t xml:space="preserve">Благодаря внедрению решений на основе технологии </w:t>
      </w:r>
      <w:r w:rsidRPr="00F15C97">
        <w:rPr>
          <w:sz w:val="28"/>
          <w:szCs w:val="28"/>
          <w:lang w:val="en-US"/>
        </w:rPr>
        <w:t>NB</w:t>
      </w:r>
      <w:r w:rsidRPr="00F15C97">
        <w:rPr>
          <w:sz w:val="28"/>
          <w:szCs w:val="28"/>
        </w:rPr>
        <w:t>-</w:t>
      </w:r>
      <w:proofErr w:type="spellStart"/>
      <w:r w:rsidRPr="00F15C97">
        <w:rPr>
          <w:sz w:val="28"/>
          <w:szCs w:val="28"/>
          <w:lang w:val="en-US"/>
        </w:rPr>
        <w:t>IoT</w:t>
      </w:r>
      <w:proofErr w:type="spellEnd"/>
      <w:r w:rsidRPr="00F15C97">
        <w:rPr>
          <w:sz w:val="28"/>
          <w:szCs w:val="28"/>
        </w:rPr>
        <w:t xml:space="preserve"> МТС остается жизнеспособной в сегменте интернет вещей, который на настоящий момент является одним из самых быстрорастущих (рост 18% в год). </w:t>
      </w:r>
    </w:p>
    <w:p w14:paraId="0E36C1B0" w14:textId="77777777" w:rsidR="000F0A6D" w:rsidRPr="00F15C97" w:rsidRDefault="000F0A6D" w:rsidP="000F0A6D">
      <w:pPr>
        <w:pStyle w:val="a5"/>
        <w:shd w:val="clear" w:color="auto" w:fill="FFFFFF"/>
        <w:spacing w:before="0" w:beforeAutospacing="0" w:after="0" w:afterAutospacing="0" w:line="360" w:lineRule="auto"/>
        <w:ind w:firstLine="709"/>
        <w:jc w:val="both"/>
        <w:textAlignment w:val="baseline"/>
        <w:rPr>
          <w:sz w:val="28"/>
          <w:szCs w:val="28"/>
        </w:rPr>
      </w:pPr>
      <w:r w:rsidRPr="00F15C97">
        <w:rPr>
          <w:sz w:val="28"/>
          <w:szCs w:val="28"/>
        </w:rPr>
        <w:lastRenderedPageBreak/>
        <w:t xml:space="preserve">Кроме того, компания активно развивает корпоративные беспроводные широкополосные </w:t>
      </w:r>
      <w:r w:rsidRPr="00F15C97">
        <w:rPr>
          <w:sz w:val="28"/>
          <w:szCs w:val="28"/>
          <w:lang w:val="en-US"/>
        </w:rPr>
        <w:t>LTE</w:t>
      </w:r>
      <w:r w:rsidRPr="00F15C97">
        <w:rPr>
          <w:sz w:val="28"/>
          <w:szCs w:val="28"/>
        </w:rPr>
        <w:t>-сети (</w:t>
      </w:r>
      <w:r w:rsidRPr="00F15C97">
        <w:rPr>
          <w:sz w:val="28"/>
          <w:szCs w:val="28"/>
          <w:lang w:val="en-US"/>
        </w:rPr>
        <w:t>Private</w:t>
      </w:r>
      <w:r w:rsidRPr="00F15C97">
        <w:rPr>
          <w:sz w:val="28"/>
          <w:szCs w:val="28"/>
        </w:rPr>
        <w:t xml:space="preserve"> </w:t>
      </w:r>
      <w:r w:rsidRPr="00F15C97">
        <w:rPr>
          <w:sz w:val="28"/>
          <w:szCs w:val="28"/>
          <w:lang w:val="en-US"/>
        </w:rPr>
        <w:t>LTE</w:t>
      </w:r>
      <w:r w:rsidRPr="00F15C97">
        <w:rPr>
          <w:sz w:val="28"/>
          <w:szCs w:val="28"/>
        </w:rPr>
        <w:t xml:space="preserve">), которые в свою очередь являются цифровой базой для внедрения спектра инновационных сервисов </w:t>
      </w:r>
      <w:proofErr w:type="spellStart"/>
      <w:r w:rsidRPr="00F15C97">
        <w:rPr>
          <w:sz w:val="28"/>
          <w:szCs w:val="28"/>
          <w:lang w:val="en-US"/>
        </w:rPr>
        <w:t>IoT</w:t>
      </w:r>
      <w:proofErr w:type="spellEnd"/>
      <w:r w:rsidRPr="00F15C97">
        <w:rPr>
          <w:sz w:val="28"/>
          <w:szCs w:val="28"/>
        </w:rPr>
        <w:t xml:space="preserve"> и др. </w:t>
      </w:r>
    </w:p>
    <w:p w14:paraId="65B13FB2" w14:textId="77777777" w:rsidR="000F0A6D" w:rsidRPr="00F15C97" w:rsidRDefault="000F0A6D" w:rsidP="000F0A6D">
      <w:pPr>
        <w:spacing w:line="360" w:lineRule="auto"/>
        <w:ind w:firstLine="709"/>
        <w:jc w:val="both"/>
        <w:rPr>
          <w:rFonts w:ascii="Times New Roman" w:hAnsi="Times New Roman" w:cs="Times New Roman"/>
          <w:sz w:val="28"/>
          <w:szCs w:val="28"/>
        </w:rPr>
      </w:pPr>
      <w:r w:rsidRPr="00F15C97">
        <w:rPr>
          <w:rFonts w:ascii="Times New Roman" w:hAnsi="Times New Roman" w:cs="Times New Roman"/>
          <w:sz w:val="28"/>
          <w:szCs w:val="28"/>
        </w:rPr>
        <w:t xml:space="preserve">МТС выделяет ресурсы для развития направления </w:t>
      </w:r>
      <w:proofErr w:type="spellStart"/>
      <w:r w:rsidRPr="00F15C97">
        <w:rPr>
          <w:rFonts w:ascii="Times New Roman" w:hAnsi="Times New Roman" w:cs="Times New Roman"/>
          <w:sz w:val="28"/>
          <w:szCs w:val="28"/>
        </w:rPr>
        <w:t>кибербезопасности</w:t>
      </w:r>
      <w:proofErr w:type="spellEnd"/>
      <w:r w:rsidRPr="00F15C97">
        <w:rPr>
          <w:rFonts w:ascii="Times New Roman" w:hAnsi="Times New Roman" w:cs="Times New Roman"/>
          <w:sz w:val="28"/>
          <w:szCs w:val="28"/>
        </w:rPr>
        <w:t xml:space="preserve">, имеет свой центр мониторинга и реагирования на инциденты информационной безопасности – </w:t>
      </w:r>
      <w:r w:rsidRPr="00F15C97">
        <w:rPr>
          <w:rFonts w:ascii="Times New Roman" w:hAnsi="Times New Roman" w:cs="Times New Roman"/>
          <w:sz w:val="28"/>
          <w:szCs w:val="28"/>
          <w:lang w:val="en-US"/>
        </w:rPr>
        <w:t>SOC</w:t>
      </w:r>
      <w:r w:rsidRPr="00F15C97">
        <w:rPr>
          <w:rFonts w:ascii="Times New Roman" w:hAnsi="Times New Roman" w:cs="Times New Roman"/>
          <w:sz w:val="28"/>
          <w:szCs w:val="28"/>
        </w:rPr>
        <w:t xml:space="preserve"> </w:t>
      </w:r>
      <w:r w:rsidRPr="00F15C97">
        <w:rPr>
          <w:rFonts w:ascii="Times New Roman" w:hAnsi="Times New Roman" w:cs="Times New Roman"/>
          <w:sz w:val="28"/>
          <w:szCs w:val="28"/>
          <w:lang w:val="en-US"/>
        </w:rPr>
        <w:t>as</w:t>
      </w:r>
      <w:r w:rsidRPr="00F15C97">
        <w:rPr>
          <w:rFonts w:ascii="Times New Roman" w:hAnsi="Times New Roman" w:cs="Times New Roman"/>
          <w:sz w:val="28"/>
          <w:szCs w:val="28"/>
        </w:rPr>
        <w:t xml:space="preserve"> </w:t>
      </w:r>
      <w:r w:rsidRPr="00F15C97">
        <w:rPr>
          <w:rFonts w:ascii="Times New Roman" w:hAnsi="Times New Roman" w:cs="Times New Roman"/>
          <w:sz w:val="28"/>
          <w:szCs w:val="28"/>
          <w:lang w:val="en-US"/>
        </w:rPr>
        <w:t>a</w:t>
      </w:r>
      <w:r w:rsidRPr="00F15C97">
        <w:rPr>
          <w:rFonts w:ascii="Times New Roman" w:hAnsi="Times New Roman" w:cs="Times New Roman"/>
          <w:sz w:val="28"/>
          <w:szCs w:val="28"/>
        </w:rPr>
        <w:t xml:space="preserve"> </w:t>
      </w:r>
      <w:proofErr w:type="spellStart"/>
      <w:r w:rsidRPr="00F15C97">
        <w:rPr>
          <w:rFonts w:ascii="Times New Roman" w:hAnsi="Times New Roman" w:cs="Times New Roman"/>
          <w:sz w:val="28"/>
          <w:szCs w:val="28"/>
          <w:lang w:val="en-US"/>
        </w:rPr>
        <w:t>Sevice</w:t>
      </w:r>
      <w:proofErr w:type="spellEnd"/>
      <w:r w:rsidRPr="00F15C97">
        <w:rPr>
          <w:rFonts w:ascii="Times New Roman" w:hAnsi="Times New Roman" w:cs="Times New Roman"/>
          <w:sz w:val="28"/>
          <w:szCs w:val="28"/>
        </w:rPr>
        <w:t xml:space="preserve">. </w:t>
      </w:r>
    </w:p>
    <w:p w14:paraId="5BE589CC" w14:textId="77777777" w:rsidR="000F0A6D" w:rsidRPr="00F15C97" w:rsidRDefault="000F0A6D" w:rsidP="000F0A6D">
      <w:pPr>
        <w:spacing w:line="360" w:lineRule="auto"/>
        <w:ind w:firstLine="709"/>
        <w:jc w:val="both"/>
        <w:rPr>
          <w:rFonts w:ascii="Times New Roman" w:hAnsi="Times New Roman" w:cs="Times New Roman"/>
          <w:sz w:val="28"/>
          <w:szCs w:val="28"/>
        </w:rPr>
      </w:pPr>
      <w:r w:rsidRPr="00F15C97">
        <w:rPr>
          <w:rFonts w:ascii="Times New Roman" w:hAnsi="Times New Roman" w:cs="Times New Roman"/>
          <w:sz w:val="28"/>
          <w:szCs w:val="28"/>
        </w:rPr>
        <w:t xml:space="preserve">Безусловно, в век </w:t>
      </w:r>
      <w:proofErr w:type="spellStart"/>
      <w:r w:rsidRPr="00F15C97">
        <w:rPr>
          <w:rFonts w:ascii="Times New Roman" w:hAnsi="Times New Roman" w:cs="Times New Roman"/>
          <w:sz w:val="28"/>
          <w:szCs w:val="28"/>
        </w:rPr>
        <w:t>цифровизации</w:t>
      </w:r>
      <w:proofErr w:type="spellEnd"/>
      <w:r w:rsidRPr="00F15C97">
        <w:rPr>
          <w:rFonts w:ascii="Times New Roman" w:hAnsi="Times New Roman" w:cs="Times New Roman"/>
          <w:sz w:val="28"/>
          <w:szCs w:val="28"/>
        </w:rPr>
        <w:t xml:space="preserve"> процесс модернизации должен оставаться непрерывным, поэтому в качестве направлений для совершенствования инфраструктуры компании ПАО «МТС» можно предложить следующее:</w:t>
      </w:r>
    </w:p>
    <w:p w14:paraId="0FE433CD" w14:textId="77777777" w:rsidR="000F0A6D" w:rsidRPr="00F15C97" w:rsidRDefault="000F0A6D" w:rsidP="000F0A6D">
      <w:pPr>
        <w:numPr>
          <w:ilvl w:val="0"/>
          <w:numId w:val="26"/>
        </w:numPr>
        <w:spacing w:line="360" w:lineRule="auto"/>
        <w:ind w:left="0" w:firstLine="709"/>
        <w:jc w:val="both"/>
        <w:rPr>
          <w:rFonts w:ascii="Times New Roman" w:hAnsi="Times New Roman" w:cs="Times New Roman"/>
          <w:sz w:val="28"/>
          <w:szCs w:val="28"/>
        </w:rPr>
      </w:pPr>
      <w:r w:rsidRPr="00F15C97">
        <w:rPr>
          <w:rFonts w:ascii="Times New Roman" w:hAnsi="Times New Roman" w:cs="Times New Roman"/>
          <w:sz w:val="28"/>
          <w:szCs w:val="28"/>
        </w:rPr>
        <w:t>Для повышения эффективности имеющейся у компании инфраструктуры предлагается рассмотреть возможность реализации проектов с оказанием услуг MVNE (</w:t>
      </w:r>
      <w:proofErr w:type="spellStart"/>
      <w:r w:rsidRPr="00F15C97">
        <w:rPr>
          <w:rFonts w:ascii="Times New Roman" w:hAnsi="Times New Roman" w:cs="Times New Roman"/>
          <w:sz w:val="28"/>
          <w:szCs w:val="28"/>
        </w:rPr>
        <w:t>mobile</w:t>
      </w:r>
      <w:proofErr w:type="spellEnd"/>
      <w:r w:rsidRPr="00F15C97">
        <w:rPr>
          <w:rFonts w:ascii="Times New Roman" w:hAnsi="Times New Roman" w:cs="Times New Roman"/>
          <w:sz w:val="28"/>
          <w:szCs w:val="28"/>
        </w:rPr>
        <w:t xml:space="preserve"> </w:t>
      </w:r>
      <w:proofErr w:type="spellStart"/>
      <w:r w:rsidRPr="00F15C97">
        <w:rPr>
          <w:rFonts w:ascii="Times New Roman" w:hAnsi="Times New Roman" w:cs="Times New Roman"/>
          <w:sz w:val="28"/>
          <w:szCs w:val="28"/>
        </w:rPr>
        <w:t>virtual</w:t>
      </w:r>
      <w:proofErr w:type="spellEnd"/>
      <w:r w:rsidRPr="00F15C97">
        <w:rPr>
          <w:rFonts w:ascii="Times New Roman" w:hAnsi="Times New Roman" w:cs="Times New Roman"/>
          <w:sz w:val="28"/>
          <w:szCs w:val="28"/>
        </w:rPr>
        <w:t xml:space="preserve"> </w:t>
      </w:r>
      <w:proofErr w:type="spellStart"/>
      <w:r w:rsidRPr="00F15C97">
        <w:rPr>
          <w:rFonts w:ascii="Times New Roman" w:hAnsi="Times New Roman" w:cs="Times New Roman"/>
          <w:sz w:val="28"/>
          <w:szCs w:val="28"/>
        </w:rPr>
        <w:t>network</w:t>
      </w:r>
      <w:proofErr w:type="spellEnd"/>
      <w:r w:rsidRPr="00F15C97">
        <w:rPr>
          <w:rFonts w:ascii="Times New Roman" w:hAnsi="Times New Roman" w:cs="Times New Roman"/>
          <w:sz w:val="28"/>
          <w:szCs w:val="28"/>
        </w:rPr>
        <w:t xml:space="preserve"> </w:t>
      </w:r>
      <w:proofErr w:type="spellStart"/>
      <w:r w:rsidRPr="00F15C97">
        <w:rPr>
          <w:rFonts w:ascii="Times New Roman" w:hAnsi="Times New Roman" w:cs="Times New Roman"/>
          <w:sz w:val="28"/>
          <w:szCs w:val="28"/>
        </w:rPr>
        <w:t>enabler</w:t>
      </w:r>
      <w:proofErr w:type="spellEnd"/>
      <w:r w:rsidRPr="00F15C97">
        <w:rPr>
          <w:rFonts w:ascii="Times New Roman" w:hAnsi="Times New Roman" w:cs="Times New Roman"/>
          <w:sz w:val="28"/>
          <w:szCs w:val="28"/>
        </w:rPr>
        <w:t xml:space="preserve">). Данное решение предполагает предоставление инфраструктуры сторонним компаниям, которые в свою очередь, на ее основе, смогу запускать виртуальных операторов (MVNO) под своим брендом. Применение такой модели позволит увеличить прибыль за счет привлечения клиентов, которые по той или иной причине отказались от услуг мобильного оператора «МТС», например, неудовлетворенных услугой. </w:t>
      </w:r>
    </w:p>
    <w:p w14:paraId="40A3E709" w14:textId="77777777" w:rsidR="000F0A6D" w:rsidRPr="00F15C97" w:rsidRDefault="000F0A6D" w:rsidP="000F0A6D">
      <w:pPr>
        <w:numPr>
          <w:ilvl w:val="0"/>
          <w:numId w:val="26"/>
        </w:numPr>
        <w:spacing w:line="360" w:lineRule="auto"/>
        <w:ind w:left="0" w:firstLine="709"/>
        <w:jc w:val="both"/>
        <w:rPr>
          <w:rFonts w:ascii="Times New Roman" w:hAnsi="Times New Roman" w:cs="Times New Roman"/>
          <w:sz w:val="28"/>
          <w:szCs w:val="28"/>
        </w:rPr>
      </w:pPr>
      <w:r w:rsidRPr="00F15C97">
        <w:rPr>
          <w:rFonts w:ascii="Times New Roman" w:hAnsi="Times New Roman" w:cs="Times New Roman"/>
          <w:sz w:val="28"/>
          <w:szCs w:val="28"/>
        </w:rPr>
        <w:t xml:space="preserve">Реализовывать проекты по оптимизации инфраструктуры для работы в новых рыночных условиях. К ним относятся – программно-определяемые сетевые технологии (SDN) и виртуализация сетевых функций (NFV). И, если концепция </w:t>
      </w:r>
      <w:r w:rsidRPr="00F15C97">
        <w:rPr>
          <w:rFonts w:ascii="Times New Roman" w:hAnsi="Times New Roman" w:cs="Times New Roman"/>
          <w:sz w:val="28"/>
          <w:szCs w:val="28"/>
          <w:lang w:val="en-US"/>
        </w:rPr>
        <w:t>SDN</w:t>
      </w:r>
      <w:r w:rsidRPr="00F15C97">
        <w:rPr>
          <w:rFonts w:ascii="Times New Roman" w:hAnsi="Times New Roman" w:cs="Times New Roman"/>
          <w:sz w:val="28"/>
          <w:szCs w:val="28"/>
        </w:rPr>
        <w:t xml:space="preserve"> уже реализована в компании и носит название – </w:t>
      </w:r>
      <w:proofErr w:type="spellStart"/>
      <w:r w:rsidRPr="00F15C97">
        <w:rPr>
          <w:rFonts w:ascii="Times New Roman" w:hAnsi="Times New Roman" w:cs="Times New Roman"/>
          <w:sz w:val="28"/>
          <w:szCs w:val="28"/>
        </w:rPr>
        <w:t>Azure</w:t>
      </w:r>
      <w:proofErr w:type="spellEnd"/>
      <w:r w:rsidRPr="00F15C97">
        <w:rPr>
          <w:rFonts w:ascii="Times New Roman" w:hAnsi="Times New Roman" w:cs="Times New Roman"/>
          <w:sz w:val="28"/>
          <w:szCs w:val="28"/>
        </w:rPr>
        <w:t xml:space="preserve"> </w:t>
      </w:r>
      <w:proofErr w:type="spellStart"/>
      <w:r w:rsidRPr="00F15C97">
        <w:rPr>
          <w:rFonts w:ascii="Times New Roman" w:hAnsi="Times New Roman" w:cs="Times New Roman"/>
          <w:sz w:val="28"/>
          <w:szCs w:val="28"/>
        </w:rPr>
        <w:t>Stack</w:t>
      </w:r>
      <w:proofErr w:type="spellEnd"/>
      <w:r w:rsidRPr="00F15C97">
        <w:rPr>
          <w:rFonts w:ascii="Times New Roman" w:hAnsi="Times New Roman" w:cs="Times New Roman"/>
          <w:sz w:val="28"/>
          <w:szCs w:val="28"/>
        </w:rPr>
        <w:t xml:space="preserve"> SDN, что позволяет компании экономить ресурсы на модернизации сетей для поддержки постоянно растущего трафика, то технологию NFV еще только предстоит внедрить. </w:t>
      </w:r>
    </w:p>
    <w:p w14:paraId="6AE31A82" w14:textId="77777777" w:rsidR="000F0A6D" w:rsidRPr="00F15C97" w:rsidRDefault="000F0A6D" w:rsidP="000F0A6D">
      <w:pPr>
        <w:numPr>
          <w:ilvl w:val="0"/>
          <w:numId w:val="26"/>
        </w:numPr>
        <w:spacing w:line="360" w:lineRule="auto"/>
        <w:ind w:left="0" w:firstLine="709"/>
        <w:jc w:val="both"/>
        <w:rPr>
          <w:rFonts w:ascii="Times New Roman" w:hAnsi="Times New Roman" w:cs="Times New Roman"/>
          <w:sz w:val="28"/>
          <w:szCs w:val="28"/>
        </w:rPr>
      </w:pPr>
      <w:r w:rsidRPr="00F15C97">
        <w:rPr>
          <w:rFonts w:ascii="Times New Roman" w:hAnsi="Times New Roman" w:cs="Times New Roman"/>
          <w:sz w:val="28"/>
          <w:szCs w:val="28"/>
        </w:rPr>
        <w:t>Также в области повышения эффективности использования инфраструктуры компании МТС предлагается продать свою пассивную башенную инфраструктуру специально созданной компании. Исследовательская компания АС&amp;</w:t>
      </w:r>
      <w:r w:rsidRPr="00F15C97">
        <w:rPr>
          <w:rFonts w:ascii="Times New Roman" w:hAnsi="Times New Roman" w:cs="Times New Roman"/>
          <w:sz w:val="28"/>
          <w:szCs w:val="28"/>
          <w:lang w:val="en-US"/>
        </w:rPr>
        <w:t>M</w:t>
      </w:r>
      <w:r w:rsidRPr="00F15C97">
        <w:rPr>
          <w:rFonts w:ascii="Times New Roman" w:hAnsi="Times New Roman" w:cs="Times New Roman"/>
          <w:sz w:val="28"/>
          <w:szCs w:val="28"/>
        </w:rPr>
        <w:t xml:space="preserve"> </w:t>
      </w:r>
      <w:r w:rsidRPr="00F15C97">
        <w:rPr>
          <w:rFonts w:ascii="Times New Roman" w:hAnsi="Times New Roman" w:cs="Times New Roman"/>
          <w:sz w:val="28"/>
          <w:szCs w:val="28"/>
          <w:lang w:val="en-US"/>
        </w:rPr>
        <w:t>Consulting</w:t>
      </w:r>
      <w:r w:rsidRPr="00F15C97">
        <w:rPr>
          <w:rFonts w:ascii="Times New Roman" w:hAnsi="Times New Roman" w:cs="Times New Roman"/>
          <w:sz w:val="28"/>
          <w:szCs w:val="28"/>
        </w:rPr>
        <w:t xml:space="preserve"> оценивает количество вышек </w:t>
      </w:r>
      <w:r w:rsidRPr="00F15C97">
        <w:rPr>
          <w:rFonts w:ascii="Times New Roman" w:hAnsi="Times New Roman" w:cs="Times New Roman"/>
          <w:sz w:val="28"/>
          <w:szCs w:val="28"/>
        </w:rPr>
        <w:lastRenderedPageBreak/>
        <w:t xml:space="preserve">компании на конец 2020 года приблизительно в 18 000 единиц. Перевод такого дорогостоящего актива как башенная инфраструктура в отдельную компанию – это хороший способ упорядочить ее развитие. Такая мера позволит оптимизировать расходы компании, стимулировать продажу мест на мачтах другим операторам, а также выбирать для строительства башен те позиции, на которых можно предложить места потенциальным арендатором. </w:t>
      </w:r>
    </w:p>
    <w:p w14:paraId="257CF00E" w14:textId="77777777" w:rsidR="000F0A6D" w:rsidRPr="00F15C97" w:rsidRDefault="000F0A6D" w:rsidP="000F0A6D">
      <w:pPr>
        <w:numPr>
          <w:ilvl w:val="0"/>
          <w:numId w:val="26"/>
        </w:numPr>
        <w:spacing w:line="360" w:lineRule="auto"/>
        <w:ind w:left="0" w:firstLine="709"/>
        <w:jc w:val="both"/>
        <w:rPr>
          <w:rFonts w:ascii="Times New Roman" w:hAnsi="Times New Roman" w:cs="Times New Roman"/>
          <w:sz w:val="28"/>
          <w:szCs w:val="28"/>
        </w:rPr>
      </w:pPr>
      <w:r w:rsidRPr="00F15C97">
        <w:rPr>
          <w:rFonts w:ascii="Times New Roman" w:hAnsi="Times New Roman" w:cs="Times New Roman"/>
          <w:sz w:val="28"/>
          <w:szCs w:val="28"/>
        </w:rPr>
        <w:t xml:space="preserve">Продолжать и усиливать дальнейшее развитие и совершенствование существующего в компании центра мониторинга и реагирования на инциденты информационной безопасности – SOC </w:t>
      </w:r>
      <w:proofErr w:type="spellStart"/>
      <w:r w:rsidRPr="00F15C97">
        <w:rPr>
          <w:rFonts w:ascii="Times New Roman" w:hAnsi="Times New Roman" w:cs="Times New Roman"/>
          <w:sz w:val="28"/>
          <w:szCs w:val="28"/>
        </w:rPr>
        <w:t>as</w:t>
      </w:r>
      <w:proofErr w:type="spellEnd"/>
      <w:r w:rsidRPr="00F15C97">
        <w:rPr>
          <w:rFonts w:ascii="Times New Roman" w:hAnsi="Times New Roman" w:cs="Times New Roman"/>
          <w:sz w:val="28"/>
          <w:szCs w:val="28"/>
        </w:rPr>
        <w:t xml:space="preserve"> a </w:t>
      </w:r>
      <w:proofErr w:type="spellStart"/>
      <w:r w:rsidRPr="00F15C97">
        <w:rPr>
          <w:rFonts w:ascii="Times New Roman" w:hAnsi="Times New Roman" w:cs="Times New Roman"/>
          <w:sz w:val="28"/>
          <w:szCs w:val="28"/>
        </w:rPr>
        <w:t>Sevice</w:t>
      </w:r>
      <w:proofErr w:type="spellEnd"/>
      <w:r w:rsidRPr="00F15C97">
        <w:rPr>
          <w:rFonts w:ascii="Times New Roman" w:hAnsi="Times New Roman" w:cs="Times New Roman"/>
          <w:sz w:val="28"/>
          <w:szCs w:val="28"/>
        </w:rPr>
        <w:t xml:space="preserve">, поскольку с появлением новых возможностей и внедрением цифровых технологий, таких как </w:t>
      </w:r>
      <w:proofErr w:type="spellStart"/>
      <w:r w:rsidRPr="00F15C97">
        <w:rPr>
          <w:rFonts w:ascii="Times New Roman" w:hAnsi="Times New Roman" w:cs="Times New Roman"/>
          <w:sz w:val="28"/>
          <w:szCs w:val="28"/>
          <w:lang w:val="en-US"/>
        </w:rPr>
        <w:t>IoT</w:t>
      </w:r>
      <w:proofErr w:type="spellEnd"/>
      <w:r w:rsidRPr="00F15C97">
        <w:rPr>
          <w:rFonts w:ascii="Times New Roman" w:hAnsi="Times New Roman" w:cs="Times New Roman"/>
          <w:sz w:val="28"/>
          <w:szCs w:val="28"/>
        </w:rPr>
        <w:t xml:space="preserve"> и </w:t>
      </w:r>
      <w:r w:rsidRPr="00F15C97">
        <w:rPr>
          <w:rFonts w:ascii="Times New Roman" w:hAnsi="Times New Roman" w:cs="Times New Roman"/>
          <w:sz w:val="28"/>
          <w:szCs w:val="28"/>
          <w:lang w:val="en-US"/>
        </w:rPr>
        <w:t>M</w:t>
      </w:r>
      <w:r w:rsidRPr="00F15C97">
        <w:rPr>
          <w:rFonts w:ascii="Times New Roman" w:hAnsi="Times New Roman" w:cs="Times New Roman"/>
          <w:sz w:val="28"/>
          <w:szCs w:val="28"/>
        </w:rPr>
        <w:t>2</w:t>
      </w:r>
      <w:r w:rsidRPr="00F15C97">
        <w:rPr>
          <w:rFonts w:ascii="Times New Roman" w:hAnsi="Times New Roman" w:cs="Times New Roman"/>
          <w:sz w:val="28"/>
          <w:szCs w:val="28"/>
          <w:lang w:val="en-US"/>
        </w:rPr>
        <w:t>M</w:t>
      </w:r>
      <w:r w:rsidRPr="00F15C97">
        <w:rPr>
          <w:rFonts w:ascii="Times New Roman" w:hAnsi="Times New Roman" w:cs="Times New Roman"/>
          <w:sz w:val="28"/>
          <w:szCs w:val="28"/>
        </w:rPr>
        <w:t xml:space="preserve"> вопрос защиты персональных данных клиентов и предупреждения </w:t>
      </w:r>
      <w:proofErr w:type="spellStart"/>
      <w:r w:rsidRPr="00F15C97">
        <w:rPr>
          <w:rFonts w:ascii="Times New Roman" w:hAnsi="Times New Roman" w:cs="Times New Roman"/>
          <w:sz w:val="28"/>
          <w:szCs w:val="28"/>
        </w:rPr>
        <w:t>кибератак</w:t>
      </w:r>
      <w:proofErr w:type="spellEnd"/>
      <w:r w:rsidRPr="00F15C97">
        <w:rPr>
          <w:rFonts w:ascii="Times New Roman" w:hAnsi="Times New Roman" w:cs="Times New Roman"/>
          <w:sz w:val="28"/>
          <w:szCs w:val="28"/>
        </w:rPr>
        <w:t xml:space="preserve"> становится приоритетным. </w:t>
      </w:r>
    </w:p>
    <w:p w14:paraId="45120242" w14:textId="77777777" w:rsidR="000F0A6D" w:rsidRPr="00F15C97" w:rsidRDefault="000F0A6D" w:rsidP="000F0A6D">
      <w:pPr>
        <w:numPr>
          <w:ilvl w:val="0"/>
          <w:numId w:val="26"/>
        </w:numPr>
        <w:spacing w:line="360" w:lineRule="auto"/>
        <w:ind w:left="0" w:firstLine="709"/>
        <w:jc w:val="both"/>
        <w:rPr>
          <w:rFonts w:ascii="Times New Roman" w:hAnsi="Times New Roman" w:cs="Times New Roman"/>
          <w:sz w:val="28"/>
          <w:szCs w:val="28"/>
        </w:rPr>
      </w:pPr>
      <w:r w:rsidRPr="00F15C97">
        <w:rPr>
          <w:rFonts w:ascii="Times New Roman" w:hAnsi="Times New Roman" w:cs="Times New Roman"/>
          <w:sz w:val="28"/>
          <w:szCs w:val="28"/>
        </w:rPr>
        <w:t xml:space="preserve">Продолжать и усиливать дальнейшее увеличение покрытия сети </w:t>
      </w:r>
      <w:r w:rsidRPr="00F15C97">
        <w:rPr>
          <w:rFonts w:ascii="Times New Roman" w:hAnsi="Times New Roman" w:cs="Times New Roman"/>
          <w:sz w:val="28"/>
          <w:szCs w:val="28"/>
          <w:lang w:val="en-US"/>
        </w:rPr>
        <w:t>NB</w:t>
      </w:r>
      <w:r w:rsidRPr="00F15C97">
        <w:rPr>
          <w:rFonts w:ascii="Times New Roman" w:hAnsi="Times New Roman" w:cs="Times New Roman"/>
          <w:sz w:val="28"/>
          <w:szCs w:val="28"/>
        </w:rPr>
        <w:t>-</w:t>
      </w:r>
      <w:proofErr w:type="spellStart"/>
      <w:r w:rsidRPr="00F15C97">
        <w:rPr>
          <w:rFonts w:ascii="Times New Roman" w:hAnsi="Times New Roman" w:cs="Times New Roman"/>
          <w:sz w:val="28"/>
          <w:szCs w:val="28"/>
          <w:lang w:val="en-US"/>
        </w:rPr>
        <w:t>IoT</w:t>
      </w:r>
      <w:proofErr w:type="spellEnd"/>
      <w:r w:rsidRPr="00F15C97">
        <w:rPr>
          <w:rFonts w:ascii="Times New Roman" w:hAnsi="Times New Roman" w:cs="Times New Roman"/>
          <w:sz w:val="28"/>
          <w:szCs w:val="28"/>
        </w:rPr>
        <w:t>, с расширением на новые регионы страны, а также запускать новые продукты в сферах ЖКХ, недвижимости и ритейла.</w:t>
      </w:r>
    </w:p>
    <w:p w14:paraId="5EED6827" w14:textId="77777777" w:rsidR="000F0A6D" w:rsidRPr="00F15C97" w:rsidRDefault="000F0A6D" w:rsidP="000F0A6D">
      <w:pPr>
        <w:numPr>
          <w:ilvl w:val="0"/>
          <w:numId w:val="26"/>
        </w:numPr>
        <w:spacing w:line="360" w:lineRule="auto"/>
        <w:ind w:left="0" w:firstLine="709"/>
        <w:jc w:val="both"/>
        <w:rPr>
          <w:rFonts w:ascii="Times New Roman" w:hAnsi="Times New Roman"/>
          <w:sz w:val="28"/>
          <w:szCs w:val="28"/>
        </w:rPr>
      </w:pPr>
      <w:r w:rsidRPr="00F15C97">
        <w:rPr>
          <w:rFonts w:ascii="Times New Roman" w:hAnsi="Times New Roman" w:cs="Times New Roman"/>
          <w:sz w:val="28"/>
          <w:szCs w:val="28"/>
        </w:rPr>
        <w:t>Продолжать и усиливать развитие пилотных проектов сетей нового поколения 5</w:t>
      </w:r>
      <w:r w:rsidRPr="00F15C97">
        <w:rPr>
          <w:rFonts w:ascii="Times New Roman" w:hAnsi="Times New Roman" w:cs="Times New Roman"/>
          <w:sz w:val="28"/>
          <w:szCs w:val="28"/>
          <w:lang w:val="en-US"/>
        </w:rPr>
        <w:t>G</w:t>
      </w:r>
      <w:r w:rsidRPr="00F15C97">
        <w:rPr>
          <w:rFonts w:ascii="Times New Roman" w:hAnsi="Times New Roman" w:cs="Times New Roman"/>
          <w:sz w:val="28"/>
          <w:szCs w:val="28"/>
        </w:rPr>
        <w:t xml:space="preserve">, поскольку текущие потребительские тренды, а также влияние пандемии </w:t>
      </w:r>
      <w:r w:rsidRPr="00F15C97">
        <w:rPr>
          <w:rFonts w:ascii="Times New Roman" w:hAnsi="Times New Roman" w:cs="Times New Roman"/>
          <w:sz w:val="28"/>
          <w:szCs w:val="28"/>
          <w:lang w:val="en-US"/>
        </w:rPr>
        <w:t>COVID</w:t>
      </w:r>
      <w:r w:rsidRPr="00F15C97">
        <w:rPr>
          <w:rFonts w:ascii="Times New Roman" w:hAnsi="Times New Roman" w:cs="Times New Roman"/>
          <w:sz w:val="28"/>
          <w:szCs w:val="28"/>
        </w:rPr>
        <w:t xml:space="preserve">-19 все активнее порождают спрос на высокоскоростное подключение данных. </w:t>
      </w:r>
    </w:p>
    <w:p w14:paraId="222F79D3" w14:textId="25CB258B" w:rsidR="009E7FA0" w:rsidRDefault="000F0A6D" w:rsidP="00384FF6">
      <w:pPr>
        <w:tabs>
          <w:tab w:val="left" w:pos="6096"/>
        </w:tabs>
        <w:spacing w:line="360" w:lineRule="auto"/>
        <w:ind w:firstLine="709"/>
        <w:jc w:val="both"/>
        <w:outlineLvl w:val="0"/>
        <w:rPr>
          <w:rFonts w:ascii="Times New Roman" w:hAnsi="Times New Roman"/>
          <w:sz w:val="28"/>
          <w:szCs w:val="28"/>
        </w:rPr>
      </w:pPr>
      <w:r w:rsidRPr="00DD52C2">
        <w:rPr>
          <w:rFonts w:ascii="Times New Roman" w:hAnsi="Times New Roman"/>
          <w:sz w:val="28"/>
          <w:szCs w:val="28"/>
        </w:rPr>
        <w:t xml:space="preserve">Таким образом, исходя из вышесказанного можно заключить, что компания ПАО «МТС» являясь ведущим в России сотовым оператором, принимает всевозможные меры по модернизации инфраструктуры для обеспечения перехода своей деятельности к цифровому формату развития, однако, остается множество потенциальных точек роста, которые компания может задействовать для еще более прогрессивного развития и в результате – расширения масштабов своей деятельности в том числе на международном рынке.  </w:t>
      </w:r>
    </w:p>
    <w:p w14:paraId="1261604F" w14:textId="236CD347" w:rsidR="009E7FA0" w:rsidRDefault="009E7FA0" w:rsidP="000F0A6D">
      <w:pPr>
        <w:tabs>
          <w:tab w:val="left" w:pos="6096"/>
        </w:tabs>
        <w:spacing w:line="360" w:lineRule="auto"/>
        <w:ind w:firstLine="709"/>
        <w:jc w:val="both"/>
        <w:outlineLvl w:val="0"/>
        <w:rPr>
          <w:rFonts w:ascii="Times New Roman" w:hAnsi="Times New Roman"/>
          <w:sz w:val="28"/>
          <w:szCs w:val="28"/>
        </w:rPr>
      </w:pPr>
    </w:p>
    <w:p w14:paraId="20F21F8A" w14:textId="77777777" w:rsidR="0017296D" w:rsidRDefault="0017296D" w:rsidP="000F0A6D">
      <w:pPr>
        <w:tabs>
          <w:tab w:val="left" w:pos="6096"/>
        </w:tabs>
        <w:spacing w:line="360" w:lineRule="auto"/>
        <w:ind w:firstLine="709"/>
        <w:jc w:val="both"/>
        <w:outlineLvl w:val="0"/>
        <w:rPr>
          <w:rFonts w:ascii="Times New Roman" w:hAnsi="Times New Roman"/>
          <w:sz w:val="28"/>
          <w:szCs w:val="28"/>
        </w:rPr>
      </w:pPr>
    </w:p>
    <w:p w14:paraId="3201AB60" w14:textId="3E900595" w:rsidR="009E7FA0" w:rsidRPr="00222F3F" w:rsidRDefault="009E7FA0" w:rsidP="00222F3F">
      <w:pPr>
        <w:pStyle w:val="a3"/>
        <w:numPr>
          <w:ilvl w:val="1"/>
          <w:numId w:val="21"/>
        </w:numPr>
        <w:spacing w:line="360" w:lineRule="auto"/>
        <w:ind w:left="0" w:firstLine="709"/>
        <w:jc w:val="both"/>
        <w:rPr>
          <w:rFonts w:ascii="Times New Roman" w:hAnsi="Times New Roman" w:cs="Times New Roman"/>
          <w:b/>
          <w:sz w:val="28"/>
          <w:szCs w:val="28"/>
        </w:rPr>
      </w:pPr>
      <w:r w:rsidRPr="00222F3F">
        <w:rPr>
          <w:rFonts w:ascii="Times New Roman" w:hAnsi="Times New Roman" w:cs="Times New Roman"/>
          <w:b/>
          <w:sz w:val="28"/>
          <w:szCs w:val="28"/>
        </w:rPr>
        <w:lastRenderedPageBreak/>
        <w:t xml:space="preserve">Внедрение технологий инновационного маркетинга в практическую деятельность </w:t>
      </w:r>
      <w:r w:rsidR="00560EE0" w:rsidRPr="00222F3F">
        <w:rPr>
          <w:rFonts w:ascii="Times New Roman" w:hAnsi="Times New Roman" w:cs="Times New Roman"/>
          <w:b/>
          <w:sz w:val="28"/>
          <w:szCs w:val="28"/>
        </w:rPr>
        <w:t xml:space="preserve">международных телекоммуникационных компаний для обеспечения высокого уровня конкурентоспособности на мировом рынке (на примере российской телекоммуникационной компании ПАО «МТС») </w:t>
      </w:r>
    </w:p>
    <w:p w14:paraId="0E633454" w14:textId="77777777" w:rsidR="00222F3F" w:rsidRPr="00222F3F" w:rsidRDefault="00222F3F" w:rsidP="00222F3F">
      <w:pPr>
        <w:spacing w:line="360" w:lineRule="auto"/>
        <w:ind w:left="1069"/>
        <w:jc w:val="both"/>
        <w:rPr>
          <w:rFonts w:ascii="Times New Roman" w:hAnsi="Times New Roman" w:cs="Times New Roman"/>
          <w:b/>
          <w:sz w:val="28"/>
          <w:szCs w:val="28"/>
        </w:rPr>
      </w:pPr>
    </w:p>
    <w:p w14:paraId="114CDB1F" w14:textId="77777777" w:rsidR="00285E1F" w:rsidRPr="00B90A19" w:rsidRDefault="00285E1F" w:rsidP="00285E1F">
      <w:pPr>
        <w:tabs>
          <w:tab w:val="left" w:pos="6096"/>
        </w:tabs>
        <w:spacing w:line="360" w:lineRule="auto"/>
        <w:ind w:firstLine="709"/>
        <w:jc w:val="both"/>
        <w:outlineLvl w:val="0"/>
        <w:rPr>
          <w:rFonts w:ascii="Times New Roman" w:eastAsia="Calibri" w:hAnsi="Times New Roman"/>
          <w:sz w:val="28"/>
          <w:szCs w:val="28"/>
        </w:rPr>
      </w:pPr>
      <w:r w:rsidRPr="00B90A19">
        <w:rPr>
          <w:rFonts w:ascii="Times New Roman" w:eastAsia="Calibri" w:hAnsi="Times New Roman"/>
          <w:sz w:val="28"/>
          <w:szCs w:val="28"/>
        </w:rPr>
        <w:t xml:space="preserve">Для того, чтобы оставаться конкурентоспособной на рынке телекоммуникационных услуг компании ПАО «МТС» недостаточно формировать, расширять и трансформировать свою инфраструктуру.  Одним из главных условий лидерства считается способность компаний непрерывно изменяться и подстраиваться под запросы рынка. И, если, оптимизация инфраструктурной составляющей направлена на формирование материальной базы для освоения инновационных технологий, то использование инструментов инновационного маркетинга призвано помочь компаниям наиболее эффективно и качественно эту базу использовать.  </w:t>
      </w:r>
    </w:p>
    <w:p w14:paraId="4C7EFE5E" w14:textId="77777777" w:rsidR="00285E1F" w:rsidRPr="00B90A19" w:rsidRDefault="00285E1F" w:rsidP="00285E1F">
      <w:pPr>
        <w:spacing w:line="360" w:lineRule="auto"/>
        <w:ind w:firstLine="709"/>
        <w:jc w:val="both"/>
        <w:rPr>
          <w:rFonts w:ascii="Times New Roman" w:hAnsi="Times New Roman"/>
          <w:sz w:val="28"/>
          <w:szCs w:val="28"/>
        </w:rPr>
      </w:pPr>
      <w:r w:rsidRPr="00B90A19">
        <w:rPr>
          <w:rFonts w:ascii="Times New Roman" w:eastAsia="Calibri" w:hAnsi="Times New Roman"/>
          <w:sz w:val="28"/>
          <w:szCs w:val="28"/>
        </w:rPr>
        <w:t>Инновационная деятельность любой компании строится на основе научных исследований. Однако НИОКР всегда предшествуют маркетинговые исследования (</w:t>
      </w:r>
      <w:r w:rsidRPr="00B90A19">
        <w:rPr>
          <w:rFonts w:ascii="Times New Roman" w:hAnsi="Times New Roman"/>
          <w:sz w:val="28"/>
          <w:szCs w:val="28"/>
        </w:rPr>
        <w:t xml:space="preserve">научно-технический маркетинг), которые позволяют выявить у потребителей проблемы, которые, в свою очередь, могут быть решены в будущем за счет определенной инновационной продукции или услуги. </w:t>
      </w:r>
    </w:p>
    <w:p w14:paraId="3EF12847" w14:textId="77777777" w:rsidR="00285E1F" w:rsidRPr="00B90A19" w:rsidRDefault="00285E1F" w:rsidP="00285E1F">
      <w:pPr>
        <w:spacing w:line="360" w:lineRule="auto"/>
        <w:jc w:val="both"/>
        <w:rPr>
          <w:rFonts w:ascii="Times New Roman" w:hAnsi="Times New Roman"/>
          <w:sz w:val="28"/>
          <w:szCs w:val="28"/>
        </w:rPr>
      </w:pPr>
      <w:r w:rsidRPr="00B90A19">
        <w:rPr>
          <w:rFonts w:ascii="Times New Roman" w:hAnsi="Times New Roman"/>
          <w:sz w:val="28"/>
          <w:szCs w:val="28"/>
        </w:rPr>
        <w:t xml:space="preserve">В основе инновационной деятельности компании ПАО “МТС» лежат, в первую очередь, маркетинговые исследования. Актуальность и высокий спрос на товары и услуги компании обусловлены тем, что их популярность спрогнозирована алгоритмами. Деятельность алгоритмов, в свою очередь, строится на основе персонализированных данных, которые собираются и анализируются с помощью технологий </w:t>
      </w:r>
      <w:proofErr w:type="spellStart"/>
      <w:r w:rsidRPr="00B90A19">
        <w:rPr>
          <w:rFonts w:ascii="Times New Roman" w:hAnsi="Times New Roman"/>
          <w:sz w:val="28"/>
          <w:szCs w:val="28"/>
        </w:rPr>
        <w:t>Big</w:t>
      </w:r>
      <w:proofErr w:type="spellEnd"/>
      <w:r w:rsidRPr="00B90A19">
        <w:rPr>
          <w:rFonts w:ascii="Times New Roman" w:hAnsi="Times New Roman"/>
          <w:sz w:val="28"/>
          <w:szCs w:val="28"/>
        </w:rPr>
        <w:t xml:space="preserve"> </w:t>
      </w:r>
      <w:proofErr w:type="spellStart"/>
      <w:r w:rsidRPr="00B90A19">
        <w:rPr>
          <w:rFonts w:ascii="Times New Roman" w:hAnsi="Times New Roman"/>
          <w:sz w:val="28"/>
          <w:szCs w:val="28"/>
        </w:rPr>
        <w:t>Data</w:t>
      </w:r>
      <w:proofErr w:type="spellEnd"/>
      <w:r w:rsidRPr="00B90A19">
        <w:rPr>
          <w:rFonts w:ascii="Times New Roman" w:hAnsi="Times New Roman"/>
          <w:sz w:val="28"/>
          <w:szCs w:val="28"/>
        </w:rPr>
        <w:t xml:space="preserve"> МТС. Кроме того, компания имеет собственный сервис «МТС Исследования», который позволяет обсуживать нужды не только ПАО «МТС», но и других компаний. Сервис позволяет проводить классические исследования клиентов и целевой </w:t>
      </w:r>
      <w:r w:rsidRPr="00B90A19">
        <w:rPr>
          <w:rFonts w:ascii="Times New Roman" w:hAnsi="Times New Roman"/>
          <w:sz w:val="28"/>
          <w:szCs w:val="28"/>
        </w:rPr>
        <w:lastRenderedPageBreak/>
        <w:t xml:space="preserve">аудитории, выявлять лояльность потребителей к бренду, оценивать эффективность существующих маркетинговых мероприятий и рекламных компаний, проводить анализ конкурентов и т.д. </w:t>
      </w:r>
    </w:p>
    <w:p w14:paraId="44A2F440" w14:textId="77777777" w:rsidR="00285E1F" w:rsidRPr="00B90A19" w:rsidRDefault="00285E1F" w:rsidP="00285E1F">
      <w:pPr>
        <w:spacing w:line="360" w:lineRule="auto"/>
        <w:ind w:firstLine="709"/>
        <w:jc w:val="both"/>
        <w:rPr>
          <w:rFonts w:ascii="Times New Roman" w:hAnsi="Times New Roman"/>
          <w:sz w:val="28"/>
          <w:szCs w:val="28"/>
        </w:rPr>
      </w:pPr>
      <w:r w:rsidRPr="00B90A19">
        <w:rPr>
          <w:rFonts w:ascii="Times New Roman" w:hAnsi="Times New Roman"/>
          <w:sz w:val="28"/>
          <w:szCs w:val="28"/>
        </w:rPr>
        <w:t xml:space="preserve">Компания ПАО «МТС» существует на рынке </w:t>
      </w:r>
      <w:proofErr w:type="spellStart"/>
      <w:r w:rsidRPr="00B90A19">
        <w:rPr>
          <w:rFonts w:ascii="Times New Roman" w:hAnsi="Times New Roman"/>
          <w:sz w:val="28"/>
          <w:szCs w:val="28"/>
        </w:rPr>
        <w:t>тел</w:t>
      </w:r>
      <w:r w:rsidR="002B065F">
        <w:rPr>
          <w:rFonts w:ascii="Times New Roman" w:hAnsi="Times New Roman"/>
          <w:sz w:val="28"/>
          <w:szCs w:val="28"/>
        </w:rPr>
        <w:t>е</w:t>
      </w:r>
      <w:r w:rsidRPr="00B90A19">
        <w:rPr>
          <w:rFonts w:ascii="Times New Roman" w:hAnsi="Times New Roman"/>
          <w:sz w:val="28"/>
          <w:szCs w:val="28"/>
        </w:rPr>
        <w:t>кома</w:t>
      </w:r>
      <w:proofErr w:type="spellEnd"/>
      <w:r w:rsidRPr="00B90A19">
        <w:rPr>
          <w:rFonts w:ascii="Times New Roman" w:hAnsi="Times New Roman"/>
          <w:sz w:val="28"/>
          <w:szCs w:val="28"/>
        </w:rPr>
        <w:t xml:space="preserve"> не одно десятилетие и не смотря на лидирующие позиции на внутреннем рынке РФ, чтобы оставаться конкурентоспособной и расширять свою деятельность на международном рынке, необходимо внедрять инструменты инновационного маркетинга. Именно он призван представить компанию в новом виде для потребителей и вызвать повышенный спрос на ее услуги. </w:t>
      </w:r>
    </w:p>
    <w:p w14:paraId="3A810787" w14:textId="47687E93" w:rsidR="00285E1F" w:rsidRPr="00B90A19" w:rsidRDefault="00285E1F" w:rsidP="00285E1F">
      <w:pPr>
        <w:spacing w:line="360" w:lineRule="auto"/>
        <w:ind w:firstLine="709"/>
        <w:jc w:val="both"/>
        <w:rPr>
          <w:rFonts w:ascii="Times New Roman" w:hAnsi="Times New Roman"/>
          <w:sz w:val="28"/>
          <w:szCs w:val="28"/>
        </w:rPr>
      </w:pPr>
      <w:r w:rsidRPr="00B90A19">
        <w:rPr>
          <w:rFonts w:ascii="Times New Roman" w:hAnsi="Times New Roman"/>
          <w:sz w:val="28"/>
          <w:szCs w:val="28"/>
        </w:rPr>
        <w:t xml:space="preserve">Одним из инструментов инновационного маркетинга является </w:t>
      </w:r>
      <w:proofErr w:type="spellStart"/>
      <w:r w:rsidRPr="00B90A19">
        <w:rPr>
          <w:rFonts w:ascii="Times New Roman" w:hAnsi="Times New Roman"/>
          <w:sz w:val="28"/>
          <w:szCs w:val="28"/>
        </w:rPr>
        <w:t>ребрендинг</w:t>
      </w:r>
      <w:proofErr w:type="spellEnd"/>
      <w:r w:rsidRPr="00B90A19">
        <w:rPr>
          <w:rFonts w:ascii="Times New Roman" w:hAnsi="Times New Roman"/>
          <w:sz w:val="28"/>
          <w:szCs w:val="28"/>
        </w:rPr>
        <w:t>. В прошлом компания уже неоднократно прибегала к использованию данного инструмента, последний раз бренд подвергался изменениям в 2019 году. Обновленный логотип и слоган «Быть лучше каждый день» отражают стратегию компании по трансформации и развитию цифровых продуктов. Визуальный стиль следует за этой концепцией и отражает ориентацию на динамичные форматы и цифровую составляющую бизнеса. Изменение позиционирования было основано на результатах более четырех глобальных и свыше 20 точечных исследований стиля жизни и потребностей клиентов, тестах визуального стиля на различных сегментах. За время работы над новым позиционированием было опрошено порядка 3</w:t>
      </w:r>
      <w:r w:rsidR="00F2223D">
        <w:rPr>
          <w:rFonts w:ascii="Times New Roman" w:hAnsi="Times New Roman"/>
          <w:sz w:val="28"/>
          <w:szCs w:val="28"/>
        </w:rPr>
        <w:t>0 000 человек по всей России [14</w:t>
      </w:r>
      <w:r w:rsidRPr="00B90A19">
        <w:rPr>
          <w:rFonts w:ascii="Times New Roman" w:hAnsi="Times New Roman"/>
          <w:sz w:val="28"/>
          <w:szCs w:val="28"/>
        </w:rPr>
        <w:t xml:space="preserve">]. </w:t>
      </w:r>
    </w:p>
    <w:p w14:paraId="030A9C70" w14:textId="77777777" w:rsidR="00285E1F" w:rsidRPr="00B90A19" w:rsidRDefault="00285E1F" w:rsidP="00285E1F">
      <w:pPr>
        <w:spacing w:line="360" w:lineRule="auto"/>
        <w:ind w:firstLine="709"/>
        <w:jc w:val="both"/>
        <w:rPr>
          <w:rFonts w:ascii="Times New Roman" w:hAnsi="Times New Roman"/>
          <w:sz w:val="28"/>
          <w:szCs w:val="28"/>
        </w:rPr>
      </w:pPr>
      <w:r w:rsidRPr="00B90A19">
        <w:rPr>
          <w:rFonts w:ascii="Times New Roman" w:hAnsi="Times New Roman"/>
          <w:sz w:val="28"/>
          <w:szCs w:val="28"/>
        </w:rPr>
        <w:t xml:space="preserve">Согласно стратегии устойчивого развития ПАО «МТС» в 2020 году компания продолжила реализацию созданной в 2019 году стратегии </w:t>
      </w:r>
      <w:r w:rsidRPr="00B90A19">
        <w:rPr>
          <w:rFonts w:ascii="Times New Roman" w:hAnsi="Times New Roman"/>
          <w:sz w:val="28"/>
          <w:szCs w:val="28"/>
          <w:lang w:val="en-US"/>
        </w:rPr>
        <w:t>Customer</w:t>
      </w:r>
      <w:r w:rsidRPr="00B90A19">
        <w:rPr>
          <w:rFonts w:ascii="Times New Roman" w:hAnsi="Times New Roman"/>
          <w:sz w:val="28"/>
          <w:szCs w:val="28"/>
        </w:rPr>
        <w:t xml:space="preserve"> </w:t>
      </w:r>
      <w:r w:rsidRPr="00B90A19">
        <w:rPr>
          <w:rFonts w:ascii="Times New Roman" w:hAnsi="Times New Roman"/>
          <w:sz w:val="28"/>
          <w:szCs w:val="28"/>
          <w:lang w:val="en-US"/>
        </w:rPr>
        <w:t>Lifetime</w:t>
      </w:r>
      <w:r w:rsidRPr="00B90A19">
        <w:rPr>
          <w:rFonts w:ascii="Times New Roman" w:hAnsi="Times New Roman"/>
          <w:sz w:val="28"/>
          <w:szCs w:val="28"/>
        </w:rPr>
        <w:t xml:space="preserve"> </w:t>
      </w:r>
      <w:r w:rsidRPr="00B90A19">
        <w:rPr>
          <w:rFonts w:ascii="Times New Roman" w:hAnsi="Times New Roman"/>
          <w:sz w:val="28"/>
          <w:szCs w:val="28"/>
          <w:lang w:val="en-US"/>
        </w:rPr>
        <w:t>Value</w:t>
      </w:r>
      <w:r w:rsidRPr="00B90A19">
        <w:rPr>
          <w:rFonts w:ascii="Times New Roman" w:hAnsi="Times New Roman"/>
          <w:sz w:val="28"/>
          <w:szCs w:val="28"/>
        </w:rPr>
        <w:t xml:space="preserve"> 2.0 (</w:t>
      </w:r>
      <w:r w:rsidRPr="00B90A19">
        <w:rPr>
          <w:rFonts w:ascii="Times New Roman" w:hAnsi="Times New Roman"/>
          <w:sz w:val="28"/>
          <w:szCs w:val="28"/>
          <w:lang w:val="en-US"/>
        </w:rPr>
        <w:t>CLV</w:t>
      </w:r>
      <w:r w:rsidRPr="00B90A19">
        <w:rPr>
          <w:rFonts w:ascii="Times New Roman" w:hAnsi="Times New Roman"/>
          <w:sz w:val="28"/>
          <w:szCs w:val="28"/>
        </w:rPr>
        <w:t xml:space="preserve"> 2.0), которая направлена на построение полномасштабного цифрового бизнеса на устойчивой телекоммуникационной базе. Данная стратегия ориентирована на создание основного телекоммуникационного бизнеса продуктовой экосистемы с бесшовным переходом между сервисами для поддержания лучшего клиентского опыта. Цель стратегии – максимально продлить «Время жизни» клиента (время, в течении которого, он пользуется услугами компании), создавая и постепенно </w:t>
      </w:r>
      <w:r w:rsidRPr="00B90A19">
        <w:rPr>
          <w:rFonts w:ascii="Times New Roman" w:hAnsi="Times New Roman"/>
          <w:sz w:val="28"/>
          <w:szCs w:val="28"/>
        </w:rPr>
        <w:lastRenderedPageBreak/>
        <w:t xml:space="preserve">укрепляя эмоциональную привязанность к бренду, повышая степень удовлетворенность и уровень лояльности клиента. </w:t>
      </w:r>
    </w:p>
    <w:p w14:paraId="492038B9" w14:textId="77777777" w:rsidR="00285E1F" w:rsidRPr="00B90A19" w:rsidRDefault="00285E1F" w:rsidP="00285E1F">
      <w:pPr>
        <w:spacing w:line="360" w:lineRule="auto"/>
        <w:ind w:firstLine="709"/>
        <w:jc w:val="both"/>
        <w:rPr>
          <w:rFonts w:ascii="Times New Roman" w:hAnsi="Times New Roman"/>
          <w:sz w:val="28"/>
          <w:szCs w:val="28"/>
        </w:rPr>
      </w:pPr>
      <w:r w:rsidRPr="00B90A19">
        <w:rPr>
          <w:rFonts w:ascii="Times New Roman" w:hAnsi="Times New Roman"/>
          <w:sz w:val="28"/>
          <w:szCs w:val="28"/>
        </w:rPr>
        <w:t>Об эффективности избранной стратегии позиционирования компании и бренда ПАО «МТС» можно судить по местам, которые компания занимает в ежегодных рейтингах:</w:t>
      </w:r>
    </w:p>
    <w:p w14:paraId="742CE859" w14:textId="77777777" w:rsidR="00285E1F" w:rsidRPr="00B90A19" w:rsidRDefault="00285E1F" w:rsidP="00285E1F">
      <w:pPr>
        <w:numPr>
          <w:ilvl w:val="0"/>
          <w:numId w:val="28"/>
        </w:numPr>
        <w:spacing w:line="360" w:lineRule="auto"/>
        <w:ind w:left="0" w:firstLine="709"/>
        <w:jc w:val="both"/>
        <w:rPr>
          <w:rFonts w:ascii="Times New Roman" w:hAnsi="Times New Roman"/>
          <w:sz w:val="28"/>
          <w:szCs w:val="28"/>
        </w:rPr>
      </w:pPr>
      <w:r w:rsidRPr="00B90A19">
        <w:rPr>
          <w:rFonts w:ascii="Times New Roman" w:hAnsi="Times New Roman"/>
          <w:sz w:val="28"/>
          <w:szCs w:val="28"/>
        </w:rPr>
        <w:t xml:space="preserve">МТС признан самым дорогим российским телеком-брендом третий год подряд – </w:t>
      </w:r>
      <w:r w:rsidRPr="00B90A19">
        <w:rPr>
          <w:rFonts w:ascii="Times New Roman" w:hAnsi="Times New Roman"/>
          <w:sz w:val="28"/>
          <w:szCs w:val="28"/>
          <w:lang w:val="en-US"/>
        </w:rPr>
        <w:t>Brand</w:t>
      </w:r>
      <w:r w:rsidRPr="00B90A19">
        <w:rPr>
          <w:rFonts w:ascii="Times New Roman" w:hAnsi="Times New Roman"/>
          <w:sz w:val="28"/>
          <w:szCs w:val="28"/>
        </w:rPr>
        <w:t xml:space="preserve"> </w:t>
      </w:r>
      <w:r w:rsidRPr="00B90A19">
        <w:rPr>
          <w:rFonts w:ascii="Times New Roman" w:hAnsi="Times New Roman"/>
          <w:sz w:val="28"/>
          <w:szCs w:val="28"/>
          <w:lang w:val="en-US"/>
        </w:rPr>
        <w:t>Finance</w:t>
      </w:r>
      <w:r w:rsidRPr="00B90A19">
        <w:rPr>
          <w:rFonts w:ascii="Times New Roman" w:hAnsi="Times New Roman"/>
          <w:sz w:val="28"/>
          <w:szCs w:val="28"/>
        </w:rPr>
        <w:t xml:space="preserve"> оценил его стоимость в 2020 году в 147,96 млрд. рублей (+21,8% к 2019 году);</w:t>
      </w:r>
    </w:p>
    <w:p w14:paraId="79DA98B0" w14:textId="77777777" w:rsidR="00285E1F" w:rsidRPr="00B90A19" w:rsidRDefault="00285E1F" w:rsidP="00285E1F">
      <w:pPr>
        <w:numPr>
          <w:ilvl w:val="0"/>
          <w:numId w:val="28"/>
        </w:numPr>
        <w:spacing w:line="360" w:lineRule="auto"/>
        <w:ind w:left="0" w:firstLine="709"/>
        <w:jc w:val="both"/>
        <w:rPr>
          <w:rFonts w:ascii="Times New Roman" w:hAnsi="Times New Roman"/>
          <w:sz w:val="28"/>
          <w:szCs w:val="28"/>
        </w:rPr>
      </w:pPr>
      <w:r w:rsidRPr="00B90A19">
        <w:rPr>
          <w:rFonts w:ascii="Times New Roman" w:hAnsi="Times New Roman"/>
          <w:sz w:val="28"/>
          <w:szCs w:val="28"/>
        </w:rPr>
        <w:t>Бренд МТС сохранил второе место в рейтинге телеком-компаний мира по силе бренда, которая оценивается с помощью сбалансированной системы показателей (индекс силы бренда (</w:t>
      </w:r>
      <w:r w:rsidRPr="00B90A19">
        <w:rPr>
          <w:rFonts w:ascii="Times New Roman" w:hAnsi="Times New Roman"/>
          <w:sz w:val="28"/>
          <w:szCs w:val="28"/>
          <w:lang w:val="en-US"/>
        </w:rPr>
        <w:t>BSI</w:t>
      </w:r>
      <w:r w:rsidRPr="00B90A19">
        <w:rPr>
          <w:rFonts w:ascii="Times New Roman" w:hAnsi="Times New Roman"/>
          <w:sz w:val="28"/>
          <w:szCs w:val="28"/>
        </w:rPr>
        <w:t>)), учитывающей маркетинговые инвестиции, собственный капитал и эффективность бизнеса;</w:t>
      </w:r>
    </w:p>
    <w:p w14:paraId="5220899A" w14:textId="184F295E" w:rsidR="00285E1F" w:rsidRPr="00B90A19" w:rsidRDefault="00285E1F" w:rsidP="00285E1F">
      <w:pPr>
        <w:numPr>
          <w:ilvl w:val="0"/>
          <w:numId w:val="28"/>
        </w:numPr>
        <w:spacing w:line="360" w:lineRule="auto"/>
        <w:ind w:left="0" w:firstLine="709"/>
        <w:jc w:val="both"/>
        <w:rPr>
          <w:rFonts w:ascii="Times New Roman" w:hAnsi="Times New Roman"/>
          <w:sz w:val="28"/>
          <w:szCs w:val="28"/>
        </w:rPr>
      </w:pPr>
      <w:r w:rsidRPr="00B90A19">
        <w:rPr>
          <w:rFonts w:ascii="Times New Roman" w:hAnsi="Times New Roman"/>
          <w:sz w:val="28"/>
          <w:szCs w:val="28"/>
        </w:rPr>
        <w:t xml:space="preserve">Бренд занимает 63 место в глобальном рейтинге наиболее ценных телеком-брендов, опережая </w:t>
      </w:r>
      <w:r w:rsidR="00F2223D">
        <w:rPr>
          <w:rFonts w:ascii="Times New Roman" w:hAnsi="Times New Roman"/>
          <w:sz w:val="28"/>
          <w:szCs w:val="28"/>
        </w:rPr>
        <w:t>других российских операторов [31</w:t>
      </w:r>
      <w:r w:rsidRPr="00B90A19">
        <w:rPr>
          <w:rFonts w:ascii="Times New Roman" w:hAnsi="Times New Roman"/>
          <w:sz w:val="28"/>
          <w:szCs w:val="28"/>
        </w:rPr>
        <w:t xml:space="preserve">].  </w:t>
      </w:r>
    </w:p>
    <w:p w14:paraId="454BC7EA" w14:textId="77777777" w:rsidR="00285E1F" w:rsidRPr="00B90A19" w:rsidRDefault="00285E1F" w:rsidP="00285E1F">
      <w:pPr>
        <w:spacing w:line="360" w:lineRule="auto"/>
        <w:jc w:val="both"/>
        <w:rPr>
          <w:rFonts w:ascii="Times New Roman" w:hAnsi="Times New Roman"/>
          <w:sz w:val="28"/>
          <w:szCs w:val="28"/>
        </w:rPr>
      </w:pPr>
      <w:r w:rsidRPr="00B90A19">
        <w:rPr>
          <w:rFonts w:ascii="Times New Roman" w:hAnsi="Times New Roman"/>
          <w:sz w:val="28"/>
          <w:szCs w:val="28"/>
        </w:rPr>
        <w:tab/>
        <w:t xml:space="preserve">Другим инструментом инновационного маркетинга является </w:t>
      </w:r>
      <w:proofErr w:type="spellStart"/>
      <w:r w:rsidRPr="00B90A19">
        <w:rPr>
          <w:rFonts w:ascii="Times New Roman" w:hAnsi="Times New Roman"/>
          <w:sz w:val="28"/>
          <w:szCs w:val="28"/>
        </w:rPr>
        <w:t>кастомизация</w:t>
      </w:r>
      <w:proofErr w:type="spellEnd"/>
      <w:r w:rsidRPr="00B90A19">
        <w:rPr>
          <w:rFonts w:ascii="Times New Roman" w:hAnsi="Times New Roman"/>
          <w:sz w:val="28"/>
          <w:szCs w:val="28"/>
        </w:rPr>
        <w:t xml:space="preserve">. Одновременно с этим, она является актуальной тенденцией современного рынка и позволяет создавать индивидуальный продукт под заказы конкретных потребителей. Задача </w:t>
      </w:r>
      <w:proofErr w:type="spellStart"/>
      <w:r w:rsidRPr="00B90A19">
        <w:rPr>
          <w:rFonts w:ascii="Times New Roman" w:hAnsi="Times New Roman"/>
          <w:sz w:val="28"/>
          <w:szCs w:val="28"/>
        </w:rPr>
        <w:t>касто</w:t>
      </w:r>
      <w:bookmarkStart w:id="0" w:name="_GoBack"/>
      <w:bookmarkEnd w:id="0"/>
      <w:r w:rsidRPr="00B90A19">
        <w:rPr>
          <w:rFonts w:ascii="Times New Roman" w:hAnsi="Times New Roman"/>
          <w:sz w:val="28"/>
          <w:szCs w:val="28"/>
        </w:rPr>
        <w:t>мизация</w:t>
      </w:r>
      <w:proofErr w:type="spellEnd"/>
      <w:r w:rsidRPr="00B90A19">
        <w:rPr>
          <w:rFonts w:ascii="Times New Roman" w:hAnsi="Times New Roman"/>
          <w:sz w:val="28"/>
          <w:szCs w:val="28"/>
        </w:rPr>
        <w:t xml:space="preserve"> – создать у потребителя уверенность в том, что деятельность компании направлена на удовлетворение именно его потребностей. На рынке </w:t>
      </w:r>
      <w:proofErr w:type="spellStart"/>
      <w:r w:rsidRPr="00B90A19">
        <w:rPr>
          <w:rFonts w:ascii="Times New Roman" w:hAnsi="Times New Roman"/>
          <w:sz w:val="28"/>
          <w:szCs w:val="28"/>
        </w:rPr>
        <w:t>телекома</w:t>
      </w:r>
      <w:proofErr w:type="spellEnd"/>
      <w:r w:rsidRPr="00B90A19">
        <w:rPr>
          <w:rFonts w:ascii="Times New Roman" w:hAnsi="Times New Roman"/>
          <w:sz w:val="28"/>
          <w:szCs w:val="28"/>
        </w:rPr>
        <w:t xml:space="preserve"> данный инструмент как никогда актуален, поскольку создание тарифов под запросы каждого отдельно взятого пользователя позволят повысить спрос на сотовую связь и увеличить удовлетворенность от пользования услугой. </w:t>
      </w:r>
    </w:p>
    <w:p w14:paraId="0741363A" w14:textId="77777777" w:rsidR="00285E1F" w:rsidRPr="00B90A19" w:rsidRDefault="00285E1F" w:rsidP="00285E1F">
      <w:pPr>
        <w:spacing w:line="360" w:lineRule="auto"/>
        <w:ind w:firstLine="709"/>
        <w:jc w:val="both"/>
        <w:rPr>
          <w:rFonts w:ascii="Times New Roman" w:hAnsi="Times New Roman"/>
          <w:sz w:val="28"/>
          <w:szCs w:val="28"/>
        </w:rPr>
      </w:pPr>
      <w:r w:rsidRPr="00B90A19">
        <w:rPr>
          <w:rFonts w:ascii="Times New Roman" w:hAnsi="Times New Roman"/>
          <w:sz w:val="28"/>
          <w:szCs w:val="28"/>
        </w:rPr>
        <w:t xml:space="preserve">Несомненно, тарифы, которые содержатся в продуктовой линейке ПАО «МТС» сегодня уже являются новыми, гибкими и частично подстроенными под запросы каждого индивидуального потребителя, однако, компании вынуждены постоянно разрабатывать и внедрять новые технологии, которые в свою очередь, позволяют предлагать новые тарифы, еще более адаптированные под постоянно изменяющие условия рынка и потребности потребителей. Персонализировать тарифные планы помогут технологии </w:t>
      </w:r>
      <w:r w:rsidRPr="00B90A19">
        <w:rPr>
          <w:rFonts w:ascii="Times New Roman" w:hAnsi="Times New Roman"/>
          <w:sz w:val="28"/>
          <w:szCs w:val="28"/>
          <w:lang w:val="en-US"/>
        </w:rPr>
        <w:t>Big</w:t>
      </w:r>
      <w:r w:rsidRPr="00B90A19">
        <w:rPr>
          <w:rFonts w:ascii="Times New Roman" w:hAnsi="Times New Roman"/>
          <w:sz w:val="28"/>
          <w:szCs w:val="28"/>
        </w:rPr>
        <w:t xml:space="preserve"> </w:t>
      </w:r>
      <w:r w:rsidRPr="00B90A19">
        <w:rPr>
          <w:rFonts w:ascii="Times New Roman" w:hAnsi="Times New Roman"/>
          <w:sz w:val="28"/>
          <w:szCs w:val="28"/>
          <w:lang w:val="en-US"/>
        </w:rPr>
        <w:lastRenderedPageBreak/>
        <w:t>Data</w:t>
      </w:r>
      <w:r w:rsidRPr="00B90A19">
        <w:rPr>
          <w:rFonts w:ascii="Times New Roman" w:hAnsi="Times New Roman"/>
          <w:sz w:val="28"/>
          <w:szCs w:val="28"/>
        </w:rPr>
        <w:t xml:space="preserve"> и </w:t>
      </w:r>
      <w:proofErr w:type="spellStart"/>
      <w:r w:rsidRPr="00B90A19">
        <w:rPr>
          <w:rFonts w:ascii="Times New Roman" w:hAnsi="Times New Roman"/>
          <w:sz w:val="28"/>
          <w:szCs w:val="28"/>
          <w:lang w:val="en-US"/>
        </w:rPr>
        <w:t>IoT</w:t>
      </w:r>
      <w:proofErr w:type="spellEnd"/>
      <w:r w:rsidRPr="00B90A19">
        <w:rPr>
          <w:rFonts w:ascii="Times New Roman" w:hAnsi="Times New Roman"/>
          <w:sz w:val="28"/>
          <w:szCs w:val="28"/>
        </w:rPr>
        <w:t xml:space="preserve">, которые реализует компания ПАО «МТС». Постоянный мониторинг и исследование рынка, нацеленность на целевую аудиторию и как следствие, формирование новых персонализированных пакетов и тарифных планов – это те аспекты, которые позволят компании МТС удерживать лидерство на отечественном рынке и выходить на новые рынки других регионов и стран. </w:t>
      </w:r>
    </w:p>
    <w:p w14:paraId="6BC9F6DB" w14:textId="58370C65" w:rsidR="00285E1F" w:rsidRPr="00B90A19" w:rsidRDefault="00285E1F" w:rsidP="00285E1F">
      <w:pPr>
        <w:spacing w:line="360" w:lineRule="auto"/>
        <w:ind w:firstLine="709"/>
        <w:jc w:val="both"/>
        <w:rPr>
          <w:rFonts w:ascii="Times New Roman" w:hAnsi="Times New Roman"/>
          <w:sz w:val="28"/>
          <w:szCs w:val="28"/>
        </w:rPr>
      </w:pPr>
      <w:r w:rsidRPr="00B90A19">
        <w:rPr>
          <w:rFonts w:ascii="Times New Roman" w:hAnsi="Times New Roman"/>
          <w:sz w:val="28"/>
          <w:szCs w:val="28"/>
        </w:rPr>
        <w:t xml:space="preserve">С другой стороны, для того, чтобы донести пользу и привлекательность бренда и услуги до максимального числа представителей целевой аудитории необходимо прибегать к маркетингу коммуникационных связей. Топ-менеджмент ПАО «МТС» осознает важность отношений, связанных с участием компании в конгрессах, форумах, выставках, фестивалях, конференциях, научно-исследовательских проектах.  Так, в 2020 году </w:t>
      </w:r>
      <w:r w:rsidRPr="00B90A19">
        <w:rPr>
          <w:rFonts w:ascii="Times New Roman" w:hAnsi="Times New Roman"/>
          <w:sz w:val="28"/>
          <w:szCs w:val="28"/>
          <w:lang w:val="en-US"/>
        </w:rPr>
        <w:t>IR</w:t>
      </w:r>
      <w:r w:rsidRPr="00B90A19">
        <w:rPr>
          <w:rFonts w:ascii="Times New Roman" w:hAnsi="Times New Roman"/>
          <w:sz w:val="28"/>
          <w:szCs w:val="28"/>
        </w:rPr>
        <w:t>-команда МТС провела более 140 очных и онлайн встреч с представителями ведущих институциональных фондов, в том числе в рамках 16 международных конференций в Нью-Йорке, Лондоне, Бостоне, Са</w:t>
      </w:r>
      <w:r w:rsidR="00F2223D">
        <w:rPr>
          <w:rFonts w:ascii="Times New Roman" w:hAnsi="Times New Roman"/>
          <w:sz w:val="28"/>
          <w:szCs w:val="28"/>
        </w:rPr>
        <w:t>н-Франциско и других городах [3</w:t>
      </w:r>
      <w:r w:rsidRPr="00B90A19">
        <w:rPr>
          <w:rFonts w:ascii="Times New Roman" w:hAnsi="Times New Roman"/>
          <w:sz w:val="28"/>
          <w:szCs w:val="28"/>
        </w:rPr>
        <w:t xml:space="preserve">]. </w:t>
      </w:r>
    </w:p>
    <w:p w14:paraId="3E101AB5" w14:textId="77777777" w:rsidR="00285E1F" w:rsidRPr="00B90A19" w:rsidRDefault="00285E1F" w:rsidP="00285E1F">
      <w:pPr>
        <w:spacing w:line="360" w:lineRule="auto"/>
        <w:ind w:firstLine="709"/>
        <w:jc w:val="both"/>
        <w:rPr>
          <w:rFonts w:ascii="Times New Roman" w:hAnsi="Times New Roman"/>
          <w:sz w:val="28"/>
          <w:szCs w:val="28"/>
        </w:rPr>
      </w:pPr>
      <w:r w:rsidRPr="00B90A19">
        <w:rPr>
          <w:rFonts w:ascii="Times New Roman" w:hAnsi="Times New Roman"/>
          <w:sz w:val="28"/>
          <w:szCs w:val="28"/>
        </w:rPr>
        <w:t>Примером развития партнерских отношений ПАО «МТС» является учреждение ассоциации «Открытые сетевые технологии» в ноябре 2020 года, где учредителями, помимо «МТС» стали АНО «Телекоммуникационные технологии», НПК «</w:t>
      </w:r>
      <w:proofErr w:type="spellStart"/>
      <w:r w:rsidRPr="00B90A19">
        <w:rPr>
          <w:rFonts w:ascii="Times New Roman" w:hAnsi="Times New Roman"/>
          <w:sz w:val="28"/>
          <w:szCs w:val="28"/>
        </w:rPr>
        <w:t>Криптонит</w:t>
      </w:r>
      <w:proofErr w:type="spellEnd"/>
      <w:r w:rsidRPr="00B90A19">
        <w:rPr>
          <w:rFonts w:ascii="Times New Roman" w:hAnsi="Times New Roman"/>
          <w:sz w:val="28"/>
          <w:szCs w:val="28"/>
        </w:rPr>
        <w:t xml:space="preserve">» и </w:t>
      </w:r>
      <w:proofErr w:type="spellStart"/>
      <w:r w:rsidRPr="00B90A19">
        <w:rPr>
          <w:rFonts w:ascii="Times New Roman" w:hAnsi="Times New Roman"/>
          <w:sz w:val="28"/>
          <w:szCs w:val="28"/>
        </w:rPr>
        <w:t>Сколтех</w:t>
      </w:r>
      <w:proofErr w:type="spellEnd"/>
      <w:r w:rsidRPr="00B90A19">
        <w:rPr>
          <w:rFonts w:ascii="Times New Roman" w:hAnsi="Times New Roman"/>
          <w:sz w:val="28"/>
          <w:szCs w:val="28"/>
        </w:rPr>
        <w:t xml:space="preserve">. Партнерство было заключено с целью развития в телекоммуникационной отрасли перспективных технологий на основе открытых международных стандартов. К деятельности ассоциации относится поддержка производителей телекоммуникационного оборудования и разработчиков ПО в развитии и применении открытых стандартов и технологий, что в свою очередь в перспективе позволит новым поставщикам выйти на рынок и повысить эффективность развития сетей операторами. </w:t>
      </w:r>
    </w:p>
    <w:p w14:paraId="0ADD6201" w14:textId="77777777" w:rsidR="00285E1F" w:rsidRPr="00B90A19" w:rsidRDefault="00285E1F" w:rsidP="00285E1F">
      <w:pPr>
        <w:spacing w:line="360" w:lineRule="auto"/>
        <w:ind w:firstLine="709"/>
        <w:jc w:val="both"/>
        <w:rPr>
          <w:rFonts w:ascii="Times New Roman" w:hAnsi="Times New Roman"/>
          <w:sz w:val="28"/>
          <w:szCs w:val="28"/>
        </w:rPr>
      </w:pPr>
      <w:r w:rsidRPr="00B90A19">
        <w:rPr>
          <w:rFonts w:ascii="Times New Roman" w:hAnsi="Times New Roman"/>
          <w:sz w:val="28"/>
          <w:szCs w:val="28"/>
        </w:rPr>
        <w:t xml:space="preserve">Кроме того, в отличие от конкурентов, которые активно развивают партнерства, МТС старается фокусироваться на создании собственной экосистемы, поскольку имеет для этого финансовые возможности. Однако существуют риски такого подхода, а именно – риск чрезмерного роста </w:t>
      </w:r>
      <w:r w:rsidRPr="00B90A19">
        <w:rPr>
          <w:rFonts w:ascii="Times New Roman" w:hAnsi="Times New Roman"/>
          <w:sz w:val="28"/>
          <w:szCs w:val="28"/>
        </w:rPr>
        <w:lastRenderedPageBreak/>
        <w:t xml:space="preserve">капитальных вложений, которые не окупятся и не оправляют себя в дальнейшем.  В настоящее время МТС занимает позицию № 1 на российском рынке телеком-операторов, поэтому риск оказывается двойным. В телеком-сектор инвестируют ради дивидендов, и резкий уход от традиционной вертикали бизнеса может вызвать опасения у инвесторов. Однако это не значит, что необходимо вовсе отказаться от увеличения присутствия на комплементарных рынках с более высокими темпами роста.  Необходимо эффективно сбалансировать финансовые затраты компании и вместо разработки большого количества собственных сервисов предлагается усиливать партнерские отношения и искать сотрудничества с будущими потенциальными партнерами. </w:t>
      </w:r>
    </w:p>
    <w:p w14:paraId="6A058871" w14:textId="77777777" w:rsidR="00285E1F" w:rsidRPr="00B90A19" w:rsidRDefault="00285E1F" w:rsidP="00285E1F">
      <w:pPr>
        <w:spacing w:line="360" w:lineRule="auto"/>
        <w:ind w:firstLine="709"/>
        <w:jc w:val="both"/>
        <w:rPr>
          <w:rFonts w:ascii="Times New Roman" w:hAnsi="Times New Roman"/>
          <w:sz w:val="28"/>
          <w:szCs w:val="28"/>
        </w:rPr>
      </w:pPr>
      <w:r w:rsidRPr="00B90A19">
        <w:rPr>
          <w:rFonts w:ascii="Times New Roman" w:hAnsi="Times New Roman"/>
          <w:sz w:val="28"/>
          <w:szCs w:val="28"/>
        </w:rPr>
        <w:t xml:space="preserve">В рамках увеличения количества конвергентных решений компании необходимо усиливать и расширять сотрудничество со своими партнёрами, путем подключения партнерских сервисов. Стратегия компании подразумевает увеличение услуг в приложении «МОЙ МТС». К концу 2020 года приложение насчитывает 23,8 миллионов активных пользователей, за последние два года количество новых функций, реализованных в приложении увеличилось почти в 4 раза. Компании необходимо продолжать интегрировать партнерские отношения внутри своей экосистемы, а также налаживать сотрудничество с другими потенциальными компаниями-партнерами, в рамках 4 основных направлений своего бизнеса (телеком, </w:t>
      </w:r>
      <w:proofErr w:type="spellStart"/>
      <w:r w:rsidRPr="00B90A19">
        <w:rPr>
          <w:rFonts w:ascii="Times New Roman" w:hAnsi="Times New Roman"/>
          <w:sz w:val="28"/>
          <w:szCs w:val="28"/>
        </w:rPr>
        <w:t>финтех</w:t>
      </w:r>
      <w:proofErr w:type="spellEnd"/>
      <w:r w:rsidRPr="00B90A19">
        <w:rPr>
          <w:rFonts w:ascii="Times New Roman" w:hAnsi="Times New Roman"/>
          <w:sz w:val="28"/>
          <w:szCs w:val="28"/>
        </w:rPr>
        <w:t xml:space="preserve">, медиа и решения для корпоративных клиентов). В качестве будущих партнеров предлагается рассмотреть: </w:t>
      </w:r>
      <w:proofErr w:type="spellStart"/>
      <w:r w:rsidRPr="00B90A19">
        <w:rPr>
          <w:rFonts w:ascii="Times New Roman" w:hAnsi="Times New Roman"/>
          <w:sz w:val="28"/>
          <w:szCs w:val="28"/>
        </w:rPr>
        <w:t>Ivi</w:t>
      </w:r>
      <w:proofErr w:type="spellEnd"/>
      <w:r w:rsidRPr="00B90A19">
        <w:rPr>
          <w:rFonts w:ascii="Times New Roman" w:hAnsi="Times New Roman"/>
          <w:sz w:val="28"/>
          <w:szCs w:val="28"/>
        </w:rPr>
        <w:t xml:space="preserve">, </w:t>
      </w:r>
      <w:proofErr w:type="spellStart"/>
      <w:r w:rsidRPr="00B90A19">
        <w:rPr>
          <w:rFonts w:ascii="Times New Roman" w:hAnsi="Times New Roman"/>
          <w:sz w:val="28"/>
          <w:szCs w:val="28"/>
        </w:rPr>
        <w:t>Facebook</w:t>
      </w:r>
      <w:proofErr w:type="spellEnd"/>
      <w:r w:rsidRPr="00B90A19">
        <w:rPr>
          <w:rFonts w:ascii="Times New Roman" w:hAnsi="Times New Roman"/>
          <w:sz w:val="28"/>
          <w:szCs w:val="28"/>
        </w:rPr>
        <w:t xml:space="preserve">, </w:t>
      </w:r>
      <w:proofErr w:type="spellStart"/>
      <w:r w:rsidRPr="00B90A19">
        <w:rPr>
          <w:rFonts w:ascii="Times New Roman" w:hAnsi="Times New Roman"/>
          <w:sz w:val="28"/>
          <w:szCs w:val="28"/>
        </w:rPr>
        <w:t>Apple</w:t>
      </w:r>
      <w:proofErr w:type="spellEnd"/>
      <w:r w:rsidRPr="00B90A19">
        <w:rPr>
          <w:rFonts w:ascii="Times New Roman" w:hAnsi="Times New Roman"/>
          <w:sz w:val="28"/>
          <w:szCs w:val="28"/>
        </w:rPr>
        <w:t xml:space="preserve"> </w:t>
      </w:r>
      <w:proofErr w:type="spellStart"/>
      <w:r w:rsidRPr="00B90A19">
        <w:rPr>
          <w:rFonts w:ascii="Times New Roman" w:hAnsi="Times New Roman"/>
          <w:sz w:val="28"/>
          <w:szCs w:val="28"/>
        </w:rPr>
        <w:t>Music</w:t>
      </w:r>
      <w:proofErr w:type="spellEnd"/>
      <w:r w:rsidRPr="00B90A19">
        <w:rPr>
          <w:rFonts w:ascii="Times New Roman" w:hAnsi="Times New Roman"/>
          <w:sz w:val="28"/>
          <w:szCs w:val="28"/>
        </w:rPr>
        <w:t xml:space="preserve">, </w:t>
      </w:r>
      <w:proofErr w:type="spellStart"/>
      <w:r w:rsidRPr="00B90A19">
        <w:rPr>
          <w:rFonts w:ascii="Times New Roman" w:hAnsi="Times New Roman"/>
          <w:sz w:val="28"/>
          <w:szCs w:val="28"/>
        </w:rPr>
        <w:t>Pepsico</w:t>
      </w:r>
      <w:proofErr w:type="spellEnd"/>
      <w:r w:rsidRPr="00B90A19">
        <w:rPr>
          <w:rFonts w:ascii="Times New Roman" w:hAnsi="Times New Roman"/>
          <w:sz w:val="28"/>
          <w:szCs w:val="28"/>
        </w:rPr>
        <w:t xml:space="preserve">, </w:t>
      </w:r>
      <w:proofErr w:type="spellStart"/>
      <w:r w:rsidRPr="00B90A19">
        <w:rPr>
          <w:rFonts w:ascii="Times New Roman" w:hAnsi="Times New Roman"/>
          <w:sz w:val="28"/>
          <w:szCs w:val="28"/>
        </w:rPr>
        <w:t>AliExpress</w:t>
      </w:r>
      <w:proofErr w:type="spellEnd"/>
      <w:r w:rsidRPr="00B90A19">
        <w:rPr>
          <w:rFonts w:ascii="Times New Roman" w:hAnsi="Times New Roman"/>
          <w:sz w:val="28"/>
          <w:szCs w:val="28"/>
        </w:rPr>
        <w:t xml:space="preserve">, </w:t>
      </w:r>
      <w:proofErr w:type="spellStart"/>
      <w:r w:rsidRPr="00B90A19">
        <w:rPr>
          <w:rFonts w:ascii="Times New Roman" w:hAnsi="Times New Roman"/>
          <w:sz w:val="28"/>
          <w:szCs w:val="28"/>
        </w:rPr>
        <w:t>Lamoda</w:t>
      </w:r>
      <w:proofErr w:type="spellEnd"/>
      <w:r w:rsidRPr="00B90A19">
        <w:rPr>
          <w:rFonts w:ascii="Times New Roman" w:hAnsi="Times New Roman"/>
          <w:sz w:val="28"/>
          <w:szCs w:val="28"/>
        </w:rPr>
        <w:t>, «</w:t>
      </w:r>
      <w:proofErr w:type="spellStart"/>
      <w:r w:rsidRPr="00B90A19">
        <w:rPr>
          <w:rFonts w:ascii="Times New Roman" w:hAnsi="Times New Roman"/>
          <w:sz w:val="28"/>
          <w:szCs w:val="28"/>
        </w:rPr>
        <w:t>Яндекс.Такси</w:t>
      </w:r>
      <w:proofErr w:type="spellEnd"/>
      <w:r w:rsidRPr="00B90A19">
        <w:rPr>
          <w:rFonts w:ascii="Times New Roman" w:hAnsi="Times New Roman"/>
          <w:sz w:val="28"/>
          <w:szCs w:val="28"/>
        </w:rPr>
        <w:t xml:space="preserve">», </w:t>
      </w:r>
      <w:proofErr w:type="spellStart"/>
      <w:r w:rsidRPr="00B90A19">
        <w:rPr>
          <w:rFonts w:ascii="Times New Roman" w:hAnsi="Times New Roman"/>
          <w:sz w:val="28"/>
          <w:szCs w:val="28"/>
        </w:rPr>
        <w:t>Badoo</w:t>
      </w:r>
      <w:proofErr w:type="spellEnd"/>
      <w:r w:rsidRPr="00B90A19">
        <w:rPr>
          <w:rFonts w:ascii="Times New Roman" w:hAnsi="Times New Roman"/>
          <w:sz w:val="28"/>
          <w:szCs w:val="28"/>
        </w:rPr>
        <w:t xml:space="preserve">, </w:t>
      </w:r>
      <w:proofErr w:type="spellStart"/>
      <w:r w:rsidRPr="00B90A19">
        <w:rPr>
          <w:rFonts w:ascii="Times New Roman" w:hAnsi="Times New Roman"/>
          <w:sz w:val="28"/>
          <w:szCs w:val="28"/>
        </w:rPr>
        <w:t>Tinder</w:t>
      </w:r>
      <w:proofErr w:type="spellEnd"/>
      <w:r w:rsidRPr="00B90A19">
        <w:rPr>
          <w:rFonts w:ascii="Times New Roman" w:hAnsi="Times New Roman"/>
          <w:sz w:val="28"/>
          <w:szCs w:val="28"/>
        </w:rPr>
        <w:t xml:space="preserve">, </w:t>
      </w:r>
      <w:proofErr w:type="spellStart"/>
      <w:r w:rsidRPr="00B90A19">
        <w:rPr>
          <w:rFonts w:ascii="Times New Roman" w:hAnsi="Times New Roman"/>
          <w:sz w:val="28"/>
          <w:szCs w:val="28"/>
        </w:rPr>
        <w:t>Twitch</w:t>
      </w:r>
      <w:proofErr w:type="spellEnd"/>
      <w:r w:rsidRPr="00B90A19">
        <w:rPr>
          <w:rFonts w:ascii="Times New Roman" w:hAnsi="Times New Roman"/>
          <w:sz w:val="28"/>
          <w:szCs w:val="28"/>
        </w:rPr>
        <w:t xml:space="preserve"> и др. Такой стратегический шаг призван повысить лояльность клиентов и увеличить ARPU (средний счет одного абонента в месяц). </w:t>
      </w:r>
    </w:p>
    <w:p w14:paraId="71504D36" w14:textId="77777777" w:rsidR="00285E1F" w:rsidRPr="00B90A19" w:rsidRDefault="00285E1F" w:rsidP="00285E1F">
      <w:pPr>
        <w:spacing w:line="360" w:lineRule="auto"/>
        <w:ind w:firstLine="709"/>
        <w:jc w:val="both"/>
        <w:rPr>
          <w:rFonts w:ascii="Times New Roman" w:hAnsi="Times New Roman"/>
          <w:sz w:val="28"/>
          <w:szCs w:val="28"/>
        </w:rPr>
      </w:pPr>
      <w:r w:rsidRPr="00B90A19">
        <w:rPr>
          <w:rFonts w:ascii="Times New Roman" w:hAnsi="Times New Roman"/>
          <w:sz w:val="28"/>
          <w:szCs w:val="28"/>
        </w:rPr>
        <w:t xml:space="preserve">В настоящее время мобильный бизнес компании за рубежом представлен в Армении и Беларуси. Доли рынков компании на конец 2020 года составляют 59% и 47 % соответственно. Однако несмотря на то, что компания сохраняет лидерские позиции с большим отрывом от конкурентов необходимо </w:t>
      </w:r>
      <w:r w:rsidRPr="00B90A19">
        <w:rPr>
          <w:rFonts w:ascii="Times New Roman" w:hAnsi="Times New Roman"/>
          <w:sz w:val="28"/>
          <w:szCs w:val="28"/>
        </w:rPr>
        <w:lastRenderedPageBreak/>
        <w:t xml:space="preserve">рассмотреть возможность усиления влияния на данных рынках.  С этой целью, а также для того, чтобы укреплять лидерские позиции на отечественном рынке рекомендуется использовать партизанский маркетинг.  </w:t>
      </w:r>
    </w:p>
    <w:p w14:paraId="30AEFB9E" w14:textId="19E4FEFF" w:rsidR="00285E1F" w:rsidRDefault="00285E1F" w:rsidP="00285E1F">
      <w:pPr>
        <w:spacing w:line="360" w:lineRule="auto"/>
        <w:ind w:firstLine="709"/>
        <w:jc w:val="both"/>
        <w:rPr>
          <w:rFonts w:ascii="Times New Roman" w:hAnsi="Times New Roman"/>
          <w:sz w:val="28"/>
          <w:szCs w:val="28"/>
        </w:rPr>
      </w:pPr>
      <w:r w:rsidRPr="00B90A19">
        <w:rPr>
          <w:rFonts w:ascii="Times New Roman" w:hAnsi="Times New Roman"/>
          <w:sz w:val="28"/>
          <w:szCs w:val="28"/>
        </w:rPr>
        <w:t xml:space="preserve">Кроме того, российская телекоммуникационная компания ПАО «МТС» имеет некоторые риски, связанные с инициативами госрегулирования телеком рынка в РФ.  Данные </w:t>
      </w:r>
      <w:r w:rsidR="00781559">
        <w:rPr>
          <w:rFonts w:ascii="Times New Roman" w:hAnsi="Times New Roman"/>
          <w:sz w:val="28"/>
          <w:szCs w:val="28"/>
        </w:rPr>
        <w:t>риски представлены в таблице № 10</w:t>
      </w:r>
      <w:r w:rsidRPr="00B90A19">
        <w:rPr>
          <w:rFonts w:ascii="Times New Roman" w:hAnsi="Times New Roman"/>
          <w:sz w:val="28"/>
          <w:szCs w:val="28"/>
        </w:rPr>
        <w:t xml:space="preserve">. </w:t>
      </w:r>
    </w:p>
    <w:p w14:paraId="01172F38" w14:textId="77777777" w:rsidR="00C26C30" w:rsidRDefault="00C26C30" w:rsidP="00285E1F">
      <w:pPr>
        <w:spacing w:line="360" w:lineRule="auto"/>
        <w:ind w:firstLine="709"/>
        <w:jc w:val="both"/>
        <w:rPr>
          <w:rFonts w:ascii="Times New Roman" w:hAnsi="Times New Roman"/>
          <w:sz w:val="28"/>
          <w:szCs w:val="28"/>
        </w:rPr>
      </w:pPr>
    </w:p>
    <w:p w14:paraId="43F79E8F" w14:textId="6D9FA214" w:rsidR="00285E1F" w:rsidRPr="00B90A19" w:rsidRDefault="00781559" w:rsidP="00C26C30">
      <w:pPr>
        <w:jc w:val="both"/>
        <w:rPr>
          <w:rFonts w:ascii="Times New Roman" w:hAnsi="Times New Roman"/>
          <w:sz w:val="28"/>
          <w:szCs w:val="28"/>
        </w:rPr>
      </w:pPr>
      <w:r>
        <w:rPr>
          <w:rFonts w:ascii="Times New Roman" w:hAnsi="Times New Roman"/>
          <w:sz w:val="28"/>
          <w:szCs w:val="28"/>
        </w:rPr>
        <w:t>Таблица № 10</w:t>
      </w:r>
      <w:r w:rsidR="00285E1F" w:rsidRPr="00B90A19">
        <w:rPr>
          <w:rFonts w:ascii="Times New Roman" w:hAnsi="Times New Roman"/>
          <w:sz w:val="28"/>
          <w:szCs w:val="28"/>
        </w:rPr>
        <w:t xml:space="preserve"> – Риски из-за инициатив госрегулирования российского телеком рынка (составлена автором) </w:t>
      </w:r>
    </w:p>
    <w:tbl>
      <w:tblPr>
        <w:tblStyle w:val="a6"/>
        <w:tblW w:w="0" w:type="auto"/>
        <w:tblLook w:val="04A0" w:firstRow="1" w:lastRow="0" w:firstColumn="1" w:lastColumn="0" w:noHBand="0" w:noVBand="1"/>
      </w:tblPr>
      <w:tblGrid>
        <w:gridCol w:w="2815"/>
        <w:gridCol w:w="3710"/>
        <w:gridCol w:w="2820"/>
      </w:tblGrid>
      <w:tr w:rsidR="00285E1F" w14:paraId="3778C8E6" w14:textId="77777777" w:rsidTr="00285E1F">
        <w:trPr>
          <w:trHeight w:val="503"/>
        </w:trPr>
        <w:tc>
          <w:tcPr>
            <w:tcW w:w="2815" w:type="dxa"/>
          </w:tcPr>
          <w:p w14:paraId="0D8ABCB4" w14:textId="77777777" w:rsidR="00285E1F" w:rsidRPr="00965848" w:rsidRDefault="00285E1F" w:rsidP="009D21CD">
            <w:pPr>
              <w:spacing w:line="360" w:lineRule="auto"/>
              <w:jc w:val="center"/>
              <w:rPr>
                <w:rFonts w:ascii="Times New Roman" w:hAnsi="Times New Roman" w:cs="Times New Roman"/>
              </w:rPr>
            </w:pPr>
            <w:r w:rsidRPr="00965848">
              <w:rPr>
                <w:rFonts w:ascii="Times New Roman" w:hAnsi="Times New Roman" w:cs="Times New Roman"/>
              </w:rPr>
              <w:t>Государственная инициатива</w:t>
            </w:r>
          </w:p>
        </w:tc>
        <w:tc>
          <w:tcPr>
            <w:tcW w:w="3710" w:type="dxa"/>
          </w:tcPr>
          <w:p w14:paraId="1E75F652" w14:textId="77777777" w:rsidR="00285E1F" w:rsidRPr="00965848" w:rsidRDefault="00285E1F" w:rsidP="009D21CD">
            <w:pPr>
              <w:spacing w:line="360" w:lineRule="auto"/>
              <w:jc w:val="center"/>
              <w:rPr>
                <w:rFonts w:ascii="Times New Roman" w:hAnsi="Times New Roman" w:cs="Times New Roman"/>
              </w:rPr>
            </w:pPr>
            <w:r w:rsidRPr="00965848">
              <w:rPr>
                <w:rFonts w:ascii="Times New Roman" w:hAnsi="Times New Roman" w:cs="Times New Roman"/>
              </w:rPr>
              <w:t>Описание государственной инициативы</w:t>
            </w:r>
          </w:p>
        </w:tc>
        <w:tc>
          <w:tcPr>
            <w:tcW w:w="2820" w:type="dxa"/>
          </w:tcPr>
          <w:p w14:paraId="2E7772B8" w14:textId="77777777" w:rsidR="00285E1F" w:rsidRPr="00965848" w:rsidRDefault="00285E1F" w:rsidP="009D21CD">
            <w:pPr>
              <w:spacing w:line="360" w:lineRule="auto"/>
              <w:jc w:val="center"/>
              <w:rPr>
                <w:rFonts w:ascii="Times New Roman" w:hAnsi="Times New Roman" w:cs="Times New Roman"/>
              </w:rPr>
            </w:pPr>
            <w:r w:rsidRPr="00965848">
              <w:rPr>
                <w:rFonts w:ascii="Times New Roman" w:hAnsi="Times New Roman" w:cs="Times New Roman"/>
              </w:rPr>
              <w:t>Риск</w:t>
            </w:r>
          </w:p>
        </w:tc>
      </w:tr>
      <w:tr w:rsidR="00285E1F" w14:paraId="5A2130AC" w14:textId="77777777" w:rsidTr="00285E1F">
        <w:tc>
          <w:tcPr>
            <w:tcW w:w="2815" w:type="dxa"/>
          </w:tcPr>
          <w:p w14:paraId="2FBFE10B" w14:textId="77777777" w:rsidR="00285E1F" w:rsidRPr="00965848" w:rsidRDefault="00285E1F" w:rsidP="009D21CD">
            <w:pPr>
              <w:spacing w:line="360" w:lineRule="auto"/>
              <w:jc w:val="both"/>
              <w:rPr>
                <w:rFonts w:ascii="Times New Roman" w:hAnsi="Times New Roman" w:cs="Times New Roman"/>
              </w:rPr>
            </w:pPr>
            <w:r w:rsidRPr="00965848">
              <w:rPr>
                <w:rFonts w:ascii="Times New Roman" w:hAnsi="Times New Roman" w:cs="Times New Roman"/>
              </w:rPr>
              <w:t xml:space="preserve">Проект «Доступный интернет» </w:t>
            </w:r>
          </w:p>
        </w:tc>
        <w:tc>
          <w:tcPr>
            <w:tcW w:w="3710" w:type="dxa"/>
          </w:tcPr>
          <w:p w14:paraId="6F293364" w14:textId="77777777" w:rsidR="00285E1F" w:rsidRPr="00965848" w:rsidRDefault="00285E1F" w:rsidP="009D21CD">
            <w:pPr>
              <w:spacing w:line="360" w:lineRule="auto"/>
              <w:jc w:val="both"/>
              <w:rPr>
                <w:rFonts w:ascii="Times New Roman" w:hAnsi="Times New Roman" w:cs="Times New Roman"/>
              </w:rPr>
            </w:pPr>
            <w:r w:rsidRPr="00965848">
              <w:rPr>
                <w:rFonts w:ascii="Times New Roman" w:hAnsi="Times New Roman" w:cs="Times New Roman"/>
              </w:rPr>
              <w:t xml:space="preserve">Государство определит перечень интернет-сайтов, доступ на который будет бесплатным для всего населения (запуск в декабре 2021 года) </w:t>
            </w:r>
          </w:p>
        </w:tc>
        <w:tc>
          <w:tcPr>
            <w:tcW w:w="2820" w:type="dxa"/>
          </w:tcPr>
          <w:p w14:paraId="1AA57FB6" w14:textId="77777777" w:rsidR="00285E1F" w:rsidRPr="00965848" w:rsidRDefault="00285E1F" w:rsidP="009D21CD">
            <w:pPr>
              <w:spacing w:line="360" w:lineRule="auto"/>
              <w:jc w:val="both"/>
              <w:rPr>
                <w:rFonts w:ascii="Times New Roman" w:hAnsi="Times New Roman" w:cs="Times New Roman"/>
              </w:rPr>
            </w:pPr>
            <w:r w:rsidRPr="00965848">
              <w:rPr>
                <w:rFonts w:ascii="Times New Roman" w:hAnsi="Times New Roman" w:cs="Times New Roman"/>
              </w:rPr>
              <w:t>Десятки миллиардов потенциально выпадающих доходов (за счет отсутствия тарификации)</w:t>
            </w:r>
          </w:p>
        </w:tc>
      </w:tr>
      <w:tr w:rsidR="00285E1F" w14:paraId="173F45AF" w14:textId="77777777" w:rsidTr="00285E1F">
        <w:tc>
          <w:tcPr>
            <w:tcW w:w="2815" w:type="dxa"/>
          </w:tcPr>
          <w:p w14:paraId="4655223B" w14:textId="77777777" w:rsidR="00285E1F" w:rsidRPr="00965848" w:rsidRDefault="00285E1F" w:rsidP="009D21CD">
            <w:pPr>
              <w:spacing w:line="360" w:lineRule="auto"/>
              <w:jc w:val="both"/>
              <w:rPr>
                <w:rFonts w:ascii="Times New Roman" w:hAnsi="Times New Roman" w:cs="Times New Roman"/>
              </w:rPr>
            </w:pPr>
            <w:r w:rsidRPr="00965848">
              <w:rPr>
                <w:rFonts w:ascii="Times New Roman" w:hAnsi="Times New Roman" w:cs="Times New Roman"/>
              </w:rPr>
              <w:t xml:space="preserve">Сдерживание индексации цен (со стороны ФАС) </w:t>
            </w:r>
          </w:p>
        </w:tc>
        <w:tc>
          <w:tcPr>
            <w:tcW w:w="3710" w:type="dxa"/>
          </w:tcPr>
          <w:p w14:paraId="4B0F12EA" w14:textId="77777777" w:rsidR="00285E1F" w:rsidRPr="00965848" w:rsidRDefault="00285E1F" w:rsidP="009D21CD">
            <w:pPr>
              <w:spacing w:line="360" w:lineRule="auto"/>
              <w:jc w:val="both"/>
              <w:rPr>
                <w:rFonts w:ascii="Times New Roman" w:hAnsi="Times New Roman" w:cs="Times New Roman"/>
              </w:rPr>
            </w:pPr>
            <w:r w:rsidRPr="00965848">
              <w:rPr>
                <w:rFonts w:ascii="Times New Roman" w:hAnsi="Times New Roman" w:cs="Times New Roman"/>
              </w:rPr>
              <w:t xml:space="preserve">ФАС регулярно проверяет обоснованность повышения цен со стороны телеком-операторов </w:t>
            </w:r>
          </w:p>
        </w:tc>
        <w:tc>
          <w:tcPr>
            <w:tcW w:w="2820" w:type="dxa"/>
          </w:tcPr>
          <w:p w14:paraId="1C5580EA" w14:textId="77777777" w:rsidR="00285E1F" w:rsidRPr="00965848" w:rsidRDefault="00285E1F" w:rsidP="009D21CD">
            <w:pPr>
              <w:spacing w:line="360" w:lineRule="auto"/>
              <w:jc w:val="both"/>
              <w:rPr>
                <w:rFonts w:ascii="Times New Roman" w:hAnsi="Times New Roman" w:cs="Times New Roman"/>
              </w:rPr>
            </w:pPr>
            <w:r w:rsidRPr="00965848">
              <w:rPr>
                <w:rFonts w:ascii="Times New Roman" w:hAnsi="Times New Roman" w:cs="Times New Roman"/>
              </w:rPr>
              <w:t xml:space="preserve">Существенные сдерживание цен влияет на миллиарды выпадающих доходов </w:t>
            </w:r>
          </w:p>
        </w:tc>
      </w:tr>
      <w:tr w:rsidR="00285E1F" w14:paraId="671971B4" w14:textId="77777777" w:rsidTr="00285E1F">
        <w:tc>
          <w:tcPr>
            <w:tcW w:w="2815" w:type="dxa"/>
          </w:tcPr>
          <w:p w14:paraId="716118A6" w14:textId="77777777" w:rsidR="00285E1F" w:rsidRPr="00965848" w:rsidRDefault="00285E1F" w:rsidP="009D21CD">
            <w:pPr>
              <w:spacing w:line="360" w:lineRule="auto"/>
              <w:jc w:val="both"/>
              <w:rPr>
                <w:rFonts w:ascii="Times New Roman" w:hAnsi="Times New Roman" w:cs="Times New Roman"/>
              </w:rPr>
            </w:pPr>
            <w:r w:rsidRPr="00965848">
              <w:rPr>
                <w:rFonts w:ascii="Times New Roman" w:hAnsi="Times New Roman" w:cs="Times New Roman"/>
              </w:rPr>
              <w:t xml:space="preserve">Отмена роуминга в ЕАЭС </w:t>
            </w:r>
          </w:p>
        </w:tc>
        <w:tc>
          <w:tcPr>
            <w:tcW w:w="3710" w:type="dxa"/>
          </w:tcPr>
          <w:p w14:paraId="34FB7C7C" w14:textId="77777777" w:rsidR="00285E1F" w:rsidRPr="00965848" w:rsidRDefault="00285E1F" w:rsidP="009D21CD">
            <w:pPr>
              <w:spacing w:line="360" w:lineRule="auto"/>
              <w:jc w:val="both"/>
              <w:rPr>
                <w:rFonts w:ascii="Times New Roman" w:hAnsi="Times New Roman" w:cs="Times New Roman"/>
              </w:rPr>
            </w:pPr>
            <w:r w:rsidRPr="00965848">
              <w:rPr>
                <w:rFonts w:ascii="Times New Roman" w:hAnsi="Times New Roman" w:cs="Times New Roman"/>
              </w:rPr>
              <w:t xml:space="preserve">Государство планирует отменить роуминг между странами </w:t>
            </w:r>
            <w:proofErr w:type="spellStart"/>
            <w:r w:rsidRPr="00965848">
              <w:rPr>
                <w:rFonts w:ascii="Times New Roman" w:hAnsi="Times New Roman" w:cs="Times New Roman"/>
              </w:rPr>
              <w:t>ЕврАзЭС</w:t>
            </w:r>
            <w:proofErr w:type="spellEnd"/>
            <w:r w:rsidRPr="00965848">
              <w:rPr>
                <w:rFonts w:ascii="Times New Roman" w:hAnsi="Times New Roman" w:cs="Times New Roman"/>
              </w:rPr>
              <w:t xml:space="preserve"> в ближайшее время (по аналогии с Республикой Беларусь) </w:t>
            </w:r>
          </w:p>
        </w:tc>
        <w:tc>
          <w:tcPr>
            <w:tcW w:w="2820" w:type="dxa"/>
          </w:tcPr>
          <w:p w14:paraId="2EE37558" w14:textId="77777777" w:rsidR="00285E1F" w:rsidRPr="00965848" w:rsidRDefault="00285E1F" w:rsidP="009D21CD">
            <w:pPr>
              <w:spacing w:line="360" w:lineRule="auto"/>
              <w:jc w:val="both"/>
              <w:rPr>
                <w:rFonts w:ascii="Times New Roman" w:hAnsi="Times New Roman" w:cs="Times New Roman"/>
              </w:rPr>
            </w:pPr>
            <w:r w:rsidRPr="00965848">
              <w:rPr>
                <w:rFonts w:ascii="Times New Roman" w:hAnsi="Times New Roman" w:cs="Times New Roman"/>
              </w:rPr>
              <w:t xml:space="preserve">Потенциально выпадающие доходы </w:t>
            </w:r>
          </w:p>
        </w:tc>
      </w:tr>
    </w:tbl>
    <w:p w14:paraId="6E8BCEEA" w14:textId="5129F0FB" w:rsidR="00C26C30" w:rsidRDefault="00C26C30">
      <w:r>
        <w:br w:type="page"/>
      </w:r>
    </w:p>
    <w:p w14:paraId="510EA094" w14:textId="2870853D" w:rsidR="00C26C30" w:rsidRDefault="00C26C30">
      <w:pPr>
        <w:rPr>
          <w:rFonts w:ascii="Times New Roman" w:hAnsi="Times New Roman" w:cs="Times New Roman"/>
          <w:sz w:val="28"/>
        </w:rPr>
      </w:pPr>
      <w:r w:rsidRPr="00C26C30">
        <w:rPr>
          <w:rFonts w:ascii="Times New Roman" w:hAnsi="Times New Roman" w:cs="Times New Roman"/>
          <w:sz w:val="28"/>
        </w:rPr>
        <w:lastRenderedPageBreak/>
        <w:t>Продолжение таблицы 10</w:t>
      </w:r>
    </w:p>
    <w:tbl>
      <w:tblPr>
        <w:tblStyle w:val="a6"/>
        <w:tblW w:w="0" w:type="auto"/>
        <w:tblLook w:val="04A0" w:firstRow="1" w:lastRow="0" w:firstColumn="1" w:lastColumn="0" w:noHBand="0" w:noVBand="1"/>
      </w:tblPr>
      <w:tblGrid>
        <w:gridCol w:w="2815"/>
        <w:gridCol w:w="3710"/>
        <w:gridCol w:w="2820"/>
      </w:tblGrid>
      <w:tr w:rsidR="00B97E79" w:rsidRPr="00965848" w14:paraId="4ED4E3E7" w14:textId="77777777" w:rsidTr="00B97E79">
        <w:trPr>
          <w:trHeight w:val="503"/>
        </w:trPr>
        <w:tc>
          <w:tcPr>
            <w:tcW w:w="2815" w:type="dxa"/>
          </w:tcPr>
          <w:p w14:paraId="6A4923C8" w14:textId="77777777" w:rsidR="00B97E79" w:rsidRPr="00965848" w:rsidRDefault="00B97E79" w:rsidP="00553148">
            <w:pPr>
              <w:spacing w:line="360" w:lineRule="auto"/>
              <w:jc w:val="center"/>
              <w:rPr>
                <w:rFonts w:ascii="Times New Roman" w:hAnsi="Times New Roman" w:cs="Times New Roman"/>
              </w:rPr>
            </w:pPr>
            <w:r w:rsidRPr="00965848">
              <w:rPr>
                <w:rFonts w:ascii="Times New Roman" w:hAnsi="Times New Roman" w:cs="Times New Roman"/>
              </w:rPr>
              <w:t>Государственная инициатива</w:t>
            </w:r>
          </w:p>
        </w:tc>
        <w:tc>
          <w:tcPr>
            <w:tcW w:w="3710" w:type="dxa"/>
          </w:tcPr>
          <w:p w14:paraId="12EEA97E" w14:textId="77777777" w:rsidR="00B97E79" w:rsidRPr="00965848" w:rsidRDefault="00B97E79" w:rsidP="00553148">
            <w:pPr>
              <w:spacing w:line="360" w:lineRule="auto"/>
              <w:jc w:val="center"/>
              <w:rPr>
                <w:rFonts w:ascii="Times New Roman" w:hAnsi="Times New Roman" w:cs="Times New Roman"/>
              </w:rPr>
            </w:pPr>
            <w:r w:rsidRPr="00965848">
              <w:rPr>
                <w:rFonts w:ascii="Times New Roman" w:hAnsi="Times New Roman" w:cs="Times New Roman"/>
              </w:rPr>
              <w:t>Описание государственной инициативы</w:t>
            </w:r>
          </w:p>
        </w:tc>
        <w:tc>
          <w:tcPr>
            <w:tcW w:w="2820" w:type="dxa"/>
          </w:tcPr>
          <w:p w14:paraId="68E90796" w14:textId="77777777" w:rsidR="00B97E79" w:rsidRPr="00965848" w:rsidRDefault="00B97E79" w:rsidP="00553148">
            <w:pPr>
              <w:spacing w:line="360" w:lineRule="auto"/>
              <w:jc w:val="center"/>
              <w:rPr>
                <w:rFonts w:ascii="Times New Roman" w:hAnsi="Times New Roman" w:cs="Times New Roman"/>
              </w:rPr>
            </w:pPr>
            <w:r w:rsidRPr="00965848">
              <w:rPr>
                <w:rFonts w:ascii="Times New Roman" w:hAnsi="Times New Roman" w:cs="Times New Roman"/>
              </w:rPr>
              <w:t>Риск</w:t>
            </w:r>
          </w:p>
        </w:tc>
      </w:tr>
      <w:tr w:rsidR="00285E1F" w14:paraId="3BD4CCDB" w14:textId="77777777" w:rsidTr="00285E1F">
        <w:tc>
          <w:tcPr>
            <w:tcW w:w="2815" w:type="dxa"/>
          </w:tcPr>
          <w:p w14:paraId="562C0432" w14:textId="0ACCD173" w:rsidR="00285E1F" w:rsidRPr="00965848" w:rsidRDefault="00285E1F" w:rsidP="009D21CD">
            <w:pPr>
              <w:spacing w:line="360" w:lineRule="auto"/>
              <w:jc w:val="both"/>
              <w:rPr>
                <w:rFonts w:ascii="Times New Roman" w:hAnsi="Times New Roman" w:cs="Times New Roman"/>
              </w:rPr>
            </w:pPr>
            <w:r w:rsidRPr="00965848">
              <w:rPr>
                <w:rFonts w:ascii="Times New Roman" w:hAnsi="Times New Roman" w:cs="Times New Roman"/>
              </w:rPr>
              <w:t xml:space="preserve">Новые правила идентификации абонентов </w:t>
            </w:r>
          </w:p>
        </w:tc>
        <w:tc>
          <w:tcPr>
            <w:tcW w:w="3710" w:type="dxa"/>
          </w:tcPr>
          <w:p w14:paraId="71A9CB07" w14:textId="77777777" w:rsidR="00285E1F" w:rsidRPr="00965848" w:rsidRDefault="00285E1F" w:rsidP="009D21CD">
            <w:pPr>
              <w:spacing w:line="360" w:lineRule="auto"/>
              <w:jc w:val="both"/>
              <w:rPr>
                <w:rFonts w:ascii="Times New Roman" w:hAnsi="Times New Roman" w:cs="Times New Roman"/>
              </w:rPr>
            </w:pPr>
            <w:r w:rsidRPr="00965848">
              <w:rPr>
                <w:rFonts w:ascii="Times New Roman" w:hAnsi="Times New Roman" w:cs="Times New Roman"/>
              </w:rPr>
              <w:t xml:space="preserve">Новый закон (ФЗ-533) предполагает привязку всех конечных </w:t>
            </w:r>
            <w:r w:rsidRPr="00965848">
              <w:rPr>
                <w:rFonts w:ascii="Times New Roman" w:hAnsi="Times New Roman" w:cs="Times New Roman"/>
                <w:lang w:val="en-US"/>
              </w:rPr>
              <w:t>B</w:t>
            </w:r>
            <w:r w:rsidRPr="00965848">
              <w:rPr>
                <w:rFonts w:ascii="Times New Roman" w:hAnsi="Times New Roman" w:cs="Times New Roman"/>
              </w:rPr>
              <w:t>2</w:t>
            </w:r>
            <w:r w:rsidRPr="00965848">
              <w:rPr>
                <w:rFonts w:ascii="Times New Roman" w:hAnsi="Times New Roman" w:cs="Times New Roman"/>
                <w:lang w:val="en-US"/>
              </w:rPr>
              <w:t>B</w:t>
            </w:r>
            <w:r w:rsidRPr="00965848">
              <w:rPr>
                <w:rFonts w:ascii="Times New Roman" w:hAnsi="Times New Roman" w:cs="Times New Roman"/>
              </w:rPr>
              <w:t xml:space="preserve"> абонентов к их логинам физических лиц на портале </w:t>
            </w:r>
            <w:proofErr w:type="spellStart"/>
            <w:r w:rsidRPr="00965848">
              <w:rPr>
                <w:rFonts w:ascii="Times New Roman" w:hAnsi="Times New Roman" w:cs="Times New Roman"/>
              </w:rPr>
              <w:t>госуслуг</w:t>
            </w:r>
            <w:proofErr w:type="spellEnd"/>
            <w:r w:rsidRPr="00965848">
              <w:rPr>
                <w:rFonts w:ascii="Times New Roman" w:hAnsi="Times New Roman" w:cs="Times New Roman"/>
              </w:rPr>
              <w:t xml:space="preserve">; Ужесточение требований к удаленной идентификации в онлайн при продаже </w:t>
            </w:r>
            <w:r w:rsidRPr="00965848">
              <w:rPr>
                <w:rFonts w:ascii="Times New Roman" w:hAnsi="Times New Roman" w:cs="Times New Roman"/>
                <w:lang w:val="en-US"/>
              </w:rPr>
              <w:t>SIM</w:t>
            </w:r>
            <w:r w:rsidRPr="00965848">
              <w:rPr>
                <w:rFonts w:ascii="Times New Roman" w:hAnsi="Times New Roman" w:cs="Times New Roman"/>
              </w:rPr>
              <w:t xml:space="preserve"> и </w:t>
            </w:r>
            <w:proofErr w:type="spellStart"/>
            <w:r w:rsidRPr="00965848">
              <w:rPr>
                <w:rFonts w:ascii="Times New Roman" w:hAnsi="Times New Roman" w:cs="Times New Roman"/>
                <w:lang w:val="en-US"/>
              </w:rPr>
              <w:t>eSIM</w:t>
            </w:r>
            <w:proofErr w:type="spellEnd"/>
          </w:p>
        </w:tc>
        <w:tc>
          <w:tcPr>
            <w:tcW w:w="2820" w:type="dxa"/>
          </w:tcPr>
          <w:p w14:paraId="19DEB5B8" w14:textId="77777777" w:rsidR="00285E1F" w:rsidRPr="00965848" w:rsidRDefault="00285E1F" w:rsidP="009D21CD">
            <w:pPr>
              <w:spacing w:line="360" w:lineRule="auto"/>
              <w:jc w:val="both"/>
              <w:rPr>
                <w:rFonts w:ascii="Times New Roman" w:hAnsi="Times New Roman" w:cs="Times New Roman"/>
              </w:rPr>
            </w:pPr>
            <w:r w:rsidRPr="00965848">
              <w:rPr>
                <w:rFonts w:ascii="Times New Roman" w:hAnsi="Times New Roman" w:cs="Times New Roman"/>
              </w:rPr>
              <w:t xml:space="preserve">Потенциальное выпадение доходов </w:t>
            </w:r>
            <w:r w:rsidRPr="00965848">
              <w:rPr>
                <w:rFonts w:ascii="Times New Roman" w:hAnsi="Times New Roman" w:cs="Times New Roman"/>
                <w:lang w:val="en-US"/>
              </w:rPr>
              <w:t>B</w:t>
            </w:r>
            <w:r w:rsidRPr="00965848">
              <w:rPr>
                <w:rFonts w:ascii="Times New Roman" w:hAnsi="Times New Roman" w:cs="Times New Roman"/>
              </w:rPr>
              <w:t>2</w:t>
            </w:r>
            <w:r w:rsidRPr="00965848">
              <w:rPr>
                <w:rFonts w:ascii="Times New Roman" w:hAnsi="Times New Roman" w:cs="Times New Roman"/>
                <w:lang w:val="en-US"/>
              </w:rPr>
              <w:t>B</w:t>
            </w:r>
            <w:r w:rsidRPr="00965848">
              <w:rPr>
                <w:rFonts w:ascii="Times New Roman" w:hAnsi="Times New Roman" w:cs="Times New Roman"/>
              </w:rPr>
              <w:t>;</w:t>
            </w:r>
          </w:p>
          <w:p w14:paraId="0FEE1629" w14:textId="77777777" w:rsidR="00285E1F" w:rsidRPr="00965848" w:rsidRDefault="00285E1F" w:rsidP="009D21CD">
            <w:pPr>
              <w:spacing w:line="360" w:lineRule="auto"/>
              <w:jc w:val="both"/>
              <w:rPr>
                <w:rFonts w:ascii="Times New Roman" w:hAnsi="Times New Roman" w:cs="Times New Roman"/>
              </w:rPr>
            </w:pPr>
            <w:r w:rsidRPr="00965848">
              <w:rPr>
                <w:rFonts w:ascii="Times New Roman" w:hAnsi="Times New Roman" w:cs="Times New Roman"/>
              </w:rPr>
              <w:t xml:space="preserve">Потенциальное усложнение </w:t>
            </w:r>
            <w:r w:rsidRPr="00965848">
              <w:rPr>
                <w:rFonts w:ascii="Times New Roman" w:hAnsi="Times New Roman" w:cs="Times New Roman"/>
                <w:lang w:val="en-US"/>
              </w:rPr>
              <w:t>CI</w:t>
            </w:r>
            <w:r w:rsidRPr="00965848">
              <w:rPr>
                <w:rFonts w:ascii="Times New Roman" w:hAnsi="Times New Roman" w:cs="Times New Roman"/>
              </w:rPr>
              <w:t xml:space="preserve"> в онлайн формате</w:t>
            </w:r>
          </w:p>
        </w:tc>
      </w:tr>
      <w:tr w:rsidR="00285E1F" w14:paraId="34F27323" w14:textId="77777777" w:rsidTr="00285E1F">
        <w:tc>
          <w:tcPr>
            <w:tcW w:w="2815" w:type="dxa"/>
          </w:tcPr>
          <w:p w14:paraId="6DC3BC9B" w14:textId="77777777" w:rsidR="00285E1F" w:rsidRPr="00965848" w:rsidRDefault="00285E1F" w:rsidP="009D21CD">
            <w:pPr>
              <w:spacing w:line="360" w:lineRule="auto"/>
              <w:jc w:val="both"/>
              <w:rPr>
                <w:rFonts w:ascii="Times New Roman" w:hAnsi="Times New Roman" w:cs="Times New Roman"/>
              </w:rPr>
            </w:pPr>
            <w:r w:rsidRPr="00965848">
              <w:rPr>
                <w:rFonts w:ascii="Times New Roman" w:hAnsi="Times New Roman" w:cs="Times New Roman"/>
              </w:rPr>
              <w:t xml:space="preserve">Требование в связи с продлением лицензий </w:t>
            </w:r>
          </w:p>
        </w:tc>
        <w:tc>
          <w:tcPr>
            <w:tcW w:w="3710" w:type="dxa"/>
          </w:tcPr>
          <w:p w14:paraId="0927785A" w14:textId="77777777" w:rsidR="00285E1F" w:rsidRPr="00965848" w:rsidRDefault="00285E1F" w:rsidP="009D21CD">
            <w:pPr>
              <w:spacing w:line="360" w:lineRule="auto"/>
              <w:jc w:val="both"/>
              <w:rPr>
                <w:rFonts w:ascii="Times New Roman" w:hAnsi="Times New Roman" w:cs="Times New Roman"/>
              </w:rPr>
            </w:pPr>
            <w:r w:rsidRPr="00965848">
              <w:rPr>
                <w:rFonts w:ascii="Times New Roman" w:hAnsi="Times New Roman" w:cs="Times New Roman"/>
              </w:rPr>
              <w:t xml:space="preserve">В рамках продления действия </w:t>
            </w:r>
            <w:r w:rsidRPr="00965848">
              <w:rPr>
                <w:rFonts w:ascii="Times New Roman" w:hAnsi="Times New Roman" w:cs="Times New Roman"/>
                <w:lang w:val="en-US"/>
              </w:rPr>
              <w:t>LTE</w:t>
            </w:r>
            <w:r w:rsidRPr="00965848">
              <w:rPr>
                <w:rFonts w:ascii="Times New Roman" w:hAnsi="Times New Roman" w:cs="Times New Roman"/>
              </w:rPr>
              <w:t xml:space="preserve"> частот государство потребовало от операторов участия в проектах по покрытию населенных пунктов </w:t>
            </w:r>
          </w:p>
        </w:tc>
        <w:tc>
          <w:tcPr>
            <w:tcW w:w="2820" w:type="dxa"/>
          </w:tcPr>
          <w:p w14:paraId="4A40D9DB" w14:textId="77777777" w:rsidR="00285E1F" w:rsidRPr="00965848" w:rsidRDefault="00285E1F" w:rsidP="009D21CD">
            <w:pPr>
              <w:spacing w:line="360" w:lineRule="auto"/>
              <w:jc w:val="both"/>
              <w:rPr>
                <w:rFonts w:ascii="Times New Roman" w:hAnsi="Times New Roman" w:cs="Times New Roman"/>
              </w:rPr>
            </w:pPr>
            <w:r w:rsidRPr="00965848">
              <w:rPr>
                <w:rFonts w:ascii="Times New Roman" w:hAnsi="Times New Roman" w:cs="Times New Roman"/>
              </w:rPr>
              <w:t xml:space="preserve">Потенциально большие расходы на не окупаемые проекты (покрытие малонаселенных пунктов и федеральных дорог) </w:t>
            </w:r>
          </w:p>
        </w:tc>
      </w:tr>
    </w:tbl>
    <w:p w14:paraId="1069C1CF" w14:textId="77777777" w:rsidR="00C26C30" w:rsidRDefault="00C26C30" w:rsidP="00285E1F">
      <w:pPr>
        <w:spacing w:line="360" w:lineRule="auto"/>
        <w:ind w:firstLine="709"/>
        <w:jc w:val="both"/>
        <w:rPr>
          <w:rFonts w:ascii="Times New Roman" w:hAnsi="Times New Roman"/>
          <w:sz w:val="28"/>
          <w:szCs w:val="28"/>
        </w:rPr>
      </w:pPr>
    </w:p>
    <w:p w14:paraId="5437D19E" w14:textId="5549EF2F" w:rsidR="00285E1F" w:rsidRPr="00B90A19" w:rsidRDefault="00285E1F" w:rsidP="00285E1F">
      <w:pPr>
        <w:spacing w:line="360" w:lineRule="auto"/>
        <w:ind w:firstLine="709"/>
        <w:jc w:val="both"/>
        <w:rPr>
          <w:rFonts w:ascii="Times New Roman" w:hAnsi="Times New Roman"/>
          <w:sz w:val="28"/>
          <w:szCs w:val="28"/>
        </w:rPr>
      </w:pPr>
      <w:r w:rsidRPr="00B90A19">
        <w:rPr>
          <w:rFonts w:ascii="Times New Roman" w:hAnsi="Times New Roman"/>
          <w:sz w:val="28"/>
          <w:szCs w:val="28"/>
        </w:rPr>
        <w:t xml:space="preserve">Из таблицы наглядно видно, что существуют реальные риски упущения потенциальных доходов, связанных с принятых государством мер и необходимостью инвестиций в не окупаемые проекты. Это еще раз обосновывает необходимость использования партизанского маркетинга, поскольку такой способ, будучи мало затратным, может существенно сэкономить финансовые ресурсы компании на рекламе. </w:t>
      </w:r>
    </w:p>
    <w:p w14:paraId="7C71744F" w14:textId="77777777" w:rsidR="00285E1F" w:rsidRPr="00B90A19" w:rsidRDefault="00285E1F" w:rsidP="00285E1F">
      <w:pPr>
        <w:spacing w:line="360" w:lineRule="auto"/>
        <w:ind w:firstLine="709"/>
        <w:jc w:val="both"/>
        <w:rPr>
          <w:rFonts w:ascii="Times New Roman" w:hAnsi="Times New Roman"/>
          <w:sz w:val="28"/>
          <w:szCs w:val="28"/>
        </w:rPr>
      </w:pPr>
      <w:r w:rsidRPr="00B90A19">
        <w:rPr>
          <w:rFonts w:ascii="Times New Roman" w:hAnsi="Times New Roman"/>
          <w:sz w:val="28"/>
          <w:szCs w:val="28"/>
        </w:rPr>
        <w:t>В то же время, на российском рынке телекоммуникационных компаний сложилась неоднозначная ситуация. Существует сильная конкурентная борьба между четырьмя основными сотовыми операторами в РФ. Рекламная стратегия операторов в текущий момент такова: чтобы продавать продукт в большом объеме, его нужно агрессивно рекламировать. Значительная часть абонентов готова сменить оператора, если будет предложено более выгодное (</w:t>
      </w:r>
      <w:proofErr w:type="spellStart"/>
      <w:r w:rsidRPr="00B90A19">
        <w:rPr>
          <w:rFonts w:ascii="Times New Roman" w:hAnsi="Times New Roman"/>
          <w:sz w:val="28"/>
          <w:szCs w:val="28"/>
        </w:rPr>
        <w:t>акционное</w:t>
      </w:r>
      <w:proofErr w:type="spellEnd"/>
      <w:r w:rsidRPr="00B90A19">
        <w:rPr>
          <w:rFonts w:ascii="Times New Roman" w:hAnsi="Times New Roman"/>
          <w:sz w:val="28"/>
          <w:szCs w:val="28"/>
        </w:rPr>
        <w:t xml:space="preserve">) предложение. Таким образом, можно сделать вывод, что существует некая корреляция между выручкой телеком-компаний, числом абонентов и расходами на маркетинг. При отрицании данной тенденции, </w:t>
      </w:r>
      <w:r w:rsidRPr="00B90A19">
        <w:rPr>
          <w:rFonts w:ascii="Times New Roman" w:hAnsi="Times New Roman"/>
          <w:sz w:val="28"/>
          <w:szCs w:val="28"/>
        </w:rPr>
        <w:lastRenderedPageBreak/>
        <w:t xml:space="preserve">появляется риск потерять долю по новым подключениям и как следствие, рыночную долю компании. </w:t>
      </w:r>
    </w:p>
    <w:p w14:paraId="2787F9B4" w14:textId="77777777" w:rsidR="00285E1F" w:rsidRPr="00B90A19" w:rsidRDefault="00285E1F" w:rsidP="00285E1F">
      <w:pPr>
        <w:spacing w:line="360" w:lineRule="auto"/>
        <w:ind w:firstLine="709"/>
        <w:jc w:val="both"/>
        <w:rPr>
          <w:rFonts w:ascii="Times New Roman" w:hAnsi="Times New Roman"/>
          <w:sz w:val="28"/>
          <w:szCs w:val="28"/>
        </w:rPr>
      </w:pPr>
      <w:r w:rsidRPr="00B90A19">
        <w:rPr>
          <w:rFonts w:ascii="Times New Roman" w:hAnsi="Times New Roman"/>
          <w:sz w:val="28"/>
          <w:szCs w:val="28"/>
        </w:rPr>
        <w:t xml:space="preserve">С другой стороны, как было отмечено ранее, актуальная стратегия копании ПАО «МТС» строится на возможности увеличения конвергентных услуг, что в перспективе должно обеспечить компании рост лояльности клиентов. Таким образом, для МТС становится актуальной реклама, направленная на увеличение имиджа бренда, а также распространение информации о новых тарифах/услугах/товарах.  </w:t>
      </w:r>
    </w:p>
    <w:p w14:paraId="268343BC" w14:textId="01DEFC9B" w:rsidR="00285E1F" w:rsidRDefault="00285E1F" w:rsidP="00285E1F">
      <w:pPr>
        <w:spacing w:line="360" w:lineRule="auto"/>
        <w:ind w:firstLine="709"/>
        <w:jc w:val="both"/>
        <w:rPr>
          <w:rFonts w:ascii="Times New Roman" w:hAnsi="Times New Roman"/>
          <w:sz w:val="28"/>
          <w:szCs w:val="28"/>
        </w:rPr>
      </w:pPr>
      <w:r w:rsidRPr="00B90A19">
        <w:rPr>
          <w:rFonts w:ascii="Times New Roman" w:hAnsi="Times New Roman"/>
          <w:sz w:val="28"/>
          <w:szCs w:val="28"/>
        </w:rPr>
        <w:t xml:space="preserve"> В настоящий момент компания ПАО «МТС» является лидером среди телекоммуникационных компаний на отечественном рынке и имеет самый большой объем инвестиций в реклам</w:t>
      </w:r>
      <w:r w:rsidR="00781559">
        <w:rPr>
          <w:rFonts w:ascii="Times New Roman" w:hAnsi="Times New Roman"/>
          <w:sz w:val="28"/>
          <w:szCs w:val="28"/>
        </w:rPr>
        <w:t>у (таблица 11</w:t>
      </w:r>
      <w:r w:rsidRPr="00B90A19">
        <w:rPr>
          <w:rFonts w:ascii="Times New Roman" w:hAnsi="Times New Roman"/>
          <w:sz w:val="28"/>
          <w:szCs w:val="28"/>
        </w:rPr>
        <w:t xml:space="preserve">). </w:t>
      </w:r>
    </w:p>
    <w:p w14:paraId="628D8792" w14:textId="77777777" w:rsidR="00C26C30" w:rsidRDefault="00C26C30" w:rsidP="00285E1F">
      <w:pPr>
        <w:spacing w:line="360" w:lineRule="auto"/>
        <w:ind w:firstLine="709"/>
        <w:jc w:val="both"/>
        <w:rPr>
          <w:rFonts w:ascii="Times New Roman" w:hAnsi="Times New Roman"/>
          <w:sz w:val="28"/>
          <w:szCs w:val="28"/>
        </w:rPr>
      </w:pPr>
    </w:p>
    <w:p w14:paraId="14CA58DE" w14:textId="5C5D89D9" w:rsidR="00285E1F" w:rsidRPr="00B90A19" w:rsidRDefault="00781559" w:rsidP="00C26C30">
      <w:pPr>
        <w:jc w:val="both"/>
        <w:rPr>
          <w:rFonts w:ascii="Times New Roman" w:hAnsi="Times New Roman"/>
          <w:sz w:val="28"/>
          <w:szCs w:val="28"/>
        </w:rPr>
      </w:pPr>
      <w:r>
        <w:rPr>
          <w:rFonts w:ascii="Times New Roman" w:hAnsi="Times New Roman"/>
          <w:sz w:val="28"/>
          <w:szCs w:val="28"/>
        </w:rPr>
        <w:t>Таблица 11</w:t>
      </w:r>
      <w:r w:rsidR="00285E1F" w:rsidRPr="00B90A19">
        <w:rPr>
          <w:rFonts w:ascii="Times New Roman" w:hAnsi="Times New Roman"/>
          <w:sz w:val="28"/>
          <w:szCs w:val="28"/>
        </w:rPr>
        <w:t xml:space="preserve"> – Объем инвестиций в рекламу, млн. руб. (с</w:t>
      </w:r>
      <w:r w:rsidR="00F2223D">
        <w:rPr>
          <w:rFonts w:ascii="Times New Roman" w:hAnsi="Times New Roman"/>
          <w:sz w:val="28"/>
          <w:szCs w:val="28"/>
        </w:rPr>
        <w:t xml:space="preserve"> НДС) [19</w:t>
      </w:r>
      <w:r w:rsidR="00C00134">
        <w:rPr>
          <w:rFonts w:ascii="Times New Roman" w:hAnsi="Times New Roman"/>
          <w:sz w:val="28"/>
          <w:szCs w:val="28"/>
        </w:rPr>
        <w:t xml:space="preserve">; </w:t>
      </w:r>
      <w:r w:rsidR="00F2223D">
        <w:rPr>
          <w:rFonts w:ascii="Times New Roman" w:hAnsi="Times New Roman"/>
          <w:sz w:val="28"/>
          <w:szCs w:val="28"/>
        </w:rPr>
        <w:t>20</w:t>
      </w:r>
      <w:r w:rsidR="00285E1F" w:rsidRPr="00B90A19">
        <w:rPr>
          <w:rFonts w:ascii="Times New Roman" w:hAnsi="Times New Roman"/>
          <w:sz w:val="28"/>
          <w:szCs w:val="28"/>
        </w:rPr>
        <w:t>].</w:t>
      </w:r>
    </w:p>
    <w:tbl>
      <w:tblPr>
        <w:tblStyle w:val="a6"/>
        <w:tblW w:w="0" w:type="auto"/>
        <w:tblLook w:val="04A0" w:firstRow="1" w:lastRow="0" w:firstColumn="1" w:lastColumn="0" w:noHBand="0" w:noVBand="1"/>
      </w:tblPr>
      <w:tblGrid>
        <w:gridCol w:w="2723"/>
        <w:gridCol w:w="1704"/>
        <w:gridCol w:w="1704"/>
        <w:gridCol w:w="1705"/>
        <w:gridCol w:w="1509"/>
      </w:tblGrid>
      <w:tr w:rsidR="00285E1F" w:rsidRPr="00C26C30" w14:paraId="7ED2DED9" w14:textId="77777777" w:rsidTr="00285E1F">
        <w:tc>
          <w:tcPr>
            <w:tcW w:w="2723" w:type="dxa"/>
          </w:tcPr>
          <w:p w14:paraId="31C000C2" w14:textId="77777777" w:rsidR="00285E1F" w:rsidRPr="00C26C30" w:rsidRDefault="00285E1F" w:rsidP="009D21CD">
            <w:pPr>
              <w:spacing w:line="360" w:lineRule="auto"/>
              <w:jc w:val="both"/>
              <w:rPr>
                <w:rFonts w:ascii="Times New Roman" w:hAnsi="Times New Roman" w:cs="Times New Roman"/>
              </w:rPr>
            </w:pPr>
            <w:r w:rsidRPr="00C26C30">
              <w:rPr>
                <w:rFonts w:ascii="Times New Roman" w:hAnsi="Times New Roman" w:cs="Times New Roman"/>
              </w:rPr>
              <w:t>Телекоммуникационная компания</w:t>
            </w:r>
          </w:p>
        </w:tc>
        <w:tc>
          <w:tcPr>
            <w:tcW w:w="1704" w:type="dxa"/>
          </w:tcPr>
          <w:p w14:paraId="2DE9F097" w14:textId="77777777" w:rsidR="00285E1F" w:rsidRPr="00C26C30" w:rsidRDefault="00285E1F" w:rsidP="009D21CD">
            <w:pPr>
              <w:spacing w:line="360" w:lineRule="auto"/>
              <w:jc w:val="both"/>
              <w:rPr>
                <w:rFonts w:ascii="Times New Roman" w:hAnsi="Times New Roman" w:cs="Times New Roman"/>
              </w:rPr>
            </w:pPr>
            <w:r w:rsidRPr="00C26C30">
              <w:rPr>
                <w:rFonts w:ascii="Times New Roman" w:hAnsi="Times New Roman" w:cs="Times New Roman"/>
              </w:rPr>
              <w:t>Объем инвестиций в рекламу, 2017 год</w:t>
            </w:r>
          </w:p>
        </w:tc>
        <w:tc>
          <w:tcPr>
            <w:tcW w:w="1704" w:type="dxa"/>
          </w:tcPr>
          <w:p w14:paraId="02BF89BB" w14:textId="77777777" w:rsidR="00285E1F" w:rsidRPr="00C26C30" w:rsidRDefault="00285E1F" w:rsidP="009D21CD">
            <w:pPr>
              <w:spacing w:line="360" w:lineRule="auto"/>
              <w:jc w:val="both"/>
              <w:rPr>
                <w:rFonts w:ascii="Times New Roman" w:hAnsi="Times New Roman" w:cs="Times New Roman"/>
              </w:rPr>
            </w:pPr>
            <w:r w:rsidRPr="00C26C30">
              <w:rPr>
                <w:rFonts w:ascii="Times New Roman" w:hAnsi="Times New Roman" w:cs="Times New Roman"/>
              </w:rPr>
              <w:t>Объем инвестиций в рекламу, 2018 год</w:t>
            </w:r>
          </w:p>
        </w:tc>
        <w:tc>
          <w:tcPr>
            <w:tcW w:w="1705" w:type="dxa"/>
          </w:tcPr>
          <w:p w14:paraId="0913793E" w14:textId="77777777" w:rsidR="00285E1F" w:rsidRPr="00C26C30" w:rsidRDefault="00285E1F" w:rsidP="009D21CD">
            <w:pPr>
              <w:spacing w:line="360" w:lineRule="auto"/>
              <w:jc w:val="both"/>
              <w:rPr>
                <w:rFonts w:ascii="Times New Roman" w:hAnsi="Times New Roman" w:cs="Times New Roman"/>
              </w:rPr>
            </w:pPr>
            <w:r w:rsidRPr="00C26C30">
              <w:rPr>
                <w:rFonts w:ascii="Times New Roman" w:hAnsi="Times New Roman" w:cs="Times New Roman"/>
              </w:rPr>
              <w:t>Объем инвестиций в рекламу, 2019 год</w:t>
            </w:r>
          </w:p>
        </w:tc>
        <w:tc>
          <w:tcPr>
            <w:tcW w:w="1509" w:type="dxa"/>
          </w:tcPr>
          <w:p w14:paraId="4B1EFCBE" w14:textId="77777777" w:rsidR="00285E1F" w:rsidRPr="00C26C30" w:rsidRDefault="00285E1F" w:rsidP="009D21CD">
            <w:pPr>
              <w:spacing w:line="360" w:lineRule="auto"/>
              <w:jc w:val="both"/>
              <w:rPr>
                <w:rFonts w:ascii="Times New Roman" w:hAnsi="Times New Roman" w:cs="Times New Roman"/>
              </w:rPr>
            </w:pPr>
            <w:r w:rsidRPr="00C26C30">
              <w:rPr>
                <w:rFonts w:ascii="Times New Roman" w:hAnsi="Times New Roman" w:cs="Times New Roman"/>
              </w:rPr>
              <w:t>Объем инвестиций в рекламу, 2020 год</w:t>
            </w:r>
          </w:p>
        </w:tc>
      </w:tr>
      <w:tr w:rsidR="00285E1F" w:rsidRPr="00C26C30" w14:paraId="0E5469AA" w14:textId="77777777" w:rsidTr="00285E1F">
        <w:tc>
          <w:tcPr>
            <w:tcW w:w="2723" w:type="dxa"/>
          </w:tcPr>
          <w:p w14:paraId="7ABC39F1" w14:textId="77777777" w:rsidR="00285E1F" w:rsidRPr="00C26C30" w:rsidRDefault="00285E1F" w:rsidP="009D21CD">
            <w:pPr>
              <w:spacing w:line="360" w:lineRule="auto"/>
              <w:jc w:val="both"/>
              <w:rPr>
                <w:rFonts w:ascii="Times New Roman" w:hAnsi="Times New Roman" w:cs="Times New Roman"/>
              </w:rPr>
            </w:pPr>
            <w:r w:rsidRPr="00C26C30">
              <w:rPr>
                <w:rFonts w:ascii="Times New Roman" w:hAnsi="Times New Roman" w:cs="Times New Roman"/>
              </w:rPr>
              <w:t>МТС</w:t>
            </w:r>
          </w:p>
        </w:tc>
        <w:tc>
          <w:tcPr>
            <w:tcW w:w="1704" w:type="dxa"/>
          </w:tcPr>
          <w:p w14:paraId="2207D05C" w14:textId="77777777" w:rsidR="00285E1F" w:rsidRPr="00C26C30" w:rsidRDefault="00285E1F" w:rsidP="009D21CD">
            <w:pPr>
              <w:spacing w:line="360" w:lineRule="auto"/>
              <w:jc w:val="both"/>
              <w:rPr>
                <w:rFonts w:ascii="Times New Roman" w:hAnsi="Times New Roman" w:cs="Times New Roman"/>
              </w:rPr>
            </w:pPr>
            <w:r w:rsidRPr="00C26C30">
              <w:rPr>
                <w:rFonts w:ascii="Times New Roman" w:hAnsi="Times New Roman" w:cs="Times New Roman"/>
              </w:rPr>
              <w:t>4 912</w:t>
            </w:r>
          </w:p>
        </w:tc>
        <w:tc>
          <w:tcPr>
            <w:tcW w:w="1704" w:type="dxa"/>
          </w:tcPr>
          <w:p w14:paraId="20D10C00" w14:textId="77777777" w:rsidR="00285E1F" w:rsidRPr="00C26C30" w:rsidRDefault="00285E1F" w:rsidP="009D21CD">
            <w:pPr>
              <w:spacing w:line="360" w:lineRule="auto"/>
              <w:jc w:val="both"/>
              <w:rPr>
                <w:rFonts w:ascii="Times New Roman" w:hAnsi="Times New Roman" w:cs="Times New Roman"/>
              </w:rPr>
            </w:pPr>
            <w:r w:rsidRPr="00C26C30">
              <w:rPr>
                <w:rFonts w:ascii="Times New Roman" w:hAnsi="Times New Roman" w:cs="Times New Roman"/>
              </w:rPr>
              <w:t>4 696</w:t>
            </w:r>
          </w:p>
        </w:tc>
        <w:tc>
          <w:tcPr>
            <w:tcW w:w="1705" w:type="dxa"/>
          </w:tcPr>
          <w:p w14:paraId="0EC626C8" w14:textId="77777777" w:rsidR="00285E1F" w:rsidRPr="00C26C30" w:rsidRDefault="00285E1F" w:rsidP="009D21CD">
            <w:pPr>
              <w:spacing w:line="360" w:lineRule="auto"/>
              <w:jc w:val="both"/>
              <w:rPr>
                <w:rFonts w:ascii="Times New Roman" w:hAnsi="Times New Roman" w:cs="Times New Roman"/>
              </w:rPr>
            </w:pPr>
            <w:r w:rsidRPr="00C26C30">
              <w:rPr>
                <w:rFonts w:ascii="Times New Roman" w:hAnsi="Times New Roman" w:cs="Times New Roman"/>
              </w:rPr>
              <w:t>5 122</w:t>
            </w:r>
          </w:p>
        </w:tc>
        <w:tc>
          <w:tcPr>
            <w:tcW w:w="1509" w:type="dxa"/>
          </w:tcPr>
          <w:p w14:paraId="62CA84C5" w14:textId="77777777" w:rsidR="00285E1F" w:rsidRPr="00C26C30" w:rsidRDefault="00285E1F" w:rsidP="009D21CD">
            <w:pPr>
              <w:spacing w:line="360" w:lineRule="auto"/>
              <w:jc w:val="both"/>
              <w:rPr>
                <w:rFonts w:ascii="Times New Roman" w:hAnsi="Times New Roman" w:cs="Times New Roman"/>
              </w:rPr>
            </w:pPr>
            <w:r w:rsidRPr="00C26C30">
              <w:rPr>
                <w:rFonts w:ascii="Times New Roman" w:hAnsi="Times New Roman" w:cs="Times New Roman"/>
              </w:rPr>
              <w:t>7 324</w:t>
            </w:r>
          </w:p>
        </w:tc>
      </w:tr>
      <w:tr w:rsidR="00285E1F" w:rsidRPr="00C26C30" w14:paraId="15EE9B47" w14:textId="77777777" w:rsidTr="00285E1F">
        <w:tc>
          <w:tcPr>
            <w:tcW w:w="2723" w:type="dxa"/>
          </w:tcPr>
          <w:p w14:paraId="5766480B" w14:textId="77777777" w:rsidR="00285E1F" w:rsidRPr="00C26C30" w:rsidRDefault="00285E1F" w:rsidP="009D21CD">
            <w:pPr>
              <w:spacing w:line="360" w:lineRule="auto"/>
              <w:jc w:val="both"/>
              <w:rPr>
                <w:rFonts w:ascii="Times New Roman" w:hAnsi="Times New Roman" w:cs="Times New Roman"/>
              </w:rPr>
            </w:pPr>
            <w:r w:rsidRPr="00C26C30">
              <w:rPr>
                <w:rFonts w:ascii="Times New Roman" w:hAnsi="Times New Roman" w:cs="Times New Roman"/>
              </w:rPr>
              <w:t>МЕГАФОН</w:t>
            </w:r>
          </w:p>
        </w:tc>
        <w:tc>
          <w:tcPr>
            <w:tcW w:w="1704" w:type="dxa"/>
          </w:tcPr>
          <w:p w14:paraId="09E6AB10" w14:textId="77777777" w:rsidR="00285E1F" w:rsidRPr="00C26C30" w:rsidRDefault="00285E1F" w:rsidP="009D21CD">
            <w:pPr>
              <w:spacing w:line="360" w:lineRule="auto"/>
              <w:jc w:val="both"/>
              <w:rPr>
                <w:rFonts w:ascii="Times New Roman" w:hAnsi="Times New Roman" w:cs="Times New Roman"/>
              </w:rPr>
            </w:pPr>
            <w:r w:rsidRPr="00C26C30">
              <w:rPr>
                <w:rFonts w:ascii="Times New Roman" w:hAnsi="Times New Roman" w:cs="Times New Roman"/>
              </w:rPr>
              <w:t>3 735</w:t>
            </w:r>
          </w:p>
        </w:tc>
        <w:tc>
          <w:tcPr>
            <w:tcW w:w="1704" w:type="dxa"/>
          </w:tcPr>
          <w:p w14:paraId="713D28DA" w14:textId="77777777" w:rsidR="00285E1F" w:rsidRPr="00C26C30" w:rsidRDefault="00285E1F" w:rsidP="009D21CD">
            <w:pPr>
              <w:spacing w:line="360" w:lineRule="auto"/>
              <w:jc w:val="both"/>
              <w:rPr>
                <w:rFonts w:ascii="Times New Roman" w:hAnsi="Times New Roman" w:cs="Times New Roman"/>
              </w:rPr>
            </w:pPr>
            <w:r w:rsidRPr="00C26C30">
              <w:rPr>
                <w:rFonts w:ascii="Times New Roman" w:hAnsi="Times New Roman" w:cs="Times New Roman"/>
              </w:rPr>
              <w:t>4 626</w:t>
            </w:r>
          </w:p>
        </w:tc>
        <w:tc>
          <w:tcPr>
            <w:tcW w:w="1705" w:type="dxa"/>
          </w:tcPr>
          <w:p w14:paraId="52551B32" w14:textId="77777777" w:rsidR="00285E1F" w:rsidRPr="00C26C30" w:rsidRDefault="00285E1F" w:rsidP="009D21CD">
            <w:pPr>
              <w:spacing w:line="360" w:lineRule="auto"/>
              <w:jc w:val="both"/>
              <w:rPr>
                <w:rFonts w:ascii="Times New Roman" w:hAnsi="Times New Roman" w:cs="Times New Roman"/>
              </w:rPr>
            </w:pPr>
            <w:r w:rsidRPr="00C26C30">
              <w:rPr>
                <w:rFonts w:ascii="Times New Roman" w:hAnsi="Times New Roman" w:cs="Times New Roman"/>
              </w:rPr>
              <w:t>4 882</w:t>
            </w:r>
          </w:p>
        </w:tc>
        <w:tc>
          <w:tcPr>
            <w:tcW w:w="1509" w:type="dxa"/>
          </w:tcPr>
          <w:p w14:paraId="26012B80" w14:textId="77777777" w:rsidR="00285E1F" w:rsidRPr="00C26C30" w:rsidRDefault="00285E1F" w:rsidP="009D21CD">
            <w:pPr>
              <w:spacing w:line="360" w:lineRule="auto"/>
              <w:jc w:val="both"/>
              <w:rPr>
                <w:rFonts w:ascii="Times New Roman" w:hAnsi="Times New Roman" w:cs="Times New Roman"/>
              </w:rPr>
            </w:pPr>
            <w:r w:rsidRPr="00C26C30">
              <w:rPr>
                <w:rFonts w:ascii="Times New Roman" w:hAnsi="Times New Roman" w:cs="Times New Roman"/>
              </w:rPr>
              <w:t>4 621</w:t>
            </w:r>
          </w:p>
        </w:tc>
      </w:tr>
      <w:tr w:rsidR="00285E1F" w:rsidRPr="00C26C30" w14:paraId="0284A0C5" w14:textId="77777777" w:rsidTr="00285E1F">
        <w:tc>
          <w:tcPr>
            <w:tcW w:w="2723" w:type="dxa"/>
          </w:tcPr>
          <w:p w14:paraId="7DC7BB18" w14:textId="77777777" w:rsidR="00285E1F" w:rsidRPr="00C26C30" w:rsidRDefault="00285E1F" w:rsidP="009D21CD">
            <w:pPr>
              <w:spacing w:line="360" w:lineRule="auto"/>
              <w:jc w:val="both"/>
              <w:rPr>
                <w:rFonts w:ascii="Times New Roman" w:hAnsi="Times New Roman" w:cs="Times New Roman"/>
              </w:rPr>
            </w:pPr>
            <w:r w:rsidRPr="00C26C30">
              <w:rPr>
                <w:rFonts w:ascii="Times New Roman" w:hAnsi="Times New Roman" w:cs="Times New Roman"/>
              </w:rPr>
              <w:t>БИЛАЙН</w:t>
            </w:r>
          </w:p>
        </w:tc>
        <w:tc>
          <w:tcPr>
            <w:tcW w:w="1704" w:type="dxa"/>
          </w:tcPr>
          <w:p w14:paraId="726192C8" w14:textId="77777777" w:rsidR="00285E1F" w:rsidRPr="00C26C30" w:rsidRDefault="00285E1F" w:rsidP="009D21CD">
            <w:pPr>
              <w:spacing w:line="360" w:lineRule="auto"/>
              <w:jc w:val="both"/>
              <w:rPr>
                <w:rFonts w:ascii="Times New Roman" w:hAnsi="Times New Roman" w:cs="Times New Roman"/>
              </w:rPr>
            </w:pPr>
            <w:r w:rsidRPr="00C26C30">
              <w:rPr>
                <w:rFonts w:ascii="Times New Roman" w:hAnsi="Times New Roman" w:cs="Times New Roman"/>
              </w:rPr>
              <w:t>3 651</w:t>
            </w:r>
          </w:p>
        </w:tc>
        <w:tc>
          <w:tcPr>
            <w:tcW w:w="1704" w:type="dxa"/>
          </w:tcPr>
          <w:p w14:paraId="244907A8" w14:textId="77777777" w:rsidR="00285E1F" w:rsidRPr="00C26C30" w:rsidRDefault="00285E1F" w:rsidP="009D21CD">
            <w:pPr>
              <w:spacing w:line="360" w:lineRule="auto"/>
              <w:jc w:val="both"/>
              <w:rPr>
                <w:rFonts w:ascii="Times New Roman" w:hAnsi="Times New Roman" w:cs="Times New Roman"/>
              </w:rPr>
            </w:pPr>
            <w:r w:rsidRPr="00C26C30">
              <w:rPr>
                <w:rFonts w:ascii="Times New Roman" w:hAnsi="Times New Roman" w:cs="Times New Roman"/>
              </w:rPr>
              <w:t>4 626</w:t>
            </w:r>
          </w:p>
        </w:tc>
        <w:tc>
          <w:tcPr>
            <w:tcW w:w="1705" w:type="dxa"/>
          </w:tcPr>
          <w:p w14:paraId="20B77B65" w14:textId="77777777" w:rsidR="00285E1F" w:rsidRPr="00C26C30" w:rsidRDefault="00285E1F" w:rsidP="009D21CD">
            <w:pPr>
              <w:spacing w:line="360" w:lineRule="auto"/>
              <w:jc w:val="both"/>
              <w:rPr>
                <w:rFonts w:ascii="Times New Roman" w:hAnsi="Times New Roman" w:cs="Times New Roman"/>
              </w:rPr>
            </w:pPr>
            <w:r w:rsidRPr="00C26C30">
              <w:rPr>
                <w:rFonts w:ascii="Times New Roman" w:hAnsi="Times New Roman" w:cs="Times New Roman"/>
              </w:rPr>
              <w:t>4 882</w:t>
            </w:r>
          </w:p>
        </w:tc>
        <w:tc>
          <w:tcPr>
            <w:tcW w:w="1509" w:type="dxa"/>
          </w:tcPr>
          <w:p w14:paraId="3A05907B" w14:textId="77777777" w:rsidR="00285E1F" w:rsidRPr="00C26C30" w:rsidRDefault="00285E1F" w:rsidP="009D21CD">
            <w:pPr>
              <w:spacing w:line="360" w:lineRule="auto"/>
              <w:jc w:val="both"/>
              <w:rPr>
                <w:rFonts w:ascii="Times New Roman" w:hAnsi="Times New Roman" w:cs="Times New Roman"/>
              </w:rPr>
            </w:pPr>
            <w:r w:rsidRPr="00C26C30">
              <w:rPr>
                <w:rFonts w:ascii="Times New Roman" w:hAnsi="Times New Roman" w:cs="Times New Roman"/>
              </w:rPr>
              <w:t>5 180</w:t>
            </w:r>
          </w:p>
        </w:tc>
      </w:tr>
      <w:tr w:rsidR="00285E1F" w:rsidRPr="00C26C30" w14:paraId="057758CA" w14:textId="77777777" w:rsidTr="00285E1F">
        <w:tc>
          <w:tcPr>
            <w:tcW w:w="2723" w:type="dxa"/>
          </w:tcPr>
          <w:p w14:paraId="35185020" w14:textId="77777777" w:rsidR="00285E1F" w:rsidRPr="00C26C30" w:rsidRDefault="00285E1F" w:rsidP="009D21CD">
            <w:pPr>
              <w:spacing w:line="360" w:lineRule="auto"/>
              <w:jc w:val="both"/>
              <w:rPr>
                <w:rFonts w:ascii="Times New Roman" w:hAnsi="Times New Roman" w:cs="Times New Roman"/>
              </w:rPr>
            </w:pPr>
            <w:r w:rsidRPr="00C26C30">
              <w:rPr>
                <w:rFonts w:ascii="Times New Roman" w:hAnsi="Times New Roman" w:cs="Times New Roman"/>
              </w:rPr>
              <w:t>TELE2</w:t>
            </w:r>
          </w:p>
        </w:tc>
        <w:tc>
          <w:tcPr>
            <w:tcW w:w="1704" w:type="dxa"/>
          </w:tcPr>
          <w:p w14:paraId="00C6BC10" w14:textId="77777777" w:rsidR="00285E1F" w:rsidRPr="00C26C30" w:rsidRDefault="00285E1F" w:rsidP="009D21CD">
            <w:pPr>
              <w:spacing w:line="360" w:lineRule="auto"/>
              <w:jc w:val="both"/>
              <w:rPr>
                <w:rFonts w:ascii="Times New Roman" w:hAnsi="Times New Roman" w:cs="Times New Roman"/>
              </w:rPr>
            </w:pPr>
            <w:r w:rsidRPr="00C26C30">
              <w:rPr>
                <w:rFonts w:ascii="Times New Roman" w:hAnsi="Times New Roman" w:cs="Times New Roman"/>
              </w:rPr>
              <w:t>2 909</w:t>
            </w:r>
          </w:p>
        </w:tc>
        <w:tc>
          <w:tcPr>
            <w:tcW w:w="1704" w:type="dxa"/>
          </w:tcPr>
          <w:p w14:paraId="63297386" w14:textId="77777777" w:rsidR="00285E1F" w:rsidRPr="00C26C30" w:rsidRDefault="00285E1F" w:rsidP="009D21CD">
            <w:pPr>
              <w:spacing w:line="360" w:lineRule="auto"/>
              <w:jc w:val="both"/>
              <w:rPr>
                <w:rFonts w:ascii="Times New Roman" w:hAnsi="Times New Roman" w:cs="Times New Roman"/>
              </w:rPr>
            </w:pPr>
            <w:r w:rsidRPr="00C26C30">
              <w:rPr>
                <w:rFonts w:ascii="Times New Roman" w:hAnsi="Times New Roman" w:cs="Times New Roman"/>
              </w:rPr>
              <w:t>3 420</w:t>
            </w:r>
          </w:p>
        </w:tc>
        <w:tc>
          <w:tcPr>
            <w:tcW w:w="1705" w:type="dxa"/>
          </w:tcPr>
          <w:p w14:paraId="4841C0FC" w14:textId="77777777" w:rsidR="00285E1F" w:rsidRPr="00C26C30" w:rsidRDefault="00285E1F" w:rsidP="009D21CD">
            <w:pPr>
              <w:spacing w:line="360" w:lineRule="auto"/>
              <w:jc w:val="both"/>
              <w:rPr>
                <w:rFonts w:ascii="Times New Roman" w:hAnsi="Times New Roman" w:cs="Times New Roman"/>
              </w:rPr>
            </w:pPr>
            <w:r w:rsidRPr="00C26C30">
              <w:rPr>
                <w:rFonts w:ascii="Times New Roman" w:hAnsi="Times New Roman" w:cs="Times New Roman"/>
              </w:rPr>
              <w:t>3 817</w:t>
            </w:r>
          </w:p>
        </w:tc>
        <w:tc>
          <w:tcPr>
            <w:tcW w:w="1509" w:type="dxa"/>
          </w:tcPr>
          <w:p w14:paraId="1D9558AB" w14:textId="77777777" w:rsidR="00285E1F" w:rsidRPr="00C26C30" w:rsidRDefault="00285E1F" w:rsidP="009D21CD">
            <w:pPr>
              <w:spacing w:line="360" w:lineRule="auto"/>
              <w:jc w:val="both"/>
              <w:rPr>
                <w:rFonts w:ascii="Times New Roman" w:hAnsi="Times New Roman" w:cs="Times New Roman"/>
              </w:rPr>
            </w:pPr>
            <w:r w:rsidRPr="00C26C30">
              <w:rPr>
                <w:rFonts w:ascii="Times New Roman" w:hAnsi="Times New Roman" w:cs="Times New Roman"/>
              </w:rPr>
              <w:t>6 490</w:t>
            </w:r>
          </w:p>
        </w:tc>
      </w:tr>
    </w:tbl>
    <w:p w14:paraId="25186C65" w14:textId="77777777" w:rsidR="00C26C30" w:rsidRDefault="00C26C30" w:rsidP="00285E1F">
      <w:pPr>
        <w:spacing w:line="360" w:lineRule="auto"/>
        <w:ind w:firstLine="709"/>
        <w:jc w:val="both"/>
        <w:rPr>
          <w:rFonts w:ascii="Times New Roman" w:hAnsi="Times New Roman"/>
          <w:sz w:val="28"/>
          <w:szCs w:val="28"/>
        </w:rPr>
      </w:pPr>
    </w:p>
    <w:p w14:paraId="4E95E77E" w14:textId="0464AB9E" w:rsidR="00285E1F" w:rsidRPr="00B90A19" w:rsidRDefault="00781559" w:rsidP="00285E1F">
      <w:pPr>
        <w:spacing w:line="360" w:lineRule="auto"/>
        <w:ind w:firstLine="709"/>
        <w:jc w:val="both"/>
        <w:rPr>
          <w:rFonts w:ascii="Times New Roman" w:hAnsi="Times New Roman"/>
          <w:sz w:val="28"/>
          <w:szCs w:val="28"/>
        </w:rPr>
      </w:pPr>
      <w:r>
        <w:rPr>
          <w:rFonts w:ascii="Times New Roman" w:hAnsi="Times New Roman"/>
          <w:sz w:val="28"/>
          <w:szCs w:val="28"/>
        </w:rPr>
        <w:t>Как видно из таблицы 11</w:t>
      </w:r>
      <w:r w:rsidR="00285E1F" w:rsidRPr="00B90A19">
        <w:rPr>
          <w:rFonts w:ascii="Times New Roman" w:hAnsi="Times New Roman"/>
          <w:sz w:val="28"/>
          <w:szCs w:val="28"/>
        </w:rPr>
        <w:t>, имеет место тенденция увеличения затрат на рекламу.</w:t>
      </w:r>
    </w:p>
    <w:p w14:paraId="67DEA9C2" w14:textId="77777777" w:rsidR="00285E1F" w:rsidRDefault="00285E1F" w:rsidP="00285E1F">
      <w:pPr>
        <w:spacing w:line="360" w:lineRule="auto"/>
        <w:ind w:firstLine="709"/>
        <w:jc w:val="both"/>
      </w:pPr>
      <w:r w:rsidRPr="00B90A19">
        <w:rPr>
          <w:rFonts w:ascii="Times New Roman" w:hAnsi="Times New Roman"/>
          <w:sz w:val="28"/>
          <w:szCs w:val="28"/>
        </w:rPr>
        <w:t>В то же время, меняется структура распределения затрат компании по каналам распространения (</w:t>
      </w:r>
      <w:r w:rsidR="00B357BE">
        <w:rPr>
          <w:rFonts w:ascii="Times New Roman" w:hAnsi="Times New Roman"/>
          <w:sz w:val="28"/>
          <w:szCs w:val="28"/>
        </w:rPr>
        <w:t>рисунок 20</w:t>
      </w:r>
      <w:r w:rsidRPr="00B90A19">
        <w:rPr>
          <w:rFonts w:ascii="Times New Roman" w:hAnsi="Times New Roman"/>
          <w:sz w:val="28"/>
          <w:szCs w:val="28"/>
        </w:rPr>
        <w:t xml:space="preserve">). </w:t>
      </w:r>
    </w:p>
    <w:p w14:paraId="64236146" w14:textId="333A9842" w:rsidR="00285E1F" w:rsidRDefault="00285E1F" w:rsidP="00285E1F">
      <w:pPr>
        <w:spacing w:line="360" w:lineRule="auto"/>
        <w:ind w:firstLine="709"/>
        <w:jc w:val="center"/>
      </w:pPr>
      <w:r w:rsidRPr="00BB6BD6">
        <w:rPr>
          <w:noProof/>
        </w:rPr>
        <w:lastRenderedPageBreak/>
        <w:drawing>
          <wp:inline distT="0" distB="0" distL="0" distR="0" wp14:anchorId="70C52DD6" wp14:editId="3195A302">
            <wp:extent cx="4793942" cy="3337319"/>
            <wp:effectExtent l="0" t="0" r="6985" b="15875"/>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9EFDCDD" w14:textId="77777777" w:rsidR="00F26832" w:rsidRDefault="00F26832" w:rsidP="00285E1F">
      <w:pPr>
        <w:spacing w:line="360" w:lineRule="auto"/>
        <w:ind w:firstLine="709"/>
        <w:jc w:val="center"/>
      </w:pPr>
    </w:p>
    <w:p w14:paraId="3C57A68D" w14:textId="70A43A53" w:rsidR="00285E1F" w:rsidRDefault="00B357BE" w:rsidP="00836D9F">
      <w:pPr>
        <w:ind w:firstLine="709"/>
        <w:jc w:val="center"/>
        <w:rPr>
          <w:rFonts w:ascii="Times New Roman" w:hAnsi="Times New Roman"/>
          <w:sz w:val="28"/>
          <w:szCs w:val="28"/>
        </w:rPr>
      </w:pPr>
      <w:r>
        <w:rPr>
          <w:rFonts w:ascii="Times New Roman" w:hAnsi="Times New Roman"/>
          <w:sz w:val="28"/>
          <w:szCs w:val="28"/>
        </w:rPr>
        <w:t>Рисунок 20</w:t>
      </w:r>
      <w:r w:rsidR="00285E1F" w:rsidRPr="00B90A19">
        <w:rPr>
          <w:rFonts w:ascii="Times New Roman" w:hAnsi="Times New Roman"/>
          <w:sz w:val="28"/>
          <w:szCs w:val="28"/>
        </w:rPr>
        <w:t xml:space="preserve"> – Структура распределения затрат ПАО «МТС» н</w:t>
      </w:r>
      <w:r w:rsidR="006B1D6B">
        <w:rPr>
          <w:rFonts w:ascii="Times New Roman" w:hAnsi="Times New Roman"/>
          <w:sz w:val="28"/>
          <w:szCs w:val="28"/>
        </w:rPr>
        <w:t>а</w:t>
      </w:r>
      <w:r w:rsidR="00F2223D">
        <w:rPr>
          <w:rFonts w:ascii="Times New Roman" w:hAnsi="Times New Roman"/>
          <w:sz w:val="28"/>
          <w:szCs w:val="28"/>
        </w:rPr>
        <w:t xml:space="preserve"> рекламу, млн. руб. (с НДС) [19</w:t>
      </w:r>
      <w:r w:rsidR="00C00134">
        <w:rPr>
          <w:rFonts w:ascii="Times New Roman" w:hAnsi="Times New Roman"/>
          <w:sz w:val="28"/>
          <w:szCs w:val="28"/>
        </w:rPr>
        <w:t>;</w:t>
      </w:r>
      <w:r w:rsidR="00F2223D">
        <w:rPr>
          <w:rFonts w:ascii="Times New Roman" w:hAnsi="Times New Roman"/>
          <w:sz w:val="28"/>
          <w:szCs w:val="28"/>
        </w:rPr>
        <w:t xml:space="preserve"> 20</w:t>
      </w:r>
      <w:r w:rsidR="00285E1F" w:rsidRPr="00B90A19">
        <w:rPr>
          <w:rFonts w:ascii="Times New Roman" w:hAnsi="Times New Roman"/>
          <w:sz w:val="28"/>
          <w:szCs w:val="28"/>
        </w:rPr>
        <w:t>]</w:t>
      </w:r>
    </w:p>
    <w:p w14:paraId="1F9B6C31" w14:textId="77777777" w:rsidR="00F26832" w:rsidRPr="00B90A19" w:rsidRDefault="00F26832" w:rsidP="00285E1F">
      <w:pPr>
        <w:spacing w:line="360" w:lineRule="auto"/>
        <w:ind w:firstLine="709"/>
        <w:jc w:val="center"/>
        <w:rPr>
          <w:rFonts w:ascii="Times New Roman" w:hAnsi="Times New Roman"/>
          <w:sz w:val="28"/>
          <w:szCs w:val="28"/>
        </w:rPr>
      </w:pPr>
    </w:p>
    <w:p w14:paraId="099D4D30" w14:textId="77777777" w:rsidR="00285E1F" w:rsidRPr="00B90A19" w:rsidRDefault="00285E1F" w:rsidP="00285E1F">
      <w:pPr>
        <w:spacing w:line="360" w:lineRule="auto"/>
        <w:ind w:firstLine="709"/>
        <w:jc w:val="both"/>
        <w:rPr>
          <w:rFonts w:ascii="Times New Roman" w:hAnsi="Times New Roman"/>
          <w:sz w:val="28"/>
          <w:szCs w:val="28"/>
        </w:rPr>
      </w:pPr>
      <w:r w:rsidRPr="00B90A19">
        <w:rPr>
          <w:rFonts w:ascii="Times New Roman" w:hAnsi="Times New Roman"/>
          <w:sz w:val="28"/>
          <w:szCs w:val="28"/>
        </w:rPr>
        <w:t xml:space="preserve">График показывает, что в последние годы топ-менеджмент компании смещает акцент с традиционных каналов распространения рекламы (ТВ, наружная реклама – нисходящий тренд), на более актуальные – интернет (значительный рост в 2019г. и 2020г.). </w:t>
      </w:r>
    </w:p>
    <w:p w14:paraId="72A6D55E" w14:textId="77777777" w:rsidR="00285E1F" w:rsidRPr="00B90A19" w:rsidRDefault="00285E1F" w:rsidP="00285E1F">
      <w:pPr>
        <w:spacing w:line="360" w:lineRule="auto"/>
        <w:ind w:firstLine="709"/>
        <w:jc w:val="both"/>
        <w:rPr>
          <w:rFonts w:ascii="Times New Roman" w:hAnsi="Times New Roman"/>
          <w:sz w:val="28"/>
          <w:szCs w:val="28"/>
        </w:rPr>
      </w:pPr>
      <w:r w:rsidRPr="00B90A19">
        <w:rPr>
          <w:rFonts w:ascii="Times New Roman" w:hAnsi="Times New Roman"/>
          <w:sz w:val="28"/>
          <w:szCs w:val="28"/>
        </w:rPr>
        <w:t xml:space="preserve">Анализ структуры распределения затрат на рекламу компании МТС позволяет заявить, что рекламная стратегия компании является актуальной, и отвечает передовым тенденциям современной экономики, в то же время наблюдается баланс между различными инструментами. </w:t>
      </w:r>
    </w:p>
    <w:p w14:paraId="05547A6D" w14:textId="77777777" w:rsidR="00285E1F" w:rsidRPr="00B90A19" w:rsidRDefault="00285E1F" w:rsidP="00285E1F">
      <w:pPr>
        <w:spacing w:line="360" w:lineRule="auto"/>
        <w:ind w:firstLine="709"/>
        <w:jc w:val="both"/>
        <w:rPr>
          <w:rFonts w:ascii="Times New Roman" w:hAnsi="Times New Roman"/>
          <w:sz w:val="28"/>
          <w:szCs w:val="28"/>
        </w:rPr>
      </w:pPr>
      <w:r w:rsidRPr="00B90A19">
        <w:rPr>
          <w:rFonts w:ascii="Times New Roman" w:hAnsi="Times New Roman"/>
          <w:sz w:val="28"/>
          <w:szCs w:val="28"/>
        </w:rPr>
        <w:t xml:space="preserve">Возвращаясь к партизанскому маркетингу, необходимо отметить, что данный инструмент также не чужд ведущему бренду. </w:t>
      </w:r>
    </w:p>
    <w:p w14:paraId="14E96411" w14:textId="77777777" w:rsidR="00285E1F" w:rsidRPr="00B90A19" w:rsidRDefault="00285E1F" w:rsidP="00285E1F">
      <w:pPr>
        <w:spacing w:line="360" w:lineRule="auto"/>
        <w:ind w:firstLine="709"/>
        <w:jc w:val="both"/>
        <w:rPr>
          <w:rFonts w:ascii="Times New Roman" w:hAnsi="Times New Roman"/>
          <w:sz w:val="28"/>
          <w:szCs w:val="28"/>
        </w:rPr>
      </w:pPr>
      <w:r w:rsidRPr="00B90A19">
        <w:rPr>
          <w:rFonts w:ascii="Times New Roman" w:hAnsi="Times New Roman"/>
          <w:sz w:val="28"/>
          <w:szCs w:val="28"/>
        </w:rPr>
        <w:t xml:space="preserve">Наиболее эффективными видами партизанского маркетинга в настоящее время можно назвать: </w:t>
      </w:r>
    </w:p>
    <w:p w14:paraId="58B0AA0E" w14:textId="77777777" w:rsidR="00285E1F" w:rsidRPr="00B90A19" w:rsidRDefault="00285E1F" w:rsidP="00285E1F">
      <w:pPr>
        <w:numPr>
          <w:ilvl w:val="0"/>
          <w:numId w:val="29"/>
        </w:numPr>
        <w:spacing w:line="360" w:lineRule="auto"/>
        <w:ind w:left="0" w:firstLine="709"/>
        <w:jc w:val="both"/>
        <w:rPr>
          <w:rFonts w:ascii="Times New Roman" w:hAnsi="Times New Roman"/>
          <w:sz w:val="28"/>
          <w:szCs w:val="28"/>
        </w:rPr>
      </w:pPr>
      <w:proofErr w:type="spellStart"/>
      <w:r w:rsidRPr="00B90A19">
        <w:rPr>
          <w:rFonts w:ascii="Times New Roman" w:hAnsi="Times New Roman"/>
          <w:sz w:val="28"/>
          <w:szCs w:val="28"/>
        </w:rPr>
        <w:t>виральный</w:t>
      </w:r>
      <w:proofErr w:type="spellEnd"/>
      <w:r w:rsidRPr="00B90A19">
        <w:rPr>
          <w:rFonts w:ascii="Times New Roman" w:hAnsi="Times New Roman"/>
          <w:sz w:val="28"/>
          <w:szCs w:val="28"/>
        </w:rPr>
        <w:t xml:space="preserve"> (способ продвижения вирусных роликов/картинок) через различные каналы сети интернет (социальные сети);</w:t>
      </w:r>
    </w:p>
    <w:p w14:paraId="0C78B8AD" w14:textId="77777777" w:rsidR="00285E1F" w:rsidRPr="00B90A19" w:rsidRDefault="00285E1F" w:rsidP="00285E1F">
      <w:pPr>
        <w:numPr>
          <w:ilvl w:val="0"/>
          <w:numId w:val="29"/>
        </w:numPr>
        <w:spacing w:line="360" w:lineRule="auto"/>
        <w:ind w:left="0" w:firstLine="709"/>
        <w:jc w:val="both"/>
        <w:rPr>
          <w:rFonts w:ascii="Times New Roman" w:hAnsi="Times New Roman"/>
          <w:sz w:val="28"/>
          <w:szCs w:val="28"/>
        </w:rPr>
      </w:pPr>
      <w:r w:rsidRPr="00B90A19">
        <w:rPr>
          <w:rFonts w:ascii="Times New Roman" w:hAnsi="Times New Roman"/>
          <w:sz w:val="28"/>
          <w:szCs w:val="28"/>
        </w:rPr>
        <w:lastRenderedPageBreak/>
        <w:t>эпатажный (креативные решения с использованием провокационного юмора);</w:t>
      </w:r>
    </w:p>
    <w:p w14:paraId="0E51734E" w14:textId="77777777" w:rsidR="00285E1F" w:rsidRPr="00B90A19" w:rsidRDefault="00285E1F" w:rsidP="00285E1F">
      <w:pPr>
        <w:numPr>
          <w:ilvl w:val="0"/>
          <w:numId w:val="29"/>
        </w:numPr>
        <w:spacing w:line="360" w:lineRule="auto"/>
        <w:ind w:left="0" w:firstLine="709"/>
        <w:jc w:val="both"/>
        <w:rPr>
          <w:rFonts w:ascii="Times New Roman" w:hAnsi="Times New Roman"/>
          <w:sz w:val="28"/>
          <w:szCs w:val="28"/>
        </w:rPr>
      </w:pPr>
      <w:r w:rsidRPr="00B90A19">
        <w:rPr>
          <w:rFonts w:ascii="Times New Roman" w:hAnsi="Times New Roman"/>
          <w:sz w:val="28"/>
          <w:szCs w:val="28"/>
        </w:rPr>
        <w:t>скрытый (интеграция продукта и его упоминание в видео, тексте);</w:t>
      </w:r>
    </w:p>
    <w:p w14:paraId="65C1427D" w14:textId="77777777" w:rsidR="00285E1F" w:rsidRPr="00B90A19" w:rsidRDefault="00285E1F" w:rsidP="00285E1F">
      <w:pPr>
        <w:numPr>
          <w:ilvl w:val="0"/>
          <w:numId w:val="29"/>
        </w:numPr>
        <w:spacing w:line="360" w:lineRule="auto"/>
        <w:ind w:left="0" w:firstLine="709"/>
        <w:jc w:val="both"/>
        <w:rPr>
          <w:rFonts w:ascii="Times New Roman" w:hAnsi="Times New Roman"/>
          <w:sz w:val="28"/>
          <w:szCs w:val="28"/>
        </w:rPr>
      </w:pPr>
      <w:r w:rsidRPr="00B90A19">
        <w:rPr>
          <w:rFonts w:ascii="Times New Roman" w:hAnsi="Times New Roman"/>
          <w:sz w:val="28"/>
          <w:szCs w:val="28"/>
        </w:rPr>
        <w:t xml:space="preserve">окружающий маркетинг (интеграция креативных решений в окружающей среде); </w:t>
      </w:r>
    </w:p>
    <w:p w14:paraId="4220965E" w14:textId="77777777" w:rsidR="00285E1F" w:rsidRPr="00B90A19" w:rsidRDefault="00285E1F" w:rsidP="00285E1F">
      <w:pPr>
        <w:numPr>
          <w:ilvl w:val="0"/>
          <w:numId w:val="29"/>
        </w:numPr>
        <w:spacing w:line="360" w:lineRule="auto"/>
        <w:ind w:left="0" w:firstLine="709"/>
        <w:jc w:val="both"/>
        <w:rPr>
          <w:rFonts w:ascii="Times New Roman" w:hAnsi="Times New Roman"/>
          <w:sz w:val="28"/>
          <w:szCs w:val="28"/>
        </w:rPr>
      </w:pPr>
      <w:proofErr w:type="gramStart"/>
      <w:r w:rsidRPr="00B90A19">
        <w:rPr>
          <w:rFonts w:ascii="Times New Roman" w:hAnsi="Times New Roman"/>
          <w:sz w:val="28"/>
          <w:szCs w:val="28"/>
          <w:lang w:val="en-US"/>
        </w:rPr>
        <w:t>l</w:t>
      </w:r>
      <w:proofErr w:type="spellStart"/>
      <w:r w:rsidRPr="00B90A19">
        <w:rPr>
          <w:rFonts w:ascii="Times New Roman" w:hAnsi="Times New Roman"/>
          <w:sz w:val="28"/>
          <w:szCs w:val="28"/>
        </w:rPr>
        <w:t>ife</w:t>
      </w:r>
      <w:proofErr w:type="spellEnd"/>
      <w:proofErr w:type="gramEnd"/>
      <w:r w:rsidRPr="00B90A19">
        <w:rPr>
          <w:rFonts w:ascii="Times New Roman" w:hAnsi="Times New Roman"/>
          <w:sz w:val="28"/>
          <w:szCs w:val="28"/>
        </w:rPr>
        <w:t xml:space="preserve"> </w:t>
      </w:r>
      <w:proofErr w:type="spellStart"/>
      <w:r w:rsidRPr="00B90A19">
        <w:rPr>
          <w:rFonts w:ascii="Times New Roman" w:hAnsi="Times New Roman"/>
          <w:sz w:val="28"/>
          <w:szCs w:val="28"/>
        </w:rPr>
        <w:t>placement</w:t>
      </w:r>
      <w:proofErr w:type="spellEnd"/>
      <w:r w:rsidRPr="00B90A19">
        <w:rPr>
          <w:rFonts w:ascii="Times New Roman" w:hAnsi="Times New Roman"/>
          <w:sz w:val="28"/>
          <w:szCs w:val="28"/>
        </w:rPr>
        <w:t xml:space="preserve"> (транслирование состояния счастья и удовлетворения через, например, социальные сети). </w:t>
      </w:r>
    </w:p>
    <w:p w14:paraId="77356FA2" w14:textId="77777777" w:rsidR="00285E1F" w:rsidRPr="00B90A19" w:rsidRDefault="00285E1F" w:rsidP="00285E1F">
      <w:pPr>
        <w:spacing w:line="360" w:lineRule="auto"/>
        <w:ind w:firstLine="709"/>
        <w:jc w:val="both"/>
        <w:rPr>
          <w:rFonts w:ascii="Times New Roman" w:hAnsi="Times New Roman"/>
          <w:sz w:val="28"/>
          <w:szCs w:val="28"/>
        </w:rPr>
      </w:pPr>
      <w:r w:rsidRPr="00B90A19">
        <w:rPr>
          <w:rFonts w:ascii="Times New Roman" w:hAnsi="Times New Roman"/>
          <w:sz w:val="28"/>
          <w:szCs w:val="28"/>
        </w:rPr>
        <w:t xml:space="preserve">Для бизнес-целей МТС, а именно: для того, чтобы как можно быстрее привлечь как можно больше внимания соответствующей целевой группы (например, к новой услуге), рекомендуется использовать </w:t>
      </w:r>
      <w:proofErr w:type="spellStart"/>
      <w:r w:rsidRPr="00B90A19">
        <w:rPr>
          <w:rFonts w:ascii="Times New Roman" w:hAnsi="Times New Roman"/>
          <w:sz w:val="28"/>
          <w:szCs w:val="28"/>
        </w:rPr>
        <w:t>виральный</w:t>
      </w:r>
      <w:proofErr w:type="spellEnd"/>
      <w:r w:rsidRPr="00B90A19">
        <w:rPr>
          <w:rFonts w:ascii="Times New Roman" w:hAnsi="Times New Roman"/>
          <w:sz w:val="28"/>
          <w:szCs w:val="28"/>
        </w:rPr>
        <w:t xml:space="preserve"> маркетинг с продвижением через конкретные площадки, которыми пользуются представители целевой аудитории (</w:t>
      </w:r>
      <w:r w:rsidRPr="00B90A19">
        <w:rPr>
          <w:rFonts w:ascii="Times New Roman" w:hAnsi="Times New Roman"/>
          <w:sz w:val="28"/>
          <w:szCs w:val="28"/>
          <w:lang w:val="en-US"/>
        </w:rPr>
        <w:t>YouTube</w:t>
      </w:r>
      <w:r w:rsidRPr="00B90A19">
        <w:rPr>
          <w:rFonts w:ascii="Times New Roman" w:hAnsi="Times New Roman"/>
          <w:sz w:val="28"/>
          <w:szCs w:val="28"/>
        </w:rPr>
        <w:t xml:space="preserve">, </w:t>
      </w:r>
      <w:r w:rsidRPr="00B90A19">
        <w:rPr>
          <w:rFonts w:ascii="Times New Roman" w:hAnsi="Times New Roman"/>
          <w:sz w:val="28"/>
          <w:szCs w:val="28"/>
          <w:lang w:val="en-US"/>
        </w:rPr>
        <w:t>Instagram</w:t>
      </w:r>
      <w:r w:rsidRPr="00B90A19">
        <w:rPr>
          <w:rFonts w:ascii="Times New Roman" w:hAnsi="Times New Roman"/>
          <w:sz w:val="28"/>
          <w:szCs w:val="28"/>
        </w:rPr>
        <w:t xml:space="preserve">). </w:t>
      </w:r>
    </w:p>
    <w:p w14:paraId="580891BC" w14:textId="77777777" w:rsidR="00285E1F" w:rsidRPr="00B90A19" w:rsidRDefault="00285E1F" w:rsidP="00285E1F">
      <w:pPr>
        <w:spacing w:line="360" w:lineRule="auto"/>
        <w:ind w:firstLine="709"/>
        <w:jc w:val="both"/>
        <w:rPr>
          <w:rFonts w:ascii="Times New Roman" w:hAnsi="Times New Roman"/>
          <w:sz w:val="28"/>
          <w:szCs w:val="28"/>
        </w:rPr>
      </w:pPr>
      <w:r w:rsidRPr="00B90A19">
        <w:rPr>
          <w:rFonts w:ascii="Times New Roman" w:hAnsi="Times New Roman"/>
          <w:sz w:val="28"/>
          <w:szCs w:val="28"/>
        </w:rPr>
        <w:t xml:space="preserve">ПАО «МТС» уже ни один год прибегает к использованию данного способа продвижения новых продуктов, тарифов и услуг. Так, многие годы, начиная с 2013 г. рекламном лицом компании является популярный российский актер и телеведущий – Дмитрий Нагиев. Вот лишь некоторые рекламные кампании с его участием: </w:t>
      </w:r>
    </w:p>
    <w:p w14:paraId="5BCBCB1D" w14:textId="77777777" w:rsidR="00285E1F" w:rsidRPr="00B90A19" w:rsidRDefault="00285E1F" w:rsidP="00285E1F">
      <w:pPr>
        <w:numPr>
          <w:ilvl w:val="0"/>
          <w:numId w:val="30"/>
        </w:numPr>
        <w:spacing w:line="360" w:lineRule="auto"/>
        <w:ind w:left="0" w:firstLine="709"/>
        <w:jc w:val="both"/>
        <w:rPr>
          <w:rFonts w:ascii="Times New Roman" w:hAnsi="Times New Roman"/>
          <w:sz w:val="28"/>
          <w:szCs w:val="28"/>
        </w:rPr>
      </w:pPr>
      <w:r w:rsidRPr="00B90A19">
        <w:rPr>
          <w:rFonts w:ascii="Times New Roman" w:hAnsi="Times New Roman"/>
          <w:sz w:val="28"/>
          <w:szCs w:val="28"/>
        </w:rPr>
        <w:t xml:space="preserve">реклама технологии </w:t>
      </w:r>
      <w:proofErr w:type="spellStart"/>
      <w:r w:rsidRPr="00B90A19">
        <w:rPr>
          <w:rFonts w:ascii="Times New Roman" w:hAnsi="Times New Roman"/>
          <w:sz w:val="28"/>
          <w:szCs w:val="28"/>
        </w:rPr>
        <w:t>VoLTE</w:t>
      </w:r>
      <w:proofErr w:type="spellEnd"/>
      <w:r w:rsidRPr="00B90A19">
        <w:rPr>
          <w:rFonts w:ascii="Times New Roman" w:hAnsi="Times New Roman"/>
          <w:sz w:val="28"/>
          <w:szCs w:val="28"/>
        </w:rPr>
        <w:t xml:space="preserve"> (качественный звук) (8,3 млн. просмотров);</w:t>
      </w:r>
    </w:p>
    <w:p w14:paraId="343BEE01" w14:textId="77777777" w:rsidR="00285E1F" w:rsidRPr="00B90A19" w:rsidRDefault="00285E1F" w:rsidP="00285E1F">
      <w:pPr>
        <w:numPr>
          <w:ilvl w:val="0"/>
          <w:numId w:val="30"/>
        </w:numPr>
        <w:spacing w:line="360" w:lineRule="auto"/>
        <w:ind w:left="0" w:firstLine="709"/>
        <w:jc w:val="both"/>
        <w:rPr>
          <w:rFonts w:ascii="Times New Roman" w:hAnsi="Times New Roman"/>
          <w:sz w:val="28"/>
          <w:szCs w:val="28"/>
        </w:rPr>
      </w:pPr>
      <w:r w:rsidRPr="00B90A19">
        <w:rPr>
          <w:rFonts w:ascii="Times New Roman" w:hAnsi="Times New Roman"/>
          <w:sz w:val="28"/>
          <w:szCs w:val="28"/>
        </w:rPr>
        <w:t>Ролик про 4G от МТС в московском метро (20 тыс. просмотров);</w:t>
      </w:r>
    </w:p>
    <w:p w14:paraId="7A26675D" w14:textId="77777777" w:rsidR="00285E1F" w:rsidRPr="00B90A19" w:rsidRDefault="00285E1F" w:rsidP="00285E1F">
      <w:pPr>
        <w:numPr>
          <w:ilvl w:val="0"/>
          <w:numId w:val="30"/>
        </w:numPr>
        <w:spacing w:line="360" w:lineRule="auto"/>
        <w:ind w:left="0" w:firstLine="709"/>
        <w:jc w:val="both"/>
        <w:rPr>
          <w:rFonts w:ascii="Times New Roman" w:hAnsi="Times New Roman"/>
          <w:sz w:val="28"/>
          <w:szCs w:val="28"/>
        </w:rPr>
      </w:pPr>
      <w:r w:rsidRPr="00B90A19">
        <w:rPr>
          <w:rFonts w:ascii="Times New Roman" w:hAnsi="Times New Roman"/>
          <w:sz w:val="28"/>
          <w:szCs w:val="28"/>
        </w:rPr>
        <w:t>видеоролик про диаграмму расходов в приложении «мой МТС» (36 тыс. просмотров);</w:t>
      </w:r>
    </w:p>
    <w:p w14:paraId="2E58542C" w14:textId="77777777" w:rsidR="00285E1F" w:rsidRPr="00B90A19" w:rsidRDefault="00285E1F" w:rsidP="00285E1F">
      <w:pPr>
        <w:numPr>
          <w:ilvl w:val="0"/>
          <w:numId w:val="30"/>
        </w:numPr>
        <w:spacing w:line="360" w:lineRule="auto"/>
        <w:ind w:left="0" w:firstLine="709"/>
        <w:jc w:val="both"/>
        <w:rPr>
          <w:rFonts w:ascii="Times New Roman" w:hAnsi="Times New Roman"/>
          <w:sz w:val="28"/>
          <w:szCs w:val="28"/>
        </w:rPr>
      </w:pPr>
      <w:r w:rsidRPr="00B90A19">
        <w:rPr>
          <w:rFonts w:ascii="Times New Roman" w:hAnsi="Times New Roman"/>
          <w:sz w:val="28"/>
          <w:szCs w:val="28"/>
        </w:rPr>
        <w:t xml:space="preserve">реклама тарифа </w:t>
      </w:r>
      <w:r w:rsidRPr="00B90A19">
        <w:rPr>
          <w:rFonts w:ascii="Times New Roman" w:hAnsi="Times New Roman"/>
          <w:sz w:val="28"/>
          <w:szCs w:val="28"/>
          <w:lang w:val="en-US"/>
        </w:rPr>
        <w:t>Go</w:t>
      </w:r>
      <w:r w:rsidRPr="00B90A19">
        <w:rPr>
          <w:rFonts w:ascii="Times New Roman" w:hAnsi="Times New Roman"/>
          <w:sz w:val="28"/>
          <w:szCs w:val="28"/>
        </w:rPr>
        <w:t>-</w:t>
      </w:r>
      <w:r w:rsidRPr="00B90A19">
        <w:rPr>
          <w:rFonts w:ascii="Times New Roman" w:hAnsi="Times New Roman"/>
          <w:sz w:val="28"/>
          <w:szCs w:val="28"/>
          <w:lang w:val="en-US"/>
        </w:rPr>
        <w:t>Smart</w:t>
      </w:r>
      <w:r w:rsidRPr="00B90A19">
        <w:rPr>
          <w:rFonts w:ascii="Times New Roman" w:hAnsi="Times New Roman"/>
          <w:sz w:val="28"/>
          <w:szCs w:val="28"/>
        </w:rPr>
        <w:t xml:space="preserve"> (1,6 млн. просмотров);</w:t>
      </w:r>
    </w:p>
    <w:p w14:paraId="0DA1D95B" w14:textId="77777777" w:rsidR="00285E1F" w:rsidRPr="00B90A19" w:rsidRDefault="00285E1F" w:rsidP="00285E1F">
      <w:pPr>
        <w:numPr>
          <w:ilvl w:val="0"/>
          <w:numId w:val="30"/>
        </w:numPr>
        <w:spacing w:line="360" w:lineRule="auto"/>
        <w:ind w:left="0" w:firstLine="709"/>
        <w:jc w:val="both"/>
        <w:rPr>
          <w:rFonts w:ascii="Times New Roman" w:hAnsi="Times New Roman"/>
          <w:sz w:val="28"/>
          <w:szCs w:val="28"/>
        </w:rPr>
      </w:pPr>
      <w:r w:rsidRPr="00B90A19">
        <w:rPr>
          <w:rFonts w:ascii="Times New Roman" w:hAnsi="Times New Roman"/>
          <w:sz w:val="28"/>
          <w:szCs w:val="28"/>
        </w:rPr>
        <w:t xml:space="preserve">реклама тарифа </w:t>
      </w:r>
      <w:r w:rsidRPr="00B90A19">
        <w:rPr>
          <w:rFonts w:ascii="Times New Roman" w:hAnsi="Times New Roman"/>
          <w:sz w:val="28"/>
          <w:szCs w:val="28"/>
          <w:lang w:val="en-US"/>
        </w:rPr>
        <w:t>SMART</w:t>
      </w:r>
      <w:r w:rsidRPr="00B90A19">
        <w:rPr>
          <w:rFonts w:ascii="Times New Roman" w:hAnsi="Times New Roman"/>
          <w:sz w:val="28"/>
          <w:szCs w:val="28"/>
        </w:rPr>
        <w:t xml:space="preserve"> (9,9 млн. просмотров). </w:t>
      </w:r>
    </w:p>
    <w:p w14:paraId="151C2279" w14:textId="77777777" w:rsidR="00285E1F" w:rsidRPr="00B90A19" w:rsidRDefault="00285E1F" w:rsidP="00285E1F">
      <w:pPr>
        <w:spacing w:line="360" w:lineRule="auto"/>
        <w:ind w:firstLine="709"/>
        <w:jc w:val="both"/>
        <w:rPr>
          <w:rFonts w:ascii="Times New Roman" w:hAnsi="Times New Roman"/>
          <w:sz w:val="28"/>
          <w:szCs w:val="28"/>
        </w:rPr>
      </w:pPr>
      <w:r w:rsidRPr="00B90A19">
        <w:rPr>
          <w:rFonts w:ascii="Times New Roman" w:hAnsi="Times New Roman"/>
          <w:sz w:val="28"/>
          <w:szCs w:val="28"/>
        </w:rPr>
        <w:t xml:space="preserve">Некоторые из упомянутых выше видеороликов с участием актера набрали миллионы просмотров на </w:t>
      </w:r>
      <w:r w:rsidRPr="00B90A19">
        <w:rPr>
          <w:rFonts w:ascii="Times New Roman" w:hAnsi="Times New Roman"/>
          <w:sz w:val="28"/>
          <w:szCs w:val="28"/>
          <w:lang w:val="en-US"/>
        </w:rPr>
        <w:t>YouTube</w:t>
      </w:r>
      <w:r w:rsidRPr="00B90A19">
        <w:rPr>
          <w:rFonts w:ascii="Times New Roman" w:hAnsi="Times New Roman"/>
          <w:sz w:val="28"/>
          <w:szCs w:val="28"/>
        </w:rPr>
        <w:t xml:space="preserve">-канале компании. Этот успех во многом объясняется содержанием в роликах разнообразных сюжетов с неожиданными развязками, что в свою очередь позволило охватить десятки миллионов текущих и потенциальных пользователей. </w:t>
      </w:r>
    </w:p>
    <w:p w14:paraId="73632816" w14:textId="77777777" w:rsidR="00285E1F" w:rsidRPr="00B90A19" w:rsidRDefault="00285E1F" w:rsidP="00285E1F">
      <w:pPr>
        <w:tabs>
          <w:tab w:val="left" w:pos="6096"/>
        </w:tabs>
        <w:spacing w:line="360" w:lineRule="auto"/>
        <w:ind w:firstLine="709"/>
        <w:jc w:val="both"/>
        <w:outlineLvl w:val="0"/>
        <w:rPr>
          <w:rFonts w:ascii="Times New Roman" w:hAnsi="Times New Roman"/>
          <w:sz w:val="28"/>
          <w:szCs w:val="28"/>
        </w:rPr>
      </w:pPr>
      <w:r w:rsidRPr="00B90A19">
        <w:rPr>
          <w:rFonts w:ascii="Times New Roman" w:hAnsi="Times New Roman"/>
          <w:sz w:val="28"/>
          <w:szCs w:val="28"/>
        </w:rPr>
        <w:lastRenderedPageBreak/>
        <w:t xml:space="preserve">Таким образом, технологии инновационного маркетинга необходимо внедрять в деятельность компании неотделимо друг от друга. Так, </w:t>
      </w:r>
      <w:proofErr w:type="spellStart"/>
      <w:r w:rsidRPr="00B90A19">
        <w:rPr>
          <w:rFonts w:ascii="Times New Roman" w:hAnsi="Times New Roman"/>
          <w:sz w:val="28"/>
          <w:szCs w:val="28"/>
        </w:rPr>
        <w:t>ребрендинг</w:t>
      </w:r>
      <w:proofErr w:type="spellEnd"/>
      <w:r w:rsidRPr="00B90A19">
        <w:rPr>
          <w:rFonts w:ascii="Times New Roman" w:hAnsi="Times New Roman"/>
          <w:sz w:val="28"/>
          <w:szCs w:val="28"/>
        </w:rPr>
        <w:t xml:space="preserve"> влечет за собой корректировку стратегии и позиционирования бренда, а новая стратегия позиционирования, в случае с МТС предполагает </w:t>
      </w:r>
      <w:proofErr w:type="spellStart"/>
      <w:r w:rsidRPr="00B90A19">
        <w:rPr>
          <w:rFonts w:ascii="Times New Roman" w:hAnsi="Times New Roman"/>
          <w:sz w:val="28"/>
          <w:szCs w:val="28"/>
        </w:rPr>
        <w:t>кастомизацию</w:t>
      </w:r>
      <w:proofErr w:type="spellEnd"/>
      <w:r w:rsidRPr="00B90A19">
        <w:rPr>
          <w:rFonts w:ascii="Times New Roman" w:hAnsi="Times New Roman"/>
          <w:sz w:val="28"/>
          <w:szCs w:val="28"/>
        </w:rPr>
        <w:t xml:space="preserve"> услуг и продуктов, которая в свою очередь, является следствием нацеленности на целевую аудиторию, постоянного мониторинга, всестороннего исследования рынка. Кроме того, для того, чтобы увеличить спрос на новые продукты необходимо развивать маркетинг коммуникаций, активно участвовать в выставках, конференциях, проектах по сотрудничеству со своими партнерами, конкурентами и т.д. В то же время, применение различных видов партизанского маркетинга способствует активному распространению новых для компании услуг, увеличению имиджа бренда. </w:t>
      </w:r>
    </w:p>
    <w:p w14:paraId="3E05D3AC" w14:textId="77777777" w:rsidR="00285E1F" w:rsidRPr="00B90A19" w:rsidRDefault="00285E1F" w:rsidP="00285E1F">
      <w:pPr>
        <w:tabs>
          <w:tab w:val="left" w:pos="6096"/>
        </w:tabs>
        <w:spacing w:line="360" w:lineRule="auto"/>
        <w:ind w:firstLine="709"/>
        <w:jc w:val="both"/>
        <w:outlineLvl w:val="0"/>
        <w:rPr>
          <w:rFonts w:ascii="Times New Roman" w:hAnsi="Times New Roman"/>
          <w:sz w:val="28"/>
          <w:szCs w:val="28"/>
        </w:rPr>
      </w:pPr>
      <w:r w:rsidRPr="00B90A19">
        <w:rPr>
          <w:rFonts w:ascii="Times New Roman" w:hAnsi="Times New Roman"/>
          <w:sz w:val="28"/>
          <w:szCs w:val="28"/>
        </w:rPr>
        <w:t xml:space="preserve">Об эффективности позиционирования бренда и </w:t>
      </w:r>
      <w:proofErr w:type="spellStart"/>
      <w:r w:rsidRPr="00B90A19">
        <w:rPr>
          <w:rFonts w:ascii="Times New Roman" w:hAnsi="Times New Roman"/>
          <w:sz w:val="28"/>
          <w:szCs w:val="28"/>
        </w:rPr>
        <w:t>ребрендинга</w:t>
      </w:r>
      <w:proofErr w:type="spellEnd"/>
      <w:r w:rsidRPr="00B90A19">
        <w:rPr>
          <w:rFonts w:ascii="Times New Roman" w:hAnsi="Times New Roman"/>
          <w:sz w:val="28"/>
          <w:szCs w:val="28"/>
        </w:rPr>
        <w:t xml:space="preserve"> ПАО «МТС» косвенно говорят финансовые результаты компании. Так, консолидированная выручка Группы МТС в 2019г. составляла 470,6 млрд. руб., а после проведения </w:t>
      </w:r>
      <w:proofErr w:type="spellStart"/>
      <w:r w:rsidRPr="00B90A19">
        <w:rPr>
          <w:rFonts w:ascii="Times New Roman" w:hAnsi="Times New Roman"/>
          <w:sz w:val="28"/>
          <w:szCs w:val="28"/>
        </w:rPr>
        <w:t>ребрендинга</w:t>
      </w:r>
      <w:proofErr w:type="spellEnd"/>
      <w:r w:rsidRPr="00B90A19">
        <w:rPr>
          <w:rFonts w:ascii="Times New Roman" w:hAnsi="Times New Roman"/>
          <w:sz w:val="28"/>
          <w:szCs w:val="28"/>
        </w:rPr>
        <w:t xml:space="preserve"> (2</w:t>
      </w:r>
      <w:r w:rsidRPr="00B90A19">
        <w:rPr>
          <w:rFonts w:ascii="Times New Roman" w:hAnsi="Times New Roman"/>
          <w:sz w:val="28"/>
          <w:szCs w:val="28"/>
          <w:lang w:val="en-US"/>
        </w:rPr>
        <w:t>Q</w:t>
      </w:r>
      <w:r w:rsidRPr="00B90A19">
        <w:rPr>
          <w:rFonts w:ascii="Times New Roman" w:hAnsi="Times New Roman"/>
          <w:sz w:val="28"/>
          <w:szCs w:val="28"/>
        </w:rPr>
        <w:t xml:space="preserve">2019г.) выручка возросла до 494,9 млрд. руб. </w:t>
      </w:r>
    </w:p>
    <w:p w14:paraId="009634BF" w14:textId="6A62CAF6" w:rsidR="00285E1F" w:rsidRDefault="00285E1F" w:rsidP="00285E1F">
      <w:pPr>
        <w:tabs>
          <w:tab w:val="left" w:pos="6096"/>
        </w:tabs>
        <w:spacing w:line="360" w:lineRule="auto"/>
        <w:ind w:firstLine="709"/>
        <w:jc w:val="both"/>
        <w:outlineLvl w:val="0"/>
        <w:rPr>
          <w:rFonts w:ascii="Times New Roman" w:hAnsi="Times New Roman"/>
          <w:sz w:val="28"/>
          <w:szCs w:val="28"/>
        </w:rPr>
      </w:pPr>
      <w:r w:rsidRPr="00B90A19">
        <w:rPr>
          <w:rFonts w:ascii="Times New Roman" w:hAnsi="Times New Roman"/>
          <w:sz w:val="28"/>
          <w:szCs w:val="28"/>
        </w:rPr>
        <w:t>В то же время, в ретроспективе вместе с ростом затрат на рекламу наблюдается р</w:t>
      </w:r>
      <w:r w:rsidR="00781559">
        <w:rPr>
          <w:rFonts w:ascii="Times New Roman" w:hAnsi="Times New Roman"/>
          <w:sz w:val="28"/>
          <w:szCs w:val="28"/>
        </w:rPr>
        <w:t>ост выручки компании (таблица 12</w:t>
      </w:r>
      <w:r w:rsidRPr="00B90A19">
        <w:rPr>
          <w:rFonts w:ascii="Times New Roman" w:hAnsi="Times New Roman"/>
          <w:sz w:val="28"/>
          <w:szCs w:val="28"/>
        </w:rPr>
        <w:t xml:space="preserve">). </w:t>
      </w:r>
    </w:p>
    <w:p w14:paraId="6B1125CB" w14:textId="77777777" w:rsidR="00C26C30" w:rsidRPr="00B90A19" w:rsidRDefault="00C26C30" w:rsidP="00285E1F">
      <w:pPr>
        <w:tabs>
          <w:tab w:val="left" w:pos="6096"/>
        </w:tabs>
        <w:spacing w:line="360" w:lineRule="auto"/>
        <w:ind w:firstLine="709"/>
        <w:jc w:val="both"/>
        <w:outlineLvl w:val="0"/>
        <w:rPr>
          <w:rFonts w:ascii="Times New Roman" w:hAnsi="Times New Roman"/>
          <w:sz w:val="28"/>
          <w:szCs w:val="28"/>
        </w:rPr>
      </w:pPr>
    </w:p>
    <w:p w14:paraId="1D722CE6" w14:textId="3FE5533F" w:rsidR="00285E1F" w:rsidRPr="00C26C30" w:rsidRDefault="00781559" w:rsidP="00C26C30">
      <w:pPr>
        <w:tabs>
          <w:tab w:val="left" w:pos="6096"/>
        </w:tabs>
        <w:jc w:val="both"/>
        <w:outlineLvl w:val="0"/>
        <w:rPr>
          <w:rFonts w:ascii="Times New Roman" w:hAnsi="Times New Roman"/>
          <w:sz w:val="28"/>
          <w:szCs w:val="28"/>
        </w:rPr>
      </w:pPr>
      <w:r>
        <w:rPr>
          <w:rFonts w:ascii="Times New Roman" w:hAnsi="Times New Roman"/>
          <w:sz w:val="28"/>
          <w:szCs w:val="28"/>
        </w:rPr>
        <w:t>Таблица 12</w:t>
      </w:r>
      <w:r w:rsidR="00285E1F" w:rsidRPr="00B90A19">
        <w:rPr>
          <w:rFonts w:ascii="Times New Roman" w:hAnsi="Times New Roman"/>
          <w:sz w:val="28"/>
          <w:szCs w:val="28"/>
        </w:rPr>
        <w:t xml:space="preserve"> – Консолидированная выручка ПАО «МТС» и затраты на рекламу, по годам</w:t>
      </w:r>
      <w:r w:rsidR="00C26C30">
        <w:rPr>
          <w:rFonts w:ascii="Times New Roman" w:hAnsi="Times New Roman"/>
          <w:sz w:val="28"/>
          <w:szCs w:val="28"/>
        </w:rPr>
        <w:t xml:space="preserve"> (составлено автором по материалам </w:t>
      </w:r>
      <w:r w:rsidR="00C26C30" w:rsidRPr="00C26C30">
        <w:rPr>
          <w:rFonts w:ascii="Times New Roman" w:hAnsi="Times New Roman"/>
          <w:sz w:val="28"/>
          <w:szCs w:val="28"/>
        </w:rPr>
        <w:t>[</w:t>
      </w:r>
      <w:r w:rsidR="00F2223D">
        <w:rPr>
          <w:rFonts w:ascii="Times New Roman" w:hAnsi="Times New Roman"/>
          <w:sz w:val="28"/>
          <w:szCs w:val="28"/>
        </w:rPr>
        <w:t>3</w:t>
      </w:r>
      <w:r w:rsidR="00C26C30" w:rsidRPr="00C26C30">
        <w:rPr>
          <w:rFonts w:ascii="Times New Roman" w:hAnsi="Times New Roman"/>
          <w:sz w:val="28"/>
          <w:szCs w:val="28"/>
        </w:rPr>
        <w:t>]</w:t>
      </w:r>
      <w:r w:rsidR="00C26C30">
        <w:rPr>
          <w:rFonts w:ascii="Times New Roman" w:hAnsi="Times New Roman"/>
          <w:sz w:val="28"/>
          <w:szCs w:val="28"/>
        </w:rPr>
        <w:t xml:space="preserve"> </w:t>
      </w:r>
    </w:p>
    <w:tbl>
      <w:tblPr>
        <w:tblStyle w:val="a6"/>
        <w:tblW w:w="0" w:type="auto"/>
        <w:tblLook w:val="04A0" w:firstRow="1" w:lastRow="0" w:firstColumn="1" w:lastColumn="0" w:noHBand="0" w:noVBand="1"/>
      </w:tblPr>
      <w:tblGrid>
        <w:gridCol w:w="3801"/>
        <w:gridCol w:w="1699"/>
        <w:gridCol w:w="1882"/>
        <w:gridCol w:w="1963"/>
      </w:tblGrid>
      <w:tr w:rsidR="00285E1F" w:rsidRPr="00C26C30" w14:paraId="4D972B39" w14:textId="77777777" w:rsidTr="00285E1F">
        <w:tc>
          <w:tcPr>
            <w:tcW w:w="3801" w:type="dxa"/>
          </w:tcPr>
          <w:p w14:paraId="40313F29" w14:textId="77777777" w:rsidR="00285E1F" w:rsidRPr="00C26C30" w:rsidRDefault="00285E1F" w:rsidP="009D21CD">
            <w:pPr>
              <w:tabs>
                <w:tab w:val="left" w:pos="6096"/>
              </w:tabs>
              <w:spacing w:line="360" w:lineRule="auto"/>
              <w:jc w:val="center"/>
              <w:outlineLvl w:val="0"/>
              <w:rPr>
                <w:rFonts w:ascii="Times New Roman" w:hAnsi="Times New Roman"/>
                <w:szCs w:val="28"/>
              </w:rPr>
            </w:pPr>
          </w:p>
        </w:tc>
        <w:tc>
          <w:tcPr>
            <w:tcW w:w="1699" w:type="dxa"/>
          </w:tcPr>
          <w:p w14:paraId="3C50D170" w14:textId="77777777" w:rsidR="00285E1F" w:rsidRPr="00C26C30" w:rsidRDefault="00285E1F" w:rsidP="009D21CD">
            <w:pPr>
              <w:tabs>
                <w:tab w:val="left" w:pos="6096"/>
              </w:tabs>
              <w:spacing w:line="360" w:lineRule="auto"/>
              <w:jc w:val="center"/>
              <w:outlineLvl w:val="0"/>
              <w:rPr>
                <w:rFonts w:ascii="Times New Roman" w:hAnsi="Times New Roman"/>
                <w:szCs w:val="28"/>
              </w:rPr>
            </w:pPr>
            <w:r w:rsidRPr="00C26C30">
              <w:rPr>
                <w:rFonts w:ascii="Times New Roman" w:hAnsi="Times New Roman"/>
                <w:szCs w:val="28"/>
              </w:rPr>
              <w:t>2018 год</w:t>
            </w:r>
          </w:p>
        </w:tc>
        <w:tc>
          <w:tcPr>
            <w:tcW w:w="1882" w:type="dxa"/>
          </w:tcPr>
          <w:p w14:paraId="037F8710" w14:textId="77777777" w:rsidR="00285E1F" w:rsidRPr="00C26C30" w:rsidRDefault="00285E1F" w:rsidP="009D21CD">
            <w:pPr>
              <w:tabs>
                <w:tab w:val="left" w:pos="6096"/>
              </w:tabs>
              <w:spacing w:line="360" w:lineRule="auto"/>
              <w:jc w:val="center"/>
              <w:outlineLvl w:val="0"/>
              <w:rPr>
                <w:rFonts w:ascii="Times New Roman" w:hAnsi="Times New Roman"/>
                <w:szCs w:val="28"/>
              </w:rPr>
            </w:pPr>
            <w:r w:rsidRPr="00C26C30">
              <w:rPr>
                <w:rFonts w:ascii="Times New Roman" w:hAnsi="Times New Roman"/>
                <w:szCs w:val="28"/>
              </w:rPr>
              <w:t>2019 год</w:t>
            </w:r>
          </w:p>
        </w:tc>
        <w:tc>
          <w:tcPr>
            <w:tcW w:w="1963" w:type="dxa"/>
          </w:tcPr>
          <w:p w14:paraId="4E6D2E54" w14:textId="77777777" w:rsidR="00285E1F" w:rsidRPr="00C26C30" w:rsidRDefault="00285E1F" w:rsidP="009D21CD">
            <w:pPr>
              <w:tabs>
                <w:tab w:val="left" w:pos="6096"/>
              </w:tabs>
              <w:spacing w:line="360" w:lineRule="auto"/>
              <w:jc w:val="center"/>
              <w:outlineLvl w:val="0"/>
              <w:rPr>
                <w:rFonts w:ascii="Times New Roman" w:hAnsi="Times New Roman"/>
                <w:szCs w:val="28"/>
              </w:rPr>
            </w:pPr>
            <w:r w:rsidRPr="00C26C30">
              <w:rPr>
                <w:rFonts w:ascii="Times New Roman" w:hAnsi="Times New Roman"/>
                <w:szCs w:val="28"/>
              </w:rPr>
              <w:t>2020 год</w:t>
            </w:r>
          </w:p>
        </w:tc>
      </w:tr>
      <w:tr w:rsidR="00285E1F" w:rsidRPr="00C26C30" w14:paraId="4146482B" w14:textId="77777777" w:rsidTr="00285E1F">
        <w:tc>
          <w:tcPr>
            <w:tcW w:w="3801" w:type="dxa"/>
          </w:tcPr>
          <w:p w14:paraId="3B621A53" w14:textId="77777777" w:rsidR="00285E1F" w:rsidRPr="00C26C30" w:rsidRDefault="00285E1F" w:rsidP="009D21CD">
            <w:pPr>
              <w:tabs>
                <w:tab w:val="left" w:pos="6096"/>
              </w:tabs>
              <w:spacing w:line="360" w:lineRule="auto"/>
              <w:outlineLvl w:val="0"/>
              <w:rPr>
                <w:rFonts w:ascii="Times New Roman" w:hAnsi="Times New Roman"/>
                <w:szCs w:val="28"/>
              </w:rPr>
            </w:pPr>
            <w:r w:rsidRPr="00C26C30">
              <w:rPr>
                <w:rFonts w:ascii="Times New Roman" w:hAnsi="Times New Roman"/>
                <w:szCs w:val="28"/>
              </w:rPr>
              <w:t>Консолидированная выручка ПАО «МТС», млрд. руб.</w:t>
            </w:r>
          </w:p>
        </w:tc>
        <w:tc>
          <w:tcPr>
            <w:tcW w:w="1699" w:type="dxa"/>
          </w:tcPr>
          <w:p w14:paraId="3D98BC37" w14:textId="77777777" w:rsidR="00285E1F" w:rsidRPr="00C26C30" w:rsidRDefault="00285E1F" w:rsidP="009D21CD">
            <w:pPr>
              <w:tabs>
                <w:tab w:val="left" w:pos="6096"/>
              </w:tabs>
              <w:spacing w:line="360" w:lineRule="auto"/>
              <w:jc w:val="center"/>
              <w:outlineLvl w:val="0"/>
              <w:rPr>
                <w:rFonts w:ascii="Times New Roman" w:hAnsi="Times New Roman"/>
                <w:szCs w:val="28"/>
              </w:rPr>
            </w:pPr>
            <w:r w:rsidRPr="00C26C30">
              <w:rPr>
                <w:rFonts w:ascii="Times New Roman" w:hAnsi="Times New Roman"/>
                <w:szCs w:val="28"/>
              </w:rPr>
              <w:t>446,200</w:t>
            </w:r>
          </w:p>
        </w:tc>
        <w:tc>
          <w:tcPr>
            <w:tcW w:w="1882" w:type="dxa"/>
          </w:tcPr>
          <w:p w14:paraId="2779708F" w14:textId="77777777" w:rsidR="00285E1F" w:rsidRPr="00C26C30" w:rsidRDefault="00285E1F" w:rsidP="009D21CD">
            <w:pPr>
              <w:tabs>
                <w:tab w:val="left" w:pos="6096"/>
              </w:tabs>
              <w:spacing w:line="360" w:lineRule="auto"/>
              <w:jc w:val="center"/>
              <w:outlineLvl w:val="0"/>
              <w:rPr>
                <w:rFonts w:ascii="Times New Roman" w:hAnsi="Times New Roman"/>
                <w:szCs w:val="28"/>
              </w:rPr>
            </w:pPr>
            <w:r w:rsidRPr="00C26C30">
              <w:rPr>
                <w:rFonts w:ascii="Times New Roman" w:hAnsi="Times New Roman"/>
                <w:szCs w:val="28"/>
              </w:rPr>
              <w:t>470,600</w:t>
            </w:r>
          </w:p>
        </w:tc>
        <w:tc>
          <w:tcPr>
            <w:tcW w:w="1963" w:type="dxa"/>
          </w:tcPr>
          <w:p w14:paraId="78DFEAF9" w14:textId="77777777" w:rsidR="00285E1F" w:rsidRPr="00C26C30" w:rsidRDefault="00285E1F" w:rsidP="009D21CD">
            <w:pPr>
              <w:tabs>
                <w:tab w:val="left" w:pos="6096"/>
              </w:tabs>
              <w:spacing w:line="360" w:lineRule="auto"/>
              <w:jc w:val="center"/>
              <w:outlineLvl w:val="0"/>
              <w:rPr>
                <w:rFonts w:ascii="Times New Roman" w:hAnsi="Times New Roman"/>
                <w:szCs w:val="28"/>
              </w:rPr>
            </w:pPr>
            <w:r w:rsidRPr="00C26C30">
              <w:rPr>
                <w:rFonts w:ascii="Times New Roman" w:hAnsi="Times New Roman"/>
                <w:szCs w:val="28"/>
              </w:rPr>
              <w:t>494,900</w:t>
            </w:r>
          </w:p>
        </w:tc>
      </w:tr>
      <w:tr w:rsidR="00285E1F" w:rsidRPr="00C26C30" w14:paraId="76BCD7ED" w14:textId="77777777" w:rsidTr="00285E1F">
        <w:tc>
          <w:tcPr>
            <w:tcW w:w="3801" w:type="dxa"/>
          </w:tcPr>
          <w:p w14:paraId="404B813F" w14:textId="77777777" w:rsidR="00285E1F" w:rsidRPr="00C26C30" w:rsidRDefault="00285E1F" w:rsidP="009D21CD">
            <w:pPr>
              <w:tabs>
                <w:tab w:val="left" w:pos="6096"/>
              </w:tabs>
              <w:spacing w:line="360" w:lineRule="auto"/>
              <w:outlineLvl w:val="0"/>
              <w:rPr>
                <w:rFonts w:ascii="Times New Roman" w:hAnsi="Times New Roman"/>
                <w:szCs w:val="28"/>
              </w:rPr>
            </w:pPr>
            <w:r w:rsidRPr="00C26C30">
              <w:rPr>
                <w:rFonts w:ascii="Times New Roman" w:hAnsi="Times New Roman"/>
                <w:szCs w:val="28"/>
              </w:rPr>
              <w:t>Объем инвестиций в рекламу, млрд. руб.</w:t>
            </w:r>
          </w:p>
        </w:tc>
        <w:tc>
          <w:tcPr>
            <w:tcW w:w="1699" w:type="dxa"/>
          </w:tcPr>
          <w:p w14:paraId="2BAA2FBF" w14:textId="77777777" w:rsidR="00285E1F" w:rsidRPr="00C26C30" w:rsidRDefault="00285E1F" w:rsidP="009D21CD">
            <w:pPr>
              <w:tabs>
                <w:tab w:val="left" w:pos="6096"/>
              </w:tabs>
              <w:spacing w:line="360" w:lineRule="auto"/>
              <w:jc w:val="center"/>
              <w:outlineLvl w:val="0"/>
              <w:rPr>
                <w:rFonts w:ascii="Times New Roman" w:hAnsi="Times New Roman"/>
                <w:szCs w:val="28"/>
              </w:rPr>
            </w:pPr>
            <w:r w:rsidRPr="00C26C30">
              <w:rPr>
                <w:rFonts w:ascii="Times New Roman" w:hAnsi="Times New Roman"/>
                <w:szCs w:val="28"/>
              </w:rPr>
              <w:t>4,696</w:t>
            </w:r>
          </w:p>
        </w:tc>
        <w:tc>
          <w:tcPr>
            <w:tcW w:w="1882" w:type="dxa"/>
          </w:tcPr>
          <w:p w14:paraId="3AF66E68" w14:textId="77777777" w:rsidR="00285E1F" w:rsidRPr="00C26C30" w:rsidRDefault="00285E1F" w:rsidP="009D21CD">
            <w:pPr>
              <w:tabs>
                <w:tab w:val="left" w:pos="6096"/>
              </w:tabs>
              <w:spacing w:line="360" w:lineRule="auto"/>
              <w:jc w:val="center"/>
              <w:outlineLvl w:val="0"/>
              <w:rPr>
                <w:rFonts w:ascii="Times New Roman" w:hAnsi="Times New Roman"/>
                <w:szCs w:val="28"/>
              </w:rPr>
            </w:pPr>
            <w:r w:rsidRPr="00C26C30">
              <w:rPr>
                <w:rFonts w:ascii="Times New Roman" w:hAnsi="Times New Roman"/>
                <w:szCs w:val="28"/>
              </w:rPr>
              <w:t>5,122</w:t>
            </w:r>
          </w:p>
        </w:tc>
        <w:tc>
          <w:tcPr>
            <w:tcW w:w="1963" w:type="dxa"/>
          </w:tcPr>
          <w:p w14:paraId="1AF65237" w14:textId="77777777" w:rsidR="00285E1F" w:rsidRPr="00C26C30" w:rsidRDefault="00285E1F" w:rsidP="009D21CD">
            <w:pPr>
              <w:tabs>
                <w:tab w:val="left" w:pos="6096"/>
              </w:tabs>
              <w:spacing w:line="360" w:lineRule="auto"/>
              <w:jc w:val="center"/>
              <w:outlineLvl w:val="0"/>
              <w:rPr>
                <w:rFonts w:ascii="Times New Roman" w:hAnsi="Times New Roman"/>
                <w:szCs w:val="28"/>
              </w:rPr>
            </w:pPr>
            <w:r w:rsidRPr="00C26C30">
              <w:rPr>
                <w:rFonts w:ascii="Times New Roman" w:hAnsi="Times New Roman"/>
                <w:szCs w:val="28"/>
              </w:rPr>
              <w:t>7,324</w:t>
            </w:r>
          </w:p>
        </w:tc>
      </w:tr>
    </w:tbl>
    <w:p w14:paraId="7C304F24" w14:textId="77777777" w:rsidR="00C26C30" w:rsidRDefault="00C26C30" w:rsidP="00285E1F">
      <w:pPr>
        <w:tabs>
          <w:tab w:val="left" w:pos="6096"/>
        </w:tabs>
        <w:spacing w:line="360" w:lineRule="auto"/>
        <w:ind w:firstLine="709"/>
        <w:jc w:val="both"/>
        <w:outlineLvl w:val="0"/>
        <w:rPr>
          <w:rFonts w:ascii="Times New Roman" w:hAnsi="Times New Roman"/>
          <w:sz w:val="28"/>
          <w:szCs w:val="28"/>
        </w:rPr>
      </w:pPr>
    </w:p>
    <w:p w14:paraId="45B49808" w14:textId="79D50511" w:rsidR="00285E1F" w:rsidRDefault="00285E1F" w:rsidP="00285E1F">
      <w:pPr>
        <w:tabs>
          <w:tab w:val="left" w:pos="6096"/>
        </w:tabs>
        <w:spacing w:line="360" w:lineRule="auto"/>
        <w:ind w:firstLine="709"/>
        <w:jc w:val="both"/>
        <w:outlineLvl w:val="0"/>
        <w:rPr>
          <w:rFonts w:ascii="Times New Roman" w:hAnsi="Times New Roman"/>
          <w:sz w:val="28"/>
          <w:szCs w:val="28"/>
        </w:rPr>
      </w:pPr>
      <w:r>
        <w:rPr>
          <w:rFonts w:ascii="Times New Roman" w:hAnsi="Times New Roman"/>
          <w:sz w:val="28"/>
          <w:szCs w:val="28"/>
        </w:rPr>
        <w:t>Однако, данная статистика не свидетельствует об эффективности рекламных вложений. Соотнесем рекламные инвестиции с выручкой, полученной компанией в данный период (2018-2020г.)</w:t>
      </w:r>
      <w:r w:rsidR="00B357BE">
        <w:rPr>
          <w:rFonts w:ascii="Times New Roman" w:hAnsi="Times New Roman"/>
          <w:sz w:val="28"/>
          <w:szCs w:val="28"/>
        </w:rPr>
        <w:t xml:space="preserve"> (рисунок 21</w:t>
      </w:r>
      <w:r>
        <w:rPr>
          <w:rFonts w:ascii="Times New Roman" w:hAnsi="Times New Roman"/>
          <w:sz w:val="28"/>
          <w:szCs w:val="28"/>
        </w:rPr>
        <w:t>).</w:t>
      </w:r>
    </w:p>
    <w:p w14:paraId="3C394B57" w14:textId="37EB3D56" w:rsidR="00285E1F" w:rsidRDefault="00285E1F" w:rsidP="00285E1F">
      <w:pPr>
        <w:tabs>
          <w:tab w:val="left" w:pos="6096"/>
        </w:tabs>
        <w:spacing w:line="360" w:lineRule="auto"/>
        <w:ind w:firstLine="709"/>
        <w:jc w:val="center"/>
        <w:outlineLvl w:val="0"/>
        <w:rPr>
          <w:rFonts w:ascii="Times New Roman" w:hAnsi="Times New Roman"/>
          <w:sz w:val="28"/>
          <w:szCs w:val="28"/>
        </w:rPr>
      </w:pPr>
      <w:r w:rsidRPr="00BB6BD6">
        <w:rPr>
          <w:noProof/>
        </w:rPr>
        <w:lastRenderedPageBreak/>
        <w:drawing>
          <wp:inline distT="0" distB="0" distL="0" distR="0" wp14:anchorId="5BE5EEA9" wp14:editId="2803F4B4">
            <wp:extent cx="4944862" cy="3216435"/>
            <wp:effectExtent l="0" t="0" r="8255" b="3175"/>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69CD48C" w14:textId="77777777" w:rsidR="00F26832" w:rsidRDefault="00F26832" w:rsidP="00285E1F">
      <w:pPr>
        <w:tabs>
          <w:tab w:val="left" w:pos="6096"/>
        </w:tabs>
        <w:spacing w:line="360" w:lineRule="auto"/>
        <w:ind w:firstLine="709"/>
        <w:jc w:val="center"/>
        <w:outlineLvl w:val="0"/>
        <w:rPr>
          <w:rFonts w:ascii="Times New Roman" w:hAnsi="Times New Roman"/>
          <w:sz w:val="28"/>
          <w:szCs w:val="28"/>
        </w:rPr>
      </w:pPr>
    </w:p>
    <w:p w14:paraId="7D0C19AD" w14:textId="3D653032" w:rsidR="00285E1F" w:rsidRDefault="00B357BE" w:rsidP="00836D9F">
      <w:pPr>
        <w:tabs>
          <w:tab w:val="left" w:pos="6096"/>
        </w:tabs>
        <w:ind w:firstLine="709"/>
        <w:jc w:val="center"/>
        <w:outlineLvl w:val="0"/>
        <w:rPr>
          <w:rFonts w:ascii="Times New Roman" w:hAnsi="Times New Roman"/>
          <w:sz w:val="28"/>
          <w:szCs w:val="28"/>
        </w:rPr>
      </w:pPr>
      <w:r>
        <w:rPr>
          <w:rFonts w:ascii="Times New Roman" w:hAnsi="Times New Roman"/>
          <w:sz w:val="28"/>
          <w:szCs w:val="28"/>
        </w:rPr>
        <w:t>Рисунок 21</w:t>
      </w:r>
      <w:r w:rsidR="00285E1F">
        <w:rPr>
          <w:rFonts w:ascii="Times New Roman" w:hAnsi="Times New Roman"/>
          <w:sz w:val="28"/>
          <w:szCs w:val="28"/>
        </w:rPr>
        <w:t xml:space="preserve"> – Эффективность рекламных вложений ПАО «МТС»</w:t>
      </w:r>
      <w:r w:rsidR="0085503E">
        <w:rPr>
          <w:rFonts w:ascii="Times New Roman" w:hAnsi="Times New Roman"/>
          <w:sz w:val="28"/>
          <w:szCs w:val="28"/>
        </w:rPr>
        <w:t xml:space="preserve"> (составлено автором по </w:t>
      </w:r>
      <w:r w:rsidR="002A5160">
        <w:rPr>
          <w:rFonts w:ascii="Times New Roman" w:hAnsi="Times New Roman"/>
          <w:sz w:val="28"/>
          <w:szCs w:val="28"/>
        </w:rPr>
        <w:t>материалам</w:t>
      </w:r>
      <w:r w:rsidR="00F2223D">
        <w:rPr>
          <w:rFonts w:ascii="Times New Roman" w:hAnsi="Times New Roman"/>
          <w:sz w:val="28"/>
          <w:szCs w:val="28"/>
        </w:rPr>
        <w:t xml:space="preserve"> [19; 20</w:t>
      </w:r>
      <w:r w:rsidR="0085503E" w:rsidRPr="00B90A19">
        <w:rPr>
          <w:rFonts w:ascii="Times New Roman" w:hAnsi="Times New Roman"/>
          <w:sz w:val="28"/>
          <w:szCs w:val="28"/>
        </w:rPr>
        <w:t>]</w:t>
      </w:r>
      <w:r w:rsidR="0085503E">
        <w:rPr>
          <w:rFonts w:ascii="Times New Roman" w:hAnsi="Times New Roman"/>
          <w:sz w:val="28"/>
          <w:szCs w:val="28"/>
        </w:rPr>
        <w:t>)</w:t>
      </w:r>
    </w:p>
    <w:p w14:paraId="7A7CF8E5" w14:textId="77777777" w:rsidR="00F26832" w:rsidRDefault="00F26832" w:rsidP="00285E1F">
      <w:pPr>
        <w:tabs>
          <w:tab w:val="left" w:pos="6096"/>
        </w:tabs>
        <w:spacing w:line="360" w:lineRule="auto"/>
        <w:ind w:firstLine="709"/>
        <w:jc w:val="center"/>
        <w:outlineLvl w:val="0"/>
        <w:rPr>
          <w:rFonts w:ascii="Times New Roman" w:hAnsi="Times New Roman"/>
          <w:sz w:val="28"/>
          <w:szCs w:val="28"/>
        </w:rPr>
      </w:pPr>
    </w:p>
    <w:p w14:paraId="5441F037" w14:textId="77777777" w:rsidR="00285E1F" w:rsidRDefault="00285E1F" w:rsidP="00285E1F">
      <w:pPr>
        <w:tabs>
          <w:tab w:val="left" w:pos="6096"/>
        </w:tabs>
        <w:spacing w:line="360" w:lineRule="auto"/>
        <w:ind w:firstLine="709"/>
        <w:jc w:val="both"/>
        <w:outlineLvl w:val="0"/>
        <w:rPr>
          <w:rFonts w:ascii="Times New Roman" w:hAnsi="Times New Roman"/>
          <w:sz w:val="28"/>
          <w:szCs w:val="28"/>
        </w:rPr>
      </w:pPr>
      <w:r>
        <w:rPr>
          <w:rFonts w:ascii="Times New Roman" w:hAnsi="Times New Roman"/>
          <w:sz w:val="28"/>
          <w:szCs w:val="28"/>
        </w:rPr>
        <w:t xml:space="preserve">В целом, рекламная стратегия ПАО «МТС» является эффективной, так как ведет к росту выручки, однако по отношению к предыдущим годам затраты оказываются неоправданными, так как показатель отношения выручки за отчетный период к затратам на рекламу, которые компания в этот период осуществила – снижается.  </w:t>
      </w:r>
    </w:p>
    <w:p w14:paraId="00A95D41" w14:textId="77777777" w:rsidR="00285E1F" w:rsidRDefault="00285E1F" w:rsidP="00285E1F">
      <w:pPr>
        <w:tabs>
          <w:tab w:val="left" w:pos="0"/>
        </w:tabs>
        <w:spacing w:line="360" w:lineRule="auto"/>
        <w:jc w:val="both"/>
        <w:outlineLvl w:val="0"/>
        <w:rPr>
          <w:rFonts w:ascii="Times New Roman" w:hAnsi="Times New Roman"/>
          <w:sz w:val="28"/>
          <w:szCs w:val="28"/>
        </w:rPr>
      </w:pPr>
      <w:r>
        <w:rPr>
          <w:rFonts w:ascii="Times New Roman" w:hAnsi="Times New Roman"/>
          <w:sz w:val="28"/>
          <w:szCs w:val="28"/>
        </w:rPr>
        <w:tab/>
        <w:t xml:space="preserve">Таким образом, целесообразно предложить компании ПАО «МТС» гораздо активнее внедрять технологии инновационного маркетинга для расширения потребительской аудитории, увеличения лояльности потребителей, а также для закрепления как компании лидера телекоммуникационной отрасли не только на российском рынке, но и с перспективой выхода на новые рынки других стран. </w:t>
      </w:r>
    </w:p>
    <w:p w14:paraId="7C6B2FF8" w14:textId="77777777" w:rsidR="00544BDB" w:rsidRDefault="00544BDB" w:rsidP="00544BDB">
      <w:pPr>
        <w:spacing w:line="360" w:lineRule="auto"/>
        <w:ind w:firstLine="709"/>
        <w:jc w:val="both"/>
        <w:rPr>
          <w:rFonts w:ascii="Times New Roman" w:hAnsi="Times New Roman"/>
          <w:sz w:val="28"/>
          <w:szCs w:val="28"/>
        </w:rPr>
      </w:pPr>
      <w:r w:rsidRPr="00B90A19">
        <w:rPr>
          <w:rFonts w:ascii="Times New Roman" w:hAnsi="Times New Roman"/>
          <w:sz w:val="28"/>
          <w:szCs w:val="28"/>
        </w:rPr>
        <w:t xml:space="preserve">Компании необходимо продолжать интегрировать партнерские отношения внутри своей экосистемы, а также налаживать сотрудничество с другими потенциальными компаниями-партнерами, в рамках 4 основных направлений своего бизнеса (телеком, </w:t>
      </w:r>
      <w:proofErr w:type="spellStart"/>
      <w:r w:rsidRPr="00B90A19">
        <w:rPr>
          <w:rFonts w:ascii="Times New Roman" w:hAnsi="Times New Roman"/>
          <w:sz w:val="28"/>
          <w:szCs w:val="28"/>
        </w:rPr>
        <w:t>финтех</w:t>
      </w:r>
      <w:proofErr w:type="spellEnd"/>
      <w:r w:rsidRPr="00B90A19">
        <w:rPr>
          <w:rFonts w:ascii="Times New Roman" w:hAnsi="Times New Roman"/>
          <w:sz w:val="28"/>
          <w:szCs w:val="28"/>
        </w:rPr>
        <w:t xml:space="preserve">, медиа и решения для корпоративных клиентов). В качестве будущих партнеров предлагается </w:t>
      </w:r>
      <w:r w:rsidRPr="00B90A19">
        <w:rPr>
          <w:rFonts w:ascii="Times New Roman" w:hAnsi="Times New Roman"/>
          <w:sz w:val="28"/>
          <w:szCs w:val="28"/>
        </w:rPr>
        <w:lastRenderedPageBreak/>
        <w:t xml:space="preserve">рассмотреть: </w:t>
      </w:r>
      <w:proofErr w:type="spellStart"/>
      <w:r w:rsidRPr="00B90A19">
        <w:rPr>
          <w:rFonts w:ascii="Times New Roman" w:hAnsi="Times New Roman"/>
          <w:sz w:val="28"/>
          <w:szCs w:val="28"/>
        </w:rPr>
        <w:t>Ivi</w:t>
      </w:r>
      <w:proofErr w:type="spellEnd"/>
      <w:r w:rsidRPr="00B90A19">
        <w:rPr>
          <w:rFonts w:ascii="Times New Roman" w:hAnsi="Times New Roman"/>
          <w:sz w:val="28"/>
          <w:szCs w:val="28"/>
        </w:rPr>
        <w:t xml:space="preserve">, </w:t>
      </w:r>
      <w:proofErr w:type="spellStart"/>
      <w:r w:rsidRPr="00B90A19">
        <w:rPr>
          <w:rFonts w:ascii="Times New Roman" w:hAnsi="Times New Roman"/>
          <w:sz w:val="28"/>
          <w:szCs w:val="28"/>
        </w:rPr>
        <w:t>Facebook</w:t>
      </w:r>
      <w:proofErr w:type="spellEnd"/>
      <w:r w:rsidRPr="00B90A19">
        <w:rPr>
          <w:rFonts w:ascii="Times New Roman" w:hAnsi="Times New Roman"/>
          <w:sz w:val="28"/>
          <w:szCs w:val="28"/>
        </w:rPr>
        <w:t xml:space="preserve">, </w:t>
      </w:r>
      <w:proofErr w:type="spellStart"/>
      <w:r w:rsidRPr="00B90A19">
        <w:rPr>
          <w:rFonts w:ascii="Times New Roman" w:hAnsi="Times New Roman"/>
          <w:sz w:val="28"/>
          <w:szCs w:val="28"/>
        </w:rPr>
        <w:t>Apple</w:t>
      </w:r>
      <w:proofErr w:type="spellEnd"/>
      <w:r w:rsidRPr="00B90A19">
        <w:rPr>
          <w:rFonts w:ascii="Times New Roman" w:hAnsi="Times New Roman"/>
          <w:sz w:val="28"/>
          <w:szCs w:val="28"/>
        </w:rPr>
        <w:t xml:space="preserve"> </w:t>
      </w:r>
      <w:proofErr w:type="spellStart"/>
      <w:r w:rsidRPr="00B90A19">
        <w:rPr>
          <w:rFonts w:ascii="Times New Roman" w:hAnsi="Times New Roman"/>
          <w:sz w:val="28"/>
          <w:szCs w:val="28"/>
        </w:rPr>
        <w:t>Music</w:t>
      </w:r>
      <w:proofErr w:type="spellEnd"/>
      <w:r w:rsidRPr="00B90A19">
        <w:rPr>
          <w:rFonts w:ascii="Times New Roman" w:hAnsi="Times New Roman"/>
          <w:sz w:val="28"/>
          <w:szCs w:val="28"/>
        </w:rPr>
        <w:t xml:space="preserve">, </w:t>
      </w:r>
      <w:proofErr w:type="spellStart"/>
      <w:r w:rsidRPr="00B90A19">
        <w:rPr>
          <w:rFonts w:ascii="Times New Roman" w:hAnsi="Times New Roman"/>
          <w:sz w:val="28"/>
          <w:szCs w:val="28"/>
        </w:rPr>
        <w:t>Pepsico</w:t>
      </w:r>
      <w:proofErr w:type="spellEnd"/>
      <w:r w:rsidRPr="00B90A19">
        <w:rPr>
          <w:rFonts w:ascii="Times New Roman" w:hAnsi="Times New Roman"/>
          <w:sz w:val="28"/>
          <w:szCs w:val="28"/>
        </w:rPr>
        <w:t xml:space="preserve">, </w:t>
      </w:r>
      <w:proofErr w:type="spellStart"/>
      <w:r w:rsidRPr="00B90A19">
        <w:rPr>
          <w:rFonts w:ascii="Times New Roman" w:hAnsi="Times New Roman"/>
          <w:sz w:val="28"/>
          <w:szCs w:val="28"/>
        </w:rPr>
        <w:t>AliExpress</w:t>
      </w:r>
      <w:proofErr w:type="spellEnd"/>
      <w:r w:rsidRPr="00B90A19">
        <w:rPr>
          <w:rFonts w:ascii="Times New Roman" w:hAnsi="Times New Roman"/>
          <w:sz w:val="28"/>
          <w:szCs w:val="28"/>
        </w:rPr>
        <w:t xml:space="preserve">, </w:t>
      </w:r>
      <w:proofErr w:type="spellStart"/>
      <w:r w:rsidRPr="00B90A19">
        <w:rPr>
          <w:rFonts w:ascii="Times New Roman" w:hAnsi="Times New Roman"/>
          <w:sz w:val="28"/>
          <w:szCs w:val="28"/>
        </w:rPr>
        <w:t>Lamoda</w:t>
      </w:r>
      <w:proofErr w:type="spellEnd"/>
      <w:r w:rsidRPr="00B90A19">
        <w:rPr>
          <w:rFonts w:ascii="Times New Roman" w:hAnsi="Times New Roman"/>
          <w:sz w:val="28"/>
          <w:szCs w:val="28"/>
        </w:rPr>
        <w:t>, «</w:t>
      </w:r>
      <w:proofErr w:type="spellStart"/>
      <w:r w:rsidRPr="00B90A19">
        <w:rPr>
          <w:rFonts w:ascii="Times New Roman" w:hAnsi="Times New Roman"/>
          <w:sz w:val="28"/>
          <w:szCs w:val="28"/>
        </w:rPr>
        <w:t>Яндекс.Такси</w:t>
      </w:r>
      <w:proofErr w:type="spellEnd"/>
      <w:r w:rsidRPr="00B90A19">
        <w:rPr>
          <w:rFonts w:ascii="Times New Roman" w:hAnsi="Times New Roman"/>
          <w:sz w:val="28"/>
          <w:szCs w:val="28"/>
        </w:rPr>
        <w:t xml:space="preserve">», </w:t>
      </w:r>
      <w:proofErr w:type="spellStart"/>
      <w:r w:rsidRPr="00B90A19">
        <w:rPr>
          <w:rFonts w:ascii="Times New Roman" w:hAnsi="Times New Roman"/>
          <w:sz w:val="28"/>
          <w:szCs w:val="28"/>
        </w:rPr>
        <w:t>Badoo</w:t>
      </w:r>
      <w:proofErr w:type="spellEnd"/>
      <w:r w:rsidRPr="00B90A19">
        <w:rPr>
          <w:rFonts w:ascii="Times New Roman" w:hAnsi="Times New Roman"/>
          <w:sz w:val="28"/>
          <w:szCs w:val="28"/>
        </w:rPr>
        <w:t xml:space="preserve">, </w:t>
      </w:r>
      <w:proofErr w:type="spellStart"/>
      <w:r w:rsidRPr="00B90A19">
        <w:rPr>
          <w:rFonts w:ascii="Times New Roman" w:hAnsi="Times New Roman"/>
          <w:sz w:val="28"/>
          <w:szCs w:val="28"/>
        </w:rPr>
        <w:t>Tinder</w:t>
      </w:r>
      <w:proofErr w:type="spellEnd"/>
      <w:r w:rsidRPr="00B90A19">
        <w:rPr>
          <w:rFonts w:ascii="Times New Roman" w:hAnsi="Times New Roman"/>
          <w:sz w:val="28"/>
          <w:szCs w:val="28"/>
        </w:rPr>
        <w:t xml:space="preserve">, </w:t>
      </w:r>
      <w:proofErr w:type="spellStart"/>
      <w:r w:rsidRPr="00B90A19">
        <w:rPr>
          <w:rFonts w:ascii="Times New Roman" w:hAnsi="Times New Roman"/>
          <w:sz w:val="28"/>
          <w:szCs w:val="28"/>
        </w:rPr>
        <w:t>Twitch</w:t>
      </w:r>
      <w:proofErr w:type="spellEnd"/>
      <w:r w:rsidRPr="00B90A19">
        <w:rPr>
          <w:rFonts w:ascii="Times New Roman" w:hAnsi="Times New Roman"/>
          <w:sz w:val="28"/>
          <w:szCs w:val="28"/>
        </w:rPr>
        <w:t xml:space="preserve"> и др. Такой стратегический шаг призван повысить лояльность клиентов и увеличить ARPU (средний </w:t>
      </w:r>
      <w:r>
        <w:rPr>
          <w:rFonts w:ascii="Times New Roman" w:hAnsi="Times New Roman"/>
          <w:sz w:val="28"/>
          <w:szCs w:val="28"/>
        </w:rPr>
        <w:t>счет одного абонента в месяц).</w:t>
      </w:r>
    </w:p>
    <w:p w14:paraId="371C477D" w14:textId="77777777" w:rsidR="007F6491" w:rsidRDefault="00285E1F" w:rsidP="00285E1F">
      <w:pPr>
        <w:tabs>
          <w:tab w:val="left" w:pos="0"/>
        </w:tabs>
        <w:spacing w:line="360" w:lineRule="auto"/>
        <w:jc w:val="both"/>
        <w:outlineLvl w:val="0"/>
        <w:rPr>
          <w:rFonts w:ascii="Times New Roman" w:hAnsi="Times New Roman"/>
          <w:sz w:val="28"/>
          <w:szCs w:val="28"/>
        </w:rPr>
      </w:pPr>
      <w:r>
        <w:rPr>
          <w:rFonts w:ascii="Times New Roman" w:hAnsi="Times New Roman"/>
          <w:sz w:val="28"/>
          <w:szCs w:val="28"/>
        </w:rPr>
        <w:t xml:space="preserve"> </w:t>
      </w:r>
      <w:r w:rsidR="00544BDB">
        <w:rPr>
          <w:rFonts w:ascii="Times New Roman" w:hAnsi="Times New Roman"/>
          <w:sz w:val="28"/>
          <w:szCs w:val="28"/>
        </w:rPr>
        <w:tab/>
      </w:r>
      <w:r>
        <w:rPr>
          <w:rFonts w:ascii="Times New Roman" w:hAnsi="Times New Roman"/>
          <w:sz w:val="28"/>
          <w:szCs w:val="28"/>
        </w:rPr>
        <w:t xml:space="preserve">Кроме того, для экономии финансовых ресурсов компании (в условиях ужесточения государственного регулирования в том числе) и одновременно повышения эффективности рекламных инвестиций компании МТС, рекомендуется активно применять различные виды партизанского </w:t>
      </w:r>
      <w:r w:rsidR="00965848">
        <w:rPr>
          <w:rFonts w:ascii="Times New Roman" w:hAnsi="Times New Roman"/>
          <w:sz w:val="28"/>
          <w:szCs w:val="28"/>
        </w:rPr>
        <w:t>маркетинга</w:t>
      </w:r>
      <w:r>
        <w:rPr>
          <w:rFonts w:ascii="Times New Roman" w:hAnsi="Times New Roman"/>
          <w:sz w:val="28"/>
          <w:szCs w:val="28"/>
        </w:rPr>
        <w:t>. Экономия на рекламных кампаниях в таком случае должна достигаться за счет сокращения сотрудничества с известными актерами, и смещения внимания в пользу проектирования креативного вирусного видео/аудио контента. В то же время, при увеличении затрат на интернет рекламу следует больше внимания уделить одно</w:t>
      </w:r>
      <w:r w:rsidRPr="00FF26D7">
        <w:rPr>
          <w:rFonts w:ascii="Times New Roman" w:hAnsi="Times New Roman"/>
          <w:sz w:val="28"/>
          <w:szCs w:val="28"/>
        </w:rPr>
        <w:t>м</w:t>
      </w:r>
      <w:r>
        <w:rPr>
          <w:rFonts w:ascii="Times New Roman" w:hAnsi="Times New Roman"/>
          <w:sz w:val="28"/>
          <w:szCs w:val="28"/>
        </w:rPr>
        <w:t>у</w:t>
      </w:r>
      <w:r w:rsidRPr="00FF26D7">
        <w:rPr>
          <w:rFonts w:ascii="Times New Roman" w:hAnsi="Times New Roman"/>
          <w:sz w:val="28"/>
          <w:szCs w:val="28"/>
        </w:rPr>
        <w:t xml:space="preserve"> из наиболее востребованных инструментов продвижения во Всемирной сети</w:t>
      </w:r>
      <w:r>
        <w:rPr>
          <w:rFonts w:ascii="Times New Roman" w:hAnsi="Times New Roman"/>
          <w:sz w:val="28"/>
          <w:szCs w:val="28"/>
        </w:rPr>
        <w:t xml:space="preserve"> –</w:t>
      </w:r>
      <w:r w:rsidR="00965848">
        <w:rPr>
          <w:rFonts w:ascii="Times New Roman" w:hAnsi="Times New Roman"/>
          <w:sz w:val="28"/>
          <w:szCs w:val="28"/>
        </w:rPr>
        <w:t xml:space="preserve"> </w:t>
      </w:r>
      <w:proofErr w:type="spellStart"/>
      <w:r w:rsidRPr="00FF26D7">
        <w:rPr>
          <w:rFonts w:ascii="Times New Roman" w:hAnsi="Times New Roman"/>
          <w:sz w:val="28"/>
          <w:szCs w:val="28"/>
        </w:rPr>
        <w:t>блоггинг</w:t>
      </w:r>
      <w:r>
        <w:rPr>
          <w:rFonts w:ascii="Times New Roman" w:hAnsi="Times New Roman"/>
          <w:sz w:val="28"/>
          <w:szCs w:val="28"/>
        </w:rPr>
        <w:t>у</w:t>
      </w:r>
      <w:proofErr w:type="spellEnd"/>
      <w:r>
        <w:rPr>
          <w:rFonts w:ascii="Times New Roman" w:hAnsi="Times New Roman"/>
          <w:sz w:val="28"/>
          <w:szCs w:val="28"/>
        </w:rPr>
        <w:t>. Такая мера позволит в короткие сроки привлечь</w:t>
      </w:r>
      <w:r w:rsidRPr="00B90A19">
        <w:rPr>
          <w:rFonts w:ascii="Times New Roman" w:hAnsi="Times New Roman"/>
          <w:sz w:val="28"/>
          <w:szCs w:val="28"/>
        </w:rPr>
        <w:t xml:space="preserve"> больше внимания соответствующей целевой группы</w:t>
      </w:r>
      <w:r>
        <w:rPr>
          <w:rFonts w:ascii="Times New Roman" w:hAnsi="Times New Roman"/>
          <w:sz w:val="28"/>
          <w:szCs w:val="28"/>
        </w:rPr>
        <w:t xml:space="preserve">. </w:t>
      </w:r>
    </w:p>
    <w:p w14:paraId="52EF584E" w14:textId="77777777" w:rsidR="007F6491" w:rsidRDefault="007F6491">
      <w:pPr>
        <w:spacing w:after="160" w:line="259" w:lineRule="auto"/>
        <w:rPr>
          <w:rFonts w:ascii="Times New Roman" w:hAnsi="Times New Roman"/>
          <w:sz w:val="28"/>
          <w:szCs w:val="28"/>
        </w:rPr>
      </w:pPr>
      <w:r>
        <w:rPr>
          <w:rFonts w:ascii="Times New Roman" w:hAnsi="Times New Roman"/>
          <w:sz w:val="28"/>
          <w:szCs w:val="28"/>
        </w:rPr>
        <w:br w:type="page"/>
      </w:r>
    </w:p>
    <w:p w14:paraId="431B96A1" w14:textId="77777777" w:rsidR="007F6491" w:rsidRPr="008821EA" w:rsidRDefault="007F6491" w:rsidP="007F6491">
      <w:pPr>
        <w:autoSpaceDE w:val="0"/>
        <w:autoSpaceDN w:val="0"/>
        <w:adjustRightInd w:val="0"/>
        <w:spacing w:line="360" w:lineRule="auto"/>
        <w:jc w:val="center"/>
        <w:rPr>
          <w:rFonts w:ascii="Times New Roman" w:hAnsi="Times New Roman"/>
          <w:b/>
          <w:sz w:val="28"/>
          <w:szCs w:val="28"/>
        </w:rPr>
      </w:pPr>
      <w:r w:rsidRPr="008821EA">
        <w:rPr>
          <w:rFonts w:ascii="Times New Roman" w:hAnsi="Times New Roman"/>
          <w:b/>
          <w:sz w:val="28"/>
          <w:szCs w:val="28"/>
        </w:rPr>
        <w:lastRenderedPageBreak/>
        <w:t>ЗАКЛЮЧЕНИЕ</w:t>
      </w:r>
    </w:p>
    <w:p w14:paraId="146E86B7" w14:textId="77777777" w:rsidR="00285E1F" w:rsidRPr="00F6221D" w:rsidRDefault="00285E1F" w:rsidP="00285E1F">
      <w:pPr>
        <w:tabs>
          <w:tab w:val="left" w:pos="0"/>
        </w:tabs>
        <w:spacing w:line="360" w:lineRule="auto"/>
        <w:jc w:val="both"/>
        <w:outlineLvl w:val="0"/>
        <w:rPr>
          <w:rFonts w:ascii="Times New Roman" w:hAnsi="Times New Roman"/>
          <w:sz w:val="28"/>
          <w:szCs w:val="28"/>
        </w:rPr>
      </w:pPr>
    </w:p>
    <w:p w14:paraId="6F32E75B" w14:textId="0DC411F0" w:rsidR="00101C66" w:rsidRPr="00746788" w:rsidRDefault="00101C66" w:rsidP="001326CC">
      <w:pPr>
        <w:shd w:val="clear" w:color="auto" w:fill="FFFFFF"/>
        <w:spacing w:line="360" w:lineRule="auto"/>
        <w:ind w:firstLine="709"/>
        <w:jc w:val="both"/>
        <w:rPr>
          <w:rFonts w:ascii="Times New Roman" w:eastAsia="Times New Roman" w:hAnsi="Times New Roman" w:cs="Times New Roman"/>
          <w:sz w:val="28"/>
          <w:szCs w:val="28"/>
        </w:rPr>
      </w:pPr>
      <w:r w:rsidRPr="00746788">
        <w:rPr>
          <w:rFonts w:ascii="Times New Roman" w:eastAsia="Times New Roman" w:hAnsi="Times New Roman" w:cs="Times New Roman"/>
          <w:sz w:val="28"/>
          <w:szCs w:val="28"/>
        </w:rPr>
        <w:t xml:space="preserve">В результате проведенного исследования </w:t>
      </w:r>
      <w:r w:rsidR="0011483D" w:rsidRPr="00746788">
        <w:rPr>
          <w:rFonts w:ascii="Times New Roman" w:eastAsia="Times New Roman" w:hAnsi="Times New Roman" w:cs="Times New Roman"/>
          <w:sz w:val="28"/>
          <w:szCs w:val="28"/>
        </w:rPr>
        <w:t>процесса формирования эффективного механизма управления инновационной деятельностью</w:t>
      </w:r>
      <w:r w:rsidRPr="00746788">
        <w:rPr>
          <w:rFonts w:ascii="Times New Roman" w:eastAsia="Times New Roman" w:hAnsi="Times New Roman" w:cs="Times New Roman"/>
          <w:sz w:val="28"/>
          <w:szCs w:val="28"/>
        </w:rPr>
        <w:t xml:space="preserve"> ТНК в условиях </w:t>
      </w:r>
      <w:proofErr w:type="spellStart"/>
      <w:r w:rsidRPr="00746788">
        <w:rPr>
          <w:rFonts w:ascii="Times New Roman" w:eastAsia="Times New Roman" w:hAnsi="Times New Roman" w:cs="Times New Roman"/>
          <w:sz w:val="28"/>
          <w:szCs w:val="28"/>
        </w:rPr>
        <w:t>цифровизации</w:t>
      </w:r>
      <w:proofErr w:type="spellEnd"/>
      <w:r w:rsidRPr="00746788">
        <w:rPr>
          <w:rFonts w:ascii="Times New Roman" w:eastAsia="Times New Roman" w:hAnsi="Times New Roman" w:cs="Times New Roman"/>
          <w:sz w:val="28"/>
          <w:szCs w:val="28"/>
        </w:rPr>
        <w:t xml:space="preserve"> мировой экономики получены следующие выводы:</w:t>
      </w:r>
    </w:p>
    <w:p w14:paraId="0EE275D6" w14:textId="77777777" w:rsidR="00101C66" w:rsidRPr="00A02195" w:rsidRDefault="00101C66" w:rsidP="00A658BC">
      <w:pPr>
        <w:pStyle w:val="a5"/>
        <w:numPr>
          <w:ilvl w:val="0"/>
          <w:numId w:val="35"/>
        </w:numPr>
        <w:spacing w:before="0" w:beforeAutospacing="0" w:after="0" w:afterAutospacing="0" w:line="360" w:lineRule="auto"/>
        <w:ind w:left="0" w:firstLine="709"/>
        <w:jc w:val="both"/>
        <w:rPr>
          <w:sz w:val="28"/>
          <w:szCs w:val="28"/>
        </w:rPr>
      </w:pPr>
      <w:r w:rsidRPr="00746788">
        <w:rPr>
          <w:sz w:val="28"/>
          <w:szCs w:val="28"/>
        </w:rPr>
        <w:t>С учетом взглядов представителей</w:t>
      </w:r>
      <w:r>
        <w:rPr>
          <w:sz w:val="28"/>
          <w:szCs w:val="28"/>
        </w:rPr>
        <w:t xml:space="preserve"> научных школ определены отличительные особенности инноваций и инновационной деятельности. На основании а</w:t>
      </w:r>
      <w:r w:rsidRPr="00361C02">
        <w:rPr>
          <w:sz w:val="28"/>
          <w:szCs w:val="28"/>
        </w:rPr>
        <w:t>нализ</w:t>
      </w:r>
      <w:r>
        <w:rPr>
          <w:sz w:val="28"/>
          <w:szCs w:val="28"/>
        </w:rPr>
        <w:t>а</w:t>
      </w:r>
      <w:r w:rsidRPr="00361C02">
        <w:rPr>
          <w:sz w:val="28"/>
          <w:szCs w:val="28"/>
        </w:rPr>
        <w:t xml:space="preserve"> </w:t>
      </w:r>
      <w:r>
        <w:rPr>
          <w:sz w:val="28"/>
          <w:szCs w:val="28"/>
        </w:rPr>
        <w:t>наиболее существенных признаков</w:t>
      </w:r>
      <w:r w:rsidRPr="00361C02">
        <w:rPr>
          <w:sz w:val="28"/>
          <w:szCs w:val="28"/>
        </w:rPr>
        <w:t xml:space="preserve"> </w:t>
      </w:r>
      <w:r>
        <w:rPr>
          <w:sz w:val="28"/>
          <w:szCs w:val="28"/>
        </w:rPr>
        <w:t>уже существующих определений понятий «инновационная деятельность» и «инновации»</w:t>
      </w:r>
      <w:r w:rsidRPr="00361C02">
        <w:rPr>
          <w:sz w:val="28"/>
          <w:szCs w:val="28"/>
        </w:rPr>
        <w:t xml:space="preserve"> </w:t>
      </w:r>
      <w:r>
        <w:rPr>
          <w:sz w:val="28"/>
          <w:szCs w:val="28"/>
        </w:rPr>
        <w:t>сформулировано определение экономической сущности</w:t>
      </w:r>
      <w:r w:rsidRPr="00A02195">
        <w:rPr>
          <w:sz w:val="28"/>
          <w:szCs w:val="28"/>
        </w:rPr>
        <w:t xml:space="preserve"> инновационной</w:t>
      </w:r>
      <w:r>
        <w:rPr>
          <w:sz w:val="28"/>
          <w:szCs w:val="28"/>
        </w:rPr>
        <w:t xml:space="preserve"> деятельности ТНК, которая представлена</w:t>
      </w:r>
      <w:r w:rsidRPr="00A02195">
        <w:rPr>
          <w:sz w:val="28"/>
          <w:szCs w:val="28"/>
        </w:rPr>
        <w:t xml:space="preserve"> комплексом научных, технологических, организационных, коммерческих и финансовых мероприятий, проводимых с целью разработки, внедрения и освоения инноваций, а также совершенствованием и внедрением технологии их изготовления, и их последующей эффективной реализацией на внутреннем и зарубежном рынках с целью получения прибыли. </w:t>
      </w:r>
    </w:p>
    <w:p w14:paraId="20CF5C40" w14:textId="77777777" w:rsidR="00101C66" w:rsidRPr="00A02195" w:rsidRDefault="00101C66" w:rsidP="00A658BC">
      <w:pPr>
        <w:pStyle w:val="a3"/>
        <w:shd w:val="clear" w:color="auto" w:fill="FFFFFF"/>
        <w:tabs>
          <w:tab w:val="left" w:pos="851"/>
          <w:tab w:val="left" w:pos="1134"/>
        </w:tabs>
        <w:spacing w:after="0" w:line="360" w:lineRule="auto"/>
        <w:ind w:left="0" w:firstLine="709"/>
        <w:jc w:val="both"/>
        <w:rPr>
          <w:rFonts w:ascii="Times New Roman" w:eastAsia="Times New Roman" w:hAnsi="Times New Roman" w:cs="Times New Roman"/>
          <w:sz w:val="28"/>
          <w:szCs w:val="28"/>
          <w:lang w:eastAsia="ru-RU"/>
        </w:rPr>
      </w:pPr>
      <w:proofErr w:type="spellStart"/>
      <w:r w:rsidRPr="00A02195">
        <w:rPr>
          <w:rFonts w:ascii="Times New Roman" w:eastAsia="Times New Roman" w:hAnsi="Times New Roman" w:cs="Times New Roman"/>
          <w:sz w:val="28"/>
          <w:szCs w:val="28"/>
          <w:lang w:eastAsia="ru-RU"/>
        </w:rPr>
        <w:t>Инновациии</w:t>
      </w:r>
      <w:proofErr w:type="spellEnd"/>
      <w:r w:rsidRPr="00A02195">
        <w:rPr>
          <w:rFonts w:ascii="Times New Roman" w:eastAsia="Times New Roman" w:hAnsi="Times New Roman" w:cs="Times New Roman"/>
          <w:sz w:val="28"/>
          <w:szCs w:val="28"/>
          <w:lang w:eastAsia="ru-RU"/>
        </w:rPr>
        <w:t xml:space="preserve"> рассматриваются как </w:t>
      </w:r>
      <w:r w:rsidRPr="00A02195">
        <w:rPr>
          <w:rFonts w:ascii="Times New Roman" w:hAnsi="Times New Roman" w:cs="Times New Roman"/>
          <w:sz w:val="28"/>
          <w:szCs w:val="28"/>
        </w:rPr>
        <w:t xml:space="preserve">результат внедрения новых идеи и знаний, который приводит к созданию лучших по всем своим свойствам товаров, услуг и технологий, которые качественно отличаются от того, что существовало ранее, и ориентирован на социально-экономический или иной эффекты. </w:t>
      </w:r>
    </w:p>
    <w:p w14:paraId="4E12BDFE" w14:textId="77777777" w:rsidR="00101C66" w:rsidRPr="00A02195" w:rsidRDefault="002B1A86" w:rsidP="00A658BC">
      <w:pPr>
        <w:pStyle w:val="p1"/>
        <w:numPr>
          <w:ilvl w:val="0"/>
          <w:numId w:val="35"/>
        </w:numPr>
        <w:spacing w:before="0" w:beforeAutospacing="0" w:after="0" w:afterAutospacing="0" w:line="360" w:lineRule="auto"/>
        <w:ind w:left="0" w:firstLine="709"/>
        <w:jc w:val="both"/>
        <w:rPr>
          <w:sz w:val="28"/>
          <w:szCs w:val="28"/>
        </w:rPr>
      </w:pPr>
      <w:r>
        <w:rPr>
          <w:sz w:val="28"/>
          <w:szCs w:val="28"/>
        </w:rPr>
        <w:t>Выявлено наличие большого</w:t>
      </w:r>
      <w:r w:rsidR="00101C66" w:rsidRPr="00A02195">
        <w:rPr>
          <w:sz w:val="28"/>
          <w:szCs w:val="28"/>
        </w:rPr>
        <w:t xml:space="preserve"> количество научных подходов, методов и инструментов управления инновационной деятельностью, которые следует адаптировать под конкретную отрасль экономики и в соответствии с деятельностью конкретного предприятия, учитывая при этом факторы его внешней и внутренней среды. </w:t>
      </w:r>
    </w:p>
    <w:p w14:paraId="400FA2B3" w14:textId="77777777" w:rsidR="00101C66" w:rsidRPr="00A02195" w:rsidRDefault="00101C66" w:rsidP="00A658BC">
      <w:pPr>
        <w:pStyle w:val="p1"/>
        <w:spacing w:before="0" w:beforeAutospacing="0" w:after="0" w:afterAutospacing="0" w:line="360" w:lineRule="auto"/>
        <w:ind w:firstLine="709"/>
        <w:jc w:val="both"/>
        <w:rPr>
          <w:sz w:val="28"/>
          <w:szCs w:val="28"/>
        </w:rPr>
      </w:pPr>
      <w:r w:rsidRPr="00A02195">
        <w:rPr>
          <w:sz w:val="28"/>
          <w:szCs w:val="28"/>
        </w:rPr>
        <w:t>Наиболее распространенными подходами к управлению инновационной деятельностью являются: системный, поведенческий, административный, маркетинговый, ситуационный и др.</w:t>
      </w:r>
    </w:p>
    <w:p w14:paraId="32E1764F" w14:textId="77777777" w:rsidR="00101C66" w:rsidRPr="00A02195" w:rsidRDefault="00101C66" w:rsidP="00A658BC">
      <w:pPr>
        <w:pStyle w:val="p1"/>
        <w:spacing w:before="0" w:beforeAutospacing="0" w:after="0" w:afterAutospacing="0" w:line="360" w:lineRule="auto"/>
        <w:ind w:firstLine="709"/>
        <w:jc w:val="both"/>
        <w:rPr>
          <w:sz w:val="28"/>
          <w:szCs w:val="28"/>
        </w:rPr>
      </w:pPr>
      <w:r w:rsidRPr="00A02195">
        <w:rPr>
          <w:sz w:val="28"/>
          <w:szCs w:val="28"/>
        </w:rPr>
        <w:lastRenderedPageBreak/>
        <w:t xml:space="preserve">Основными методами управления инновационной деятельностью ТНК являются: системный анализ, написание сценариев, сетевое планирование, функционально-стоимостной анализ, экономический анализ, оценки научно-технического уровня и конкурентоспособности разработок, оценка эффективности инноваций, метод мозгового штурма, метод написания сценариев, деловые игры и ситуации, построение деревьев решений, метод </w:t>
      </w:r>
      <w:proofErr w:type="spellStart"/>
      <w:r w:rsidRPr="00A02195">
        <w:rPr>
          <w:sz w:val="28"/>
          <w:szCs w:val="28"/>
        </w:rPr>
        <w:t>Дельфи</w:t>
      </w:r>
      <w:proofErr w:type="spellEnd"/>
      <w:r w:rsidRPr="00A02195">
        <w:rPr>
          <w:sz w:val="28"/>
          <w:szCs w:val="28"/>
        </w:rPr>
        <w:t>, регрессионный анализ, СПУ – сетевое планирование и управление, SWOT-анализ.</w:t>
      </w:r>
    </w:p>
    <w:p w14:paraId="0E8480E8" w14:textId="77777777" w:rsidR="00101C66" w:rsidRPr="00A02195" w:rsidRDefault="00101C66" w:rsidP="00A658BC">
      <w:pPr>
        <w:pStyle w:val="p1"/>
        <w:spacing w:before="0" w:beforeAutospacing="0" w:after="0" w:afterAutospacing="0" w:line="360" w:lineRule="auto"/>
        <w:ind w:firstLine="709"/>
        <w:jc w:val="both"/>
        <w:rPr>
          <w:sz w:val="28"/>
          <w:szCs w:val="28"/>
        </w:rPr>
      </w:pPr>
      <w:r w:rsidRPr="00A02195">
        <w:rPr>
          <w:sz w:val="28"/>
          <w:szCs w:val="28"/>
        </w:rPr>
        <w:t xml:space="preserve">Кроме методов существует огромное количество инструментов, наиболее часто встречающиеся – это маркетинг инноваций, бренд и </w:t>
      </w:r>
      <w:proofErr w:type="spellStart"/>
      <w:r w:rsidRPr="00A02195">
        <w:rPr>
          <w:sz w:val="28"/>
          <w:szCs w:val="28"/>
        </w:rPr>
        <w:t>ребрендинг</w:t>
      </w:r>
      <w:proofErr w:type="spellEnd"/>
      <w:r w:rsidRPr="00A02195">
        <w:rPr>
          <w:sz w:val="28"/>
          <w:szCs w:val="28"/>
        </w:rPr>
        <w:t xml:space="preserve">, лизинг оборудования, франчайзинг, концессия, </w:t>
      </w:r>
      <w:proofErr w:type="spellStart"/>
      <w:r w:rsidRPr="00A02195">
        <w:rPr>
          <w:sz w:val="28"/>
          <w:szCs w:val="28"/>
        </w:rPr>
        <w:t>интрапренерство</w:t>
      </w:r>
      <w:proofErr w:type="spellEnd"/>
      <w:r w:rsidRPr="00A02195">
        <w:rPr>
          <w:sz w:val="28"/>
          <w:szCs w:val="28"/>
        </w:rPr>
        <w:t xml:space="preserve">, </w:t>
      </w:r>
      <w:proofErr w:type="spellStart"/>
      <w:r w:rsidRPr="00A02195">
        <w:rPr>
          <w:sz w:val="28"/>
          <w:szCs w:val="28"/>
        </w:rPr>
        <w:t>фронтирование</w:t>
      </w:r>
      <w:proofErr w:type="spellEnd"/>
      <w:r w:rsidRPr="00A02195">
        <w:rPr>
          <w:sz w:val="28"/>
          <w:szCs w:val="28"/>
        </w:rPr>
        <w:t xml:space="preserve"> рынка, </w:t>
      </w:r>
      <w:proofErr w:type="spellStart"/>
      <w:r w:rsidRPr="00A02195">
        <w:rPr>
          <w:sz w:val="28"/>
          <w:szCs w:val="28"/>
        </w:rPr>
        <w:t>мерджер</w:t>
      </w:r>
      <w:proofErr w:type="spellEnd"/>
      <w:r w:rsidRPr="00A02195">
        <w:rPr>
          <w:sz w:val="28"/>
          <w:szCs w:val="28"/>
        </w:rPr>
        <w:t xml:space="preserve">, инжиниринг и реинжиниринг инноваций, </w:t>
      </w:r>
      <w:proofErr w:type="spellStart"/>
      <w:r w:rsidRPr="00A02195">
        <w:rPr>
          <w:sz w:val="28"/>
          <w:szCs w:val="28"/>
        </w:rPr>
        <w:t>бенчмаркинг</w:t>
      </w:r>
      <w:proofErr w:type="spellEnd"/>
      <w:r w:rsidRPr="00A02195">
        <w:rPr>
          <w:sz w:val="28"/>
          <w:szCs w:val="28"/>
        </w:rPr>
        <w:t xml:space="preserve">, трансфер технологий и прочее. </w:t>
      </w:r>
    </w:p>
    <w:p w14:paraId="0C51ED58" w14:textId="77777777" w:rsidR="002B1A86" w:rsidRDefault="002B1A86" w:rsidP="00A658BC">
      <w:pPr>
        <w:pStyle w:val="a3"/>
        <w:numPr>
          <w:ilvl w:val="0"/>
          <w:numId w:val="3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Следует отметить, что о</w:t>
      </w:r>
      <w:r w:rsidR="00101C66" w:rsidRPr="00A02195">
        <w:rPr>
          <w:rFonts w:ascii="Times New Roman" w:hAnsi="Times New Roman" w:cs="Times New Roman"/>
          <w:sz w:val="28"/>
          <w:szCs w:val="28"/>
        </w:rPr>
        <w:t xml:space="preserve">собенностями развития инновационной деятельности ТНК в условиях </w:t>
      </w:r>
      <w:proofErr w:type="spellStart"/>
      <w:r w:rsidR="00101C66" w:rsidRPr="00A02195">
        <w:rPr>
          <w:rFonts w:ascii="Times New Roman" w:hAnsi="Times New Roman" w:cs="Times New Roman"/>
          <w:sz w:val="28"/>
          <w:szCs w:val="28"/>
        </w:rPr>
        <w:t>цифровизации</w:t>
      </w:r>
      <w:proofErr w:type="spellEnd"/>
      <w:r w:rsidR="00101C66" w:rsidRPr="00A02195">
        <w:rPr>
          <w:rFonts w:ascii="Times New Roman" w:hAnsi="Times New Roman" w:cs="Times New Roman"/>
          <w:sz w:val="28"/>
          <w:szCs w:val="28"/>
        </w:rPr>
        <w:t xml:space="preserve"> являются: модернизация организационно-правовой структуры, внедрение моделей сложной международной специализации в области исследований и разработок, а также активное создание корпоративных инновационных сетей.</w:t>
      </w:r>
    </w:p>
    <w:p w14:paraId="3E0B1120" w14:textId="77777777" w:rsidR="002B1A86" w:rsidRPr="002B1A86" w:rsidRDefault="002B1A86" w:rsidP="00A658BC">
      <w:pPr>
        <w:pStyle w:val="a3"/>
        <w:numPr>
          <w:ilvl w:val="0"/>
          <w:numId w:val="35"/>
        </w:numPr>
        <w:spacing w:after="0" w:line="360" w:lineRule="auto"/>
        <w:ind w:left="0" w:firstLine="709"/>
        <w:jc w:val="both"/>
        <w:rPr>
          <w:rFonts w:ascii="Times New Roman" w:hAnsi="Times New Roman" w:cs="Times New Roman"/>
          <w:sz w:val="28"/>
          <w:szCs w:val="28"/>
        </w:rPr>
      </w:pPr>
      <w:r w:rsidRPr="002B1A86">
        <w:rPr>
          <w:rFonts w:ascii="Times New Roman" w:hAnsi="Times New Roman" w:cs="Times New Roman"/>
          <w:sz w:val="28"/>
          <w:szCs w:val="28"/>
        </w:rPr>
        <w:t xml:space="preserve">Анализ зарубежного опыта развития инновационной деятельности телекоммуникационных ТНК </w:t>
      </w:r>
      <w:r>
        <w:rPr>
          <w:rFonts w:ascii="Times New Roman" w:hAnsi="Times New Roman" w:cs="Times New Roman"/>
          <w:sz w:val="28"/>
          <w:szCs w:val="28"/>
        </w:rPr>
        <w:t xml:space="preserve">позволил заключить, что </w:t>
      </w:r>
      <w:r w:rsidRPr="002B1A86">
        <w:rPr>
          <w:rFonts w:ascii="Times New Roman" w:hAnsi="Times New Roman"/>
          <w:sz w:val="28"/>
          <w:szCs w:val="28"/>
          <w:lang w:eastAsia="ru-RU"/>
        </w:rPr>
        <w:t xml:space="preserve">во всех регионах и почти во всех отраслях промышленности наблюдается рост расходов на НИОКР, что свидетельствует о том, что компании осознают значение и важность инвестиций в исследования и разработки для поддержания конкурентоспособности и их дальнейшего развития. В то же время территориально затраты на инновационную деятельность распределяются неравномерно. Лидерами являются компании США, Китая, Японии, Германии, Республики Кореи. </w:t>
      </w:r>
    </w:p>
    <w:p w14:paraId="499CCF64" w14:textId="77777777" w:rsidR="002B1A86" w:rsidRDefault="002B1A86" w:rsidP="00A658BC">
      <w:pPr>
        <w:spacing w:line="360" w:lineRule="auto"/>
        <w:ind w:firstLine="709"/>
        <w:jc w:val="both"/>
        <w:rPr>
          <w:rFonts w:ascii="Times New Roman" w:hAnsi="Times New Roman"/>
          <w:sz w:val="28"/>
          <w:szCs w:val="28"/>
        </w:rPr>
      </w:pPr>
      <w:r w:rsidRPr="00C8659B">
        <w:rPr>
          <w:rFonts w:ascii="Times New Roman" w:hAnsi="Times New Roman"/>
          <w:sz w:val="28"/>
          <w:szCs w:val="28"/>
        </w:rPr>
        <w:t xml:space="preserve">Компаниями-лидерами в области телекоммуникационных технологий являются: </w:t>
      </w:r>
      <w:r w:rsidRPr="00691D3D">
        <w:rPr>
          <w:rFonts w:ascii="Times New Roman" w:hAnsi="Times New Roman"/>
          <w:sz w:val="28"/>
          <w:szCs w:val="28"/>
          <w:lang w:val="en-US"/>
        </w:rPr>
        <w:t>Nippon</w:t>
      </w:r>
      <w:r w:rsidRPr="00691D3D">
        <w:rPr>
          <w:rFonts w:ascii="Times New Roman" w:hAnsi="Times New Roman"/>
          <w:sz w:val="28"/>
          <w:szCs w:val="28"/>
        </w:rPr>
        <w:t xml:space="preserve"> </w:t>
      </w:r>
      <w:r w:rsidRPr="00691D3D">
        <w:rPr>
          <w:rFonts w:ascii="Times New Roman" w:hAnsi="Times New Roman"/>
          <w:sz w:val="28"/>
          <w:szCs w:val="28"/>
          <w:lang w:val="en-US"/>
        </w:rPr>
        <w:t>Telegraph</w:t>
      </w:r>
      <w:r w:rsidRPr="00691D3D">
        <w:rPr>
          <w:rFonts w:ascii="Times New Roman" w:hAnsi="Times New Roman"/>
          <w:sz w:val="28"/>
          <w:szCs w:val="28"/>
        </w:rPr>
        <w:t xml:space="preserve"> </w:t>
      </w:r>
      <w:r w:rsidRPr="00691D3D">
        <w:rPr>
          <w:rFonts w:ascii="Times New Roman" w:hAnsi="Times New Roman"/>
          <w:sz w:val="28"/>
          <w:szCs w:val="28"/>
          <w:lang w:val="en-US"/>
        </w:rPr>
        <w:t>and</w:t>
      </w:r>
      <w:r w:rsidRPr="00691D3D">
        <w:rPr>
          <w:rFonts w:ascii="Times New Roman" w:hAnsi="Times New Roman"/>
          <w:sz w:val="28"/>
          <w:szCs w:val="28"/>
        </w:rPr>
        <w:t xml:space="preserve"> </w:t>
      </w:r>
      <w:r w:rsidRPr="00691D3D">
        <w:rPr>
          <w:rFonts w:ascii="Times New Roman" w:hAnsi="Times New Roman"/>
          <w:sz w:val="28"/>
          <w:szCs w:val="28"/>
          <w:lang w:val="en-US"/>
        </w:rPr>
        <w:t>Telephone</w:t>
      </w:r>
      <w:r w:rsidRPr="00691D3D">
        <w:rPr>
          <w:rFonts w:ascii="Times New Roman" w:hAnsi="Times New Roman"/>
          <w:sz w:val="28"/>
          <w:szCs w:val="28"/>
        </w:rPr>
        <w:t xml:space="preserve"> </w:t>
      </w:r>
      <w:r w:rsidRPr="00691D3D">
        <w:rPr>
          <w:rFonts w:ascii="Times New Roman" w:hAnsi="Times New Roman"/>
          <w:sz w:val="28"/>
          <w:szCs w:val="28"/>
          <w:lang w:val="en-US"/>
        </w:rPr>
        <w:t>Corporation</w:t>
      </w:r>
      <w:r w:rsidRPr="00691D3D">
        <w:rPr>
          <w:rFonts w:ascii="Times New Roman" w:hAnsi="Times New Roman"/>
          <w:sz w:val="28"/>
          <w:szCs w:val="28"/>
        </w:rPr>
        <w:t xml:space="preserve"> (Япония), AT&amp;T </w:t>
      </w:r>
      <w:proofErr w:type="spellStart"/>
      <w:r w:rsidRPr="00691D3D">
        <w:rPr>
          <w:rFonts w:ascii="Times New Roman" w:hAnsi="Times New Roman"/>
          <w:sz w:val="28"/>
          <w:szCs w:val="28"/>
        </w:rPr>
        <w:t>Inc</w:t>
      </w:r>
      <w:proofErr w:type="spellEnd"/>
      <w:r w:rsidRPr="00691D3D">
        <w:rPr>
          <w:rFonts w:ascii="Times New Roman" w:hAnsi="Times New Roman"/>
          <w:sz w:val="28"/>
          <w:szCs w:val="28"/>
        </w:rPr>
        <w:t xml:space="preserve"> (США), </w:t>
      </w:r>
      <w:proofErr w:type="spellStart"/>
      <w:r w:rsidRPr="00691D3D">
        <w:rPr>
          <w:rFonts w:ascii="Times New Roman" w:hAnsi="Times New Roman"/>
          <w:sz w:val="28"/>
          <w:szCs w:val="28"/>
        </w:rPr>
        <w:t>SoftBank</w:t>
      </w:r>
      <w:proofErr w:type="spellEnd"/>
      <w:r w:rsidRPr="00691D3D">
        <w:rPr>
          <w:rFonts w:ascii="Times New Roman" w:hAnsi="Times New Roman"/>
          <w:sz w:val="28"/>
          <w:szCs w:val="28"/>
        </w:rPr>
        <w:t xml:space="preserve"> </w:t>
      </w:r>
      <w:proofErr w:type="spellStart"/>
      <w:r w:rsidRPr="00691D3D">
        <w:rPr>
          <w:rFonts w:ascii="Times New Roman" w:hAnsi="Times New Roman"/>
          <w:sz w:val="28"/>
          <w:szCs w:val="28"/>
        </w:rPr>
        <w:t>Group</w:t>
      </w:r>
      <w:proofErr w:type="spellEnd"/>
      <w:r w:rsidRPr="00691D3D">
        <w:rPr>
          <w:rFonts w:ascii="Times New Roman" w:hAnsi="Times New Roman"/>
          <w:sz w:val="28"/>
          <w:szCs w:val="28"/>
        </w:rPr>
        <w:t xml:space="preserve"> </w:t>
      </w:r>
      <w:proofErr w:type="spellStart"/>
      <w:r w:rsidRPr="00691D3D">
        <w:rPr>
          <w:rFonts w:ascii="Times New Roman" w:hAnsi="Times New Roman"/>
          <w:sz w:val="28"/>
          <w:szCs w:val="28"/>
        </w:rPr>
        <w:t>Corp</w:t>
      </w:r>
      <w:proofErr w:type="spellEnd"/>
      <w:r w:rsidRPr="00691D3D">
        <w:rPr>
          <w:rFonts w:ascii="Times New Roman" w:hAnsi="Times New Roman"/>
          <w:sz w:val="28"/>
          <w:szCs w:val="28"/>
        </w:rPr>
        <w:t xml:space="preserve">. (Япония), </w:t>
      </w:r>
      <w:r w:rsidRPr="00691D3D">
        <w:rPr>
          <w:rFonts w:ascii="Times New Roman" w:hAnsi="Times New Roman"/>
          <w:sz w:val="28"/>
          <w:szCs w:val="28"/>
          <w:lang w:val="en-US"/>
        </w:rPr>
        <w:t>Deutsche</w:t>
      </w:r>
      <w:r w:rsidRPr="00691D3D">
        <w:rPr>
          <w:rFonts w:ascii="Times New Roman" w:hAnsi="Times New Roman"/>
          <w:sz w:val="28"/>
          <w:szCs w:val="28"/>
        </w:rPr>
        <w:t xml:space="preserve"> </w:t>
      </w:r>
      <w:r w:rsidRPr="00691D3D">
        <w:rPr>
          <w:rFonts w:ascii="Times New Roman" w:hAnsi="Times New Roman"/>
          <w:sz w:val="28"/>
          <w:szCs w:val="28"/>
          <w:lang w:val="en-US"/>
        </w:rPr>
        <w:t>Telekom</w:t>
      </w:r>
      <w:r w:rsidRPr="00691D3D">
        <w:rPr>
          <w:rFonts w:ascii="Times New Roman" w:hAnsi="Times New Roman"/>
          <w:sz w:val="28"/>
          <w:szCs w:val="28"/>
        </w:rPr>
        <w:t xml:space="preserve"> </w:t>
      </w:r>
      <w:r w:rsidRPr="00691D3D">
        <w:rPr>
          <w:rFonts w:ascii="Times New Roman" w:hAnsi="Times New Roman"/>
          <w:sz w:val="28"/>
          <w:szCs w:val="28"/>
          <w:lang w:val="en-US"/>
        </w:rPr>
        <w:t>AG</w:t>
      </w:r>
      <w:r w:rsidRPr="00691D3D">
        <w:rPr>
          <w:rFonts w:ascii="Times New Roman" w:hAnsi="Times New Roman"/>
          <w:sz w:val="28"/>
          <w:szCs w:val="28"/>
        </w:rPr>
        <w:t xml:space="preserve"> (Германия), </w:t>
      </w:r>
      <w:r w:rsidRPr="00691D3D">
        <w:rPr>
          <w:rFonts w:ascii="Times New Roman" w:hAnsi="Times New Roman"/>
          <w:sz w:val="28"/>
          <w:szCs w:val="28"/>
          <w:lang w:val="en-US"/>
        </w:rPr>
        <w:lastRenderedPageBreak/>
        <w:t>Telecom</w:t>
      </w:r>
      <w:r w:rsidRPr="00691D3D">
        <w:rPr>
          <w:rFonts w:ascii="Times New Roman" w:hAnsi="Times New Roman"/>
          <w:sz w:val="28"/>
          <w:szCs w:val="28"/>
        </w:rPr>
        <w:t xml:space="preserve"> </w:t>
      </w:r>
      <w:r w:rsidRPr="00691D3D">
        <w:rPr>
          <w:rFonts w:ascii="Times New Roman" w:hAnsi="Times New Roman"/>
          <w:sz w:val="28"/>
          <w:szCs w:val="28"/>
          <w:lang w:val="en-US"/>
        </w:rPr>
        <w:t>Italia</w:t>
      </w:r>
      <w:r w:rsidRPr="00691D3D">
        <w:rPr>
          <w:rFonts w:ascii="Times New Roman" w:hAnsi="Times New Roman"/>
          <w:sz w:val="28"/>
          <w:szCs w:val="28"/>
        </w:rPr>
        <w:t xml:space="preserve"> </w:t>
      </w:r>
      <w:r w:rsidRPr="00691D3D">
        <w:rPr>
          <w:rFonts w:ascii="Times New Roman" w:hAnsi="Times New Roman"/>
          <w:sz w:val="28"/>
          <w:szCs w:val="28"/>
          <w:lang w:val="en-US"/>
        </w:rPr>
        <w:t>S</w:t>
      </w:r>
      <w:r w:rsidRPr="00691D3D">
        <w:rPr>
          <w:rFonts w:ascii="Times New Roman" w:hAnsi="Times New Roman"/>
          <w:sz w:val="28"/>
          <w:szCs w:val="28"/>
        </w:rPr>
        <w:t>.</w:t>
      </w:r>
      <w:r w:rsidRPr="00691D3D">
        <w:rPr>
          <w:rFonts w:ascii="Times New Roman" w:hAnsi="Times New Roman"/>
          <w:sz w:val="28"/>
          <w:szCs w:val="28"/>
          <w:lang w:val="en-US"/>
        </w:rPr>
        <w:t>p</w:t>
      </w:r>
      <w:r w:rsidRPr="00691D3D">
        <w:rPr>
          <w:rFonts w:ascii="Times New Roman" w:hAnsi="Times New Roman"/>
          <w:sz w:val="28"/>
          <w:szCs w:val="28"/>
        </w:rPr>
        <w:t>.</w:t>
      </w:r>
      <w:r w:rsidRPr="00691D3D">
        <w:rPr>
          <w:rFonts w:ascii="Times New Roman" w:hAnsi="Times New Roman"/>
          <w:sz w:val="28"/>
          <w:szCs w:val="28"/>
          <w:lang w:val="en-US"/>
        </w:rPr>
        <w:t>A</w:t>
      </w:r>
      <w:r w:rsidRPr="00691D3D">
        <w:rPr>
          <w:rFonts w:ascii="Times New Roman" w:hAnsi="Times New Roman"/>
          <w:sz w:val="28"/>
          <w:szCs w:val="28"/>
        </w:rPr>
        <w:t xml:space="preserve">. (Италия), </w:t>
      </w:r>
      <w:proofErr w:type="spellStart"/>
      <w:r w:rsidRPr="00691D3D">
        <w:rPr>
          <w:rFonts w:ascii="Times New Roman" w:hAnsi="Times New Roman"/>
          <w:sz w:val="28"/>
          <w:szCs w:val="28"/>
          <w:lang w:val="en-US"/>
        </w:rPr>
        <w:t>Telef</w:t>
      </w:r>
      <w:proofErr w:type="spellEnd"/>
      <w:r w:rsidRPr="00691D3D">
        <w:rPr>
          <w:rFonts w:ascii="Times New Roman" w:hAnsi="Times New Roman"/>
          <w:sz w:val="28"/>
          <w:szCs w:val="28"/>
        </w:rPr>
        <w:t>ó</w:t>
      </w:r>
      <w:proofErr w:type="spellStart"/>
      <w:r w:rsidRPr="00691D3D">
        <w:rPr>
          <w:rFonts w:ascii="Times New Roman" w:hAnsi="Times New Roman"/>
          <w:sz w:val="28"/>
          <w:szCs w:val="28"/>
          <w:lang w:val="en-US"/>
        </w:rPr>
        <w:t>nica</w:t>
      </w:r>
      <w:proofErr w:type="spellEnd"/>
      <w:r>
        <w:rPr>
          <w:rFonts w:ascii="Times New Roman" w:hAnsi="Times New Roman"/>
          <w:sz w:val="28"/>
          <w:szCs w:val="28"/>
        </w:rPr>
        <w:t xml:space="preserve"> </w:t>
      </w:r>
      <w:r w:rsidRPr="00691D3D">
        <w:rPr>
          <w:rFonts w:ascii="Times New Roman" w:hAnsi="Times New Roman"/>
          <w:sz w:val="28"/>
          <w:szCs w:val="28"/>
          <w:lang w:val="en-US"/>
        </w:rPr>
        <w:t>S</w:t>
      </w:r>
      <w:r w:rsidRPr="00691D3D">
        <w:rPr>
          <w:rFonts w:ascii="Times New Roman" w:hAnsi="Times New Roman"/>
          <w:sz w:val="28"/>
          <w:szCs w:val="28"/>
        </w:rPr>
        <w:t>.</w:t>
      </w:r>
      <w:r w:rsidRPr="00691D3D">
        <w:rPr>
          <w:rFonts w:ascii="Times New Roman" w:hAnsi="Times New Roman"/>
          <w:sz w:val="28"/>
          <w:szCs w:val="28"/>
          <w:lang w:val="en-US"/>
        </w:rPr>
        <w:t>A</w:t>
      </w:r>
      <w:r w:rsidRPr="00691D3D">
        <w:rPr>
          <w:rFonts w:ascii="Times New Roman" w:hAnsi="Times New Roman"/>
          <w:sz w:val="28"/>
          <w:szCs w:val="28"/>
        </w:rPr>
        <w:t xml:space="preserve">. (Испания), </w:t>
      </w:r>
      <w:r w:rsidRPr="00691D3D">
        <w:rPr>
          <w:rFonts w:ascii="Times New Roman" w:hAnsi="Times New Roman"/>
          <w:sz w:val="28"/>
          <w:szCs w:val="28"/>
          <w:lang w:val="en-US"/>
        </w:rPr>
        <w:t>Telstra</w:t>
      </w:r>
      <w:r w:rsidRPr="00691D3D">
        <w:rPr>
          <w:rFonts w:ascii="Times New Roman" w:hAnsi="Times New Roman"/>
          <w:sz w:val="28"/>
          <w:szCs w:val="28"/>
        </w:rPr>
        <w:t xml:space="preserve"> </w:t>
      </w:r>
      <w:r w:rsidRPr="00691D3D">
        <w:rPr>
          <w:rFonts w:ascii="Times New Roman" w:hAnsi="Times New Roman"/>
          <w:sz w:val="28"/>
          <w:szCs w:val="28"/>
          <w:lang w:val="en-US"/>
        </w:rPr>
        <w:t>Corporation</w:t>
      </w:r>
      <w:r w:rsidRPr="00691D3D">
        <w:rPr>
          <w:rFonts w:ascii="Times New Roman" w:hAnsi="Times New Roman"/>
          <w:sz w:val="28"/>
          <w:szCs w:val="28"/>
        </w:rPr>
        <w:t xml:space="preserve"> </w:t>
      </w:r>
      <w:r w:rsidRPr="00691D3D">
        <w:rPr>
          <w:rFonts w:ascii="Times New Roman" w:hAnsi="Times New Roman"/>
          <w:sz w:val="28"/>
          <w:szCs w:val="28"/>
          <w:lang w:val="en-US"/>
        </w:rPr>
        <w:t>Limited</w:t>
      </w:r>
      <w:r w:rsidRPr="00691D3D">
        <w:rPr>
          <w:rFonts w:ascii="Times New Roman" w:hAnsi="Times New Roman"/>
          <w:sz w:val="28"/>
          <w:szCs w:val="28"/>
        </w:rPr>
        <w:t xml:space="preserve"> (Австралия), </w:t>
      </w:r>
      <w:r w:rsidRPr="00691D3D">
        <w:rPr>
          <w:rFonts w:ascii="Times New Roman" w:hAnsi="Times New Roman"/>
          <w:sz w:val="28"/>
          <w:szCs w:val="28"/>
          <w:lang w:val="en-US"/>
        </w:rPr>
        <w:t>BT</w:t>
      </w:r>
      <w:r w:rsidRPr="00691D3D">
        <w:rPr>
          <w:rFonts w:ascii="Times New Roman" w:hAnsi="Times New Roman"/>
          <w:sz w:val="28"/>
          <w:szCs w:val="28"/>
        </w:rPr>
        <w:t xml:space="preserve"> </w:t>
      </w:r>
      <w:r w:rsidRPr="00691D3D">
        <w:rPr>
          <w:rFonts w:ascii="Times New Roman" w:hAnsi="Times New Roman"/>
          <w:sz w:val="28"/>
          <w:szCs w:val="28"/>
          <w:lang w:val="en-US"/>
        </w:rPr>
        <w:t>Group</w:t>
      </w:r>
      <w:r w:rsidRPr="00691D3D">
        <w:rPr>
          <w:rFonts w:ascii="Times New Roman" w:hAnsi="Times New Roman"/>
          <w:sz w:val="28"/>
          <w:szCs w:val="28"/>
        </w:rPr>
        <w:t xml:space="preserve"> </w:t>
      </w:r>
      <w:r w:rsidRPr="00691D3D">
        <w:rPr>
          <w:rFonts w:ascii="Times New Roman" w:hAnsi="Times New Roman"/>
          <w:sz w:val="28"/>
          <w:szCs w:val="28"/>
          <w:lang w:val="en-US"/>
        </w:rPr>
        <w:t>plc</w:t>
      </w:r>
      <w:r w:rsidRPr="00691D3D">
        <w:rPr>
          <w:rFonts w:ascii="Times New Roman" w:hAnsi="Times New Roman"/>
          <w:sz w:val="28"/>
          <w:szCs w:val="28"/>
        </w:rPr>
        <w:t xml:space="preserve"> (Великобритания), </w:t>
      </w:r>
      <w:r w:rsidRPr="00691D3D">
        <w:rPr>
          <w:rFonts w:ascii="Times New Roman" w:hAnsi="Times New Roman"/>
          <w:sz w:val="28"/>
          <w:szCs w:val="28"/>
          <w:lang w:val="en-US"/>
        </w:rPr>
        <w:t>Orange</w:t>
      </w:r>
      <w:r w:rsidRPr="00691D3D">
        <w:rPr>
          <w:rFonts w:ascii="Times New Roman" w:hAnsi="Times New Roman"/>
          <w:sz w:val="28"/>
          <w:szCs w:val="28"/>
        </w:rPr>
        <w:t xml:space="preserve"> </w:t>
      </w:r>
      <w:r w:rsidRPr="00691D3D">
        <w:rPr>
          <w:rFonts w:ascii="Times New Roman" w:hAnsi="Times New Roman"/>
          <w:sz w:val="28"/>
          <w:szCs w:val="28"/>
          <w:lang w:val="en-US"/>
        </w:rPr>
        <w:t>S</w:t>
      </w:r>
      <w:r w:rsidRPr="00691D3D">
        <w:rPr>
          <w:rFonts w:ascii="Times New Roman" w:hAnsi="Times New Roman"/>
          <w:sz w:val="28"/>
          <w:szCs w:val="28"/>
        </w:rPr>
        <w:t>.</w:t>
      </w:r>
      <w:r w:rsidRPr="00691D3D">
        <w:rPr>
          <w:rFonts w:ascii="Times New Roman" w:hAnsi="Times New Roman"/>
          <w:sz w:val="28"/>
          <w:szCs w:val="28"/>
          <w:lang w:val="en-US"/>
        </w:rPr>
        <w:t>A</w:t>
      </w:r>
      <w:r w:rsidRPr="00691D3D">
        <w:rPr>
          <w:rFonts w:ascii="Times New Roman" w:hAnsi="Times New Roman"/>
          <w:sz w:val="28"/>
          <w:szCs w:val="28"/>
        </w:rPr>
        <w:t xml:space="preserve">. (Франция), </w:t>
      </w:r>
      <w:r w:rsidRPr="00691D3D">
        <w:rPr>
          <w:rFonts w:ascii="Times New Roman" w:hAnsi="Times New Roman"/>
          <w:sz w:val="28"/>
          <w:szCs w:val="28"/>
          <w:lang w:val="en-US"/>
        </w:rPr>
        <w:t>China</w:t>
      </w:r>
      <w:r w:rsidRPr="00691D3D">
        <w:rPr>
          <w:rFonts w:ascii="Times New Roman" w:hAnsi="Times New Roman"/>
          <w:sz w:val="28"/>
          <w:szCs w:val="28"/>
        </w:rPr>
        <w:t xml:space="preserve"> </w:t>
      </w:r>
      <w:r w:rsidRPr="00691D3D">
        <w:rPr>
          <w:rFonts w:ascii="Times New Roman" w:hAnsi="Times New Roman"/>
          <w:sz w:val="28"/>
          <w:szCs w:val="28"/>
          <w:lang w:val="en-US"/>
        </w:rPr>
        <w:t>Communications</w:t>
      </w:r>
      <w:r w:rsidRPr="00691D3D">
        <w:rPr>
          <w:rFonts w:ascii="Times New Roman" w:hAnsi="Times New Roman"/>
          <w:sz w:val="28"/>
          <w:szCs w:val="28"/>
        </w:rPr>
        <w:t xml:space="preserve"> </w:t>
      </w:r>
      <w:r w:rsidRPr="00691D3D">
        <w:rPr>
          <w:rFonts w:ascii="Times New Roman" w:hAnsi="Times New Roman"/>
          <w:sz w:val="28"/>
          <w:szCs w:val="28"/>
          <w:lang w:val="en-US"/>
        </w:rPr>
        <w:t>Services</w:t>
      </w:r>
      <w:r w:rsidRPr="00691D3D">
        <w:rPr>
          <w:rFonts w:ascii="Times New Roman" w:hAnsi="Times New Roman"/>
          <w:sz w:val="28"/>
          <w:szCs w:val="28"/>
        </w:rPr>
        <w:t xml:space="preserve"> </w:t>
      </w:r>
      <w:r w:rsidRPr="00691D3D">
        <w:rPr>
          <w:rFonts w:ascii="Times New Roman" w:hAnsi="Times New Roman"/>
          <w:sz w:val="28"/>
          <w:szCs w:val="28"/>
          <w:lang w:val="en-US"/>
        </w:rPr>
        <w:t>Corporation</w:t>
      </w:r>
      <w:r w:rsidRPr="00691D3D">
        <w:rPr>
          <w:rFonts w:ascii="Times New Roman" w:hAnsi="Times New Roman"/>
          <w:sz w:val="28"/>
          <w:szCs w:val="28"/>
        </w:rPr>
        <w:t xml:space="preserve"> </w:t>
      </w:r>
      <w:r w:rsidRPr="00691D3D">
        <w:rPr>
          <w:rFonts w:ascii="Times New Roman" w:hAnsi="Times New Roman"/>
          <w:sz w:val="28"/>
          <w:szCs w:val="28"/>
          <w:lang w:val="en-US"/>
        </w:rPr>
        <w:t>Limited</w:t>
      </w:r>
      <w:r>
        <w:rPr>
          <w:rFonts w:ascii="Times New Roman" w:hAnsi="Times New Roman"/>
          <w:sz w:val="28"/>
          <w:szCs w:val="28"/>
        </w:rPr>
        <w:t xml:space="preserve"> (Китай), </w:t>
      </w:r>
      <w:r>
        <w:rPr>
          <w:rFonts w:ascii="Times New Roman" w:hAnsi="Times New Roman"/>
          <w:sz w:val="28"/>
          <w:szCs w:val="28"/>
          <w:lang w:val="en-US"/>
        </w:rPr>
        <w:t>Vodafone</w:t>
      </w:r>
      <w:r>
        <w:rPr>
          <w:rFonts w:ascii="Times New Roman" w:hAnsi="Times New Roman"/>
          <w:sz w:val="28"/>
          <w:szCs w:val="28"/>
        </w:rPr>
        <w:t xml:space="preserve"> (Великобритания), </w:t>
      </w:r>
      <w:r>
        <w:rPr>
          <w:rFonts w:ascii="Times New Roman" w:hAnsi="Times New Roman"/>
          <w:sz w:val="28"/>
          <w:szCs w:val="28"/>
          <w:lang w:val="en-US"/>
        </w:rPr>
        <w:t>China</w:t>
      </w:r>
      <w:r w:rsidRPr="004F4005">
        <w:rPr>
          <w:rFonts w:ascii="Times New Roman" w:hAnsi="Times New Roman"/>
          <w:sz w:val="28"/>
          <w:szCs w:val="28"/>
        </w:rPr>
        <w:t xml:space="preserve"> </w:t>
      </w:r>
      <w:r>
        <w:rPr>
          <w:rFonts w:ascii="Times New Roman" w:hAnsi="Times New Roman"/>
          <w:sz w:val="28"/>
          <w:szCs w:val="28"/>
          <w:lang w:val="en-US"/>
        </w:rPr>
        <w:t>Mobile</w:t>
      </w:r>
      <w:r>
        <w:rPr>
          <w:rFonts w:ascii="Times New Roman" w:hAnsi="Times New Roman"/>
          <w:sz w:val="28"/>
          <w:szCs w:val="28"/>
        </w:rPr>
        <w:t xml:space="preserve"> (Китай)</w:t>
      </w:r>
      <w:r w:rsidRPr="004F4005">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Verizon</w:t>
      </w:r>
      <w:r w:rsidRPr="004F4005">
        <w:rPr>
          <w:rFonts w:ascii="Times New Roman" w:hAnsi="Times New Roman"/>
          <w:sz w:val="28"/>
          <w:szCs w:val="28"/>
        </w:rPr>
        <w:t xml:space="preserve"> </w:t>
      </w:r>
      <w:r>
        <w:rPr>
          <w:rFonts w:ascii="Times New Roman" w:hAnsi="Times New Roman"/>
          <w:sz w:val="28"/>
          <w:szCs w:val="28"/>
          <w:lang w:val="en-US"/>
        </w:rPr>
        <w:t>Communications</w:t>
      </w:r>
      <w:r>
        <w:rPr>
          <w:rFonts w:ascii="Times New Roman" w:hAnsi="Times New Roman"/>
          <w:sz w:val="28"/>
          <w:szCs w:val="28"/>
        </w:rPr>
        <w:t xml:space="preserve"> (США). </w:t>
      </w:r>
    </w:p>
    <w:p w14:paraId="1FCD1635" w14:textId="77777777" w:rsidR="002B1A86" w:rsidRDefault="002B1A86" w:rsidP="00A658BC">
      <w:pPr>
        <w:spacing w:line="360" w:lineRule="auto"/>
        <w:ind w:firstLine="709"/>
        <w:jc w:val="both"/>
        <w:rPr>
          <w:rFonts w:ascii="Times New Roman" w:hAnsi="Times New Roman"/>
          <w:sz w:val="28"/>
          <w:szCs w:val="28"/>
        </w:rPr>
      </w:pPr>
      <w:r w:rsidRPr="00691D3D">
        <w:rPr>
          <w:rFonts w:ascii="Times New Roman" w:hAnsi="Times New Roman"/>
          <w:sz w:val="28"/>
          <w:szCs w:val="28"/>
        </w:rPr>
        <w:t>В целом, представленным компаниям свойственно инвестировать в НИОКР в среднем от 0,5 до 5 % от общего объема выручки ежегодно</w:t>
      </w:r>
      <w:r>
        <w:rPr>
          <w:rFonts w:ascii="Times New Roman" w:hAnsi="Times New Roman"/>
          <w:sz w:val="28"/>
          <w:szCs w:val="28"/>
        </w:rPr>
        <w:t xml:space="preserve">. </w:t>
      </w:r>
    </w:p>
    <w:p w14:paraId="19D9B1CB" w14:textId="77777777" w:rsidR="002B1A86" w:rsidRPr="00691D3D" w:rsidRDefault="002B1A86" w:rsidP="00A658BC">
      <w:pPr>
        <w:spacing w:line="360" w:lineRule="auto"/>
        <w:ind w:firstLine="709"/>
        <w:jc w:val="both"/>
        <w:rPr>
          <w:rFonts w:ascii="Times New Roman" w:hAnsi="Times New Roman"/>
          <w:sz w:val="28"/>
          <w:szCs w:val="28"/>
        </w:rPr>
      </w:pPr>
      <w:r>
        <w:rPr>
          <w:rFonts w:ascii="Times New Roman" w:hAnsi="Times New Roman"/>
          <w:sz w:val="28"/>
          <w:szCs w:val="28"/>
        </w:rPr>
        <w:t>Динамика данных инвестиций имеет положительную тенденцию: по имеющимся данным больше 50% компаний наращивали расходы на НИОКР в 2013-2018 годы.</w:t>
      </w:r>
      <w:r w:rsidRPr="00FD4A61">
        <w:rPr>
          <w:rFonts w:ascii="Times New Roman" w:hAnsi="Times New Roman"/>
          <w:sz w:val="28"/>
          <w:szCs w:val="28"/>
        </w:rPr>
        <w:t xml:space="preserve"> </w:t>
      </w:r>
      <w:r>
        <w:rPr>
          <w:rFonts w:ascii="Times New Roman" w:hAnsi="Times New Roman"/>
          <w:sz w:val="28"/>
          <w:szCs w:val="28"/>
        </w:rPr>
        <w:t xml:space="preserve">Самый большой темп прироста отмечается у японской корпорации </w:t>
      </w:r>
      <w:proofErr w:type="spellStart"/>
      <w:r>
        <w:rPr>
          <w:rFonts w:ascii="Times New Roman" w:hAnsi="Times New Roman"/>
          <w:sz w:val="28"/>
          <w:szCs w:val="28"/>
        </w:rPr>
        <w:t>SoftBank</w:t>
      </w:r>
      <w:proofErr w:type="spellEnd"/>
      <w:r>
        <w:rPr>
          <w:rFonts w:ascii="Times New Roman" w:hAnsi="Times New Roman"/>
          <w:sz w:val="28"/>
          <w:szCs w:val="28"/>
        </w:rPr>
        <w:t xml:space="preserve"> </w:t>
      </w:r>
      <w:proofErr w:type="spellStart"/>
      <w:r>
        <w:rPr>
          <w:rFonts w:ascii="Times New Roman" w:hAnsi="Times New Roman"/>
          <w:sz w:val="28"/>
          <w:szCs w:val="28"/>
        </w:rPr>
        <w:t>Group</w:t>
      </w:r>
      <w:proofErr w:type="spellEnd"/>
      <w:r>
        <w:rPr>
          <w:rFonts w:ascii="Times New Roman" w:hAnsi="Times New Roman"/>
          <w:sz w:val="28"/>
          <w:szCs w:val="28"/>
        </w:rPr>
        <w:t xml:space="preserve"> </w:t>
      </w:r>
      <w:proofErr w:type="spellStart"/>
      <w:r>
        <w:rPr>
          <w:rFonts w:ascii="Times New Roman" w:hAnsi="Times New Roman"/>
          <w:sz w:val="28"/>
          <w:szCs w:val="28"/>
        </w:rPr>
        <w:t>Corp</w:t>
      </w:r>
      <w:proofErr w:type="spellEnd"/>
      <w:r>
        <w:rPr>
          <w:rFonts w:ascii="Times New Roman" w:hAnsi="Times New Roman"/>
          <w:sz w:val="28"/>
          <w:szCs w:val="28"/>
        </w:rPr>
        <w:t xml:space="preserve"> – </w:t>
      </w:r>
      <w:r w:rsidRPr="005824A0">
        <w:rPr>
          <w:rFonts w:ascii="Times New Roman" w:hAnsi="Times New Roman"/>
          <w:sz w:val="28"/>
          <w:szCs w:val="28"/>
        </w:rPr>
        <w:t>112,3%</w:t>
      </w:r>
      <w:r>
        <w:rPr>
          <w:rFonts w:ascii="Times New Roman" w:hAnsi="Times New Roman"/>
          <w:sz w:val="28"/>
          <w:szCs w:val="28"/>
        </w:rPr>
        <w:t xml:space="preserve"> в 2018 году по сравнению с 2017 годом. Интенсивность НИКОР при этом составила </w:t>
      </w:r>
      <w:r w:rsidRPr="005824A0">
        <w:rPr>
          <w:rFonts w:ascii="Times New Roman" w:hAnsi="Times New Roman"/>
          <w:sz w:val="28"/>
          <w:szCs w:val="28"/>
        </w:rPr>
        <w:t>118,3%</w:t>
      </w:r>
      <w:r>
        <w:rPr>
          <w:rFonts w:ascii="Times New Roman" w:hAnsi="Times New Roman"/>
          <w:sz w:val="28"/>
          <w:szCs w:val="28"/>
        </w:rPr>
        <w:t>.</w:t>
      </w:r>
    </w:p>
    <w:p w14:paraId="4F86779C" w14:textId="77777777" w:rsidR="002B1A86" w:rsidRDefault="002B1A86" w:rsidP="00A658BC">
      <w:pPr>
        <w:spacing w:line="360" w:lineRule="auto"/>
        <w:ind w:firstLine="709"/>
        <w:jc w:val="both"/>
        <w:rPr>
          <w:rFonts w:ascii="Times New Roman" w:hAnsi="Times New Roman"/>
          <w:sz w:val="28"/>
          <w:szCs w:val="28"/>
        </w:rPr>
      </w:pPr>
      <w:r>
        <w:rPr>
          <w:rFonts w:ascii="Times New Roman" w:hAnsi="Times New Roman"/>
          <w:sz w:val="28"/>
          <w:szCs w:val="28"/>
        </w:rPr>
        <w:t xml:space="preserve">Компаниями, которые уменьшили свои инвестиции в НИОКР в 2018 году являются: </w:t>
      </w:r>
      <w:r w:rsidRPr="005824A0">
        <w:rPr>
          <w:rFonts w:ascii="Times New Roman" w:hAnsi="Times New Roman"/>
          <w:sz w:val="28"/>
          <w:szCs w:val="28"/>
        </w:rPr>
        <w:t xml:space="preserve">AT&amp;T </w:t>
      </w:r>
      <w:proofErr w:type="spellStart"/>
      <w:r w:rsidRPr="005824A0">
        <w:rPr>
          <w:rFonts w:ascii="Times New Roman" w:hAnsi="Times New Roman"/>
          <w:sz w:val="28"/>
          <w:szCs w:val="28"/>
        </w:rPr>
        <w:t>Inc</w:t>
      </w:r>
      <w:proofErr w:type="spellEnd"/>
      <w:r w:rsidRPr="005824A0">
        <w:rPr>
          <w:rFonts w:ascii="Times New Roman" w:hAnsi="Times New Roman"/>
          <w:sz w:val="28"/>
          <w:szCs w:val="28"/>
        </w:rPr>
        <w:t>.</w:t>
      </w:r>
      <w:r>
        <w:rPr>
          <w:rFonts w:ascii="Times New Roman" w:hAnsi="Times New Roman"/>
          <w:sz w:val="28"/>
          <w:szCs w:val="28"/>
        </w:rPr>
        <w:t xml:space="preserve"> </w:t>
      </w:r>
      <w:r w:rsidRPr="00FD4A61">
        <w:rPr>
          <w:rFonts w:ascii="Times New Roman" w:hAnsi="Times New Roman"/>
          <w:sz w:val="28"/>
          <w:szCs w:val="28"/>
        </w:rPr>
        <w:t xml:space="preserve">(-8,9%), </w:t>
      </w:r>
      <w:proofErr w:type="spellStart"/>
      <w:r w:rsidRPr="002B1A86">
        <w:rPr>
          <w:rFonts w:ascii="Times New Roman" w:hAnsi="Times New Roman"/>
          <w:sz w:val="28"/>
          <w:szCs w:val="28"/>
        </w:rPr>
        <w:t>Deutsche</w:t>
      </w:r>
      <w:proofErr w:type="spellEnd"/>
      <w:r w:rsidRPr="00FD4A61">
        <w:rPr>
          <w:rFonts w:ascii="Times New Roman" w:hAnsi="Times New Roman"/>
          <w:sz w:val="28"/>
          <w:szCs w:val="28"/>
        </w:rPr>
        <w:t xml:space="preserve"> </w:t>
      </w:r>
      <w:proofErr w:type="spellStart"/>
      <w:r w:rsidRPr="002B1A86">
        <w:rPr>
          <w:rFonts w:ascii="Times New Roman" w:hAnsi="Times New Roman"/>
          <w:sz w:val="28"/>
          <w:szCs w:val="28"/>
        </w:rPr>
        <w:t>Telekom</w:t>
      </w:r>
      <w:proofErr w:type="spellEnd"/>
      <w:r w:rsidRPr="00FD4A61">
        <w:rPr>
          <w:rFonts w:ascii="Times New Roman" w:hAnsi="Times New Roman"/>
          <w:sz w:val="28"/>
          <w:szCs w:val="28"/>
        </w:rPr>
        <w:t xml:space="preserve"> </w:t>
      </w:r>
      <w:r w:rsidRPr="002B1A86">
        <w:rPr>
          <w:rFonts w:ascii="Times New Roman" w:hAnsi="Times New Roman"/>
          <w:sz w:val="28"/>
          <w:szCs w:val="28"/>
        </w:rPr>
        <w:t>AG</w:t>
      </w:r>
      <w:r w:rsidRPr="00FD4A61">
        <w:rPr>
          <w:rFonts w:ascii="Times New Roman" w:hAnsi="Times New Roman"/>
          <w:sz w:val="28"/>
          <w:szCs w:val="28"/>
        </w:rPr>
        <w:t xml:space="preserve"> (-4,2%), </w:t>
      </w:r>
      <w:proofErr w:type="spellStart"/>
      <w:r w:rsidRPr="002B1A86">
        <w:rPr>
          <w:rFonts w:ascii="Times New Roman" w:hAnsi="Times New Roman"/>
          <w:sz w:val="28"/>
          <w:szCs w:val="28"/>
        </w:rPr>
        <w:t>Telef</w:t>
      </w:r>
      <w:r w:rsidRPr="00FD4A61">
        <w:rPr>
          <w:rFonts w:ascii="Times New Roman" w:hAnsi="Times New Roman"/>
          <w:sz w:val="28"/>
          <w:szCs w:val="28"/>
        </w:rPr>
        <w:t>ó</w:t>
      </w:r>
      <w:r w:rsidRPr="002B1A86">
        <w:rPr>
          <w:rFonts w:ascii="Times New Roman" w:hAnsi="Times New Roman"/>
          <w:sz w:val="28"/>
          <w:szCs w:val="28"/>
        </w:rPr>
        <w:t>nica</w:t>
      </w:r>
      <w:proofErr w:type="spellEnd"/>
      <w:r w:rsidRPr="00FD4A61">
        <w:rPr>
          <w:rFonts w:ascii="Times New Roman" w:hAnsi="Times New Roman"/>
          <w:sz w:val="28"/>
          <w:szCs w:val="28"/>
        </w:rPr>
        <w:t xml:space="preserve"> (-4,9%)</w:t>
      </w:r>
      <w:r>
        <w:rPr>
          <w:rFonts w:ascii="Times New Roman" w:hAnsi="Times New Roman"/>
          <w:sz w:val="28"/>
          <w:szCs w:val="28"/>
        </w:rPr>
        <w:t xml:space="preserve">. Интенсивность их НИОКР также упала, больше всего у корпорации – </w:t>
      </w:r>
      <w:r w:rsidRPr="00B37558">
        <w:rPr>
          <w:rFonts w:ascii="Times New Roman" w:hAnsi="Times New Roman"/>
          <w:sz w:val="28"/>
          <w:szCs w:val="28"/>
        </w:rPr>
        <w:t xml:space="preserve">BT </w:t>
      </w:r>
      <w:proofErr w:type="spellStart"/>
      <w:r w:rsidRPr="00B37558">
        <w:rPr>
          <w:rFonts w:ascii="Times New Roman" w:hAnsi="Times New Roman"/>
          <w:sz w:val="28"/>
          <w:szCs w:val="28"/>
        </w:rPr>
        <w:t>Group</w:t>
      </w:r>
      <w:proofErr w:type="spellEnd"/>
      <w:r w:rsidRPr="00B37558">
        <w:rPr>
          <w:rFonts w:ascii="Times New Roman" w:hAnsi="Times New Roman"/>
          <w:sz w:val="28"/>
          <w:szCs w:val="28"/>
        </w:rPr>
        <w:t xml:space="preserve"> </w:t>
      </w:r>
      <w:proofErr w:type="spellStart"/>
      <w:r w:rsidRPr="00B37558">
        <w:rPr>
          <w:rFonts w:ascii="Times New Roman" w:hAnsi="Times New Roman"/>
          <w:sz w:val="28"/>
          <w:szCs w:val="28"/>
        </w:rPr>
        <w:t>plc</w:t>
      </w:r>
      <w:proofErr w:type="spellEnd"/>
      <w:r>
        <w:rPr>
          <w:rFonts w:ascii="Times New Roman" w:hAnsi="Times New Roman"/>
          <w:sz w:val="28"/>
          <w:szCs w:val="28"/>
        </w:rPr>
        <w:t xml:space="preserve"> – на </w:t>
      </w:r>
      <w:r w:rsidRPr="00B37558">
        <w:rPr>
          <w:rFonts w:ascii="Times New Roman" w:hAnsi="Times New Roman"/>
          <w:sz w:val="28"/>
          <w:szCs w:val="28"/>
        </w:rPr>
        <w:t>-21,7%</w:t>
      </w:r>
      <w:r>
        <w:rPr>
          <w:rFonts w:ascii="Times New Roman" w:hAnsi="Times New Roman"/>
          <w:sz w:val="28"/>
          <w:szCs w:val="28"/>
        </w:rPr>
        <w:t>.</w:t>
      </w:r>
    </w:p>
    <w:p w14:paraId="74A784B8" w14:textId="77777777" w:rsidR="002B1A86" w:rsidRDefault="002B1A86" w:rsidP="00A658BC">
      <w:pPr>
        <w:spacing w:line="360" w:lineRule="auto"/>
        <w:ind w:firstLine="709"/>
        <w:jc w:val="both"/>
        <w:rPr>
          <w:rFonts w:ascii="Times New Roman" w:hAnsi="Times New Roman"/>
          <w:sz w:val="28"/>
          <w:szCs w:val="28"/>
        </w:rPr>
      </w:pPr>
      <w:r>
        <w:rPr>
          <w:rFonts w:ascii="Times New Roman" w:hAnsi="Times New Roman"/>
          <w:sz w:val="28"/>
          <w:szCs w:val="28"/>
        </w:rPr>
        <w:t>Траектория затрат на НИОКР</w:t>
      </w:r>
      <w:r w:rsidRPr="00FD4A61">
        <w:rPr>
          <w:rFonts w:ascii="Times New Roman" w:hAnsi="Times New Roman"/>
          <w:sz w:val="28"/>
          <w:szCs w:val="28"/>
        </w:rPr>
        <w:t xml:space="preserve"> интернет-компаний позволяет предположить, что в ближайшее время ожидается еще больший рост инвестиции в НИОКР компаниями этой отрасли</w:t>
      </w:r>
      <w:r>
        <w:rPr>
          <w:rFonts w:ascii="Times New Roman" w:hAnsi="Times New Roman"/>
          <w:sz w:val="28"/>
          <w:szCs w:val="28"/>
        </w:rPr>
        <w:t>.</w:t>
      </w:r>
    </w:p>
    <w:p w14:paraId="599B7A02" w14:textId="77777777" w:rsidR="002E253D" w:rsidRPr="002E253D" w:rsidRDefault="002B1A86" w:rsidP="00A658BC">
      <w:pPr>
        <w:pStyle w:val="a3"/>
        <w:numPr>
          <w:ilvl w:val="0"/>
          <w:numId w:val="35"/>
        </w:numPr>
        <w:spacing w:after="0" w:line="360" w:lineRule="auto"/>
        <w:ind w:left="0" w:firstLine="709"/>
        <w:jc w:val="both"/>
        <w:rPr>
          <w:rFonts w:ascii="Times New Roman" w:eastAsiaTheme="minorEastAsia" w:hAnsi="Times New Roman"/>
          <w:sz w:val="28"/>
          <w:szCs w:val="28"/>
        </w:rPr>
      </w:pPr>
      <w:r w:rsidRPr="002B1A86">
        <w:rPr>
          <w:rFonts w:ascii="Times New Roman" w:hAnsi="Times New Roman"/>
          <w:sz w:val="28"/>
          <w:szCs w:val="28"/>
        </w:rPr>
        <w:t xml:space="preserve">Проведенная оценка </w:t>
      </w:r>
      <w:r w:rsidRPr="002B1A86">
        <w:rPr>
          <w:rFonts w:ascii="Times New Roman" w:eastAsia="Calibri" w:hAnsi="Times New Roman"/>
          <w:sz w:val="28"/>
          <w:szCs w:val="28"/>
        </w:rPr>
        <w:t>эффективности инновационной деятельности телекоммуникационных ТНК</w:t>
      </w:r>
      <w:r w:rsidRPr="002B1A86">
        <w:rPr>
          <w:rFonts w:ascii="Times New Roman" w:hAnsi="Times New Roman"/>
          <w:sz w:val="28"/>
          <w:szCs w:val="28"/>
        </w:rPr>
        <w:t xml:space="preserve"> позволяет заключить, что во всем мире наблюдается рост эффективности инновационной деятельности телекоммуникационных компаний. </w:t>
      </w:r>
    </w:p>
    <w:p w14:paraId="3CA47F9C" w14:textId="77777777" w:rsidR="002B1A86" w:rsidRPr="00023400" w:rsidRDefault="002E253D" w:rsidP="00A658BC">
      <w:pPr>
        <w:pStyle w:val="a3"/>
        <w:numPr>
          <w:ilvl w:val="0"/>
          <w:numId w:val="35"/>
        </w:numPr>
        <w:spacing w:after="0" w:line="360" w:lineRule="auto"/>
        <w:ind w:left="0" w:firstLine="709"/>
        <w:jc w:val="both"/>
        <w:rPr>
          <w:rFonts w:ascii="Times New Roman" w:hAnsi="Times New Roman"/>
          <w:sz w:val="28"/>
          <w:szCs w:val="28"/>
        </w:rPr>
      </w:pPr>
      <w:r w:rsidRPr="00023400">
        <w:rPr>
          <w:rFonts w:ascii="Times New Roman" w:hAnsi="Times New Roman"/>
          <w:sz w:val="28"/>
          <w:szCs w:val="28"/>
        </w:rPr>
        <w:t>Выявлены п</w:t>
      </w:r>
      <w:r w:rsidRPr="00023400">
        <w:rPr>
          <w:rFonts w:ascii="Times New Roman" w:eastAsia="Calibri" w:hAnsi="Times New Roman"/>
          <w:sz w:val="28"/>
          <w:szCs w:val="28"/>
        </w:rPr>
        <w:t xml:space="preserve">роблемы и перспективы развития инновационной деятельности телекоммуникационных ТНК в условиях </w:t>
      </w:r>
      <w:proofErr w:type="spellStart"/>
      <w:r w:rsidRPr="00023400">
        <w:rPr>
          <w:rFonts w:ascii="Times New Roman" w:eastAsia="Calibri" w:hAnsi="Times New Roman"/>
          <w:sz w:val="28"/>
          <w:szCs w:val="28"/>
        </w:rPr>
        <w:t>цифровизации</w:t>
      </w:r>
      <w:proofErr w:type="spellEnd"/>
      <w:r w:rsidRPr="00023400">
        <w:rPr>
          <w:rFonts w:ascii="Times New Roman" w:eastAsia="Calibri" w:hAnsi="Times New Roman"/>
          <w:sz w:val="28"/>
          <w:szCs w:val="28"/>
        </w:rPr>
        <w:t xml:space="preserve"> мировой экономики. </w:t>
      </w:r>
      <w:r w:rsidR="00023400">
        <w:rPr>
          <w:rFonts w:ascii="Times New Roman" w:eastAsia="Calibri" w:hAnsi="Times New Roman"/>
          <w:sz w:val="28"/>
          <w:szCs w:val="28"/>
        </w:rPr>
        <w:t>Современная тенденция, предопределяющая</w:t>
      </w:r>
      <w:r w:rsidR="00023400" w:rsidRPr="00023400">
        <w:rPr>
          <w:rFonts w:ascii="Times New Roman" w:eastAsia="Calibri" w:hAnsi="Times New Roman"/>
          <w:sz w:val="28"/>
          <w:szCs w:val="28"/>
        </w:rPr>
        <w:t xml:space="preserve"> будущее телеком рынка</w:t>
      </w:r>
      <w:r w:rsidR="00023400">
        <w:rPr>
          <w:rFonts w:ascii="Times New Roman" w:eastAsia="Calibri" w:hAnsi="Times New Roman"/>
          <w:sz w:val="28"/>
          <w:szCs w:val="28"/>
        </w:rPr>
        <w:t xml:space="preserve"> –</w:t>
      </w:r>
      <w:r w:rsidRPr="00023400">
        <w:rPr>
          <w:rFonts w:ascii="Times New Roman" w:eastAsia="Calibri" w:hAnsi="Times New Roman"/>
          <w:sz w:val="28"/>
          <w:szCs w:val="28"/>
        </w:rPr>
        <w:t xml:space="preserve"> рост </w:t>
      </w:r>
      <w:r w:rsidRPr="00023400">
        <w:rPr>
          <w:rFonts w:ascii="Times New Roman" w:eastAsia="Calibri" w:hAnsi="Times New Roman"/>
          <w:sz w:val="28"/>
          <w:szCs w:val="28"/>
          <w:lang w:val="en-US"/>
        </w:rPr>
        <w:t>IP</w:t>
      </w:r>
      <w:r w:rsidR="00023400" w:rsidRPr="00023400">
        <w:rPr>
          <w:rFonts w:ascii="Times New Roman" w:eastAsia="Calibri" w:hAnsi="Times New Roman"/>
          <w:sz w:val="28"/>
          <w:szCs w:val="28"/>
        </w:rPr>
        <w:t>-трафика</w:t>
      </w:r>
      <w:r w:rsidR="00B6510F">
        <w:rPr>
          <w:rFonts w:ascii="Times New Roman" w:eastAsia="Calibri" w:hAnsi="Times New Roman"/>
          <w:sz w:val="28"/>
          <w:szCs w:val="28"/>
        </w:rPr>
        <w:t xml:space="preserve">, причиной которой являются </w:t>
      </w:r>
      <w:r w:rsidRPr="00023400">
        <w:rPr>
          <w:rFonts w:ascii="Times New Roman" w:eastAsia="Calibri" w:hAnsi="Times New Roman"/>
          <w:sz w:val="28"/>
          <w:szCs w:val="28"/>
        </w:rPr>
        <w:t xml:space="preserve">изменения потребительских предпочтениях, а также влияния пандемии </w:t>
      </w:r>
      <w:r w:rsidRPr="00023400">
        <w:rPr>
          <w:rFonts w:ascii="Times New Roman" w:eastAsia="Calibri" w:hAnsi="Times New Roman"/>
          <w:sz w:val="28"/>
          <w:szCs w:val="28"/>
          <w:lang w:val="en-US"/>
        </w:rPr>
        <w:t>COVID</w:t>
      </w:r>
      <w:r w:rsidRPr="00023400">
        <w:rPr>
          <w:rFonts w:ascii="Times New Roman" w:eastAsia="Calibri" w:hAnsi="Times New Roman"/>
          <w:sz w:val="28"/>
          <w:szCs w:val="28"/>
        </w:rPr>
        <w:t>-</w:t>
      </w:r>
      <w:r w:rsidR="00023400" w:rsidRPr="00023400">
        <w:rPr>
          <w:rFonts w:ascii="Times New Roman" w:eastAsia="Calibri" w:hAnsi="Times New Roman"/>
          <w:sz w:val="28"/>
          <w:szCs w:val="28"/>
        </w:rPr>
        <w:t>19</w:t>
      </w:r>
      <w:r w:rsidR="00023400">
        <w:rPr>
          <w:rFonts w:ascii="Times New Roman" w:eastAsia="Calibri" w:hAnsi="Times New Roman"/>
          <w:sz w:val="28"/>
          <w:szCs w:val="28"/>
        </w:rPr>
        <w:t xml:space="preserve">. Для телекоммуникационных корпораций существенным становится вопрос трансформации инфраструктуры, которая становится неспособной выдерживать всевозрастающую нагрузку на сеть, а также не позволяет </w:t>
      </w:r>
      <w:r w:rsidR="00023400">
        <w:rPr>
          <w:rFonts w:ascii="Times New Roman" w:eastAsia="Calibri" w:hAnsi="Times New Roman"/>
          <w:sz w:val="28"/>
          <w:szCs w:val="28"/>
        </w:rPr>
        <w:lastRenderedPageBreak/>
        <w:t xml:space="preserve">внедрять технологии, способные удовлетворить спрос потребителей на новые услуги. </w:t>
      </w:r>
    </w:p>
    <w:p w14:paraId="0DC05832" w14:textId="77777777" w:rsidR="00023400" w:rsidRDefault="00B6510F" w:rsidP="00A658BC">
      <w:pPr>
        <w:pStyle w:val="a3"/>
        <w:numPr>
          <w:ilvl w:val="0"/>
          <w:numId w:val="35"/>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Выделены наиболее перспективные направления развития инновационной деятельности для телекоммуникационных компаний: </w:t>
      </w:r>
    </w:p>
    <w:p w14:paraId="27042572" w14:textId="77777777" w:rsidR="00B6510F" w:rsidRDefault="00B6510F" w:rsidP="00A658BC">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А) Специализация на контенте и видео;</w:t>
      </w:r>
    </w:p>
    <w:p w14:paraId="651D517E" w14:textId="77777777" w:rsidR="00B6510F" w:rsidRDefault="00B6510F" w:rsidP="00A658BC">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Б) Трансформация инфраструктуры; </w:t>
      </w:r>
    </w:p>
    <w:p w14:paraId="30CC28C3" w14:textId="77777777" w:rsidR="00B6510F" w:rsidRDefault="00B6510F" w:rsidP="00A658BC">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 Повышение эффективности использования инфраструктуры; </w:t>
      </w:r>
    </w:p>
    <w:p w14:paraId="2344A073" w14:textId="77777777" w:rsidR="00B6510F" w:rsidRDefault="00B6510F" w:rsidP="00A658BC">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Г) «Интернет вещей» - </w:t>
      </w:r>
      <w:proofErr w:type="spellStart"/>
      <w:r>
        <w:rPr>
          <w:rFonts w:ascii="Times New Roman" w:hAnsi="Times New Roman"/>
          <w:sz w:val="28"/>
          <w:szCs w:val="28"/>
          <w:lang w:val="en-US"/>
        </w:rPr>
        <w:t>IoT</w:t>
      </w:r>
      <w:proofErr w:type="spellEnd"/>
      <w:r>
        <w:rPr>
          <w:rFonts w:ascii="Times New Roman" w:hAnsi="Times New Roman"/>
          <w:sz w:val="28"/>
          <w:szCs w:val="28"/>
        </w:rPr>
        <w:t xml:space="preserve">/М2М; </w:t>
      </w:r>
    </w:p>
    <w:p w14:paraId="1ACC2CED" w14:textId="77777777" w:rsidR="00B6510F" w:rsidRDefault="00B6510F" w:rsidP="00A658BC">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Д) Центры обработки да</w:t>
      </w:r>
      <w:r w:rsidR="00931A45">
        <w:rPr>
          <w:rFonts w:ascii="Times New Roman" w:hAnsi="Times New Roman"/>
          <w:sz w:val="28"/>
          <w:szCs w:val="28"/>
        </w:rPr>
        <w:t>нных (</w:t>
      </w:r>
      <w:proofErr w:type="spellStart"/>
      <w:r w:rsidR="00931A45">
        <w:rPr>
          <w:rFonts w:ascii="Times New Roman" w:hAnsi="Times New Roman"/>
          <w:sz w:val="28"/>
          <w:szCs w:val="28"/>
        </w:rPr>
        <w:t>ЦОДы</w:t>
      </w:r>
      <w:proofErr w:type="spellEnd"/>
      <w:r w:rsidR="00931A45">
        <w:rPr>
          <w:rFonts w:ascii="Times New Roman" w:hAnsi="Times New Roman"/>
          <w:sz w:val="28"/>
          <w:szCs w:val="28"/>
        </w:rPr>
        <w:t>) и облачные сервисы;</w:t>
      </w:r>
    </w:p>
    <w:p w14:paraId="25E44F13" w14:textId="77777777" w:rsidR="001326CC" w:rsidRDefault="00B6510F" w:rsidP="00A658BC">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Е) Технологии Искусственного интеллекта и </w:t>
      </w:r>
      <w:r>
        <w:rPr>
          <w:rFonts w:ascii="Times New Roman" w:hAnsi="Times New Roman"/>
          <w:sz w:val="28"/>
          <w:szCs w:val="28"/>
          <w:lang w:val="en-US"/>
        </w:rPr>
        <w:t>Big</w:t>
      </w:r>
      <w:r w:rsidRPr="00B6510F">
        <w:rPr>
          <w:rFonts w:ascii="Times New Roman" w:hAnsi="Times New Roman"/>
          <w:sz w:val="28"/>
          <w:szCs w:val="28"/>
        </w:rPr>
        <w:t xml:space="preserve"> </w:t>
      </w:r>
      <w:r>
        <w:rPr>
          <w:rFonts w:ascii="Times New Roman" w:hAnsi="Times New Roman"/>
          <w:sz w:val="28"/>
          <w:szCs w:val="28"/>
          <w:lang w:val="en-US"/>
        </w:rPr>
        <w:t>Data</w:t>
      </w:r>
      <w:r>
        <w:rPr>
          <w:rFonts w:ascii="Times New Roman" w:hAnsi="Times New Roman"/>
          <w:sz w:val="28"/>
          <w:szCs w:val="28"/>
        </w:rPr>
        <w:t xml:space="preserve">. </w:t>
      </w:r>
    </w:p>
    <w:p w14:paraId="42BA509D" w14:textId="77777777" w:rsidR="00023400" w:rsidRPr="001326CC" w:rsidRDefault="001326CC" w:rsidP="00A658BC">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8. О</w:t>
      </w:r>
      <w:r w:rsidR="00023400" w:rsidRPr="001326CC">
        <w:rPr>
          <w:rFonts w:ascii="Times New Roman" w:eastAsia="Calibri" w:hAnsi="Times New Roman"/>
          <w:sz w:val="28"/>
          <w:szCs w:val="28"/>
        </w:rPr>
        <w:t>существлена попытка разработки механизма управления иннова</w:t>
      </w:r>
      <w:r w:rsidR="00B6510F" w:rsidRPr="001326CC">
        <w:rPr>
          <w:rFonts w:ascii="Times New Roman" w:eastAsia="Calibri" w:hAnsi="Times New Roman"/>
          <w:sz w:val="28"/>
          <w:szCs w:val="28"/>
        </w:rPr>
        <w:t>ционной деятельностью российской</w:t>
      </w:r>
      <w:r w:rsidR="00023400" w:rsidRPr="001326CC">
        <w:rPr>
          <w:rFonts w:ascii="Times New Roman" w:eastAsia="Calibri" w:hAnsi="Times New Roman"/>
          <w:sz w:val="28"/>
          <w:szCs w:val="28"/>
        </w:rPr>
        <w:t xml:space="preserve"> компаний </w:t>
      </w:r>
      <w:r w:rsidR="00B6510F" w:rsidRPr="001326CC">
        <w:rPr>
          <w:rFonts w:ascii="Times New Roman" w:eastAsia="Calibri" w:hAnsi="Times New Roman"/>
          <w:sz w:val="28"/>
          <w:szCs w:val="28"/>
        </w:rPr>
        <w:t xml:space="preserve">ПАО «МТС» </w:t>
      </w:r>
      <w:r w:rsidR="00023400" w:rsidRPr="001326CC">
        <w:rPr>
          <w:rFonts w:ascii="Times New Roman" w:eastAsia="Calibri" w:hAnsi="Times New Roman"/>
          <w:sz w:val="28"/>
          <w:szCs w:val="28"/>
        </w:rPr>
        <w:t xml:space="preserve">на основе использования международного опыта, с учетом актуальных тенденций </w:t>
      </w:r>
      <w:r w:rsidR="00B6510F" w:rsidRPr="001326CC">
        <w:rPr>
          <w:rFonts w:ascii="Times New Roman" w:eastAsia="Calibri" w:hAnsi="Times New Roman"/>
          <w:sz w:val="28"/>
          <w:szCs w:val="28"/>
        </w:rPr>
        <w:t xml:space="preserve">рынка телекоммуникационных </w:t>
      </w:r>
      <w:r w:rsidR="00023400" w:rsidRPr="001326CC">
        <w:rPr>
          <w:rFonts w:ascii="Times New Roman" w:eastAsia="Calibri" w:hAnsi="Times New Roman"/>
          <w:sz w:val="28"/>
          <w:szCs w:val="28"/>
        </w:rPr>
        <w:t xml:space="preserve">услуг. </w:t>
      </w:r>
    </w:p>
    <w:p w14:paraId="00B3602B" w14:textId="77777777" w:rsidR="00DE144F" w:rsidRDefault="00DE144F" w:rsidP="00A658BC">
      <w:pPr>
        <w:pStyle w:val="a3"/>
        <w:tabs>
          <w:tab w:val="left" w:pos="6096"/>
        </w:tabs>
        <w:spacing w:after="0" w:line="360" w:lineRule="auto"/>
        <w:ind w:left="0" w:firstLine="709"/>
        <w:jc w:val="both"/>
        <w:outlineLvl w:val="0"/>
        <w:rPr>
          <w:rFonts w:ascii="Times New Roman" w:hAnsi="Times New Roman"/>
          <w:sz w:val="28"/>
          <w:szCs w:val="28"/>
        </w:rPr>
      </w:pPr>
      <w:r>
        <w:rPr>
          <w:rFonts w:ascii="Times New Roman" w:hAnsi="Times New Roman"/>
          <w:sz w:val="28"/>
          <w:szCs w:val="28"/>
        </w:rPr>
        <w:t>Для эффективного осуществления Компанией</w:t>
      </w:r>
      <w:r w:rsidRPr="00DE144F">
        <w:rPr>
          <w:rFonts w:ascii="Times New Roman" w:hAnsi="Times New Roman"/>
          <w:sz w:val="28"/>
          <w:szCs w:val="28"/>
        </w:rPr>
        <w:t xml:space="preserve"> ПАО «МТС» </w:t>
      </w:r>
      <w:r>
        <w:rPr>
          <w:rFonts w:ascii="Times New Roman" w:hAnsi="Times New Roman"/>
          <w:sz w:val="28"/>
          <w:szCs w:val="28"/>
        </w:rPr>
        <w:t xml:space="preserve">свой инновационной деятельности, </w:t>
      </w:r>
      <w:r w:rsidRPr="00DE144F">
        <w:rPr>
          <w:rFonts w:ascii="Times New Roman" w:hAnsi="Times New Roman"/>
          <w:sz w:val="28"/>
          <w:szCs w:val="28"/>
        </w:rPr>
        <w:t>более прогрессивного развития и</w:t>
      </w:r>
      <w:r>
        <w:rPr>
          <w:rFonts w:ascii="Times New Roman" w:hAnsi="Times New Roman"/>
          <w:sz w:val="28"/>
          <w:szCs w:val="28"/>
        </w:rPr>
        <w:t xml:space="preserve">, как следствие </w:t>
      </w:r>
      <w:r w:rsidRPr="00DE144F">
        <w:rPr>
          <w:rFonts w:ascii="Times New Roman" w:hAnsi="Times New Roman"/>
          <w:sz w:val="28"/>
          <w:szCs w:val="28"/>
        </w:rPr>
        <w:t>– расширения масштабов своей деятельности в то</w:t>
      </w:r>
      <w:r>
        <w:rPr>
          <w:rFonts w:ascii="Times New Roman" w:hAnsi="Times New Roman"/>
          <w:sz w:val="28"/>
          <w:szCs w:val="28"/>
        </w:rPr>
        <w:t>м числе на международном рынке предлагается:</w:t>
      </w:r>
    </w:p>
    <w:p w14:paraId="7C7D0FE2" w14:textId="77777777" w:rsidR="00DE144F" w:rsidRPr="00F15C97" w:rsidRDefault="00DE144F" w:rsidP="00A658B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Pr="00F15C97">
        <w:rPr>
          <w:rFonts w:ascii="Times New Roman" w:hAnsi="Times New Roman" w:cs="Times New Roman"/>
          <w:sz w:val="28"/>
          <w:szCs w:val="28"/>
        </w:rPr>
        <w:t>Для повышения эффективности имеющейся у компании инфраструктуры рассмотреть возможность реализации проектов с оказанием услуг MVNE (</w:t>
      </w:r>
      <w:proofErr w:type="spellStart"/>
      <w:r w:rsidRPr="00F15C97">
        <w:rPr>
          <w:rFonts w:ascii="Times New Roman" w:hAnsi="Times New Roman" w:cs="Times New Roman"/>
          <w:sz w:val="28"/>
          <w:szCs w:val="28"/>
        </w:rPr>
        <w:t>mobile</w:t>
      </w:r>
      <w:proofErr w:type="spellEnd"/>
      <w:r w:rsidRPr="00F15C97">
        <w:rPr>
          <w:rFonts w:ascii="Times New Roman" w:hAnsi="Times New Roman" w:cs="Times New Roman"/>
          <w:sz w:val="28"/>
          <w:szCs w:val="28"/>
        </w:rPr>
        <w:t xml:space="preserve"> </w:t>
      </w:r>
      <w:proofErr w:type="spellStart"/>
      <w:r w:rsidRPr="00F15C97">
        <w:rPr>
          <w:rFonts w:ascii="Times New Roman" w:hAnsi="Times New Roman" w:cs="Times New Roman"/>
          <w:sz w:val="28"/>
          <w:szCs w:val="28"/>
        </w:rPr>
        <w:t>virtual</w:t>
      </w:r>
      <w:proofErr w:type="spellEnd"/>
      <w:r w:rsidRPr="00F15C97">
        <w:rPr>
          <w:rFonts w:ascii="Times New Roman" w:hAnsi="Times New Roman" w:cs="Times New Roman"/>
          <w:sz w:val="28"/>
          <w:szCs w:val="28"/>
        </w:rPr>
        <w:t xml:space="preserve"> </w:t>
      </w:r>
      <w:proofErr w:type="spellStart"/>
      <w:r w:rsidRPr="00F15C97">
        <w:rPr>
          <w:rFonts w:ascii="Times New Roman" w:hAnsi="Times New Roman" w:cs="Times New Roman"/>
          <w:sz w:val="28"/>
          <w:szCs w:val="28"/>
        </w:rPr>
        <w:t>network</w:t>
      </w:r>
      <w:proofErr w:type="spellEnd"/>
      <w:r w:rsidRPr="00F15C97">
        <w:rPr>
          <w:rFonts w:ascii="Times New Roman" w:hAnsi="Times New Roman" w:cs="Times New Roman"/>
          <w:sz w:val="28"/>
          <w:szCs w:val="28"/>
        </w:rPr>
        <w:t xml:space="preserve"> </w:t>
      </w:r>
      <w:proofErr w:type="spellStart"/>
      <w:r w:rsidRPr="00F15C97">
        <w:rPr>
          <w:rFonts w:ascii="Times New Roman" w:hAnsi="Times New Roman" w:cs="Times New Roman"/>
          <w:sz w:val="28"/>
          <w:szCs w:val="28"/>
        </w:rPr>
        <w:t>enabler</w:t>
      </w:r>
      <w:proofErr w:type="spellEnd"/>
      <w:r w:rsidRPr="00F15C97">
        <w:rPr>
          <w:rFonts w:ascii="Times New Roman" w:hAnsi="Times New Roman" w:cs="Times New Roman"/>
          <w:sz w:val="28"/>
          <w:szCs w:val="28"/>
        </w:rPr>
        <w:t xml:space="preserve">). Данное решение предполагает предоставление инфраструктуры сторонним компаниям, которые в свою очередь, на ее основе, смогу запускать виртуальных операторов (MVNO) под своим брендом. Применение такой модели позволит увеличить прибыль за счет привлечения клиентов, которые по той или иной причине отказались от услуг мобильного оператора «МТС», например, неудовлетворенных услугой. </w:t>
      </w:r>
    </w:p>
    <w:p w14:paraId="64D74F21" w14:textId="77777777" w:rsidR="00DE144F" w:rsidRPr="00F15C97" w:rsidRDefault="00DE144F" w:rsidP="00A658B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w:t>
      </w:r>
      <w:r w:rsidRPr="00F15C97">
        <w:rPr>
          <w:rFonts w:ascii="Times New Roman" w:hAnsi="Times New Roman" w:cs="Times New Roman"/>
          <w:sz w:val="28"/>
          <w:szCs w:val="28"/>
        </w:rPr>
        <w:t xml:space="preserve">Реализовывать проекты по оптимизации инфраструктуры для работы в новых рыночных условиях. К ним относятся – программно-определяемые сетевые технологии (SDN) и виртуализация сетевых функций (NFV). И, если концепция </w:t>
      </w:r>
      <w:r w:rsidRPr="00F15C97">
        <w:rPr>
          <w:rFonts w:ascii="Times New Roman" w:hAnsi="Times New Roman" w:cs="Times New Roman"/>
          <w:sz w:val="28"/>
          <w:szCs w:val="28"/>
          <w:lang w:val="en-US"/>
        </w:rPr>
        <w:t>SDN</w:t>
      </w:r>
      <w:r w:rsidRPr="00F15C97">
        <w:rPr>
          <w:rFonts w:ascii="Times New Roman" w:hAnsi="Times New Roman" w:cs="Times New Roman"/>
          <w:sz w:val="28"/>
          <w:szCs w:val="28"/>
        </w:rPr>
        <w:t xml:space="preserve"> уже реализована в компании и носит название – </w:t>
      </w:r>
      <w:proofErr w:type="spellStart"/>
      <w:r w:rsidRPr="00F15C97">
        <w:rPr>
          <w:rFonts w:ascii="Times New Roman" w:hAnsi="Times New Roman" w:cs="Times New Roman"/>
          <w:sz w:val="28"/>
          <w:szCs w:val="28"/>
        </w:rPr>
        <w:t>Azure</w:t>
      </w:r>
      <w:proofErr w:type="spellEnd"/>
      <w:r w:rsidRPr="00F15C97">
        <w:rPr>
          <w:rFonts w:ascii="Times New Roman" w:hAnsi="Times New Roman" w:cs="Times New Roman"/>
          <w:sz w:val="28"/>
          <w:szCs w:val="28"/>
        </w:rPr>
        <w:t xml:space="preserve"> </w:t>
      </w:r>
      <w:proofErr w:type="spellStart"/>
      <w:r w:rsidRPr="00F15C97">
        <w:rPr>
          <w:rFonts w:ascii="Times New Roman" w:hAnsi="Times New Roman" w:cs="Times New Roman"/>
          <w:sz w:val="28"/>
          <w:szCs w:val="28"/>
        </w:rPr>
        <w:t>Stack</w:t>
      </w:r>
      <w:proofErr w:type="spellEnd"/>
      <w:r w:rsidRPr="00F15C97">
        <w:rPr>
          <w:rFonts w:ascii="Times New Roman" w:hAnsi="Times New Roman" w:cs="Times New Roman"/>
          <w:sz w:val="28"/>
          <w:szCs w:val="28"/>
        </w:rPr>
        <w:t xml:space="preserve"> </w:t>
      </w:r>
      <w:r w:rsidRPr="00F15C97">
        <w:rPr>
          <w:rFonts w:ascii="Times New Roman" w:hAnsi="Times New Roman" w:cs="Times New Roman"/>
          <w:sz w:val="28"/>
          <w:szCs w:val="28"/>
        </w:rPr>
        <w:lastRenderedPageBreak/>
        <w:t xml:space="preserve">SDN, что позволяет компании экономить ресурсы на модернизации сетей для поддержки постоянно растущего трафика, то технологию NFV еще только предстоит внедрить. </w:t>
      </w:r>
    </w:p>
    <w:p w14:paraId="33039E4C" w14:textId="77777777" w:rsidR="00DE144F" w:rsidRPr="00F15C97" w:rsidRDefault="00DE144F" w:rsidP="00A658B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proofErr w:type="gramStart"/>
      <w:r>
        <w:rPr>
          <w:rFonts w:ascii="Times New Roman" w:hAnsi="Times New Roman" w:cs="Times New Roman"/>
          <w:sz w:val="28"/>
          <w:szCs w:val="28"/>
        </w:rPr>
        <w:t>В</w:t>
      </w:r>
      <w:proofErr w:type="gramEnd"/>
      <w:r w:rsidR="009F4C8D">
        <w:rPr>
          <w:rFonts w:ascii="Times New Roman" w:hAnsi="Times New Roman" w:cs="Times New Roman"/>
          <w:sz w:val="28"/>
          <w:szCs w:val="28"/>
        </w:rPr>
        <w:t xml:space="preserve"> </w:t>
      </w:r>
      <w:r w:rsidRPr="00F15C97">
        <w:rPr>
          <w:rFonts w:ascii="Times New Roman" w:hAnsi="Times New Roman" w:cs="Times New Roman"/>
          <w:sz w:val="28"/>
          <w:szCs w:val="28"/>
        </w:rPr>
        <w:t>области повышения эффективности использования инфраструктуры предлагается продать свою пассивную башенную инфраструктуру специально созданной компании. Исследовательская компания АС&amp;</w:t>
      </w:r>
      <w:r w:rsidRPr="00F15C97">
        <w:rPr>
          <w:rFonts w:ascii="Times New Roman" w:hAnsi="Times New Roman" w:cs="Times New Roman"/>
          <w:sz w:val="28"/>
          <w:szCs w:val="28"/>
          <w:lang w:val="en-US"/>
        </w:rPr>
        <w:t>M</w:t>
      </w:r>
      <w:r w:rsidRPr="00F15C97">
        <w:rPr>
          <w:rFonts w:ascii="Times New Roman" w:hAnsi="Times New Roman" w:cs="Times New Roman"/>
          <w:sz w:val="28"/>
          <w:szCs w:val="28"/>
        </w:rPr>
        <w:t xml:space="preserve"> </w:t>
      </w:r>
      <w:r w:rsidRPr="00F15C97">
        <w:rPr>
          <w:rFonts w:ascii="Times New Roman" w:hAnsi="Times New Roman" w:cs="Times New Roman"/>
          <w:sz w:val="28"/>
          <w:szCs w:val="28"/>
          <w:lang w:val="en-US"/>
        </w:rPr>
        <w:t>Consulting</w:t>
      </w:r>
      <w:r w:rsidRPr="00F15C97">
        <w:rPr>
          <w:rFonts w:ascii="Times New Roman" w:hAnsi="Times New Roman" w:cs="Times New Roman"/>
          <w:sz w:val="28"/>
          <w:szCs w:val="28"/>
        </w:rPr>
        <w:t xml:space="preserve"> оценивает количество вышек компании на конец 2020 года приблизительно в 18 000 единиц. Перевод такого дорогостоящего актива как башенная инфраструктура в отдельную компанию – это хороший способ упорядочить ее развитие. Такая мера позволит оптимизировать расходы компании, стимулировать продажу мест на мачтах другим операторам, а также выбирать для строительства башен те позиции, на которых можно предложить места потенциальным арендатором. </w:t>
      </w:r>
    </w:p>
    <w:p w14:paraId="2CDCA65F" w14:textId="77777777" w:rsidR="00DE144F" w:rsidRPr="00F15C97" w:rsidRDefault="00DE144F" w:rsidP="00A658B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 Усиливать</w:t>
      </w:r>
      <w:r w:rsidRPr="00F15C97">
        <w:rPr>
          <w:rFonts w:ascii="Times New Roman" w:hAnsi="Times New Roman" w:cs="Times New Roman"/>
          <w:sz w:val="28"/>
          <w:szCs w:val="28"/>
        </w:rPr>
        <w:t xml:space="preserve"> дальнейшее развитие и совершенствование существующего в компании центра мониторинга и реагирования на инциденты информационной безопасности – SOC </w:t>
      </w:r>
      <w:proofErr w:type="spellStart"/>
      <w:r w:rsidRPr="00F15C97">
        <w:rPr>
          <w:rFonts w:ascii="Times New Roman" w:hAnsi="Times New Roman" w:cs="Times New Roman"/>
          <w:sz w:val="28"/>
          <w:szCs w:val="28"/>
        </w:rPr>
        <w:t>as</w:t>
      </w:r>
      <w:proofErr w:type="spellEnd"/>
      <w:r w:rsidRPr="00F15C97">
        <w:rPr>
          <w:rFonts w:ascii="Times New Roman" w:hAnsi="Times New Roman" w:cs="Times New Roman"/>
          <w:sz w:val="28"/>
          <w:szCs w:val="28"/>
        </w:rPr>
        <w:t xml:space="preserve"> a </w:t>
      </w:r>
      <w:proofErr w:type="spellStart"/>
      <w:r w:rsidRPr="00F15C97">
        <w:rPr>
          <w:rFonts w:ascii="Times New Roman" w:hAnsi="Times New Roman" w:cs="Times New Roman"/>
          <w:sz w:val="28"/>
          <w:szCs w:val="28"/>
        </w:rPr>
        <w:t>Sevice</w:t>
      </w:r>
      <w:proofErr w:type="spellEnd"/>
      <w:r w:rsidRPr="00F15C97">
        <w:rPr>
          <w:rFonts w:ascii="Times New Roman" w:hAnsi="Times New Roman" w:cs="Times New Roman"/>
          <w:sz w:val="28"/>
          <w:szCs w:val="28"/>
        </w:rPr>
        <w:t xml:space="preserve">, поскольку с появлением новых возможностей и внедрением цифровых технологий, таких как </w:t>
      </w:r>
      <w:proofErr w:type="spellStart"/>
      <w:r w:rsidRPr="00F15C97">
        <w:rPr>
          <w:rFonts w:ascii="Times New Roman" w:hAnsi="Times New Roman" w:cs="Times New Roman"/>
          <w:sz w:val="28"/>
          <w:szCs w:val="28"/>
          <w:lang w:val="en-US"/>
        </w:rPr>
        <w:t>IoT</w:t>
      </w:r>
      <w:proofErr w:type="spellEnd"/>
      <w:r w:rsidRPr="00F15C97">
        <w:rPr>
          <w:rFonts w:ascii="Times New Roman" w:hAnsi="Times New Roman" w:cs="Times New Roman"/>
          <w:sz w:val="28"/>
          <w:szCs w:val="28"/>
        </w:rPr>
        <w:t xml:space="preserve"> и </w:t>
      </w:r>
      <w:r w:rsidRPr="00F15C97">
        <w:rPr>
          <w:rFonts w:ascii="Times New Roman" w:hAnsi="Times New Roman" w:cs="Times New Roman"/>
          <w:sz w:val="28"/>
          <w:szCs w:val="28"/>
          <w:lang w:val="en-US"/>
        </w:rPr>
        <w:t>M</w:t>
      </w:r>
      <w:r w:rsidRPr="00F15C97">
        <w:rPr>
          <w:rFonts w:ascii="Times New Roman" w:hAnsi="Times New Roman" w:cs="Times New Roman"/>
          <w:sz w:val="28"/>
          <w:szCs w:val="28"/>
        </w:rPr>
        <w:t>2</w:t>
      </w:r>
      <w:r w:rsidRPr="00F15C97">
        <w:rPr>
          <w:rFonts w:ascii="Times New Roman" w:hAnsi="Times New Roman" w:cs="Times New Roman"/>
          <w:sz w:val="28"/>
          <w:szCs w:val="28"/>
          <w:lang w:val="en-US"/>
        </w:rPr>
        <w:t>M</w:t>
      </w:r>
      <w:r w:rsidRPr="00F15C97">
        <w:rPr>
          <w:rFonts w:ascii="Times New Roman" w:hAnsi="Times New Roman" w:cs="Times New Roman"/>
          <w:sz w:val="28"/>
          <w:szCs w:val="28"/>
        </w:rPr>
        <w:t xml:space="preserve"> вопрос защиты персональных данных клиентов и предупреждения </w:t>
      </w:r>
      <w:proofErr w:type="spellStart"/>
      <w:r w:rsidRPr="00F15C97">
        <w:rPr>
          <w:rFonts w:ascii="Times New Roman" w:hAnsi="Times New Roman" w:cs="Times New Roman"/>
          <w:sz w:val="28"/>
          <w:szCs w:val="28"/>
        </w:rPr>
        <w:t>кибератак</w:t>
      </w:r>
      <w:proofErr w:type="spellEnd"/>
      <w:r w:rsidRPr="00F15C97">
        <w:rPr>
          <w:rFonts w:ascii="Times New Roman" w:hAnsi="Times New Roman" w:cs="Times New Roman"/>
          <w:sz w:val="28"/>
          <w:szCs w:val="28"/>
        </w:rPr>
        <w:t xml:space="preserve"> становится приоритетным. </w:t>
      </w:r>
    </w:p>
    <w:p w14:paraId="27E75F68" w14:textId="77777777" w:rsidR="00DE144F" w:rsidRPr="00F15C97" w:rsidRDefault="00DE144F" w:rsidP="00A658B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 </w:t>
      </w:r>
      <w:r w:rsidRPr="00F15C97">
        <w:rPr>
          <w:rFonts w:ascii="Times New Roman" w:hAnsi="Times New Roman" w:cs="Times New Roman"/>
          <w:sz w:val="28"/>
          <w:szCs w:val="28"/>
        </w:rPr>
        <w:t xml:space="preserve">Продолжать </w:t>
      </w:r>
      <w:r>
        <w:rPr>
          <w:rFonts w:ascii="Times New Roman" w:hAnsi="Times New Roman" w:cs="Times New Roman"/>
          <w:sz w:val="28"/>
          <w:szCs w:val="28"/>
        </w:rPr>
        <w:t>проекты по увеличению</w:t>
      </w:r>
      <w:r w:rsidRPr="00F15C97">
        <w:rPr>
          <w:rFonts w:ascii="Times New Roman" w:hAnsi="Times New Roman" w:cs="Times New Roman"/>
          <w:sz w:val="28"/>
          <w:szCs w:val="28"/>
        </w:rPr>
        <w:t xml:space="preserve"> покрытия сети </w:t>
      </w:r>
      <w:r w:rsidRPr="00F15C97">
        <w:rPr>
          <w:rFonts w:ascii="Times New Roman" w:hAnsi="Times New Roman" w:cs="Times New Roman"/>
          <w:sz w:val="28"/>
          <w:szCs w:val="28"/>
          <w:lang w:val="en-US"/>
        </w:rPr>
        <w:t>NB</w:t>
      </w:r>
      <w:r w:rsidRPr="00F15C97">
        <w:rPr>
          <w:rFonts w:ascii="Times New Roman" w:hAnsi="Times New Roman" w:cs="Times New Roman"/>
          <w:sz w:val="28"/>
          <w:szCs w:val="28"/>
        </w:rPr>
        <w:t>-</w:t>
      </w:r>
      <w:proofErr w:type="spellStart"/>
      <w:r w:rsidRPr="00F15C97">
        <w:rPr>
          <w:rFonts w:ascii="Times New Roman" w:hAnsi="Times New Roman" w:cs="Times New Roman"/>
          <w:sz w:val="28"/>
          <w:szCs w:val="28"/>
          <w:lang w:val="en-US"/>
        </w:rPr>
        <w:t>IoT</w:t>
      </w:r>
      <w:proofErr w:type="spellEnd"/>
      <w:r w:rsidRPr="00F15C97">
        <w:rPr>
          <w:rFonts w:ascii="Times New Roman" w:hAnsi="Times New Roman" w:cs="Times New Roman"/>
          <w:sz w:val="28"/>
          <w:szCs w:val="28"/>
        </w:rPr>
        <w:t>, с расширением на новые регионы страны, а также запускать новые продукты в сферах ЖКХ, недвижимости и ритейла.</w:t>
      </w:r>
    </w:p>
    <w:p w14:paraId="7243EAE6" w14:textId="77777777" w:rsidR="00DE144F" w:rsidRPr="009F4C8D" w:rsidRDefault="001326CC" w:rsidP="00A658BC">
      <w:pPr>
        <w:spacing w:line="360" w:lineRule="auto"/>
        <w:ind w:firstLine="709"/>
        <w:jc w:val="both"/>
        <w:rPr>
          <w:rFonts w:ascii="Times New Roman" w:hAnsi="Times New Roman"/>
          <w:sz w:val="28"/>
          <w:szCs w:val="28"/>
        </w:rPr>
      </w:pPr>
      <w:r>
        <w:rPr>
          <w:rFonts w:ascii="Times New Roman" w:hAnsi="Times New Roman" w:cs="Times New Roman"/>
          <w:sz w:val="28"/>
          <w:szCs w:val="28"/>
        </w:rPr>
        <w:t>Е</w:t>
      </w:r>
      <w:r w:rsidR="00DE144F">
        <w:rPr>
          <w:rFonts w:ascii="Times New Roman" w:hAnsi="Times New Roman" w:cs="Times New Roman"/>
          <w:sz w:val="28"/>
          <w:szCs w:val="28"/>
        </w:rPr>
        <w:t xml:space="preserve">) </w:t>
      </w:r>
      <w:r w:rsidR="00DE144F" w:rsidRPr="00F15C97">
        <w:rPr>
          <w:rFonts w:ascii="Times New Roman" w:hAnsi="Times New Roman" w:cs="Times New Roman"/>
          <w:sz w:val="28"/>
          <w:szCs w:val="28"/>
        </w:rPr>
        <w:t>Продолжать и усиливать развитие пилотных проектов сетей нового поколения 5</w:t>
      </w:r>
      <w:r w:rsidR="00DE144F" w:rsidRPr="00F15C97">
        <w:rPr>
          <w:rFonts w:ascii="Times New Roman" w:hAnsi="Times New Roman" w:cs="Times New Roman"/>
          <w:sz w:val="28"/>
          <w:szCs w:val="28"/>
          <w:lang w:val="en-US"/>
        </w:rPr>
        <w:t>G</w:t>
      </w:r>
      <w:r w:rsidR="00DE144F" w:rsidRPr="00F15C97">
        <w:rPr>
          <w:rFonts w:ascii="Times New Roman" w:hAnsi="Times New Roman" w:cs="Times New Roman"/>
          <w:sz w:val="28"/>
          <w:szCs w:val="28"/>
        </w:rPr>
        <w:t>, поскольку текущие потребительские тренды</w:t>
      </w:r>
      <w:r w:rsidR="00DE144F">
        <w:rPr>
          <w:rFonts w:ascii="Times New Roman" w:hAnsi="Times New Roman" w:cs="Times New Roman"/>
          <w:sz w:val="28"/>
          <w:szCs w:val="28"/>
        </w:rPr>
        <w:t xml:space="preserve"> </w:t>
      </w:r>
      <w:r w:rsidR="00DE144F" w:rsidRPr="00DE144F">
        <w:rPr>
          <w:rFonts w:ascii="Times New Roman" w:hAnsi="Times New Roman" w:cs="Times New Roman"/>
          <w:sz w:val="28"/>
          <w:szCs w:val="28"/>
        </w:rPr>
        <w:t>(</w:t>
      </w:r>
      <w:proofErr w:type="spellStart"/>
      <w:r w:rsidR="00DE144F">
        <w:rPr>
          <w:rFonts w:ascii="Times New Roman" w:hAnsi="Times New Roman" w:cs="Times New Roman"/>
          <w:sz w:val="28"/>
          <w:szCs w:val="28"/>
          <w:lang w:val="en-US"/>
        </w:rPr>
        <w:t>IoT</w:t>
      </w:r>
      <w:proofErr w:type="spellEnd"/>
      <w:r w:rsidR="00DE144F">
        <w:rPr>
          <w:rFonts w:ascii="Times New Roman" w:hAnsi="Times New Roman" w:cs="Times New Roman"/>
          <w:sz w:val="28"/>
          <w:szCs w:val="28"/>
        </w:rPr>
        <w:t>)</w:t>
      </w:r>
      <w:r w:rsidR="00DE144F" w:rsidRPr="00F15C97">
        <w:rPr>
          <w:rFonts w:ascii="Times New Roman" w:hAnsi="Times New Roman" w:cs="Times New Roman"/>
          <w:sz w:val="28"/>
          <w:szCs w:val="28"/>
        </w:rPr>
        <w:t xml:space="preserve">, а также влияние пандемии </w:t>
      </w:r>
      <w:r w:rsidR="00DE144F" w:rsidRPr="00F15C97">
        <w:rPr>
          <w:rFonts w:ascii="Times New Roman" w:hAnsi="Times New Roman" w:cs="Times New Roman"/>
          <w:sz w:val="28"/>
          <w:szCs w:val="28"/>
          <w:lang w:val="en-US"/>
        </w:rPr>
        <w:t>COVID</w:t>
      </w:r>
      <w:r w:rsidR="00DE144F" w:rsidRPr="00F15C97">
        <w:rPr>
          <w:rFonts w:ascii="Times New Roman" w:hAnsi="Times New Roman" w:cs="Times New Roman"/>
          <w:sz w:val="28"/>
          <w:szCs w:val="28"/>
        </w:rPr>
        <w:t xml:space="preserve">-19 все активнее порождают спрос на высокоскоростное подключение данных. </w:t>
      </w:r>
    </w:p>
    <w:p w14:paraId="32977CC1" w14:textId="77777777" w:rsidR="00FF7627" w:rsidRPr="00FF7627" w:rsidRDefault="001326CC" w:rsidP="00A658BC">
      <w:pPr>
        <w:pStyle w:val="a3"/>
        <w:tabs>
          <w:tab w:val="left" w:pos="0"/>
        </w:tabs>
        <w:spacing w:after="0" w:line="360" w:lineRule="auto"/>
        <w:ind w:left="0" w:firstLine="709"/>
        <w:jc w:val="both"/>
        <w:outlineLvl w:val="0"/>
        <w:rPr>
          <w:rFonts w:ascii="Times New Roman" w:hAnsi="Times New Roman"/>
          <w:sz w:val="28"/>
          <w:szCs w:val="28"/>
        </w:rPr>
      </w:pPr>
      <w:r>
        <w:rPr>
          <w:rFonts w:ascii="Times New Roman" w:hAnsi="Times New Roman"/>
          <w:sz w:val="28"/>
          <w:szCs w:val="28"/>
        </w:rPr>
        <w:t>Ж</w:t>
      </w:r>
      <w:r w:rsidR="00FF7627">
        <w:rPr>
          <w:rFonts w:ascii="Times New Roman" w:hAnsi="Times New Roman"/>
          <w:sz w:val="28"/>
          <w:szCs w:val="28"/>
        </w:rPr>
        <w:t xml:space="preserve">) Гораздо </w:t>
      </w:r>
      <w:r w:rsidR="00FF7627" w:rsidRPr="00FF7627">
        <w:rPr>
          <w:rFonts w:ascii="Times New Roman" w:hAnsi="Times New Roman"/>
          <w:sz w:val="28"/>
          <w:szCs w:val="28"/>
        </w:rPr>
        <w:t xml:space="preserve">активнее внедрять технологии инновационного маркетинга для расширения потребительской аудитории, увеличения лояльности потребителей, а также для закрепления как компании лидера </w:t>
      </w:r>
      <w:r w:rsidR="00FF7627" w:rsidRPr="00FF7627">
        <w:rPr>
          <w:rFonts w:ascii="Times New Roman" w:hAnsi="Times New Roman"/>
          <w:sz w:val="28"/>
          <w:szCs w:val="28"/>
        </w:rPr>
        <w:lastRenderedPageBreak/>
        <w:t xml:space="preserve">телекоммуникационной отрасли не только на российском рынке, но и с перспективой выхода на новые рынки других стран. </w:t>
      </w:r>
    </w:p>
    <w:p w14:paraId="7899D40C" w14:textId="77777777" w:rsidR="00FF7627" w:rsidRPr="00FF7627" w:rsidRDefault="001326CC" w:rsidP="00A658BC">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З</w:t>
      </w:r>
      <w:r w:rsidR="00FF7627">
        <w:rPr>
          <w:rFonts w:ascii="Times New Roman" w:hAnsi="Times New Roman"/>
          <w:sz w:val="28"/>
          <w:szCs w:val="28"/>
        </w:rPr>
        <w:t>) П</w:t>
      </w:r>
      <w:r w:rsidR="00FF7627" w:rsidRPr="00FF7627">
        <w:rPr>
          <w:rFonts w:ascii="Times New Roman" w:hAnsi="Times New Roman"/>
          <w:sz w:val="28"/>
          <w:szCs w:val="28"/>
        </w:rPr>
        <w:t xml:space="preserve">родолжать интегрировать партнерские отношения внутри своей экосистемы, а также налаживать сотрудничество с другими потенциальными компаниями-партнерами, в рамках 4 основных направлений своего бизнеса (телеком, </w:t>
      </w:r>
      <w:proofErr w:type="spellStart"/>
      <w:r w:rsidR="00FF7627" w:rsidRPr="00FF7627">
        <w:rPr>
          <w:rFonts w:ascii="Times New Roman" w:hAnsi="Times New Roman"/>
          <w:sz w:val="28"/>
          <w:szCs w:val="28"/>
        </w:rPr>
        <w:t>финтех</w:t>
      </w:r>
      <w:proofErr w:type="spellEnd"/>
      <w:r w:rsidR="00FF7627" w:rsidRPr="00FF7627">
        <w:rPr>
          <w:rFonts w:ascii="Times New Roman" w:hAnsi="Times New Roman"/>
          <w:sz w:val="28"/>
          <w:szCs w:val="28"/>
        </w:rPr>
        <w:t xml:space="preserve">, медиа и решения для корпоративных клиентов). В качестве будущих партнеров предлагается рассмотреть: </w:t>
      </w:r>
      <w:proofErr w:type="spellStart"/>
      <w:r w:rsidR="00FF7627" w:rsidRPr="00FF7627">
        <w:rPr>
          <w:rFonts w:ascii="Times New Roman" w:hAnsi="Times New Roman"/>
          <w:sz w:val="28"/>
          <w:szCs w:val="28"/>
        </w:rPr>
        <w:t>Ivi</w:t>
      </w:r>
      <w:proofErr w:type="spellEnd"/>
      <w:r w:rsidR="00FF7627" w:rsidRPr="00FF7627">
        <w:rPr>
          <w:rFonts w:ascii="Times New Roman" w:hAnsi="Times New Roman"/>
          <w:sz w:val="28"/>
          <w:szCs w:val="28"/>
        </w:rPr>
        <w:t xml:space="preserve">, </w:t>
      </w:r>
      <w:proofErr w:type="spellStart"/>
      <w:r w:rsidR="00FF7627" w:rsidRPr="00FF7627">
        <w:rPr>
          <w:rFonts w:ascii="Times New Roman" w:hAnsi="Times New Roman"/>
          <w:sz w:val="28"/>
          <w:szCs w:val="28"/>
        </w:rPr>
        <w:t>Facebook</w:t>
      </w:r>
      <w:proofErr w:type="spellEnd"/>
      <w:r w:rsidR="00FF7627" w:rsidRPr="00FF7627">
        <w:rPr>
          <w:rFonts w:ascii="Times New Roman" w:hAnsi="Times New Roman"/>
          <w:sz w:val="28"/>
          <w:szCs w:val="28"/>
        </w:rPr>
        <w:t xml:space="preserve">, </w:t>
      </w:r>
      <w:proofErr w:type="spellStart"/>
      <w:r w:rsidR="00FF7627" w:rsidRPr="00FF7627">
        <w:rPr>
          <w:rFonts w:ascii="Times New Roman" w:hAnsi="Times New Roman"/>
          <w:sz w:val="28"/>
          <w:szCs w:val="28"/>
        </w:rPr>
        <w:t>Apple</w:t>
      </w:r>
      <w:proofErr w:type="spellEnd"/>
      <w:r w:rsidR="00FF7627" w:rsidRPr="00FF7627">
        <w:rPr>
          <w:rFonts w:ascii="Times New Roman" w:hAnsi="Times New Roman"/>
          <w:sz w:val="28"/>
          <w:szCs w:val="28"/>
        </w:rPr>
        <w:t xml:space="preserve"> </w:t>
      </w:r>
      <w:proofErr w:type="spellStart"/>
      <w:r w:rsidR="00FF7627" w:rsidRPr="00FF7627">
        <w:rPr>
          <w:rFonts w:ascii="Times New Roman" w:hAnsi="Times New Roman"/>
          <w:sz w:val="28"/>
          <w:szCs w:val="28"/>
        </w:rPr>
        <w:t>Music</w:t>
      </w:r>
      <w:proofErr w:type="spellEnd"/>
      <w:r w:rsidR="00FF7627" w:rsidRPr="00FF7627">
        <w:rPr>
          <w:rFonts w:ascii="Times New Roman" w:hAnsi="Times New Roman"/>
          <w:sz w:val="28"/>
          <w:szCs w:val="28"/>
        </w:rPr>
        <w:t xml:space="preserve">, </w:t>
      </w:r>
      <w:proofErr w:type="spellStart"/>
      <w:r w:rsidR="00FF7627" w:rsidRPr="00FF7627">
        <w:rPr>
          <w:rFonts w:ascii="Times New Roman" w:hAnsi="Times New Roman"/>
          <w:sz w:val="28"/>
          <w:szCs w:val="28"/>
        </w:rPr>
        <w:t>Pepsico</w:t>
      </w:r>
      <w:proofErr w:type="spellEnd"/>
      <w:r w:rsidR="00FF7627" w:rsidRPr="00FF7627">
        <w:rPr>
          <w:rFonts w:ascii="Times New Roman" w:hAnsi="Times New Roman"/>
          <w:sz w:val="28"/>
          <w:szCs w:val="28"/>
        </w:rPr>
        <w:t xml:space="preserve">, </w:t>
      </w:r>
      <w:proofErr w:type="spellStart"/>
      <w:r w:rsidR="00FF7627" w:rsidRPr="00FF7627">
        <w:rPr>
          <w:rFonts w:ascii="Times New Roman" w:hAnsi="Times New Roman"/>
          <w:sz w:val="28"/>
          <w:szCs w:val="28"/>
        </w:rPr>
        <w:t>AliExpress</w:t>
      </w:r>
      <w:proofErr w:type="spellEnd"/>
      <w:r w:rsidR="00FF7627" w:rsidRPr="00FF7627">
        <w:rPr>
          <w:rFonts w:ascii="Times New Roman" w:hAnsi="Times New Roman"/>
          <w:sz w:val="28"/>
          <w:szCs w:val="28"/>
        </w:rPr>
        <w:t xml:space="preserve">, </w:t>
      </w:r>
      <w:proofErr w:type="spellStart"/>
      <w:r w:rsidR="00FF7627" w:rsidRPr="00FF7627">
        <w:rPr>
          <w:rFonts w:ascii="Times New Roman" w:hAnsi="Times New Roman"/>
          <w:sz w:val="28"/>
          <w:szCs w:val="28"/>
        </w:rPr>
        <w:t>Lamoda</w:t>
      </w:r>
      <w:proofErr w:type="spellEnd"/>
      <w:r w:rsidR="00FF7627" w:rsidRPr="00FF7627">
        <w:rPr>
          <w:rFonts w:ascii="Times New Roman" w:hAnsi="Times New Roman"/>
          <w:sz w:val="28"/>
          <w:szCs w:val="28"/>
        </w:rPr>
        <w:t>, «</w:t>
      </w:r>
      <w:proofErr w:type="spellStart"/>
      <w:r w:rsidR="00FF7627" w:rsidRPr="00FF7627">
        <w:rPr>
          <w:rFonts w:ascii="Times New Roman" w:hAnsi="Times New Roman"/>
          <w:sz w:val="28"/>
          <w:szCs w:val="28"/>
        </w:rPr>
        <w:t>Яндекс.Такси</w:t>
      </w:r>
      <w:proofErr w:type="spellEnd"/>
      <w:r w:rsidR="00FF7627" w:rsidRPr="00FF7627">
        <w:rPr>
          <w:rFonts w:ascii="Times New Roman" w:hAnsi="Times New Roman"/>
          <w:sz w:val="28"/>
          <w:szCs w:val="28"/>
        </w:rPr>
        <w:t xml:space="preserve">», </w:t>
      </w:r>
      <w:proofErr w:type="spellStart"/>
      <w:r w:rsidR="00FF7627" w:rsidRPr="00FF7627">
        <w:rPr>
          <w:rFonts w:ascii="Times New Roman" w:hAnsi="Times New Roman"/>
          <w:sz w:val="28"/>
          <w:szCs w:val="28"/>
        </w:rPr>
        <w:t>Badoo</w:t>
      </w:r>
      <w:proofErr w:type="spellEnd"/>
      <w:r w:rsidR="00FF7627" w:rsidRPr="00FF7627">
        <w:rPr>
          <w:rFonts w:ascii="Times New Roman" w:hAnsi="Times New Roman"/>
          <w:sz w:val="28"/>
          <w:szCs w:val="28"/>
        </w:rPr>
        <w:t xml:space="preserve">, </w:t>
      </w:r>
      <w:proofErr w:type="spellStart"/>
      <w:r w:rsidR="00FF7627" w:rsidRPr="00FF7627">
        <w:rPr>
          <w:rFonts w:ascii="Times New Roman" w:hAnsi="Times New Roman"/>
          <w:sz w:val="28"/>
          <w:szCs w:val="28"/>
        </w:rPr>
        <w:t>Tinder</w:t>
      </w:r>
      <w:proofErr w:type="spellEnd"/>
      <w:r w:rsidR="00FF7627" w:rsidRPr="00FF7627">
        <w:rPr>
          <w:rFonts w:ascii="Times New Roman" w:hAnsi="Times New Roman"/>
          <w:sz w:val="28"/>
          <w:szCs w:val="28"/>
        </w:rPr>
        <w:t xml:space="preserve">, </w:t>
      </w:r>
      <w:proofErr w:type="spellStart"/>
      <w:r w:rsidR="00FF7627" w:rsidRPr="00FF7627">
        <w:rPr>
          <w:rFonts w:ascii="Times New Roman" w:hAnsi="Times New Roman"/>
          <w:sz w:val="28"/>
          <w:szCs w:val="28"/>
        </w:rPr>
        <w:t>Twitch</w:t>
      </w:r>
      <w:proofErr w:type="spellEnd"/>
      <w:r w:rsidR="00FF7627" w:rsidRPr="00FF7627">
        <w:rPr>
          <w:rFonts w:ascii="Times New Roman" w:hAnsi="Times New Roman"/>
          <w:sz w:val="28"/>
          <w:szCs w:val="28"/>
        </w:rPr>
        <w:t xml:space="preserve"> и др. Такой стратегический шаг призван повысить лояльность клиентов и увеличить ARPU (средний счет одного абонента в месяц).</w:t>
      </w:r>
    </w:p>
    <w:p w14:paraId="4068CBB1" w14:textId="77777777" w:rsidR="00FF7627" w:rsidRPr="00FF7627" w:rsidRDefault="001326CC" w:rsidP="00A658BC">
      <w:pPr>
        <w:pStyle w:val="a3"/>
        <w:tabs>
          <w:tab w:val="left" w:pos="0"/>
        </w:tabs>
        <w:spacing w:after="0" w:line="360" w:lineRule="auto"/>
        <w:ind w:left="0" w:firstLine="709"/>
        <w:jc w:val="both"/>
        <w:outlineLvl w:val="0"/>
        <w:rPr>
          <w:rFonts w:ascii="Times New Roman" w:hAnsi="Times New Roman"/>
          <w:sz w:val="28"/>
          <w:szCs w:val="28"/>
        </w:rPr>
      </w:pPr>
      <w:r>
        <w:rPr>
          <w:rFonts w:ascii="Times New Roman" w:hAnsi="Times New Roman"/>
          <w:sz w:val="28"/>
          <w:szCs w:val="28"/>
        </w:rPr>
        <w:t>И</w:t>
      </w:r>
      <w:r w:rsidR="00FF7627">
        <w:rPr>
          <w:rFonts w:ascii="Times New Roman" w:hAnsi="Times New Roman"/>
          <w:sz w:val="28"/>
          <w:szCs w:val="28"/>
        </w:rPr>
        <w:t>) Для</w:t>
      </w:r>
      <w:r w:rsidR="00FF7627" w:rsidRPr="00FF7627">
        <w:rPr>
          <w:rFonts w:ascii="Times New Roman" w:hAnsi="Times New Roman"/>
          <w:sz w:val="28"/>
          <w:szCs w:val="28"/>
        </w:rPr>
        <w:t xml:space="preserve"> экономии финансовых ресурсов компании (в условиях ужесточения государственного регулирования в том числе) и одновременно повышения эффективности рекламных инвестиций компании МТС, рекомендуется активно применять различные виды партизанского маркетинга. Экономия на рекламных кампаниях в таком случае должна достигаться за счет сокращения сотрудничества с известными актерами, и смещения внимания в пользу проектирования креативного вирусного видео/аудио контента. В то же время, при увеличении затрат на интернет рекламу следует больше внимания уделить одному из наиболее востребованных инструментов продвижения во Всемирной сети – </w:t>
      </w:r>
      <w:proofErr w:type="spellStart"/>
      <w:r w:rsidR="00FF7627" w:rsidRPr="00FF7627">
        <w:rPr>
          <w:rFonts w:ascii="Times New Roman" w:hAnsi="Times New Roman"/>
          <w:sz w:val="28"/>
          <w:szCs w:val="28"/>
        </w:rPr>
        <w:t>блоггингу</w:t>
      </w:r>
      <w:proofErr w:type="spellEnd"/>
      <w:r w:rsidR="00FF7627" w:rsidRPr="00FF7627">
        <w:rPr>
          <w:rFonts w:ascii="Times New Roman" w:hAnsi="Times New Roman"/>
          <w:sz w:val="28"/>
          <w:szCs w:val="28"/>
        </w:rPr>
        <w:t xml:space="preserve">. Такая мера позволит в короткие сроки привлечь больше внимания соответствующей целевой группы. </w:t>
      </w:r>
    </w:p>
    <w:p w14:paraId="0F5B1E8B" w14:textId="0C18589B" w:rsidR="00DE144F" w:rsidRPr="00FF7627" w:rsidRDefault="0011483D" w:rsidP="00A658BC">
      <w:pPr>
        <w:tabs>
          <w:tab w:val="left" w:pos="6096"/>
        </w:tabs>
        <w:spacing w:line="360" w:lineRule="auto"/>
        <w:ind w:firstLine="709"/>
        <w:jc w:val="both"/>
        <w:outlineLvl w:val="0"/>
        <w:rPr>
          <w:rFonts w:ascii="Times New Roman" w:hAnsi="Times New Roman"/>
          <w:sz w:val="28"/>
          <w:szCs w:val="28"/>
        </w:rPr>
      </w:pPr>
      <w:r w:rsidRPr="00384FF6">
        <w:rPr>
          <w:rFonts w:ascii="Times New Roman" w:hAnsi="Times New Roman"/>
          <w:sz w:val="28"/>
          <w:szCs w:val="28"/>
        </w:rPr>
        <w:t xml:space="preserve">Таким образом, формирование эффективного механизма управления инновационной деятельностью международных телекоммуникационных компаний на основе создания цифровой инфраструктуры и активного использования технологий инновационного маркетинга обеспечит высокий уровень конкурентоспособности </w:t>
      </w:r>
      <w:r w:rsidR="002C414E" w:rsidRPr="00384FF6">
        <w:rPr>
          <w:rFonts w:ascii="Times New Roman" w:hAnsi="Times New Roman"/>
          <w:sz w:val="28"/>
          <w:szCs w:val="28"/>
        </w:rPr>
        <w:t xml:space="preserve">компаний </w:t>
      </w:r>
      <w:r w:rsidRPr="00384FF6">
        <w:rPr>
          <w:rFonts w:ascii="Times New Roman" w:hAnsi="Times New Roman"/>
          <w:sz w:val="28"/>
          <w:szCs w:val="28"/>
        </w:rPr>
        <w:t xml:space="preserve">в сфере международного бизнеса и создаст благоприятные условия для </w:t>
      </w:r>
      <w:r w:rsidR="00DD4B76" w:rsidRPr="00384FF6">
        <w:rPr>
          <w:rFonts w:ascii="Times New Roman" w:hAnsi="Times New Roman"/>
          <w:sz w:val="28"/>
          <w:szCs w:val="28"/>
        </w:rPr>
        <w:t>развития инновационной деятельности в условиях цифровой трансформации мировой экономики.</w:t>
      </w:r>
    </w:p>
    <w:p w14:paraId="139275AF" w14:textId="77777777" w:rsidR="007F6491" w:rsidRPr="002B1A86" w:rsidRDefault="007F6491" w:rsidP="002B1A86">
      <w:pPr>
        <w:spacing w:line="360" w:lineRule="auto"/>
        <w:ind w:firstLine="709"/>
        <w:jc w:val="both"/>
        <w:rPr>
          <w:rFonts w:ascii="Times New Roman" w:hAnsi="Times New Roman"/>
          <w:sz w:val="28"/>
          <w:szCs w:val="28"/>
        </w:rPr>
      </w:pPr>
      <w:r w:rsidRPr="002B1A86">
        <w:rPr>
          <w:rFonts w:ascii="Times New Roman" w:hAnsi="Times New Roman"/>
          <w:sz w:val="28"/>
          <w:szCs w:val="28"/>
        </w:rPr>
        <w:br w:type="page"/>
      </w:r>
    </w:p>
    <w:p w14:paraId="74B97C22" w14:textId="19318269" w:rsidR="00EA641E" w:rsidRDefault="00EA641E" w:rsidP="00EA641E">
      <w:pPr>
        <w:spacing w:line="360" w:lineRule="auto"/>
        <w:ind w:firstLine="709"/>
        <w:jc w:val="center"/>
        <w:rPr>
          <w:rFonts w:ascii="Times New Roman" w:hAnsi="Times New Roman"/>
          <w:b/>
          <w:color w:val="000000"/>
          <w:kern w:val="24"/>
          <w:sz w:val="28"/>
          <w:szCs w:val="28"/>
        </w:rPr>
      </w:pPr>
      <w:r w:rsidRPr="00326036">
        <w:rPr>
          <w:rFonts w:ascii="Times New Roman" w:hAnsi="Times New Roman"/>
          <w:b/>
          <w:color w:val="000000"/>
          <w:kern w:val="24"/>
          <w:sz w:val="28"/>
          <w:szCs w:val="28"/>
        </w:rPr>
        <w:lastRenderedPageBreak/>
        <w:t>СПИСОК ИСПОЛЬЗОВАННЫХ ИСТОЧНИКОВ</w:t>
      </w:r>
    </w:p>
    <w:p w14:paraId="630E153F" w14:textId="77777777" w:rsidR="0075484A" w:rsidRDefault="0075484A" w:rsidP="0026282D">
      <w:pPr>
        <w:spacing w:line="360" w:lineRule="auto"/>
        <w:ind w:firstLine="709"/>
        <w:jc w:val="center"/>
        <w:rPr>
          <w:rFonts w:ascii="Times New Roman" w:hAnsi="Times New Roman"/>
          <w:b/>
          <w:color w:val="000000"/>
          <w:kern w:val="24"/>
          <w:sz w:val="28"/>
          <w:szCs w:val="28"/>
        </w:rPr>
      </w:pPr>
    </w:p>
    <w:p w14:paraId="7505871F" w14:textId="45B24501" w:rsidR="0026282D" w:rsidRDefault="0026282D" w:rsidP="0026282D">
      <w:pPr>
        <w:spacing w:line="360" w:lineRule="auto"/>
        <w:ind w:firstLine="709"/>
        <w:jc w:val="center"/>
        <w:rPr>
          <w:rFonts w:ascii="Times New Roman" w:hAnsi="Times New Roman"/>
          <w:b/>
          <w:color w:val="000000"/>
          <w:kern w:val="24"/>
          <w:sz w:val="28"/>
          <w:szCs w:val="28"/>
        </w:rPr>
      </w:pPr>
      <w:r w:rsidRPr="002E3CD9">
        <w:rPr>
          <w:rFonts w:ascii="Times New Roman" w:hAnsi="Times New Roman"/>
          <w:b/>
          <w:color w:val="000000"/>
          <w:kern w:val="24"/>
          <w:sz w:val="28"/>
          <w:szCs w:val="28"/>
        </w:rPr>
        <w:t>Нормативно-правовые акты</w:t>
      </w:r>
    </w:p>
    <w:p w14:paraId="219A75B9" w14:textId="77777777" w:rsidR="00C2308A" w:rsidRDefault="00C2308A" w:rsidP="0026282D">
      <w:pPr>
        <w:spacing w:line="360" w:lineRule="auto"/>
        <w:ind w:firstLine="709"/>
        <w:jc w:val="center"/>
        <w:rPr>
          <w:rFonts w:ascii="Times New Roman" w:hAnsi="Times New Roman"/>
          <w:b/>
          <w:color w:val="000000"/>
          <w:kern w:val="24"/>
          <w:sz w:val="28"/>
          <w:szCs w:val="28"/>
        </w:rPr>
      </w:pPr>
    </w:p>
    <w:p w14:paraId="67EB36C8" w14:textId="4A82AF24" w:rsidR="004C0DEC" w:rsidRDefault="004C0DEC" w:rsidP="004C0DEC">
      <w:pPr>
        <w:pStyle w:val="a3"/>
        <w:numPr>
          <w:ilvl w:val="0"/>
          <w:numId w:val="19"/>
        </w:numPr>
        <w:spacing w:after="0" w:line="360" w:lineRule="auto"/>
        <w:ind w:left="0" w:firstLine="709"/>
        <w:jc w:val="both"/>
        <w:rPr>
          <w:rFonts w:ascii="Times New Roman" w:hAnsi="Times New Roman" w:cs="Times New Roman"/>
          <w:sz w:val="28"/>
          <w:szCs w:val="28"/>
        </w:rPr>
      </w:pPr>
      <w:r w:rsidRPr="00921FAA">
        <w:rPr>
          <w:rFonts w:ascii="Times New Roman" w:hAnsi="Times New Roman" w:cs="Times New Roman"/>
          <w:bCs/>
          <w:sz w:val="28"/>
          <w:szCs w:val="28"/>
          <w:shd w:val="clear" w:color="auto" w:fill="FFFFFF"/>
        </w:rPr>
        <w:t>О</w:t>
      </w:r>
      <w:r w:rsidRPr="00921FAA">
        <w:rPr>
          <w:rFonts w:ascii="Times New Roman" w:hAnsi="Times New Roman" w:cs="Times New Roman"/>
          <w:sz w:val="28"/>
          <w:szCs w:val="28"/>
          <w:shd w:val="clear" w:color="auto" w:fill="FFFFFF"/>
        </w:rPr>
        <w:t xml:space="preserve"> </w:t>
      </w:r>
      <w:r w:rsidRPr="00921FAA">
        <w:rPr>
          <w:rFonts w:ascii="Times New Roman" w:hAnsi="Times New Roman" w:cs="Times New Roman"/>
          <w:bCs/>
          <w:sz w:val="28"/>
          <w:szCs w:val="28"/>
          <w:shd w:val="clear" w:color="auto" w:fill="FFFFFF"/>
        </w:rPr>
        <w:t>науке</w:t>
      </w:r>
      <w:r w:rsidRPr="00921FAA">
        <w:rPr>
          <w:rFonts w:ascii="Times New Roman" w:hAnsi="Times New Roman" w:cs="Times New Roman"/>
          <w:sz w:val="28"/>
          <w:szCs w:val="28"/>
          <w:shd w:val="clear" w:color="auto" w:fill="FFFFFF"/>
        </w:rPr>
        <w:t xml:space="preserve"> и государственной научно-технической политике: Федеральный закон от 23 августа 1996 г. № </w:t>
      </w:r>
      <w:r w:rsidRPr="00921FAA">
        <w:rPr>
          <w:rFonts w:ascii="Times New Roman" w:hAnsi="Times New Roman" w:cs="Times New Roman"/>
          <w:bCs/>
          <w:sz w:val="28"/>
          <w:szCs w:val="28"/>
          <w:shd w:val="clear" w:color="auto" w:fill="FFFFFF"/>
        </w:rPr>
        <w:t>127</w:t>
      </w:r>
      <w:r w:rsidRPr="00921FAA">
        <w:rPr>
          <w:rFonts w:ascii="Times New Roman" w:hAnsi="Times New Roman" w:cs="Times New Roman"/>
          <w:sz w:val="28"/>
          <w:szCs w:val="28"/>
          <w:shd w:val="clear" w:color="auto" w:fill="FFFFFF"/>
        </w:rPr>
        <w:t>-</w:t>
      </w:r>
      <w:r w:rsidRPr="00921FAA">
        <w:rPr>
          <w:rFonts w:ascii="Times New Roman" w:hAnsi="Times New Roman" w:cs="Times New Roman"/>
          <w:bCs/>
          <w:sz w:val="28"/>
          <w:szCs w:val="28"/>
          <w:shd w:val="clear" w:color="auto" w:fill="FFFFFF"/>
        </w:rPr>
        <w:t xml:space="preserve">ФЗ </w:t>
      </w:r>
      <w:r w:rsidR="005148E2" w:rsidRPr="002E3CD9">
        <w:rPr>
          <w:rFonts w:ascii="Times New Roman" w:hAnsi="Times New Roman"/>
          <w:sz w:val="28"/>
          <w:szCs w:val="28"/>
        </w:rPr>
        <w:t>[Электронный ресурс] // СПС «Консультант плюс»: Законодательство:</w:t>
      </w:r>
      <w:r w:rsidR="005148E2">
        <w:rPr>
          <w:rFonts w:ascii="Times New Roman" w:hAnsi="Times New Roman"/>
          <w:sz w:val="28"/>
          <w:szCs w:val="28"/>
        </w:rPr>
        <w:t xml:space="preserve"> </w:t>
      </w:r>
      <w:r w:rsidR="005148E2" w:rsidRPr="002E3CD9">
        <w:rPr>
          <w:rFonts w:ascii="Times New Roman" w:hAnsi="Times New Roman"/>
          <w:sz w:val="28"/>
          <w:szCs w:val="28"/>
        </w:rPr>
        <w:t xml:space="preserve">– </w:t>
      </w:r>
      <w:r w:rsidR="005148E2" w:rsidRPr="002E3CD9">
        <w:rPr>
          <w:rFonts w:ascii="Times New Roman" w:hAnsi="Times New Roman"/>
          <w:sz w:val="28"/>
          <w:szCs w:val="28"/>
          <w:lang w:val="en-US"/>
        </w:rPr>
        <w:t>URL</w:t>
      </w:r>
      <w:r w:rsidR="005148E2" w:rsidRPr="002E3CD9">
        <w:rPr>
          <w:rFonts w:ascii="Times New Roman" w:hAnsi="Times New Roman"/>
          <w:sz w:val="28"/>
          <w:szCs w:val="28"/>
        </w:rPr>
        <w:t xml:space="preserve">: </w:t>
      </w:r>
      <w:r w:rsidRPr="004C0DEC">
        <w:rPr>
          <w:rFonts w:ascii="Times New Roman" w:hAnsi="Times New Roman" w:cs="Times New Roman"/>
          <w:sz w:val="28"/>
          <w:szCs w:val="28"/>
          <w:lang w:val="en-US"/>
        </w:rPr>
        <w:t>http</w:t>
      </w:r>
      <w:r w:rsidRPr="004C0DEC">
        <w:rPr>
          <w:rFonts w:ascii="Times New Roman" w:hAnsi="Times New Roman" w:cs="Times New Roman"/>
          <w:sz w:val="28"/>
          <w:szCs w:val="28"/>
        </w:rPr>
        <w:t>://</w:t>
      </w:r>
      <w:r w:rsidRPr="004C0DEC">
        <w:rPr>
          <w:rFonts w:ascii="Times New Roman" w:hAnsi="Times New Roman" w:cs="Times New Roman"/>
          <w:sz w:val="28"/>
          <w:szCs w:val="28"/>
          <w:lang w:val="en-US"/>
        </w:rPr>
        <w:t>www</w:t>
      </w:r>
      <w:r w:rsidRPr="004C0DEC">
        <w:rPr>
          <w:rFonts w:ascii="Times New Roman" w:hAnsi="Times New Roman" w:cs="Times New Roman"/>
          <w:sz w:val="28"/>
          <w:szCs w:val="28"/>
        </w:rPr>
        <w:t>.</w:t>
      </w:r>
      <w:r w:rsidRPr="004C0DEC">
        <w:rPr>
          <w:rFonts w:ascii="Times New Roman" w:hAnsi="Times New Roman" w:cs="Times New Roman"/>
          <w:sz w:val="28"/>
          <w:szCs w:val="28"/>
          <w:lang w:val="en-US"/>
        </w:rPr>
        <w:t>consultant</w:t>
      </w:r>
      <w:r w:rsidRPr="004C0DEC">
        <w:rPr>
          <w:rFonts w:ascii="Times New Roman" w:hAnsi="Times New Roman" w:cs="Times New Roman"/>
          <w:sz w:val="28"/>
          <w:szCs w:val="28"/>
        </w:rPr>
        <w:t>.</w:t>
      </w:r>
      <w:proofErr w:type="spellStart"/>
      <w:r w:rsidRPr="004C0DEC">
        <w:rPr>
          <w:rFonts w:ascii="Times New Roman" w:hAnsi="Times New Roman" w:cs="Times New Roman"/>
          <w:sz w:val="28"/>
          <w:szCs w:val="28"/>
          <w:lang w:val="en-US"/>
        </w:rPr>
        <w:t>ru</w:t>
      </w:r>
      <w:proofErr w:type="spellEnd"/>
      <w:r w:rsidRPr="004C0DEC">
        <w:rPr>
          <w:rFonts w:ascii="Times New Roman" w:hAnsi="Times New Roman" w:cs="Times New Roman"/>
          <w:sz w:val="28"/>
          <w:szCs w:val="28"/>
        </w:rPr>
        <w:t>/</w:t>
      </w:r>
      <w:r w:rsidRPr="004C0DEC">
        <w:rPr>
          <w:rFonts w:ascii="Times New Roman" w:hAnsi="Times New Roman" w:cs="Times New Roman"/>
          <w:sz w:val="28"/>
          <w:szCs w:val="28"/>
          <w:lang w:val="en-US"/>
        </w:rPr>
        <w:t>document</w:t>
      </w:r>
      <w:r w:rsidRPr="004C0DEC">
        <w:rPr>
          <w:rFonts w:ascii="Times New Roman" w:hAnsi="Times New Roman" w:cs="Times New Roman"/>
          <w:sz w:val="28"/>
          <w:szCs w:val="28"/>
        </w:rPr>
        <w:t>/</w:t>
      </w:r>
      <w:r w:rsidRPr="004C0DEC">
        <w:rPr>
          <w:rFonts w:ascii="Times New Roman" w:hAnsi="Times New Roman" w:cs="Times New Roman"/>
          <w:sz w:val="28"/>
          <w:szCs w:val="28"/>
          <w:lang w:val="en-US"/>
        </w:rPr>
        <w:t>cons</w:t>
      </w:r>
      <w:r w:rsidRPr="004C0DEC">
        <w:rPr>
          <w:rFonts w:ascii="Times New Roman" w:hAnsi="Times New Roman" w:cs="Times New Roman"/>
          <w:sz w:val="28"/>
          <w:szCs w:val="28"/>
        </w:rPr>
        <w:t>_</w:t>
      </w:r>
      <w:r w:rsidRPr="004C0DEC">
        <w:rPr>
          <w:rFonts w:ascii="Times New Roman" w:hAnsi="Times New Roman" w:cs="Times New Roman"/>
          <w:sz w:val="28"/>
          <w:szCs w:val="28"/>
          <w:lang w:val="en-US"/>
        </w:rPr>
        <w:t>doc</w:t>
      </w:r>
      <w:r w:rsidRPr="004C0DEC">
        <w:rPr>
          <w:rFonts w:ascii="Times New Roman" w:hAnsi="Times New Roman" w:cs="Times New Roman"/>
          <w:sz w:val="28"/>
          <w:szCs w:val="28"/>
        </w:rPr>
        <w:t>_</w:t>
      </w:r>
      <w:r w:rsidRPr="004C0DEC">
        <w:rPr>
          <w:rFonts w:ascii="Times New Roman" w:hAnsi="Times New Roman" w:cs="Times New Roman"/>
          <w:sz w:val="28"/>
          <w:szCs w:val="28"/>
          <w:lang w:val="en-US"/>
        </w:rPr>
        <w:t>LAW</w:t>
      </w:r>
      <w:r w:rsidRPr="004C0DEC">
        <w:rPr>
          <w:rFonts w:ascii="Times New Roman" w:hAnsi="Times New Roman" w:cs="Times New Roman"/>
          <w:sz w:val="28"/>
          <w:szCs w:val="28"/>
        </w:rPr>
        <w:t>_11507/</w:t>
      </w:r>
      <w:r>
        <w:rPr>
          <w:rFonts w:ascii="Times New Roman" w:hAnsi="Times New Roman" w:cs="Times New Roman"/>
          <w:sz w:val="28"/>
          <w:szCs w:val="28"/>
        </w:rPr>
        <w:t xml:space="preserve"> </w:t>
      </w:r>
      <w:r w:rsidR="005148E2">
        <w:rPr>
          <w:rFonts w:ascii="Times New Roman" w:hAnsi="Times New Roman" w:cs="Times New Roman"/>
          <w:sz w:val="28"/>
          <w:szCs w:val="28"/>
        </w:rPr>
        <w:t xml:space="preserve">(Дата обращения 04.02.2020) </w:t>
      </w:r>
    </w:p>
    <w:p w14:paraId="79E40E13" w14:textId="6A17E15C" w:rsidR="005148E2" w:rsidRDefault="005148E2" w:rsidP="005148E2">
      <w:pPr>
        <w:pStyle w:val="a3"/>
        <w:spacing w:after="0" w:line="360" w:lineRule="auto"/>
        <w:ind w:left="709"/>
        <w:jc w:val="both"/>
        <w:rPr>
          <w:rFonts w:ascii="Times New Roman" w:hAnsi="Times New Roman" w:cs="Times New Roman"/>
          <w:sz w:val="28"/>
          <w:szCs w:val="28"/>
        </w:rPr>
      </w:pPr>
    </w:p>
    <w:p w14:paraId="3A3BA6EF" w14:textId="77777777" w:rsidR="00C2308A" w:rsidRDefault="00C2308A" w:rsidP="00C2308A">
      <w:pPr>
        <w:pStyle w:val="a3"/>
        <w:spacing w:after="0" w:line="360" w:lineRule="auto"/>
        <w:ind w:left="709"/>
        <w:jc w:val="center"/>
        <w:rPr>
          <w:rFonts w:ascii="Times New Roman" w:hAnsi="Times New Roman"/>
          <w:b/>
          <w:sz w:val="28"/>
          <w:szCs w:val="28"/>
        </w:rPr>
      </w:pPr>
      <w:r w:rsidRPr="002E3CD9">
        <w:rPr>
          <w:rFonts w:ascii="Times New Roman" w:hAnsi="Times New Roman"/>
          <w:b/>
          <w:sz w:val="28"/>
          <w:szCs w:val="28"/>
        </w:rPr>
        <w:t>Сборники статей, учебные пособия, монографии</w:t>
      </w:r>
    </w:p>
    <w:p w14:paraId="0ADC2216" w14:textId="77777777" w:rsidR="00EA641E" w:rsidRPr="004C0DEC" w:rsidRDefault="00EA641E" w:rsidP="00BB3213">
      <w:pPr>
        <w:spacing w:line="360" w:lineRule="auto"/>
        <w:ind w:firstLine="709"/>
        <w:jc w:val="both"/>
        <w:rPr>
          <w:rFonts w:ascii="Times New Roman" w:hAnsi="Times New Roman" w:cs="Times New Roman"/>
          <w:sz w:val="28"/>
          <w:szCs w:val="28"/>
        </w:rPr>
      </w:pPr>
    </w:p>
    <w:p w14:paraId="415FA151" w14:textId="72792F4D" w:rsidR="00BB3213" w:rsidRPr="00BB3213" w:rsidRDefault="00BB3213" w:rsidP="00BB3213">
      <w:pPr>
        <w:pStyle w:val="a3"/>
        <w:numPr>
          <w:ilvl w:val="0"/>
          <w:numId w:val="37"/>
        </w:numPr>
        <w:spacing w:after="0" w:line="360" w:lineRule="auto"/>
        <w:ind w:left="0" w:firstLine="709"/>
        <w:jc w:val="both"/>
        <w:rPr>
          <w:rFonts w:ascii="Times New Roman" w:hAnsi="Times New Roman" w:cs="Times New Roman"/>
          <w:sz w:val="28"/>
          <w:szCs w:val="28"/>
        </w:rPr>
      </w:pPr>
      <w:r w:rsidRPr="00BB3213">
        <w:rPr>
          <w:rFonts w:ascii="Times New Roman" w:hAnsi="Times New Roman" w:cs="Times New Roman"/>
          <w:sz w:val="28"/>
          <w:szCs w:val="28"/>
        </w:rPr>
        <w:t xml:space="preserve">Анисимов Ю.П., </w:t>
      </w:r>
      <w:proofErr w:type="spellStart"/>
      <w:r w:rsidRPr="00BB3213">
        <w:rPr>
          <w:rFonts w:ascii="Times New Roman" w:hAnsi="Times New Roman" w:cs="Times New Roman"/>
          <w:sz w:val="28"/>
          <w:szCs w:val="28"/>
        </w:rPr>
        <w:t>Полукеева</w:t>
      </w:r>
      <w:proofErr w:type="spellEnd"/>
      <w:r w:rsidRPr="00BB3213">
        <w:rPr>
          <w:rFonts w:ascii="Times New Roman" w:hAnsi="Times New Roman" w:cs="Times New Roman"/>
          <w:sz w:val="28"/>
          <w:szCs w:val="28"/>
        </w:rPr>
        <w:t xml:space="preserve"> А.В. Системный подход к управлению инновационной деятельностью предприятия // Развитие предприятий машиностроения в России: проблемы, опыт, перспективы: Материалы Международной научно-практической конференции. 2015. С. 41–48</w:t>
      </w:r>
    </w:p>
    <w:p w14:paraId="0CBC81C3" w14:textId="0407FECD" w:rsidR="00BB3213" w:rsidRPr="00BB3213" w:rsidRDefault="00BB3213" w:rsidP="00BB3213">
      <w:pPr>
        <w:pStyle w:val="a3"/>
        <w:numPr>
          <w:ilvl w:val="0"/>
          <w:numId w:val="37"/>
        </w:numPr>
        <w:spacing w:after="0" w:line="360" w:lineRule="auto"/>
        <w:ind w:left="0" w:firstLine="709"/>
        <w:jc w:val="both"/>
        <w:rPr>
          <w:rFonts w:ascii="Times New Roman" w:hAnsi="Times New Roman" w:cs="Times New Roman"/>
          <w:sz w:val="28"/>
          <w:szCs w:val="28"/>
        </w:rPr>
      </w:pPr>
      <w:proofErr w:type="spellStart"/>
      <w:r w:rsidRPr="00BB3213">
        <w:rPr>
          <w:rFonts w:ascii="Times New Roman" w:hAnsi="Times New Roman" w:cs="Times New Roman"/>
          <w:sz w:val="28"/>
          <w:szCs w:val="28"/>
        </w:rPr>
        <w:t>Балдин</w:t>
      </w:r>
      <w:proofErr w:type="spellEnd"/>
      <w:r w:rsidRPr="00BB3213">
        <w:rPr>
          <w:rFonts w:ascii="Times New Roman" w:hAnsi="Times New Roman" w:cs="Times New Roman"/>
          <w:sz w:val="28"/>
          <w:szCs w:val="28"/>
        </w:rPr>
        <w:t xml:space="preserve">, К.В. Управление рисками в </w:t>
      </w:r>
      <w:proofErr w:type="spellStart"/>
      <w:r w:rsidRPr="00BB3213">
        <w:rPr>
          <w:rFonts w:ascii="Times New Roman" w:hAnsi="Times New Roman" w:cs="Times New Roman"/>
          <w:sz w:val="28"/>
          <w:szCs w:val="28"/>
        </w:rPr>
        <w:t>инновационно</w:t>
      </w:r>
      <w:proofErr w:type="spellEnd"/>
      <w:r w:rsidRPr="00BB3213">
        <w:rPr>
          <w:rFonts w:ascii="Times New Roman" w:hAnsi="Times New Roman" w:cs="Times New Roman"/>
          <w:sz w:val="28"/>
          <w:szCs w:val="28"/>
        </w:rPr>
        <w:t xml:space="preserve">-инвестиционной деятельности предприятия / К.В. </w:t>
      </w:r>
      <w:proofErr w:type="spellStart"/>
      <w:r w:rsidRPr="00BB3213">
        <w:rPr>
          <w:rFonts w:ascii="Times New Roman" w:hAnsi="Times New Roman" w:cs="Times New Roman"/>
          <w:sz w:val="28"/>
          <w:szCs w:val="28"/>
        </w:rPr>
        <w:t>Балдин</w:t>
      </w:r>
      <w:proofErr w:type="spellEnd"/>
      <w:r w:rsidRPr="00BB3213">
        <w:rPr>
          <w:rFonts w:ascii="Times New Roman" w:hAnsi="Times New Roman" w:cs="Times New Roman"/>
          <w:sz w:val="28"/>
          <w:szCs w:val="28"/>
        </w:rPr>
        <w:t>. – М.: Изд. «Дашков и Ко», 2005</w:t>
      </w:r>
    </w:p>
    <w:p w14:paraId="36CAC771" w14:textId="2F857C43" w:rsidR="00BB3213" w:rsidRPr="00BB3213" w:rsidRDefault="00BB3213" w:rsidP="00BB3213">
      <w:pPr>
        <w:pStyle w:val="a3"/>
        <w:numPr>
          <w:ilvl w:val="0"/>
          <w:numId w:val="37"/>
        </w:numPr>
        <w:spacing w:after="0" w:line="360" w:lineRule="auto"/>
        <w:ind w:left="0" w:firstLine="709"/>
        <w:jc w:val="both"/>
        <w:rPr>
          <w:rFonts w:ascii="Times New Roman" w:hAnsi="Times New Roman"/>
          <w:sz w:val="28"/>
          <w:szCs w:val="28"/>
        </w:rPr>
      </w:pPr>
      <w:r w:rsidRPr="00BB3213">
        <w:rPr>
          <w:rFonts w:ascii="Times New Roman" w:hAnsi="Times New Roman"/>
          <w:sz w:val="28"/>
          <w:szCs w:val="28"/>
        </w:rPr>
        <w:t xml:space="preserve">Годовой отчет ПАО МТС </w:t>
      </w:r>
      <w:r w:rsidRPr="00BB3213">
        <w:rPr>
          <w:rFonts w:ascii="Times New Roman" w:hAnsi="Times New Roman"/>
          <w:sz w:val="28"/>
          <w:szCs w:val="28"/>
          <w:lang w:val="en-US"/>
        </w:rPr>
        <w:t>PLAY</w:t>
      </w:r>
      <w:r w:rsidRPr="00BB3213">
        <w:rPr>
          <w:rFonts w:ascii="Times New Roman" w:hAnsi="Times New Roman"/>
          <w:sz w:val="28"/>
          <w:szCs w:val="28"/>
        </w:rPr>
        <w:t xml:space="preserve"> </w:t>
      </w:r>
      <w:r w:rsidRPr="00BB3213">
        <w:rPr>
          <w:rFonts w:ascii="Times New Roman" w:hAnsi="Times New Roman"/>
          <w:sz w:val="28"/>
          <w:szCs w:val="28"/>
          <w:lang w:val="en-US"/>
        </w:rPr>
        <w:t>FORWARD</w:t>
      </w:r>
      <w:r w:rsidRPr="00BB3213">
        <w:rPr>
          <w:rFonts w:ascii="Times New Roman" w:hAnsi="Times New Roman"/>
          <w:sz w:val="28"/>
          <w:szCs w:val="28"/>
        </w:rPr>
        <w:t xml:space="preserve"> за 2020 год </w:t>
      </w:r>
      <w:r w:rsidRPr="00BB3213">
        <w:rPr>
          <w:rFonts w:ascii="Times New Roman" w:hAnsi="Times New Roman" w:cs="Times New Roman"/>
          <w:sz w:val="28"/>
          <w:szCs w:val="28"/>
        </w:rPr>
        <w:t xml:space="preserve">[Электронный ресурс]. – URL: </w:t>
      </w:r>
      <w:r w:rsidRPr="00BB3213">
        <w:rPr>
          <w:rFonts w:ascii="Times New Roman" w:hAnsi="Times New Roman"/>
          <w:sz w:val="28"/>
          <w:szCs w:val="28"/>
        </w:rPr>
        <w:t>https://ar2020.mts.ru/ru (Дата обращения: 19.09.2021)</w:t>
      </w:r>
    </w:p>
    <w:p w14:paraId="1C521D55" w14:textId="73CEBF09" w:rsidR="00BB3213" w:rsidRPr="00BB3213" w:rsidRDefault="00BB3213" w:rsidP="00BB3213">
      <w:pPr>
        <w:pStyle w:val="a3"/>
        <w:numPr>
          <w:ilvl w:val="0"/>
          <w:numId w:val="37"/>
        </w:numPr>
        <w:spacing w:after="0" w:line="360" w:lineRule="auto"/>
        <w:ind w:left="0" w:firstLine="709"/>
        <w:jc w:val="both"/>
        <w:rPr>
          <w:rFonts w:ascii="Times New Roman" w:hAnsi="Times New Roman" w:cs="Times New Roman"/>
          <w:sz w:val="28"/>
          <w:szCs w:val="28"/>
        </w:rPr>
      </w:pPr>
      <w:r w:rsidRPr="00BB3213">
        <w:rPr>
          <w:rFonts w:ascii="Times New Roman" w:hAnsi="Times New Roman" w:cs="Times New Roman"/>
          <w:sz w:val="28"/>
          <w:szCs w:val="28"/>
        </w:rPr>
        <w:t xml:space="preserve">Горда О. Особенности реализации инновационных стратегий и бизнес-моделей ТНК // Экономика и управление. - 2019. Т. 5 (71). - № 3. С. 55-67. </w:t>
      </w:r>
    </w:p>
    <w:p w14:paraId="153C1335" w14:textId="74457820" w:rsidR="00BB3213" w:rsidRPr="00BB3213" w:rsidRDefault="00BB3213" w:rsidP="00BB3213">
      <w:pPr>
        <w:pStyle w:val="a3"/>
        <w:numPr>
          <w:ilvl w:val="0"/>
          <w:numId w:val="37"/>
        </w:numPr>
        <w:spacing w:after="0" w:line="360" w:lineRule="auto"/>
        <w:ind w:left="0" w:firstLine="709"/>
        <w:jc w:val="both"/>
        <w:rPr>
          <w:rFonts w:ascii="Times New Roman" w:hAnsi="Times New Roman" w:cs="Times New Roman"/>
          <w:sz w:val="28"/>
          <w:szCs w:val="28"/>
        </w:rPr>
      </w:pPr>
      <w:proofErr w:type="spellStart"/>
      <w:r w:rsidRPr="00BB3213">
        <w:rPr>
          <w:rFonts w:ascii="Times New Roman" w:hAnsi="Times New Roman" w:cs="Times New Roman"/>
          <w:sz w:val="28"/>
          <w:szCs w:val="28"/>
        </w:rPr>
        <w:t>Гохберг</w:t>
      </w:r>
      <w:proofErr w:type="spellEnd"/>
      <w:r w:rsidRPr="00BB3213">
        <w:rPr>
          <w:rFonts w:ascii="Times New Roman" w:hAnsi="Times New Roman" w:cs="Times New Roman"/>
          <w:sz w:val="28"/>
          <w:szCs w:val="28"/>
        </w:rPr>
        <w:t xml:space="preserve"> Л.М., Кузнецова И.А. Инновационная деятельность // Основы инновационного менеджмента: Учеб. пособие / Под ред. проф. В.В. Коссова. М.: Магистр. 2009. С. 37–74</w:t>
      </w:r>
    </w:p>
    <w:p w14:paraId="3CB99D1D" w14:textId="1DF032AA" w:rsidR="00BB3213" w:rsidRPr="00BB3213" w:rsidRDefault="00BB3213" w:rsidP="00BB3213">
      <w:pPr>
        <w:pStyle w:val="a3"/>
        <w:numPr>
          <w:ilvl w:val="0"/>
          <w:numId w:val="37"/>
        </w:numPr>
        <w:spacing w:after="0" w:line="360" w:lineRule="auto"/>
        <w:ind w:left="0" w:firstLine="709"/>
        <w:jc w:val="both"/>
        <w:rPr>
          <w:rFonts w:ascii="Times New Roman" w:hAnsi="Times New Roman" w:cs="Times New Roman"/>
          <w:sz w:val="28"/>
          <w:szCs w:val="28"/>
        </w:rPr>
      </w:pPr>
      <w:proofErr w:type="spellStart"/>
      <w:r w:rsidRPr="00BB3213">
        <w:rPr>
          <w:rFonts w:ascii="Times New Roman" w:hAnsi="Times New Roman" w:cs="Times New Roman"/>
          <w:sz w:val="28"/>
          <w:szCs w:val="28"/>
        </w:rPr>
        <w:t>Данилкова</w:t>
      </w:r>
      <w:proofErr w:type="spellEnd"/>
      <w:r w:rsidRPr="00BB3213">
        <w:rPr>
          <w:rFonts w:ascii="Times New Roman" w:hAnsi="Times New Roman" w:cs="Times New Roman"/>
          <w:sz w:val="28"/>
          <w:szCs w:val="28"/>
        </w:rPr>
        <w:t xml:space="preserve"> Е. Б Экономическая сущность и природа инноваций // Вестник ВГУИТ. – 2017 </w:t>
      </w:r>
    </w:p>
    <w:p w14:paraId="37CD389A" w14:textId="7C2F4F47" w:rsidR="00BB3213" w:rsidRPr="00BB3213" w:rsidRDefault="00BB3213" w:rsidP="00BB3213">
      <w:pPr>
        <w:pStyle w:val="a3"/>
        <w:numPr>
          <w:ilvl w:val="0"/>
          <w:numId w:val="37"/>
        </w:numPr>
        <w:spacing w:after="0" w:line="360" w:lineRule="auto"/>
        <w:ind w:left="0" w:firstLine="709"/>
        <w:jc w:val="both"/>
        <w:rPr>
          <w:rFonts w:ascii="Times New Roman" w:hAnsi="Times New Roman" w:cs="Times New Roman"/>
          <w:sz w:val="28"/>
          <w:szCs w:val="28"/>
        </w:rPr>
      </w:pPr>
      <w:proofErr w:type="spellStart"/>
      <w:r w:rsidRPr="00BB3213">
        <w:rPr>
          <w:rFonts w:ascii="Times New Roman" w:hAnsi="Times New Roman" w:cs="Times New Roman"/>
          <w:sz w:val="28"/>
          <w:szCs w:val="28"/>
        </w:rPr>
        <w:lastRenderedPageBreak/>
        <w:t>Ермасов</w:t>
      </w:r>
      <w:proofErr w:type="spellEnd"/>
      <w:r w:rsidRPr="00BB3213">
        <w:rPr>
          <w:rFonts w:ascii="Times New Roman" w:hAnsi="Times New Roman" w:cs="Times New Roman"/>
          <w:sz w:val="28"/>
          <w:szCs w:val="28"/>
        </w:rPr>
        <w:t xml:space="preserve"> С.В., </w:t>
      </w:r>
      <w:proofErr w:type="spellStart"/>
      <w:r w:rsidRPr="00BB3213">
        <w:rPr>
          <w:rFonts w:ascii="Times New Roman" w:hAnsi="Times New Roman" w:cs="Times New Roman"/>
          <w:sz w:val="28"/>
          <w:szCs w:val="28"/>
        </w:rPr>
        <w:t>Ермасова</w:t>
      </w:r>
      <w:proofErr w:type="spellEnd"/>
      <w:r w:rsidRPr="00BB3213">
        <w:rPr>
          <w:rFonts w:ascii="Times New Roman" w:hAnsi="Times New Roman" w:cs="Times New Roman"/>
          <w:sz w:val="28"/>
          <w:szCs w:val="28"/>
        </w:rPr>
        <w:t xml:space="preserve">. Н.Б. / Инновационный менеджмент: учебник для вузов / С.В. </w:t>
      </w:r>
      <w:proofErr w:type="spellStart"/>
      <w:r w:rsidRPr="00BB3213">
        <w:rPr>
          <w:rFonts w:ascii="Times New Roman" w:hAnsi="Times New Roman" w:cs="Times New Roman"/>
          <w:sz w:val="28"/>
          <w:szCs w:val="28"/>
        </w:rPr>
        <w:t>Ермасов</w:t>
      </w:r>
      <w:proofErr w:type="spellEnd"/>
      <w:r w:rsidRPr="00BB3213">
        <w:rPr>
          <w:rFonts w:ascii="Times New Roman" w:hAnsi="Times New Roman" w:cs="Times New Roman"/>
          <w:sz w:val="28"/>
          <w:szCs w:val="28"/>
        </w:rPr>
        <w:t xml:space="preserve">, Н.Б. </w:t>
      </w:r>
      <w:proofErr w:type="spellStart"/>
      <w:r w:rsidRPr="00BB3213">
        <w:rPr>
          <w:rFonts w:ascii="Times New Roman" w:hAnsi="Times New Roman" w:cs="Times New Roman"/>
          <w:sz w:val="28"/>
          <w:szCs w:val="28"/>
        </w:rPr>
        <w:t>Ермасова</w:t>
      </w:r>
      <w:proofErr w:type="spellEnd"/>
      <w:r w:rsidRPr="00BB3213">
        <w:rPr>
          <w:rFonts w:ascii="Times New Roman" w:hAnsi="Times New Roman" w:cs="Times New Roman"/>
          <w:sz w:val="28"/>
          <w:szCs w:val="28"/>
        </w:rPr>
        <w:t xml:space="preserve">. – Москва: Высшее образование, 2011. – 504 с. </w:t>
      </w:r>
    </w:p>
    <w:p w14:paraId="57014855" w14:textId="3343A2DD" w:rsidR="00BB3213" w:rsidRPr="00BB3213" w:rsidRDefault="00BB3213" w:rsidP="00BB3213">
      <w:pPr>
        <w:pStyle w:val="a3"/>
        <w:numPr>
          <w:ilvl w:val="0"/>
          <w:numId w:val="37"/>
        </w:numPr>
        <w:spacing w:after="0" w:line="360" w:lineRule="auto"/>
        <w:ind w:left="0" w:firstLine="709"/>
        <w:jc w:val="both"/>
        <w:rPr>
          <w:rFonts w:ascii="Times New Roman" w:hAnsi="Times New Roman" w:cs="Times New Roman"/>
          <w:sz w:val="28"/>
          <w:szCs w:val="28"/>
        </w:rPr>
      </w:pPr>
      <w:proofErr w:type="spellStart"/>
      <w:r w:rsidRPr="00BB3213">
        <w:rPr>
          <w:rFonts w:ascii="Times New Roman" w:hAnsi="Times New Roman" w:cs="Times New Roman"/>
          <w:sz w:val="28"/>
          <w:szCs w:val="28"/>
        </w:rPr>
        <w:t>Завлин</w:t>
      </w:r>
      <w:proofErr w:type="spellEnd"/>
      <w:r w:rsidRPr="00BB3213">
        <w:rPr>
          <w:rFonts w:ascii="Times New Roman" w:hAnsi="Times New Roman" w:cs="Times New Roman"/>
          <w:sz w:val="28"/>
          <w:szCs w:val="28"/>
        </w:rPr>
        <w:t xml:space="preserve">, П.Н. Оценка эффективности инноваций / П.Н. </w:t>
      </w:r>
      <w:proofErr w:type="spellStart"/>
      <w:r w:rsidRPr="00BB3213">
        <w:rPr>
          <w:rFonts w:ascii="Times New Roman" w:hAnsi="Times New Roman" w:cs="Times New Roman"/>
          <w:sz w:val="28"/>
          <w:szCs w:val="28"/>
        </w:rPr>
        <w:t>Завлин</w:t>
      </w:r>
      <w:proofErr w:type="spellEnd"/>
      <w:r w:rsidRPr="00BB3213">
        <w:rPr>
          <w:rFonts w:ascii="Times New Roman" w:hAnsi="Times New Roman" w:cs="Times New Roman"/>
          <w:sz w:val="28"/>
          <w:szCs w:val="28"/>
        </w:rPr>
        <w:t xml:space="preserve">, А.В. Васильев. – СПб.: </w:t>
      </w:r>
      <w:proofErr w:type="spellStart"/>
      <w:r w:rsidRPr="00BB3213">
        <w:rPr>
          <w:rFonts w:ascii="Times New Roman" w:hAnsi="Times New Roman" w:cs="Times New Roman"/>
          <w:sz w:val="28"/>
          <w:szCs w:val="28"/>
        </w:rPr>
        <w:t>Бизнеспресса</w:t>
      </w:r>
      <w:proofErr w:type="spellEnd"/>
      <w:r w:rsidRPr="00BB3213">
        <w:rPr>
          <w:rFonts w:ascii="Times New Roman" w:hAnsi="Times New Roman" w:cs="Times New Roman"/>
          <w:sz w:val="28"/>
          <w:szCs w:val="28"/>
        </w:rPr>
        <w:t>, 1998. – С. 11</w:t>
      </w:r>
    </w:p>
    <w:p w14:paraId="6740BD4B" w14:textId="1E928B81" w:rsidR="00BB3213" w:rsidRPr="00BB3213" w:rsidRDefault="00BB3213" w:rsidP="00BB3213">
      <w:pPr>
        <w:pStyle w:val="a3"/>
        <w:numPr>
          <w:ilvl w:val="0"/>
          <w:numId w:val="37"/>
        </w:numPr>
        <w:spacing w:after="0" w:line="360" w:lineRule="auto"/>
        <w:ind w:left="0" w:firstLine="709"/>
        <w:jc w:val="both"/>
        <w:rPr>
          <w:rFonts w:ascii="Times New Roman" w:hAnsi="Times New Roman" w:cs="Times New Roman"/>
          <w:sz w:val="28"/>
          <w:szCs w:val="28"/>
        </w:rPr>
      </w:pPr>
      <w:proofErr w:type="spellStart"/>
      <w:r w:rsidRPr="00BB3213">
        <w:rPr>
          <w:rFonts w:ascii="Times New Roman" w:hAnsi="Times New Roman" w:cs="Times New Roman"/>
          <w:sz w:val="28"/>
          <w:szCs w:val="28"/>
        </w:rPr>
        <w:t>Завлина</w:t>
      </w:r>
      <w:proofErr w:type="spellEnd"/>
      <w:r w:rsidRPr="00BB3213">
        <w:rPr>
          <w:rFonts w:ascii="Times New Roman" w:hAnsi="Times New Roman" w:cs="Times New Roman"/>
          <w:sz w:val="28"/>
          <w:szCs w:val="28"/>
        </w:rPr>
        <w:t xml:space="preserve"> П.Н., Казанцева А.К. / Инновационный менеджмент: учеб. пособие; под ред. П. Н. </w:t>
      </w:r>
      <w:proofErr w:type="spellStart"/>
      <w:r w:rsidRPr="00BB3213">
        <w:rPr>
          <w:rFonts w:ascii="Times New Roman" w:hAnsi="Times New Roman" w:cs="Times New Roman"/>
          <w:sz w:val="28"/>
          <w:szCs w:val="28"/>
        </w:rPr>
        <w:t>Завлина</w:t>
      </w:r>
      <w:proofErr w:type="spellEnd"/>
      <w:r w:rsidRPr="00BB3213">
        <w:rPr>
          <w:rFonts w:ascii="Times New Roman" w:hAnsi="Times New Roman" w:cs="Times New Roman"/>
          <w:sz w:val="28"/>
          <w:szCs w:val="28"/>
        </w:rPr>
        <w:t xml:space="preserve">, А. К. Казанцева, Л. Э. </w:t>
      </w:r>
      <w:proofErr w:type="spellStart"/>
      <w:r w:rsidRPr="00BB3213">
        <w:rPr>
          <w:rFonts w:ascii="Times New Roman" w:hAnsi="Times New Roman" w:cs="Times New Roman"/>
          <w:sz w:val="28"/>
          <w:szCs w:val="28"/>
        </w:rPr>
        <w:t>Миндели</w:t>
      </w:r>
      <w:proofErr w:type="spellEnd"/>
      <w:r w:rsidRPr="00BB3213">
        <w:rPr>
          <w:rFonts w:ascii="Times New Roman" w:hAnsi="Times New Roman" w:cs="Times New Roman"/>
          <w:sz w:val="28"/>
          <w:szCs w:val="28"/>
        </w:rPr>
        <w:t xml:space="preserve">. – СПб.: Наука, 1997. </w:t>
      </w:r>
    </w:p>
    <w:p w14:paraId="39AACCF9" w14:textId="035DBFCF" w:rsidR="00BB3213" w:rsidRPr="00BB3213" w:rsidRDefault="00BB3213" w:rsidP="00BB3213">
      <w:pPr>
        <w:pStyle w:val="a3"/>
        <w:numPr>
          <w:ilvl w:val="0"/>
          <w:numId w:val="37"/>
        </w:numPr>
        <w:spacing w:after="0" w:line="360" w:lineRule="auto"/>
        <w:ind w:left="0" w:firstLine="709"/>
        <w:jc w:val="both"/>
        <w:rPr>
          <w:rFonts w:ascii="Times New Roman" w:hAnsi="Times New Roman"/>
          <w:sz w:val="28"/>
          <w:szCs w:val="28"/>
          <w:lang w:val="en-US"/>
        </w:rPr>
      </w:pPr>
      <w:r w:rsidRPr="00BB3213">
        <w:rPr>
          <w:rFonts w:ascii="Times New Roman" w:hAnsi="Times New Roman"/>
          <w:sz w:val="28"/>
          <w:szCs w:val="28"/>
        </w:rPr>
        <w:t>Исследование</w:t>
      </w:r>
      <w:r w:rsidRPr="00BB3213">
        <w:rPr>
          <w:rFonts w:ascii="Times New Roman" w:hAnsi="Times New Roman"/>
          <w:sz w:val="28"/>
          <w:szCs w:val="28"/>
          <w:lang w:val="en-US"/>
        </w:rPr>
        <w:t xml:space="preserve"> Orange Business Services </w:t>
      </w:r>
      <w:r w:rsidRPr="00BB3213">
        <w:rPr>
          <w:rFonts w:ascii="Times New Roman" w:hAnsi="Times New Roman"/>
          <w:sz w:val="28"/>
          <w:szCs w:val="28"/>
        </w:rPr>
        <w:t>и</w:t>
      </w:r>
      <w:r w:rsidRPr="00BB3213">
        <w:rPr>
          <w:rFonts w:ascii="Times New Roman" w:hAnsi="Times New Roman"/>
          <w:sz w:val="28"/>
          <w:szCs w:val="28"/>
          <w:lang w:val="en-US"/>
        </w:rPr>
        <w:t xml:space="preserve"> </w:t>
      </w:r>
      <w:proofErr w:type="spellStart"/>
      <w:r w:rsidRPr="00BB3213">
        <w:rPr>
          <w:rFonts w:ascii="Times New Roman" w:hAnsi="Times New Roman"/>
          <w:sz w:val="28"/>
          <w:szCs w:val="28"/>
          <w:lang w:val="en-US"/>
        </w:rPr>
        <w:t>iKS</w:t>
      </w:r>
      <w:proofErr w:type="spellEnd"/>
      <w:r w:rsidRPr="00BB3213">
        <w:rPr>
          <w:rFonts w:ascii="Times New Roman" w:hAnsi="Times New Roman"/>
          <w:sz w:val="28"/>
          <w:szCs w:val="28"/>
          <w:lang w:val="en-US"/>
        </w:rPr>
        <w:t xml:space="preserve">-Consulting </w:t>
      </w:r>
      <w:r w:rsidRPr="00BB3213">
        <w:rPr>
          <w:rFonts w:ascii="Times New Roman" w:hAnsi="Times New Roman" w:cs="Times New Roman"/>
          <w:sz w:val="28"/>
          <w:szCs w:val="28"/>
          <w:lang w:val="en-US"/>
        </w:rPr>
        <w:t>[</w:t>
      </w:r>
      <w:r w:rsidRPr="00BB3213">
        <w:rPr>
          <w:rFonts w:ascii="Times New Roman" w:hAnsi="Times New Roman" w:cs="Times New Roman"/>
          <w:sz w:val="28"/>
          <w:szCs w:val="28"/>
        </w:rPr>
        <w:t>Электронный</w:t>
      </w:r>
      <w:r w:rsidRPr="00BB3213">
        <w:rPr>
          <w:rFonts w:ascii="Times New Roman" w:hAnsi="Times New Roman" w:cs="Times New Roman"/>
          <w:sz w:val="28"/>
          <w:szCs w:val="28"/>
          <w:lang w:val="en-US"/>
        </w:rPr>
        <w:t xml:space="preserve"> </w:t>
      </w:r>
      <w:r w:rsidRPr="00BB3213">
        <w:rPr>
          <w:rFonts w:ascii="Times New Roman" w:hAnsi="Times New Roman" w:cs="Times New Roman"/>
          <w:sz w:val="28"/>
          <w:szCs w:val="28"/>
        </w:rPr>
        <w:t>ресурс</w:t>
      </w:r>
      <w:r w:rsidRPr="00BB3213">
        <w:rPr>
          <w:rFonts w:ascii="Times New Roman" w:hAnsi="Times New Roman" w:cs="Times New Roman"/>
          <w:sz w:val="28"/>
          <w:szCs w:val="28"/>
          <w:lang w:val="en-US"/>
        </w:rPr>
        <w:t xml:space="preserve">]. – URL: </w:t>
      </w:r>
      <w:r w:rsidRPr="00BB3213">
        <w:rPr>
          <w:rFonts w:ascii="Times New Roman" w:hAnsi="Times New Roman"/>
          <w:sz w:val="28"/>
          <w:szCs w:val="28"/>
          <w:lang w:val="en-US"/>
        </w:rPr>
        <w:t>https://www.orange-business.com /ru/press/issledovanie-orange-business-services-i-iks-consulting-pokazyvaet-stabilnyy-srednegodovoy-rost (</w:t>
      </w:r>
      <w:r w:rsidRPr="00BB3213">
        <w:rPr>
          <w:rFonts w:ascii="Times New Roman" w:hAnsi="Times New Roman"/>
          <w:sz w:val="28"/>
          <w:szCs w:val="28"/>
        </w:rPr>
        <w:t>Дата</w:t>
      </w:r>
      <w:r w:rsidRPr="00BB3213">
        <w:rPr>
          <w:rFonts w:ascii="Times New Roman" w:hAnsi="Times New Roman"/>
          <w:sz w:val="28"/>
          <w:szCs w:val="28"/>
          <w:lang w:val="en-US"/>
        </w:rPr>
        <w:t xml:space="preserve"> </w:t>
      </w:r>
      <w:r w:rsidRPr="00BB3213">
        <w:rPr>
          <w:rFonts w:ascii="Times New Roman" w:hAnsi="Times New Roman"/>
          <w:sz w:val="28"/>
          <w:szCs w:val="28"/>
        </w:rPr>
        <w:t>обращения</w:t>
      </w:r>
      <w:r w:rsidRPr="00BB3213">
        <w:rPr>
          <w:rFonts w:ascii="Times New Roman" w:hAnsi="Times New Roman"/>
          <w:sz w:val="28"/>
          <w:szCs w:val="28"/>
          <w:lang w:val="en-US"/>
        </w:rPr>
        <w:t>: 18.05.2021)</w:t>
      </w:r>
    </w:p>
    <w:p w14:paraId="6886476B" w14:textId="75BDD2C8" w:rsidR="00BB3213" w:rsidRPr="00BB3213" w:rsidRDefault="00BB3213" w:rsidP="00BB3213">
      <w:pPr>
        <w:pStyle w:val="a3"/>
        <w:numPr>
          <w:ilvl w:val="0"/>
          <w:numId w:val="37"/>
        </w:numPr>
        <w:spacing w:after="0" w:line="360" w:lineRule="auto"/>
        <w:ind w:left="0" w:firstLine="709"/>
        <w:jc w:val="both"/>
        <w:rPr>
          <w:rFonts w:ascii="Times New Roman" w:hAnsi="Times New Roman" w:cs="Times New Roman"/>
          <w:sz w:val="28"/>
          <w:szCs w:val="28"/>
        </w:rPr>
      </w:pPr>
      <w:r w:rsidRPr="00BB3213">
        <w:rPr>
          <w:rFonts w:ascii="Times New Roman" w:hAnsi="Times New Roman" w:cs="Times New Roman"/>
          <w:sz w:val="28"/>
          <w:szCs w:val="28"/>
        </w:rPr>
        <w:t xml:space="preserve">Короткова Т.Л. Коммерциализация и маркетинг инноваций: монография / Т.Л. Короткова, А.В. </w:t>
      </w:r>
      <w:proofErr w:type="spellStart"/>
      <w:r w:rsidRPr="00BB3213">
        <w:rPr>
          <w:rFonts w:ascii="Times New Roman" w:hAnsi="Times New Roman" w:cs="Times New Roman"/>
          <w:sz w:val="28"/>
          <w:szCs w:val="28"/>
        </w:rPr>
        <w:t>Власов.М</w:t>
      </w:r>
      <w:proofErr w:type="spellEnd"/>
      <w:r w:rsidRPr="00BB3213">
        <w:rPr>
          <w:rFonts w:ascii="Times New Roman" w:hAnsi="Times New Roman" w:cs="Times New Roman"/>
          <w:sz w:val="28"/>
          <w:szCs w:val="28"/>
        </w:rPr>
        <w:t>.: Креативная экономика, 2012. 168 с.</w:t>
      </w:r>
    </w:p>
    <w:p w14:paraId="026EC158" w14:textId="6CDEF8AE" w:rsidR="00BB3213" w:rsidRPr="00BB3213" w:rsidRDefault="00BB3213" w:rsidP="00BB3213">
      <w:pPr>
        <w:pStyle w:val="a3"/>
        <w:numPr>
          <w:ilvl w:val="0"/>
          <w:numId w:val="37"/>
        </w:numPr>
        <w:spacing w:after="0" w:line="360" w:lineRule="auto"/>
        <w:ind w:left="0" w:firstLine="709"/>
        <w:jc w:val="both"/>
        <w:rPr>
          <w:rFonts w:ascii="Times New Roman" w:hAnsi="Times New Roman" w:cs="Times New Roman"/>
          <w:sz w:val="28"/>
          <w:szCs w:val="28"/>
        </w:rPr>
      </w:pPr>
      <w:proofErr w:type="spellStart"/>
      <w:r w:rsidRPr="00BB3213">
        <w:rPr>
          <w:rFonts w:ascii="Times New Roman" w:hAnsi="Times New Roman" w:cs="Times New Roman"/>
          <w:sz w:val="28"/>
          <w:szCs w:val="28"/>
        </w:rPr>
        <w:t>Курнышева</w:t>
      </w:r>
      <w:proofErr w:type="spellEnd"/>
      <w:r w:rsidRPr="00BB3213">
        <w:rPr>
          <w:rFonts w:ascii="Times New Roman" w:hAnsi="Times New Roman" w:cs="Times New Roman"/>
          <w:sz w:val="28"/>
          <w:szCs w:val="28"/>
        </w:rPr>
        <w:t xml:space="preserve"> И. Инвестирование инновационного развития / И. </w:t>
      </w:r>
      <w:proofErr w:type="spellStart"/>
      <w:r w:rsidRPr="00BB3213">
        <w:rPr>
          <w:rFonts w:ascii="Times New Roman" w:hAnsi="Times New Roman" w:cs="Times New Roman"/>
          <w:sz w:val="28"/>
          <w:szCs w:val="28"/>
        </w:rPr>
        <w:t>Курнышева</w:t>
      </w:r>
      <w:proofErr w:type="spellEnd"/>
      <w:r w:rsidRPr="00BB3213">
        <w:rPr>
          <w:rFonts w:ascii="Times New Roman" w:hAnsi="Times New Roman" w:cs="Times New Roman"/>
          <w:sz w:val="28"/>
          <w:szCs w:val="28"/>
        </w:rPr>
        <w:t>, Д. Сулейманов // Экономист. – 1994. – № 10. – С. 61– 68</w:t>
      </w:r>
    </w:p>
    <w:p w14:paraId="6DFC0EE7" w14:textId="2D5D0672" w:rsidR="00BB3213" w:rsidRPr="00BB3213" w:rsidRDefault="00BB3213" w:rsidP="00BB3213">
      <w:pPr>
        <w:pStyle w:val="a3"/>
        <w:numPr>
          <w:ilvl w:val="0"/>
          <w:numId w:val="37"/>
        </w:numPr>
        <w:spacing w:after="0" w:line="360" w:lineRule="auto"/>
        <w:ind w:left="0" w:firstLine="709"/>
        <w:jc w:val="both"/>
        <w:rPr>
          <w:rFonts w:ascii="Times New Roman" w:hAnsi="Times New Roman"/>
          <w:sz w:val="28"/>
          <w:szCs w:val="28"/>
        </w:rPr>
      </w:pPr>
      <w:r w:rsidRPr="00BB3213">
        <w:rPr>
          <w:rFonts w:ascii="Times New Roman" w:hAnsi="Times New Roman"/>
          <w:sz w:val="28"/>
          <w:szCs w:val="28"/>
        </w:rPr>
        <w:t xml:space="preserve">Мониторинг информационной безопасности </w:t>
      </w:r>
      <w:r w:rsidRPr="00BB3213">
        <w:rPr>
          <w:rFonts w:ascii="Times New Roman" w:hAnsi="Times New Roman" w:cs="Times New Roman"/>
          <w:sz w:val="28"/>
          <w:szCs w:val="28"/>
        </w:rPr>
        <w:t xml:space="preserve">[Электронный ресурс]. – URL: </w:t>
      </w:r>
      <w:r w:rsidRPr="00BB3213">
        <w:rPr>
          <w:rFonts w:ascii="Times New Roman" w:hAnsi="Times New Roman"/>
          <w:sz w:val="28"/>
          <w:szCs w:val="28"/>
          <w:lang w:val="en-US"/>
        </w:rPr>
        <w:t>https</w:t>
      </w:r>
      <w:r w:rsidRPr="00BB3213">
        <w:rPr>
          <w:rFonts w:ascii="Times New Roman" w:hAnsi="Times New Roman"/>
          <w:sz w:val="28"/>
          <w:szCs w:val="28"/>
        </w:rPr>
        <w:t>://</w:t>
      </w:r>
      <w:r w:rsidRPr="00BB3213">
        <w:rPr>
          <w:rFonts w:ascii="Times New Roman" w:hAnsi="Times New Roman"/>
          <w:sz w:val="28"/>
          <w:szCs w:val="28"/>
          <w:lang w:val="en-US"/>
        </w:rPr>
        <w:t>cloud</w:t>
      </w:r>
      <w:r w:rsidRPr="00BB3213">
        <w:rPr>
          <w:rFonts w:ascii="Times New Roman" w:hAnsi="Times New Roman"/>
          <w:sz w:val="28"/>
          <w:szCs w:val="28"/>
        </w:rPr>
        <w:t>.</w:t>
      </w:r>
      <w:proofErr w:type="spellStart"/>
      <w:r w:rsidRPr="00BB3213">
        <w:rPr>
          <w:rFonts w:ascii="Times New Roman" w:hAnsi="Times New Roman"/>
          <w:sz w:val="28"/>
          <w:szCs w:val="28"/>
          <w:lang w:val="en-US"/>
        </w:rPr>
        <w:t>mts</w:t>
      </w:r>
      <w:proofErr w:type="spellEnd"/>
      <w:r w:rsidRPr="00BB3213">
        <w:rPr>
          <w:rFonts w:ascii="Times New Roman" w:hAnsi="Times New Roman"/>
          <w:sz w:val="28"/>
          <w:szCs w:val="28"/>
        </w:rPr>
        <w:t>.</w:t>
      </w:r>
      <w:proofErr w:type="spellStart"/>
      <w:r w:rsidRPr="00BB3213">
        <w:rPr>
          <w:rFonts w:ascii="Times New Roman" w:hAnsi="Times New Roman"/>
          <w:sz w:val="28"/>
          <w:szCs w:val="28"/>
          <w:lang w:val="en-US"/>
        </w:rPr>
        <w:t>ru</w:t>
      </w:r>
      <w:proofErr w:type="spellEnd"/>
      <w:r w:rsidRPr="00BB3213">
        <w:rPr>
          <w:rFonts w:ascii="Times New Roman" w:hAnsi="Times New Roman"/>
          <w:sz w:val="28"/>
          <w:szCs w:val="28"/>
        </w:rPr>
        <w:t>/</w:t>
      </w:r>
      <w:r w:rsidRPr="00BB3213">
        <w:rPr>
          <w:rFonts w:ascii="Times New Roman" w:hAnsi="Times New Roman"/>
          <w:sz w:val="28"/>
          <w:szCs w:val="28"/>
          <w:lang w:val="en-US"/>
        </w:rPr>
        <w:t>services</w:t>
      </w:r>
      <w:r w:rsidRPr="00BB3213">
        <w:rPr>
          <w:rFonts w:ascii="Times New Roman" w:hAnsi="Times New Roman"/>
          <w:sz w:val="28"/>
          <w:szCs w:val="28"/>
        </w:rPr>
        <w:t>/</w:t>
      </w:r>
      <w:proofErr w:type="spellStart"/>
      <w:r w:rsidRPr="00BB3213">
        <w:rPr>
          <w:rFonts w:ascii="Times New Roman" w:hAnsi="Times New Roman"/>
          <w:sz w:val="28"/>
          <w:szCs w:val="28"/>
          <w:lang w:val="en-US"/>
        </w:rPr>
        <w:t>soc</w:t>
      </w:r>
      <w:proofErr w:type="spellEnd"/>
      <w:r w:rsidRPr="00BB3213">
        <w:rPr>
          <w:rFonts w:ascii="Times New Roman" w:hAnsi="Times New Roman"/>
          <w:sz w:val="28"/>
          <w:szCs w:val="28"/>
        </w:rPr>
        <w:t>/ (Дата обращения: 24.05.2021)</w:t>
      </w:r>
    </w:p>
    <w:p w14:paraId="79D4AE20" w14:textId="381A344F" w:rsidR="00BB3213" w:rsidRPr="00BB3213" w:rsidRDefault="00BB3213" w:rsidP="00BB3213">
      <w:pPr>
        <w:pStyle w:val="a3"/>
        <w:numPr>
          <w:ilvl w:val="0"/>
          <w:numId w:val="37"/>
        </w:numPr>
        <w:spacing w:after="0" w:line="360" w:lineRule="auto"/>
        <w:ind w:left="0" w:firstLine="709"/>
        <w:jc w:val="both"/>
        <w:rPr>
          <w:rFonts w:ascii="Times New Roman" w:hAnsi="Times New Roman"/>
          <w:sz w:val="28"/>
          <w:szCs w:val="28"/>
        </w:rPr>
      </w:pPr>
      <w:r w:rsidRPr="00BB3213">
        <w:rPr>
          <w:rFonts w:ascii="Times New Roman" w:hAnsi="Times New Roman"/>
          <w:sz w:val="28"/>
          <w:szCs w:val="28"/>
        </w:rPr>
        <w:t xml:space="preserve">МТС обновляет бренд </w:t>
      </w:r>
      <w:r w:rsidRPr="00BB3213">
        <w:rPr>
          <w:rFonts w:ascii="Times New Roman" w:hAnsi="Times New Roman" w:cs="Times New Roman"/>
          <w:sz w:val="28"/>
          <w:szCs w:val="28"/>
        </w:rPr>
        <w:t xml:space="preserve">[Электронный ресурс]. – URL: </w:t>
      </w:r>
      <w:r w:rsidRPr="00BB3213">
        <w:rPr>
          <w:rFonts w:ascii="Times New Roman" w:hAnsi="Times New Roman"/>
          <w:sz w:val="28"/>
          <w:szCs w:val="28"/>
        </w:rPr>
        <w:t>https://moskva.mts.ru/about/media-centr/soobshheniya-kompanii/novosti-mts-v-rossii-i-mire/2019-06-24/mts-obnovlyaet-brend (Дата обращения: 4.09.2021)</w:t>
      </w:r>
    </w:p>
    <w:p w14:paraId="6F28FC48" w14:textId="0F065C97" w:rsidR="00BB3213" w:rsidRPr="00BB3213" w:rsidRDefault="00BB3213" w:rsidP="00BB3213">
      <w:pPr>
        <w:pStyle w:val="a3"/>
        <w:numPr>
          <w:ilvl w:val="0"/>
          <w:numId w:val="37"/>
        </w:numPr>
        <w:spacing w:after="0" w:line="360" w:lineRule="auto"/>
        <w:ind w:left="0" w:firstLine="709"/>
        <w:jc w:val="both"/>
        <w:rPr>
          <w:rFonts w:ascii="Times New Roman" w:hAnsi="Times New Roman" w:cs="Times New Roman"/>
          <w:sz w:val="28"/>
          <w:szCs w:val="28"/>
        </w:rPr>
      </w:pPr>
      <w:r w:rsidRPr="00BB3213">
        <w:rPr>
          <w:rFonts w:ascii="Times New Roman" w:hAnsi="Times New Roman" w:cs="Times New Roman"/>
          <w:sz w:val="28"/>
          <w:szCs w:val="28"/>
        </w:rPr>
        <w:t xml:space="preserve">Никитина М. Г., Осадчий Е. И., Побирченко В. В., </w:t>
      </w:r>
      <w:proofErr w:type="spellStart"/>
      <w:r w:rsidRPr="00BB3213">
        <w:rPr>
          <w:rFonts w:ascii="Times New Roman" w:hAnsi="Times New Roman" w:cs="Times New Roman"/>
          <w:sz w:val="28"/>
          <w:szCs w:val="28"/>
        </w:rPr>
        <w:t>Шутаева</w:t>
      </w:r>
      <w:proofErr w:type="spellEnd"/>
      <w:r w:rsidRPr="00BB3213">
        <w:rPr>
          <w:rFonts w:ascii="Times New Roman" w:hAnsi="Times New Roman" w:cs="Times New Roman"/>
          <w:sz w:val="28"/>
          <w:szCs w:val="28"/>
        </w:rPr>
        <w:t xml:space="preserve"> Е. А. // Геоэкономическая парадигма глобального развития. - Симферополь: </w:t>
      </w:r>
      <w:proofErr w:type="spellStart"/>
      <w:r w:rsidRPr="00BB3213">
        <w:rPr>
          <w:rFonts w:ascii="Times New Roman" w:hAnsi="Times New Roman" w:cs="Times New Roman"/>
          <w:sz w:val="28"/>
          <w:szCs w:val="28"/>
        </w:rPr>
        <w:t>Ариал</w:t>
      </w:r>
      <w:proofErr w:type="spellEnd"/>
      <w:r w:rsidRPr="00BB3213">
        <w:rPr>
          <w:rFonts w:ascii="Times New Roman" w:hAnsi="Times New Roman" w:cs="Times New Roman"/>
          <w:sz w:val="28"/>
          <w:szCs w:val="28"/>
        </w:rPr>
        <w:t xml:space="preserve">, 2019. – С. 322 </w:t>
      </w:r>
    </w:p>
    <w:p w14:paraId="12633D56" w14:textId="20AE4B8E" w:rsidR="00BB3213" w:rsidRPr="00BB3213" w:rsidRDefault="00BB3213" w:rsidP="00BB3213">
      <w:pPr>
        <w:pStyle w:val="a3"/>
        <w:numPr>
          <w:ilvl w:val="0"/>
          <w:numId w:val="37"/>
        </w:numPr>
        <w:spacing w:after="0" w:line="360" w:lineRule="auto"/>
        <w:ind w:left="0" w:firstLine="709"/>
        <w:jc w:val="both"/>
        <w:rPr>
          <w:rFonts w:ascii="Times New Roman" w:hAnsi="Times New Roman" w:cs="Times New Roman"/>
          <w:sz w:val="28"/>
          <w:szCs w:val="28"/>
        </w:rPr>
      </w:pPr>
      <w:r w:rsidRPr="00BB3213">
        <w:rPr>
          <w:rFonts w:ascii="Times New Roman" w:hAnsi="Times New Roman" w:cs="Times New Roman"/>
          <w:sz w:val="28"/>
          <w:szCs w:val="28"/>
        </w:rPr>
        <w:t>Никулина О.В, Инновационное развитие ТНК в глобальном экономическом пространстве / Ткаченко Ю.С // Вопросы экономики. – 2010г.</w:t>
      </w:r>
    </w:p>
    <w:p w14:paraId="0434C45E" w14:textId="7C2BB1D6" w:rsidR="00BB3213" w:rsidRPr="00BB3213" w:rsidRDefault="00BB3213" w:rsidP="00BB3213">
      <w:pPr>
        <w:pStyle w:val="a3"/>
        <w:numPr>
          <w:ilvl w:val="0"/>
          <w:numId w:val="37"/>
        </w:numPr>
        <w:spacing w:after="0" w:line="360" w:lineRule="auto"/>
        <w:ind w:left="0" w:firstLine="709"/>
        <w:jc w:val="both"/>
        <w:rPr>
          <w:rFonts w:ascii="Times New Roman" w:hAnsi="Times New Roman"/>
          <w:sz w:val="28"/>
          <w:szCs w:val="28"/>
        </w:rPr>
      </w:pPr>
      <w:r w:rsidRPr="00BB3213">
        <w:rPr>
          <w:rFonts w:ascii="Times New Roman" w:hAnsi="Times New Roman"/>
          <w:sz w:val="28"/>
          <w:szCs w:val="28"/>
          <w:shd w:val="clear" w:color="auto" w:fill="FFFFFF"/>
        </w:rPr>
        <w:t xml:space="preserve">Отчет об устойчивом развитии группы МТС, 2019 год </w:t>
      </w:r>
      <w:r w:rsidRPr="00BB3213">
        <w:rPr>
          <w:rFonts w:ascii="Times New Roman" w:hAnsi="Times New Roman" w:cs="Times New Roman"/>
          <w:sz w:val="28"/>
          <w:szCs w:val="28"/>
        </w:rPr>
        <w:t xml:space="preserve">[Электронный ресурс]. – URL: </w:t>
      </w:r>
      <w:r w:rsidR="00A97111" w:rsidRPr="00A97111">
        <w:rPr>
          <w:rFonts w:ascii="Times New Roman" w:hAnsi="Times New Roman"/>
          <w:sz w:val="28"/>
          <w:szCs w:val="28"/>
          <w:lang w:val="en-US"/>
        </w:rPr>
        <w:t>https</w:t>
      </w:r>
      <w:r w:rsidR="00A97111" w:rsidRPr="00A97111">
        <w:rPr>
          <w:rFonts w:ascii="Times New Roman" w:hAnsi="Times New Roman"/>
          <w:sz w:val="28"/>
          <w:szCs w:val="28"/>
        </w:rPr>
        <w:t>://</w:t>
      </w:r>
      <w:r w:rsidR="00A97111" w:rsidRPr="00A97111">
        <w:rPr>
          <w:rFonts w:ascii="Times New Roman" w:hAnsi="Times New Roman"/>
          <w:sz w:val="28"/>
          <w:szCs w:val="28"/>
          <w:lang w:val="en-US"/>
        </w:rPr>
        <w:t>our</w:t>
      </w:r>
      <w:r w:rsidR="00A97111" w:rsidRPr="00A97111">
        <w:rPr>
          <w:rFonts w:ascii="Times New Roman" w:hAnsi="Times New Roman"/>
          <w:sz w:val="28"/>
          <w:szCs w:val="28"/>
        </w:rPr>
        <w:t>2019.</w:t>
      </w:r>
      <w:proofErr w:type="spellStart"/>
      <w:r w:rsidR="00A97111" w:rsidRPr="00A97111">
        <w:rPr>
          <w:rFonts w:ascii="Times New Roman" w:hAnsi="Times New Roman"/>
          <w:sz w:val="28"/>
          <w:szCs w:val="28"/>
          <w:lang w:val="en-US"/>
        </w:rPr>
        <w:t>mts</w:t>
      </w:r>
      <w:proofErr w:type="spellEnd"/>
      <w:r w:rsidR="00A97111" w:rsidRPr="00A97111">
        <w:rPr>
          <w:rFonts w:ascii="Times New Roman" w:hAnsi="Times New Roman"/>
          <w:sz w:val="28"/>
          <w:szCs w:val="28"/>
        </w:rPr>
        <w:t>.</w:t>
      </w:r>
      <w:proofErr w:type="spellStart"/>
      <w:r w:rsidR="00A97111" w:rsidRPr="00A97111">
        <w:rPr>
          <w:rFonts w:ascii="Times New Roman" w:hAnsi="Times New Roman"/>
          <w:sz w:val="28"/>
          <w:szCs w:val="28"/>
          <w:lang w:val="en-US"/>
        </w:rPr>
        <w:t>ru</w:t>
      </w:r>
      <w:proofErr w:type="spellEnd"/>
      <w:r w:rsidR="00A97111" w:rsidRPr="00A97111">
        <w:rPr>
          <w:rFonts w:ascii="Times New Roman" w:hAnsi="Times New Roman"/>
          <w:sz w:val="28"/>
          <w:szCs w:val="28"/>
        </w:rPr>
        <w:t>/</w:t>
      </w:r>
      <w:proofErr w:type="spellStart"/>
      <w:r w:rsidR="00A97111" w:rsidRPr="00A97111">
        <w:rPr>
          <w:rFonts w:ascii="Times New Roman" w:hAnsi="Times New Roman"/>
          <w:sz w:val="28"/>
          <w:szCs w:val="28"/>
          <w:lang w:val="en-US"/>
        </w:rPr>
        <w:t>ru</w:t>
      </w:r>
      <w:proofErr w:type="spellEnd"/>
      <w:r w:rsidR="00A97111" w:rsidRPr="00A97111">
        <w:rPr>
          <w:rFonts w:ascii="Times New Roman" w:hAnsi="Times New Roman"/>
          <w:sz w:val="28"/>
          <w:szCs w:val="28"/>
        </w:rPr>
        <w:t>?_</w:t>
      </w:r>
      <w:proofErr w:type="spellStart"/>
      <w:r w:rsidR="00A97111" w:rsidRPr="00A97111">
        <w:rPr>
          <w:rFonts w:ascii="Times New Roman" w:hAnsi="Times New Roman"/>
          <w:sz w:val="28"/>
          <w:szCs w:val="28"/>
          <w:lang w:val="en-US"/>
        </w:rPr>
        <w:t>gl</w:t>
      </w:r>
      <w:proofErr w:type="spellEnd"/>
      <w:r w:rsidR="00A97111" w:rsidRPr="00A97111">
        <w:rPr>
          <w:rFonts w:ascii="Times New Roman" w:hAnsi="Times New Roman"/>
          <w:sz w:val="28"/>
          <w:szCs w:val="28"/>
        </w:rPr>
        <w:t>=1*1</w:t>
      </w:r>
      <w:proofErr w:type="spellStart"/>
      <w:r w:rsidR="00A97111" w:rsidRPr="00A97111">
        <w:rPr>
          <w:rFonts w:ascii="Times New Roman" w:hAnsi="Times New Roman"/>
          <w:sz w:val="28"/>
          <w:szCs w:val="28"/>
          <w:lang w:val="en-US"/>
        </w:rPr>
        <w:t>vmba</w:t>
      </w:r>
      <w:proofErr w:type="spellEnd"/>
      <w:r w:rsidR="00A97111" w:rsidRPr="00A97111">
        <w:rPr>
          <w:rFonts w:ascii="Times New Roman" w:hAnsi="Times New Roman"/>
          <w:sz w:val="28"/>
          <w:szCs w:val="28"/>
        </w:rPr>
        <w:t>2</w:t>
      </w:r>
      <w:r w:rsidR="00A97111" w:rsidRPr="00A97111">
        <w:rPr>
          <w:rFonts w:ascii="Times New Roman" w:hAnsi="Times New Roman"/>
          <w:sz w:val="28"/>
          <w:szCs w:val="28"/>
          <w:lang w:val="en-US"/>
        </w:rPr>
        <w:t>v</w:t>
      </w:r>
      <w:r w:rsidR="00A97111" w:rsidRPr="00A97111">
        <w:rPr>
          <w:rFonts w:ascii="Times New Roman" w:hAnsi="Times New Roman"/>
          <w:sz w:val="28"/>
          <w:szCs w:val="28"/>
        </w:rPr>
        <w:t>*_</w:t>
      </w:r>
      <w:proofErr w:type="spellStart"/>
      <w:r w:rsidR="00A97111" w:rsidRPr="00A97111">
        <w:rPr>
          <w:rFonts w:ascii="Times New Roman" w:hAnsi="Times New Roman"/>
          <w:sz w:val="28"/>
          <w:szCs w:val="28"/>
          <w:lang w:val="en-US"/>
        </w:rPr>
        <w:t>ga</w:t>
      </w:r>
      <w:proofErr w:type="spellEnd"/>
      <w:r w:rsidR="00A97111" w:rsidRPr="00A97111">
        <w:rPr>
          <w:rFonts w:ascii="Times New Roman" w:hAnsi="Times New Roman"/>
          <w:sz w:val="28"/>
          <w:szCs w:val="28"/>
        </w:rPr>
        <w:t>*</w:t>
      </w:r>
      <w:r w:rsidR="00A97111" w:rsidRPr="00A97111">
        <w:rPr>
          <w:rFonts w:ascii="Times New Roman" w:hAnsi="Times New Roman"/>
          <w:sz w:val="28"/>
          <w:szCs w:val="28"/>
          <w:lang w:val="en-US"/>
        </w:rPr>
        <w:t>N</w:t>
      </w:r>
      <w:r w:rsidR="00A97111" w:rsidRPr="00A97111">
        <w:rPr>
          <w:rFonts w:ascii="Times New Roman" w:hAnsi="Times New Roman"/>
          <w:sz w:val="28"/>
          <w:szCs w:val="28"/>
        </w:rPr>
        <w:t xml:space="preserve"> </w:t>
      </w:r>
      <w:proofErr w:type="spellStart"/>
      <w:r w:rsidRPr="00BB3213">
        <w:rPr>
          <w:rFonts w:ascii="Times New Roman" w:hAnsi="Times New Roman"/>
          <w:sz w:val="28"/>
          <w:szCs w:val="28"/>
          <w:lang w:val="en-US"/>
        </w:rPr>
        <w:t>DEwMzA</w:t>
      </w:r>
      <w:proofErr w:type="spellEnd"/>
      <w:r w:rsidRPr="00BB3213">
        <w:rPr>
          <w:rFonts w:ascii="Times New Roman" w:hAnsi="Times New Roman"/>
          <w:sz w:val="28"/>
          <w:szCs w:val="28"/>
        </w:rPr>
        <w:t>4</w:t>
      </w:r>
      <w:proofErr w:type="spellStart"/>
      <w:r w:rsidRPr="00BB3213">
        <w:rPr>
          <w:rFonts w:ascii="Times New Roman" w:hAnsi="Times New Roman"/>
          <w:sz w:val="28"/>
          <w:szCs w:val="28"/>
          <w:lang w:val="en-US"/>
        </w:rPr>
        <w:t>NzMwLjE</w:t>
      </w:r>
      <w:proofErr w:type="spellEnd"/>
      <w:r w:rsidRPr="00BB3213">
        <w:rPr>
          <w:rFonts w:ascii="Times New Roman" w:hAnsi="Times New Roman"/>
          <w:sz w:val="28"/>
          <w:szCs w:val="28"/>
        </w:rPr>
        <w:t>2</w:t>
      </w:r>
      <w:proofErr w:type="spellStart"/>
      <w:r w:rsidRPr="00BB3213">
        <w:rPr>
          <w:rFonts w:ascii="Times New Roman" w:hAnsi="Times New Roman"/>
          <w:sz w:val="28"/>
          <w:szCs w:val="28"/>
          <w:lang w:val="en-US"/>
        </w:rPr>
        <w:t>MDYzMzM</w:t>
      </w:r>
      <w:proofErr w:type="spellEnd"/>
      <w:r w:rsidRPr="00BB3213">
        <w:rPr>
          <w:rFonts w:ascii="Times New Roman" w:hAnsi="Times New Roman"/>
          <w:sz w:val="28"/>
          <w:szCs w:val="28"/>
        </w:rPr>
        <w:t>4</w:t>
      </w:r>
      <w:proofErr w:type="spellStart"/>
      <w:proofErr w:type="gramStart"/>
      <w:r w:rsidRPr="00BB3213">
        <w:rPr>
          <w:rFonts w:ascii="Times New Roman" w:hAnsi="Times New Roman"/>
          <w:sz w:val="28"/>
          <w:szCs w:val="28"/>
          <w:lang w:val="en-US"/>
        </w:rPr>
        <w:t>NzQ</w:t>
      </w:r>
      <w:proofErr w:type="spellEnd"/>
      <w:r w:rsidRPr="00BB3213">
        <w:rPr>
          <w:rFonts w:ascii="Times New Roman" w:hAnsi="Times New Roman"/>
          <w:sz w:val="28"/>
          <w:szCs w:val="28"/>
        </w:rPr>
        <w:t>.*</w:t>
      </w:r>
      <w:proofErr w:type="gramEnd"/>
      <w:r w:rsidRPr="00BB3213">
        <w:rPr>
          <w:rFonts w:ascii="Times New Roman" w:hAnsi="Times New Roman"/>
          <w:sz w:val="28"/>
          <w:szCs w:val="28"/>
        </w:rPr>
        <w:t>_</w:t>
      </w:r>
      <w:proofErr w:type="spellStart"/>
      <w:r w:rsidRPr="00BB3213">
        <w:rPr>
          <w:rFonts w:ascii="Times New Roman" w:hAnsi="Times New Roman"/>
          <w:sz w:val="28"/>
          <w:szCs w:val="28"/>
          <w:lang w:val="en-US"/>
        </w:rPr>
        <w:t>ga</w:t>
      </w:r>
      <w:proofErr w:type="spellEnd"/>
      <w:r w:rsidRPr="00BB3213">
        <w:rPr>
          <w:rFonts w:ascii="Times New Roman" w:hAnsi="Times New Roman"/>
          <w:sz w:val="28"/>
          <w:szCs w:val="28"/>
        </w:rPr>
        <w:t>_</w:t>
      </w:r>
      <w:r w:rsidRPr="00BB3213">
        <w:rPr>
          <w:rFonts w:ascii="Times New Roman" w:hAnsi="Times New Roman"/>
          <w:sz w:val="28"/>
          <w:szCs w:val="28"/>
          <w:lang w:val="en-US"/>
        </w:rPr>
        <w:t>DJC</w:t>
      </w:r>
      <w:r w:rsidRPr="00BB3213">
        <w:rPr>
          <w:rFonts w:ascii="Times New Roman" w:hAnsi="Times New Roman"/>
          <w:sz w:val="28"/>
          <w:szCs w:val="28"/>
        </w:rPr>
        <w:t>0</w:t>
      </w:r>
      <w:r w:rsidRPr="00BB3213">
        <w:rPr>
          <w:rFonts w:ascii="Times New Roman" w:hAnsi="Times New Roman"/>
          <w:sz w:val="28"/>
          <w:szCs w:val="28"/>
          <w:lang w:val="en-US"/>
        </w:rPr>
        <w:t>PYZJHN</w:t>
      </w:r>
      <w:r w:rsidRPr="00BB3213">
        <w:rPr>
          <w:rFonts w:ascii="Times New Roman" w:hAnsi="Times New Roman"/>
          <w:sz w:val="28"/>
          <w:szCs w:val="28"/>
        </w:rPr>
        <w:t>*</w:t>
      </w:r>
      <w:proofErr w:type="spellStart"/>
      <w:r w:rsidRPr="00BB3213">
        <w:rPr>
          <w:rFonts w:ascii="Times New Roman" w:hAnsi="Times New Roman"/>
          <w:sz w:val="28"/>
          <w:szCs w:val="28"/>
          <w:lang w:val="en-US"/>
        </w:rPr>
        <w:t>MTYyMjkxMTM</w:t>
      </w:r>
      <w:r w:rsidRPr="00BB3213">
        <w:rPr>
          <w:rFonts w:ascii="Times New Roman" w:hAnsi="Times New Roman"/>
          <w:sz w:val="28"/>
          <w:szCs w:val="28"/>
          <w:lang w:val="en-US"/>
        </w:rPr>
        <w:lastRenderedPageBreak/>
        <w:t>xNC</w:t>
      </w:r>
      <w:proofErr w:type="spellEnd"/>
      <w:r w:rsidRPr="00BB3213">
        <w:rPr>
          <w:rFonts w:ascii="Times New Roman" w:hAnsi="Times New Roman"/>
          <w:sz w:val="28"/>
          <w:szCs w:val="28"/>
        </w:rPr>
        <w:t>4</w:t>
      </w:r>
      <w:proofErr w:type="spellStart"/>
      <w:r w:rsidRPr="00BB3213">
        <w:rPr>
          <w:rFonts w:ascii="Times New Roman" w:hAnsi="Times New Roman"/>
          <w:sz w:val="28"/>
          <w:szCs w:val="28"/>
          <w:lang w:val="en-US"/>
        </w:rPr>
        <w:t>xLjEuMTYyMjkxMjI</w:t>
      </w:r>
      <w:proofErr w:type="spellEnd"/>
      <w:r w:rsidRPr="00BB3213">
        <w:rPr>
          <w:rFonts w:ascii="Times New Roman" w:hAnsi="Times New Roman"/>
          <w:sz w:val="28"/>
          <w:szCs w:val="28"/>
        </w:rPr>
        <w:t>5</w:t>
      </w:r>
      <w:r w:rsidRPr="00BB3213">
        <w:rPr>
          <w:rFonts w:ascii="Times New Roman" w:hAnsi="Times New Roman"/>
          <w:sz w:val="28"/>
          <w:szCs w:val="28"/>
          <w:lang w:val="en-US"/>
        </w:rPr>
        <w:t>MC</w:t>
      </w:r>
      <w:r w:rsidRPr="00BB3213">
        <w:rPr>
          <w:rFonts w:ascii="Times New Roman" w:hAnsi="Times New Roman"/>
          <w:sz w:val="28"/>
          <w:szCs w:val="28"/>
        </w:rPr>
        <w:t>4</w:t>
      </w:r>
      <w:proofErr w:type="spellStart"/>
      <w:r w:rsidRPr="00BB3213">
        <w:rPr>
          <w:rFonts w:ascii="Times New Roman" w:hAnsi="Times New Roman"/>
          <w:sz w:val="28"/>
          <w:szCs w:val="28"/>
          <w:lang w:val="en-US"/>
        </w:rPr>
        <w:t>zNw</w:t>
      </w:r>
      <w:proofErr w:type="spellEnd"/>
      <w:r w:rsidRPr="00BB3213">
        <w:rPr>
          <w:rFonts w:ascii="Times New Roman" w:hAnsi="Times New Roman"/>
          <w:sz w:val="28"/>
          <w:szCs w:val="28"/>
        </w:rPr>
        <w:t>..&amp;_</w:t>
      </w:r>
      <w:proofErr w:type="spellStart"/>
      <w:r w:rsidRPr="00BB3213">
        <w:rPr>
          <w:rFonts w:ascii="Times New Roman" w:hAnsi="Times New Roman"/>
          <w:sz w:val="28"/>
          <w:szCs w:val="28"/>
          <w:lang w:val="en-US"/>
        </w:rPr>
        <w:t>ga</w:t>
      </w:r>
      <w:proofErr w:type="spellEnd"/>
      <w:r w:rsidRPr="00BB3213">
        <w:rPr>
          <w:rFonts w:ascii="Times New Roman" w:hAnsi="Times New Roman"/>
          <w:sz w:val="28"/>
          <w:szCs w:val="28"/>
        </w:rPr>
        <w:t>=2.137557616.1533841529.1622911314-410308730 .1606333874 #</w:t>
      </w:r>
      <w:r w:rsidRPr="00BB3213">
        <w:rPr>
          <w:rFonts w:ascii="Times New Roman" w:hAnsi="Times New Roman"/>
          <w:sz w:val="28"/>
          <w:szCs w:val="28"/>
          <w:lang w:val="en-US"/>
        </w:rPr>
        <w:t>projects</w:t>
      </w:r>
      <w:r w:rsidRPr="00BB3213">
        <w:rPr>
          <w:rFonts w:ascii="Times New Roman" w:hAnsi="Times New Roman"/>
          <w:sz w:val="28"/>
          <w:szCs w:val="28"/>
        </w:rPr>
        <w:t xml:space="preserve"> (Дата обращения: 20.05.2021)</w:t>
      </w:r>
    </w:p>
    <w:p w14:paraId="775DFF7F" w14:textId="278847A5" w:rsidR="00BB3213" w:rsidRPr="00BB3213" w:rsidRDefault="00BB3213" w:rsidP="00BB3213">
      <w:pPr>
        <w:pStyle w:val="a3"/>
        <w:numPr>
          <w:ilvl w:val="0"/>
          <w:numId w:val="37"/>
        </w:numPr>
        <w:spacing w:after="0" w:line="360" w:lineRule="auto"/>
        <w:ind w:left="0" w:firstLine="709"/>
        <w:jc w:val="both"/>
        <w:rPr>
          <w:rFonts w:ascii="Times New Roman" w:hAnsi="Times New Roman"/>
          <w:sz w:val="28"/>
          <w:szCs w:val="28"/>
        </w:rPr>
      </w:pPr>
      <w:r w:rsidRPr="00BB3213">
        <w:rPr>
          <w:rFonts w:ascii="Times New Roman" w:hAnsi="Times New Roman"/>
          <w:sz w:val="28"/>
          <w:szCs w:val="28"/>
          <w:shd w:val="clear" w:color="auto" w:fill="FFFFFF"/>
        </w:rPr>
        <w:t xml:space="preserve">Отчет об устойчивом развитии группы МТС, 2020 год </w:t>
      </w:r>
      <w:r w:rsidRPr="00BB3213">
        <w:rPr>
          <w:rFonts w:ascii="Times New Roman" w:hAnsi="Times New Roman" w:cs="Times New Roman"/>
          <w:sz w:val="28"/>
          <w:szCs w:val="28"/>
        </w:rPr>
        <w:t xml:space="preserve">[Электронный ресурс]. – URL: </w:t>
      </w:r>
      <w:r w:rsidR="00A97111" w:rsidRPr="00A97111">
        <w:rPr>
          <w:rFonts w:ascii="Times New Roman" w:hAnsi="Times New Roman"/>
          <w:sz w:val="28"/>
          <w:szCs w:val="28"/>
        </w:rPr>
        <w:t xml:space="preserve">https://www.akm.ru/upload/akmrating/ </w:t>
      </w:r>
      <w:r w:rsidRPr="00BB3213">
        <w:rPr>
          <w:rFonts w:ascii="Times New Roman" w:hAnsi="Times New Roman"/>
          <w:sz w:val="28"/>
          <w:szCs w:val="28"/>
        </w:rPr>
        <w:t>MTC_sustainability_report_2020.pdf (Дата обращения: 15.08.2021)</w:t>
      </w:r>
    </w:p>
    <w:p w14:paraId="6C1F9190" w14:textId="7D512D6C" w:rsidR="00BB3213" w:rsidRPr="00BB3213" w:rsidRDefault="00BB3213" w:rsidP="00BB3213">
      <w:pPr>
        <w:pStyle w:val="a3"/>
        <w:numPr>
          <w:ilvl w:val="0"/>
          <w:numId w:val="37"/>
        </w:numPr>
        <w:spacing w:after="0" w:line="360" w:lineRule="auto"/>
        <w:ind w:left="0" w:firstLine="709"/>
        <w:jc w:val="both"/>
        <w:rPr>
          <w:rFonts w:ascii="Times New Roman" w:hAnsi="Times New Roman"/>
          <w:sz w:val="28"/>
          <w:szCs w:val="28"/>
        </w:rPr>
      </w:pPr>
      <w:r w:rsidRPr="00BB3213">
        <w:rPr>
          <w:rFonts w:ascii="Times New Roman" w:hAnsi="Times New Roman"/>
          <w:sz w:val="28"/>
          <w:szCs w:val="28"/>
        </w:rPr>
        <w:t xml:space="preserve">Рейтинг 30 крупнейших рекламодателей России 2019г. </w:t>
      </w:r>
      <w:proofErr w:type="spellStart"/>
      <w:r w:rsidRPr="00BB3213">
        <w:rPr>
          <w:rFonts w:ascii="Times New Roman" w:hAnsi="Times New Roman"/>
          <w:sz w:val="28"/>
          <w:szCs w:val="28"/>
          <w:lang w:val="en-US"/>
        </w:rPr>
        <w:t>Sostav</w:t>
      </w:r>
      <w:proofErr w:type="spellEnd"/>
      <w:r w:rsidRPr="00BB3213">
        <w:rPr>
          <w:rFonts w:ascii="Times New Roman" w:hAnsi="Times New Roman"/>
          <w:sz w:val="28"/>
          <w:szCs w:val="28"/>
        </w:rPr>
        <w:t xml:space="preserve"> </w:t>
      </w:r>
      <w:r w:rsidRPr="00BB3213">
        <w:rPr>
          <w:rFonts w:ascii="Times New Roman" w:hAnsi="Times New Roman" w:cs="Times New Roman"/>
          <w:sz w:val="28"/>
          <w:szCs w:val="28"/>
        </w:rPr>
        <w:t xml:space="preserve">[Электронный ресурс]. – URL: </w:t>
      </w:r>
      <w:r w:rsidRPr="00BB3213">
        <w:rPr>
          <w:rFonts w:ascii="Times New Roman" w:hAnsi="Times New Roman"/>
          <w:sz w:val="28"/>
          <w:szCs w:val="28"/>
          <w:lang w:val="en-US"/>
        </w:rPr>
        <w:t>https</w:t>
      </w:r>
      <w:r w:rsidRPr="00BB3213">
        <w:rPr>
          <w:rFonts w:ascii="Times New Roman" w:hAnsi="Times New Roman"/>
          <w:sz w:val="28"/>
          <w:szCs w:val="28"/>
        </w:rPr>
        <w:t>://</w:t>
      </w:r>
      <w:r w:rsidRPr="00BB3213">
        <w:rPr>
          <w:rFonts w:ascii="Times New Roman" w:hAnsi="Times New Roman"/>
          <w:sz w:val="28"/>
          <w:szCs w:val="28"/>
          <w:lang w:val="en-US"/>
        </w:rPr>
        <w:t>www</w:t>
      </w:r>
      <w:r w:rsidRPr="00BB3213">
        <w:rPr>
          <w:rFonts w:ascii="Times New Roman" w:hAnsi="Times New Roman"/>
          <w:sz w:val="28"/>
          <w:szCs w:val="28"/>
        </w:rPr>
        <w:t>.</w:t>
      </w:r>
      <w:proofErr w:type="spellStart"/>
      <w:r w:rsidRPr="00BB3213">
        <w:rPr>
          <w:rFonts w:ascii="Times New Roman" w:hAnsi="Times New Roman"/>
          <w:sz w:val="28"/>
          <w:szCs w:val="28"/>
          <w:lang w:val="en-US"/>
        </w:rPr>
        <w:t>sostav</w:t>
      </w:r>
      <w:proofErr w:type="spellEnd"/>
      <w:r w:rsidRPr="00BB3213">
        <w:rPr>
          <w:rFonts w:ascii="Times New Roman" w:hAnsi="Times New Roman"/>
          <w:sz w:val="28"/>
          <w:szCs w:val="28"/>
        </w:rPr>
        <w:t>.</w:t>
      </w:r>
      <w:proofErr w:type="spellStart"/>
      <w:r w:rsidRPr="00BB3213">
        <w:rPr>
          <w:rFonts w:ascii="Times New Roman" w:hAnsi="Times New Roman"/>
          <w:sz w:val="28"/>
          <w:szCs w:val="28"/>
          <w:lang w:val="en-US"/>
        </w:rPr>
        <w:t>ru</w:t>
      </w:r>
      <w:proofErr w:type="spellEnd"/>
      <w:r w:rsidRPr="00BB3213">
        <w:rPr>
          <w:rFonts w:ascii="Times New Roman" w:hAnsi="Times New Roman"/>
          <w:sz w:val="28"/>
          <w:szCs w:val="28"/>
        </w:rPr>
        <w:t>/</w:t>
      </w:r>
      <w:r w:rsidRPr="00BB3213">
        <w:rPr>
          <w:rFonts w:ascii="Times New Roman" w:hAnsi="Times New Roman"/>
          <w:sz w:val="28"/>
          <w:szCs w:val="28"/>
          <w:lang w:val="en-US"/>
        </w:rPr>
        <w:t>publication</w:t>
      </w:r>
      <w:r w:rsidRPr="00BB3213">
        <w:rPr>
          <w:rFonts w:ascii="Times New Roman" w:hAnsi="Times New Roman"/>
          <w:sz w:val="28"/>
          <w:szCs w:val="28"/>
        </w:rPr>
        <w:t>/</w:t>
      </w:r>
      <w:r w:rsidRPr="00BB3213">
        <w:rPr>
          <w:rFonts w:ascii="Times New Roman" w:hAnsi="Times New Roman"/>
          <w:sz w:val="28"/>
          <w:szCs w:val="28"/>
          <w:lang w:val="en-US"/>
        </w:rPr>
        <w:t>top</w:t>
      </w:r>
      <w:r w:rsidRPr="00BB3213">
        <w:rPr>
          <w:rFonts w:ascii="Times New Roman" w:hAnsi="Times New Roman"/>
          <w:sz w:val="28"/>
          <w:szCs w:val="28"/>
        </w:rPr>
        <w:t>-30-</w:t>
      </w:r>
      <w:proofErr w:type="spellStart"/>
      <w:r w:rsidRPr="00BB3213">
        <w:rPr>
          <w:rFonts w:ascii="Times New Roman" w:hAnsi="Times New Roman"/>
          <w:sz w:val="28"/>
          <w:szCs w:val="28"/>
          <w:lang w:val="en-US"/>
        </w:rPr>
        <w:t>advertizers</w:t>
      </w:r>
      <w:proofErr w:type="spellEnd"/>
      <w:r w:rsidRPr="00BB3213">
        <w:rPr>
          <w:rFonts w:ascii="Times New Roman" w:hAnsi="Times New Roman"/>
          <w:sz w:val="28"/>
          <w:szCs w:val="28"/>
        </w:rPr>
        <w:t>-2020-43324.</w:t>
      </w:r>
      <w:r w:rsidRPr="00BB3213">
        <w:rPr>
          <w:rFonts w:ascii="Times New Roman" w:hAnsi="Times New Roman"/>
          <w:sz w:val="28"/>
          <w:szCs w:val="28"/>
          <w:lang w:val="en-US"/>
        </w:rPr>
        <w:t>html</w:t>
      </w:r>
      <w:r w:rsidRPr="00BB3213">
        <w:rPr>
          <w:rFonts w:ascii="Times New Roman" w:hAnsi="Times New Roman"/>
          <w:sz w:val="28"/>
          <w:szCs w:val="28"/>
        </w:rPr>
        <w:t xml:space="preserve"> (Дата обращения: 23.09.2021)</w:t>
      </w:r>
    </w:p>
    <w:p w14:paraId="122026D8" w14:textId="0E6F75FE" w:rsidR="00BB3213" w:rsidRPr="00BB3213" w:rsidRDefault="00BB3213" w:rsidP="00BB3213">
      <w:pPr>
        <w:pStyle w:val="a3"/>
        <w:numPr>
          <w:ilvl w:val="0"/>
          <w:numId w:val="37"/>
        </w:numPr>
        <w:spacing w:after="0" w:line="360" w:lineRule="auto"/>
        <w:ind w:left="0" w:firstLine="709"/>
        <w:jc w:val="both"/>
        <w:rPr>
          <w:rFonts w:ascii="Times New Roman" w:hAnsi="Times New Roman"/>
          <w:sz w:val="28"/>
          <w:szCs w:val="28"/>
        </w:rPr>
      </w:pPr>
      <w:r w:rsidRPr="00BB3213">
        <w:rPr>
          <w:rFonts w:ascii="Times New Roman" w:hAnsi="Times New Roman"/>
          <w:sz w:val="28"/>
          <w:szCs w:val="28"/>
        </w:rPr>
        <w:t xml:space="preserve">Рейтинг 30 крупнейших рекламодателей России 2020г. </w:t>
      </w:r>
      <w:proofErr w:type="spellStart"/>
      <w:r w:rsidRPr="00BB3213">
        <w:rPr>
          <w:rFonts w:ascii="Times New Roman" w:hAnsi="Times New Roman"/>
          <w:sz w:val="28"/>
          <w:szCs w:val="28"/>
          <w:lang w:val="en-US"/>
        </w:rPr>
        <w:t>Sostav</w:t>
      </w:r>
      <w:proofErr w:type="spellEnd"/>
      <w:r w:rsidRPr="00BB3213">
        <w:rPr>
          <w:rFonts w:ascii="Times New Roman" w:hAnsi="Times New Roman"/>
          <w:sz w:val="28"/>
          <w:szCs w:val="28"/>
        </w:rPr>
        <w:t xml:space="preserve"> </w:t>
      </w:r>
      <w:r w:rsidRPr="00BB3213">
        <w:rPr>
          <w:rFonts w:ascii="Times New Roman" w:hAnsi="Times New Roman" w:cs="Times New Roman"/>
          <w:sz w:val="28"/>
          <w:szCs w:val="28"/>
        </w:rPr>
        <w:t xml:space="preserve">[Электронный ресурс]. – URL: </w:t>
      </w:r>
      <w:r w:rsidRPr="00BB3213">
        <w:rPr>
          <w:rFonts w:ascii="Times New Roman" w:hAnsi="Times New Roman"/>
          <w:sz w:val="28"/>
          <w:szCs w:val="28"/>
        </w:rPr>
        <w:t>https://adindex.ru/ratings/marketing/2021/165489/ (Дата обращения: 27.09.2021)</w:t>
      </w:r>
    </w:p>
    <w:p w14:paraId="767EE4BD" w14:textId="17056A73" w:rsidR="00BB3213" w:rsidRPr="00BB3213" w:rsidRDefault="00BB3213" w:rsidP="00BB3213">
      <w:pPr>
        <w:pStyle w:val="a3"/>
        <w:numPr>
          <w:ilvl w:val="0"/>
          <w:numId w:val="37"/>
        </w:numPr>
        <w:spacing w:after="0" w:line="360" w:lineRule="auto"/>
        <w:ind w:left="0" w:firstLine="709"/>
        <w:jc w:val="both"/>
        <w:rPr>
          <w:rFonts w:ascii="Times New Roman" w:hAnsi="Times New Roman" w:cs="Times New Roman"/>
          <w:sz w:val="28"/>
          <w:szCs w:val="28"/>
        </w:rPr>
      </w:pPr>
      <w:r w:rsidRPr="00BB3213">
        <w:rPr>
          <w:rFonts w:ascii="Times New Roman" w:hAnsi="Times New Roman" w:cs="Times New Roman"/>
          <w:sz w:val="28"/>
          <w:szCs w:val="28"/>
        </w:rPr>
        <w:t xml:space="preserve">Руководство Осло Третье издание / 2005 г. [Электронный ресурс]. – URL: </w:t>
      </w:r>
      <w:r w:rsidRPr="00BB3213">
        <w:rPr>
          <w:rFonts w:ascii="Times New Roman" w:hAnsi="Times New Roman" w:cs="Times New Roman"/>
          <w:sz w:val="28"/>
          <w:szCs w:val="28"/>
          <w:lang w:val="en-US"/>
        </w:rPr>
        <w:t>https</w:t>
      </w:r>
      <w:r w:rsidRPr="00BB3213">
        <w:rPr>
          <w:rFonts w:ascii="Times New Roman" w:hAnsi="Times New Roman" w:cs="Times New Roman"/>
          <w:sz w:val="28"/>
          <w:szCs w:val="28"/>
        </w:rPr>
        <w:t>://</w:t>
      </w:r>
      <w:proofErr w:type="spellStart"/>
      <w:r w:rsidRPr="00BB3213">
        <w:rPr>
          <w:rFonts w:ascii="Times New Roman" w:hAnsi="Times New Roman" w:cs="Times New Roman"/>
          <w:sz w:val="28"/>
          <w:szCs w:val="28"/>
          <w:lang w:val="en-US"/>
        </w:rPr>
        <w:t>mgimo</w:t>
      </w:r>
      <w:proofErr w:type="spellEnd"/>
      <w:r w:rsidRPr="00BB3213">
        <w:rPr>
          <w:rFonts w:ascii="Times New Roman" w:hAnsi="Times New Roman" w:cs="Times New Roman"/>
          <w:sz w:val="28"/>
          <w:szCs w:val="28"/>
        </w:rPr>
        <w:t>.</w:t>
      </w:r>
      <w:proofErr w:type="spellStart"/>
      <w:r w:rsidRPr="00BB3213">
        <w:rPr>
          <w:rFonts w:ascii="Times New Roman" w:hAnsi="Times New Roman" w:cs="Times New Roman"/>
          <w:sz w:val="28"/>
          <w:szCs w:val="28"/>
          <w:lang w:val="en-US"/>
        </w:rPr>
        <w:t>ru</w:t>
      </w:r>
      <w:proofErr w:type="spellEnd"/>
      <w:r w:rsidRPr="00BB3213">
        <w:rPr>
          <w:rFonts w:ascii="Times New Roman" w:hAnsi="Times New Roman" w:cs="Times New Roman"/>
          <w:sz w:val="28"/>
          <w:szCs w:val="28"/>
        </w:rPr>
        <w:t>/</w:t>
      </w:r>
      <w:r w:rsidRPr="00BB3213">
        <w:rPr>
          <w:rFonts w:ascii="Times New Roman" w:hAnsi="Times New Roman" w:cs="Times New Roman"/>
          <w:sz w:val="28"/>
          <w:szCs w:val="28"/>
          <w:lang w:val="en-US"/>
        </w:rPr>
        <w:t>upload</w:t>
      </w:r>
      <w:r w:rsidRPr="00BB3213">
        <w:rPr>
          <w:rFonts w:ascii="Times New Roman" w:hAnsi="Times New Roman" w:cs="Times New Roman"/>
          <w:sz w:val="28"/>
          <w:szCs w:val="28"/>
        </w:rPr>
        <w:t>/</w:t>
      </w:r>
      <w:r w:rsidRPr="00BB3213">
        <w:rPr>
          <w:rFonts w:ascii="Times New Roman" w:hAnsi="Times New Roman" w:cs="Times New Roman"/>
          <w:sz w:val="28"/>
          <w:szCs w:val="28"/>
          <w:lang w:val="en-US"/>
        </w:rPr>
        <w:t>docs</w:t>
      </w:r>
      <w:r w:rsidRPr="00BB3213">
        <w:rPr>
          <w:rFonts w:ascii="Times New Roman" w:hAnsi="Times New Roman" w:cs="Times New Roman"/>
          <w:sz w:val="28"/>
          <w:szCs w:val="28"/>
        </w:rPr>
        <w:t>_6/</w:t>
      </w:r>
      <w:proofErr w:type="spellStart"/>
      <w:r w:rsidRPr="00BB3213">
        <w:rPr>
          <w:rFonts w:ascii="Times New Roman" w:hAnsi="Times New Roman" w:cs="Times New Roman"/>
          <w:sz w:val="28"/>
          <w:szCs w:val="28"/>
          <w:lang w:val="en-US"/>
        </w:rPr>
        <w:t>ruk</w:t>
      </w:r>
      <w:proofErr w:type="spellEnd"/>
      <w:r w:rsidRPr="00BB3213">
        <w:rPr>
          <w:rFonts w:ascii="Times New Roman" w:hAnsi="Times New Roman" w:cs="Times New Roman"/>
          <w:sz w:val="28"/>
          <w:szCs w:val="28"/>
        </w:rPr>
        <w:t>.</w:t>
      </w:r>
      <w:proofErr w:type="spellStart"/>
      <w:r w:rsidRPr="00BB3213">
        <w:rPr>
          <w:rFonts w:ascii="Times New Roman" w:hAnsi="Times New Roman" w:cs="Times New Roman"/>
          <w:sz w:val="28"/>
          <w:szCs w:val="28"/>
          <w:lang w:val="en-US"/>
        </w:rPr>
        <w:t>oslo</w:t>
      </w:r>
      <w:proofErr w:type="spellEnd"/>
      <w:r w:rsidRPr="00BB3213">
        <w:rPr>
          <w:rFonts w:ascii="Times New Roman" w:hAnsi="Times New Roman" w:cs="Times New Roman"/>
          <w:sz w:val="28"/>
          <w:szCs w:val="28"/>
        </w:rPr>
        <w:t>.</w:t>
      </w:r>
      <w:r w:rsidRPr="00BB3213">
        <w:rPr>
          <w:rFonts w:ascii="Times New Roman" w:hAnsi="Times New Roman" w:cs="Times New Roman"/>
          <w:sz w:val="28"/>
          <w:szCs w:val="28"/>
          <w:lang w:val="en-US"/>
        </w:rPr>
        <w:t>pdf</w:t>
      </w:r>
      <w:r w:rsidRPr="00BB3213">
        <w:rPr>
          <w:rStyle w:val="a7"/>
          <w:rFonts w:ascii="Times New Roman" w:hAnsi="Times New Roman" w:cs="Times New Roman"/>
          <w:color w:val="auto"/>
          <w:sz w:val="28"/>
          <w:szCs w:val="28"/>
          <w:u w:val="none"/>
        </w:rPr>
        <w:t xml:space="preserve"> </w:t>
      </w:r>
      <w:r w:rsidRPr="00BB3213">
        <w:rPr>
          <w:rFonts w:ascii="Times New Roman" w:hAnsi="Times New Roman" w:cs="Times New Roman"/>
          <w:sz w:val="28"/>
          <w:szCs w:val="28"/>
        </w:rPr>
        <w:t xml:space="preserve">(Дата обращения: 05.02.2020) </w:t>
      </w:r>
    </w:p>
    <w:p w14:paraId="7D1A104E" w14:textId="6C686397" w:rsidR="00BB3213" w:rsidRPr="00BB3213" w:rsidRDefault="00BB3213" w:rsidP="00BB3213">
      <w:pPr>
        <w:pStyle w:val="a3"/>
        <w:numPr>
          <w:ilvl w:val="0"/>
          <w:numId w:val="37"/>
        </w:numPr>
        <w:spacing w:after="0" w:line="360" w:lineRule="auto"/>
        <w:ind w:left="0" w:firstLine="709"/>
        <w:jc w:val="both"/>
        <w:rPr>
          <w:rFonts w:ascii="Times New Roman" w:hAnsi="Times New Roman"/>
          <w:sz w:val="28"/>
          <w:szCs w:val="28"/>
        </w:rPr>
      </w:pPr>
      <w:r w:rsidRPr="00BB3213">
        <w:rPr>
          <w:rFonts w:ascii="Times New Roman" w:hAnsi="Times New Roman"/>
          <w:sz w:val="28"/>
          <w:szCs w:val="28"/>
        </w:rPr>
        <w:t xml:space="preserve">Рынок облачных услуг в цифрах, </w:t>
      </w:r>
      <w:proofErr w:type="spellStart"/>
      <w:r w:rsidRPr="00BB3213">
        <w:rPr>
          <w:rFonts w:ascii="Times New Roman" w:hAnsi="Times New Roman"/>
          <w:sz w:val="28"/>
          <w:szCs w:val="28"/>
          <w:lang w:val="en-US"/>
        </w:rPr>
        <w:t>iKS</w:t>
      </w:r>
      <w:proofErr w:type="spellEnd"/>
      <w:r w:rsidRPr="00BB3213">
        <w:rPr>
          <w:rFonts w:ascii="Times New Roman" w:hAnsi="Times New Roman"/>
          <w:sz w:val="28"/>
          <w:szCs w:val="28"/>
        </w:rPr>
        <w:t>-</w:t>
      </w:r>
      <w:r w:rsidRPr="00BB3213">
        <w:rPr>
          <w:rFonts w:ascii="Times New Roman" w:hAnsi="Times New Roman"/>
          <w:sz w:val="28"/>
          <w:szCs w:val="28"/>
          <w:lang w:val="en-US"/>
        </w:rPr>
        <w:t>Consulting</w:t>
      </w:r>
      <w:r w:rsidRPr="00BB3213">
        <w:rPr>
          <w:rFonts w:ascii="Times New Roman" w:hAnsi="Times New Roman"/>
          <w:sz w:val="28"/>
          <w:szCs w:val="28"/>
        </w:rPr>
        <w:t xml:space="preserve"> </w:t>
      </w:r>
      <w:r w:rsidRPr="00BB3213">
        <w:rPr>
          <w:rFonts w:ascii="Times New Roman" w:hAnsi="Times New Roman" w:cs="Times New Roman"/>
          <w:sz w:val="28"/>
          <w:szCs w:val="28"/>
        </w:rPr>
        <w:t xml:space="preserve">[Электронный ресурс]. – </w:t>
      </w:r>
      <w:r w:rsidRPr="00BB3213">
        <w:rPr>
          <w:rFonts w:ascii="Times New Roman" w:hAnsi="Times New Roman" w:cs="Times New Roman"/>
          <w:sz w:val="28"/>
          <w:szCs w:val="28"/>
          <w:lang w:val="en-US"/>
        </w:rPr>
        <w:t>URL</w:t>
      </w:r>
      <w:r w:rsidRPr="00BB3213">
        <w:rPr>
          <w:rFonts w:ascii="Times New Roman" w:hAnsi="Times New Roman" w:cs="Times New Roman"/>
          <w:sz w:val="28"/>
          <w:szCs w:val="28"/>
        </w:rPr>
        <w:t xml:space="preserve">: </w:t>
      </w:r>
      <w:r w:rsidRPr="00BB3213">
        <w:rPr>
          <w:rFonts w:ascii="Times New Roman" w:hAnsi="Times New Roman"/>
          <w:sz w:val="28"/>
          <w:szCs w:val="28"/>
          <w:lang w:val="en-US"/>
        </w:rPr>
        <w:t>file</w:t>
      </w:r>
      <w:r w:rsidRPr="00BB3213">
        <w:rPr>
          <w:rFonts w:ascii="Times New Roman" w:hAnsi="Times New Roman"/>
          <w:sz w:val="28"/>
          <w:szCs w:val="28"/>
        </w:rPr>
        <w:t>:///</w:t>
      </w:r>
      <w:r w:rsidRPr="00BB3213">
        <w:rPr>
          <w:rFonts w:ascii="Times New Roman" w:hAnsi="Times New Roman"/>
          <w:sz w:val="28"/>
          <w:szCs w:val="28"/>
          <w:lang w:val="en-US"/>
        </w:rPr>
        <w:t>C</w:t>
      </w:r>
      <w:r w:rsidRPr="00BB3213">
        <w:rPr>
          <w:rFonts w:ascii="Times New Roman" w:hAnsi="Times New Roman"/>
          <w:sz w:val="28"/>
          <w:szCs w:val="28"/>
        </w:rPr>
        <w:t>:/</w:t>
      </w:r>
      <w:r w:rsidRPr="00BB3213">
        <w:rPr>
          <w:rFonts w:ascii="Times New Roman" w:hAnsi="Times New Roman"/>
          <w:sz w:val="28"/>
          <w:szCs w:val="28"/>
          <w:lang w:val="en-US"/>
        </w:rPr>
        <w:t>Users</w:t>
      </w:r>
      <w:r w:rsidRPr="00BB3213">
        <w:rPr>
          <w:rFonts w:ascii="Times New Roman" w:hAnsi="Times New Roman"/>
          <w:sz w:val="28"/>
          <w:szCs w:val="28"/>
        </w:rPr>
        <w:t>/</w:t>
      </w:r>
      <w:r w:rsidRPr="00BB3213">
        <w:rPr>
          <w:rFonts w:ascii="Times New Roman" w:hAnsi="Times New Roman"/>
          <w:sz w:val="28"/>
          <w:szCs w:val="28"/>
          <w:lang w:val="en-US"/>
        </w:rPr>
        <w:t>Admin</w:t>
      </w:r>
      <w:r w:rsidRPr="00BB3213">
        <w:rPr>
          <w:rFonts w:ascii="Times New Roman" w:hAnsi="Times New Roman"/>
          <w:sz w:val="28"/>
          <w:szCs w:val="28"/>
        </w:rPr>
        <w:t>/</w:t>
      </w:r>
      <w:r w:rsidRPr="00BB3213">
        <w:rPr>
          <w:rFonts w:ascii="Times New Roman" w:hAnsi="Times New Roman"/>
          <w:sz w:val="28"/>
          <w:szCs w:val="28"/>
          <w:lang w:val="en-US"/>
        </w:rPr>
        <w:t>Downloads</w:t>
      </w:r>
      <w:r w:rsidRPr="00BB3213">
        <w:rPr>
          <w:rFonts w:ascii="Times New Roman" w:hAnsi="Times New Roman"/>
          <w:sz w:val="28"/>
          <w:szCs w:val="28"/>
        </w:rPr>
        <w:t>/12.30-12.50_-_</w:t>
      </w:r>
      <w:r w:rsidRPr="00BB3213">
        <w:rPr>
          <w:rFonts w:ascii="Times New Roman" w:hAnsi="Times New Roman"/>
          <w:sz w:val="28"/>
          <w:szCs w:val="28"/>
          <w:lang w:val="en-US"/>
        </w:rPr>
        <w:t>mirin</w:t>
      </w:r>
      <w:r w:rsidRPr="00BB3213">
        <w:rPr>
          <w:rFonts w:ascii="Times New Roman" w:hAnsi="Times New Roman"/>
          <w:sz w:val="28"/>
          <w:szCs w:val="28"/>
        </w:rPr>
        <w:t xml:space="preserve">_ </w:t>
      </w:r>
      <w:proofErr w:type="spellStart"/>
      <w:r w:rsidRPr="00BB3213">
        <w:rPr>
          <w:rFonts w:ascii="Times New Roman" w:hAnsi="Times New Roman"/>
          <w:sz w:val="28"/>
          <w:szCs w:val="28"/>
          <w:lang w:val="en-US"/>
        </w:rPr>
        <w:t>iks</w:t>
      </w:r>
      <w:proofErr w:type="spellEnd"/>
      <w:r w:rsidRPr="00BB3213">
        <w:rPr>
          <w:rFonts w:ascii="Times New Roman" w:hAnsi="Times New Roman"/>
          <w:sz w:val="28"/>
          <w:szCs w:val="28"/>
        </w:rPr>
        <w:t>_</w:t>
      </w:r>
      <w:proofErr w:type="spellStart"/>
      <w:r w:rsidRPr="00BB3213">
        <w:rPr>
          <w:rFonts w:ascii="Times New Roman" w:hAnsi="Times New Roman"/>
          <w:sz w:val="28"/>
          <w:szCs w:val="28"/>
          <w:lang w:val="en-US"/>
        </w:rPr>
        <w:t>oblaka</w:t>
      </w:r>
      <w:proofErr w:type="spellEnd"/>
      <w:r w:rsidRPr="00BB3213">
        <w:rPr>
          <w:rFonts w:ascii="Times New Roman" w:hAnsi="Times New Roman"/>
          <w:sz w:val="28"/>
          <w:szCs w:val="28"/>
        </w:rPr>
        <w:t xml:space="preserve">-2019-1. </w:t>
      </w:r>
      <w:r w:rsidRPr="00BB3213">
        <w:rPr>
          <w:rFonts w:ascii="Times New Roman" w:hAnsi="Times New Roman"/>
          <w:sz w:val="28"/>
          <w:szCs w:val="28"/>
          <w:lang w:val="en-US"/>
        </w:rPr>
        <w:t>pdf</w:t>
      </w:r>
      <w:r w:rsidRPr="00BB3213">
        <w:rPr>
          <w:rFonts w:ascii="Times New Roman" w:hAnsi="Times New Roman"/>
          <w:sz w:val="28"/>
          <w:szCs w:val="28"/>
        </w:rPr>
        <w:t xml:space="preserve"> (Дата обращения: 18.05.2021)</w:t>
      </w:r>
    </w:p>
    <w:p w14:paraId="6BF08508" w14:textId="36344C5B" w:rsidR="00BB3213" w:rsidRPr="00BB3213" w:rsidRDefault="00BB3213" w:rsidP="00BB3213">
      <w:pPr>
        <w:pStyle w:val="a3"/>
        <w:numPr>
          <w:ilvl w:val="0"/>
          <w:numId w:val="37"/>
        </w:numPr>
        <w:spacing w:after="0" w:line="360" w:lineRule="auto"/>
        <w:ind w:left="0" w:firstLine="709"/>
        <w:jc w:val="both"/>
        <w:rPr>
          <w:rFonts w:ascii="Times New Roman" w:hAnsi="Times New Roman" w:cs="Times New Roman"/>
          <w:sz w:val="28"/>
          <w:szCs w:val="28"/>
        </w:rPr>
      </w:pPr>
      <w:r w:rsidRPr="00BB3213">
        <w:rPr>
          <w:rFonts w:ascii="Times New Roman" w:hAnsi="Times New Roman" w:cs="Times New Roman"/>
          <w:sz w:val="28"/>
          <w:szCs w:val="28"/>
        </w:rPr>
        <w:t xml:space="preserve">Сурин А.В., Молчанова. О.П. / Инновационный менеджмент: учебник для вузов / А.В. Сурин, О.П. Молчанова. – Москва: Инфра-М, 2012. – 367 с. </w:t>
      </w:r>
    </w:p>
    <w:p w14:paraId="052C7820" w14:textId="1C823000" w:rsidR="00BB3213" w:rsidRPr="00BB3213" w:rsidRDefault="00BB3213" w:rsidP="00BB3213">
      <w:pPr>
        <w:pStyle w:val="a3"/>
        <w:numPr>
          <w:ilvl w:val="0"/>
          <w:numId w:val="37"/>
        </w:numPr>
        <w:spacing w:after="0" w:line="360" w:lineRule="auto"/>
        <w:ind w:left="0" w:firstLine="709"/>
        <w:jc w:val="both"/>
        <w:rPr>
          <w:rFonts w:ascii="Times New Roman" w:hAnsi="Times New Roman"/>
          <w:sz w:val="28"/>
          <w:szCs w:val="28"/>
        </w:rPr>
      </w:pPr>
      <w:r w:rsidRPr="00BB3213">
        <w:rPr>
          <w:rFonts w:ascii="Times New Roman" w:hAnsi="Times New Roman"/>
          <w:sz w:val="28"/>
          <w:szCs w:val="28"/>
        </w:rPr>
        <w:t xml:space="preserve">ТМТ Рейтинг «Российский рынок телекоммуникаций – 2020» </w:t>
      </w:r>
      <w:r w:rsidRPr="00BB3213">
        <w:rPr>
          <w:rFonts w:ascii="Times New Roman" w:hAnsi="Times New Roman" w:cs="Times New Roman"/>
          <w:sz w:val="28"/>
          <w:szCs w:val="28"/>
        </w:rPr>
        <w:t xml:space="preserve">[Электронный ресурс]. – </w:t>
      </w:r>
      <w:r w:rsidRPr="00BB3213">
        <w:rPr>
          <w:rFonts w:ascii="Times New Roman" w:hAnsi="Times New Roman" w:cs="Times New Roman"/>
          <w:sz w:val="28"/>
          <w:szCs w:val="28"/>
          <w:lang w:val="en-US"/>
        </w:rPr>
        <w:t>URL</w:t>
      </w:r>
      <w:r w:rsidRPr="00BB3213">
        <w:rPr>
          <w:rFonts w:ascii="Times New Roman" w:hAnsi="Times New Roman" w:cs="Times New Roman"/>
          <w:sz w:val="28"/>
          <w:szCs w:val="28"/>
        </w:rPr>
        <w:t xml:space="preserve">: </w:t>
      </w:r>
      <w:r w:rsidR="00A97111" w:rsidRPr="00A97111">
        <w:rPr>
          <w:rFonts w:ascii="Times New Roman" w:hAnsi="Times New Roman"/>
          <w:sz w:val="28"/>
          <w:szCs w:val="28"/>
          <w:lang w:val="en-US"/>
        </w:rPr>
        <w:t>http</w:t>
      </w:r>
      <w:r w:rsidR="00A97111" w:rsidRPr="00A97111">
        <w:rPr>
          <w:rFonts w:ascii="Times New Roman" w:hAnsi="Times New Roman"/>
          <w:sz w:val="28"/>
          <w:szCs w:val="28"/>
        </w:rPr>
        <w:t>://</w:t>
      </w:r>
      <w:proofErr w:type="spellStart"/>
      <w:r w:rsidR="00A97111" w:rsidRPr="00A97111">
        <w:rPr>
          <w:rFonts w:ascii="Times New Roman" w:hAnsi="Times New Roman"/>
          <w:sz w:val="28"/>
          <w:szCs w:val="28"/>
          <w:lang w:val="en-US"/>
        </w:rPr>
        <w:t>tmt</w:t>
      </w:r>
      <w:proofErr w:type="spellEnd"/>
      <w:r w:rsidR="00A97111" w:rsidRPr="00A97111">
        <w:rPr>
          <w:rFonts w:ascii="Times New Roman" w:hAnsi="Times New Roman"/>
          <w:sz w:val="28"/>
          <w:szCs w:val="28"/>
        </w:rPr>
        <w:t>-</w:t>
      </w:r>
      <w:r w:rsidR="00A97111" w:rsidRPr="00A97111">
        <w:rPr>
          <w:rFonts w:ascii="Times New Roman" w:hAnsi="Times New Roman"/>
          <w:sz w:val="28"/>
          <w:szCs w:val="28"/>
          <w:lang w:val="en-US"/>
        </w:rPr>
        <w:t>consulting</w:t>
      </w:r>
      <w:r w:rsidR="00A97111" w:rsidRPr="00A97111">
        <w:rPr>
          <w:rFonts w:ascii="Times New Roman" w:hAnsi="Times New Roman"/>
          <w:sz w:val="28"/>
          <w:szCs w:val="28"/>
        </w:rPr>
        <w:t>.</w:t>
      </w:r>
      <w:proofErr w:type="spellStart"/>
      <w:r w:rsidR="00A97111" w:rsidRPr="00A97111">
        <w:rPr>
          <w:rFonts w:ascii="Times New Roman" w:hAnsi="Times New Roman"/>
          <w:sz w:val="28"/>
          <w:szCs w:val="28"/>
          <w:lang w:val="en-US"/>
        </w:rPr>
        <w:t>ru</w:t>
      </w:r>
      <w:proofErr w:type="spellEnd"/>
      <w:r w:rsidR="00A97111" w:rsidRPr="00A97111">
        <w:rPr>
          <w:rFonts w:ascii="Times New Roman" w:hAnsi="Times New Roman"/>
          <w:sz w:val="28"/>
          <w:szCs w:val="28"/>
        </w:rPr>
        <w:t>/</w:t>
      </w:r>
      <w:proofErr w:type="spellStart"/>
      <w:r w:rsidR="00A97111" w:rsidRPr="00A97111">
        <w:rPr>
          <w:rFonts w:ascii="Times New Roman" w:hAnsi="Times New Roman"/>
          <w:sz w:val="28"/>
          <w:szCs w:val="28"/>
          <w:lang w:val="en-US"/>
        </w:rPr>
        <w:t>napravleniya</w:t>
      </w:r>
      <w:proofErr w:type="spellEnd"/>
      <w:r w:rsidR="00A97111" w:rsidRPr="00A97111">
        <w:rPr>
          <w:rFonts w:ascii="Times New Roman" w:hAnsi="Times New Roman"/>
          <w:sz w:val="28"/>
          <w:szCs w:val="28"/>
        </w:rPr>
        <w:t>/</w:t>
      </w:r>
      <w:proofErr w:type="spellStart"/>
      <w:r w:rsidR="00A97111" w:rsidRPr="00A97111">
        <w:rPr>
          <w:rFonts w:ascii="Times New Roman" w:hAnsi="Times New Roman"/>
          <w:sz w:val="28"/>
          <w:szCs w:val="28"/>
          <w:lang w:val="en-US"/>
        </w:rPr>
        <w:t>teleko</w:t>
      </w:r>
      <w:proofErr w:type="spellEnd"/>
      <w:r w:rsidR="00A97111" w:rsidRPr="00A97111">
        <w:rPr>
          <w:rFonts w:ascii="Times New Roman" w:hAnsi="Times New Roman"/>
          <w:sz w:val="28"/>
          <w:szCs w:val="28"/>
        </w:rPr>
        <w:t xml:space="preserve"> </w:t>
      </w:r>
      <w:proofErr w:type="spellStart"/>
      <w:r w:rsidR="00A97111" w:rsidRPr="00A97111">
        <w:rPr>
          <w:rFonts w:ascii="Times New Roman" w:hAnsi="Times New Roman"/>
          <w:sz w:val="28"/>
          <w:szCs w:val="28"/>
          <w:lang w:val="en-US"/>
        </w:rPr>
        <w:t>mmunikacii</w:t>
      </w:r>
      <w:proofErr w:type="spellEnd"/>
      <w:r w:rsidR="00A97111" w:rsidRPr="00A97111">
        <w:rPr>
          <w:rFonts w:ascii="Times New Roman" w:hAnsi="Times New Roman"/>
          <w:sz w:val="28"/>
          <w:szCs w:val="28"/>
        </w:rPr>
        <w:t>/</w:t>
      </w:r>
      <w:proofErr w:type="spellStart"/>
      <w:r w:rsidR="00A97111" w:rsidRPr="00A97111">
        <w:rPr>
          <w:rFonts w:ascii="Times New Roman" w:hAnsi="Times New Roman"/>
          <w:sz w:val="28"/>
          <w:szCs w:val="28"/>
          <w:lang w:val="en-US"/>
        </w:rPr>
        <w:t>tmt</w:t>
      </w:r>
      <w:proofErr w:type="spellEnd"/>
      <w:r w:rsidR="00A97111" w:rsidRPr="00A97111">
        <w:rPr>
          <w:rFonts w:ascii="Times New Roman" w:hAnsi="Times New Roman"/>
          <w:sz w:val="28"/>
          <w:szCs w:val="28"/>
        </w:rPr>
        <w:t>-</w:t>
      </w:r>
      <w:proofErr w:type="spellStart"/>
      <w:r w:rsidR="00A97111" w:rsidRPr="00A97111">
        <w:rPr>
          <w:rFonts w:ascii="Times New Roman" w:hAnsi="Times New Roman"/>
          <w:sz w:val="28"/>
          <w:szCs w:val="28"/>
          <w:lang w:val="en-US"/>
        </w:rPr>
        <w:t>rejting</w:t>
      </w:r>
      <w:proofErr w:type="spellEnd"/>
      <w:r w:rsidR="00A97111" w:rsidRPr="00A97111">
        <w:rPr>
          <w:rFonts w:ascii="Times New Roman" w:hAnsi="Times New Roman"/>
          <w:sz w:val="28"/>
          <w:szCs w:val="28"/>
        </w:rPr>
        <w:t>-</w:t>
      </w:r>
      <w:proofErr w:type="spellStart"/>
      <w:r w:rsidR="00A97111" w:rsidRPr="00A97111">
        <w:rPr>
          <w:rFonts w:ascii="Times New Roman" w:hAnsi="Times New Roman"/>
          <w:sz w:val="28"/>
          <w:szCs w:val="28"/>
          <w:lang w:val="en-US"/>
        </w:rPr>
        <w:t>rossijskij</w:t>
      </w:r>
      <w:proofErr w:type="spellEnd"/>
      <w:r w:rsidR="00A97111" w:rsidRPr="00A97111">
        <w:rPr>
          <w:rFonts w:ascii="Times New Roman" w:hAnsi="Times New Roman"/>
          <w:sz w:val="28"/>
          <w:szCs w:val="28"/>
        </w:rPr>
        <w:t>-</w:t>
      </w:r>
      <w:proofErr w:type="spellStart"/>
      <w:r w:rsidR="00A97111" w:rsidRPr="00A97111">
        <w:rPr>
          <w:rFonts w:ascii="Times New Roman" w:hAnsi="Times New Roman"/>
          <w:sz w:val="28"/>
          <w:szCs w:val="28"/>
          <w:lang w:val="en-US"/>
        </w:rPr>
        <w:t>rynok</w:t>
      </w:r>
      <w:proofErr w:type="spellEnd"/>
      <w:r w:rsidR="00A97111" w:rsidRPr="00A97111">
        <w:rPr>
          <w:rFonts w:ascii="Times New Roman" w:hAnsi="Times New Roman"/>
          <w:sz w:val="28"/>
          <w:szCs w:val="28"/>
        </w:rPr>
        <w:t>-</w:t>
      </w:r>
      <w:proofErr w:type="spellStart"/>
      <w:r w:rsidR="00A97111" w:rsidRPr="00A97111">
        <w:rPr>
          <w:rFonts w:ascii="Times New Roman" w:hAnsi="Times New Roman"/>
          <w:sz w:val="28"/>
          <w:szCs w:val="28"/>
          <w:lang w:val="en-US"/>
        </w:rPr>
        <w:t>telekommunikacij</w:t>
      </w:r>
      <w:proofErr w:type="spellEnd"/>
      <w:r w:rsidR="00A97111" w:rsidRPr="00A97111">
        <w:rPr>
          <w:rFonts w:ascii="Times New Roman" w:hAnsi="Times New Roman"/>
          <w:sz w:val="28"/>
          <w:szCs w:val="28"/>
        </w:rPr>
        <w:t>-2020/</w:t>
      </w:r>
      <w:r w:rsidR="00A97111">
        <w:rPr>
          <w:rFonts w:ascii="Times New Roman" w:hAnsi="Times New Roman"/>
          <w:sz w:val="28"/>
          <w:szCs w:val="28"/>
        </w:rPr>
        <w:t xml:space="preserve"> </w:t>
      </w:r>
      <w:r w:rsidRPr="00BB3213">
        <w:rPr>
          <w:rFonts w:ascii="Times New Roman" w:hAnsi="Times New Roman"/>
          <w:sz w:val="28"/>
          <w:szCs w:val="28"/>
        </w:rPr>
        <w:t>(Дата обращения: 11.05.2021)</w:t>
      </w:r>
    </w:p>
    <w:p w14:paraId="16090C9D" w14:textId="6EB30DDF" w:rsidR="00BB3213" w:rsidRPr="00BB3213" w:rsidRDefault="00BB3213" w:rsidP="00BB3213">
      <w:pPr>
        <w:pStyle w:val="a3"/>
        <w:numPr>
          <w:ilvl w:val="0"/>
          <w:numId w:val="37"/>
        </w:numPr>
        <w:spacing w:after="0" w:line="360" w:lineRule="auto"/>
        <w:ind w:left="0" w:firstLine="709"/>
        <w:jc w:val="both"/>
        <w:rPr>
          <w:rFonts w:ascii="Times New Roman" w:hAnsi="Times New Roman" w:cs="Times New Roman"/>
          <w:sz w:val="28"/>
          <w:szCs w:val="28"/>
        </w:rPr>
      </w:pPr>
      <w:proofErr w:type="spellStart"/>
      <w:r w:rsidRPr="00BB3213">
        <w:rPr>
          <w:rFonts w:ascii="Times New Roman" w:hAnsi="Times New Roman" w:cs="Times New Roman"/>
          <w:sz w:val="28"/>
          <w:szCs w:val="28"/>
        </w:rPr>
        <w:t>Тодосийчук</w:t>
      </w:r>
      <w:proofErr w:type="spellEnd"/>
      <w:r w:rsidRPr="00BB3213">
        <w:rPr>
          <w:rFonts w:ascii="Times New Roman" w:hAnsi="Times New Roman" w:cs="Times New Roman"/>
          <w:sz w:val="28"/>
          <w:szCs w:val="28"/>
        </w:rPr>
        <w:t xml:space="preserve">, А.В. Основы управления инновационной деятельностью в организации / А.В. </w:t>
      </w:r>
      <w:proofErr w:type="spellStart"/>
      <w:r w:rsidRPr="00BB3213">
        <w:rPr>
          <w:rFonts w:ascii="Times New Roman" w:hAnsi="Times New Roman" w:cs="Times New Roman"/>
          <w:sz w:val="28"/>
          <w:szCs w:val="28"/>
        </w:rPr>
        <w:t>Тодосийчук</w:t>
      </w:r>
      <w:proofErr w:type="spellEnd"/>
      <w:r w:rsidRPr="00BB3213">
        <w:rPr>
          <w:rFonts w:ascii="Times New Roman" w:hAnsi="Times New Roman" w:cs="Times New Roman"/>
          <w:sz w:val="28"/>
          <w:szCs w:val="28"/>
        </w:rPr>
        <w:t>. – 2-е изд.– М.: РАЕН, 1999</w:t>
      </w:r>
    </w:p>
    <w:p w14:paraId="7435A438" w14:textId="77C98222" w:rsidR="00BB3213" w:rsidRPr="00BB3213" w:rsidRDefault="00BB3213" w:rsidP="00BB3213">
      <w:pPr>
        <w:pStyle w:val="a3"/>
        <w:numPr>
          <w:ilvl w:val="0"/>
          <w:numId w:val="37"/>
        </w:numPr>
        <w:spacing w:after="0" w:line="360" w:lineRule="auto"/>
        <w:ind w:left="0" w:firstLine="709"/>
        <w:jc w:val="both"/>
        <w:rPr>
          <w:rFonts w:ascii="Times New Roman" w:hAnsi="Times New Roman" w:cs="Times New Roman"/>
          <w:sz w:val="28"/>
          <w:szCs w:val="28"/>
        </w:rPr>
      </w:pPr>
      <w:r w:rsidRPr="00BB3213">
        <w:rPr>
          <w:rFonts w:ascii="Times New Roman" w:hAnsi="Times New Roman" w:cs="Times New Roman"/>
          <w:sz w:val="28"/>
          <w:szCs w:val="28"/>
        </w:rPr>
        <w:t xml:space="preserve">Уколов, В.Ф. Инновационный менеджмент в государстве и бизнесе / В.Ф. Уколов, В.А. </w:t>
      </w:r>
      <w:proofErr w:type="spellStart"/>
      <w:r w:rsidRPr="00BB3213">
        <w:rPr>
          <w:rFonts w:ascii="Times New Roman" w:hAnsi="Times New Roman" w:cs="Times New Roman"/>
          <w:sz w:val="28"/>
          <w:szCs w:val="28"/>
        </w:rPr>
        <w:t>Галайда</w:t>
      </w:r>
      <w:proofErr w:type="spellEnd"/>
      <w:r w:rsidRPr="00BB3213">
        <w:rPr>
          <w:rFonts w:ascii="Times New Roman" w:hAnsi="Times New Roman" w:cs="Times New Roman"/>
          <w:sz w:val="28"/>
          <w:szCs w:val="28"/>
        </w:rPr>
        <w:t>, С.С. Мазин, под ред. В.Ф. Уколов. – М.: Экономика, 2009</w:t>
      </w:r>
    </w:p>
    <w:p w14:paraId="48E9F998" w14:textId="3B4EDC6C" w:rsidR="00BB3213" w:rsidRPr="00BB3213" w:rsidRDefault="00BB3213" w:rsidP="00BB3213">
      <w:pPr>
        <w:pStyle w:val="a3"/>
        <w:numPr>
          <w:ilvl w:val="0"/>
          <w:numId w:val="37"/>
        </w:numPr>
        <w:spacing w:after="0" w:line="360" w:lineRule="auto"/>
        <w:ind w:left="0" w:firstLine="709"/>
        <w:jc w:val="both"/>
        <w:rPr>
          <w:rFonts w:ascii="Times New Roman" w:hAnsi="Times New Roman" w:cs="Times New Roman"/>
          <w:sz w:val="28"/>
          <w:szCs w:val="28"/>
        </w:rPr>
      </w:pPr>
      <w:proofErr w:type="spellStart"/>
      <w:r w:rsidRPr="00BB3213">
        <w:rPr>
          <w:rFonts w:ascii="Times New Roman" w:hAnsi="Times New Roman" w:cs="Times New Roman"/>
          <w:sz w:val="28"/>
          <w:szCs w:val="28"/>
        </w:rPr>
        <w:lastRenderedPageBreak/>
        <w:t>Фатхутдинов</w:t>
      </w:r>
      <w:proofErr w:type="spellEnd"/>
      <w:r w:rsidRPr="00BB3213">
        <w:rPr>
          <w:rFonts w:ascii="Times New Roman" w:hAnsi="Times New Roman" w:cs="Times New Roman"/>
          <w:sz w:val="28"/>
          <w:szCs w:val="28"/>
        </w:rPr>
        <w:t xml:space="preserve"> Р.А. Инновационный менеджмент. Учебник, 4-е изд. </w:t>
      </w:r>
      <w:r w:rsidR="001D187A" w:rsidRPr="00BB3213">
        <w:rPr>
          <w:rFonts w:ascii="Times New Roman" w:hAnsi="Times New Roman" w:cs="Times New Roman"/>
          <w:sz w:val="28"/>
          <w:szCs w:val="28"/>
        </w:rPr>
        <w:t>–</w:t>
      </w:r>
      <w:r w:rsidRPr="00BB3213">
        <w:rPr>
          <w:rFonts w:ascii="Times New Roman" w:hAnsi="Times New Roman" w:cs="Times New Roman"/>
          <w:sz w:val="28"/>
          <w:szCs w:val="28"/>
        </w:rPr>
        <w:t xml:space="preserve"> СПб.: Питер, 2003. </w:t>
      </w:r>
      <w:r w:rsidR="001D187A" w:rsidRPr="00BB3213">
        <w:rPr>
          <w:rFonts w:ascii="Times New Roman" w:hAnsi="Times New Roman" w:cs="Times New Roman"/>
          <w:sz w:val="28"/>
          <w:szCs w:val="28"/>
        </w:rPr>
        <w:t>–</w:t>
      </w:r>
      <w:r w:rsidR="00E30EB1">
        <w:rPr>
          <w:rFonts w:ascii="Times New Roman" w:hAnsi="Times New Roman" w:cs="Times New Roman"/>
          <w:sz w:val="28"/>
          <w:szCs w:val="28"/>
        </w:rPr>
        <w:t xml:space="preserve"> 400 С</w:t>
      </w:r>
      <w:r w:rsidRPr="00BB3213">
        <w:rPr>
          <w:rFonts w:ascii="Times New Roman" w:hAnsi="Times New Roman" w:cs="Times New Roman"/>
          <w:sz w:val="28"/>
          <w:szCs w:val="28"/>
        </w:rPr>
        <w:t xml:space="preserve">. </w:t>
      </w:r>
    </w:p>
    <w:p w14:paraId="531922CB" w14:textId="5BE94615" w:rsidR="00BB3213" w:rsidRPr="00BB3213" w:rsidRDefault="00BB3213" w:rsidP="00BB3213">
      <w:pPr>
        <w:pStyle w:val="a3"/>
        <w:numPr>
          <w:ilvl w:val="0"/>
          <w:numId w:val="37"/>
        </w:numPr>
        <w:spacing w:after="0" w:line="360" w:lineRule="auto"/>
        <w:ind w:left="0" w:firstLine="709"/>
        <w:jc w:val="both"/>
        <w:rPr>
          <w:rFonts w:ascii="Times New Roman" w:hAnsi="Times New Roman" w:cs="Times New Roman"/>
          <w:sz w:val="28"/>
          <w:szCs w:val="28"/>
        </w:rPr>
      </w:pPr>
      <w:r w:rsidRPr="00BB3213">
        <w:rPr>
          <w:rFonts w:ascii="Times New Roman" w:hAnsi="Times New Roman" w:cs="Times New Roman"/>
          <w:sz w:val="28"/>
          <w:szCs w:val="28"/>
        </w:rPr>
        <w:t>Хасбулатов Р.И., "Международное предпринимательство. 2-е издание. Учебник" - Издательство:</w:t>
      </w:r>
      <w:r w:rsidRPr="00BB3213">
        <w:rPr>
          <w:rFonts w:ascii="Times New Roman" w:hAnsi="Times New Roman" w:cs="Times New Roman"/>
          <w:sz w:val="28"/>
          <w:szCs w:val="28"/>
        </w:rPr>
        <w:tab/>
        <w:t>Проспект, Дата размещения: 02.12.2015</w:t>
      </w:r>
    </w:p>
    <w:p w14:paraId="0658B924" w14:textId="08AAACC2" w:rsidR="00BB3213" w:rsidRPr="00BB3213" w:rsidRDefault="00BB3213" w:rsidP="00BB3213">
      <w:pPr>
        <w:pStyle w:val="a3"/>
        <w:numPr>
          <w:ilvl w:val="0"/>
          <w:numId w:val="37"/>
        </w:numPr>
        <w:spacing w:after="0" w:line="360" w:lineRule="auto"/>
        <w:ind w:left="0" w:firstLine="709"/>
        <w:jc w:val="both"/>
        <w:rPr>
          <w:rFonts w:ascii="Times New Roman" w:hAnsi="Times New Roman" w:cs="Times New Roman"/>
          <w:sz w:val="28"/>
          <w:szCs w:val="28"/>
        </w:rPr>
      </w:pPr>
      <w:proofErr w:type="spellStart"/>
      <w:r w:rsidRPr="00BB3213">
        <w:rPr>
          <w:rFonts w:ascii="Times New Roman" w:hAnsi="Times New Roman" w:cs="Times New Roman"/>
          <w:sz w:val="28"/>
          <w:szCs w:val="28"/>
        </w:rPr>
        <w:t>Шумпетер</w:t>
      </w:r>
      <w:proofErr w:type="spellEnd"/>
      <w:r w:rsidRPr="00BB3213">
        <w:rPr>
          <w:rFonts w:ascii="Times New Roman" w:hAnsi="Times New Roman" w:cs="Times New Roman"/>
          <w:sz w:val="28"/>
          <w:szCs w:val="28"/>
        </w:rPr>
        <w:t xml:space="preserve"> Й. Теория экономического развития / Й. </w:t>
      </w:r>
      <w:proofErr w:type="spellStart"/>
      <w:r w:rsidRPr="00BB3213">
        <w:rPr>
          <w:rFonts w:ascii="Times New Roman" w:hAnsi="Times New Roman" w:cs="Times New Roman"/>
          <w:sz w:val="28"/>
          <w:szCs w:val="28"/>
        </w:rPr>
        <w:t>Шумпетер</w:t>
      </w:r>
      <w:proofErr w:type="spellEnd"/>
      <w:r w:rsidRPr="00BB3213">
        <w:rPr>
          <w:rFonts w:ascii="Times New Roman" w:hAnsi="Times New Roman" w:cs="Times New Roman"/>
          <w:sz w:val="28"/>
          <w:szCs w:val="28"/>
        </w:rPr>
        <w:t xml:space="preserve">. – М.: </w:t>
      </w:r>
      <w:proofErr w:type="spellStart"/>
      <w:r w:rsidRPr="00BB3213">
        <w:rPr>
          <w:rFonts w:ascii="Times New Roman" w:hAnsi="Times New Roman" w:cs="Times New Roman"/>
          <w:sz w:val="28"/>
          <w:szCs w:val="28"/>
        </w:rPr>
        <w:t>Эксмо</w:t>
      </w:r>
      <w:proofErr w:type="spellEnd"/>
      <w:r w:rsidRPr="00BB3213">
        <w:rPr>
          <w:rFonts w:ascii="Times New Roman" w:hAnsi="Times New Roman" w:cs="Times New Roman"/>
          <w:sz w:val="28"/>
          <w:szCs w:val="28"/>
        </w:rPr>
        <w:t>. – 2007</w:t>
      </w:r>
    </w:p>
    <w:p w14:paraId="14C34311" w14:textId="6B8E9783" w:rsidR="00BB3213" w:rsidRPr="00BB3213" w:rsidRDefault="00BB3213" w:rsidP="00BB3213">
      <w:pPr>
        <w:pStyle w:val="a3"/>
        <w:numPr>
          <w:ilvl w:val="0"/>
          <w:numId w:val="37"/>
        </w:numPr>
        <w:spacing w:after="0" w:line="360" w:lineRule="auto"/>
        <w:ind w:left="0" w:firstLine="709"/>
        <w:jc w:val="both"/>
        <w:rPr>
          <w:rFonts w:ascii="Times New Roman" w:hAnsi="Times New Roman" w:cs="Times New Roman"/>
          <w:sz w:val="28"/>
          <w:szCs w:val="28"/>
        </w:rPr>
      </w:pPr>
      <w:r w:rsidRPr="00BB3213">
        <w:rPr>
          <w:rFonts w:ascii="Times New Roman" w:hAnsi="Times New Roman" w:cs="Times New Roman"/>
          <w:sz w:val="28"/>
          <w:szCs w:val="28"/>
        </w:rPr>
        <w:t xml:space="preserve">Янковский К. П. Организация инвестиционной и инновационной деятельности / К. П. Янковский, И. Ф. </w:t>
      </w:r>
      <w:proofErr w:type="spellStart"/>
      <w:r w:rsidRPr="00BB3213">
        <w:rPr>
          <w:rFonts w:ascii="Times New Roman" w:hAnsi="Times New Roman" w:cs="Times New Roman"/>
          <w:sz w:val="28"/>
          <w:szCs w:val="28"/>
        </w:rPr>
        <w:t>Мух</w:t>
      </w:r>
      <w:r w:rsidR="00E30EB1">
        <w:rPr>
          <w:rFonts w:ascii="Times New Roman" w:hAnsi="Times New Roman" w:cs="Times New Roman"/>
          <w:sz w:val="28"/>
          <w:szCs w:val="28"/>
        </w:rPr>
        <w:t>арь</w:t>
      </w:r>
      <w:proofErr w:type="spellEnd"/>
      <w:r w:rsidR="00E30EB1">
        <w:rPr>
          <w:rFonts w:ascii="Times New Roman" w:hAnsi="Times New Roman" w:cs="Times New Roman"/>
          <w:sz w:val="28"/>
          <w:szCs w:val="28"/>
        </w:rPr>
        <w:t xml:space="preserve"> – </w:t>
      </w:r>
      <w:proofErr w:type="spellStart"/>
      <w:r w:rsidR="00E30EB1">
        <w:rPr>
          <w:rFonts w:ascii="Times New Roman" w:hAnsi="Times New Roman" w:cs="Times New Roman"/>
          <w:sz w:val="28"/>
          <w:szCs w:val="28"/>
        </w:rPr>
        <w:t>Спб</w:t>
      </w:r>
      <w:proofErr w:type="spellEnd"/>
      <w:r w:rsidR="00E30EB1">
        <w:rPr>
          <w:rFonts w:ascii="Times New Roman" w:hAnsi="Times New Roman" w:cs="Times New Roman"/>
          <w:sz w:val="28"/>
          <w:szCs w:val="28"/>
        </w:rPr>
        <w:t>.: Питер, 2001. – 448 С</w:t>
      </w:r>
      <w:r w:rsidRPr="00BB3213">
        <w:rPr>
          <w:rFonts w:ascii="Times New Roman" w:hAnsi="Times New Roman" w:cs="Times New Roman"/>
          <w:sz w:val="28"/>
          <w:szCs w:val="28"/>
        </w:rPr>
        <w:t>.</w:t>
      </w:r>
    </w:p>
    <w:p w14:paraId="21F0A45E" w14:textId="4C78484B" w:rsidR="00BB3213" w:rsidRPr="00BB3213" w:rsidRDefault="00BB3213" w:rsidP="00BB3213">
      <w:pPr>
        <w:pStyle w:val="a3"/>
        <w:numPr>
          <w:ilvl w:val="0"/>
          <w:numId w:val="37"/>
        </w:numPr>
        <w:spacing w:after="0" w:line="360" w:lineRule="auto"/>
        <w:ind w:left="0" w:firstLine="709"/>
        <w:jc w:val="both"/>
        <w:rPr>
          <w:rFonts w:ascii="Times New Roman" w:hAnsi="Times New Roman"/>
          <w:sz w:val="28"/>
          <w:szCs w:val="28"/>
        </w:rPr>
      </w:pPr>
      <w:r w:rsidRPr="00BB3213">
        <w:rPr>
          <w:rFonts w:ascii="Times New Roman" w:hAnsi="Times New Roman"/>
          <w:sz w:val="28"/>
          <w:szCs w:val="28"/>
          <w:lang w:val="en-US"/>
        </w:rPr>
        <w:t>Brand</w:t>
      </w:r>
      <w:r w:rsidRPr="00BB3213">
        <w:rPr>
          <w:rFonts w:ascii="Times New Roman" w:hAnsi="Times New Roman"/>
          <w:sz w:val="28"/>
          <w:szCs w:val="28"/>
        </w:rPr>
        <w:t xml:space="preserve"> </w:t>
      </w:r>
      <w:r w:rsidRPr="00BB3213">
        <w:rPr>
          <w:rFonts w:ascii="Times New Roman" w:hAnsi="Times New Roman"/>
          <w:sz w:val="28"/>
          <w:szCs w:val="28"/>
          <w:lang w:val="en-US"/>
        </w:rPr>
        <w:t>Rankings</w:t>
      </w:r>
      <w:r w:rsidRPr="00BB3213">
        <w:rPr>
          <w:rFonts w:ascii="Times New Roman" w:hAnsi="Times New Roman"/>
          <w:sz w:val="28"/>
          <w:szCs w:val="28"/>
        </w:rPr>
        <w:t xml:space="preserve"> </w:t>
      </w:r>
      <w:r w:rsidRPr="00BB3213">
        <w:rPr>
          <w:rFonts w:ascii="Times New Roman" w:hAnsi="Times New Roman"/>
          <w:sz w:val="28"/>
          <w:szCs w:val="28"/>
          <w:lang w:val="en-US"/>
        </w:rPr>
        <w:t>by</w:t>
      </w:r>
      <w:r w:rsidRPr="00BB3213">
        <w:rPr>
          <w:rFonts w:ascii="Times New Roman" w:hAnsi="Times New Roman"/>
          <w:sz w:val="28"/>
          <w:szCs w:val="28"/>
        </w:rPr>
        <w:t xml:space="preserve"> </w:t>
      </w:r>
      <w:r w:rsidRPr="00BB3213">
        <w:rPr>
          <w:rFonts w:ascii="Times New Roman" w:hAnsi="Times New Roman"/>
          <w:sz w:val="28"/>
          <w:szCs w:val="28"/>
          <w:lang w:val="en-US"/>
        </w:rPr>
        <w:t>Sector</w:t>
      </w:r>
      <w:r w:rsidRPr="00BB3213">
        <w:rPr>
          <w:rFonts w:ascii="Times New Roman" w:hAnsi="Times New Roman"/>
          <w:sz w:val="28"/>
          <w:szCs w:val="28"/>
        </w:rPr>
        <w:t xml:space="preserve"> </w:t>
      </w:r>
      <w:r w:rsidRPr="00BB3213">
        <w:rPr>
          <w:rFonts w:ascii="Times New Roman" w:hAnsi="Times New Roman"/>
          <w:sz w:val="28"/>
          <w:szCs w:val="28"/>
          <w:lang w:val="en-US"/>
        </w:rPr>
        <w:t>and</w:t>
      </w:r>
      <w:r w:rsidRPr="00BB3213">
        <w:rPr>
          <w:rFonts w:ascii="Times New Roman" w:hAnsi="Times New Roman"/>
          <w:sz w:val="28"/>
          <w:szCs w:val="28"/>
        </w:rPr>
        <w:t xml:space="preserve"> </w:t>
      </w:r>
      <w:r w:rsidRPr="00BB3213">
        <w:rPr>
          <w:rFonts w:ascii="Times New Roman" w:hAnsi="Times New Roman"/>
          <w:sz w:val="28"/>
          <w:szCs w:val="28"/>
          <w:lang w:val="en-US"/>
        </w:rPr>
        <w:t>Country</w:t>
      </w:r>
      <w:r w:rsidRPr="00BB3213">
        <w:rPr>
          <w:rFonts w:ascii="Times New Roman" w:hAnsi="Times New Roman"/>
          <w:sz w:val="28"/>
          <w:szCs w:val="28"/>
        </w:rPr>
        <w:t xml:space="preserve"> / Глобальные рейтинги брендов </w:t>
      </w:r>
      <w:r w:rsidRPr="00BB3213">
        <w:rPr>
          <w:rFonts w:ascii="Times New Roman" w:hAnsi="Times New Roman"/>
          <w:sz w:val="28"/>
          <w:szCs w:val="28"/>
          <w:lang w:val="en-US"/>
        </w:rPr>
        <w:t>Brand</w:t>
      </w:r>
      <w:r w:rsidRPr="00BB3213">
        <w:rPr>
          <w:rFonts w:ascii="Times New Roman" w:hAnsi="Times New Roman"/>
          <w:sz w:val="28"/>
          <w:szCs w:val="28"/>
        </w:rPr>
        <w:t xml:space="preserve"> </w:t>
      </w:r>
      <w:r w:rsidRPr="00BB3213">
        <w:rPr>
          <w:rFonts w:ascii="Times New Roman" w:hAnsi="Times New Roman"/>
          <w:sz w:val="28"/>
          <w:szCs w:val="28"/>
          <w:lang w:val="en-US"/>
        </w:rPr>
        <w:t>Finance</w:t>
      </w:r>
      <w:r w:rsidRPr="00BB3213">
        <w:rPr>
          <w:rFonts w:ascii="Times New Roman" w:hAnsi="Times New Roman"/>
          <w:sz w:val="28"/>
          <w:szCs w:val="28"/>
        </w:rPr>
        <w:t xml:space="preserve"> </w:t>
      </w:r>
      <w:r w:rsidRPr="00BB3213">
        <w:rPr>
          <w:rFonts w:ascii="Times New Roman" w:hAnsi="Times New Roman" w:cs="Times New Roman"/>
          <w:sz w:val="28"/>
          <w:szCs w:val="28"/>
        </w:rPr>
        <w:t xml:space="preserve">[Электронный ресурс]. – </w:t>
      </w:r>
      <w:r w:rsidRPr="00BB3213">
        <w:rPr>
          <w:rFonts w:ascii="Times New Roman" w:hAnsi="Times New Roman" w:cs="Times New Roman"/>
          <w:sz w:val="28"/>
          <w:szCs w:val="28"/>
          <w:lang w:val="en-US"/>
        </w:rPr>
        <w:t>URL</w:t>
      </w:r>
      <w:r w:rsidRPr="00BB3213">
        <w:rPr>
          <w:rFonts w:ascii="Times New Roman" w:hAnsi="Times New Roman" w:cs="Times New Roman"/>
          <w:sz w:val="28"/>
          <w:szCs w:val="28"/>
        </w:rPr>
        <w:t xml:space="preserve">: </w:t>
      </w:r>
      <w:r w:rsidRPr="00BB3213">
        <w:rPr>
          <w:rFonts w:ascii="Times New Roman" w:hAnsi="Times New Roman"/>
          <w:sz w:val="28"/>
          <w:szCs w:val="28"/>
          <w:lang w:val="en-US"/>
        </w:rPr>
        <w:t>https</w:t>
      </w:r>
      <w:r w:rsidRPr="00BB3213">
        <w:rPr>
          <w:rFonts w:ascii="Times New Roman" w:hAnsi="Times New Roman"/>
          <w:sz w:val="28"/>
          <w:szCs w:val="28"/>
        </w:rPr>
        <w:t>://</w:t>
      </w:r>
      <w:proofErr w:type="spellStart"/>
      <w:r w:rsidRPr="00BB3213">
        <w:rPr>
          <w:rFonts w:ascii="Times New Roman" w:hAnsi="Times New Roman"/>
          <w:sz w:val="28"/>
          <w:szCs w:val="28"/>
          <w:lang w:val="en-US"/>
        </w:rPr>
        <w:t>brandirectory</w:t>
      </w:r>
      <w:proofErr w:type="spellEnd"/>
      <w:r w:rsidRPr="00BB3213">
        <w:rPr>
          <w:rFonts w:ascii="Times New Roman" w:hAnsi="Times New Roman"/>
          <w:sz w:val="28"/>
          <w:szCs w:val="28"/>
        </w:rPr>
        <w:t>.</w:t>
      </w:r>
      <w:r w:rsidRPr="00BB3213">
        <w:rPr>
          <w:rFonts w:ascii="Times New Roman" w:hAnsi="Times New Roman"/>
          <w:sz w:val="28"/>
          <w:szCs w:val="28"/>
          <w:lang w:val="en-US"/>
        </w:rPr>
        <w:t>com</w:t>
      </w:r>
      <w:r w:rsidRPr="00BB3213">
        <w:rPr>
          <w:rFonts w:ascii="Times New Roman" w:hAnsi="Times New Roman"/>
          <w:sz w:val="28"/>
          <w:szCs w:val="28"/>
        </w:rPr>
        <w:t>/</w:t>
      </w:r>
      <w:r w:rsidRPr="00BB3213">
        <w:rPr>
          <w:rFonts w:ascii="Times New Roman" w:hAnsi="Times New Roman"/>
          <w:sz w:val="28"/>
          <w:szCs w:val="28"/>
          <w:lang w:val="en-US"/>
        </w:rPr>
        <w:t>rankings</w:t>
      </w:r>
      <w:r w:rsidRPr="00BB3213">
        <w:rPr>
          <w:rFonts w:ascii="Times New Roman" w:hAnsi="Times New Roman"/>
          <w:sz w:val="28"/>
          <w:szCs w:val="28"/>
        </w:rPr>
        <w:t>/ (Дата обращения: 17.09.2021)</w:t>
      </w:r>
    </w:p>
    <w:p w14:paraId="27DE5EAD" w14:textId="69246C35" w:rsidR="00BB3213" w:rsidRPr="00BB3213" w:rsidRDefault="00BB3213" w:rsidP="00BB3213">
      <w:pPr>
        <w:pStyle w:val="a3"/>
        <w:numPr>
          <w:ilvl w:val="0"/>
          <w:numId w:val="37"/>
        </w:numPr>
        <w:spacing w:after="0" w:line="360" w:lineRule="auto"/>
        <w:ind w:left="0" w:firstLine="709"/>
        <w:jc w:val="both"/>
        <w:rPr>
          <w:rFonts w:ascii="Times New Roman" w:hAnsi="Times New Roman"/>
          <w:sz w:val="28"/>
          <w:szCs w:val="28"/>
        </w:rPr>
      </w:pPr>
      <w:r w:rsidRPr="00BB3213">
        <w:rPr>
          <w:rFonts w:ascii="Times New Roman" w:hAnsi="Times New Roman"/>
          <w:sz w:val="28"/>
          <w:szCs w:val="28"/>
          <w:lang w:val="en-US"/>
        </w:rPr>
        <w:t>Cisco</w:t>
      </w:r>
      <w:r w:rsidRPr="00BB3213">
        <w:rPr>
          <w:rFonts w:ascii="Times New Roman" w:hAnsi="Times New Roman"/>
          <w:sz w:val="28"/>
          <w:szCs w:val="28"/>
        </w:rPr>
        <w:t xml:space="preserve"> </w:t>
      </w:r>
      <w:r w:rsidRPr="00BB3213">
        <w:rPr>
          <w:rFonts w:ascii="Times New Roman" w:hAnsi="Times New Roman"/>
          <w:sz w:val="28"/>
          <w:szCs w:val="28"/>
          <w:lang w:val="en-US"/>
        </w:rPr>
        <w:t>VNI</w:t>
      </w:r>
      <w:r w:rsidRPr="00BB3213">
        <w:rPr>
          <w:rFonts w:ascii="Times New Roman" w:hAnsi="Times New Roman"/>
          <w:sz w:val="28"/>
          <w:szCs w:val="28"/>
        </w:rPr>
        <w:t xml:space="preserve"> – </w:t>
      </w:r>
      <w:r w:rsidRPr="00BB3213">
        <w:rPr>
          <w:rFonts w:ascii="Times New Roman" w:hAnsi="Times New Roman"/>
          <w:sz w:val="28"/>
          <w:szCs w:val="28"/>
          <w:lang w:val="en-US"/>
        </w:rPr>
        <w:t>World</w:t>
      </w:r>
      <w:r w:rsidRPr="00BB3213">
        <w:rPr>
          <w:rFonts w:ascii="Times New Roman" w:hAnsi="Times New Roman"/>
          <w:sz w:val="28"/>
          <w:szCs w:val="28"/>
        </w:rPr>
        <w:t xml:space="preserve"> </w:t>
      </w:r>
      <w:r w:rsidRPr="00BB3213">
        <w:rPr>
          <w:rFonts w:ascii="Times New Roman" w:hAnsi="Times New Roman"/>
          <w:sz w:val="28"/>
          <w:szCs w:val="28"/>
          <w:lang w:val="en-US"/>
        </w:rPr>
        <w:t>IP</w:t>
      </w:r>
      <w:r w:rsidRPr="00BB3213">
        <w:rPr>
          <w:rFonts w:ascii="Times New Roman" w:hAnsi="Times New Roman"/>
          <w:sz w:val="28"/>
          <w:szCs w:val="28"/>
        </w:rPr>
        <w:t xml:space="preserve"> </w:t>
      </w:r>
      <w:r w:rsidRPr="00BB3213">
        <w:rPr>
          <w:rFonts w:ascii="Times New Roman" w:hAnsi="Times New Roman"/>
          <w:sz w:val="28"/>
          <w:szCs w:val="28"/>
          <w:lang w:val="en-US"/>
        </w:rPr>
        <w:t>traffic</w:t>
      </w:r>
      <w:r w:rsidRPr="00BB3213">
        <w:rPr>
          <w:rFonts w:ascii="Times New Roman" w:hAnsi="Times New Roman"/>
          <w:sz w:val="28"/>
          <w:szCs w:val="28"/>
        </w:rPr>
        <w:t xml:space="preserve"> </w:t>
      </w:r>
      <w:r w:rsidRPr="00BB3213">
        <w:rPr>
          <w:rFonts w:ascii="Times New Roman" w:hAnsi="Times New Roman"/>
          <w:sz w:val="28"/>
          <w:szCs w:val="28"/>
          <w:lang w:val="en-US"/>
        </w:rPr>
        <w:t>forecast</w:t>
      </w:r>
      <w:r w:rsidRPr="00BB3213">
        <w:rPr>
          <w:rFonts w:ascii="Times New Roman" w:hAnsi="Times New Roman"/>
          <w:sz w:val="28"/>
          <w:szCs w:val="28"/>
        </w:rPr>
        <w:t xml:space="preserve"> / Всемирный прогноз </w:t>
      </w:r>
      <w:r w:rsidRPr="00BB3213">
        <w:rPr>
          <w:rFonts w:ascii="Times New Roman" w:hAnsi="Times New Roman"/>
          <w:sz w:val="28"/>
          <w:szCs w:val="28"/>
          <w:lang w:val="en-US"/>
        </w:rPr>
        <w:t>IP</w:t>
      </w:r>
      <w:r w:rsidRPr="00BB3213">
        <w:rPr>
          <w:rFonts w:ascii="Times New Roman" w:hAnsi="Times New Roman"/>
          <w:sz w:val="28"/>
          <w:szCs w:val="28"/>
        </w:rPr>
        <w:t xml:space="preserve"> трафика, 2016-2021 год </w:t>
      </w:r>
      <w:r w:rsidRPr="00BB3213">
        <w:rPr>
          <w:rFonts w:ascii="Times New Roman" w:hAnsi="Times New Roman" w:cs="Times New Roman"/>
          <w:sz w:val="28"/>
          <w:szCs w:val="28"/>
        </w:rPr>
        <w:t xml:space="preserve">[Электронный ресурс]. – </w:t>
      </w:r>
      <w:r w:rsidRPr="00BB3213">
        <w:rPr>
          <w:rFonts w:ascii="Times New Roman" w:hAnsi="Times New Roman" w:cs="Times New Roman"/>
          <w:sz w:val="28"/>
          <w:szCs w:val="28"/>
          <w:lang w:val="en-US"/>
        </w:rPr>
        <w:t>URL</w:t>
      </w:r>
      <w:r w:rsidRPr="00BB3213">
        <w:rPr>
          <w:rFonts w:ascii="Times New Roman" w:hAnsi="Times New Roman" w:cs="Times New Roman"/>
          <w:sz w:val="28"/>
          <w:szCs w:val="28"/>
        </w:rPr>
        <w:t xml:space="preserve">: </w:t>
      </w:r>
      <w:r w:rsidRPr="00BB3213">
        <w:rPr>
          <w:rFonts w:ascii="Times New Roman" w:hAnsi="Times New Roman"/>
          <w:sz w:val="28"/>
          <w:szCs w:val="28"/>
          <w:lang w:val="en-US"/>
        </w:rPr>
        <w:t>https</w:t>
      </w:r>
      <w:r w:rsidRPr="00BB3213">
        <w:rPr>
          <w:rFonts w:ascii="Times New Roman" w:hAnsi="Times New Roman"/>
          <w:sz w:val="28"/>
          <w:szCs w:val="28"/>
        </w:rPr>
        <w:t>://</w:t>
      </w:r>
      <w:r w:rsidRPr="00BB3213">
        <w:rPr>
          <w:rFonts w:ascii="Times New Roman" w:hAnsi="Times New Roman"/>
          <w:sz w:val="28"/>
          <w:szCs w:val="28"/>
          <w:lang w:val="en-US"/>
        </w:rPr>
        <w:t>newsroom</w:t>
      </w:r>
      <w:r w:rsidRPr="00BB3213">
        <w:rPr>
          <w:rFonts w:ascii="Times New Roman" w:hAnsi="Times New Roman"/>
          <w:sz w:val="28"/>
          <w:szCs w:val="28"/>
        </w:rPr>
        <w:t>.</w:t>
      </w:r>
      <w:r w:rsidRPr="00BB3213">
        <w:rPr>
          <w:rFonts w:ascii="Times New Roman" w:hAnsi="Times New Roman"/>
          <w:sz w:val="28"/>
          <w:szCs w:val="28"/>
          <w:lang w:val="en-US"/>
        </w:rPr>
        <w:t>cisco</w:t>
      </w:r>
      <w:r w:rsidRPr="00BB3213">
        <w:rPr>
          <w:rFonts w:ascii="Times New Roman" w:hAnsi="Times New Roman"/>
          <w:sz w:val="28"/>
          <w:szCs w:val="28"/>
        </w:rPr>
        <w:t>.</w:t>
      </w:r>
      <w:r w:rsidRPr="00BB3213">
        <w:rPr>
          <w:rFonts w:ascii="Times New Roman" w:hAnsi="Times New Roman"/>
          <w:sz w:val="28"/>
          <w:szCs w:val="28"/>
          <w:lang w:val="en-US"/>
        </w:rPr>
        <w:t>com</w:t>
      </w:r>
      <w:r w:rsidRPr="00BB3213">
        <w:rPr>
          <w:rFonts w:ascii="Times New Roman" w:hAnsi="Times New Roman"/>
          <w:sz w:val="28"/>
          <w:szCs w:val="28"/>
        </w:rPr>
        <w:t>/</w:t>
      </w:r>
      <w:r w:rsidRPr="00BB3213">
        <w:rPr>
          <w:rFonts w:ascii="Times New Roman" w:hAnsi="Times New Roman"/>
          <w:sz w:val="28"/>
          <w:szCs w:val="28"/>
          <w:lang w:val="en-US"/>
        </w:rPr>
        <w:t>press</w:t>
      </w:r>
      <w:r w:rsidRPr="00BB3213">
        <w:rPr>
          <w:rFonts w:ascii="Times New Roman" w:hAnsi="Times New Roman"/>
          <w:sz w:val="28"/>
          <w:szCs w:val="28"/>
        </w:rPr>
        <w:t>-</w:t>
      </w:r>
      <w:proofErr w:type="spellStart"/>
      <w:r w:rsidRPr="00BB3213">
        <w:rPr>
          <w:rFonts w:ascii="Times New Roman" w:hAnsi="Times New Roman"/>
          <w:sz w:val="28"/>
          <w:szCs w:val="28"/>
          <w:lang w:val="en-US"/>
        </w:rPr>
        <w:t>releasecontent</w:t>
      </w:r>
      <w:proofErr w:type="spellEnd"/>
      <w:r w:rsidRPr="00BB3213">
        <w:rPr>
          <w:rFonts w:ascii="Times New Roman" w:hAnsi="Times New Roman"/>
          <w:sz w:val="28"/>
          <w:szCs w:val="28"/>
        </w:rPr>
        <w:t>?</w:t>
      </w:r>
      <w:r w:rsidRPr="00BB3213">
        <w:rPr>
          <w:rFonts w:ascii="Times New Roman" w:hAnsi="Times New Roman"/>
          <w:sz w:val="28"/>
          <w:szCs w:val="28"/>
          <w:lang w:val="en-US"/>
        </w:rPr>
        <w:t>type</w:t>
      </w:r>
      <w:r w:rsidRPr="00BB3213">
        <w:rPr>
          <w:rFonts w:ascii="Times New Roman" w:hAnsi="Times New Roman"/>
          <w:sz w:val="28"/>
          <w:szCs w:val="28"/>
        </w:rPr>
        <w:t>=</w:t>
      </w:r>
      <w:proofErr w:type="spellStart"/>
      <w:r w:rsidRPr="00BB3213">
        <w:rPr>
          <w:rFonts w:ascii="Times New Roman" w:hAnsi="Times New Roman"/>
          <w:sz w:val="28"/>
          <w:szCs w:val="28"/>
          <w:lang w:val="en-US"/>
        </w:rPr>
        <w:t>webcontent</w:t>
      </w:r>
      <w:proofErr w:type="spellEnd"/>
      <w:r w:rsidRPr="00BB3213">
        <w:rPr>
          <w:rFonts w:ascii="Times New Roman" w:hAnsi="Times New Roman"/>
          <w:sz w:val="28"/>
          <w:szCs w:val="28"/>
        </w:rPr>
        <w:t>&amp;</w:t>
      </w:r>
      <w:proofErr w:type="spellStart"/>
      <w:r w:rsidRPr="00BB3213">
        <w:rPr>
          <w:rFonts w:ascii="Times New Roman" w:hAnsi="Times New Roman"/>
          <w:sz w:val="28"/>
          <w:szCs w:val="28"/>
          <w:lang w:val="en-US"/>
        </w:rPr>
        <w:t>articleI</w:t>
      </w:r>
      <w:proofErr w:type="spellEnd"/>
      <w:r w:rsidRPr="00BB3213">
        <w:rPr>
          <w:rFonts w:ascii="Times New Roman" w:hAnsi="Times New Roman"/>
          <w:sz w:val="28"/>
          <w:szCs w:val="28"/>
        </w:rPr>
        <w:t xml:space="preserve"> </w:t>
      </w:r>
      <w:r w:rsidRPr="00BB3213">
        <w:rPr>
          <w:rFonts w:ascii="Times New Roman" w:hAnsi="Times New Roman"/>
          <w:sz w:val="28"/>
          <w:szCs w:val="28"/>
          <w:lang w:val="en-US"/>
        </w:rPr>
        <w:t>d</w:t>
      </w:r>
      <w:r w:rsidRPr="00BB3213">
        <w:rPr>
          <w:rFonts w:ascii="Times New Roman" w:hAnsi="Times New Roman"/>
          <w:sz w:val="28"/>
          <w:szCs w:val="28"/>
        </w:rPr>
        <w:t>=1853168 (Дата обращения: 07.05.2021)</w:t>
      </w:r>
    </w:p>
    <w:p w14:paraId="18E2D2FD" w14:textId="79CD4E29" w:rsidR="00BB3213" w:rsidRPr="00BB3213" w:rsidRDefault="00BB3213" w:rsidP="00BB3213">
      <w:pPr>
        <w:pStyle w:val="a3"/>
        <w:numPr>
          <w:ilvl w:val="0"/>
          <w:numId w:val="37"/>
        </w:numPr>
        <w:spacing w:after="0" w:line="360" w:lineRule="auto"/>
        <w:ind w:left="0" w:firstLine="709"/>
        <w:jc w:val="both"/>
        <w:rPr>
          <w:rFonts w:ascii="Times New Roman" w:hAnsi="Times New Roman"/>
          <w:sz w:val="28"/>
          <w:szCs w:val="28"/>
          <w:lang w:val="en-US"/>
        </w:rPr>
      </w:pPr>
      <w:r w:rsidRPr="00BB3213">
        <w:rPr>
          <w:rFonts w:ascii="Times New Roman" w:hAnsi="Times New Roman"/>
          <w:sz w:val="28"/>
          <w:szCs w:val="28"/>
          <w:lang w:val="en-US"/>
        </w:rPr>
        <w:t xml:space="preserve">Digital transformation of telecom, or how operators "go" to IT / </w:t>
      </w:r>
      <w:r w:rsidRPr="00BB3213">
        <w:rPr>
          <w:rFonts w:ascii="Times New Roman" w:hAnsi="Times New Roman"/>
          <w:sz w:val="28"/>
          <w:szCs w:val="28"/>
        </w:rPr>
        <w:t>Цифровая</w:t>
      </w:r>
      <w:r w:rsidRPr="00BB3213">
        <w:rPr>
          <w:rFonts w:ascii="Times New Roman" w:hAnsi="Times New Roman"/>
          <w:sz w:val="28"/>
          <w:szCs w:val="28"/>
          <w:lang w:val="en-US"/>
        </w:rPr>
        <w:t xml:space="preserve"> </w:t>
      </w:r>
      <w:r w:rsidRPr="00BB3213">
        <w:rPr>
          <w:rFonts w:ascii="Times New Roman" w:hAnsi="Times New Roman"/>
          <w:sz w:val="28"/>
          <w:szCs w:val="28"/>
        </w:rPr>
        <w:t>трансформация</w:t>
      </w:r>
      <w:r w:rsidRPr="00BB3213">
        <w:rPr>
          <w:rFonts w:ascii="Times New Roman" w:hAnsi="Times New Roman"/>
          <w:sz w:val="28"/>
          <w:szCs w:val="28"/>
          <w:lang w:val="en-US"/>
        </w:rPr>
        <w:t xml:space="preserve"> </w:t>
      </w:r>
      <w:proofErr w:type="spellStart"/>
      <w:r w:rsidRPr="00BB3213">
        <w:rPr>
          <w:rFonts w:ascii="Times New Roman" w:hAnsi="Times New Roman"/>
          <w:sz w:val="28"/>
          <w:szCs w:val="28"/>
        </w:rPr>
        <w:t>телекоммуникационнной</w:t>
      </w:r>
      <w:proofErr w:type="spellEnd"/>
      <w:r w:rsidRPr="00BB3213">
        <w:rPr>
          <w:rFonts w:ascii="Times New Roman" w:hAnsi="Times New Roman"/>
          <w:sz w:val="28"/>
          <w:szCs w:val="28"/>
          <w:lang w:val="en-US"/>
        </w:rPr>
        <w:t xml:space="preserve"> </w:t>
      </w:r>
      <w:r w:rsidRPr="00BB3213">
        <w:rPr>
          <w:rFonts w:ascii="Times New Roman" w:hAnsi="Times New Roman"/>
          <w:sz w:val="28"/>
          <w:szCs w:val="28"/>
        </w:rPr>
        <w:t>отрасли</w:t>
      </w:r>
      <w:r w:rsidRPr="00BB3213">
        <w:rPr>
          <w:rFonts w:ascii="Times New Roman" w:hAnsi="Times New Roman"/>
          <w:sz w:val="28"/>
          <w:szCs w:val="28"/>
          <w:lang w:val="en-US"/>
        </w:rPr>
        <w:t xml:space="preserve"> </w:t>
      </w:r>
      <w:r w:rsidRPr="00BB3213">
        <w:rPr>
          <w:rFonts w:ascii="Times New Roman" w:hAnsi="Times New Roman" w:cs="Times New Roman"/>
          <w:sz w:val="28"/>
          <w:szCs w:val="28"/>
          <w:lang w:val="en-US"/>
        </w:rPr>
        <w:t>[</w:t>
      </w:r>
      <w:r w:rsidRPr="00BB3213">
        <w:rPr>
          <w:rFonts w:ascii="Times New Roman" w:hAnsi="Times New Roman" w:cs="Times New Roman"/>
          <w:sz w:val="28"/>
          <w:szCs w:val="28"/>
        </w:rPr>
        <w:t>Электронный</w:t>
      </w:r>
      <w:r w:rsidRPr="00BB3213">
        <w:rPr>
          <w:rFonts w:ascii="Times New Roman" w:hAnsi="Times New Roman" w:cs="Times New Roman"/>
          <w:sz w:val="28"/>
          <w:szCs w:val="28"/>
          <w:lang w:val="en-US"/>
        </w:rPr>
        <w:t xml:space="preserve"> </w:t>
      </w:r>
      <w:r w:rsidRPr="00BB3213">
        <w:rPr>
          <w:rFonts w:ascii="Times New Roman" w:hAnsi="Times New Roman" w:cs="Times New Roman"/>
          <w:sz w:val="28"/>
          <w:szCs w:val="28"/>
        </w:rPr>
        <w:t>ресурс</w:t>
      </w:r>
      <w:r w:rsidRPr="00BB3213">
        <w:rPr>
          <w:rFonts w:ascii="Times New Roman" w:hAnsi="Times New Roman" w:cs="Times New Roman"/>
          <w:sz w:val="28"/>
          <w:szCs w:val="28"/>
          <w:lang w:val="en-US"/>
        </w:rPr>
        <w:t>]. – URL:</w:t>
      </w:r>
      <w:r w:rsidRPr="00BB3213">
        <w:rPr>
          <w:rFonts w:ascii="Times New Roman" w:hAnsi="Times New Roman"/>
          <w:sz w:val="28"/>
          <w:szCs w:val="28"/>
          <w:lang w:val="en-US"/>
        </w:rPr>
        <w:t xml:space="preserve"> https://sudonull.com/post/60260-Digital-transformation -of-telecom-or-how-operators-go-to-IT-GANIT-Blog (</w:t>
      </w:r>
      <w:r w:rsidRPr="00BB3213">
        <w:rPr>
          <w:rFonts w:ascii="Times New Roman" w:hAnsi="Times New Roman"/>
          <w:sz w:val="28"/>
          <w:szCs w:val="28"/>
        </w:rPr>
        <w:t>Дата</w:t>
      </w:r>
      <w:r w:rsidRPr="00BB3213">
        <w:rPr>
          <w:rFonts w:ascii="Times New Roman" w:hAnsi="Times New Roman"/>
          <w:sz w:val="28"/>
          <w:szCs w:val="28"/>
          <w:lang w:val="en-US"/>
        </w:rPr>
        <w:t xml:space="preserve"> </w:t>
      </w:r>
      <w:r w:rsidRPr="00BB3213">
        <w:rPr>
          <w:rFonts w:ascii="Times New Roman" w:hAnsi="Times New Roman"/>
          <w:sz w:val="28"/>
          <w:szCs w:val="28"/>
        </w:rPr>
        <w:t>обращения</w:t>
      </w:r>
      <w:r w:rsidRPr="00BB3213">
        <w:rPr>
          <w:rFonts w:ascii="Times New Roman" w:hAnsi="Times New Roman"/>
          <w:sz w:val="28"/>
          <w:szCs w:val="28"/>
          <w:lang w:val="en-US"/>
        </w:rPr>
        <w:t>: 15.05.2021)</w:t>
      </w:r>
    </w:p>
    <w:p w14:paraId="50C4F9F8" w14:textId="2C6DF068" w:rsidR="00BB3213" w:rsidRPr="00BB3213" w:rsidRDefault="00BB3213" w:rsidP="00BB3213">
      <w:pPr>
        <w:pStyle w:val="a3"/>
        <w:numPr>
          <w:ilvl w:val="0"/>
          <w:numId w:val="37"/>
        </w:numPr>
        <w:spacing w:after="0" w:line="360" w:lineRule="auto"/>
        <w:ind w:left="0" w:firstLine="709"/>
        <w:jc w:val="both"/>
        <w:rPr>
          <w:rFonts w:ascii="Times New Roman" w:hAnsi="Times New Roman" w:cs="Times New Roman"/>
          <w:sz w:val="28"/>
          <w:szCs w:val="28"/>
          <w:lang w:val="en-US"/>
        </w:rPr>
      </w:pPr>
      <w:proofErr w:type="spellStart"/>
      <w:r w:rsidRPr="00BB3213">
        <w:rPr>
          <w:rFonts w:ascii="Times New Roman" w:hAnsi="Times New Roman" w:cs="Times New Roman"/>
          <w:sz w:val="28"/>
          <w:szCs w:val="28"/>
          <w:lang w:val="en-US"/>
        </w:rPr>
        <w:t>Frascati</w:t>
      </w:r>
      <w:proofErr w:type="spellEnd"/>
      <w:r w:rsidRPr="00BB3213">
        <w:rPr>
          <w:rFonts w:ascii="Times New Roman" w:hAnsi="Times New Roman" w:cs="Times New Roman"/>
          <w:sz w:val="28"/>
          <w:szCs w:val="28"/>
          <w:lang w:val="en-US"/>
        </w:rPr>
        <w:t xml:space="preserve"> Manual. Proposed Standard Practice </w:t>
      </w:r>
      <w:proofErr w:type="gramStart"/>
      <w:r w:rsidRPr="00BB3213">
        <w:rPr>
          <w:rFonts w:ascii="Times New Roman" w:hAnsi="Times New Roman" w:cs="Times New Roman"/>
          <w:sz w:val="28"/>
          <w:szCs w:val="28"/>
          <w:lang w:val="en-US"/>
        </w:rPr>
        <w:t>For</w:t>
      </w:r>
      <w:proofErr w:type="gramEnd"/>
      <w:r w:rsidRPr="00BB3213">
        <w:rPr>
          <w:rFonts w:ascii="Times New Roman" w:hAnsi="Times New Roman" w:cs="Times New Roman"/>
          <w:sz w:val="28"/>
          <w:szCs w:val="28"/>
          <w:lang w:val="en-US"/>
        </w:rPr>
        <w:t xml:space="preserve"> Surveys on Research And Experimental Development, OECD Publications, Printed in France, 2002 [</w:t>
      </w:r>
      <w:r w:rsidRPr="00BB3213">
        <w:rPr>
          <w:rFonts w:ascii="Times New Roman" w:hAnsi="Times New Roman" w:cs="Times New Roman"/>
          <w:sz w:val="28"/>
          <w:szCs w:val="28"/>
        </w:rPr>
        <w:t>Электронный</w:t>
      </w:r>
      <w:r w:rsidRPr="00BB3213">
        <w:rPr>
          <w:rFonts w:ascii="Times New Roman" w:hAnsi="Times New Roman" w:cs="Times New Roman"/>
          <w:sz w:val="28"/>
          <w:szCs w:val="28"/>
          <w:lang w:val="en-US"/>
        </w:rPr>
        <w:t xml:space="preserve"> </w:t>
      </w:r>
      <w:r w:rsidRPr="00BB3213">
        <w:rPr>
          <w:rFonts w:ascii="Times New Roman" w:hAnsi="Times New Roman" w:cs="Times New Roman"/>
          <w:sz w:val="28"/>
          <w:szCs w:val="28"/>
        </w:rPr>
        <w:t>ресурс</w:t>
      </w:r>
      <w:r w:rsidRPr="00BB3213">
        <w:rPr>
          <w:rFonts w:ascii="Times New Roman" w:hAnsi="Times New Roman" w:cs="Times New Roman"/>
          <w:sz w:val="28"/>
          <w:szCs w:val="28"/>
          <w:lang w:val="en-US"/>
        </w:rPr>
        <w:t xml:space="preserve">]. – URL: </w:t>
      </w:r>
      <w:r w:rsidR="00A97111" w:rsidRPr="00A97111">
        <w:rPr>
          <w:rFonts w:ascii="Times New Roman" w:hAnsi="Times New Roman" w:cs="Times New Roman"/>
          <w:sz w:val="28"/>
          <w:szCs w:val="28"/>
          <w:lang w:val="en-US"/>
        </w:rPr>
        <w:t>https://ec.europa.eu/eurostat/cros/system/</w:t>
      </w:r>
      <w:r w:rsidR="00A97111">
        <w:rPr>
          <w:rFonts w:ascii="Times New Roman" w:hAnsi="Times New Roman" w:cs="Times New Roman"/>
          <w:sz w:val="28"/>
          <w:szCs w:val="28"/>
          <w:lang w:val="en-US"/>
        </w:rPr>
        <w:t xml:space="preserve"> </w:t>
      </w:r>
      <w:r w:rsidRPr="00BB3213">
        <w:rPr>
          <w:rFonts w:ascii="Times New Roman" w:hAnsi="Times New Roman" w:cs="Times New Roman"/>
          <w:sz w:val="28"/>
          <w:szCs w:val="28"/>
          <w:lang w:val="en-US"/>
        </w:rPr>
        <w:t xml:space="preserve">files/frascati%20manual.pdf </w:t>
      </w:r>
    </w:p>
    <w:p w14:paraId="2FB67291" w14:textId="417279E6" w:rsidR="00BB3213" w:rsidRPr="00BB3213" w:rsidRDefault="00BB3213" w:rsidP="00BB3213">
      <w:pPr>
        <w:pStyle w:val="a3"/>
        <w:numPr>
          <w:ilvl w:val="0"/>
          <w:numId w:val="37"/>
        </w:numPr>
        <w:spacing w:after="0" w:line="360" w:lineRule="auto"/>
        <w:ind w:left="0" w:firstLine="709"/>
        <w:jc w:val="both"/>
        <w:rPr>
          <w:rFonts w:ascii="Times New Roman" w:hAnsi="Times New Roman"/>
          <w:sz w:val="28"/>
          <w:szCs w:val="28"/>
          <w:shd w:val="clear" w:color="auto" w:fill="FFFFFF"/>
          <w:lang w:val="en-US"/>
        </w:rPr>
      </w:pPr>
      <w:r w:rsidRPr="00BB3213">
        <w:rPr>
          <w:rFonts w:ascii="Times New Roman" w:hAnsi="Times New Roman"/>
          <w:sz w:val="28"/>
          <w:szCs w:val="28"/>
          <w:lang w:val="en-US"/>
        </w:rPr>
        <w:t xml:space="preserve">Global Communication Industry Factsheet 2020 </w:t>
      </w:r>
      <w:r w:rsidRPr="00BB3213">
        <w:rPr>
          <w:rFonts w:ascii="Times New Roman" w:hAnsi="Times New Roman" w:cs="Times New Roman"/>
          <w:sz w:val="28"/>
          <w:szCs w:val="28"/>
          <w:lang w:val="en-US"/>
        </w:rPr>
        <w:t>[</w:t>
      </w:r>
      <w:r w:rsidRPr="00BB3213">
        <w:rPr>
          <w:rFonts w:ascii="Times New Roman" w:hAnsi="Times New Roman" w:cs="Times New Roman"/>
          <w:sz w:val="28"/>
          <w:szCs w:val="28"/>
        </w:rPr>
        <w:t>Электронный</w:t>
      </w:r>
      <w:r w:rsidRPr="00BB3213">
        <w:rPr>
          <w:rFonts w:ascii="Times New Roman" w:hAnsi="Times New Roman" w:cs="Times New Roman"/>
          <w:sz w:val="28"/>
          <w:szCs w:val="28"/>
          <w:lang w:val="en-US"/>
        </w:rPr>
        <w:t xml:space="preserve"> </w:t>
      </w:r>
      <w:r w:rsidRPr="00BB3213">
        <w:rPr>
          <w:rFonts w:ascii="Times New Roman" w:hAnsi="Times New Roman" w:cs="Times New Roman"/>
          <w:sz w:val="28"/>
          <w:szCs w:val="28"/>
        </w:rPr>
        <w:t>ресурс</w:t>
      </w:r>
      <w:r w:rsidRPr="00BB3213">
        <w:rPr>
          <w:rFonts w:ascii="Times New Roman" w:hAnsi="Times New Roman" w:cs="Times New Roman"/>
          <w:sz w:val="28"/>
          <w:szCs w:val="28"/>
          <w:lang w:val="en-US"/>
        </w:rPr>
        <w:t>]. – URL:</w:t>
      </w:r>
      <w:r w:rsidRPr="00BB3213">
        <w:rPr>
          <w:rFonts w:ascii="Times New Roman" w:hAnsi="Times New Roman"/>
          <w:sz w:val="28"/>
          <w:szCs w:val="28"/>
          <w:lang w:val="en-US"/>
        </w:rPr>
        <w:t xml:space="preserve"> https://blog.bizvibe.com/blog/top-telecom-companies-in-world (</w:t>
      </w:r>
      <w:r w:rsidRPr="00BB3213">
        <w:rPr>
          <w:rFonts w:ascii="Times New Roman" w:hAnsi="Times New Roman"/>
          <w:sz w:val="28"/>
          <w:szCs w:val="28"/>
        </w:rPr>
        <w:t>Дата</w:t>
      </w:r>
      <w:r w:rsidRPr="00BB3213">
        <w:rPr>
          <w:rFonts w:ascii="Times New Roman" w:hAnsi="Times New Roman"/>
          <w:sz w:val="28"/>
          <w:szCs w:val="28"/>
          <w:lang w:val="en-US"/>
        </w:rPr>
        <w:t xml:space="preserve"> </w:t>
      </w:r>
      <w:r w:rsidRPr="00BB3213">
        <w:rPr>
          <w:rFonts w:ascii="Times New Roman" w:hAnsi="Times New Roman"/>
          <w:sz w:val="28"/>
          <w:szCs w:val="28"/>
        </w:rPr>
        <w:t>обращения</w:t>
      </w:r>
      <w:r w:rsidRPr="00BB3213">
        <w:rPr>
          <w:rFonts w:ascii="Times New Roman" w:hAnsi="Times New Roman"/>
          <w:sz w:val="28"/>
          <w:szCs w:val="28"/>
          <w:lang w:val="en-US"/>
        </w:rPr>
        <w:t>: 08.12.2020)</w:t>
      </w:r>
    </w:p>
    <w:p w14:paraId="0555E57E" w14:textId="65EAB3C0" w:rsidR="00BB3213" w:rsidRPr="00BB3213" w:rsidRDefault="00BB3213" w:rsidP="00BB3213">
      <w:pPr>
        <w:pStyle w:val="a3"/>
        <w:numPr>
          <w:ilvl w:val="0"/>
          <w:numId w:val="37"/>
        </w:numPr>
        <w:spacing w:after="0" w:line="360" w:lineRule="auto"/>
        <w:ind w:left="0" w:firstLine="709"/>
        <w:jc w:val="both"/>
        <w:rPr>
          <w:rFonts w:ascii="Times New Roman" w:hAnsi="Times New Roman" w:cs="Times New Roman"/>
          <w:sz w:val="28"/>
          <w:szCs w:val="28"/>
          <w:lang w:val="en-US"/>
        </w:rPr>
      </w:pPr>
      <w:r w:rsidRPr="00BB3213">
        <w:rPr>
          <w:rFonts w:ascii="Times New Roman" w:hAnsi="Times New Roman" w:cs="Times New Roman"/>
          <w:sz w:val="28"/>
          <w:szCs w:val="28"/>
          <w:lang w:val="en-US"/>
        </w:rPr>
        <w:t>Industrial R&amp;D Scoreboard 2018: EU companies increase research investment amidst a global technological race [</w:t>
      </w:r>
      <w:r w:rsidRPr="00BB3213">
        <w:rPr>
          <w:rFonts w:ascii="Times New Roman" w:hAnsi="Times New Roman" w:cs="Times New Roman"/>
          <w:sz w:val="28"/>
          <w:szCs w:val="28"/>
        </w:rPr>
        <w:t>Электронный</w:t>
      </w:r>
      <w:r w:rsidRPr="00BB3213">
        <w:rPr>
          <w:rFonts w:ascii="Times New Roman" w:hAnsi="Times New Roman" w:cs="Times New Roman"/>
          <w:sz w:val="28"/>
          <w:szCs w:val="28"/>
          <w:lang w:val="en-US"/>
        </w:rPr>
        <w:t xml:space="preserve"> </w:t>
      </w:r>
      <w:r w:rsidRPr="00BB3213">
        <w:rPr>
          <w:rFonts w:ascii="Times New Roman" w:hAnsi="Times New Roman" w:cs="Times New Roman"/>
          <w:sz w:val="28"/>
          <w:szCs w:val="28"/>
        </w:rPr>
        <w:t>ресурс</w:t>
      </w:r>
      <w:r w:rsidRPr="00BB3213">
        <w:rPr>
          <w:rFonts w:ascii="Times New Roman" w:hAnsi="Times New Roman" w:cs="Times New Roman"/>
          <w:sz w:val="28"/>
          <w:szCs w:val="28"/>
          <w:lang w:val="en-US"/>
        </w:rPr>
        <w:t xml:space="preserve">]. – URL:  https://ec.europa.eu/info/news/2018-industrial-rdscoreboard-eu-companies-increas </w:t>
      </w:r>
      <w:r w:rsidRPr="00BB3213">
        <w:rPr>
          <w:rFonts w:ascii="Times New Roman" w:hAnsi="Times New Roman" w:cs="Times New Roman"/>
          <w:sz w:val="28"/>
          <w:szCs w:val="28"/>
          <w:lang w:val="en-US"/>
        </w:rPr>
        <w:lastRenderedPageBreak/>
        <w:t>e-research-investment-amidst-global-technological-race-2018-dec-17_en</w:t>
      </w:r>
      <w:r w:rsidRPr="00BB3213">
        <w:rPr>
          <w:rStyle w:val="a7"/>
          <w:rFonts w:ascii="Times New Roman" w:hAnsi="Times New Roman" w:cs="Times New Roman"/>
          <w:color w:val="auto"/>
          <w:sz w:val="28"/>
          <w:szCs w:val="28"/>
          <w:u w:val="none"/>
          <w:lang w:val="en-US"/>
        </w:rPr>
        <w:t xml:space="preserve"> </w:t>
      </w:r>
      <w:r w:rsidRPr="00BB3213">
        <w:rPr>
          <w:rFonts w:ascii="Times New Roman" w:hAnsi="Times New Roman" w:cs="Times New Roman"/>
          <w:sz w:val="28"/>
          <w:szCs w:val="28"/>
          <w:lang w:val="en-US"/>
        </w:rPr>
        <w:t>(</w:t>
      </w:r>
      <w:r w:rsidRPr="00BB3213">
        <w:rPr>
          <w:rFonts w:ascii="Times New Roman" w:hAnsi="Times New Roman" w:cs="Times New Roman"/>
          <w:sz w:val="28"/>
          <w:szCs w:val="28"/>
        </w:rPr>
        <w:t>Дата</w:t>
      </w:r>
      <w:r w:rsidRPr="00BB3213">
        <w:rPr>
          <w:rFonts w:ascii="Times New Roman" w:hAnsi="Times New Roman" w:cs="Times New Roman"/>
          <w:sz w:val="28"/>
          <w:szCs w:val="28"/>
          <w:lang w:val="en-US"/>
        </w:rPr>
        <w:t xml:space="preserve"> </w:t>
      </w:r>
      <w:r w:rsidRPr="00BB3213">
        <w:rPr>
          <w:rFonts w:ascii="Times New Roman" w:hAnsi="Times New Roman" w:cs="Times New Roman"/>
          <w:sz w:val="28"/>
          <w:szCs w:val="28"/>
        </w:rPr>
        <w:t>обращения</w:t>
      </w:r>
      <w:r w:rsidRPr="00BB3213">
        <w:rPr>
          <w:rFonts w:ascii="Times New Roman" w:hAnsi="Times New Roman" w:cs="Times New Roman"/>
          <w:sz w:val="28"/>
          <w:szCs w:val="28"/>
          <w:lang w:val="en-US"/>
        </w:rPr>
        <w:t>: 05.04.2020)</w:t>
      </w:r>
    </w:p>
    <w:p w14:paraId="4B51CAD2" w14:textId="17FCA3B5" w:rsidR="00BB3213" w:rsidRPr="00BB3213" w:rsidRDefault="00BB3213" w:rsidP="00BB3213">
      <w:pPr>
        <w:pStyle w:val="a3"/>
        <w:numPr>
          <w:ilvl w:val="0"/>
          <w:numId w:val="37"/>
        </w:numPr>
        <w:spacing w:after="0" w:line="360" w:lineRule="auto"/>
        <w:ind w:left="0" w:firstLine="709"/>
        <w:jc w:val="both"/>
        <w:rPr>
          <w:rFonts w:ascii="Times New Roman" w:hAnsi="Times New Roman"/>
          <w:sz w:val="28"/>
          <w:szCs w:val="28"/>
          <w:lang w:val="en-US"/>
        </w:rPr>
      </w:pPr>
      <w:r w:rsidRPr="00BB3213">
        <w:rPr>
          <w:rFonts w:ascii="Times New Roman" w:hAnsi="Times New Roman"/>
          <w:sz w:val="28"/>
          <w:szCs w:val="28"/>
          <w:lang w:val="en-US"/>
        </w:rPr>
        <w:t xml:space="preserve">James L., How is </w:t>
      </w:r>
      <w:r w:rsidR="00A97111" w:rsidRPr="00BB3213">
        <w:rPr>
          <w:rFonts w:ascii="Times New Roman" w:hAnsi="Times New Roman"/>
          <w:sz w:val="28"/>
          <w:szCs w:val="28"/>
          <w:lang w:val="en-US"/>
        </w:rPr>
        <w:t>digitalization-redefining</w:t>
      </w:r>
      <w:r w:rsidRPr="00BB3213">
        <w:rPr>
          <w:rFonts w:ascii="Times New Roman" w:hAnsi="Times New Roman"/>
          <w:sz w:val="28"/>
          <w:szCs w:val="28"/>
          <w:lang w:val="en-US"/>
        </w:rPr>
        <w:t xml:space="preserve"> telecommunications? / </w:t>
      </w:r>
      <w:r w:rsidRPr="00BB3213">
        <w:rPr>
          <w:rFonts w:ascii="Times New Roman" w:hAnsi="Times New Roman"/>
          <w:sz w:val="28"/>
          <w:szCs w:val="28"/>
        </w:rPr>
        <w:t>Как</w:t>
      </w:r>
      <w:r w:rsidRPr="00BB3213">
        <w:rPr>
          <w:rFonts w:ascii="Times New Roman" w:hAnsi="Times New Roman"/>
          <w:sz w:val="28"/>
          <w:szCs w:val="28"/>
          <w:lang w:val="en-US"/>
        </w:rPr>
        <w:t xml:space="preserve"> </w:t>
      </w:r>
      <w:proofErr w:type="spellStart"/>
      <w:r w:rsidRPr="00BB3213">
        <w:rPr>
          <w:rFonts w:ascii="Times New Roman" w:hAnsi="Times New Roman"/>
          <w:sz w:val="28"/>
          <w:szCs w:val="28"/>
        </w:rPr>
        <w:t>цифровизация</w:t>
      </w:r>
      <w:proofErr w:type="spellEnd"/>
      <w:r w:rsidRPr="00BB3213">
        <w:rPr>
          <w:rFonts w:ascii="Times New Roman" w:hAnsi="Times New Roman"/>
          <w:sz w:val="28"/>
          <w:szCs w:val="28"/>
          <w:lang w:val="en-US"/>
        </w:rPr>
        <w:t xml:space="preserve"> </w:t>
      </w:r>
      <w:r w:rsidRPr="00BB3213">
        <w:rPr>
          <w:rFonts w:ascii="Times New Roman" w:hAnsi="Times New Roman"/>
          <w:sz w:val="28"/>
          <w:szCs w:val="28"/>
        </w:rPr>
        <w:t>влияет</w:t>
      </w:r>
      <w:r w:rsidRPr="00BB3213">
        <w:rPr>
          <w:rFonts w:ascii="Times New Roman" w:hAnsi="Times New Roman"/>
          <w:sz w:val="28"/>
          <w:szCs w:val="28"/>
          <w:lang w:val="en-US"/>
        </w:rPr>
        <w:t xml:space="preserve"> </w:t>
      </w:r>
      <w:r w:rsidRPr="00BB3213">
        <w:rPr>
          <w:rFonts w:ascii="Times New Roman" w:hAnsi="Times New Roman"/>
          <w:sz w:val="28"/>
          <w:szCs w:val="28"/>
        </w:rPr>
        <w:t>на</w:t>
      </w:r>
      <w:r w:rsidRPr="00BB3213">
        <w:rPr>
          <w:rFonts w:ascii="Times New Roman" w:hAnsi="Times New Roman"/>
          <w:sz w:val="28"/>
          <w:szCs w:val="28"/>
          <w:lang w:val="en-US"/>
        </w:rPr>
        <w:t xml:space="preserve"> </w:t>
      </w:r>
      <w:r w:rsidRPr="00BB3213">
        <w:rPr>
          <w:rFonts w:ascii="Times New Roman" w:hAnsi="Times New Roman"/>
          <w:sz w:val="28"/>
          <w:szCs w:val="28"/>
        </w:rPr>
        <w:t>телекоммуникации</w:t>
      </w:r>
      <w:r w:rsidRPr="00BB3213">
        <w:rPr>
          <w:rFonts w:ascii="Times New Roman" w:hAnsi="Times New Roman"/>
          <w:sz w:val="28"/>
          <w:szCs w:val="28"/>
          <w:lang w:val="en-US"/>
        </w:rPr>
        <w:t xml:space="preserve"> </w:t>
      </w:r>
      <w:r w:rsidRPr="00BB3213">
        <w:rPr>
          <w:rFonts w:ascii="Times New Roman" w:hAnsi="Times New Roman" w:cs="Times New Roman"/>
          <w:sz w:val="28"/>
          <w:szCs w:val="28"/>
          <w:lang w:val="en-US"/>
        </w:rPr>
        <w:t>[</w:t>
      </w:r>
      <w:r w:rsidRPr="00BB3213">
        <w:rPr>
          <w:rFonts w:ascii="Times New Roman" w:hAnsi="Times New Roman" w:cs="Times New Roman"/>
          <w:sz w:val="28"/>
          <w:szCs w:val="28"/>
        </w:rPr>
        <w:t>Электронный</w:t>
      </w:r>
      <w:r w:rsidRPr="00BB3213">
        <w:rPr>
          <w:rFonts w:ascii="Times New Roman" w:hAnsi="Times New Roman" w:cs="Times New Roman"/>
          <w:sz w:val="28"/>
          <w:szCs w:val="28"/>
          <w:lang w:val="en-US"/>
        </w:rPr>
        <w:t xml:space="preserve"> </w:t>
      </w:r>
      <w:r w:rsidRPr="00BB3213">
        <w:rPr>
          <w:rFonts w:ascii="Times New Roman" w:hAnsi="Times New Roman" w:cs="Times New Roman"/>
          <w:sz w:val="28"/>
          <w:szCs w:val="28"/>
        </w:rPr>
        <w:t>ресурс</w:t>
      </w:r>
      <w:r w:rsidRPr="00BB3213">
        <w:rPr>
          <w:rFonts w:ascii="Times New Roman" w:hAnsi="Times New Roman" w:cs="Times New Roman"/>
          <w:sz w:val="28"/>
          <w:szCs w:val="28"/>
          <w:lang w:val="en-US"/>
        </w:rPr>
        <w:t>]. – URL:</w:t>
      </w:r>
      <w:r w:rsidRPr="00BB3213">
        <w:rPr>
          <w:rFonts w:ascii="Times New Roman" w:hAnsi="Times New Roman"/>
          <w:sz w:val="28"/>
          <w:szCs w:val="28"/>
          <w:lang w:val="en-US"/>
        </w:rPr>
        <w:t xml:space="preserve"> https://www.technologyrecord.com/Article/how-is-digitalisation-redefining-telecommunications-101281 (</w:t>
      </w:r>
      <w:r w:rsidRPr="00BB3213">
        <w:rPr>
          <w:rFonts w:ascii="Times New Roman" w:hAnsi="Times New Roman"/>
          <w:sz w:val="28"/>
          <w:szCs w:val="28"/>
        </w:rPr>
        <w:t>Дата</w:t>
      </w:r>
      <w:r w:rsidRPr="00BB3213">
        <w:rPr>
          <w:rFonts w:ascii="Times New Roman" w:hAnsi="Times New Roman"/>
          <w:sz w:val="28"/>
          <w:szCs w:val="28"/>
          <w:lang w:val="en-US"/>
        </w:rPr>
        <w:t xml:space="preserve"> </w:t>
      </w:r>
      <w:r w:rsidRPr="00BB3213">
        <w:rPr>
          <w:rFonts w:ascii="Times New Roman" w:hAnsi="Times New Roman"/>
          <w:sz w:val="28"/>
          <w:szCs w:val="28"/>
        </w:rPr>
        <w:t>обращения</w:t>
      </w:r>
      <w:r w:rsidRPr="00BB3213">
        <w:rPr>
          <w:rFonts w:ascii="Times New Roman" w:hAnsi="Times New Roman"/>
          <w:sz w:val="28"/>
          <w:szCs w:val="28"/>
          <w:lang w:val="en-US"/>
        </w:rPr>
        <w:t>: 05.05.2021)</w:t>
      </w:r>
    </w:p>
    <w:p w14:paraId="1BDEAF09" w14:textId="403447FA" w:rsidR="00BB3213" w:rsidRPr="00BB3213" w:rsidRDefault="00BB3213" w:rsidP="00BB3213">
      <w:pPr>
        <w:pStyle w:val="a3"/>
        <w:numPr>
          <w:ilvl w:val="0"/>
          <w:numId w:val="37"/>
        </w:numPr>
        <w:spacing w:after="0" w:line="360" w:lineRule="auto"/>
        <w:ind w:left="0" w:firstLine="709"/>
        <w:jc w:val="both"/>
        <w:rPr>
          <w:rFonts w:ascii="Times New Roman" w:hAnsi="Times New Roman"/>
          <w:sz w:val="28"/>
          <w:szCs w:val="28"/>
        </w:rPr>
      </w:pPr>
      <w:proofErr w:type="spellStart"/>
      <w:r w:rsidRPr="00BB3213">
        <w:rPr>
          <w:rFonts w:ascii="Times New Roman" w:hAnsi="Times New Roman"/>
          <w:sz w:val="28"/>
          <w:szCs w:val="28"/>
          <w:lang w:val="en-US"/>
        </w:rPr>
        <w:t>Jaruzelski</w:t>
      </w:r>
      <w:proofErr w:type="spellEnd"/>
      <w:r w:rsidRPr="00BB3213">
        <w:rPr>
          <w:rFonts w:ascii="Times New Roman" w:hAnsi="Times New Roman"/>
          <w:sz w:val="28"/>
          <w:szCs w:val="28"/>
          <w:lang w:val="en-US"/>
        </w:rPr>
        <w:t xml:space="preserve"> </w:t>
      </w:r>
      <w:r w:rsidRPr="00BB3213">
        <w:rPr>
          <w:rFonts w:ascii="Times New Roman" w:hAnsi="Times New Roman"/>
          <w:sz w:val="28"/>
          <w:szCs w:val="28"/>
        </w:rPr>
        <w:t>В</w:t>
      </w:r>
      <w:r w:rsidRPr="00BB3213">
        <w:rPr>
          <w:rFonts w:ascii="Times New Roman" w:hAnsi="Times New Roman"/>
          <w:sz w:val="28"/>
          <w:szCs w:val="28"/>
          <w:lang w:val="en-US"/>
        </w:rPr>
        <w:t xml:space="preserve">., </w:t>
      </w:r>
      <w:proofErr w:type="spellStart"/>
      <w:r w:rsidRPr="00BB3213">
        <w:rPr>
          <w:rFonts w:ascii="Times New Roman" w:hAnsi="Times New Roman"/>
          <w:sz w:val="28"/>
          <w:szCs w:val="28"/>
          <w:lang w:val="en-US"/>
        </w:rPr>
        <w:t>Chwalik</w:t>
      </w:r>
      <w:proofErr w:type="spellEnd"/>
      <w:r w:rsidRPr="00BB3213">
        <w:rPr>
          <w:rFonts w:ascii="Times New Roman" w:hAnsi="Times New Roman"/>
          <w:sz w:val="28"/>
          <w:szCs w:val="28"/>
          <w:lang w:val="en-US"/>
        </w:rPr>
        <w:t xml:space="preserve"> R., </w:t>
      </w:r>
      <w:proofErr w:type="spellStart"/>
      <w:r w:rsidRPr="00BB3213">
        <w:rPr>
          <w:rFonts w:ascii="Times New Roman" w:hAnsi="Times New Roman"/>
          <w:sz w:val="28"/>
          <w:szCs w:val="28"/>
          <w:lang w:val="en-US"/>
        </w:rPr>
        <w:t>Goehle</w:t>
      </w:r>
      <w:proofErr w:type="spellEnd"/>
      <w:r w:rsidRPr="00BB3213">
        <w:rPr>
          <w:rFonts w:ascii="Times New Roman" w:hAnsi="Times New Roman"/>
          <w:sz w:val="28"/>
          <w:szCs w:val="28"/>
          <w:lang w:val="en-US"/>
        </w:rPr>
        <w:t xml:space="preserve"> B., What the best innovators do right / </w:t>
      </w:r>
      <w:proofErr w:type="spellStart"/>
      <w:r w:rsidRPr="00BB3213">
        <w:rPr>
          <w:rFonts w:ascii="Times New Roman" w:hAnsi="Times New Roman"/>
          <w:sz w:val="28"/>
          <w:szCs w:val="28"/>
        </w:rPr>
        <w:t>Ярузельский</w:t>
      </w:r>
      <w:proofErr w:type="spellEnd"/>
      <w:r w:rsidRPr="00BB3213">
        <w:rPr>
          <w:rFonts w:ascii="Times New Roman" w:hAnsi="Times New Roman"/>
          <w:sz w:val="28"/>
          <w:szCs w:val="28"/>
          <w:lang w:val="en-US"/>
        </w:rPr>
        <w:t xml:space="preserve"> </w:t>
      </w:r>
      <w:r w:rsidRPr="00BB3213">
        <w:rPr>
          <w:rFonts w:ascii="Times New Roman" w:hAnsi="Times New Roman"/>
          <w:sz w:val="28"/>
          <w:szCs w:val="28"/>
        </w:rPr>
        <w:t>Б</w:t>
      </w:r>
      <w:r w:rsidRPr="00BB3213">
        <w:rPr>
          <w:rFonts w:ascii="Times New Roman" w:hAnsi="Times New Roman"/>
          <w:sz w:val="28"/>
          <w:szCs w:val="28"/>
          <w:lang w:val="en-US"/>
        </w:rPr>
        <w:t xml:space="preserve">., </w:t>
      </w:r>
      <w:r w:rsidRPr="00BB3213">
        <w:rPr>
          <w:rFonts w:ascii="Times New Roman" w:hAnsi="Times New Roman"/>
          <w:sz w:val="28"/>
          <w:szCs w:val="28"/>
        </w:rPr>
        <w:t>То</w:t>
      </w:r>
      <w:r w:rsidRPr="00BB3213">
        <w:rPr>
          <w:rFonts w:ascii="Times New Roman" w:hAnsi="Times New Roman"/>
          <w:sz w:val="28"/>
          <w:szCs w:val="28"/>
          <w:lang w:val="en-US"/>
        </w:rPr>
        <w:t xml:space="preserve">, </w:t>
      </w:r>
      <w:r w:rsidRPr="00BB3213">
        <w:rPr>
          <w:rFonts w:ascii="Times New Roman" w:hAnsi="Times New Roman"/>
          <w:sz w:val="28"/>
          <w:szCs w:val="28"/>
        </w:rPr>
        <w:t>что</w:t>
      </w:r>
      <w:r w:rsidRPr="00BB3213">
        <w:rPr>
          <w:rFonts w:ascii="Times New Roman" w:hAnsi="Times New Roman"/>
          <w:sz w:val="28"/>
          <w:szCs w:val="28"/>
          <w:lang w:val="en-US"/>
        </w:rPr>
        <w:t xml:space="preserve"> </w:t>
      </w:r>
      <w:r w:rsidRPr="00BB3213">
        <w:rPr>
          <w:rFonts w:ascii="Times New Roman" w:hAnsi="Times New Roman"/>
          <w:sz w:val="28"/>
          <w:szCs w:val="28"/>
        </w:rPr>
        <w:t>лучшие</w:t>
      </w:r>
      <w:r w:rsidRPr="00BB3213">
        <w:rPr>
          <w:rFonts w:ascii="Times New Roman" w:hAnsi="Times New Roman"/>
          <w:sz w:val="28"/>
          <w:szCs w:val="28"/>
          <w:lang w:val="en-US"/>
        </w:rPr>
        <w:t xml:space="preserve"> </w:t>
      </w:r>
      <w:proofErr w:type="spellStart"/>
      <w:r w:rsidRPr="00BB3213">
        <w:rPr>
          <w:rFonts w:ascii="Times New Roman" w:hAnsi="Times New Roman"/>
          <w:sz w:val="28"/>
          <w:szCs w:val="28"/>
        </w:rPr>
        <w:t>инноваторы</w:t>
      </w:r>
      <w:proofErr w:type="spellEnd"/>
      <w:r w:rsidRPr="00BB3213">
        <w:rPr>
          <w:rFonts w:ascii="Times New Roman" w:hAnsi="Times New Roman"/>
          <w:sz w:val="28"/>
          <w:szCs w:val="28"/>
          <w:lang w:val="en-US"/>
        </w:rPr>
        <w:t xml:space="preserve"> </w:t>
      </w:r>
      <w:r w:rsidRPr="00BB3213">
        <w:rPr>
          <w:rFonts w:ascii="Times New Roman" w:hAnsi="Times New Roman"/>
          <w:sz w:val="28"/>
          <w:szCs w:val="28"/>
        </w:rPr>
        <w:t>делают</w:t>
      </w:r>
      <w:r w:rsidRPr="00BB3213">
        <w:rPr>
          <w:rFonts w:ascii="Times New Roman" w:hAnsi="Times New Roman"/>
          <w:sz w:val="28"/>
          <w:szCs w:val="28"/>
          <w:lang w:val="en-US"/>
        </w:rPr>
        <w:t xml:space="preserve"> </w:t>
      </w:r>
      <w:r w:rsidRPr="00BB3213">
        <w:rPr>
          <w:rFonts w:ascii="Times New Roman" w:hAnsi="Times New Roman"/>
          <w:sz w:val="28"/>
          <w:szCs w:val="28"/>
        </w:rPr>
        <w:t>правильно</w:t>
      </w:r>
      <w:r w:rsidRPr="00BB3213">
        <w:rPr>
          <w:rFonts w:ascii="Times New Roman" w:hAnsi="Times New Roman"/>
          <w:sz w:val="28"/>
          <w:szCs w:val="28"/>
          <w:lang w:val="en-US"/>
        </w:rPr>
        <w:t xml:space="preserve"> / </w:t>
      </w:r>
      <w:proofErr w:type="spellStart"/>
      <w:r w:rsidRPr="00BB3213">
        <w:rPr>
          <w:rFonts w:ascii="Times New Roman" w:hAnsi="Times New Roman"/>
          <w:sz w:val="28"/>
          <w:szCs w:val="28"/>
        </w:rPr>
        <w:t>Чвалик</w:t>
      </w:r>
      <w:proofErr w:type="spellEnd"/>
      <w:r w:rsidRPr="00BB3213">
        <w:rPr>
          <w:rFonts w:ascii="Times New Roman" w:hAnsi="Times New Roman"/>
          <w:sz w:val="28"/>
          <w:szCs w:val="28"/>
          <w:lang w:val="en-US"/>
        </w:rPr>
        <w:t xml:space="preserve"> </w:t>
      </w:r>
      <w:r w:rsidRPr="00BB3213">
        <w:rPr>
          <w:rFonts w:ascii="Times New Roman" w:hAnsi="Times New Roman"/>
          <w:sz w:val="28"/>
          <w:szCs w:val="28"/>
        </w:rPr>
        <w:t>Р</w:t>
      </w:r>
      <w:r w:rsidRPr="00BB3213">
        <w:rPr>
          <w:rFonts w:ascii="Times New Roman" w:hAnsi="Times New Roman"/>
          <w:sz w:val="28"/>
          <w:szCs w:val="28"/>
          <w:lang w:val="en-US"/>
        </w:rPr>
        <w:t xml:space="preserve">., </w:t>
      </w:r>
      <w:proofErr w:type="spellStart"/>
      <w:r w:rsidRPr="00BB3213">
        <w:rPr>
          <w:rFonts w:ascii="Times New Roman" w:hAnsi="Times New Roman"/>
          <w:sz w:val="28"/>
          <w:szCs w:val="28"/>
        </w:rPr>
        <w:t>Гоул</w:t>
      </w:r>
      <w:proofErr w:type="spellEnd"/>
      <w:r w:rsidRPr="00BB3213">
        <w:rPr>
          <w:rFonts w:ascii="Times New Roman" w:hAnsi="Times New Roman"/>
          <w:sz w:val="28"/>
          <w:szCs w:val="28"/>
          <w:lang w:val="en-US"/>
        </w:rPr>
        <w:t xml:space="preserve"> </w:t>
      </w:r>
      <w:r w:rsidRPr="00BB3213">
        <w:rPr>
          <w:rFonts w:ascii="Times New Roman" w:hAnsi="Times New Roman"/>
          <w:sz w:val="28"/>
          <w:szCs w:val="28"/>
        </w:rPr>
        <w:t>Б</w:t>
      </w:r>
      <w:r w:rsidRPr="00BB3213">
        <w:rPr>
          <w:rFonts w:ascii="Times New Roman" w:hAnsi="Times New Roman"/>
          <w:sz w:val="28"/>
          <w:szCs w:val="28"/>
          <w:lang w:val="en-US"/>
        </w:rPr>
        <w:t xml:space="preserve">. // </w:t>
      </w:r>
      <w:r w:rsidRPr="00BB3213">
        <w:rPr>
          <w:rFonts w:ascii="Times New Roman" w:hAnsi="Times New Roman"/>
          <w:sz w:val="28"/>
          <w:szCs w:val="28"/>
        </w:rPr>
        <w:t>Технологии</w:t>
      </w:r>
      <w:r w:rsidRPr="00BB3213">
        <w:rPr>
          <w:rFonts w:ascii="Times New Roman" w:hAnsi="Times New Roman"/>
          <w:sz w:val="28"/>
          <w:szCs w:val="28"/>
          <w:lang w:val="en-US"/>
        </w:rPr>
        <w:t xml:space="preserve"> </w:t>
      </w:r>
      <w:r w:rsidRPr="00BB3213">
        <w:rPr>
          <w:rFonts w:ascii="Times New Roman" w:hAnsi="Times New Roman"/>
          <w:sz w:val="28"/>
          <w:szCs w:val="28"/>
        </w:rPr>
        <w:t>и</w:t>
      </w:r>
      <w:r w:rsidRPr="00BB3213">
        <w:rPr>
          <w:rFonts w:ascii="Times New Roman" w:hAnsi="Times New Roman"/>
          <w:sz w:val="28"/>
          <w:szCs w:val="28"/>
          <w:lang w:val="en-US"/>
        </w:rPr>
        <w:t xml:space="preserve"> </w:t>
      </w:r>
      <w:r w:rsidRPr="00BB3213">
        <w:rPr>
          <w:rFonts w:ascii="Times New Roman" w:hAnsi="Times New Roman"/>
          <w:sz w:val="28"/>
          <w:szCs w:val="28"/>
        </w:rPr>
        <w:t>инновации</w:t>
      </w:r>
      <w:r w:rsidRPr="00BB3213">
        <w:rPr>
          <w:rFonts w:ascii="Times New Roman" w:hAnsi="Times New Roman"/>
          <w:sz w:val="28"/>
          <w:szCs w:val="28"/>
          <w:lang w:val="en-US"/>
        </w:rPr>
        <w:t xml:space="preserve">. – 2018. - №93. </w:t>
      </w:r>
      <w:r w:rsidRPr="00BB3213">
        <w:rPr>
          <w:rFonts w:ascii="Times New Roman" w:hAnsi="Times New Roman" w:cs="Times New Roman"/>
          <w:sz w:val="28"/>
          <w:szCs w:val="28"/>
        </w:rPr>
        <w:t xml:space="preserve">[Электронный ресурс]. – URL: </w:t>
      </w:r>
      <w:r w:rsidRPr="00BB3213">
        <w:rPr>
          <w:rFonts w:ascii="Times New Roman" w:hAnsi="Times New Roman"/>
          <w:sz w:val="28"/>
          <w:szCs w:val="28"/>
          <w:lang w:val="en-US"/>
        </w:rPr>
        <w:t>https</w:t>
      </w:r>
      <w:r w:rsidRPr="00BB3213">
        <w:rPr>
          <w:rFonts w:ascii="Times New Roman" w:hAnsi="Times New Roman"/>
          <w:sz w:val="28"/>
          <w:szCs w:val="28"/>
        </w:rPr>
        <w:t>://</w:t>
      </w:r>
      <w:r w:rsidRPr="00BB3213">
        <w:rPr>
          <w:rFonts w:ascii="Times New Roman" w:hAnsi="Times New Roman"/>
          <w:sz w:val="28"/>
          <w:szCs w:val="28"/>
          <w:lang w:val="en-US"/>
        </w:rPr>
        <w:t>www</w:t>
      </w:r>
      <w:r w:rsidRPr="00BB3213">
        <w:rPr>
          <w:rFonts w:ascii="Times New Roman" w:hAnsi="Times New Roman"/>
          <w:sz w:val="28"/>
          <w:szCs w:val="28"/>
        </w:rPr>
        <w:t>.</w:t>
      </w:r>
      <w:r w:rsidRPr="00BB3213">
        <w:rPr>
          <w:rFonts w:ascii="Times New Roman" w:hAnsi="Times New Roman"/>
          <w:sz w:val="28"/>
          <w:szCs w:val="28"/>
          <w:lang w:val="en-US"/>
        </w:rPr>
        <w:t>strategy</w:t>
      </w:r>
      <w:r w:rsidRPr="00BB3213">
        <w:rPr>
          <w:rFonts w:ascii="Times New Roman" w:hAnsi="Times New Roman"/>
          <w:sz w:val="28"/>
          <w:szCs w:val="28"/>
        </w:rPr>
        <w:t>-</w:t>
      </w:r>
      <w:r w:rsidRPr="00BB3213">
        <w:rPr>
          <w:rFonts w:ascii="Times New Roman" w:hAnsi="Times New Roman"/>
          <w:sz w:val="28"/>
          <w:szCs w:val="28"/>
          <w:lang w:val="en-US"/>
        </w:rPr>
        <w:t>business</w:t>
      </w:r>
      <w:r w:rsidRPr="00BB3213">
        <w:rPr>
          <w:rFonts w:ascii="Times New Roman" w:hAnsi="Times New Roman"/>
          <w:sz w:val="28"/>
          <w:szCs w:val="28"/>
        </w:rPr>
        <w:t>.</w:t>
      </w:r>
      <w:r w:rsidRPr="00BB3213">
        <w:rPr>
          <w:rFonts w:ascii="Times New Roman" w:hAnsi="Times New Roman"/>
          <w:sz w:val="28"/>
          <w:szCs w:val="28"/>
          <w:lang w:val="en-US"/>
        </w:rPr>
        <w:t>com</w:t>
      </w:r>
      <w:r w:rsidRPr="00BB3213">
        <w:rPr>
          <w:rFonts w:ascii="Times New Roman" w:hAnsi="Times New Roman"/>
          <w:sz w:val="28"/>
          <w:szCs w:val="28"/>
        </w:rPr>
        <w:t>/</w:t>
      </w:r>
      <w:r w:rsidRPr="00BB3213">
        <w:rPr>
          <w:rFonts w:ascii="Times New Roman" w:hAnsi="Times New Roman"/>
          <w:sz w:val="28"/>
          <w:szCs w:val="28"/>
          <w:lang w:val="en-US"/>
        </w:rPr>
        <w:t>feature</w:t>
      </w:r>
      <w:r w:rsidRPr="00BB3213">
        <w:rPr>
          <w:rFonts w:ascii="Times New Roman" w:hAnsi="Times New Roman"/>
          <w:sz w:val="28"/>
          <w:szCs w:val="28"/>
        </w:rPr>
        <w:t>/</w:t>
      </w:r>
      <w:r w:rsidRPr="00BB3213">
        <w:rPr>
          <w:rFonts w:ascii="Times New Roman" w:hAnsi="Times New Roman"/>
          <w:sz w:val="28"/>
          <w:szCs w:val="28"/>
          <w:lang w:val="en-US"/>
        </w:rPr>
        <w:t>What</w:t>
      </w:r>
      <w:r w:rsidRPr="00BB3213">
        <w:rPr>
          <w:rFonts w:ascii="Times New Roman" w:hAnsi="Times New Roman"/>
          <w:sz w:val="28"/>
          <w:szCs w:val="28"/>
        </w:rPr>
        <w:t>-</w:t>
      </w:r>
      <w:r w:rsidRPr="00BB3213">
        <w:rPr>
          <w:rFonts w:ascii="Times New Roman" w:hAnsi="Times New Roman"/>
          <w:sz w:val="28"/>
          <w:szCs w:val="28"/>
          <w:lang w:val="en-US"/>
        </w:rPr>
        <w:t>the</w:t>
      </w:r>
      <w:r w:rsidRPr="00BB3213">
        <w:rPr>
          <w:rFonts w:ascii="Times New Roman" w:hAnsi="Times New Roman"/>
          <w:sz w:val="28"/>
          <w:szCs w:val="28"/>
        </w:rPr>
        <w:t>-</w:t>
      </w:r>
      <w:r w:rsidRPr="00BB3213">
        <w:rPr>
          <w:rFonts w:ascii="Times New Roman" w:hAnsi="Times New Roman"/>
          <w:sz w:val="28"/>
          <w:szCs w:val="28"/>
          <w:lang w:val="en-US"/>
        </w:rPr>
        <w:t>Top</w:t>
      </w:r>
      <w:r w:rsidRPr="00BB3213">
        <w:rPr>
          <w:rFonts w:ascii="Times New Roman" w:hAnsi="Times New Roman"/>
          <w:sz w:val="28"/>
          <w:szCs w:val="28"/>
        </w:rPr>
        <w:t>-</w:t>
      </w:r>
      <w:r w:rsidRPr="00BB3213">
        <w:rPr>
          <w:rFonts w:ascii="Times New Roman" w:hAnsi="Times New Roman"/>
          <w:sz w:val="28"/>
          <w:szCs w:val="28"/>
          <w:lang w:val="en-US"/>
        </w:rPr>
        <w:t>Innovators</w:t>
      </w:r>
      <w:r w:rsidRPr="00BB3213">
        <w:rPr>
          <w:rFonts w:ascii="Times New Roman" w:hAnsi="Times New Roman"/>
          <w:sz w:val="28"/>
          <w:szCs w:val="28"/>
        </w:rPr>
        <w:t>-</w:t>
      </w:r>
      <w:r w:rsidRPr="00BB3213">
        <w:rPr>
          <w:rFonts w:ascii="Times New Roman" w:hAnsi="Times New Roman"/>
          <w:sz w:val="28"/>
          <w:szCs w:val="28"/>
          <w:lang w:val="en-US"/>
        </w:rPr>
        <w:t>Get</w:t>
      </w:r>
      <w:r w:rsidRPr="00BB3213">
        <w:rPr>
          <w:rFonts w:ascii="Times New Roman" w:hAnsi="Times New Roman"/>
          <w:sz w:val="28"/>
          <w:szCs w:val="28"/>
        </w:rPr>
        <w:t>-</w:t>
      </w:r>
      <w:r w:rsidRPr="00BB3213">
        <w:rPr>
          <w:rFonts w:ascii="Times New Roman" w:hAnsi="Times New Roman"/>
          <w:sz w:val="28"/>
          <w:szCs w:val="28"/>
          <w:lang w:val="en-US"/>
        </w:rPr>
        <w:t>Right</w:t>
      </w:r>
      <w:r w:rsidRPr="00BB3213">
        <w:rPr>
          <w:rFonts w:ascii="Times New Roman" w:hAnsi="Times New Roman"/>
          <w:sz w:val="28"/>
          <w:szCs w:val="28"/>
        </w:rPr>
        <w:t xml:space="preserve"> #</w:t>
      </w:r>
      <w:r w:rsidRPr="00BB3213">
        <w:rPr>
          <w:rFonts w:ascii="Times New Roman" w:hAnsi="Times New Roman"/>
          <w:sz w:val="28"/>
          <w:szCs w:val="28"/>
          <w:lang w:val="en-US"/>
        </w:rPr>
        <w:t>c</w:t>
      </w:r>
      <w:r w:rsidRPr="00BB3213">
        <w:rPr>
          <w:rFonts w:ascii="Times New Roman" w:hAnsi="Times New Roman"/>
          <w:sz w:val="28"/>
          <w:szCs w:val="28"/>
        </w:rPr>
        <w:t xml:space="preserve"> </w:t>
      </w:r>
      <w:proofErr w:type="spellStart"/>
      <w:r w:rsidRPr="00BB3213">
        <w:rPr>
          <w:rFonts w:ascii="Times New Roman" w:hAnsi="Times New Roman"/>
          <w:sz w:val="28"/>
          <w:szCs w:val="28"/>
          <w:lang w:val="en-US"/>
        </w:rPr>
        <w:t>hina</w:t>
      </w:r>
      <w:proofErr w:type="spellEnd"/>
      <w:r w:rsidRPr="00BB3213">
        <w:rPr>
          <w:rFonts w:ascii="Times New Roman" w:hAnsi="Times New Roman"/>
          <w:sz w:val="28"/>
          <w:szCs w:val="28"/>
        </w:rPr>
        <w:t xml:space="preserve"> (Дата обращения: 05.12.2020)</w:t>
      </w:r>
    </w:p>
    <w:p w14:paraId="48EDB074" w14:textId="249866E1" w:rsidR="00BB3213" w:rsidRPr="00BB3213" w:rsidRDefault="00BB3213" w:rsidP="00BB3213">
      <w:pPr>
        <w:pStyle w:val="a3"/>
        <w:numPr>
          <w:ilvl w:val="0"/>
          <w:numId w:val="37"/>
        </w:numPr>
        <w:spacing w:after="0" w:line="360" w:lineRule="auto"/>
        <w:ind w:left="0" w:firstLine="709"/>
        <w:jc w:val="both"/>
        <w:rPr>
          <w:rFonts w:ascii="Times New Roman" w:hAnsi="Times New Roman"/>
          <w:sz w:val="28"/>
          <w:szCs w:val="28"/>
        </w:rPr>
      </w:pPr>
      <w:r w:rsidRPr="00BB3213">
        <w:rPr>
          <w:rFonts w:ascii="Times New Roman" w:hAnsi="Times New Roman"/>
          <w:sz w:val="28"/>
          <w:szCs w:val="28"/>
          <w:lang w:val="en-US"/>
        </w:rPr>
        <w:t>Main</w:t>
      </w:r>
      <w:r w:rsidRPr="00BB3213">
        <w:rPr>
          <w:rFonts w:ascii="Times New Roman" w:hAnsi="Times New Roman"/>
          <w:sz w:val="28"/>
          <w:szCs w:val="28"/>
        </w:rPr>
        <w:t xml:space="preserve"> </w:t>
      </w:r>
      <w:r w:rsidRPr="00BB3213">
        <w:rPr>
          <w:rFonts w:ascii="Times New Roman" w:hAnsi="Times New Roman"/>
          <w:sz w:val="28"/>
          <w:szCs w:val="28"/>
          <w:lang w:val="en-US"/>
        </w:rPr>
        <w:t>Science</w:t>
      </w:r>
      <w:r w:rsidRPr="00BB3213">
        <w:rPr>
          <w:rFonts w:ascii="Times New Roman" w:hAnsi="Times New Roman"/>
          <w:sz w:val="28"/>
          <w:szCs w:val="28"/>
        </w:rPr>
        <w:t xml:space="preserve"> </w:t>
      </w:r>
      <w:r w:rsidRPr="00BB3213">
        <w:rPr>
          <w:rFonts w:ascii="Times New Roman" w:hAnsi="Times New Roman"/>
          <w:sz w:val="28"/>
          <w:szCs w:val="28"/>
          <w:lang w:val="en-US"/>
        </w:rPr>
        <w:t>and</w:t>
      </w:r>
      <w:r w:rsidRPr="00BB3213">
        <w:rPr>
          <w:rFonts w:ascii="Times New Roman" w:hAnsi="Times New Roman"/>
          <w:sz w:val="28"/>
          <w:szCs w:val="28"/>
        </w:rPr>
        <w:t xml:space="preserve"> </w:t>
      </w:r>
      <w:r w:rsidRPr="00BB3213">
        <w:rPr>
          <w:rFonts w:ascii="Times New Roman" w:hAnsi="Times New Roman"/>
          <w:sz w:val="28"/>
          <w:szCs w:val="28"/>
          <w:lang w:val="en-US"/>
        </w:rPr>
        <w:t>Technology</w:t>
      </w:r>
      <w:r w:rsidRPr="00BB3213">
        <w:rPr>
          <w:rFonts w:ascii="Times New Roman" w:hAnsi="Times New Roman"/>
          <w:sz w:val="28"/>
          <w:szCs w:val="28"/>
        </w:rPr>
        <w:t xml:space="preserve"> </w:t>
      </w:r>
      <w:r w:rsidRPr="00BB3213">
        <w:rPr>
          <w:rFonts w:ascii="Times New Roman" w:hAnsi="Times New Roman"/>
          <w:sz w:val="28"/>
          <w:szCs w:val="28"/>
          <w:lang w:val="en-US"/>
        </w:rPr>
        <w:t>Indicators</w:t>
      </w:r>
      <w:r w:rsidRPr="00BB3213">
        <w:rPr>
          <w:rFonts w:ascii="Times New Roman" w:hAnsi="Times New Roman"/>
          <w:sz w:val="28"/>
          <w:szCs w:val="28"/>
        </w:rPr>
        <w:t xml:space="preserve"> (</w:t>
      </w:r>
      <w:r w:rsidRPr="00BB3213">
        <w:rPr>
          <w:rFonts w:ascii="Times New Roman" w:hAnsi="Times New Roman"/>
          <w:sz w:val="28"/>
          <w:szCs w:val="28"/>
          <w:lang w:val="en-US"/>
        </w:rPr>
        <w:t>MSTI</w:t>
      </w:r>
      <w:r w:rsidRPr="00BB3213">
        <w:rPr>
          <w:rFonts w:ascii="Times New Roman" w:hAnsi="Times New Roman"/>
          <w:sz w:val="28"/>
          <w:szCs w:val="28"/>
        </w:rPr>
        <w:t xml:space="preserve"> </w:t>
      </w:r>
      <w:r w:rsidRPr="00BB3213">
        <w:rPr>
          <w:rFonts w:ascii="Times New Roman" w:hAnsi="Times New Roman"/>
          <w:sz w:val="28"/>
          <w:szCs w:val="28"/>
          <w:lang w:val="en-US"/>
        </w:rPr>
        <w:t>database</w:t>
      </w:r>
      <w:r w:rsidRPr="00BB3213">
        <w:rPr>
          <w:rFonts w:ascii="Times New Roman" w:hAnsi="Times New Roman"/>
          <w:sz w:val="28"/>
          <w:szCs w:val="28"/>
        </w:rPr>
        <w:t xml:space="preserve">) / Анализ </w:t>
      </w:r>
      <w:r w:rsidRPr="00BB3213">
        <w:rPr>
          <w:rFonts w:ascii="Times New Roman" w:hAnsi="Times New Roman"/>
          <w:sz w:val="28"/>
          <w:szCs w:val="28"/>
          <w:lang w:val="en-US"/>
        </w:rPr>
        <w:t>CRS</w:t>
      </w:r>
      <w:r w:rsidRPr="00BB3213">
        <w:rPr>
          <w:rFonts w:ascii="Times New Roman" w:hAnsi="Times New Roman"/>
          <w:sz w:val="28"/>
          <w:szCs w:val="28"/>
        </w:rPr>
        <w:t xml:space="preserve"> Организации экономического развития и сотрудничества, база данных </w:t>
      </w:r>
      <w:r w:rsidRPr="00BB3213">
        <w:rPr>
          <w:rFonts w:ascii="Times New Roman" w:hAnsi="Times New Roman"/>
          <w:sz w:val="28"/>
          <w:szCs w:val="28"/>
          <w:lang w:val="en-US"/>
        </w:rPr>
        <w:t>OECD</w:t>
      </w:r>
      <w:r w:rsidRPr="00BB3213">
        <w:rPr>
          <w:rFonts w:ascii="Times New Roman" w:hAnsi="Times New Roman"/>
          <w:sz w:val="28"/>
          <w:szCs w:val="28"/>
        </w:rPr>
        <w:t>.</w:t>
      </w:r>
      <w:r w:rsidRPr="00BB3213">
        <w:rPr>
          <w:rFonts w:ascii="Times New Roman" w:hAnsi="Times New Roman"/>
          <w:sz w:val="28"/>
          <w:szCs w:val="28"/>
          <w:lang w:val="en-US"/>
        </w:rPr>
        <w:t>Stat</w:t>
      </w:r>
      <w:r w:rsidRPr="00BB3213">
        <w:rPr>
          <w:rFonts w:ascii="Times New Roman" w:hAnsi="Times New Roman"/>
          <w:sz w:val="28"/>
          <w:szCs w:val="28"/>
        </w:rPr>
        <w:t xml:space="preserve"> </w:t>
      </w:r>
      <w:r w:rsidRPr="00BB3213">
        <w:rPr>
          <w:rFonts w:ascii="Times New Roman" w:hAnsi="Times New Roman" w:cs="Times New Roman"/>
          <w:sz w:val="28"/>
          <w:szCs w:val="28"/>
        </w:rPr>
        <w:t xml:space="preserve">[Электронный ресурс]. – </w:t>
      </w:r>
      <w:r w:rsidRPr="00BB3213">
        <w:rPr>
          <w:rFonts w:ascii="Times New Roman" w:hAnsi="Times New Roman" w:cs="Times New Roman"/>
          <w:sz w:val="28"/>
          <w:szCs w:val="28"/>
          <w:lang w:val="en-US"/>
        </w:rPr>
        <w:t>URL</w:t>
      </w:r>
      <w:r w:rsidRPr="00BB3213">
        <w:rPr>
          <w:rFonts w:ascii="Times New Roman" w:hAnsi="Times New Roman" w:cs="Times New Roman"/>
          <w:sz w:val="28"/>
          <w:szCs w:val="28"/>
        </w:rPr>
        <w:t>:</w:t>
      </w:r>
      <w:r w:rsidRPr="00BB3213">
        <w:rPr>
          <w:rFonts w:ascii="Times New Roman" w:hAnsi="Times New Roman"/>
          <w:sz w:val="28"/>
          <w:szCs w:val="28"/>
        </w:rPr>
        <w:t xml:space="preserve"> </w:t>
      </w:r>
      <w:r w:rsidR="00A97111" w:rsidRPr="00A97111">
        <w:rPr>
          <w:rFonts w:ascii="Times New Roman" w:hAnsi="Times New Roman"/>
          <w:sz w:val="28"/>
          <w:szCs w:val="28"/>
          <w:lang w:val="en-US"/>
        </w:rPr>
        <w:t>https</w:t>
      </w:r>
      <w:r w:rsidR="00A97111" w:rsidRPr="00A97111">
        <w:rPr>
          <w:rFonts w:ascii="Times New Roman" w:hAnsi="Times New Roman"/>
          <w:sz w:val="28"/>
          <w:szCs w:val="28"/>
        </w:rPr>
        <w:t>://</w:t>
      </w:r>
      <w:r w:rsidR="00A97111" w:rsidRPr="00A97111">
        <w:rPr>
          <w:rFonts w:ascii="Times New Roman" w:hAnsi="Times New Roman"/>
          <w:sz w:val="28"/>
          <w:szCs w:val="28"/>
          <w:lang w:val="en-US"/>
        </w:rPr>
        <w:t>stats</w:t>
      </w:r>
      <w:r w:rsidR="00A97111" w:rsidRPr="00A97111">
        <w:rPr>
          <w:rFonts w:ascii="Times New Roman" w:hAnsi="Times New Roman"/>
          <w:sz w:val="28"/>
          <w:szCs w:val="28"/>
        </w:rPr>
        <w:t>.</w:t>
      </w:r>
      <w:proofErr w:type="spellStart"/>
      <w:r w:rsidR="00A97111" w:rsidRPr="00A97111">
        <w:rPr>
          <w:rFonts w:ascii="Times New Roman" w:hAnsi="Times New Roman"/>
          <w:sz w:val="28"/>
          <w:szCs w:val="28"/>
          <w:lang w:val="en-US"/>
        </w:rPr>
        <w:t>oecd</w:t>
      </w:r>
      <w:proofErr w:type="spellEnd"/>
      <w:r w:rsidR="00A97111" w:rsidRPr="00A97111">
        <w:rPr>
          <w:rFonts w:ascii="Times New Roman" w:hAnsi="Times New Roman"/>
          <w:sz w:val="28"/>
          <w:szCs w:val="28"/>
        </w:rPr>
        <w:t>.</w:t>
      </w:r>
      <w:r w:rsidR="00A97111" w:rsidRPr="00A97111">
        <w:rPr>
          <w:rFonts w:ascii="Times New Roman" w:hAnsi="Times New Roman"/>
          <w:sz w:val="28"/>
          <w:szCs w:val="28"/>
          <w:lang w:val="en-US"/>
        </w:rPr>
        <w:t>org</w:t>
      </w:r>
      <w:r w:rsidR="00A97111" w:rsidRPr="00A97111">
        <w:rPr>
          <w:rFonts w:ascii="Times New Roman" w:hAnsi="Times New Roman"/>
          <w:sz w:val="28"/>
          <w:szCs w:val="28"/>
        </w:rPr>
        <w:t>/</w:t>
      </w:r>
      <w:r w:rsidR="00A97111" w:rsidRPr="00A97111">
        <w:rPr>
          <w:rFonts w:ascii="Times New Roman" w:hAnsi="Times New Roman"/>
          <w:sz w:val="28"/>
          <w:szCs w:val="28"/>
          <w:lang w:val="en-US"/>
        </w:rPr>
        <w:t>Index</w:t>
      </w:r>
      <w:r w:rsidR="00A97111" w:rsidRPr="00A97111">
        <w:rPr>
          <w:rFonts w:ascii="Times New Roman" w:hAnsi="Times New Roman"/>
          <w:sz w:val="28"/>
          <w:szCs w:val="28"/>
        </w:rPr>
        <w:t>.</w:t>
      </w:r>
      <w:proofErr w:type="spellStart"/>
      <w:r w:rsidR="00A97111" w:rsidRPr="00A97111">
        <w:rPr>
          <w:rFonts w:ascii="Times New Roman" w:hAnsi="Times New Roman"/>
          <w:sz w:val="28"/>
          <w:szCs w:val="28"/>
          <w:lang w:val="en-US"/>
        </w:rPr>
        <w:t>aspx</w:t>
      </w:r>
      <w:proofErr w:type="spellEnd"/>
      <w:r w:rsidRPr="00BB3213">
        <w:rPr>
          <w:rFonts w:ascii="Times New Roman" w:hAnsi="Times New Roman"/>
          <w:sz w:val="28"/>
          <w:szCs w:val="28"/>
        </w:rPr>
        <w:t>?</w:t>
      </w:r>
      <w:r w:rsidR="00A97111" w:rsidRPr="00A97111">
        <w:rPr>
          <w:rFonts w:ascii="Times New Roman" w:hAnsi="Times New Roman"/>
          <w:sz w:val="28"/>
          <w:szCs w:val="28"/>
        </w:rPr>
        <w:t xml:space="preserve"> </w:t>
      </w:r>
      <w:proofErr w:type="spellStart"/>
      <w:r w:rsidRPr="00BB3213">
        <w:rPr>
          <w:rFonts w:ascii="Times New Roman" w:hAnsi="Times New Roman"/>
          <w:sz w:val="28"/>
          <w:szCs w:val="28"/>
          <w:lang w:val="en-US"/>
        </w:rPr>
        <w:t>DataSetCode</w:t>
      </w:r>
      <w:proofErr w:type="spellEnd"/>
      <w:r w:rsidRPr="00BB3213">
        <w:rPr>
          <w:rFonts w:ascii="Times New Roman" w:hAnsi="Times New Roman"/>
          <w:sz w:val="28"/>
          <w:szCs w:val="28"/>
        </w:rPr>
        <w:t>=</w:t>
      </w:r>
      <w:r w:rsidRPr="00BB3213">
        <w:rPr>
          <w:rFonts w:ascii="Times New Roman" w:hAnsi="Times New Roman"/>
          <w:sz w:val="28"/>
          <w:szCs w:val="28"/>
          <w:lang w:val="en-US"/>
        </w:rPr>
        <w:t>MSTI</w:t>
      </w:r>
      <w:r w:rsidRPr="00BB3213">
        <w:rPr>
          <w:rFonts w:ascii="Times New Roman" w:hAnsi="Times New Roman"/>
          <w:sz w:val="28"/>
          <w:szCs w:val="28"/>
        </w:rPr>
        <w:t>_</w:t>
      </w:r>
      <w:r w:rsidRPr="00BB3213">
        <w:rPr>
          <w:rFonts w:ascii="Times New Roman" w:hAnsi="Times New Roman"/>
          <w:sz w:val="28"/>
          <w:szCs w:val="28"/>
          <w:lang w:val="en-US"/>
        </w:rPr>
        <w:t>PUB</w:t>
      </w:r>
      <w:r w:rsidRPr="00BB3213">
        <w:rPr>
          <w:rFonts w:ascii="Times New Roman" w:hAnsi="Times New Roman"/>
          <w:sz w:val="28"/>
          <w:szCs w:val="28"/>
        </w:rPr>
        <w:t xml:space="preserve"> (Дата обращения: 29.11.2020)</w:t>
      </w:r>
    </w:p>
    <w:p w14:paraId="61973738" w14:textId="4B2312E0" w:rsidR="00BB3213" w:rsidRPr="00BB3213" w:rsidRDefault="00BB3213" w:rsidP="00BB3213">
      <w:pPr>
        <w:pStyle w:val="a3"/>
        <w:numPr>
          <w:ilvl w:val="0"/>
          <w:numId w:val="37"/>
        </w:numPr>
        <w:spacing w:after="0" w:line="360" w:lineRule="auto"/>
        <w:ind w:left="0" w:firstLine="709"/>
        <w:jc w:val="both"/>
        <w:rPr>
          <w:rFonts w:ascii="Times New Roman" w:hAnsi="Times New Roman"/>
          <w:sz w:val="28"/>
          <w:szCs w:val="28"/>
          <w:shd w:val="clear" w:color="auto" w:fill="FFFFFF"/>
        </w:rPr>
      </w:pPr>
      <w:r w:rsidRPr="00BB3213">
        <w:rPr>
          <w:rFonts w:ascii="Times New Roman" w:hAnsi="Times New Roman"/>
          <w:sz w:val="28"/>
          <w:szCs w:val="28"/>
          <w:lang w:val="en-US"/>
        </w:rPr>
        <w:t>Patent</w:t>
      </w:r>
      <w:r w:rsidRPr="00BB3213">
        <w:rPr>
          <w:rFonts w:ascii="Times New Roman" w:hAnsi="Times New Roman"/>
          <w:sz w:val="28"/>
          <w:szCs w:val="28"/>
        </w:rPr>
        <w:t xml:space="preserve"> </w:t>
      </w:r>
      <w:r w:rsidRPr="00BB3213">
        <w:rPr>
          <w:rFonts w:ascii="Times New Roman" w:hAnsi="Times New Roman"/>
          <w:sz w:val="28"/>
          <w:szCs w:val="28"/>
          <w:lang w:val="en-US"/>
        </w:rPr>
        <w:t>Cooperation</w:t>
      </w:r>
      <w:r w:rsidRPr="00BB3213">
        <w:rPr>
          <w:rFonts w:ascii="Times New Roman" w:hAnsi="Times New Roman"/>
          <w:sz w:val="28"/>
          <w:szCs w:val="28"/>
        </w:rPr>
        <w:t xml:space="preserve"> </w:t>
      </w:r>
      <w:r w:rsidRPr="00BB3213">
        <w:rPr>
          <w:rFonts w:ascii="Times New Roman" w:hAnsi="Times New Roman"/>
          <w:sz w:val="28"/>
          <w:szCs w:val="28"/>
          <w:lang w:val="en-US"/>
        </w:rPr>
        <w:t>Treaty</w:t>
      </w:r>
      <w:r w:rsidRPr="00BB3213">
        <w:rPr>
          <w:rFonts w:ascii="Times New Roman" w:hAnsi="Times New Roman"/>
          <w:sz w:val="28"/>
          <w:szCs w:val="28"/>
        </w:rPr>
        <w:t xml:space="preserve"> </w:t>
      </w:r>
      <w:r w:rsidRPr="00BB3213">
        <w:rPr>
          <w:rFonts w:ascii="Times New Roman" w:hAnsi="Times New Roman"/>
          <w:sz w:val="28"/>
          <w:szCs w:val="28"/>
          <w:lang w:val="en-US"/>
        </w:rPr>
        <w:t>Yearly</w:t>
      </w:r>
      <w:r w:rsidRPr="00BB3213">
        <w:rPr>
          <w:rFonts w:ascii="Times New Roman" w:hAnsi="Times New Roman"/>
          <w:sz w:val="28"/>
          <w:szCs w:val="28"/>
        </w:rPr>
        <w:t xml:space="preserve"> </w:t>
      </w:r>
      <w:r w:rsidRPr="00BB3213">
        <w:rPr>
          <w:rFonts w:ascii="Times New Roman" w:hAnsi="Times New Roman"/>
          <w:sz w:val="28"/>
          <w:szCs w:val="28"/>
          <w:lang w:val="en-US"/>
        </w:rPr>
        <w:t>Review</w:t>
      </w:r>
      <w:r w:rsidRPr="00BB3213">
        <w:rPr>
          <w:rFonts w:ascii="Times New Roman" w:hAnsi="Times New Roman"/>
          <w:sz w:val="28"/>
          <w:szCs w:val="28"/>
        </w:rPr>
        <w:t xml:space="preserve"> 2019, </w:t>
      </w:r>
      <w:r w:rsidRPr="00BB3213">
        <w:rPr>
          <w:rFonts w:ascii="Times New Roman" w:hAnsi="Times New Roman"/>
          <w:sz w:val="28"/>
          <w:szCs w:val="28"/>
          <w:lang w:val="en-US"/>
        </w:rPr>
        <w:t>The</w:t>
      </w:r>
      <w:r w:rsidRPr="00BB3213">
        <w:rPr>
          <w:rFonts w:ascii="Times New Roman" w:hAnsi="Times New Roman"/>
          <w:sz w:val="28"/>
          <w:szCs w:val="28"/>
        </w:rPr>
        <w:t xml:space="preserve"> </w:t>
      </w:r>
      <w:r w:rsidRPr="00BB3213">
        <w:rPr>
          <w:rFonts w:ascii="Times New Roman" w:hAnsi="Times New Roman"/>
          <w:sz w:val="28"/>
          <w:szCs w:val="28"/>
          <w:lang w:val="en-US"/>
        </w:rPr>
        <w:t>International</w:t>
      </w:r>
      <w:r w:rsidRPr="00BB3213">
        <w:rPr>
          <w:rFonts w:ascii="Times New Roman" w:hAnsi="Times New Roman"/>
          <w:sz w:val="28"/>
          <w:szCs w:val="28"/>
        </w:rPr>
        <w:t xml:space="preserve"> </w:t>
      </w:r>
      <w:r w:rsidRPr="00BB3213">
        <w:rPr>
          <w:rFonts w:ascii="Times New Roman" w:hAnsi="Times New Roman"/>
          <w:sz w:val="28"/>
          <w:szCs w:val="28"/>
          <w:lang w:val="en-US"/>
        </w:rPr>
        <w:t>Patent</w:t>
      </w:r>
      <w:r w:rsidRPr="00BB3213">
        <w:rPr>
          <w:rFonts w:ascii="Times New Roman" w:hAnsi="Times New Roman"/>
          <w:sz w:val="28"/>
          <w:szCs w:val="28"/>
        </w:rPr>
        <w:t xml:space="preserve"> </w:t>
      </w:r>
      <w:r w:rsidRPr="00BB3213">
        <w:rPr>
          <w:rFonts w:ascii="Times New Roman" w:hAnsi="Times New Roman"/>
          <w:sz w:val="28"/>
          <w:szCs w:val="28"/>
          <w:lang w:val="en-US"/>
        </w:rPr>
        <w:t>System</w:t>
      </w:r>
      <w:r w:rsidR="00A97111">
        <w:rPr>
          <w:rFonts w:ascii="Times New Roman" w:hAnsi="Times New Roman"/>
          <w:sz w:val="28"/>
          <w:szCs w:val="28"/>
        </w:rPr>
        <w:t xml:space="preserve"> </w:t>
      </w:r>
      <w:r w:rsidRPr="00BB3213">
        <w:rPr>
          <w:rFonts w:ascii="Times New Roman" w:hAnsi="Times New Roman"/>
          <w:sz w:val="28"/>
          <w:szCs w:val="28"/>
        </w:rPr>
        <w:t>/</w:t>
      </w:r>
      <w:r w:rsidRPr="00BB3213">
        <w:t xml:space="preserve"> </w:t>
      </w:r>
      <w:r w:rsidRPr="00BB3213">
        <w:rPr>
          <w:rFonts w:ascii="Times New Roman" w:hAnsi="Times New Roman"/>
          <w:sz w:val="28"/>
          <w:szCs w:val="28"/>
        </w:rPr>
        <w:t xml:space="preserve">Всемирная организация интеллектуальной собственности: Отчет о патентной активности стран мира </w:t>
      </w:r>
      <w:r w:rsidRPr="00BB3213">
        <w:rPr>
          <w:rFonts w:ascii="Times New Roman" w:hAnsi="Times New Roman" w:cs="Times New Roman"/>
          <w:sz w:val="28"/>
          <w:szCs w:val="28"/>
        </w:rPr>
        <w:t xml:space="preserve">[Электронный ресурс]. – </w:t>
      </w:r>
      <w:r w:rsidRPr="00BB3213">
        <w:rPr>
          <w:rFonts w:ascii="Times New Roman" w:hAnsi="Times New Roman" w:cs="Times New Roman"/>
          <w:sz w:val="28"/>
          <w:szCs w:val="28"/>
          <w:lang w:val="en-US"/>
        </w:rPr>
        <w:t>URL</w:t>
      </w:r>
      <w:r w:rsidRPr="00BB3213">
        <w:rPr>
          <w:rFonts w:ascii="Times New Roman" w:hAnsi="Times New Roman" w:cs="Times New Roman"/>
          <w:sz w:val="28"/>
          <w:szCs w:val="28"/>
        </w:rPr>
        <w:t>:</w:t>
      </w:r>
      <w:r w:rsidRPr="00BB3213">
        <w:rPr>
          <w:rFonts w:ascii="Times New Roman" w:hAnsi="Times New Roman"/>
          <w:sz w:val="28"/>
          <w:szCs w:val="28"/>
        </w:rPr>
        <w:t xml:space="preserve"> </w:t>
      </w:r>
      <w:r w:rsidRPr="00BB3213">
        <w:rPr>
          <w:rFonts w:ascii="Times New Roman" w:hAnsi="Times New Roman"/>
          <w:sz w:val="28"/>
          <w:szCs w:val="28"/>
          <w:lang w:val="en-US"/>
        </w:rPr>
        <w:t>https</w:t>
      </w:r>
      <w:r w:rsidRPr="00BB3213">
        <w:rPr>
          <w:rFonts w:ascii="Times New Roman" w:hAnsi="Times New Roman"/>
          <w:sz w:val="28"/>
          <w:szCs w:val="28"/>
        </w:rPr>
        <w:t>://</w:t>
      </w:r>
      <w:r w:rsidRPr="00BB3213">
        <w:rPr>
          <w:rFonts w:ascii="Times New Roman" w:hAnsi="Times New Roman"/>
          <w:sz w:val="28"/>
          <w:szCs w:val="28"/>
          <w:lang w:val="en-US"/>
        </w:rPr>
        <w:t>www</w:t>
      </w:r>
      <w:r w:rsidRPr="00BB3213">
        <w:rPr>
          <w:rFonts w:ascii="Times New Roman" w:hAnsi="Times New Roman"/>
          <w:sz w:val="28"/>
          <w:szCs w:val="28"/>
        </w:rPr>
        <w:t>.</w:t>
      </w:r>
      <w:proofErr w:type="spellStart"/>
      <w:r w:rsidRPr="00BB3213">
        <w:rPr>
          <w:rFonts w:ascii="Times New Roman" w:hAnsi="Times New Roman"/>
          <w:sz w:val="28"/>
          <w:szCs w:val="28"/>
          <w:lang w:val="en-US"/>
        </w:rPr>
        <w:t>wipo</w:t>
      </w:r>
      <w:proofErr w:type="spellEnd"/>
      <w:r w:rsidRPr="00BB3213">
        <w:rPr>
          <w:rFonts w:ascii="Times New Roman" w:hAnsi="Times New Roman"/>
          <w:sz w:val="28"/>
          <w:szCs w:val="28"/>
        </w:rPr>
        <w:t>.</w:t>
      </w:r>
      <w:proofErr w:type="spellStart"/>
      <w:r w:rsidRPr="00BB3213">
        <w:rPr>
          <w:rFonts w:ascii="Times New Roman" w:hAnsi="Times New Roman"/>
          <w:sz w:val="28"/>
          <w:szCs w:val="28"/>
          <w:lang w:val="en-US"/>
        </w:rPr>
        <w:t>int</w:t>
      </w:r>
      <w:proofErr w:type="spellEnd"/>
      <w:r w:rsidRPr="00BB3213">
        <w:rPr>
          <w:rFonts w:ascii="Times New Roman" w:hAnsi="Times New Roman"/>
          <w:sz w:val="28"/>
          <w:szCs w:val="28"/>
        </w:rPr>
        <w:t>/</w:t>
      </w:r>
      <w:proofErr w:type="spellStart"/>
      <w:r w:rsidRPr="00BB3213">
        <w:rPr>
          <w:rFonts w:ascii="Times New Roman" w:hAnsi="Times New Roman"/>
          <w:sz w:val="28"/>
          <w:szCs w:val="28"/>
          <w:lang w:val="en-US"/>
        </w:rPr>
        <w:t>edocs</w:t>
      </w:r>
      <w:proofErr w:type="spellEnd"/>
      <w:r w:rsidRPr="00BB3213">
        <w:rPr>
          <w:rFonts w:ascii="Times New Roman" w:hAnsi="Times New Roman"/>
          <w:sz w:val="28"/>
          <w:szCs w:val="28"/>
        </w:rPr>
        <w:t>/</w:t>
      </w:r>
      <w:proofErr w:type="spellStart"/>
      <w:r w:rsidRPr="00BB3213">
        <w:rPr>
          <w:rFonts w:ascii="Times New Roman" w:hAnsi="Times New Roman"/>
          <w:sz w:val="28"/>
          <w:szCs w:val="28"/>
          <w:lang w:val="en-US"/>
        </w:rPr>
        <w:t>pubdocs</w:t>
      </w:r>
      <w:proofErr w:type="spellEnd"/>
      <w:r w:rsidRPr="00BB3213">
        <w:rPr>
          <w:rFonts w:ascii="Times New Roman" w:hAnsi="Times New Roman"/>
          <w:sz w:val="28"/>
          <w:szCs w:val="28"/>
        </w:rPr>
        <w:t>/</w:t>
      </w:r>
      <w:proofErr w:type="spellStart"/>
      <w:r w:rsidRPr="00BB3213">
        <w:rPr>
          <w:rFonts w:ascii="Times New Roman" w:hAnsi="Times New Roman"/>
          <w:sz w:val="28"/>
          <w:szCs w:val="28"/>
          <w:lang w:val="en-US"/>
        </w:rPr>
        <w:t>en</w:t>
      </w:r>
      <w:proofErr w:type="spellEnd"/>
      <w:r w:rsidRPr="00BB3213">
        <w:rPr>
          <w:rFonts w:ascii="Times New Roman" w:hAnsi="Times New Roman"/>
          <w:sz w:val="28"/>
          <w:szCs w:val="28"/>
        </w:rPr>
        <w:t>/</w:t>
      </w:r>
      <w:proofErr w:type="spellStart"/>
      <w:r w:rsidRPr="00BB3213">
        <w:rPr>
          <w:rFonts w:ascii="Times New Roman" w:hAnsi="Times New Roman"/>
          <w:sz w:val="28"/>
          <w:szCs w:val="28"/>
          <w:lang w:val="en-US"/>
        </w:rPr>
        <w:t>wipo</w:t>
      </w:r>
      <w:proofErr w:type="spellEnd"/>
      <w:r w:rsidRPr="00BB3213">
        <w:rPr>
          <w:rFonts w:ascii="Times New Roman" w:hAnsi="Times New Roman"/>
          <w:sz w:val="28"/>
          <w:szCs w:val="28"/>
        </w:rPr>
        <w:t>_</w:t>
      </w:r>
      <w:r w:rsidRPr="00BB3213">
        <w:rPr>
          <w:rFonts w:ascii="Times New Roman" w:hAnsi="Times New Roman"/>
          <w:sz w:val="28"/>
          <w:szCs w:val="28"/>
          <w:lang w:val="en-US"/>
        </w:rPr>
        <w:t>pub</w:t>
      </w:r>
      <w:r w:rsidRPr="00BB3213">
        <w:rPr>
          <w:rFonts w:ascii="Times New Roman" w:hAnsi="Times New Roman"/>
          <w:sz w:val="28"/>
          <w:szCs w:val="28"/>
        </w:rPr>
        <w:t>_901_2019.</w:t>
      </w:r>
      <w:r w:rsidRPr="00BB3213">
        <w:rPr>
          <w:rFonts w:ascii="Times New Roman" w:hAnsi="Times New Roman"/>
          <w:sz w:val="28"/>
          <w:szCs w:val="28"/>
          <w:lang w:val="en-US"/>
        </w:rPr>
        <w:t>pdf</w:t>
      </w:r>
      <w:r w:rsidRPr="00BB3213">
        <w:rPr>
          <w:rFonts w:ascii="Times New Roman" w:hAnsi="Times New Roman"/>
          <w:sz w:val="28"/>
          <w:szCs w:val="28"/>
        </w:rPr>
        <w:t xml:space="preserve"> (Дата обращения: 11.12.2020)</w:t>
      </w:r>
    </w:p>
    <w:p w14:paraId="012E3A76" w14:textId="3393430A" w:rsidR="00BB3213" w:rsidRPr="00A97111" w:rsidRDefault="00BB3213" w:rsidP="00BB3213">
      <w:pPr>
        <w:pStyle w:val="a3"/>
        <w:numPr>
          <w:ilvl w:val="0"/>
          <w:numId w:val="37"/>
        </w:numPr>
        <w:spacing w:after="0" w:line="360" w:lineRule="auto"/>
        <w:ind w:left="0" w:firstLine="709"/>
        <w:jc w:val="both"/>
        <w:rPr>
          <w:rFonts w:ascii="Times New Roman" w:hAnsi="Times New Roman" w:cs="Times New Roman"/>
          <w:sz w:val="28"/>
          <w:szCs w:val="28"/>
          <w:lang w:val="en-US"/>
        </w:rPr>
      </w:pPr>
      <w:r w:rsidRPr="00BB3213">
        <w:rPr>
          <w:rFonts w:ascii="Times New Roman" w:hAnsi="Times New Roman" w:cs="Times New Roman"/>
          <w:sz w:val="28"/>
          <w:szCs w:val="28"/>
          <w:lang w:val="en-US"/>
        </w:rPr>
        <w:t>Science and Engineering Indicators 2018. National</w:t>
      </w:r>
      <w:r w:rsidRPr="00A97111">
        <w:rPr>
          <w:rFonts w:ascii="Times New Roman" w:hAnsi="Times New Roman" w:cs="Times New Roman"/>
          <w:sz w:val="28"/>
          <w:szCs w:val="28"/>
          <w:lang w:val="en-US"/>
        </w:rPr>
        <w:t xml:space="preserve"> </w:t>
      </w:r>
      <w:r w:rsidRPr="00BB3213">
        <w:rPr>
          <w:rFonts w:ascii="Times New Roman" w:hAnsi="Times New Roman" w:cs="Times New Roman"/>
          <w:sz w:val="28"/>
          <w:szCs w:val="28"/>
          <w:lang w:val="en-US"/>
        </w:rPr>
        <w:t>Science</w:t>
      </w:r>
      <w:r w:rsidRPr="00A97111">
        <w:rPr>
          <w:rFonts w:ascii="Times New Roman" w:hAnsi="Times New Roman" w:cs="Times New Roman"/>
          <w:sz w:val="28"/>
          <w:szCs w:val="28"/>
          <w:lang w:val="en-US"/>
        </w:rPr>
        <w:t xml:space="preserve"> [</w:t>
      </w:r>
      <w:r w:rsidRPr="00BB3213">
        <w:rPr>
          <w:rFonts w:ascii="Times New Roman" w:hAnsi="Times New Roman" w:cs="Times New Roman"/>
          <w:sz w:val="28"/>
          <w:szCs w:val="28"/>
        </w:rPr>
        <w:t>Электронный</w:t>
      </w:r>
      <w:r w:rsidRPr="00A97111">
        <w:rPr>
          <w:rFonts w:ascii="Times New Roman" w:hAnsi="Times New Roman" w:cs="Times New Roman"/>
          <w:sz w:val="28"/>
          <w:szCs w:val="28"/>
          <w:lang w:val="en-US"/>
        </w:rPr>
        <w:t xml:space="preserve"> </w:t>
      </w:r>
      <w:r w:rsidRPr="00BB3213">
        <w:rPr>
          <w:rFonts w:ascii="Times New Roman" w:hAnsi="Times New Roman" w:cs="Times New Roman"/>
          <w:sz w:val="28"/>
          <w:szCs w:val="28"/>
        </w:rPr>
        <w:t>ресурс</w:t>
      </w:r>
      <w:r w:rsidRPr="00A97111">
        <w:rPr>
          <w:rFonts w:ascii="Times New Roman" w:hAnsi="Times New Roman" w:cs="Times New Roman"/>
          <w:sz w:val="28"/>
          <w:szCs w:val="28"/>
          <w:lang w:val="en-US"/>
        </w:rPr>
        <w:t xml:space="preserve">]. – </w:t>
      </w:r>
      <w:r w:rsidRPr="00BB3213">
        <w:rPr>
          <w:rFonts w:ascii="Times New Roman" w:hAnsi="Times New Roman" w:cs="Times New Roman"/>
          <w:sz w:val="28"/>
          <w:szCs w:val="28"/>
          <w:lang w:val="en-US"/>
        </w:rPr>
        <w:t>URL</w:t>
      </w:r>
      <w:r w:rsidRPr="00A97111">
        <w:rPr>
          <w:rFonts w:ascii="Times New Roman" w:hAnsi="Times New Roman" w:cs="Times New Roman"/>
          <w:sz w:val="28"/>
          <w:szCs w:val="28"/>
          <w:lang w:val="en-US"/>
        </w:rPr>
        <w:t xml:space="preserve">:  </w:t>
      </w:r>
      <w:r w:rsidR="00A97111" w:rsidRPr="00A97111">
        <w:rPr>
          <w:rFonts w:ascii="Times New Roman" w:hAnsi="Times New Roman" w:cs="Times New Roman"/>
          <w:sz w:val="28"/>
          <w:szCs w:val="28"/>
          <w:lang w:val="en-US"/>
        </w:rPr>
        <w:t>https://www.nsf.gov/statistics/2018/nsb20</w:t>
      </w:r>
      <w:r w:rsidR="00A97111">
        <w:rPr>
          <w:rFonts w:ascii="Times New Roman" w:hAnsi="Times New Roman" w:cs="Times New Roman"/>
          <w:sz w:val="28"/>
          <w:szCs w:val="28"/>
          <w:lang w:val="en-US"/>
        </w:rPr>
        <w:t xml:space="preserve"> </w:t>
      </w:r>
      <w:r w:rsidRPr="00A97111">
        <w:rPr>
          <w:rFonts w:ascii="Times New Roman" w:hAnsi="Times New Roman" w:cs="Times New Roman"/>
          <w:sz w:val="28"/>
          <w:szCs w:val="28"/>
          <w:lang w:val="en-US"/>
        </w:rPr>
        <w:t>181/</w:t>
      </w:r>
      <w:r w:rsidRPr="00BB3213">
        <w:rPr>
          <w:rFonts w:ascii="Times New Roman" w:hAnsi="Times New Roman" w:cs="Times New Roman"/>
          <w:sz w:val="28"/>
          <w:szCs w:val="28"/>
          <w:lang w:val="en-US"/>
        </w:rPr>
        <w:t>assets</w:t>
      </w:r>
      <w:r w:rsidRPr="00A97111">
        <w:rPr>
          <w:rFonts w:ascii="Times New Roman" w:hAnsi="Times New Roman" w:cs="Times New Roman"/>
          <w:sz w:val="28"/>
          <w:szCs w:val="28"/>
          <w:lang w:val="en-US"/>
        </w:rPr>
        <w:t>/</w:t>
      </w:r>
      <w:r w:rsidRPr="00BB3213">
        <w:rPr>
          <w:rFonts w:ascii="Times New Roman" w:hAnsi="Times New Roman" w:cs="Times New Roman"/>
          <w:sz w:val="28"/>
          <w:szCs w:val="28"/>
          <w:lang w:val="en-US"/>
        </w:rPr>
        <w:t>nsb</w:t>
      </w:r>
      <w:r w:rsidRPr="00A97111">
        <w:rPr>
          <w:rFonts w:ascii="Times New Roman" w:hAnsi="Times New Roman" w:cs="Times New Roman"/>
          <w:sz w:val="28"/>
          <w:szCs w:val="28"/>
          <w:lang w:val="en-US"/>
        </w:rPr>
        <w:t>20181.</w:t>
      </w:r>
      <w:r w:rsidRPr="00BB3213">
        <w:rPr>
          <w:rFonts w:ascii="Times New Roman" w:hAnsi="Times New Roman" w:cs="Times New Roman"/>
          <w:sz w:val="28"/>
          <w:szCs w:val="28"/>
          <w:lang w:val="en-US"/>
        </w:rPr>
        <w:t>pdf</w:t>
      </w:r>
      <w:r w:rsidRPr="00A97111">
        <w:rPr>
          <w:rStyle w:val="a7"/>
          <w:rFonts w:ascii="Times New Roman" w:hAnsi="Times New Roman" w:cs="Times New Roman"/>
          <w:color w:val="auto"/>
          <w:sz w:val="28"/>
          <w:szCs w:val="28"/>
          <w:u w:val="none"/>
          <w:lang w:val="en-US"/>
        </w:rPr>
        <w:t xml:space="preserve">  </w:t>
      </w:r>
      <w:r w:rsidRPr="00A97111">
        <w:rPr>
          <w:rFonts w:ascii="Times New Roman" w:hAnsi="Times New Roman" w:cs="Times New Roman"/>
          <w:sz w:val="28"/>
          <w:szCs w:val="28"/>
          <w:lang w:val="en-US"/>
        </w:rPr>
        <w:t>(</w:t>
      </w:r>
      <w:r w:rsidRPr="00BB3213">
        <w:rPr>
          <w:rFonts w:ascii="Times New Roman" w:hAnsi="Times New Roman" w:cs="Times New Roman"/>
          <w:sz w:val="28"/>
          <w:szCs w:val="28"/>
        </w:rPr>
        <w:t>Дата</w:t>
      </w:r>
      <w:r w:rsidRPr="00A97111">
        <w:rPr>
          <w:rFonts w:ascii="Times New Roman" w:hAnsi="Times New Roman" w:cs="Times New Roman"/>
          <w:sz w:val="28"/>
          <w:szCs w:val="28"/>
          <w:lang w:val="en-US"/>
        </w:rPr>
        <w:t xml:space="preserve"> </w:t>
      </w:r>
      <w:r w:rsidRPr="00BB3213">
        <w:rPr>
          <w:rFonts w:ascii="Times New Roman" w:hAnsi="Times New Roman" w:cs="Times New Roman"/>
          <w:sz w:val="28"/>
          <w:szCs w:val="28"/>
        </w:rPr>
        <w:t>обращения</w:t>
      </w:r>
      <w:r w:rsidRPr="00A97111">
        <w:rPr>
          <w:rFonts w:ascii="Times New Roman" w:hAnsi="Times New Roman" w:cs="Times New Roman"/>
          <w:sz w:val="28"/>
          <w:szCs w:val="28"/>
          <w:lang w:val="en-US"/>
        </w:rPr>
        <w:t>: 25.03.2020)</w:t>
      </w:r>
    </w:p>
    <w:p w14:paraId="65856F8C" w14:textId="0CCF0DB7" w:rsidR="00BB3213" w:rsidRPr="00BB3213" w:rsidRDefault="00BB3213" w:rsidP="00BB3213">
      <w:pPr>
        <w:pStyle w:val="a3"/>
        <w:numPr>
          <w:ilvl w:val="0"/>
          <w:numId w:val="37"/>
        </w:numPr>
        <w:spacing w:after="0" w:line="360" w:lineRule="auto"/>
        <w:ind w:left="0" w:firstLine="709"/>
        <w:jc w:val="both"/>
        <w:rPr>
          <w:rFonts w:ascii="Times New Roman" w:hAnsi="Times New Roman"/>
          <w:sz w:val="28"/>
          <w:szCs w:val="28"/>
          <w:lang w:val="en-US"/>
        </w:rPr>
      </w:pPr>
      <w:r w:rsidRPr="00BB3213">
        <w:rPr>
          <w:rFonts w:ascii="Times New Roman" w:hAnsi="Times New Roman"/>
          <w:sz w:val="28"/>
          <w:szCs w:val="28"/>
          <w:lang w:val="en-US"/>
        </w:rPr>
        <w:t xml:space="preserve">Telecom Services Market Size, Share &amp; Trends Analysis Report By Service Type (Mobile Data Services, Machine-To-Machine Services), By Transmission (Wireline, Wireless), By End-use, By Region, And Segment Forecasts, 2021 - 2028 / </w:t>
      </w:r>
      <w:proofErr w:type="spellStart"/>
      <w:r w:rsidRPr="00BB3213">
        <w:rPr>
          <w:rFonts w:ascii="Times New Roman" w:hAnsi="Times New Roman"/>
          <w:sz w:val="28"/>
          <w:szCs w:val="28"/>
          <w:lang w:val="en-US"/>
        </w:rPr>
        <w:t>Отчет</w:t>
      </w:r>
      <w:proofErr w:type="spellEnd"/>
      <w:r w:rsidRPr="00BB3213">
        <w:rPr>
          <w:rFonts w:ascii="Times New Roman" w:hAnsi="Times New Roman"/>
          <w:sz w:val="28"/>
          <w:szCs w:val="28"/>
          <w:lang w:val="en-US"/>
        </w:rPr>
        <w:t xml:space="preserve"> </w:t>
      </w:r>
      <w:r w:rsidRPr="00BB3213">
        <w:rPr>
          <w:rFonts w:ascii="Times New Roman" w:hAnsi="Times New Roman"/>
          <w:sz w:val="28"/>
          <w:szCs w:val="28"/>
        </w:rPr>
        <w:t>о</w:t>
      </w:r>
      <w:r w:rsidRPr="00BB3213">
        <w:rPr>
          <w:rFonts w:ascii="Times New Roman" w:hAnsi="Times New Roman"/>
          <w:sz w:val="28"/>
          <w:szCs w:val="28"/>
          <w:lang w:val="en-US"/>
        </w:rPr>
        <w:t xml:space="preserve"> </w:t>
      </w:r>
      <w:r w:rsidRPr="00BB3213">
        <w:rPr>
          <w:rFonts w:ascii="Times New Roman" w:hAnsi="Times New Roman"/>
          <w:sz w:val="28"/>
          <w:szCs w:val="28"/>
        </w:rPr>
        <w:t>размере</w:t>
      </w:r>
      <w:r w:rsidRPr="00BB3213">
        <w:rPr>
          <w:rFonts w:ascii="Times New Roman" w:hAnsi="Times New Roman"/>
          <w:sz w:val="28"/>
          <w:szCs w:val="28"/>
          <w:lang w:val="en-US"/>
        </w:rPr>
        <w:t xml:space="preserve"> </w:t>
      </w:r>
      <w:r w:rsidRPr="00BB3213">
        <w:rPr>
          <w:rFonts w:ascii="Times New Roman" w:hAnsi="Times New Roman"/>
          <w:sz w:val="28"/>
          <w:szCs w:val="28"/>
        </w:rPr>
        <w:t>мирового</w:t>
      </w:r>
      <w:r w:rsidRPr="00BB3213">
        <w:rPr>
          <w:rFonts w:ascii="Times New Roman" w:hAnsi="Times New Roman"/>
          <w:sz w:val="28"/>
          <w:szCs w:val="28"/>
          <w:lang w:val="en-US"/>
        </w:rPr>
        <w:t xml:space="preserve"> </w:t>
      </w:r>
      <w:r w:rsidRPr="00BB3213">
        <w:rPr>
          <w:rFonts w:ascii="Times New Roman" w:hAnsi="Times New Roman"/>
          <w:sz w:val="28"/>
          <w:szCs w:val="28"/>
        </w:rPr>
        <w:t>рынка</w:t>
      </w:r>
      <w:r w:rsidRPr="00BB3213">
        <w:rPr>
          <w:rFonts w:ascii="Times New Roman" w:hAnsi="Times New Roman"/>
          <w:sz w:val="28"/>
          <w:szCs w:val="28"/>
          <w:lang w:val="en-US"/>
        </w:rPr>
        <w:t xml:space="preserve"> </w:t>
      </w:r>
      <w:r w:rsidRPr="00BB3213">
        <w:rPr>
          <w:rFonts w:ascii="Times New Roman" w:hAnsi="Times New Roman"/>
          <w:sz w:val="28"/>
          <w:szCs w:val="28"/>
        </w:rPr>
        <w:t>телекоммуникационных</w:t>
      </w:r>
      <w:r w:rsidRPr="00BB3213">
        <w:rPr>
          <w:rFonts w:ascii="Times New Roman" w:hAnsi="Times New Roman"/>
          <w:sz w:val="28"/>
          <w:szCs w:val="28"/>
          <w:lang w:val="en-US"/>
        </w:rPr>
        <w:t xml:space="preserve"> </w:t>
      </w:r>
      <w:r w:rsidRPr="00BB3213">
        <w:rPr>
          <w:rFonts w:ascii="Times New Roman" w:hAnsi="Times New Roman"/>
          <w:sz w:val="28"/>
          <w:szCs w:val="28"/>
        </w:rPr>
        <w:t>услуг</w:t>
      </w:r>
      <w:r w:rsidRPr="00BB3213">
        <w:rPr>
          <w:rFonts w:ascii="Times New Roman" w:hAnsi="Times New Roman"/>
          <w:sz w:val="28"/>
          <w:szCs w:val="28"/>
          <w:lang w:val="en-US"/>
        </w:rPr>
        <w:t xml:space="preserve">, 2021 – 2028 </w:t>
      </w:r>
      <w:r w:rsidRPr="00BB3213">
        <w:rPr>
          <w:rFonts w:ascii="Times New Roman" w:hAnsi="Times New Roman" w:cs="Times New Roman"/>
          <w:sz w:val="28"/>
          <w:szCs w:val="28"/>
          <w:lang w:val="en-US"/>
        </w:rPr>
        <w:t>[</w:t>
      </w:r>
      <w:r w:rsidRPr="00BB3213">
        <w:rPr>
          <w:rFonts w:ascii="Times New Roman" w:hAnsi="Times New Roman" w:cs="Times New Roman"/>
          <w:sz w:val="28"/>
          <w:szCs w:val="28"/>
        </w:rPr>
        <w:t>Электронный</w:t>
      </w:r>
      <w:r w:rsidRPr="00BB3213">
        <w:rPr>
          <w:rFonts w:ascii="Times New Roman" w:hAnsi="Times New Roman" w:cs="Times New Roman"/>
          <w:sz w:val="28"/>
          <w:szCs w:val="28"/>
          <w:lang w:val="en-US"/>
        </w:rPr>
        <w:t xml:space="preserve"> </w:t>
      </w:r>
      <w:r w:rsidRPr="00BB3213">
        <w:rPr>
          <w:rFonts w:ascii="Times New Roman" w:hAnsi="Times New Roman" w:cs="Times New Roman"/>
          <w:sz w:val="28"/>
          <w:szCs w:val="28"/>
        </w:rPr>
        <w:t>ресурс</w:t>
      </w:r>
      <w:r w:rsidRPr="00BB3213">
        <w:rPr>
          <w:rFonts w:ascii="Times New Roman" w:hAnsi="Times New Roman" w:cs="Times New Roman"/>
          <w:sz w:val="28"/>
          <w:szCs w:val="28"/>
          <w:lang w:val="en-US"/>
        </w:rPr>
        <w:t>]. – URL:</w:t>
      </w:r>
      <w:r w:rsidRPr="00BB3213">
        <w:rPr>
          <w:rFonts w:ascii="Times New Roman" w:hAnsi="Times New Roman"/>
          <w:sz w:val="28"/>
          <w:szCs w:val="28"/>
          <w:lang w:val="en-US"/>
        </w:rPr>
        <w:t xml:space="preserve"> https://www.grandviewresearch.c om/industry-analysis/global-telecom-</w:t>
      </w:r>
      <w:proofErr w:type="spellStart"/>
      <w:r w:rsidRPr="00BB3213">
        <w:rPr>
          <w:rFonts w:ascii="Times New Roman" w:hAnsi="Times New Roman"/>
          <w:sz w:val="28"/>
          <w:szCs w:val="28"/>
          <w:lang w:val="en-US"/>
        </w:rPr>
        <w:t>servi</w:t>
      </w:r>
      <w:proofErr w:type="spellEnd"/>
      <w:r w:rsidRPr="00BB3213">
        <w:rPr>
          <w:rFonts w:ascii="Times New Roman" w:hAnsi="Times New Roman"/>
          <w:sz w:val="28"/>
          <w:szCs w:val="28"/>
          <w:lang w:val="en-US"/>
        </w:rPr>
        <w:t xml:space="preserve"> </w:t>
      </w:r>
      <w:proofErr w:type="spellStart"/>
      <w:r w:rsidRPr="00BB3213">
        <w:rPr>
          <w:rFonts w:ascii="Times New Roman" w:hAnsi="Times New Roman"/>
          <w:sz w:val="28"/>
          <w:szCs w:val="28"/>
          <w:lang w:val="en-US"/>
        </w:rPr>
        <w:t>ces</w:t>
      </w:r>
      <w:proofErr w:type="spellEnd"/>
      <w:r w:rsidRPr="00BB3213">
        <w:rPr>
          <w:rFonts w:ascii="Times New Roman" w:hAnsi="Times New Roman"/>
          <w:sz w:val="28"/>
          <w:szCs w:val="28"/>
          <w:lang w:val="en-US"/>
        </w:rPr>
        <w:t>-market (</w:t>
      </w:r>
      <w:r w:rsidRPr="00BB3213">
        <w:rPr>
          <w:rFonts w:ascii="Times New Roman" w:hAnsi="Times New Roman"/>
          <w:sz w:val="28"/>
          <w:szCs w:val="28"/>
        </w:rPr>
        <w:t>Дата</w:t>
      </w:r>
      <w:r w:rsidRPr="00BB3213">
        <w:rPr>
          <w:rFonts w:ascii="Times New Roman" w:hAnsi="Times New Roman"/>
          <w:sz w:val="28"/>
          <w:szCs w:val="28"/>
          <w:lang w:val="en-US"/>
        </w:rPr>
        <w:t xml:space="preserve"> </w:t>
      </w:r>
      <w:r w:rsidRPr="00BB3213">
        <w:rPr>
          <w:rFonts w:ascii="Times New Roman" w:hAnsi="Times New Roman"/>
          <w:sz w:val="28"/>
          <w:szCs w:val="28"/>
        </w:rPr>
        <w:t>обращения</w:t>
      </w:r>
      <w:r w:rsidRPr="00BB3213">
        <w:rPr>
          <w:rFonts w:ascii="Times New Roman" w:hAnsi="Times New Roman"/>
          <w:sz w:val="28"/>
          <w:szCs w:val="28"/>
          <w:lang w:val="en-US"/>
        </w:rPr>
        <w:t>: 09.05.2021)</w:t>
      </w:r>
    </w:p>
    <w:p w14:paraId="068F706F" w14:textId="4CF0D240" w:rsidR="00BB3213" w:rsidRPr="00BB3213" w:rsidRDefault="00BB3213" w:rsidP="00BB3213">
      <w:pPr>
        <w:pStyle w:val="a3"/>
        <w:numPr>
          <w:ilvl w:val="0"/>
          <w:numId w:val="37"/>
        </w:numPr>
        <w:spacing w:after="0" w:line="360" w:lineRule="auto"/>
        <w:ind w:left="0" w:firstLine="709"/>
        <w:jc w:val="both"/>
        <w:rPr>
          <w:rFonts w:ascii="Times New Roman" w:hAnsi="Times New Roman"/>
          <w:sz w:val="28"/>
          <w:szCs w:val="28"/>
          <w:lang w:val="en-US"/>
        </w:rPr>
      </w:pPr>
      <w:r w:rsidRPr="00BB3213">
        <w:rPr>
          <w:rFonts w:ascii="Times New Roman" w:hAnsi="Times New Roman"/>
          <w:sz w:val="28"/>
          <w:szCs w:val="28"/>
          <w:shd w:val="clear" w:color="auto" w:fill="FFFFFF"/>
          <w:lang w:val="en-US"/>
        </w:rPr>
        <w:lastRenderedPageBreak/>
        <w:t xml:space="preserve">The annual report on the most valuable and strongest telecom brands / </w:t>
      </w:r>
      <w:r w:rsidRPr="00BB3213">
        <w:rPr>
          <w:rFonts w:ascii="Times New Roman" w:hAnsi="Times New Roman"/>
          <w:sz w:val="28"/>
          <w:szCs w:val="28"/>
          <w:shd w:val="clear" w:color="auto" w:fill="FFFFFF"/>
        </w:rPr>
        <w:t>Отчет</w:t>
      </w:r>
      <w:r w:rsidRPr="00BB3213">
        <w:rPr>
          <w:rFonts w:ascii="Times New Roman" w:hAnsi="Times New Roman"/>
          <w:sz w:val="28"/>
          <w:szCs w:val="28"/>
          <w:shd w:val="clear" w:color="auto" w:fill="FFFFFF"/>
          <w:lang w:val="en-US"/>
        </w:rPr>
        <w:t xml:space="preserve"> </w:t>
      </w:r>
      <w:r w:rsidRPr="00BB3213">
        <w:rPr>
          <w:rFonts w:ascii="Times New Roman" w:hAnsi="Times New Roman"/>
          <w:sz w:val="28"/>
          <w:szCs w:val="28"/>
          <w:shd w:val="clear" w:color="auto" w:fill="FFFFFF"/>
        </w:rPr>
        <w:t>независимой</w:t>
      </w:r>
      <w:r w:rsidRPr="00BB3213">
        <w:rPr>
          <w:rFonts w:ascii="Times New Roman" w:hAnsi="Times New Roman"/>
          <w:sz w:val="28"/>
          <w:szCs w:val="28"/>
          <w:shd w:val="clear" w:color="auto" w:fill="FFFFFF"/>
          <w:lang w:val="en-US"/>
        </w:rPr>
        <w:t xml:space="preserve"> </w:t>
      </w:r>
      <w:r w:rsidRPr="00BB3213">
        <w:rPr>
          <w:rFonts w:ascii="Times New Roman" w:hAnsi="Times New Roman"/>
          <w:sz w:val="28"/>
          <w:szCs w:val="28"/>
          <w:shd w:val="clear" w:color="auto" w:fill="FFFFFF"/>
        </w:rPr>
        <w:t>консультации</w:t>
      </w:r>
      <w:r w:rsidRPr="00BB3213">
        <w:rPr>
          <w:rFonts w:ascii="Times New Roman" w:hAnsi="Times New Roman"/>
          <w:sz w:val="28"/>
          <w:szCs w:val="28"/>
          <w:shd w:val="clear" w:color="auto" w:fill="FFFFFF"/>
          <w:lang w:val="en-US"/>
        </w:rPr>
        <w:t xml:space="preserve"> </w:t>
      </w:r>
      <w:r w:rsidRPr="00BB3213">
        <w:rPr>
          <w:rFonts w:ascii="Times New Roman" w:hAnsi="Times New Roman"/>
          <w:sz w:val="28"/>
          <w:szCs w:val="28"/>
          <w:shd w:val="clear" w:color="auto" w:fill="FFFFFF"/>
        </w:rPr>
        <w:t>по</w:t>
      </w:r>
      <w:r w:rsidRPr="00BB3213">
        <w:rPr>
          <w:rFonts w:ascii="Times New Roman" w:hAnsi="Times New Roman"/>
          <w:sz w:val="28"/>
          <w:szCs w:val="28"/>
          <w:shd w:val="clear" w:color="auto" w:fill="FFFFFF"/>
          <w:lang w:val="en-US"/>
        </w:rPr>
        <w:t xml:space="preserve"> </w:t>
      </w:r>
      <w:r w:rsidRPr="00BB3213">
        <w:rPr>
          <w:rFonts w:ascii="Times New Roman" w:hAnsi="Times New Roman"/>
          <w:sz w:val="28"/>
          <w:szCs w:val="28"/>
          <w:shd w:val="clear" w:color="auto" w:fill="FFFFFF"/>
        </w:rPr>
        <w:t>оценке</w:t>
      </w:r>
      <w:r w:rsidRPr="00BB3213">
        <w:rPr>
          <w:rFonts w:ascii="Times New Roman" w:hAnsi="Times New Roman"/>
          <w:sz w:val="28"/>
          <w:szCs w:val="28"/>
          <w:shd w:val="clear" w:color="auto" w:fill="FFFFFF"/>
          <w:lang w:val="en-US"/>
        </w:rPr>
        <w:t xml:space="preserve"> </w:t>
      </w:r>
      <w:r w:rsidRPr="00BB3213">
        <w:rPr>
          <w:rFonts w:ascii="Times New Roman" w:hAnsi="Times New Roman"/>
          <w:sz w:val="28"/>
          <w:szCs w:val="28"/>
          <w:shd w:val="clear" w:color="auto" w:fill="FFFFFF"/>
        </w:rPr>
        <w:t>фирменного</w:t>
      </w:r>
      <w:r w:rsidRPr="00BB3213">
        <w:rPr>
          <w:rFonts w:ascii="Times New Roman" w:hAnsi="Times New Roman"/>
          <w:sz w:val="28"/>
          <w:szCs w:val="28"/>
          <w:shd w:val="clear" w:color="auto" w:fill="FFFFFF"/>
          <w:lang w:val="en-US"/>
        </w:rPr>
        <w:t xml:space="preserve"> </w:t>
      </w:r>
      <w:r w:rsidRPr="00BB3213">
        <w:rPr>
          <w:rFonts w:ascii="Times New Roman" w:hAnsi="Times New Roman"/>
          <w:sz w:val="28"/>
          <w:szCs w:val="28"/>
          <w:shd w:val="clear" w:color="auto" w:fill="FFFFFF"/>
        </w:rPr>
        <w:t>бизнеса</w:t>
      </w:r>
      <w:r w:rsidRPr="00BB3213">
        <w:rPr>
          <w:rFonts w:ascii="Times New Roman" w:hAnsi="Times New Roman"/>
          <w:sz w:val="28"/>
          <w:szCs w:val="28"/>
          <w:shd w:val="clear" w:color="auto" w:fill="FFFFFF"/>
          <w:lang w:val="en-US"/>
        </w:rPr>
        <w:t xml:space="preserve"> Brand Finance </w:t>
      </w:r>
      <w:r w:rsidRPr="00BB3213">
        <w:rPr>
          <w:rFonts w:ascii="Times New Roman" w:hAnsi="Times New Roman"/>
          <w:sz w:val="28"/>
          <w:szCs w:val="28"/>
          <w:shd w:val="clear" w:color="auto" w:fill="FFFFFF"/>
        </w:rPr>
        <w:t>за</w:t>
      </w:r>
      <w:r w:rsidRPr="00BB3213">
        <w:rPr>
          <w:rFonts w:ascii="Times New Roman" w:hAnsi="Times New Roman"/>
          <w:sz w:val="28"/>
          <w:szCs w:val="28"/>
          <w:shd w:val="clear" w:color="auto" w:fill="FFFFFF"/>
          <w:lang w:val="en-US"/>
        </w:rPr>
        <w:t xml:space="preserve"> 2020 </w:t>
      </w:r>
      <w:r w:rsidRPr="00BB3213">
        <w:rPr>
          <w:rFonts w:ascii="Times New Roman" w:hAnsi="Times New Roman"/>
          <w:sz w:val="28"/>
          <w:szCs w:val="28"/>
          <w:shd w:val="clear" w:color="auto" w:fill="FFFFFF"/>
        </w:rPr>
        <w:t>год</w:t>
      </w:r>
      <w:r w:rsidRPr="00BB3213">
        <w:rPr>
          <w:rFonts w:ascii="Times New Roman" w:hAnsi="Times New Roman"/>
          <w:sz w:val="28"/>
          <w:szCs w:val="28"/>
          <w:lang w:val="en-US"/>
        </w:rPr>
        <w:t xml:space="preserve"> </w:t>
      </w:r>
      <w:r w:rsidRPr="00BB3213">
        <w:rPr>
          <w:rFonts w:ascii="Times New Roman" w:hAnsi="Times New Roman" w:cs="Times New Roman"/>
          <w:sz w:val="28"/>
          <w:szCs w:val="28"/>
          <w:lang w:val="en-US"/>
        </w:rPr>
        <w:t>[</w:t>
      </w:r>
      <w:r w:rsidRPr="00BB3213">
        <w:rPr>
          <w:rFonts w:ascii="Times New Roman" w:hAnsi="Times New Roman" w:cs="Times New Roman"/>
          <w:sz w:val="28"/>
          <w:szCs w:val="28"/>
        </w:rPr>
        <w:t>Электронный</w:t>
      </w:r>
      <w:r w:rsidRPr="00BB3213">
        <w:rPr>
          <w:rFonts w:ascii="Times New Roman" w:hAnsi="Times New Roman" w:cs="Times New Roman"/>
          <w:sz w:val="28"/>
          <w:szCs w:val="28"/>
          <w:lang w:val="en-US"/>
        </w:rPr>
        <w:t xml:space="preserve"> </w:t>
      </w:r>
      <w:r w:rsidRPr="00BB3213">
        <w:rPr>
          <w:rFonts w:ascii="Times New Roman" w:hAnsi="Times New Roman" w:cs="Times New Roman"/>
          <w:sz w:val="28"/>
          <w:szCs w:val="28"/>
        </w:rPr>
        <w:t>ресурс</w:t>
      </w:r>
      <w:r w:rsidRPr="00BB3213">
        <w:rPr>
          <w:rFonts w:ascii="Times New Roman" w:hAnsi="Times New Roman" w:cs="Times New Roman"/>
          <w:sz w:val="28"/>
          <w:szCs w:val="28"/>
          <w:lang w:val="en-US"/>
        </w:rPr>
        <w:t xml:space="preserve">]. – URL: </w:t>
      </w:r>
      <w:r w:rsidRPr="00BB3213">
        <w:rPr>
          <w:rFonts w:ascii="Times New Roman" w:hAnsi="Times New Roman"/>
          <w:sz w:val="28"/>
          <w:szCs w:val="28"/>
          <w:lang w:val="en-US"/>
        </w:rPr>
        <w:t xml:space="preserve"> https://brandfinance.com/wp-content/uploads/1/brand_finance_telecoms_150_2020_preview_1.pdf (</w:t>
      </w:r>
      <w:r w:rsidRPr="00BB3213">
        <w:rPr>
          <w:rFonts w:ascii="Times New Roman" w:hAnsi="Times New Roman"/>
          <w:sz w:val="28"/>
          <w:szCs w:val="28"/>
        </w:rPr>
        <w:t>Дата</w:t>
      </w:r>
      <w:r w:rsidRPr="00BB3213">
        <w:rPr>
          <w:rFonts w:ascii="Times New Roman" w:hAnsi="Times New Roman"/>
          <w:sz w:val="28"/>
          <w:szCs w:val="28"/>
          <w:lang w:val="en-US"/>
        </w:rPr>
        <w:t xml:space="preserve"> </w:t>
      </w:r>
      <w:r w:rsidRPr="00BB3213">
        <w:rPr>
          <w:rFonts w:ascii="Times New Roman" w:hAnsi="Times New Roman"/>
          <w:sz w:val="28"/>
          <w:szCs w:val="28"/>
        </w:rPr>
        <w:t>обращения</w:t>
      </w:r>
      <w:r w:rsidRPr="00BB3213">
        <w:rPr>
          <w:rFonts w:ascii="Times New Roman" w:hAnsi="Times New Roman"/>
          <w:sz w:val="28"/>
          <w:szCs w:val="28"/>
          <w:lang w:val="en-US"/>
        </w:rPr>
        <w:t>: 18.12.2020)</w:t>
      </w:r>
    </w:p>
    <w:p w14:paraId="47D9008E" w14:textId="77FD6BE6" w:rsidR="00BB3213" w:rsidRPr="00BB3213" w:rsidRDefault="00BB3213" w:rsidP="00BB3213">
      <w:pPr>
        <w:pStyle w:val="a3"/>
        <w:numPr>
          <w:ilvl w:val="0"/>
          <w:numId w:val="37"/>
        </w:numPr>
        <w:spacing w:after="0" w:line="360" w:lineRule="auto"/>
        <w:ind w:left="0" w:firstLine="709"/>
        <w:jc w:val="both"/>
        <w:rPr>
          <w:rFonts w:ascii="Times New Roman" w:hAnsi="Times New Roman" w:cs="Times New Roman"/>
          <w:sz w:val="28"/>
          <w:szCs w:val="28"/>
          <w:lang w:val="en-US"/>
        </w:rPr>
      </w:pPr>
      <w:r w:rsidRPr="00BB3213">
        <w:rPr>
          <w:rFonts w:ascii="Times New Roman" w:hAnsi="Times New Roman" w:cs="Times New Roman"/>
          <w:sz w:val="28"/>
          <w:szCs w:val="28"/>
          <w:lang w:val="en-US"/>
        </w:rPr>
        <w:t>The EU Industrial R&amp;D Investment Scoreboard 2018 [</w:t>
      </w:r>
      <w:r w:rsidRPr="00BB3213">
        <w:rPr>
          <w:rFonts w:ascii="Times New Roman" w:hAnsi="Times New Roman" w:cs="Times New Roman"/>
          <w:sz w:val="28"/>
          <w:szCs w:val="28"/>
        </w:rPr>
        <w:t>Электронный</w:t>
      </w:r>
      <w:r w:rsidRPr="00BB3213">
        <w:rPr>
          <w:rFonts w:ascii="Times New Roman" w:hAnsi="Times New Roman" w:cs="Times New Roman"/>
          <w:sz w:val="28"/>
          <w:szCs w:val="28"/>
          <w:lang w:val="en-US"/>
        </w:rPr>
        <w:t xml:space="preserve"> </w:t>
      </w:r>
      <w:r w:rsidRPr="00BB3213">
        <w:rPr>
          <w:rFonts w:ascii="Times New Roman" w:hAnsi="Times New Roman" w:cs="Times New Roman"/>
          <w:sz w:val="28"/>
          <w:szCs w:val="28"/>
        </w:rPr>
        <w:t>ресурс</w:t>
      </w:r>
      <w:r w:rsidRPr="00BB3213">
        <w:rPr>
          <w:rFonts w:ascii="Times New Roman" w:hAnsi="Times New Roman" w:cs="Times New Roman"/>
          <w:sz w:val="28"/>
          <w:szCs w:val="28"/>
          <w:lang w:val="en-US"/>
        </w:rPr>
        <w:t>]. – URL:  http://iri.jrc.ec.europa.eu/scoreboard18.html</w:t>
      </w:r>
      <w:r w:rsidRPr="00BB3213">
        <w:rPr>
          <w:rStyle w:val="a7"/>
          <w:rFonts w:ascii="Times New Roman" w:hAnsi="Times New Roman" w:cs="Times New Roman"/>
          <w:color w:val="auto"/>
          <w:sz w:val="28"/>
          <w:szCs w:val="28"/>
          <w:u w:val="none"/>
          <w:lang w:val="en-US"/>
        </w:rPr>
        <w:t xml:space="preserve"> </w:t>
      </w:r>
      <w:r w:rsidRPr="00BB3213">
        <w:rPr>
          <w:rFonts w:ascii="Times New Roman" w:hAnsi="Times New Roman" w:cs="Times New Roman"/>
          <w:sz w:val="28"/>
          <w:szCs w:val="28"/>
          <w:lang w:val="en-US"/>
        </w:rPr>
        <w:t>(</w:t>
      </w:r>
      <w:r w:rsidRPr="00BB3213">
        <w:rPr>
          <w:rFonts w:ascii="Times New Roman" w:hAnsi="Times New Roman" w:cs="Times New Roman"/>
          <w:sz w:val="28"/>
          <w:szCs w:val="28"/>
        </w:rPr>
        <w:t>Дата</w:t>
      </w:r>
      <w:r w:rsidRPr="00BB3213">
        <w:rPr>
          <w:rFonts w:ascii="Times New Roman" w:hAnsi="Times New Roman" w:cs="Times New Roman"/>
          <w:sz w:val="28"/>
          <w:szCs w:val="28"/>
          <w:lang w:val="en-US"/>
        </w:rPr>
        <w:t xml:space="preserve"> </w:t>
      </w:r>
      <w:r w:rsidRPr="00BB3213">
        <w:rPr>
          <w:rFonts w:ascii="Times New Roman" w:hAnsi="Times New Roman" w:cs="Times New Roman"/>
          <w:sz w:val="28"/>
          <w:szCs w:val="28"/>
        </w:rPr>
        <w:t>обращения</w:t>
      </w:r>
      <w:r w:rsidRPr="00BB3213">
        <w:rPr>
          <w:rFonts w:ascii="Times New Roman" w:hAnsi="Times New Roman" w:cs="Times New Roman"/>
          <w:sz w:val="28"/>
          <w:szCs w:val="28"/>
          <w:lang w:val="en-US"/>
        </w:rPr>
        <w:t>: 01.04.2020)</w:t>
      </w:r>
    </w:p>
    <w:p w14:paraId="6AF72432" w14:textId="581F3E2F" w:rsidR="00BB3213" w:rsidRPr="00BB3213" w:rsidRDefault="00BB3213" w:rsidP="00BB3213">
      <w:pPr>
        <w:pStyle w:val="a3"/>
        <w:numPr>
          <w:ilvl w:val="0"/>
          <w:numId w:val="37"/>
        </w:numPr>
        <w:spacing w:after="0" w:line="360" w:lineRule="auto"/>
        <w:ind w:left="0" w:firstLine="709"/>
        <w:jc w:val="both"/>
        <w:rPr>
          <w:rFonts w:ascii="Times New Roman" w:hAnsi="Times New Roman" w:cs="Times New Roman"/>
          <w:sz w:val="28"/>
          <w:szCs w:val="28"/>
          <w:lang w:val="en-US"/>
        </w:rPr>
      </w:pPr>
      <w:r w:rsidRPr="00BB3213">
        <w:rPr>
          <w:rFonts w:ascii="Times New Roman" w:hAnsi="Times New Roman" w:cs="Times New Roman"/>
          <w:sz w:val="28"/>
          <w:szCs w:val="28"/>
          <w:lang w:val="en-US"/>
        </w:rPr>
        <w:t>The Global Innovation 1000 study 2018: Investigating trends at the world’s 1000 largest corporate R&amp;D spenders [</w:t>
      </w:r>
      <w:r w:rsidRPr="00BB3213">
        <w:rPr>
          <w:rFonts w:ascii="Times New Roman" w:hAnsi="Times New Roman" w:cs="Times New Roman"/>
          <w:sz w:val="28"/>
          <w:szCs w:val="28"/>
        </w:rPr>
        <w:t>Электронный</w:t>
      </w:r>
      <w:r w:rsidRPr="00BB3213">
        <w:rPr>
          <w:rFonts w:ascii="Times New Roman" w:hAnsi="Times New Roman" w:cs="Times New Roman"/>
          <w:sz w:val="28"/>
          <w:szCs w:val="28"/>
          <w:lang w:val="en-US"/>
        </w:rPr>
        <w:t xml:space="preserve"> </w:t>
      </w:r>
      <w:r w:rsidRPr="00BB3213">
        <w:rPr>
          <w:rFonts w:ascii="Times New Roman" w:hAnsi="Times New Roman" w:cs="Times New Roman"/>
          <w:sz w:val="28"/>
          <w:szCs w:val="28"/>
        </w:rPr>
        <w:t>ресурс</w:t>
      </w:r>
      <w:r w:rsidRPr="00BB3213">
        <w:rPr>
          <w:rFonts w:ascii="Times New Roman" w:hAnsi="Times New Roman" w:cs="Times New Roman"/>
          <w:sz w:val="28"/>
          <w:szCs w:val="28"/>
          <w:lang w:val="en-US"/>
        </w:rPr>
        <w:t>]. – URL:  https://www.strategyand.pwc.com/innovation1000</w:t>
      </w:r>
      <w:r w:rsidRPr="00BB3213">
        <w:rPr>
          <w:rStyle w:val="a7"/>
          <w:rFonts w:ascii="Times New Roman" w:hAnsi="Times New Roman" w:cs="Times New Roman"/>
          <w:color w:val="auto"/>
          <w:sz w:val="28"/>
          <w:szCs w:val="28"/>
          <w:u w:val="none"/>
          <w:lang w:val="en-US"/>
        </w:rPr>
        <w:t xml:space="preserve">  </w:t>
      </w:r>
      <w:r w:rsidRPr="00BB3213">
        <w:rPr>
          <w:rFonts w:ascii="Times New Roman" w:hAnsi="Times New Roman" w:cs="Times New Roman"/>
          <w:sz w:val="28"/>
          <w:szCs w:val="28"/>
          <w:lang w:val="en-US"/>
        </w:rPr>
        <w:t>(</w:t>
      </w:r>
      <w:r w:rsidRPr="00BB3213">
        <w:rPr>
          <w:rFonts w:ascii="Times New Roman" w:hAnsi="Times New Roman" w:cs="Times New Roman"/>
          <w:sz w:val="28"/>
          <w:szCs w:val="28"/>
        </w:rPr>
        <w:t>Дата</w:t>
      </w:r>
      <w:r w:rsidRPr="00BB3213">
        <w:rPr>
          <w:rFonts w:ascii="Times New Roman" w:hAnsi="Times New Roman" w:cs="Times New Roman"/>
          <w:sz w:val="28"/>
          <w:szCs w:val="28"/>
          <w:lang w:val="en-US"/>
        </w:rPr>
        <w:t xml:space="preserve"> </w:t>
      </w:r>
      <w:r w:rsidRPr="00BB3213">
        <w:rPr>
          <w:rFonts w:ascii="Times New Roman" w:hAnsi="Times New Roman" w:cs="Times New Roman"/>
          <w:sz w:val="28"/>
          <w:szCs w:val="28"/>
        </w:rPr>
        <w:t>обращения</w:t>
      </w:r>
      <w:r w:rsidRPr="00BB3213">
        <w:rPr>
          <w:rFonts w:ascii="Times New Roman" w:hAnsi="Times New Roman" w:cs="Times New Roman"/>
          <w:sz w:val="28"/>
          <w:szCs w:val="28"/>
          <w:lang w:val="en-US"/>
        </w:rPr>
        <w:t>: 25.03.2020)</w:t>
      </w:r>
    </w:p>
    <w:p w14:paraId="26347F7D" w14:textId="64EDD1CD" w:rsidR="00BB3213" w:rsidRPr="00BB3213" w:rsidRDefault="00BB3213" w:rsidP="00BB3213">
      <w:pPr>
        <w:pStyle w:val="a3"/>
        <w:numPr>
          <w:ilvl w:val="0"/>
          <w:numId w:val="37"/>
        </w:numPr>
        <w:spacing w:after="0" w:line="360" w:lineRule="auto"/>
        <w:ind w:left="0" w:firstLine="709"/>
        <w:jc w:val="both"/>
        <w:rPr>
          <w:rFonts w:ascii="Times New Roman" w:hAnsi="Times New Roman"/>
          <w:sz w:val="28"/>
          <w:szCs w:val="28"/>
          <w:shd w:val="clear" w:color="auto" w:fill="FFFFFF"/>
          <w:lang w:val="en-US"/>
        </w:rPr>
      </w:pPr>
      <w:r w:rsidRPr="00BB3213">
        <w:rPr>
          <w:rFonts w:ascii="Times New Roman" w:hAnsi="Times New Roman"/>
          <w:sz w:val="28"/>
          <w:szCs w:val="28"/>
          <w:shd w:val="clear" w:color="auto" w:fill="FFFFFF"/>
          <w:lang w:val="en-US"/>
        </w:rPr>
        <w:t xml:space="preserve">The Global Innovation 1000 study: = </w:t>
      </w:r>
      <w:r w:rsidRPr="00BB3213">
        <w:rPr>
          <w:rFonts w:ascii="Times New Roman" w:hAnsi="Times New Roman"/>
          <w:sz w:val="28"/>
          <w:szCs w:val="28"/>
          <w:shd w:val="clear" w:color="auto" w:fill="FFFFFF"/>
        </w:rPr>
        <w:t>Глобальное</w:t>
      </w:r>
      <w:r w:rsidRPr="00BB3213">
        <w:rPr>
          <w:rFonts w:ascii="Times New Roman" w:hAnsi="Times New Roman"/>
          <w:sz w:val="28"/>
          <w:szCs w:val="28"/>
          <w:shd w:val="clear" w:color="auto" w:fill="FFFFFF"/>
          <w:lang w:val="en-US"/>
        </w:rPr>
        <w:t xml:space="preserve"> </w:t>
      </w:r>
      <w:r w:rsidRPr="00BB3213">
        <w:rPr>
          <w:rFonts w:ascii="Times New Roman" w:hAnsi="Times New Roman"/>
          <w:sz w:val="28"/>
          <w:szCs w:val="28"/>
          <w:shd w:val="clear" w:color="auto" w:fill="FFFFFF"/>
        </w:rPr>
        <w:t>инновационное</w:t>
      </w:r>
      <w:r w:rsidRPr="00BB3213">
        <w:rPr>
          <w:rFonts w:ascii="Times New Roman" w:hAnsi="Times New Roman"/>
          <w:sz w:val="28"/>
          <w:szCs w:val="28"/>
          <w:shd w:val="clear" w:color="auto" w:fill="FFFFFF"/>
          <w:lang w:val="en-US"/>
        </w:rPr>
        <w:t xml:space="preserve"> </w:t>
      </w:r>
      <w:r w:rsidRPr="00BB3213">
        <w:rPr>
          <w:rFonts w:ascii="Times New Roman" w:hAnsi="Times New Roman"/>
          <w:sz w:val="28"/>
          <w:szCs w:val="28"/>
          <w:shd w:val="clear" w:color="auto" w:fill="FFFFFF"/>
        </w:rPr>
        <w:t>исследование</w:t>
      </w:r>
      <w:r w:rsidRPr="00BB3213">
        <w:rPr>
          <w:rFonts w:ascii="Times New Roman" w:hAnsi="Times New Roman"/>
          <w:sz w:val="28"/>
          <w:szCs w:val="28"/>
          <w:shd w:val="clear" w:color="auto" w:fill="FFFFFF"/>
          <w:lang w:val="en-US"/>
        </w:rPr>
        <w:t xml:space="preserve"> 100 </w:t>
      </w:r>
      <w:r w:rsidRPr="00BB3213">
        <w:rPr>
          <w:rFonts w:ascii="Times New Roman" w:hAnsi="Times New Roman" w:cs="Times New Roman"/>
          <w:sz w:val="28"/>
          <w:szCs w:val="28"/>
          <w:lang w:val="en-US"/>
        </w:rPr>
        <w:t>[</w:t>
      </w:r>
      <w:r w:rsidRPr="00BB3213">
        <w:rPr>
          <w:rFonts w:ascii="Times New Roman" w:hAnsi="Times New Roman" w:cs="Times New Roman"/>
          <w:sz w:val="28"/>
          <w:szCs w:val="28"/>
        </w:rPr>
        <w:t>Электронный</w:t>
      </w:r>
      <w:r w:rsidRPr="00BB3213">
        <w:rPr>
          <w:rFonts w:ascii="Times New Roman" w:hAnsi="Times New Roman" w:cs="Times New Roman"/>
          <w:sz w:val="28"/>
          <w:szCs w:val="28"/>
          <w:lang w:val="en-US"/>
        </w:rPr>
        <w:t xml:space="preserve"> </w:t>
      </w:r>
      <w:r w:rsidRPr="00BB3213">
        <w:rPr>
          <w:rFonts w:ascii="Times New Roman" w:hAnsi="Times New Roman" w:cs="Times New Roman"/>
          <w:sz w:val="28"/>
          <w:szCs w:val="28"/>
        </w:rPr>
        <w:t>ресурс</w:t>
      </w:r>
      <w:r w:rsidRPr="00BB3213">
        <w:rPr>
          <w:rFonts w:ascii="Times New Roman" w:hAnsi="Times New Roman" w:cs="Times New Roman"/>
          <w:sz w:val="28"/>
          <w:szCs w:val="28"/>
          <w:lang w:val="en-US"/>
        </w:rPr>
        <w:t xml:space="preserve">]. – URL: </w:t>
      </w:r>
      <w:r w:rsidRPr="00BB3213">
        <w:rPr>
          <w:rFonts w:ascii="Times New Roman" w:hAnsi="Times New Roman"/>
          <w:sz w:val="28"/>
          <w:szCs w:val="28"/>
          <w:shd w:val="clear" w:color="auto" w:fill="FFFFFF"/>
          <w:lang w:val="en-US"/>
        </w:rPr>
        <w:t xml:space="preserve"> </w:t>
      </w:r>
      <w:r w:rsidRPr="00BB3213">
        <w:rPr>
          <w:rFonts w:ascii="Times New Roman" w:hAnsi="Times New Roman"/>
          <w:sz w:val="28"/>
          <w:szCs w:val="28"/>
          <w:lang w:val="en-US"/>
        </w:rPr>
        <w:t>https://www. strategyand.pwc.com</w:t>
      </w:r>
      <w:r w:rsidR="00A97111">
        <w:rPr>
          <w:rFonts w:ascii="Times New Roman" w:hAnsi="Times New Roman"/>
          <w:sz w:val="28"/>
          <w:szCs w:val="28"/>
          <w:lang w:val="en-US"/>
        </w:rPr>
        <w:t>/</w:t>
      </w:r>
      <w:proofErr w:type="spellStart"/>
      <w:r w:rsidRPr="00BB3213">
        <w:rPr>
          <w:rFonts w:ascii="Times New Roman" w:hAnsi="Times New Roman"/>
          <w:sz w:val="28"/>
          <w:szCs w:val="28"/>
          <w:lang w:val="en-US"/>
        </w:rPr>
        <w:t>gx</w:t>
      </w:r>
      <w:proofErr w:type="spellEnd"/>
      <w:r w:rsidRPr="00BB3213">
        <w:rPr>
          <w:rFonts w:ascii="Times New Roman" w:hAnsi="Times New Roman"/>
          <w:sz w:val="28"/>
          <w:szCs w:val="28"/>
          <w:lang w:val="en-US"/>
        </w:rPr>
        <w:t>/</w:t>
      </w:r>
      <w:proofErr w:type="spellStart"/>
      <w:r w:rsidRPr="00BB3213">
        <w:rPr>
          <w:rFonts w:ascii="Times New Roman" w:hAnsi="Times New Roman"/>
          <w:sz w:val="28"/>
          <w:szCs w:val="28"/>
          <w:lang w:val="en-US"/>
        </w:rPr>
        <w:t>en</w:t>
      </w:r>
      <w:proofErr w:type="spellEnd"/>
      <w:r w:rsidRPr="00BB3213">
        <w:rPr>
          <w:rFonts w:ascii="Times New Roman" w:hAnsi="Times New Roman"/>
          <w:sz w:val="28"/>
          <w:szCs w:val="28"/>
          <w:lang w:val="en-US"/>
        </w:rPr>
        <w:t>/insights/innovation1000.html (</w:t>
      </w:r>
      <w:r w:rsidRPr="00BB3213">
        <w:rPr>
          <w:rFonts w:ascii="Times New Roman" w:hAnsi="Times New Roman"/>
          <w:sz w:val="28"/>
          <w:szCs w:val="28"/>
        </w:rPr>
        <w:t>Дата</w:t>
      </w:r>
      <w:r w:rsidRPr="00BB3213">
        <w:rPr>
          <w:rFonts w:ascii="Times New Roman" w:hAnsi="Times New Roman"/>
          <w:sz w:val="28"/>
          <w:szCs w:val="28"/>
          <w:lang w:val="en-US"/>
        </w:rPr>
        <w:t xml:space="preserve"> </w:t>
      </w:r>
      <w:r w:rsidRPr="00BB3213">
        <w:rPr>
          <w:rFonts w:ascii="Times New Roman" w:hAnsi="Times New Roman"/>
          <w:sz w:val="28"/>
          <w:szCs w:val="28"/>
        </w:rPr>
        <w:t>обращения</w:t>
      </w:r>
      <w:r w:rsidRPr="00BB3213">
        <w:rPr>
          <w:rFonts w:ascii="Times New Roman" w:hAnsi="Times New Roman"/>
          <w:sz w:val="28"/>
          <w:szCs w:val="28"/>
          <w:lang w:val="en-US"/>
        </w:rPr>
        <w:t>: 05.12.2020)</w:t>
      </w:r>
    </w:p>
    <w:p w14:paraId="6B91A18E" w14:textId="160C7125" w:rsidR="007A301A" w:rsidRPr="00BB3213" w:rsidRDefault="00BB3213" w:rsidP="00BB3213">
      <w:pPr>
        <w:pStyle w:val="a3"/>
        <w:numPr>
          <w:ilvl w:val="0"/>
          <w:numId w:val="37"/>
        </w:numPr>
        <w:spacing w:after="0" w:line="360" w:lineRule="auto"/>
        <w:ind w:left="0" w:firstLine="709"/>
        <w:jc w:val="both"/>
        <w:rPr>
          <w:rFonts w:ascii="Times New Roman" w:hAnsi="Times New Roman" w:cs="Times New Roman"/>
          <w:sz w:val="28"/>
          <w:szCs w:val="28"/>
          <w:lang w:val="en-US"/>
        </w:rPr>
      </w:pPr>
      <w:r w:rsidRPr="00BB3213">
        <w:rPr>
          <w:rFonts w:ascii="Times New Roman" w:hAnsi="Times New Roman" w:cs="Times New Roman"/>
          <w:sz w:val="28"/>
          <w:szCs w:val="28"/>
          <w:lang w:val="en-US"/>
        </w:rPr>
        <w:t xml:space="preserve">Top 100 Global Innovators report2017. </w:t>
      </w:r>
      <w:proofErr w:type="spellStart"/>
      <w:r w:rsidRPr="00BB3213">
        <w:rPr>
          <w:rFonts w:ascii="Times New Roman" w:hAnsi="Times New Roman" w:cs="Times New Roman"/>
          <w:sz w:val="28"/>
          <w:szCs w:val="28"/>
          <w:lang w:val="en-US"/>
        </w:rPr>
        <w:t>Clarivate</w:t>
      </w:r>
      <w:proofErr w:type="spellEnd"/>
      <w:r w:rsidRPr="00BB3213">
        <w:rPr>
          <w:rFonts w:ascii="Times New Roman" w:hAnsi="Times New Roman" w:cs="Times New Roman"/>
          <w:sz w:val="28"/>
          <w:szCs w:val="28"/>
          <w:lang w:val="en-US"/>
        </w:rPr>
        <w:t xml:space="preserve"> Analytics [</w:t>
      </w:r>
      <w:r w:rsidRPr="00BB3213">
        <w:rPr>
          <w:rFonts w:ascii="Times New Roman" w:hAnsi="Times New Roman" w:cs="Times New Roman"/>
          <w:sz w:val="28"/>
          <w:szCs w:val="28"/>
        </w:rPr>
        <w:t>Электронный</w:t>
      </w:r>
      <w:r w:rsidRPr="00BB3213">
        <w:rPr>
          <w:rFonts w:ascii="Times New Roman" w:hAnsi="Times New Roman" w:cs="Times New Roman"/>
          <w:sz w:val="28"/>
          <w:szCs w:val="28"/>
          <w:lang w:val="en-US"/>
        </w:rPr>
        <w:t xml:space="preserve"> </w:t>
      </w:r>
      <w:r w:rsidRPr="00BB3213">
        <w:rPr>
          <w:rFonts w:ascii="Times New Roman" w:hAnsi="Times New Roman" w:cs="Times New Roman"/>
          <w:sz w:val="28"/>
          <w:szCs w:val="28"/>
        </w:rPr>
        <w:t>ресурс</w:t>
      </w:r>
      <w:r w:rsidRPr="00BB3213">
        <w:rPr>
          <w:rFonts w:ascii="Times New Roman" w:hAnsi="Times New Roman" w:cs="Times New Roman"/>
          <w:sz w:val="28"/>
          <w:szCs w:val="28"/>
          <w:lang w:val="en-US"/>
        </w:rPr>
        <w:t>]. – URL:  https://www.clarivate.com/wp-content/ uploads/ 2018/01/Clarivate-Analytics-2017-Top-100-GlobalInnovators.pdf (</w:t>
      </w:r>
      <w:r w:rsidRPr="00BB3213">
        <w:rPr>
          <w:rFonts w:ascii="Times New Roman" w:hAnsi="Times New Roman" w:cs="Times New Roman"/>
          <w:sz w:val="28"/>
          <w:szCs w:val="28"/>
        </w:rPr>
        <w:t>Дата</w:t>
      </w:r>
      <w:r w:rsidRPr="00BB3213">
        <w:rPr>
          <w:rFonts w:ascii="Times New Roman" w:hAnsi="Times New Roman" w:cs="Times New Roman"/>
          <w:sz w:val="28"/>
          <w:szCs w:val="28"/>
          <w:lang w:val="en-US"/>
        </w:rPr>
        <w:t xml:space="preserve"> </w:t>
      </w:r>
      <w:r w:rsidRPr="00BB3213">
        <w:rPr>
          <w:rFonts w:ascii="Times New Roman" w:hAnsi="Times New Roman" w:cs="Times New Roman"/>
          <w:sz w:val="28"/>
          <w:szCs w:val="28"/>
        </w:rPr>
        <w:t>обращения</w:t>
      </w:r>
      <w:r w:rsidRPr="00BB3213">
        <w:rPr>
          <w:rFonts w:ascii="Times New Roman" w:hAnsi="Times New Roman" w:cs="Times New Roman"/>
          <w:sz w:val="28"/>
          <w:szCs w:val="28"/>
          <w:lang w:val="en-US"/>
        </w:rPr>
        <w:t>: 10.04.2020)</w:t>
      </w:r>
    </w:p>
    <w:p w14:paraId="4CEFC6D0" w14:textId="77777777" w:rsidR="002B27C2" w:rsidRPr="00BB3213" w:rsidRDefault="002B27C2" w:rsidP="00BB3213">
      <w:pPr>
        <w:spacing w:line="360" w:lineRule="auto"/>
        <w:ind w:firstLine="709"/>
        <w:jc w:val="both"/>
        <w:rPr>
          <w:rFonts w:ascii="Times New Roman" w:eastAsia="Times New Roman" w:hAnsi="Times New Roman" w:cs="Times New Roman"/>
          <w:sz w:val="28"/>
          <w:szCs w:val="28"/>
          <w:lang w:val="en-US"/>
        </w:rPr>
      </w:pPr>
    </w:p>
    <w:sectPr w:rsidR="002B27C2" w:rsidRPr="00BB3213" w:rsidSect="00A658BC">
      <w:footerReference w:type="default" r:id="rId4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23BAF0" w14:textId="77777777" w:rsidR="00510AE8" w:rsidRDefault="00510AE8" w:rsidP="00960F26">
      <w:r>
        <w:separator/>
      </w:r>
    </w:p>
  </w:endnote>
  <w:endnote w:type="continuationSeparator" w:id="0">
    <w:p w14:paraId="39064002" w14:textId="77777777" w:rsidR="00510AE8" w:rsidRDefault="00510AE8" w:rsidP="00960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MS Mincho">
    <w:altName w:val="Yu Gothic UI"/>
    <w:panose1 w:val="02020609040205080304"/>
    <w:charset w:val="4E"/>
    <w:family w:val="auto"/>
    <w:pitch w:val="variable"/>
    <w:sig w:usb0="00000001" w:usb1="08070000" w:usb2="00000010" w:usb3="00000000" w:csb0="00020000" w:csb1="00000000"/>
  </w:font>
  <w:font w:name="Lucida Grande CY">
    <w:charset w:val="59"/>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2612762"/>
      <w:docPartObj>
        <w:docPartGallery w:val="Page Numbers (Bottom of Page)"/>
        <w:docPartUnique/>
      </w:docPartObj>
    </w:sdtPr>
    <w:sdtEndPr/>
    <w:sdtContent>
      <w:p w14:paraId="32198C20" w14:textId="53E5CBB5" w:rsidR="00E05847" w:rsidRDefault="00E05847">
        <w:pPr>
          <w:pStyle w:val="ab"/>
          <w:jc w:val="center"/>
        </w:pPr>
        <w:r>
          <w:fldChar w:fldCharType="begin"/>
        </w:r>
        <w:r>
          <w:instrText>PAGE   \* MERGEFORMAT</w:instrText>
        </w:r>
        <w:r>
          <w:fldChar w:fldCharType="separate"/>
        </w:r>
        <w:r w:rsidR="00FD4695">
          <w:rPr>
            <w:noProof/>
          </w:rPr>
          <w:t>20</w:t>
        </w:r>
        <w:r>
          <w:fldChar w:fldCharType="end"/>
        </w:r>
      </w:p>
    </w:sdtContent>
  </w:sdt>
  <w:p w14:paraId="19218391" w14:textId="77777777" w:rsidR="00E05847" w:rsidRDefault="00E0584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773A0F" w14:textId="77777777" w:rsidR="00510AE8" w:rsidRDefault="00510AE8" w:rsidP="00960F26">
      <w:r>
        <w:separator/>
      </w:r>
    </w:p>
  </w:footnote>
  <w:footnote w:type="continuationSeparator" w:id="0">
    <w:p w14:paraId="1990CBE6" w14:textId="77777777" w:rsidR="00510AE8" w:rsidRDefault="00510AE8" w:rsidP="00960F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C1C3A"/>
    <w:multiLevelType w:val="hybridMultilevel"/>
    <w:tmpl w:val="BFF82B50"/>
    <w:lvl w:ilvl="0" w:tplc="04190017">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9106B49"/>
    <w:multiLevelType w:val="hybridMultilevel"/>
    <w:tmpl w:val="58564AFC"/>
    <w:lvl w:ilvl="0" w:tplc="AE8A9652">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AE4021B"/>
    <w:multiLevelType w:val="hybridMultilevel"/>
    <w:tmpl w:val="D6A888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955CE6"/>
    <w:multiLevelType w:val="hybridMultilevel"/>
    <w:tmpl w:val="C4BC14F8"/>
    <w:lvl w:ilvl="0" w:tplc="BC20B11C">
      <w:start w:val="1"/>
      <w:numFmt w:val="bullet"/>
      <w:lvlText w:val=""/>
      <w:lvlJc w:val="left"/>
      <w:pPr>
        <w:ind w:left="644" w:hanging="360"/>
      </w:pPr>
      <w:rPr>
        <w:rFonts w:ascii="Symbol" w:hAnsi="Symbol"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0E881A14"/>
    <w:multiLevelType w:val="hybridMultilevel"/>
    <w:tmpl w:val="59DA8A64"/>
    <w:lvl w:ilvl="0" w:tplc="AE8A965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C76614"/>
    <w:multiLevelType w:val="hybridMultilevel"/>
    <w:tmpl w:val="8DEADA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4DC6811"/>
    <w:multiLevelType w:val="hybridMultilevel"/>
    <w:tmpl w:val="BE14B7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8F1973"/>
    <w:multiLevelType w:val="hybridMultilevel"/>
    <w:tmpl w:val="5754BA08"/>
    <w:lvl w:ilvl="0" w:tplc="945AC7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6A15559"/>
    <w:multiLevelType w:val="hybridMultilevel"/>
    <w:tmpl w:val="A1801358"/>
    <w:lvl w:ilvl="0" w:tplc="3E40A8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F1A6AA0"/>
    <w:multiLevelType w:val="hybridMultilevel"/>
    <w:tmpl w:val="6D12B1A2"/>
    <w:lvl w:ilvl="0" w:tplc="BC20B11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A006F0"/>
    <w:multiLevelType w:val="hybridMultilevel"/>
    <w:tmpl w:val="EB4AF334"/>
    <w:lvl w:ilvl="0" w:tplc="04190017">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2A790DD6"/>
    <w:multiLevelType w:val="hybridMultilevel"/>
    <w:tmpl w:val="443066A6"/>
    <w:lvl w:ilvl="0" w:tplc="896C5AC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2CBA13E5"/>
    <w:multiLevelType w:val="hybridMultilevel"/>
    <w:tmpl w:val="7BDE72A6"/>
    <w:lvl w:ilvl="0" w:tplc="7F0A1D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CBF4EAF"/>
    <w:multiLevelType w:val="hybridMultilevel"/>
    <w:tmpl w:val="BFA0FA2A"/>
    <w:lvl w:ilvl="0" w:tplc="AE8A965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35134526"/>
    <w:multiLevelType w:val="hybridMultilevel"/>
    <w:tmpl w:val="C3309046"/>
    <w:lvl w:ilvl="0" w:tplc="BC20B11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417CCE"/>
    <w:multiLevelType w:val="hybridMultilevel"/>
    <w:tmpl w:val="503EB12C"/>
    <w:lvl w:ilvl="0" w:tplc="571072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C14113C"/>
    <w:multiLevelType w:val="hybridMultilevel"/>
    <w:tmpl w:val="D460006E"/>
    <w:lvl w:ilvl="0" w:tplc="662ACA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CE13B85"/>
    <w:multiLevelType w:val="hybridMultilevel"/>
    <w:tmpl w:val="EE689E02"/>
    <w:lvl w:ilvl="0" w:tplc="71B010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1F0514A"/>
    <w:multiLevelType w:val="hybridMultilevel"/>
    <w:tmpl w:val="A81CE12A"/>
    <w:lvl w:ilvl="0" w:tplc="95A43B3A">
      <w:numFmt w:val="bullet"/>
      <w:lvlText w:val="-"/>
      <w:lvlJc w:val="left"/>
      <w:pPr>
        <w:ind w:left="1429" w:hanging="360"/>
      </w:pPr>
      <w:rPr>
        <w:rFonts w:ascii="Times New Roman" w:eastAsia="Times New Roman" w:hAnsi="Times New Roman" w:cs="Times New Roman" w:hint="default"/>
        <w:i/>
        <w:w w:val="9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28659D0"/>
    <w:multiLevelType w:val="hybridMultilevel"/>
    <w:tmpl w:val="9A60E936"/>
    <w:lvl w:ilvl="0" w:tplc="5652DF28">
      <w:start w:val="1"/>
      <w:numFmt w:val="decimal"/>
      <w:lvlText w:val="%1 "/>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80B1809"/>
    <w:multiLevelType w:val="hybridMultilevel"/>
    <w:tmpl w:val="A252C6A8"/>
    <w:lvl w:ilvl="0" w:tplc="7242BDFA">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B147461"/>
    <w:multiLevelType w:val="hybridMultilevel"/>
    <w:tmpl w:val="EEEC8090"/>
    <w:lvl w:ilvl="0" w:tplc="AE8A9652">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0087829"/>
    <w:multiLevelType w:val="hybridMultilevel"/>
    <w:tmpl w:val="F62CBFC4"/>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51115293"/>
    <w:multiLevelType w:val="multilevel"/>
    <w:tmpl w:val="922ACA00"/>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4" w15:restartNumberingAfterBreak="0">
    <w:nsid w:val="51DB16A2"/>
    <w:multiLevelType w:val="hybridMultilevel"/>
    <w:tmpl w:val="0EC29EDA"/>
    <w:lvl w:ilvl="0" w:tplc="95A43B3A">
      <w:numFmt w:val="bullet"/>
      <w:lvlText w:val="-"/>
      <w:lvlJc w:val="left"/>
      <w:pPr>
        <w:ind w:left="1429" w:hanging="360"/>
      </w:pPr>
      <w:rPr>
        <w:rFonts w:ascii="Times New Roman" w:eastAsia="Times New Roman" w:hAnsi="Times New Roman" w:cs="Times New Roman" w:hint="default"/>
        <w:i/>
        <w:w w:val="9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30A79DB"/>
    <w:multiLevelType w:val="hybridMultilevel"/>
    <w:tmpl w:val="383A7FD6"/>
    <w:lvl w:ilvl="0" w:tplc="BC20B11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62D349C"/>
    <w:multiLevelType w:val="hybridMultilevel"/>
    <w:tmpl w:val="DDAEF8AE"/>
    <w:lvl w:ilvl="0" w:tplc="95A43B3A">
      <w:numFmt w:val="bullet"/>
      <w:lvlText w:val="-"/>
      <w:lvlJc w:val="left"/>
      <w:pPr>
        <w:ind w:left="1070" w:hanging="360"/>
      </w:pPr>
      <w:rPr>
        <w:rFonts w:ascii="Times New Roman" w:eastAsia="Times New Roman" w:hAnsi="Times New Roman" w:cs="Times New Roman" w:hint="default"/>
        <w:i/>
        <w:w w:val="99"/>
        <w:sz w:val="24"/>
        <w:szCs w:val="24"/>
      </w:rPr>
    </w:lvl>
    <w:lvl w:ilvl="1" w:tplc="04190003">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7" w15:restartNumberingAfterBreak="0">
    <w:nsid w:val="5C476370"/>
    <w:multiLevelType w:val="hybridMultilevel"/>
    <w:tmpl w:val="003EBA3E"/>
    <w:lvl w:ilvl="0" w:tplc="8AE29B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E4A0EE2"/>
    <w:multiLevelType w:val="hybridMultilevel"/>
    <w:tmpl w:val="3E34E484"/>
    <w:lvl w:ilvl="0" w:tplc="7EE0E1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652F0320"/>
    <w:multiLevelType w:val="hybridMultilevel"/>
    <w:tmpl w:val="9D206FD6"/>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61047A1"/>
    <w:multiLevelType w:val="multilevel"/>
    <w:tmpl w:val="64767AC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15:restartNumberingAfterBreak="0">
    <w:nsid w:val="6B0433A0"/>
    <w:multiLevelType w:val="hybridMultilevel"/>
    <w:tmpl w:val="7D989E3E"/>
    <w:lvl w:ilvl="0" w:tplc="AE8A965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197793F"/>
    <w:multiLevelType w:val="hybridMultilevel"/>
    <w:tmpl w:val="ED940260"/>
    <w:lvl w:ilvl="0" w:tplc="69FED138">
      <w:start w:val="1"/>
      <w:numFmt w:val="decimal"/>
      <w:lvlText w:val="%1 "/>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73EF5ED2"/>
    <w:multiLevelType w:val="hybridMultilevel"/>
    <w:tmpl w:val="2D7AF888"/>
    <w:lvl w:ilvl="0" w:tplc="008AF91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5F87AE8"/>
    <w:multiLevelType w:val="hybridMultilevel"/>
    <w:tmpl w:val="E9A4BB46"/>
    <w:lvl w:ilvl="0" w:tplc="982E9C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79FC1841"/>
    <w:multiLevelType w:val="multilevel"/>
    <w:tmpl w:val="71566F9A"/>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6" w15:restartNumberingAfterBreak="0">
    <w:nsid w:val="7C74513E"/>
    <w:multiLevelType w:val="hybridMultilevel"/>
    <w:tmpl w:val="2D7AF888"/>
    <w:lvl w:ilvl="0" w:tplc="008AF91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FAE0D9A"/>
    <w:multiLevelType w:val="multilevel"/>
    <w:tmpl w:val="6C64B5B2"/>
    <w:lvl w:ilvl="0">
      <w:start w:val="1"/>
      <w:numFmt w:val="decimal"/>
      <w:lvlText w:val="%1."/>
      <w:lvlJc w:val="left"/>
      <w:pPr>
        <w:ind w:left="1429" w:hanging="360"/>
      </w:pPr>
    </w:lvl>
    <w:lvl w:ilvl="1">
      <w:start w:val="2"/>
      <w:numFmt w:val="decimal"/>
      <w:isLgl/>
      <w:lvlText w:val="%1.%2"/>
      <w:lvlJc w:val="left"/>
      <w:pPr>
        <w:ind w:left="1765" w:hanging="696"/>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num w:numId="1">
    <w:abstractNumId w:val="26"/>
  </w:num>
  <w:num w:numId="2">
    <w:abstractNumId w:val="18"/>
  </w:num>
  <w:num w:numId="3">
    <w:abstractNumId w:val="30"/>
  </w:num>
  <w:num w:numId="4">
    <w:abstractNumId w:val="27"/>
  </w:num>
  <w:num w:numId="5">
    <w:abstractNumId w:val="17"/>
  </w:num>
  <w:num w:numId="6">
    <w:abstractNumId w:val="24"/>
  </w:num>
  <w:num w:numId="7">
    <w:abstractNumId w:val="4"/>
  </w:num>
  <w:num w:numId="8">
    <w:abstractNumId w:val="31"/>
  </w:num>
  <w:num w:numId="9">
    <w:abstractNumId w:val="3"/>
  </w:num>
  <w:num w:numId="10">
    <w:abstractNumId w:val="14"/>
  </w:num>
  <w:num w:numId="11">
    <w:abstractNumId w:val="9"/>
  </w:num>
  <w:num w:numId="12">
    <w:abstractNumId w:val="25"/>
  </w:num>
  <w:num w:numId="13">
    <w:abstractNumId w:val="34"/>
  </w:num>
  <w:num w:numId="14">
    <w:abstractNumId w:val="35"/>
  </w:num>
  <w:num w:numId="15">
    <w:abstractNumId w:val="12"/>
  </w:num>
  <w:num w:numId="16">
    <w:abstractNumId w:val="7"/>
  </w:num>
  <w:num w:numId="17">
    <w:abstractNumId w:val="16"/>
  </w:num>
  <w:num w:numId="18">
    <w:abstractNumId w:val="11"/>
  </w:num>
  <w:num w:numId="19">
    <w:abstractNumId w:val="19"/>
  </w:num>
  <w:num w:numId="20">
    <w:abstractNumId w:val="28"/>
  </w:num>
  <w:num w:numId="21">
    <w:abstractNumId w:val="37"/>
  </w:num>
  <w:num w:numId="22">
    <w:abstractNumId w:val="5"/>
  </w:num>
  <w:num w:numId="23">
    <w:abstractNumId w:val="22"/>
  </w:num>
  <w:num w:numId="24">
    <w:abstractNumId w:val="20"/>
  </w:num>
  <w:num w:numId="25">
    <w:abstractNumId w:val="21"/>
  </w:num>
  <w:num w:numId="26">
    <w:abstractNumId w:val="6"/>
  </w:num>
  <w:num w:numId="27">
    <w:abstractNumId w:val="29"/>
  </w:num>
  <w:num w:numId="28">
    <w:abstractNumId w:val="8"/>
  </w:num>
  <w:num w:numId="29">
    <w:abstractNumId w:val="10"/>
  </w:num>
  <w:num w:numId="30">
    <w:abstractNumId w:val="0"/>
  </w:num>
  <w:num w:numId="31">
    <w:abstractNumId w:val="33"/>
  </w:num>
  <w:num w:numId="32">
    <w:abstractNumId w:val="15"/>
  </w:num>
  <w:num w:numId="33">
    <w:abstractNumId w:val="1"/>
  </w:num>
  <w:num w:numId="34">
    <w:abstractNumId w:val="23"/>
  </w:num>
  <w:num w:numId="35">
    <w:abstractNumId w:val="36"/>
  </w:num>
  <w:num w:numId="36">
    <w:abstractNumId w:val="2"/>
  </w:num>
  <w:num w:numId="37">
    <w:abstractNumId w:val="32"/>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F84"/>
    <w:rsid w:val="0000105B"/>
    <w:rsid w:val="00023400"/>
    <w:rsid w:val="0004079A"/>
    <w:rsid w:val="00042F84"/>
    <w:rsid w:val="000531E5"/>
    <w:rsid w:val="0006456F"/>
    <w:rsid w:val="00066D70"/>
    <w:rsid w:val="000A229A"/>
    <w:rsid w:val="000A2B6B"/>
    <w:rsid w:val="000B0877"/>
    <w:rsid w:val="000C44AD"/>
    <w:rsid w:val="000D6E57"/>
    <w:rsid w:val="000E5F50"/>
    <w:rsid w:val="000F0A6D"/>
    <w:rsid w:val="000F2AB4"/>
    <w:rsid w:val="00101C66"/>
    <w:rsid w:val="0011483D"/>
    <w:rsid w:val="001326CC"/>
    <w:rsid w:val="00155A4B"/>
    <w:rsid w:val="0016546A"/>
    <w:rsid w:val="0016707F"/>
    <w:rsid w:val="00167986"/>
    <w:rsid w:val="0017296D"/>
    <w:rsid w:val="00180B17"/>
    <w:rsid w:val="001813C5"/>
    <w:rsid w:val="001817AE"/>
    <w:rsid w:val="001860C1"/>
    <w:rsid w:val="00193BBA"/>
    <w:rsid w:val="00196055"/>
    <w:rsid w:val="001A7AE2"/>
    <w:rsid w:val="001D187A"/>
    <w:rsid w:val="001D1E99"/>
    <w:rsid w:val="001D23D4"/>
    <w:rsid w:val="001F18F9"/>
    <w:rsid w:val="00200002"/>
    <w:rsid w:val="0022052F"/>
    <w:rsid w:val="00222F3F"/>
    <w:rsid w:val="00234E3C"/>
    <w:rsid w:val="00243BE7"/>
    <w:rsid w:val="0026282D"/>
    <w:rsid w:val="00263977"/>
    <w:rsid w:val="002755A7"/>
    <w:rsid w:val="00283472"/>
    <w:rsid w:val="00285E1F"/>
    <w:rsid w:val="002A4830"/>
    <w:rsid w:val="002A5160"/>
    <w:rsid w:val="002B065F"/>
    <w:rsid w:val="002B1A86"/>
    <w:rsid w:val="002B27C2"/>
    <w:rsid w:val="002C414E"/>
    <w:rsid w:val="002C74DD"/>
    <w:rsid w:val="002D4A5C"/>
    <w:rsid w:val="002E253D"/>
    <w:rsid w:val="002E2868"/>
    <w:rsid w:val="002E6235"/>
    <w:rsid w:val="002F445A"/>
    <w:rsid w:val="00302302"/>
    <w:rsid w:val="003046F5"/>
    <w:rsid w:val="00321DAC"/>
    <w:rsid w:val="00323BC3"/>
    <w:rsid w:val="003409A4"/>
    <w:rsid w:val="00365425"/>
    <w:rsid w:val="00373189"/>
    <w:rsid w:val="00384FF6"/>
    <w:rsid w:val="00394C09"/>
    <w:rsid w:val="003A374D"/>
    <w:rsid w:val="003E1A99"/>
    <w:rsid w:val="0041123C"/>
    <w:rsid w:val="004474D8"/>
    <w:rsid w:val="00467ED3"/>
    <w:rsid w:val="00470D6A"/>
    <w:rsid w:val="00485886"/>
    <w:rsid w:val="00497ABA"/>
    <w:rsid w:val="004B17A9"/>
    <w:rsid w:val="004B75E2"/>
    <w:rsid w:val="004C0DEC"/>
    <w:rsid w:val="004D7B33"/>
    <w:rsid w:val="00510AE8"/>
    <w:rsid w:val="005147D3"/>
    <w:rsid w:val="005148E2"/>
    <w:rsid w:val="005244F7"/>
    <w:rsid w:val="005323DE"/>
    <w:rsid w:val="00544BDB"/>
    <w:rsid w:val="00553148"/>
    <w:rsid w:val="00554013"/>
    <w:rsid w:val="005543E2"/>
    <w:rsid w:val="00560EE0"/>
    <w:rsid w:val="00570017"/>
    <w:rsid w:val="00572D93"/>
    <w:rsid w:val="005C2F42"/>
    <w:rsid w:val="005C60B6"/>
    <w:rsid w:val="005E1065"/>
    <w:rsid w:val="005E6C61"/>
    <w:rsid w:val="005F0FBC"/>
    <w:rsid w:val="00605451"/>
    <w:rsid w:val="00605F84"/>
    <w:rsid w:val="0061380F"/>
    <w:rsid w:val="00633FF3"/>
    <w:rsid w:val="00636DD0"/>
    <w:rsid w:val="00642C7D"/>
    <w:rsid w:val="0064436F"/>
    <w:rsid w:val="0069061D"/>
    <w:rsid w:val="00696321"/>
    <w:rsid w:val="006B1D6B"/>
    <w:rsid w:val="006E026C"/>
    <w:rsid w:val="00705A42"/>
    <w:rsid w:val="007301F6"/>
    <w:rsid w:val="00746788"/>
    <w:rsid w:val="00752872"/>
    <w:rsid w:val="00753619"/>
    <w:rsid w:val="0075484A"/>
    <w:rsid w:val="00762F9B"/>
    <w:rsid w:val="00781559"/>
    <w:rsid w:val="007A099A"/>
    <w:rsid w:val="007A301A"/>
    <w:rsid w:val="007A5E02"/>
    <w:rsid w:val="007B29D4"/>
    <w:rsid w:val="007C550D"/>
    <w:rsid w:val="007D0AB2"/>
    <w:rsid w:val="007D2D83"/>
    <w:rsid w:val="007D5077"/>
    <w:rsid w:val="007F6491"/>
    <w:rsid w:val="00800BBC"/>
    <w:rsid w:val="008021D8"/>
    <w:rsid w:val="00807210"/>
    <w:rsid w:val="00813966"/>
    <w:rsid w:val="00830FB2"/>
    <w:rsid w:val="00836D9F"/>
    <w:rsid w:val="00854156"/>
    <w:rsid w:val="0085503E"/>
    <w:rsid w:val="008573C9"/>
    <w:rsid w:val="00871AD3"/>
    <w:rsid w:val="00880FF2"/>
    <w:rsid w:val="0088326F"/>
    <w:rsid w:val="00892490"/>
    <w:rsid w:val="008B15F3"/>
    <w:rsid w:val="008B3FD0"/>
    <w:rsid w:val="008C103B"/>
    <w:rsid w:val="008C5E96"/>
    <w:rsid w:val="008E6F78"/>
    <w:rsid w:val="008E6FB2"/>
    <w:rsid w:val="008F52B5"/>
    <w:rsid w:val="008F66CC"/>
    <w:rsid w:val="009032EC"/>
    <w:rsid w:val="00915B8C"/>
    <w:rsid w:val="00931A45"/>
    <w:rsid w:val="00932CB7"/>
    <w:rsid w:val="00947B57"/>
    <w:rsid w:val="00960F26"/>
    <w:rsid w:val="00962912"/>
    <w:rsid w:val="00965848"/>
    <w:rsid w:val="00987322"/>
    <w:rsid w:val="00993937"/>
    <w:rsid w:val="00996F5C"/>
    <w:rsid w:val="009A5F47"/>
    <w:rsid w:val="009B4E37"/>
    <w:rsid w:val="009D21CD"/>
    <w:rsid w:val="009D5B78"/>
    <w:rsid w:val="009D6677"/>
    <w:rsid w:val="009E7FA0"/>
    <w:rsid w:val="009F3E0C"/>
    <w:rsid w:val="009F4C8D"/>
    <w:rsid w:val="00A06380"/>
    <w:rsid w:val="00A24459"/>
    <w:rsid w:val="00A61FAC"/>
    <w:rsid w:val="00A658BC"/>
    <w:rsid w:val="00A7261B"/>
    <w:rsid w:val="00A97111"/>
    <w:rsid w:val="00AB6FC4"/>
    <w:rsid w:val="00AC6617"/>
    <w:rsid w:val="00B164CE"/>
    <w:rsid w:val="00B21141"/>
    <w:rsid w:val="00B2144D"/>
    <w:rsid w:val="00B228D0"/>
    <w:rsid w:val="00B33D26"/>
    <w:rsid w:val="00B357BE"/>
    <w:rsid w:val="00B61872"/>
    <w:rsid w:val="00B6510F"/>
    <w:rsid w:val="00B804A1"/>
    <w:rsid w:val="00B81B97"/>
    <w:rsid w:val="00B858B6"/>
    <w:rsid w:val="00B95790"/>
    <w:rsid w:val="00B97E79"/>
    <w:rsid w:val="00BA73A8"/>
    <w:rsid w:val="00BB3213"/>
    <w:rsid w:val="00BC2B30"/>
    <w:rsid w:val="00BC596D"/>
    <w:rsid w:val="00BC5D29"/>
    <w:rsid w:val="00BD3903"/>
    <w:rsid w:val="00BE6E0D"/>
    <w:rsid w:val="00BF113E"/>
    <w:rsid w:val="00C00134"/>
    <w:rsid w:val="00C15759"/>
    <w:rsid w:val="00C15BDD"/>
    <w:rsid w:val="00C22109"/>
    <w:rsid w:val="00C2308A"/>
    <w:rsid w:val="00C26C30"/>
    <w:rsid w:val="00C37B5C"/>
    <w:rsid w:val="00C466AE"/>
    <w:rsid w:val="00C522BD"/>
    <w:rsid w:val="00C66542"/>
    <w:rsid w:val="00C873C2"/>
    <w:rsid w:val="00C96C90"/>
    <w:rsid w:val="00CA3721"/>
    <w:rsid w:val="00CD108E"/>
    <w:rsid w:val="00CE2D1C"/>
    <w:rsid w:val="00CF568D"/>
    <w:rsid w:val="00CF6502"/>
    <w:rsid w:val="00D108F4"/>
    <w:rsid w:val="00D22523"/>
    <w:rsid w:val="00D2703A"/>
    <w:rsid w:val="00D81092"/>
    <w:rsid w:val="00D91683"/>
    <w:rsid w:val="00D92D9E"/>
    <w:rsid w:val="00DA3C3C"/>
    <w:rsid w:val="00DB4400"/>
    <w:rsid w:val="00DB5875"/>
    <w:rsid w:val="00DD4B76"/>
    <w:rsid w:val="00DD4CA3"/>
    <w:rsid w:val="00DE144F"/>
    <w:rsid w:val="00DE3974"/>
    <w:rsid w:val="00DE71BB"/>
    <w:rsid w:val="00E00E40"/>
    <w:rsid w:val="00E05847"/>
    <w:rsid w:val="00E111DF"/>
    <w:rsid w:val="00E2478A"/>
    <w:rsid w:val="00E308BF"/>
    <w:rsid w:val="00E30EB1"/>
    <w:rsid w:val="00E519E9"/>
    <w:rsid w:val="00E5692B"/>
    <w:rsid w:val="00E60BE0"/>
    <w:rsid w:val="00E66019"/>
    <w:rsid w:val="00E716A6"/>
    <w:rsid w:val="00E82546"/>
    <w:rsid w:val="00E879AA"/>
    <w:rsid w:val="00E912C8"/>
    <w:rsid w:val="00E963E6"/>
    <w:rsid w:val="00E96D4A"/>
    <w:rsid w:val="00EA641E"/>
    <w:rsid w:val="00ED0EC1"/>
    <w:rsid w:val="00EE02C0"/>
    <w:rsid w:val="00F066D5"/>
    <w:rsid w:val="00F067D2"/>
    <w:rsid w:val="00F2223D"/>
    <w:rsid w:val="00F26832"/>
    <w:rsid w:val="00F36525"/>
    <w:rsid w:val="00F427AF"/>
    <w:rsid w:val="00F475DC"/>
    <w:rsid w:val="00F51050"/>
    <w:rsid w:val="00F6221D"/>
    <w:rsid w:val="00F9780B"/>
    <w:rsid w:val="00FB445B"/>
    <w:rsid w:val="00FB5E30"/>
    <w:rsid w:val="00FB73F7"/>
    <w:rsid w:val="00FD373E"/>
    <w:rsid w:val="00FD4695"/>
    <w:rsid w:val="00FD69A4"/>
    <w:rsid w:val="00FD7308"/>
    <w:rsid w:val="00FF762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90129C"/>
  <w15:docId w15:val="{805EF0C3-4EF5-4410-8758-622A47069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6502"/>
    <w:pPr>
      <w:spacing w:after="0" w:line="240" w:lineRule="auto"/>
    </w:pPr>
    <w:rPr>
      <w:rFonts w:eastAsiaTheme="minorEastAsia"/>
      <w:sz w:val="24"/>
      <w:szCs w:val="24"/>
      <w:lang w:eastAsia="ru-RU"/>
    </w:rPr>
  </w:style>
  <w:style w:type="paragraph" w:styleId="1">
    <w:name w:val="heading 1"/>
    <w:basedOn w:val="a"/>
    <w:next w:val="a"/>
    <w:link w:val="10"/>
    <w:uiPriority w:val="99"/>
    <w:qFormat/>
    <w:rsid w:val="002B1A86"/>
    <w:pPr>
      <w:keepNext/>
      <w:spacing w:after="200" w:line="276" w:lineRule="auto"/>
      <w:jc w:val="center"/>
      <w:outlineLvl w:val="0"/>
    </w:pPr>
    <w:rPr>
      <w:rFonts w:ascii="Calibri" w:eastAsia="Times New Roman" w:hAnsi="Calibri" w:cs="Times New Roman"/>
      <w:sz w:val="22"/>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Надпись к иллюстрации,Нcdаe0дe4пefиe8сf1ьfc кea иe8лebлebюfeсf1тf2рf0аe0цf6иe8иe8"/>
    <w:basedOn w:val="a"/>
    <w:link w:val="a4"/>
    <w:uiPriority w:val="34"/>
    <w:qFormat/>
    <w:rsid w:val="007A099A"/>
    <w:pPr>
      <w:spacing w:after="200" w:line="276" w:lineRule="auto"/>
      <w:ind w:left="720"/>
      <w:contextualSpacing/>
    </w:pPr>
    <w:rPr>
      <w:rFonts w:eastAsiaTheme="minorHAnsi"/>
      <w:sz w:val="22"/>
      <w:szCs w:val="22"/>
      <w:lang w:eastAsia="en-US"/>
    </w:rPr>
  </w:style>
  <w:style w:type="paragraph" w:styleId="a5">
    <w:name w:val="Normal (Web)"/>
    <w:basedOn w:val="a"/>
    <w:uiPriority w:val="99"/>
    <w:unhideWhenUsed/>
    <w:rsid w:val="007A099A"/>
    <w:pPr>
      <w:spacing w:before="100" w:beforeAutospacing="1" w:after="100" w:afterAutospacing="1"/>
    </w:pPr>
    <w:rPr>
      <w:rFonts w:ascii="Times New Roman" w:eastAsia="Times New Roman" w:hAnsi="Times New Roman" w:cs="Times New Roman"/>
    </w:rPr>
  </w:style>
  <w:style w:type="paragraph" w:customStyle="1" w:styleId="11">
    <w:name w:val="Обычный1"/>
    <w:rsid w:val="007A099A"/>
    <w:pPr>
      <w:spacing w:after="0" w:line="240" w:lineRule="auto"/>
    </w:pPr>
    <w:rPr>
      <w:rFonts w:ascii="Times New Roman" w:eastAsia="Times New Roman" w:hAnsi="Times New Roman" w:cs="Times New Roman"/>
      <w:snapToGrid w:val="0"/>
      <w:sz w:val="20"/>
      <w:szCs w:val="20"/>
      <w:lang w:eastAsia="ru-RU"/>
    </w:rPr>
  </w:style>
  <w:style w:type="character" w:customStyle="1" w:styleId="a4">
    <w:name w:val="Абзац списка Знак"/>
    <w:aliases w:val="Надпись к иллюстрации Знак,Нcdаe0дe4пefиe8сf1ьfc кea иe8лebлebюfeсf1тf2рf0аe0цf6иe8иe8 Знак"/>
    <w:link w:val="a3"/>
    <w:uiPriority w:val="34"/>
    <w:locked/>
    <w:rsid w:val="007A099A"/>
  </w:style>
  <w:style w:type="table" w:styleId="a6">
    <w:name w:val="Table Grid"/>
    <w:basedOn w:val="a1"/>
    <w:uiPriority w:val="39"/>
    <w:rsid w:val="00EA6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
    <w:rsid w:val="00EA641E"/>
    <w:pPr>
      <w:spacing w:before="100" w:beforeAutospacing="1" w:after="100" w:afterAutospacing="1"/>
    </w:pPr>
    <w:rPr>
      <w:rFonts w:ascii="Times New Roman" w:eastAsia="Times New Roman" w:hAnsi="Times New Roman" w:cs="Times New Roman"/>
    </w:rPr>
  </w:style>
  <w:style w:type="character" w:styleId="a7">
    <w:name w:val="Hyperlink"/>
    <w:basedOn w:val="a0"/>
    <w:uiPriority w:val="99"/>
    <w:unhideWhenUsed/>
    <w:rsid w:val="00C15BDD"/>
    <w:rPr>
      <w:color w:val="0000FF"/>
      <w:u w:val="single"/>
    </w:rPr>
  </w:style>
  <w:style w:type="character" w:styleId="a8">
    <w:name w:val="FollowedHyperlink"/>
    <w:basedOn w:val="a0"/>
    <w:uiPriority w:val="99"/>
    <w:semiHidden/>
    <w:unhideWhenUsed/>
    <w:rsid w:val="00FD7308"/>
    <w:rPr>
      <w:color w:val="954F72" w:themeColor="followedHyperlink"/>
      <w:u w:val="single"/>
    </w:rPr>
  </w:style>
  <w:style w:type="paragraph" w:styleId="a9">
    <w:name w:val="header"/>
    <w:basedOn w:val="a"/>
    <w:link w:val="aa"/>
    <w:uiPriority w:val="99"/>
    <w:unhideWhenUsed/>
    <w:rsid w:val="00960F26"/>
    <w:pPr>
      <w:tabs>
        <w:tab w:val="center" w:pos="4677"/>
        <w:tab w:val="right" w:pos="9355"/>
      </w:tabs>
    </w:pPr>
  </w:style>
  <w:style w:type="character" w:customStyle="1" w:styleId="aa">
    <w:name w:val="Верхний колонтитул Знак"/>
    <w:basedOn w:val="a0"/>
    <w:link w:val="a9"/>
    <w:uiPriority w:val="99"/>
    <w:rsid w:val="00960F26"/>
    <w:rPr>
      <w:rFonts w:eastAsiaTheme="minorEastAsia"/>
      <w:sz w:val="24"/>
      <w:szCs w:val="24"/>
      <w:lang w:eastAsia="ru-RU"/>
    </w:rPr>
  </w:style>
  <w:style w:type="paragraph" w:styleId="ab">
    <w:name w:val="footer"/>
    <w:basedOn w:val="a"/>
    <w:link w:val="ac"/>
    <w:uiPriority w:val="99"/>
    <w:unhideWhenUsed/>
    <w:rsid w:val="00960F26"/>
    <w:pPr>
      <w:tabs>
        <w:tab w:val="center" w:pos="4677"/>
        <w:tab w:val="right" w:pos="9355"/>
      </w:tabs>
    </w:pPr>
  </w:style>
  <w:style w:type="character" w:customStyle="1" w:styleId="ac">
    <w:name w:val="Нижний колонтитул Знак"/>
    <w:basedOn w:val="a0"/>
    <w:link w:val="ab"/>
    <w:uiPriority w:val="99"/>
    <w:rsid w:val="00960F26"/>
    <w:rPr>
      <w:rFonts w:eastAsiaTheme="minorEastAsia"/>
      <w:sz w:val="24"/>
      <w:szCs w:val="24"/>
      <w:lang w:eastAsia="ru-RU"/>
    </w:rPr>
  </w:style>
  <w:style w:type="character" w:customStyle="1" w:styleId="10">
    <w:name w:val="Заголовок 1 Знак"/>
    <w:basedOn w:val="a0"/>
    <w:link w:val="1"/>
    <w:uiPriority w:val="99"/>
    <w:rsid w:val="002B1A86"/>
    <w:rPr>
      <w:rFonts w:ascii="Calibri" w:eastAsia="Times New Roman" w:hAnsi="Calibri" w:cs="Times New Roman"/>
      <w:szCs w:val="20"/>
    </w:rPr>
  </w:style>
  <w:style w:type="paragraph" w:styleId="ad">
    <w:name w:val="Balloon Text"/>
    <w:basedOn w:val="a"/>
    <w:link w:val="ae"/>
    <w:uiPriority w:val="99"/>
    <w:semiHidden/>
    <w:unhideWhenUsed/>
    <w:rsid w:val="00F36525"/>
    <w:rPr>
      <w:rFonts w:ascii="Lucida Grande CY" w:hAnsi="Lucida Grande CY" w:cs="Lucida Grande CY"/>
      <w:sz w:val="18"/>
      <w:szCs w:val="18"/>
    </w:rPr>
  </w:style>
  <w:style w:type="character" w:customStyle="1" w:styleId="ae">
    <w:name w:val="Текст выноски Знак"/>
    <w:basedOn w:val="a0"/>
    <w:link w:val="ad"/>
    <w:uiPriority w:val="99"/>
    <w:semiHidden/>
    <w:rsid w:val="00F36525"/>
    <w:rPr>
      <w:rFonts w:ascii="Lucida Grande CY" w:eastAsiaTheme="minorEastAsia" w:hAnsi="Lucida Grande CY" w:cs="Lucida Grande CY"/>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69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3.png"/><Relationship Id="rId39" Type="http://schemas.openxmlformats.org/officeDocument/2006/relationships/chart" Target="charts/chart10.xml"/><Relationship Id="rId21" Type="http://schemas.openxmlformats.org/officeDocument/2006/relationships/image" Target="media/image1.png"/><Relationship Id="rId34" Type="http://schemas.openxmlformats.org/officeDocument/2006/relationships/chart" Target="charts/chart6.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chart" Target="charts/chart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chart" Target="charts/chart2.xml"/><Relationship Id="rId32" Type="http://schemas.openxmlformats.org/officeDocument/2006/relationships/chart" Target="charts/chart5.xml"/><Relationship Id="rId37" Type="http://schemas.openxmlformats.org/officeDocument/2006/relationships/image" Target="media/image9.png"/><Relationship Id="rId40" Type="http://schemas.openxmlformats.org/officeDocument/2006/relationships/footer" Target="footer1.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chart" Target="charts/chart8.xml"/><Relationship Id="rId10" Type="http://schemas.openxmlformats.org/officeDocument/2006/relationships/endnotes" Target="endnotes.xml"/><Relationship Id="rId19" Type="http://schemas.openxmlformats.org/officeDocument/2006/relationships/diagramColors" Target="diagrams/colors2.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chart" Target="charts/chart1.xm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chart" Target="charts/chart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chart" Target="charts/chart3.xml"/><Relationship Id="rId33" Type="http://schemas.openxmlformats.org/officeDocument/2006/relationships/image" Target="media/image8.png"/><Relationship Id="rId38" Type="http://schemas.openxmlformats.org/officeDocument/2006/relationships/chart" Target="charts/chart9.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AppData\Roaming\Microsoft\Excel\&#1050;&#1085;&#1080;&#1075;&#1072;1%20(version%203).xlsb"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Admin\Desktop\&#1044;&#1048;&#1057;&#1057;&#1045;&#1056;%20&#1060;&#1048;&#1053;&#1048;&#1064;\&#1096;&#1072;&#1073;&#1083;&#1086;&#1085;&#1099;%20&#1086;&#1090;%20&#1085;&#1080;&#1082;&#1091;&#1083;&#1080;&#1085;&#1086;&#1081;\&#1051;&#1080;&#1089;&#1090;%20Microsoft%20Excel.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dmin\AppData\Roaming\Microsoft\Excel\&#1051;&#1080;&#1089;&#1090;%20Microsoft%20Excel%20(version%201).xlsb"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dmin\AppData\Roaming\Microsoft\Excel\&#1051;&#1080;&#1089;&#1090;%20Microsoft%20Excel%20(version%201).xlsb"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dmin\Desktop\&#1044;&#1048;&#1057;&#1057;&#1045;&#1056;%20&#1060;&#1048;&#1053;&#1048;&#1064;\&#1096;&#1072;&#1073;&#1083;&#1086;&#1085;&#1099;%20&#1086;&#1090;%20&#1085;&#1080;&#1082;&#1091;&#1083;&#1080;&#1085;&#1086;&#1081;\&#1051;&#1080;&#1089;&#1090;%20Microsoft%20Excel.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Admin\Desktop\&#1044;&#1048;&#1057;&#1057;&#1045;&#1056;%20&#1060;&#1048;&#1053;&#1048;&#1064;\&#1096;&#1072;&#1073;&#1083;&#1086;&#1085;&#1099;%20&#1086;&#1090;%20&#1085;&#1080;&#1082;&#1091;&#1083;&#1080;&#1085;&#1086;&#1081;\&#1051;&#1080;&#1089;&#1090;%20Microsoft%20Excel.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Admin\Desktop\&#1044;&#1048;&#1057;&#1057;&#1045;&#1056;%20&#1060;&#1048;&#1053;&#1048;&#1064;\&#1096;&#1072;&#1073;&#1083;&#1086;&#1085;&#1099;%20&#1086;&#1090;%20&#1085;&#1080;&#1082;&#1091;&#1083;&#1080;&#1085;&#1086;&#1081;\&#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Лист1!$A$1:$A$10</c:f>
              <c:strCache>
                <c:ptCount val="10"/>
                <c:pt idx="0">
                  <c:v>Verizon Communications (США)</c:v>
                </c:pt>
                <c:pt idx="1">
                  <c:v>AT&amp;T (США)</c:v>
                </c:pt>
                <c:pt idx="2">
                  <c:v>China Mobile (Китай)</c:v>
                </c:pt>
                <c:pt idx="3">
                  <c:v>Nippon Telegraph and Telephone (Япония)</c:v>
                </c:pt>
                <c:pt idx="4">
                  <c:v>SoftBank (Япония)</c:v>
                </c:pt>
                <c:pt idx="5">
                  <c:v>Deutsche Telekom (Германия)</c:v>
                </c:pt>
                <c:pt idx="6">
                  <c:v>Vodafone (UK)</c:v>
                </c:pt>
                <c:pt idx="7">
                  <c:v>Telefonica (Испания)</c:v>
                </c:pt>
                <c:pt idx="8">
                  <c:v>Orange (Франция)</c:v>
                </c:pt>
                <c:pt idx="9">
                  <c:v>China Telecom (Китай)</c:v>
                </c:pt>
              </c:strCache>
            </c:strRef>
          </c:cat>
          <c:val>
            <c:numRef>
              <c:f>Лист1!$B$1:$B$10</c:f>
              <c:numCache>
                <c:formatCode>General</c:formatCode>
                <c:ptCount val="10"/>
                <c:pt idx="0">
                  <c:v>201</c:v>
                </c:pt>
                <c:pt idx="1">
                  <c:v>198</c:v>
                </c:pt>
                <c:pt idx="2">
                  <c:v>193</c:v>
                </c:pt>
                <c:pt idx="3">
                  <c:v>96</c:v>
                </c:pt>
                <c:pt idx="4">
                  <c:v>85</c:v>
                </c:pt>
                <c:pt idx="5">
                  <c:v>81</c:v>
                </c:pt>
                <c:pt idx="6">
                  <c:v>76</c:v>
                </c:pt>
                <c:pt idx="7">
                  <c:v>51</c:v>
                </c:pt>
                <c:pt idx="8">
                  <c:v>48</c:v>
                </c:pt>
                <c:pt idx="9">
                  <c:v>39</c:v>
                </c:pt>
              </c:numCache>
            </c:numRef>
          </c:val>
          <c:extLst>
            <c:ext xmlns:c16="http://schemas.microsoft.com/office/drawing/2014/chart" uri="{C3380CC4-5D6E-409C-BE32-E72D297353CC}">
              <c16:uniqueId val="{00000000-79BE-44F2-A6C3-334F7F933212}"/>
            </c:ext>
          </c:extLst>
        </c:ser>
        <c:dLbls>
          <c:showLegendKey val="0"/>
          <c:showVal val="0"/>
          <c:showCatName val="0"/>
          <c:showSerName val="0"/>
          <c:showPercent val="0"/>
          <c:showBubbleSize val="0"/>
        </c:dLbls>
        <c:gapWidth val="182"/>
        <c:axId val="647990815"/>
        <c:axId val="647992895"/>
      </c:barChart>
      <c:catAx>
        <c:axId val="6479908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7992895"/>
        <c:crosses val="autoZero"/>
        <c:auto val="1"/>
        <c:lblAlgn val="ctr"/>
        <c:lblOffset val="100"/>
        <c:noMultiLvlLbl val="0"/>
      </c:catAx>
      <c:valAx>
        <c:axId val="6479928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79908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Sheet1!$A$24</c:f>
              <c:strCache>
                <c:ptCount val="1"/>
                <c:pt idx="0">
                  <c:v>Объем инвестиций в рекламу, млрд. руб. (с НДС)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Sheet1!$B$22:$D$22</c:f>
              <c:numCache>
                <c:formatCode>General</c:formatCode>
                <c:ptCount val="3"/>
                <c:pt idx="0">
                  <c:v>2018</c:v>
                </c:pt>
                <c:pt idx="1">
                  <c:v>2019</c:v>
                </c:pt>
                <c:pt idx="2">
                  <c:v>2020</c:v>
                </c:pt>
              </c:numCache>
            </c:numRef>
          </c:cat>
          <c:val>
            <c:numRef>
              <c:f>Sheet1!$B$24:$D$24</c:f>
              <c:numCache>
                <c:formatCode>0.000</c:formatCode>
                <c:ptCount val="3"/>
                <c:pt idx="0">
                  <c:v>4.6959999999999988</c:v>
                </c:pt>
                <c:pt idx="1">
                  <c:v>5.121999999999999</c:v>
                </c:pt>
                <c:pt idx="2">
                  <c:v>7.323999999999999</c:v>
                </c:pt>
              </c:numCache>
            </c:numRef>
          </c:val>
          <c:extLst>
            <c:ext xmlns:c16="http://schemas.microsoft.com/office/drawing/2014/chart" uri="{C3380CC4-5D6E-409C-BE32-E72D297353CC}">
              <c16:uniqueId val="{00000000-E410-4113-AD01-3F7B7DC9A92D}"/>
            </c:ext>
          </c:extLst>
        </c:ser>
        <c:dLbls>
          <c:showLegendKey val="0"/>
          <c:showVal val="0"/>
          <c:showCatName val="0"/>
          <c:showSerName val="0"/>
          <c:showPercent val="0"/>
          <c:showBubbleSize val="0"/>
        </c:dLbls>
        <c:gapWidth val="219"/>
        <c:overlap val="-27"/>
        <c:axId val="2119205608"/>
        <c:axId val="2119202024"/>
      </c:barChart>
      <c:lineChart>
        <c:grouping val="standard"/>
        <c:varyColors val="0"/>
        <c:ser>
          <c:idx val="1"/>
          <c:order val="1"/>
          <c:tx>
            <c:strRef>
              <c:f>Sheet1!$A$25</c:f>
              <c:strCache>
                <c:ptCount val="1"/>
                <c:pt idx="0">
                  <c:v>Эффективность рекламных вложений</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Sheet1!$B$22:$D$22</c:f>
              <c:numCache>
                <c:formatCode>General</c:formatCode>
                <c:ptCount val="3"/>
                <c:pt idx="0">
                  <c:v>2018</c:v>
                </c:pt>
                <c:pt idx="1">
                  <c:v>2019</c:v>
                </c:pt>
                <c:pt idx="2">
                  <c:v>2020</c:v>
                </c:pt>
              </c:numCache>
            </c:numRef>
          </c:cat>
          <c:val>
            <c:numRef>
              <c:f>Sheet1!$B$25:$D$25</c:f>
              <c:numCache>
                <c:formatCode>General</c:formatCode>
                <c:ptCount val="3"/>
                <c:pt idx="0">
                  <c:v>9501.7035775127806</c:v>
                </c:pt>
                <c:pt idx="1">
                  <c:v>9187.8172588832495</c:v>
                </c:pt>
                <c:pt idx="2">
                  <c:v>6757.2364827962847</c:v>
                </c:pt>
              </c:numCache>
            </c:numRef>
          </c:val>
          <c:smooth val="0"/>
          <c:extLst>
            <c:ext xmlns:c16="http://schemas.microsoft.com/office/drawing/2014/chart" uri="{C3380CC4-5D6E-409C-BE32-E72D297353CC}">
              <c16:uniqueId val="{00000001-E410-4113-AD01-3F7B7DC9A92D}"/>
            </c:ext>
          </c:extLst>
        </c:ser>
        <c:dLbls>
          <c:showLegendKey val="0"/>
          <c:showVal val="0"/>
          <c:showCatName val="0"/>
          <c:showSerName val="0"/>
          <c:showPercent val="0"/>
          <c:showBubbleSize val="0"/>
        </c:dLbls>
        <c:marker val="1"/>
        <c:smooth val="0"/>
        <c:axId val="2119194600"/>
        <c:axId val="2119198104"/>
      </c:lineChart>
      <c:catAx>
        <c:axId val="2119205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9202024"/>
        <c:crosses val="autoZero"/>
        <c:auto val="1"/>
        <c:lblAlgn val="ctr"/>
        <c:lblOffset val="100"/>
        <c:noMultiLvlLbl val="0"/>
      </c:catAx>
      <c:valAx>
        <c:axId val="2119202024"/>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9205608"/>
        <c:crosses val="autoZero"/>
        <c:crossBetween val="between"/>
      </c:valAx>
      <c:valAx>
        <c:axId val="211919810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9194600"/>
        <c:crosses val="max"/>
        <c:crossBetween val="between"/>
      </c:valAx>
      <c:catAx>
        <c:axId val="2119194600"/>
        <c:scaling>
          <c:orientation val="minMax"/>
        </c:scaling>
        <c:delete val="1"/>
        <c:axPos val="b"/>
        <c:numFmt formatCode="General" sourceLinked="1"/>
        <c:majorTickMark val="out"/>
        <c:minorTickMark val="none"/>
        <c:tickLblPos val="nextTo"/>
        <c:crossAx val="211919810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accent1">
          <a:alpha val="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  </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barChart>
        <c:barDir val="bar"/>
        <c:grouping val="stacked"/>
        <c:varyColors val="0"/>
        <c:ser>
          <c:idx val="0"/>
          <c:order val="0"/>
          <c:tx>
            <c:strRef>
              <c:f>Sheet1!$E$74</c:f>
              <c:strCache>
                <c:ptCount val="1"/>
                <c:pt idx="0">
                  <c:v>Северная америка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Sheet1!$D$75:$D$81</c:f>
              <c:strCache>
                <c:ptCount val="7"/>
                <c:pt idx="0">
                  <c:v>Аэрокосмическая и оборонная промышленность</c:v>
                </c:pt>
                <c:pt idx="1">
                  <c:v>Автомобилестроение</c:v>
                </c:pt>
                <c:pt idx="2">
                  <c:v>Химическая промышленность и электроэнергетика </c:v>
                </c:pt>
                <c:pt idx="3">
                  <c:v>Вычислительная техника и электроника</c:v>
                </c:pt>
                <c:pt idx="4">
                  <c:v>Здравоохранение</c:v>
                </c:pt>
                <c:pt idx="5">
                  <c:v>Промышленность</c:v>
                </c:pt>
                <c:pt idx="6">
                  <c:v>ПО и интеренет</c:v>
                </c:pt>
              </c:strCache>
            </c:strRef>
          </c:cat>
          <c:val>
            <c:numRef>
              <c:f>Sheet1!$E$75:$E$81</c:f>
              <c:numCache>
                <c:formatCode>0%</c:formatCode>
                <c:ptCount val="7"/>
                <c:pt idx="0">
                  <c:v>0.47</c:v>
                </c:pt>
                <c:pt idx="1">
                  <c:v>0.2</c:v>
                </c:pt>
                <c:pt idx="2">
                  <c:v>0.15</c:v>
                </c:pt>
                <c:pt idx="3">
                  <c:v>0.38</c:v>
                </c:pt>
                <c:pt idx="4">
                  <c:v>0.49</c:v>
                </c:pt>
                <c:pt idx="5">
                  <c:v>0.17</c:v>
                </c:pt>
                <c:pt idx="6">
                  <c:v>0.61</c:v>
                </c:pt>
              </c:numCache>
            </c:numRef>
          </c:val>
          <c:extLst>
            <c:ext xmlns:c16="http://schemas.microsoft.com/office/drawing/2014/chart" uri="{C3380CC4-5D6E-409C-BE32-E72D297353CC}">
              <c16:uniqueId val="{00000000-6B7F-47DE-AC2C-C655E268345E}"/>
            </c:ext>
          </c:extLst>
        </c:ser>
        <c:ser>
          <c:idx val="1"/>
          <c:order val="1"/>
          <c:tx>
            <c:strRef>
              <c:f>Sheet1!$F$74</c:f>
              <c:strCache>
                <c:ptCount val="1"/>
                <c:pt idx="0">
                  <c:v>Европа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Sheet1!$D$75:$D$81</c:f>
              <c:strCache>
                <c:ptCount val="7"/>
                <c:pt idx="0">
                  <c:v>Аэрокосмическая и оборонная промышленность</c:v>
                </c:pt>
                <c:pt idx="1">
                  <c:v>Автомобилестроение</c:v>
                </c:pt>
                <c:pt idx="2">
                  <c:v>Химическая промышленность и электроэнергетика </c:v>
                </c:pt>
                <c:pt idx="3">
                  <c:v>Вычислительная техника и электроника</c:v>
                </c:pt>
                <c:pt idx="4">
                  <c:v>Здравоохранение</c:v>
                </c:pt>
                <c:pt idx="5">
                  <c:v>Промышленность</c:v>
                </c:pt>
                <c:pt idx="6">
                  <c:v>ПО и интеренет</c:v>
                </c:pt>
              </c:strCache>
            </c:strRef>
          </c:cat>
          <c:val>
            <c:numRef>
              <c:f>Sheet1!$F$75:$F$81</c:f>
              <c:numCache>
                <c:formatCode>0%</c:formatCode>
                <c:ptCount val="7"/>
                <c:pt idx="0">
                  <c:v>0.31</c:v>
                </c:pt>
                <c:pt idx="1">
                  <c:v>0.24</c:v>
                </c:pt>
                <c:pt idx="2">
                  <c:v>0.34</c:v>
                </c:pt>
                <c:pt idx="3">
                  <c:v>0.15</c:v>
                </c:pt>
                <c:pt idx="4">
                  <c:v>0.31</c:v>
                </c:pt>
                <c:pt idx="5">
                  <c:v>0.27</c:v>
                </c:pt>
                <c:pt idx="6">
                  <c:v>0.15</c:v>
                </c:pt>
              </c:numCache>
            </c:numRef>
          </c:val>
          <c:extLst>
            <c:ext xmlns:c16="http://schemas.microsoft.com/office/drawing/2014/chart" uri="{C3380CC4-5D6E-409C-BE32-E72D297353CC}">
              <c16:uniqueId val="{00000001-6B7F-47DE-AC2C-C655E268345E}"/>
            </c:ext>
          </c:extLst>
        </c:ser>
        <c:ser>
          <c:idx val="2"/>
          <c:order val="2"/>
          <c:tx>
            <c:strRef>
              <c:f>Sheet1!$G$74</c:f>
              <c:strCache>
                <c:ptCount val="1"/>
                <c:pt idx="0">
                  <c:v>Япония</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Sheet1!$D$75:$D$81</c:f>
              <c:strCache>
                <c:ptCount val="7"/>
                <c:pt idx="0">
                  <c:v>Аэрокосмическая и оборонная промышленность</c:v>
                </c:pt>
                <c:pt idx="1">
                  <c:v>Автомобилестроение</c:v>
                </c:pt>
                <c:pt idx="2">
                  <c:v>Химическая промышленность и электроэнергетика </c:v>
                </c:pt>
                <c:pt idx="3">
                  <c:v>Вычислительная техника и электроника</c:v>
                </c:pt>
                <c:pt idx="4">
                  <c:v>Здравоохранение</c:v>
                </c:pt>
                <c:pt idx="5">
                  <c:v>Промышленность</c:v>
                </c:pt>
                <c:pt idx="6">
                  <c:v>ПО и интеренет</c:v>
                </c:pt>
              </c:strCache>
            </c:strRef>
          </c:cat>
          <c:val>
            <c:numRef>
              <c:f>Sheet1!$G$75:$G$81</c:f>
              <c:numCache>
                <c:formatCode>0%</c:formatCode>
                <c:ptCount val="7"/>
                <c:pt idx="0">
                  <c:v>0</c:v>
                </c:pt>
                <c:pt idx="1">
                  <c:v>0.27</c:v>
                </c:pt>
                <c:pt idx="2">
                  <c:v>0.34</c:v>
                </c:pt>
                <c:pt idx="3">
                  <c:v>0.15</c:v>
                </c:pt>
                <c:pt idx="4">
                  <c:v>0.11</c:v>
                </c:pt>
                <c:pt idx="5">
                  <c:v>0.22</c:v>
                </c:pt>
                <c:pt idx="6">
                  <c:v>0.02</c:v>
                </c:pt>
              </c:numCache>
            </c:numRef>
          </c:val>
          <c:extLst>
            <c:ext xmlns:c16="http://schemas.microsoft.com/office/drawing/2014/chart" uri="{C3380CC4-5D6E-409C-BE32-E72D297353CC}">
              <c16:uniqueId val="{00000002-6B7F-47DE-AC2C-C655E268345E}"/>
            </c:ext>
          </c:extLst>
        </c:ser>
        <c:ser>
          <c:idx val="3"/>
          <c:order val="3"/>
          <c:tx>
            <c:strRef>
              <c:f>Sheet1!$H$74</c:f>
              <c:strCache>
                <c:ptCount val="1"/>
                <c:pt idx="0">
                  <c:v>Китай</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Sheet1!$D$75:$D$81</c:f>
              <c:strCache>
                <c:ptCount val="7"/>
                <c:pt idx="0">
                  <c:v>Аэрокосмическая и оборонная промышленность</c:v>
                </c:pt>
                <c:pt idx="1">
                  <c:v>Автомобилестроение</c:v>
                </c:pt>
                <c:pt idx="2">
                  <c:v>Химическая промышленность и электроэнергетика </c:v>
                </c:pt>
                <c:pt idx="3">
                  <c:v>Вычислительная техника и электроника</c:v>
                </c:pt>
                <c:pt idx="4">
                  <c:v>Здравоохранение</c:v>
                </c:pt>
                <c:pt idx="5">
                  <c:v>Промышленность</c:v>
                </c:pt>
                <c:pt idx="6">
                  <c:v>ПО и интеренет</c:v>
                </c:pt>
              </c:strCache>
            </c:strRef>
          </c:cat>
          <c:val>
            <c:numRef>
              <c:f>Sheet1!$H$75:$H$81</c:f>
              <c:numCache>
                <c:formatCode>0%</c:formatCode>
                <c:ptCount val="7"/>
                <c:pt idx="0">
                  <c:v>0.03</c:v>
                </c:pt>
                <c:pt idx="1">
                  <c:v>0.22</c:v>
                </c:pt>
                <c:pt idx="2">
                  <c:v>0.09</c:v>
                </c:pt>
                <c:pt idx="3">
                  <c:v>0.15</c:v>
                </c:pt>
                <c:pt idx="4">
                  <c:v>0.04</c:v>
                </c:pt>
                <c:pt idx="5">
                  <c:v>0.28999999999999998</c:v>
                </c:pt>
                <c:pt idx="6">
                  <c:v>0.17</c:v>
                </c:pt>
              </c:numCache>
            </c:numRef>
          </c:val>
          <c:extLst>
            <c:ext xmlns:c16="http://schemas.microsoft.com/office/drawing/2014/chart" uri="{C3380CC4-5D6E-409C-BE32-E72D297353CC}">
              <c16:uniqueId val="{00000003-6B7F-47DE-AC2C-C655E268345E}"/>
            </c:ext>
          </c:extLst>
        </c:ser>
        <c:ser>
          <c:idx val="4"/>
          <c:order val="4"/>
          <c:tx>
            <c:strRef>
              <c:f>Sheet1!$I$74</c:f>
              <c:strCache>
                <c:ptCount val="1"/>
                <c:pt idx="0">
                  <c:v>Остальной мир</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Sheet1!$D$75:$D$81</c:f>
              <c:strCache>
                <c:ptCount val="7"/>
                <c:pt idx="0">
                  <c:v>Аэрокосмическая и оборонная промышленность</c:v>
                </c:pt>
                <c:pt idx="1">
                  <c:v>Автомобилестроение</c:v>
                </c:pt>
                <c:pt idx="2">
                  <c:v>Химическая промышленность и электроэнергетика </c:v>
                </c:pt>
                <c:pt idx="3">
                  <c:v>Вычислительная техника и электроника</c:v>
                </c:pt>
                <c:pt idx="4">
                  <c:v>Здравоохранение</c:v>
                </c:pt>
                <c:pt idx="5">
                  <c:v>Промышленность</c:v>
                </c:pt>
                <c:pt idx="6">
                  <c:v>ПО и интеренет</c:v>
                </c:pt>
              </c:strCache>
            </c:strRef>
          </c:cat>
          <c:val>
            <c:numRef>
              <c:f>Sheet1!$I$75:$I$81</c:f>
              <c:numCache>
                <c:formatCode>0%</c:formatCode>
                <c:ptCount val="7"/>
                <c:pt idx="0">
                  <c:v>0.19</c:v>
                </c:pt>
                <c:pt idx="1">
                  <c:v>0.08</c:v>
                </c:pt>
                <c:pt idx="2">
                  <c:v>0.09</c:v>
                </c:pt>
                <c:pt idx="3">
                  <c:v>0.17</c:v>
                </c:pt>
                <c:pt idx="4">
                  <c:v>0.05</c:v>
                </c:pt>
                <c:pt idx="5">
                  <c:v>0.06</c:v>
                </c:pt>
                <c:pt idx="6">
                  <c:v>0.06</c:v>
                </c:pt>
              </c:numCache>
            </c:numRef>
          </c:val>
          <c:extLst>
            <c:ext xmlns:c16="http://schemas.microsoft.com/office/drawing/2014/chart" uri="{C3380CC4-5D6E-409C-BE32-E72D297353CC}">
              <c16:uniqueId val="{00000004-6B7F-47DE-AC2C-C655E268345E}"/>
            </c:ext>
          </c:extLst>
        </c:ser>
        <c:dLbls>
          <c:showLegendKey val="0"/>
          <c:showVal val="0"/>
          <c:showCatName val="0"/>
          <c:showSerName val="0"/>
          <c:showPercent val="0"/>
          <c:showBubbleSize val="0"/>
        </c:dLbls>
        <c:gapWidth val="150"/>
        <c:overlap val="100"/>
        <c:axId val="2120128072"/>
        <c:axId val="2120131608"/>
      </c:barChart>
      <c:catAx>
        <c:axId val="212012807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120131608"/>
        <c:crosses val="autoZero"/>
        <c:auto val="1"/>
        <c:lblAlgn val="ctr"/>
        <c:lblOffset val="100"/>
        <c:noMultiLvlLbl val="0"/>
      </c:catAx>
      <c:valAx>
        <c:axId val="2120131608"/>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120128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accent1">
          <a:alpha val="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поданных заявок (шт.)</a:t>
            </a:r>
          </a:p>
        </c:rich>
      </c:tx>
      <c:layout>
        <c:manualLayout>
          <c:xMode val="edge"/>
          <c:yMode val="edge"/>
          <c:x val="0.217312335958005"/>
          <c:y val="3.703703703703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Sheet1!$M$27</c:f>
              <c:strCache>
                <c:ptCount val="1"/>
                <c:pt idx="0">
                  <c:v>Количество поданных заявок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Sheet1!$L$28:$L$37</c:f>
              <c:strCache>
                <c:ptCount val="10"/>
                <c:pt idx="0">
                  <c:v>США</c:v>
                </c:pt>
                <c:pt idx="1">
                  <c:v>Китай</c:v>
                </c:pt>
                <c:pt idx="2">
                  <c:v>Япония</c:v>
                </c:pt>
                <c:pt idx="3">
                  <c:v>Германия</c:v>
                </c:pt>
                <c:pt idx="4">
                  <c:v>Южная Корея</c:v>
                </c:pt>
                <c:pt idx="5">
                  <c:v>Франция</c:v>
                </c:pt>
                <c:pt idx="6">
                  <c:v>Великобритания</c:v>
                </c:pt>
                <c:pt idx="7">
                  <c:v>Швейцария</c:v>
                </c:pt>
                <c:pt idx="8">
                  <c:v>Швеция</c:v>
                </c:pt>
                <c:pt idx="9">
                  <c:v>Нидерланды</c:v>
                </c:pt>
              </c:strCache>
            </c:strRef>
          </c:cat>
          <c:val>
            <c:numRef>
              <c:f>Sheet1!$M$28:$M$37</c:f>
              <c:numCache>
                <c:formatCode>General</c:formatCode>
                <c:ptCount val="10"/>
                <c:pt idx="0">
                  <c:v>56142</c:v>
                </c:pt>
                <c:pt idx="1">
                  <c:v>53345</c:v>
                </c:pt>
                <c:pt idx="2">
                  <c:v>49702</c:v>
                </c:pt>
                <c:pt idx="3">
                  <c:v>19883</c:v>
                </c:pt>
                <c:pt idx="4">
                  <c:v>17014</c:v>
                </c:pt>
                <c:pt idx="5">
                  <c:v>7914</c:v>
                </c:pt>
                <c:pt idx="6">
                  <c:v>5641</c:v>
                </c:pt>
                <c:pt idx="7">
                  <c:v>4568</c:v>
                </c:pt>
                <c:pt idx="8">
                  <c:v>4162</c:v>
                </c:pt>
                <c:pt idx="9">
                  <c:v>4138</c:v>
                </c:pt>
              </c:numCache>
            </c:numRef>
          </c:val>
          <c:extLst>
            <c:ext xmlns:c16="http://schemas.microsoft.com/office/drawing/2014/chart" uri="{C3380CC4-5D6E-409C-BE32-E72D297353CC}">
              <c16:uniqueId val="{00000000-98C6-43C5-968A-877E1A91F2C9}"/>
            </c:ext>
          </c:extLst>
        </c:ser>
        <c:dLbls>
          <c:showLegendKey val="0"/>
          <c:showVal val="0"/>
          <c:showCatName val="0"/>
          <c:showSerName val="0"/>
          <c:showPercent val="0"/>
          <c:showBubbleSize val="0"/>
        </c:dLbls>
        <c:gapWidth val="219"/>
        <c:overlap val="-27"/>
        <c:axId val="2117645704"/>
        <c:axId val="2117649176"/>
      </c:barChart>
      <c:catAx>
        <c:axId val="2117645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7649176"/>
        <c:crosses val="autoZero"/>
        <c:auto val="1"/>
        <c:lblAlgn val="ctr"/>
        <c:lblOffset val="100"/>
        <c:noMultiLvlLbl val="0"/>
      </c:catAx>
      <c:valAx>
        <c:axId val="2117649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76457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Структура телекоммуникационного рынка РФ, 2017 г. </c:v>
                </c:pt>
              </c:strCache>
            </c:strRef>
          </c:tx>
          <c:dPt>
            <c:idx val="0"/>
            <c:bubble3D val="0"/>
            <c:spPr>
              <a:solidFill>
                <a:schemeClr val="accent1"/>
              </a:solidFill>
              <a:ln w="19048">
                <a:solidFill>
                  <a:schemeClr val="lt1"/>
                </a:solidFill>
              </a:ln>
              <a:effectLst/>
            </c:spPr>
            <c:extLst>
              <c:ext xmlns:c16="http://schemas.microsoft.com/office/drawing/2014/chart" uri="{C3380CC4-5D6E-409C-BE32-E72D297353CC}">
                <c16:uniqueId val="{00000000-6BF7-4C80-A59A-CD6C5BF049A0}"/>
              </c:ext>
            </c:extLst>
          </c:dPt>
          <c:dPt>
            <c:idx val="1"/>
            <c:bubble3D val="0"/>
            <c:spPr>
              <a:solidFill>
                <a:schemeClr val="accent2"/>
              </a:solidFill>
              <a:ln w="19048">
                <a:solidFill>
                  <a:schemeClr val="lt1"/>
                </a:solidFill>
              </a:ln>
              <a:effectLst/>
            </c:spPr>
            <c:extLst>
              <c:ext xmlns:c16="http://schemas.microsoft.com/office/drawing/2014/chart" uri="{C3380CC4-5D6E-409C-BE32-E72D297353CC}">
                <c16:uniqueId val="{00000001-6BF7-4C80-A59A-CD6C5BF049A0}"/>
              </c:ext>
            </c:extLst>
          </c:dPt>
          <c:dPt>
            <c:idx val="2"/>
            <c:bubble3D val="0"/>
            <c:spPr>
              <a:solidFill>
                <a:schemeClr val="accent3"/>
              </a:solidFill>
              <a:ln w="19048">
                <a:solidFill>
                  <a:schemeClr val="lt1"/>
                </a:solidFill>
              </a:ln>
              <a:effectLst/>
            </c:spPr>
            <c:extLst>
              <c:ext xmlns:c16="http://schemas.microsoft.com/office/drawing/2014/chart" uri="{C3380CC4-5D6E-409C-BE32-E72D297353CC}">
                <c16:uniqueId val="{00000002-6BF7-4C80-A59A-CD6C5BF049A0}"/>
              </c:ext>
            </c:extLst>
          </c:dPt>
          <c:dPt>
            <c:idx val="3"/>
            <c:bubble3D val="0"/>
            <c:spPr>
              <a:solidFill>
                <a:schemeClr val="accent4"/>
              </a:solidFill>
              <a:ln w="19048">
                <a:solidFill>
                  <a:schemeClr val="lt1"/>
                </a:solidFill>
              </a:ln>
              <a:effectLst/>
            </c:spPr>
            <c:extLst>
              <c:ext xmlns:c16="http://schemas.microsoft.com/office/drawing/2014/chart" uri="{C3380CC4-5D6E-409C-BE32-E72D297353CC}">
                <c16:uniqueId val="{00000003-6BF7-4C80-A59A-CD6C5BF049A0}"/>
              </c:ext>
            </c:extLst>
          </c:dPt>
          <c:dPt>
            <c:idx val="4"/>
            <c:bubble3D val="0"/>
            <c:spPr>
              <a:solidFill>
                <a:schemeClr val="accent5"/>
              </a:solidFill>
              <a:ln w="19048">
                <a:solidFill>
                  <a:schemeClr val="lt1"/>
                </a:solidFill>
              </a:ln>
              <a:effectLst/>
            </c:spPr>
            <c:extLst>
              <c:ext xmlns:c16="http://schemas.microsoft.com/office/drawing/2014/chart" uri="{C3380CC4-5D6E-409C-BE32-E72D297353CC}">
                <c16:uniqueId val="{00000004-6BF7-4C80-A59A-CD6C5BF049A0}"/>
              </c:ext>
            </c:extLst>
          </c:dPt>
          <c:dPt>
            <c:idx val="5"/>
            <c:bubble3D val="0"/>
            <c:spPr>
              <a:solidFill>
                <a:schemeClr val="accent6"/>
              </a:solidFill>
              <a:ln w="19048">
                <a:solidFill>
                  <a:schemeClr val="lt1"/>
                </a:solidFill>
              </a:ln>
              <a:effectLst/>
            </c:spPr>
            <c:extLst>
              <c:ext xmlns:c16="http://schemas.microsoft.com/office/drawing/2014/chart" uri="{C3380CC4-5D6E-409C-BE32-E72D297353CC}">
                <c16:uniqueId val="{00000005-6BF7-4C80-A59A-CD6C5BF049A0}"/>
              </c:ext>
            </c:extLst>
          </c:dPt>
          <c:dPt>
            <c:idx val="6"/>
            <c:bubble3D val="0"/>
            <c:spPr>
              <a:solidFill>
                <a:schemeClr val="accent1">
                  <a:lumMod val="60000"/>
                </a:schemeClr>
              </a:solidFill>
              <a:ln w="19048">
                <a:solidFill>
                  <a:schemeClr val="lt1"/>
                </a:solidFill>
              </a:ln>
              <a:effectLst/>
            </c:spPr>
            <c:extLst>
              <c:ext xmlns:c16="http://schemas.microsoft.com/office/drawing/2014/chart" uri="{C3380CC4-5D6E-409C-BE32-E72D297353CC}">
                <c16:uniqueId val="{00000006-6BF7-4C80-A59A-CD6C5BF049A0}"/>
              </c:ext>
            </c:extLst>
          </c:dPt>
          <c:cat>
            <c:strRef>
              <c:f>Лист1!$A$2:$A$8</c:f>
              <c:strCache>
                <c:ptCount val="7"/>
                <c:pt idx="0">
                  <c:v>Мобильная связь</c:v>
                </c:pt>
                <c:pt idx="1">
                  <c:v>Фиксированная телефонная связь</c:v>
                </c:pt>
                <c:pt idx="2">
                  <c:v>Интернет-доступ</c:v>
                </c:pt>
                <c:pt idx="3">
                  <c:v>Платное ТВ</c:v>
                </c:pt>
                <c:pt idx="4">
                  <c:v>Межоператорские услуги </c:v>
                </c:pt>
                <c:pt idx="5">
                  <c:v>Почтовая связь </c:v>
                </c:pt>
                <c:pt idx="6">
                  <c:v>Прочее</c:v>
                </c:pt>
              </c:strCache>
            </c:strRef>
          </c:cat>
          <c:val>
            <c:numRef>
              <c:f>Лист1!$B$2:$B$8</c:f>
              <c:numCache>
                <c:formatCode>General</c:formatCode>
                <c:ptCount val="7"/>
                <c:pt idx="0">
                  <c:v>55</c:v>
                </c:pt>
                <c:pt idx="1">
                  <c:v>8</c:v>
                </c:pt>
                <c:pt idx="2">
                  <c:v>12</c:v>
                </c:pt>
                <c:pt idx="3">
                  <c:v>5</c:v>
                </c:pt>
                <c:pt idx="5">
                  <c:v>10</c:v>
                </c:pt>
                <c:pt idx="6">
                  <c:v>6</c:v>
                </c:pt>
              </c:numCache>
            </c:numRef>
          </c:val>
          <c:extLst>
            <c:ext xmlns:c16="http://schemas.microsoft.com/office/drawing/2014/chart" uri="{C3380CC4-5D6E-409C-BE32-E72D297353CC}">
              <c16:uniqueId val="{00000007-6BF7-4C80-A59A-CD6C5BF049A0}"/>
            </c:ext>
          </c:extLst>
        </c:ser>
        <c:dLbls>
          <c:showLegendKey val="0"/>
          <c:showVal val="0"/>
          <c:showCatName val="0"/>
          <c:showSerName val="0"/>
          <c:showPercent val="0"/>
          <c:showBubbleSize val="0"/>
          <c:showLeaderLines val="1"/>
        </c:dLbls>
        <c:firstSliceAng val="0"/>
      </c:pieChart>
      <c:spPr>
        <a:noFill/>
        <a:ln w="25398">
          <a:noFill/>
        </a:ln>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Столбец3</c:v>
                </c:pt>
              </c:strCache>
            </c:strRef>
          </c:tx>
          <c:spPr>
            <a:solidFill>
              <a:schemeClr val="accent1"/>
            </a:solidFill>
            <a:ln>
              <a:noFill/>
            </a:ln>
            <a:effectLst/>
          </c:spPr>
          <c:invertIfNegative val="0"/>
          <c:dLbls>
            <c:dLbl>
              <c:idx val="0"/>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534-454D-924E-9588ADB87581}"/>
                </c:ext>
              </c:extLst>
            </c:dLbl>
            <c:dLbl>
              <c:idx val="1"/>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534-454D-924E-9588ADB87581}"/>
                </c:ext>
              </c:extLst>
            </c:dLbl>
            <c:dLbl>
              <c:idx val="2"/>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534-454D-924E-9588ADB87581}"/>
                </c:ext>
              </c:extLst>
            </c:dLbl>
            <c:dLbl>
              <c:idx val="3"/>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534-454D-924E-9588ADB87581}"/>
                </c:ext>
              </c:extLst>
            </c:dLbl>
            <c:dLbl>
              <c:idx val="4"/>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534-454D-924E-9588ADB87581}"/>
                </c:ext>
              </c:extLst>
            </c:dLbl>
            <c:dLbl>
              <c:idx val="5"/>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534-454D-924E-9588ADB8758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Лист1!$A$2:$A$7</c:f>
              <c:strCache>
                <c:ptCount val="6"/>
                <c:pt idx="0">
                  <c:v>Сельское хозяйство</c:v>
                </c:pt>
                <c:pt idx="1">
                  <c:v>Ретейл</c:v>
                </c:pt>
                <c:pt idx="2">
                  <c:v>Финансы </c:v>
                </c:pt>
                <c:pt idx="3">
                  <c:v>Умные здания </c:v>
                </c:pt>
                <c:pt idx="4">
                  <c:v>Промыленность</c:v>
                </c:pt>
                <c:pt idx="5">
                  <c:v>Транспорт</c:v>
                </c:pt>
              </c:strCache>
            </c:strRef>
          </c:cat>
          <c:val>
            <c:numRef>
              <c:f>Лист1!$B$2:$B$7</c:f>
              <c:numCache>
                <c:formatCode>General</c:formatCode>
                <c:ptCount val="6"/>
                <c:pt idx="0">
                  <c:v>0.1</c:v>
                </c:pt>
                <c:pt idx="1">
                  <c:v>0.7</c:v>
                </c:pt>
                <c:pt idx="2">
                  <c:v>1.2</c:v>
                </c:pt>
                <c:pt idx="3">
                  <c:v>2.1</c:v>
                </c:pt>
                <c:pt idx="4">
                  <c:v>3.6</c:v>
                </c:pt>
                <c:pt idx="5">
                  <c:v>13.1</c:v>
                </c:pt>
              </c:numCache>
            </c:numRef>
          </c:val>
          <c:extLst>
            <c:ext xmlns:c16="http://schemas.microsoft.com/office/drawing/2014/chart" uri="{C3380CC4-5D6E-409C-BE32-E72D297353CC}">
              <c16:uniqueId val="{00000006-4534-454D-924E-9588ADB87581}"/>
            </c:ext>
          </c:extLst>
        </c:ser>
        <c:ser>
          <c:idx val="1"/>
          <c:order val="1"/>
          <c:tx>
            <c:strRef>
              <c:f>Лист1!$C$1</c:f>
              <c:strCache>
                <c:ptCount val="1"/>
                <c:pt idx="0">
                  <c:v>Столбец1</c:v>
                </c:pt>
              </c:strCache>
            </c:strRef>
          </c:tx>
          <c:spPr>
            <a:solidFill>
              <a:schemeClr val="accent2"/>
            </a:solidFill>
            <a:ln>
              <a:noFill/>
            </a:ln>
            <a:effectLst/>
          </c:spPr>
          <c:invertIfNegative val="0"/>
          <c:cat>
            <c:strRef>
              <c:f>Лист1!$A$2:$A$7</c:f>
              <c:strCache>
                <c:ptCount val="6"/>
                <c:pt idx="0">
                  <c:v>Сельское хозяйство</c:v>
                </c:pt>
                <c:pt idx="1">
                  <c:v>Ретейл</c:v>
                </c:pt>
                <c:pt idx="2">
                  <c:v>Финансы </c:v>
                </c:pt>
                <c:pt idx="3">
                  <c:v>Умные здания </c:v>
                </c:pt>
                <c:pt idx="4">
                  <c:v>Промыленность</c:v>
                </c:pt>
                <c:pt idx="5">
                  <c:v>Транспорт</c:v>
                </c:pt>
              </c:strCache>
            </c:strRef>
          </c:cat>
          <c:val>
            <c:numRef>
              <c:f>Лист1!$C$2:$C$7</c:f>
              <c:numCache>
                <c:formatCode>General</c:formatCode>
                <c:ptCount val="6"/>
              </c:numCache>
            </c:numRef>
          </c:val>
          <c:extLst>
            <c:ext xmlns:c16="http://schemas.microsoft.com/office/drawing/2014/chart" uri="{C3380CC4-5D6E-409C-BE32-E72D297353CC}">
              <c16:uniqueId val="{00000007-4534-454D-924E-9588ADB87581}"/>
            </c:ext>
          </c:extLst>
        </c:ser>
        <c:ser>
          <c:idx val="2"/>
          <c:order val="2"/>
          <c:tx>
            <c:strRef>
              <c:f>Лист1!$D$1</c:f>
              <c:strCache>
                <c:ptCount val="1"/>
                <c:pt idx="0">
                  <c:v>Столбец2</c:v>
                </c:pt>
              </c:strCache>
            </c:strRef>
          </c:tx>
          <c:spPr>
            <a:solidFill>
              <a:schemeClr val="accent3"/>
            </a:solidFill>
            <a:ln>
              <a:noFill/>
            </a:ln>
            <a:effectLst/>
          </c:spPr>
          <c:invertIfNegative val="0"/>
          <c:cat>
            <c:strRef>
              <c:f>Лист1!$A$2:$A$7</c:f>
              <c:strCache>
                <c:ptCount val="6"/>
                <c:pt idx="0">
                  <c:v>Сельское хозяйство</c:v>
                </c:pt>
                <c:pt idx="1">
                  <c:v>Ретейл</c:v>
                </c:pt>
                <c:pt idx="2">
                  <c:v>Финансы </c:v>
                </c:pt>
                <c:pt idx="3">
                  <c:v>Умные здания </c:v>
                </c:pt>
                <c:pt idx="4">
                  <c:v>Промыленность</c:v>
                </c:pt>
                <c:pt idx="5">
                  <c:v>Транспорт</c:v>
                </c:pt>
              </c:strCache>
            </c:strRef>
          </c:cat>
          <c:val>
            <c:numRef>
              <c:f>Лист1!$D$2:$D$7</c:f>
              <c:numCache>
                <c:formatCode>General</c:formatCode>
                <c:ptCount val="6"/>
              </c:numCache>
            </c:numRef>
          </c:val>
          <c:extLst>
            <c:ext xmlns:c16="http://schemas.microsoft.com/office/drawing/2014/chart" uri="{C3380CC4-5D6E-409C-BE32-E72D297353CC}">
              <c16:uniqueId val="{00000008-4534-454D-924E-9588ADB87581}"/>
            </c:ext>
          </c:extLst>
        </c:ser>
        <c:dLbls>
          <c:showLegendKey val="0"/>
          <c:showVal val="0"/>
          <c:showCatName val="0"/>
          <c:showSerName val="0"/>
          <c:showPercent val="0"/>
          <c:showBubbleSize val="0"/>
        </c:dLbls>
        <c:gapWidth val="182"/>
        <c:axId val="2117946744"/>
        <c:axId val="2117950296"/>
      </c:barChart>
      <c:catAx>
        <c:axId val="2117946744"/>
        <c:scaling>
          <c:orientation val="minMax"/>
        </c:scaling>
        <c:delete val="0"/>
        <c:axPos val="l"/>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7950296"/>
        <c:crosses val="autoZero"/>
        <c:auto val="1"/>
        <c:lblAlgn val="ctr"/>
        <c:lblOffset val="100"/>
        <c:noMultiLvlLbl val="0"/>
      </c:catAx>
      <c:valAx>
        <c:axId val="2117950296"/>
        <c:scaling>
          <c:orientation val="minMax"/>
        </c:scaling>
        <c:delete val="0"/>
        <c:axPos val="b"/>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7946744"/>
        <c:crosses val="autoZero"/>
        <c:crossBetween val="between"/>
      </c:valAx>
      <c:spPr>
        <a:noFill/>
        <a:ln w="25398">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Colocation</c:v>
                </c:pt>
              </c:strCache>
            </c:strRef>
          </c:tx>
          <c:spPr>
            <a:solidFill>
              <a:schemeClr val="accent1"/>
            </a:solidFill>
            <a:ln>
              <a:noFill/>
            </a:ln>
            <a:effectLst/>
          </c:spPr>
          <c:invertIfNegative val="0"/>
          <c:cat>
            <c:strRef>
              <c:f>Лист1!$A$2:$A$5</c:f>
              <c:strCache>
                <c:ptCount val="2"/>
                <c:pt idx="0">
                  <c:v>Мир</c:v>
                </c:pt>
                <c:pt idx="1">
                  <c:v>Россия</c:v>
                </c:pt>
              </c:strCache>
            </c:strRef>
          </c:cat>
          <c:val>
            <c:numRef>
              <c:f>Лист1!$B$2:$B$5</c:f>
              <c:numCache>
                <c:formatCode>General</c:formatCode>
                <c:ptCount val="4"/>
                <c:pt idx="0">
                  <c:v>9.2000000000000011</c:v>
                </c:pt>
                <c:pt idx="1">
                  <c:v>18</c:v>
                </c:pt>
              </c:numCache>
            </c:numRef>
          </c:val>
          <c:extLst>
            <c:ext xmlns:c16="http://schemas.microsoft.com/office/drawing/2014/chart" uri="{C3380CC4-5D6E-409C-BE32-E72D297353CC}">
              <c16:uniqueId val="{00000000-6D4B-43AB-9B2E-3B63DA4FA25B}"/>
            </c:ext>
          </c:extLst>
        </c:ser>
        <c:ser>
          <c:idx val="1"/>
          <c:order val="1"/>
          <c:tx>
            <c:strRef>
              <c:f>Лист1!$C$1</c:f>
              <c:strCache>
                <c:ptCount val="1"/>
                <c:pt idx="0">
                  <c:v>Iaas</c:v>
                </c:pt>
              </c:strCache>
            </c:strRef>
          </c:tx>
          <c:spPr>
            <a:solidFill>
              <a:schemeClr val="accent2"/>
            </a:solidFill>
            <a:ln>
              <a:noFill/>
            </a:ln>
            <a:effectLst/>
          </c:spPr>
          <c:invertIfNegative val="0"/>
          <c:cat>
            <c:strRef>
              <c:f>Лист1!$A$2:$A$5</c:f>
              <c:strCache>
                <c:ptCount val="2"/>
                <c:pt idx="0">
                  <c:v>Мир</c:v>
                </c:pt>
                <c:pt idx="1">
                  <c:v>Россия</c:v>
                </c:pt>
              </c:strCache>
            </c:strRef>
          </c:cat>
          <c:val>
            <c:numRef>
              <c:f>Лист1!$C$2:$C$5</c:f>
              <c:numCache>
                <c:formatCode>General</c:formatCode>
                <c:ptCount val="4"/>
                <c:pt idx="0">
                  <c:v>20.100000000000001</c:v>
                </c:pt>
                <c:pt idx="1">
                  <c:v>26</c:v>
                </c:pt>
              </c:numCache>
            </c:numRef>
          </c:val>
          <c:extLst>
            <c:ext xmlns:c16="http://schemas.microsoft.com/office/drawing/2014/chart" uri="{C3380CC4-5D6E-409C-BE32-E72D297353CC}">
              <c16:uniqueId val="{00000001-6D4B-43AB-9B2E-3B63DA4FA25B}"/>
            </c:ext>
          </c:extLst>
        </c:ser>
        <c:dLbls>
          <c:showLegendKey val="0"/>
          <c:showVal val="0"/>
          <c:showCatName val="0"/>
          <c:showSerName val="0"/>
          <c:showPercent val="0"/>
          <c:showBubbleSize val="0"/>
        </c:dLbls>
        <c:gapWidth val="219"/>
        <c:overlap val="-27"/>
        <c:axId val="2119332504"/>
        <c:axId val="2119336056"/>
      </c:barChart>
      <c:catAx>
        <c:axId val="2119332504"/>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9336056"/>
        <c:crosses val="autoZero"/>
        <c:auto val="1"/>
        <c:lblAlgn val="ctr"/>
        <c:lblOffset val="100"/>
        <c:noMultiLvlLbl val="0"/>
      </c:catAx>
      <c:valAx>
        <c:axId val="2119336056"/>
        <c:scaling>
          <c:orientation val="minMax"/>
        </c:scaling>
        <c:delete val="0"/>
        <c:axPos val="l"/>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9332504"/>
        <c:crosses val="autoZero"/>
        <c:crossBetween val="between"/>
      </c:valAx>
      <c:spPr>
        <a:noFill/>
        <a:ln w="25398">
          <a:noFill/>
        </a:ln>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281-4AF6-8B1E-0C0C35A0A0F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281-4AF6-8B1E-0C0C35A0A0F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281-4AF6-8B1E-0C0C35A0A0F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Sheet1!$A$35:$A$37</c:f>
              <c:strCache>
                <c:ptCount val="3"/>
                <c:pt idx="0">
                  <c:v>Россия</c:v>
                </c:pt>
                <c:pt idx="1">
                  <c:v>Беларусь</c:v>
                </c:pt>
                <c:pt idx="2">
                  <c:v>Армения</c:v>
                </c:pt>
              </c:strCache>
            </c:strRef>
          </c:cat>
          <c:val>
            <c:numRef>
              <c:f>Sheet1!$B$35:$B$37</c:f>
              <c:numCache>
                <c:formatCode>General</c:formatCode>
                <c:ptCount val="3"/>
                <c:pt idx="0">
                  <c:v>488.5</c:v>
                </c:pt>
                <c:pt idx="1">
                  <c:v>36.1</c:v>
                </c:pt>
                <c:pt idx="2">
                  <c:v>7.2</c:v>
                </c:pt>
              </c:numCache>
            </c:numRef>
          </c:val>
          <c:extLst>
            <c:ext xmlns:c16="http://schemas.microsoft.com/office/drawing/2014/chart" uri="{C3380CC4-5D6E-409C-BE32-E72D297353CC}">
              <c16:uniqueId val="{00000006-4281-4AF6-8B1E-0C0C35A0A0F5}"/>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375-4700-9BC7-D632B63EBDE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375-4700-9BC7-D632B63EBDE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375-4700-9BC7-D632B63EBDE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375-4700-9BC7-D632B63EBDE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375-4700-9BC7-D632B63EBDE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Sheet1!$A$50:$A$54</c:f>
              <c:strCache>
                <c:ptCount val="5"/>
                <c:pt idx="0">
                  <c:v>Мобильная связь</c:v>
                </c:pt>
                <c:pt idx="1">
                  <c:v>Фиксированная связь</c:v>
                </c:pt>
                <c:pt idx="2">
                  <c:v>Реализация товара</c:v>
                </c:pt>
                <c:pt idx="3">
                  <c:v>Системная интеграция</c:v>
                </c:pt>
                <c:pt idx="4">
                  <c:v>Банковский бизнес</c:v>
                </c:pt>
              </c:strCache>
            </c:strRef>
          </c:cat>
          <c:val>
            <c:numRef>
              <c:f>Sheet1!$B$50:$B$54</c:f>
              <c:numCache>
                <c:formatCode>General</c:formatCode>
                <c:ptCount val="5"/>
                <c:pt idx="0">
                  <c:v>334.5</c:v>
                </c:pt>
                <c:pt idx="1">
                  <c:v>62.1</c:v>
                </c:pt>
                <c:pt idx="2">
                  <c:v>69.099999999999994</c:v>
                </c:pt>
                <c:pt idx="3">
                  <c:v>10.8</c:v>
                </c:pt>
                <c:pt idx="4">
                  <c:v>34.4</c:v>
                </c:pt>
              </c:numCache>
            </c:numRef>
          </c:val>
          <c:extLst>
            <c:ext xmlns:c16="http://schemas.microsoft.com/office/drawing/2014/chart" uri="{C3380CC4-5D6E-409C-BE32-E72D297353CC}">
              <c16:uniqueId val="{0000000A-6375-4700-9BC7-D632B63EBDE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accent1">
          <a:alpha val="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c:f>
              <c:strCache>
                <c:ptCount val="1"/>
                <c:pt idx="0">
                  <c:v>Интернет</c:v>
                </c:pt>
              </c:strCache>
            </c:strRef>
          </c:tx>
          <c:spPr>
            <a:ln w="28575" cap="rnd">
              <a:solidFill>
                <a:schemeClr val="accent1">
                  <a:lumMod val="60000"/>
                  <a:lumOff val="4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Sheet1!$B$1:$E$1</c:f>
              <c:numCache>
                <c:formatCode>General</c:formatCode>
                <c:ptCount val="4"/>
                <c:pt idx="0">
                  <c:v>2017</c:v>
                </c:pt>
                <c:pt idx="1">
                  <c:v>2018</c:v>
                </c:pt>
                <c:pt idx="2">
                  <c:v>2019</c:v>
                </c:pt>
                <c:pt idx="3">
                  <c:v>2020</c:v>
                </c:pt>
              </c:numCache>
            </c:numRef>
          </c:cat>
          <c:val>
            <c:numRef>
              <c:f>Sheet1!$B$2:$E$2</c:f>
              <c:numCache>
                <c:formatCode>General</c:formatCode>
                <c:ptCount val="4"/>
                <c:pt idx="0">
                  <c:v>445</c:v>
                </c:pt>
                <c:pt idx="1">
                  <c:v>442</c:v>
                </c:pt>
                <c:pt idx="2">
                  <c:v>791</c:v>
                </c:pt>
                <c:pt idx="3">
                  <c:v>2865</c:v>
                </c:pt>
              </c:numCache>
            </c:numRef>
          </c:val>
          <c:smooth val="0"/>
          <c:extLst>
            <c:ext xmlns:c16="http://schemas.microsoft.com/office/drawing/2014/chart" uri="{C3380CC4-5D6E-409C-BE32-E72D297353CC}">
              <c16:uniqueId val="{00000000-3BC6-4089-9230-F6DE3ECFF892}"/>
            </c:ext>
          </c:extLst>
        </c:ser>
        <c:ser>
          <c:idx val="1"/>
          <c:order val="1"/>
          <c:tx>
            <c:strRef>
              <c:f>Sheet1!$A$3</c:f>
              <c:strCache>
                <c:ptCount val="1"/>
                <c:pt idx="0">
                  <c:v>Наружняя реклама</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Sheet1!$B$1:$E$1</c:f>
              <c:numCache>
                <c:formatCode>General</c:formatCode>
                <c:ptCount val="4"/>
                <c:pt idx="0">
                  <c:v>2017</c:v>
                </c:pt>
                <c:pt idx="1">
                  <c:v>2018</c:v>
                </c:pt>
                <c:pt idx="2">
                  <c:v>2019</c:v>
                </c:pt>
                <c:pt idx="3">
                  <c:v>2020</c:v>
                </c:pt>
              </c:numCache>
            </c:numRef>
          </c:cat>
          <c:val>
            <c:numRef>
              <c:f>Sheet1!$B$3:$E$3</c:f>
              <c:numCache>
                <c:formatCode>General</c:formatCode>
                <c:ptCount val="4"/>
                <c:pt idx="0">
                  <c:v>749</c:v>
                </c:pt>
                <c:pt idx="1">
                  <c:v>642</c:v>
                </c:pt>
                <c:pt idx="2">
                  <c:v>686</c:v>
                </c:pt>
                <c:pt idx="3">
                  <c:v>294</c:v>
                </c:pt>
              </c:numCache>
            </c:numRef>
          </c:val>
          <c:smooth val="0"/>
          <c:extLst>
            <c:ext xmlns:c16="http://schemas.microsoft.com/office/drawing/2014/chart" uri="{C3380CC4-5D6E-409C-BE32-E72D297353CC}">
              <c16:uniqueId val="{00000001-3BC6-4089-9230-F6DE3ECFF892}"/>
            </c:ext>
          </c:extLst>
        </c:ser>
        <c:ser>
          <c:idx val="2"/>
          <c:order val="2"/>
          <c:tx>
            <c:strRef>
              <c:f>Sheet1!$A$4</c:f>
              <c:strCache>
                <c:ptCount val="1"/>
                <c:pt idx="0">
                  <c:v>Радио</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Sheet1!$B$1:$E$1</c:f>
              <c:numCache>
                <c:formatCode>General</c:formatCode>
                <c:ptCount val="4"/>
                <c:pt idx="0">
                  <c:v>2017</c:v>
                </c:pt>
                <c:pt idx="1">
                  <c:v>2018</c:v>
                </c:pt>
                <c:pt idx="2">
                  <c:v>2019</c:v>
                </c:pt>
                <c:pt idx="3">
                  <c:v>2020</c:v>
                </c:pt>
              </c:numCache>
            </c:numRef>
          </c:cat>
          <c:val>
            <c:numRef>
              <c:f>Sheet1!$B$4:$E$4</c:f>
              <c:numCache>
                <c:formatCode>General</c:formatCode>
                <c:ptCount val="4"/>
                <c:pt idx="0">
                  <c:v>385</c:v>
                </c:pt>
                <c:pt idx="1">
                  <c:v>244</c:v>
                </c:pt>
                <c:pt idx="2">
                  <c:v>124</c:v>
                </c:pt>
                <c:pt idx="3">
                  <c:v>216</c:v>
                </c:pt>
              </c:numCache>
            </c:numRef>
          </c:val>
          <c:smooth val="0"/>
          <c:extLst>
            <c:ext xmlns:c16="http://schemas.microsoft.com/office/drawing/2014/chart" uri="{C3380CC4-5D6E-409C-BE32-E72D297353CC}">
              <c16:uniqueId val="{00000002-3BC6-4089-9230-F6DE3ECFF892}"/>
            </c:ext>
          </c:extLst>
        </c:ser>
        <c:ser>
          <c:idx val="3"/>
          <c:order val="3"/>
          <c:tx>
            <c:strRef>
              <c:f>Sheet1!$A$5</c:f>
              <c:strCache>
                <c:ptCount val="1"/>
                <c:pt idx="0">
                  <c:v>Пресса</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Sheet1!$B$1:$E$1</c:f>
              <c:numCache>
                <c:formatCode>General</c:formatCode>
                <c:ptCount val="4"/>
                <c:pt idx="0">
                  <c:v>2017</c:v>
                </c:pt>
                <c:pt idx="1">
                  <c:v>2018</c:v>
                </c:pt>
                <c:pt idx="2">
                  <c:v>2019</c:v>
                </c:pt>
                <c:pt idx="3">
                  <c:v>2020</c:v>
                </c:pt>
              </c:numCache>
            </c:numRef>
          </c:cat>
          <c:val>
            <c:numRef>
              <c:f>Sheet1!$B$5:$E$5</c:f>
              <c:numCache>
                <c:formatCode>General</c:formatCode>
                <c:ptCount val="4"/>
                <c:pt idx="0">
                  <c:v>25</c:v>
                </c:pt>
                <c:pt idx="1">
                  <c:v>1</c:v>
                </c:pt>
                <c:pt idx="2">
                  <c:v>24</c:v>
                </c:pt>
                <c:pt idx="3">
                  <c:v>8</c:v>
                </c:pt>
              </c:numCache>
            </c:numRef>
          </c:val>
          <c:smooth val="0"/>
          <c:extLst>
            <c:ext xmlns:c16="http://schemas.microsoft.com/office/drawing/2014/chart" uri="{C3380CC4-5D6E-409C-BE32-E72D297353CC}">
              <c16:uniqueId val="{00000003-3BC6-4089-9230-F6DE3ECFF892}"/>
            </c:ext>
          </c:extLst>
        </c:ser>
        <c:ser>
          <c:idx val="4"/>
          <c:order val="4"/>
          <c:tx>
            <c:strRef>
              <c:f>Sheet1!$A$6</c:f>
              <c:strCache>
                <c:ptCount val="1"/>
                <c:pt idx="0">
                  <c:v>Телевидение</c:v>
                </c:pt>
              </c:strCache>
            </c:strRef>
          </c:tx>
          <c:spPr>
            <a:ln w="28575" cap="rnd">
              <a:solidFill>
                <a:schemeClr val="accent6">
                  <a:lumMod val="40000"/>
                  <a:lumOff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Sheet1!$B$1:$E$1</c:f>
              <c:numCache>
                <c:formatCode>General</c:formatCode>
                <c:ptCount val="4"/>
                <c:pt idx="0">
                  <c:v>2017</c:v>
                </c:pt>
                <c:pt idx="1">
                  <c:v>2018</c:v>
                </c:pt>
                <c:pt idx="2">
                  <c:v>2019</c:v>
                </c:pt>
                <c:pt idx="3">
                  <c:v>2020</c:v>
                </c:pt>
              </c:numCache>
            </c:numRef>
          </c:cat>
          <c:val>
            <c:numRef>
              <c:f>Sheet1!$B$6:$E$6</c:f>
              <c:numCache>
                <c:formatCode>General</c:formatCode>
                <c:ptCount val="4"/>
                <c:pt idx="0">
                  <c:v>3308</c:v>
                </c:pt>
                <c:pt idx="1">
                  <c:v>3368</c:v>
                </c:pt>
                <c:pt idx="2">
                  <c:v>3497</c:v>
                </c:pt>
                <c:pt idx="3">
                  <c:v>2962</c:v>
                </c:pt>
              </c:numCache>
            </c:numRef>
          </c:val>
          <c:smooth val="0"/>
          <c:extLst>
            <c:ext xmlns:c16="http://schemas.microsoft.com/office/drawing/2014/chart" uri="{C3380CC4-5D6E-409C-BE32-E72D297353CC}">
              <c16:uniqueId val="{00000004-3BC6-4089-9230-F6DE3ECFF892}"/>
            </c:ext>
          </c:extLst>
        </c:ser>
        <c:dLbls>
          <c:showLegendKey val="0"/>
          <c:showVal val="0"/>
          <c:showCatName val="0"/>
          <c:showSerName val="0"/>
          <c:showPercent val="0"/>
          <c:showBubbleSize val="0"/>
        </c:dLbls>
        <c:smooth val="0"/>
        <c:axId val="2119254872"/>
        <c:axId val="2119251288"/>
      </c:lineChart>
      <c:catAx>
        <c:axId val="2119254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9251288"/>
        <c:crosses val="autoZero"/>
        <c:auto val="1"/>
        <c:lblAlgn val="ctr"/>
        <c:lblOffset val="100"/>
        <c:noMultiLvlLbl val="0"/>
      </c:catAx>
      <c:valAx>
        <c:axId val="2119251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92548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accent1">
          <a:alpha val="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8FD67A-AD3A-480C-8887-B413FF3F5D69}" type="doc">
      <dgm:prSet loTypeId="urn:microsoft.com/office/officeart/2005/8/layout/hierarchy3" loCatId="hierarchy" qsTypeId="urn:microsoft.com/office/officeart/2005/8/quickstyle/simple5" qsCatId="simple" csTypeId="urn:microsoft.com/office/officeart/2005/8/colors/accent0_3" csCatId="mainScheme" phldr="1"/>
      <dgm:spPr/>
      <dgm:t>
        <a:bodyPr/>
        <a:lstStyle/>
        <a:p>
          <a:endParaRPr lang="ru-RU"/>
        </a:p>
      </dgm:t>
    </dgm:pt>
    <dgm:pt modelId="{8962DE76-1EA9-4947-A2DB-93617ABB61E5}">
      <dgm:prSet phldrT="[Текст]" custT="1"/>
      <dgm:spPr/>
      <dgm:t>
        <a:bodyPr/>
        <a:lstStyle/>
        <a:p>
          <a:r>
            <a:rPr lang="ru-RU" sz="1400">
              <a:latin typeface="Times New Roman" panose="02020603050405020304" pitchFamily="18" charset="0"/>
              <a:cs typeface="Times New Roman" panose="02020603050405020304" pitchFamily="18" charset="0"/>
            </a:rPr>
            <a:t>Предпосылки инноваций</a:t>
          </a:r>
        </a:p>
      </dgm:t>
    </dgm:pt>
    <dgm:pt modelId="{2DD60E67-8E57-48C2-8D3E-2C21366F0373}" type="parTrans" cxnId="{082EABF8-6FF6-4F5B-9CE3-CFD50A93B9BD}">
      <dgm:prSet/>
      <dgm:spPr/>
      <dgm:t>
        <a:bodyPr/>
        <a:lstStyle/>
        <a:p>
          <a:endParaRPr lang="ru-RU"/>
        </a:p>
      </dgm:t>
    </dgm:pt>
    <dgm:pt modelId="{DADBA29C-0FED-4040-B4AC-3062F032B335}" type="sibTrans" cxnId="{082EABF8-6FF6-4F5B-9CE3-CFD50A93B9BD}">
      <dgm:prSet/>
      <dgm:spPr/>
      <dgm:t>
        <a:bodyPr/>
        <a:lstStyle/>
        <a:p>
          <a:endParaRPr lang="ru-RU"/>
        </a:p>
      </dgm:t>
    </dgm:pt>
    <dgm:pt modelId="{326C46DF-9E1E-4B75-AFEE-3939EB693360}">
      <dgm:prSet phldrT="[Текст]" custT="1"/>
      <dgm:spPr/>
      <dgm:t>
        <a:bodyPr/>
        <a:lstStyle/>
        <a:p>
          <a:r>
            <a:rPr lang="ru-RU" sz="1200" b="1">
              <a:latin typeface="Times New Roman" panose="02020603050405020304" pitchFamily="18" charset="0"/>
              <a:cs typeface="Times New Roman" panose="02020603050405020304" pitchFamily="18" charset="0"/>
            </a:rPr>
            <a:t>Внутренние</a:t>
          </a:r>
        </a:p>
      </dgm:t>
    </dgm:pt>
    <dgm:pt modelId="{96C2BC51-7E1F-459B-A0BE-F725C15F215C}" type="parTrans" cxnId="{9E4B83C6-9EEA-404F-A335-F3D0FD2C2662}">
      <dgm:prSet/>
      <dgm:spPr/>
      <dgm:t>
        <a:bodyPr/>
        <a:lstStyle/>
        <a:p>
          <a:endParaRPr lang="ru-RU"/>
        </a:p>
      </dgm:t>
    </dgm:pt>
    <dgm:pt modelId="{AC4C3C9F-9C2B-4811-A3FB-EF51A08CDE03}" type="sibTrans" cxnId="{9E4B83C6-9EEA-404F-A335-F3D0FD2C2662}">
      <dgm:prSet/>
      <dgm:spPr/>
      <dgm:t>
        <a:bodyPr/>
        <a:lstStyle/>
        <a:p>
          <a:endParaRPr lang="ru-RU"/>
        </a:p>
      </dgm:t>
    </dgm:pt>
    <dgm:pt modelId="{8E5A3031-77D6-4500-AAD4-0634E4F0CBD4}">
      <dgm:prSet phldrT="[Текст]" custT="1"/>
      <dgm:spPr/>
      <dgm:t>
        <a:bodyPr/>
        <a:lstStyle/>
        <a:p>
          <a:pPr algn="l"/>
          <a:r>
            <a:rPr lang="ru-RU" sz="1200" b="1">
              <a:latin typeface="Times New Roman" panose="02020603050405020304" pitchFamily="18" charset="0"/>
              <a:cs typeface="Times New Roman" panose="02020603050405020304" pitchFamily="18" charset="0"/>
            </a:rPr>
            <a:t>Внешние</a:t>
          </a:r>
        </a:p>
      </dgm:t>
    </dgm:pt>
    <dgm:pt modelId="{C14F2B8D-0A85-4AA0-A08E-B7F02CE88083}" type="parTrans" cxnId="{07C7FC0F-1558-486A-BCCC-93A8D81AF5DF}">
      <dgm:prSet/>
      <dgm:spPr/>
      <dgm:t>
        <a:bodyPr/>
        <a:lstStyle/>
        <a:p>
          <a:endParaRPr lang="ru-RU"/>
        </a:p>
      </dgm:t>
    </dgm:pt>
    <dgm:pt modelId="{F56531C1-A9C5-4803-B5D7-DC487BF67C0D}" type="sibTrans" cxnId="{07C7FC0F-1558-486A-BCCC-93A8D81AF5DF}">
      <dgm:prSet/>
      <dgm:spPr/>
      <dgm:t>
        <a:bodyPr/>
        <a:lstStyle/>
        <a:p>
          <a:endParaRPr lang="ru-RU"/>
        </a:p>
      </dgm:t>
    </dgm:pt>
    <dgm:pt modelId="{276494AF-1CED-453E-8AD4-CD4DE1F7C8C7}">
      <dgm:prSet phldrT="[Текст]" custT="1"/>
      <dgm:spPr/>
      <dgm:t>
        <a:bodyPr/>
        <a:lstStyle/>
        <a:p>
          <a:pPr algn="l"/>
          <a:r>
            <a:rPr lang="ru-RU" sz="1200" b="0" i="1">
              <a:latin typeface="Times New Roman" panose="02020603050405020304" pitchFamily="18" charset="0"/>
              <a:cs typeface="Times New Roman" panose="02020603050405020304" pitchFamily="18" charset="0"/>
            </a:rPr>
            <a:t>Изменения во внешней предпринимательской среде</a:t>
          </a:r>
        </a:p>
      </dgm:t>
    </dgm:pt>
    <dgm:pt modelId="{B51B99E0-2021-4C6E-B6FB-A3EFC6D5E900}" type="parTrans" cxnId="{0D924F09-37AF-443F-AC12-06DE407BC2D7}">
      <dgm:prSet/>
      <dgm:spPr/>
      <dgm:t>
        <a:bodyPr/>
        <a:lstStyle/>
        <a:p>
          <a:endParaRPr lang="ru-RU"/>
        </a:p>
      </dgm:t>
    </dgm:pt>
    <dgm:pt modelId="{ED954325-5CB0-4FE7-94D5-D39E8184A3C4}" type="sibTrans" cxnId="{0D924F09-37AF-443F-AC12-06DE407BC2D7}">
      <dgm:prSet/>
      <dgm:spPr/>
      <dgm:t>
        <a:bodyPr/>
        <a:lstStyle/>
        <a:p>
          <a:endParaRPr lang="ru-RU"/>
        </a:p>
      </dgm:t>
    </dgm:pt>
    <dgm:pt modelId="{CE7643E7-23B8-4328-BEC8-06C273DB3987}">
      <dgm:prSet phldrT="[Текст]" custT="1"/>
      <dgm:spPr/>
      <dgm:t>
        <a:bodyPr/>
        <a:lstStyle/>
        <a:p>
          <a:r>
            <a:rPr lang="ru-RU" sz="1200" i="1">
              <a:latin typeface="Times New Roman" panose="02020603050405020304" pitchFamily="18" charset="0"/>
              <a:cs typeface="Times New Roman" panose="02020603050405020304" pitchFamily="18" charset="0"/>
            </a:rPr>
            <a:t>Внутрифирменная проблема</a:t>
          </a:r>
        </a:p>
      </dgm:t>
    </dgm:pt>
    <dgm:pt modelId="{A38A0F72-347D-4381-82F0-EB00E168CECF}" type="parTrans" cxnId="{0FDC5AE6-BF1A-4C89-81D9-E336A12C6B99}">
      <dgm:prSet/>
      <dgm:spPr/>
      <dgm:t>
        <a:bodyPr/>
        <a:lstStyle/>
        <a:p>
          <a:endParaRPr lang="ru-RU"/>
        </a:p>
      </dgm:t>
    </dgm:pt>
    <dgm:pt modelId="{1C2365F5-A232-45B3-A007-B225322FACBC}" type="sibTrans" cxnId="{0FDC5AE6-BF1A-4C89-81D9-E336A12C6B99}">
      <dgm:prSet/>
      <dgm:spPr/>
      <dgm:t>
        <a:bodyPr/>
        <a:lstStyle/>
        <a:p>
          <a:endParaRPr lang="ru-RU"/>
        </a:p>
      </dgm:t>
    </dgm:pt>
    <dgm:pt modelId="{FC8EE74D-2A72-4720-B87F-C2937DA4058F}">
      <dgm:prSet phldrT="[Текст]" custT="1"/>
      <dgm:spPr/>
      <dgm:t>
        <a:bodyPr/>
        <a:lstStyle/>
        <a:p>
          <a:r>
            <a:rPr lang="ru-RU" sz="1200" b="1">
              <a:latin typeface="Times New Roman" panose="02020603050405020304" pitchFamily="18" charset="0"/>
              <a:cs typeface="Times New Roman" panose="02020603050405020304" pitchFamily="18" charset="0"/>
            </a:rPr>
            <a:t>Негативная</a:t>
          </a:r>
        </a:p>
      </dgm:t>
    </dgm:pt>
    <dgm:pt modelId="{A0506D44-921C-434B-9B56-3160B08066AB}" type="parTrans" cxnId="{7343CC14-B099-4640-8243-EC4404A26049}">
      <dgm:prSet/>
      <dgm:spPr/>
      <dgm:t>
        <a:bodyPr/>
        <a:lstStyle/>
        <a:p>
          <a:endParaRPr lang="ru-RU"/>
        </a:p>
      </dgm:t>
    </dgm:pt>
    <dgm:pt modelId="{77E46AE6-0EE4-4B5E-964F-1936BC2780F8}" type="sibTrans" cxnId="{7343CC14-B099-4640-8243-EC4404A26049}">
      <dgm:prSet/>
      <dgm:spPr/>
      <dgm:t>
        <a:bodyPr/>
        <a:lstStyle/>
        <a:p>
          <a:endParaRPr lang="ru-RU"/>
        </a:p>
      </dgm:t>
    </dgm:pt>
    <dgm:pt modelId="{BD3DF071-CA22-4305-8748-360CD346C0D5}">
      <dgm:prSet phldrT="[Текст]" custT="1"/>
      <dgm:spPr/>
      <dgm:t>
        <a:bodyPr/>
        <a:lstStyle/>
        <a:p>
          <a:r>
            <a:rPr lang="ru-RU" sz="1200" b="1">
              <a:latin typeface="Times New Roman" panose="02020603050405020304" pitchFamily="18" charset="0"/>
              <a:cs typeface="Times New Roman" panose="02020603050405020304" pitchFamily="18" charset="0"/>
            </a:rPr>
            <a:t>Положительная</a:t>
          </a:r>
        </a:p>
      </dgm:t>
    </dgm:pt>
    <dgm:pt modelId="{C1B7CDEF-BF05-41A7-85CC-AB91B949B16D}" type="parTrans" cxnId="{EBDE95C0-C197-451D-8402-D80AC7444FD4}">
      <dgm:prSet/>
      <dgm:spPr/>
      <dgm:t>
        <a:bodyPr/>
        <a:lstStyle/>
        <a:p>
          <a:endParaRPr lang="ru-RU"/>
        </a:p>
      </dgm:t>
    </dgm:pt>
    <dgm:pt modelId="{7F59B696-6719-4186-9FB6-09B625A5C88E}" type="sibTrans" cxnId="{EBDE95C0-C197-451D-8402-D80AC7444FD4}">
      <dgm:prSet/>
      <dgm:spPr/>
      <dgm:t>
        <a:bodyPr/>
        <a:lstStyle/>
        <a:p>
          <a:endParaRPr lang="ru-RU"/>
        </a:p>
      </dgm:t>
    </dgm:pt>
    <dgm:pt modelId="{634231F5-C453-47C4-9BDA-21EA30C76BEB}">
      <dgm:prSet phldrT="[Текст]" custT="1"/>
      <dgm:spPr/>
      <dgm:t>
        <a:bodyPr/>
        <a:lstStyle/>
        <a:p>
          <a:pPr algn="l"/>
          <a:r>
            <a:rPr lang="ru-RU" sz="1200" b="1">
              <a:latin typeface="Times New Roman" panose="02020603050405020304" pitchFamily="18" charset="0"/>
              <a:cs typeface="Times New Roman" panose="02020603050405020304" pitchFamily="18" charset="0"/>
            </a:rPr>
            <a:t>Прямого воздействия</a:t>
          </a:r>
        </a:p>
      </dgm:t>
    </dgm:pt>
    <dgm:pt modelId="{BBED1356-959D-4539-AC4F-83EB4F446095}" type="parTrans" cxnId="{883E9706-8C6F-48AF-A88F-DB153A000E06}">
      <dgm:prSet/>
      <dgm:spPr/>
      <dgm:t>
        <a:bodyPr/>
        <a:lstStyle/>
        <a:p>
          <a:endParaRPr lang="ru-RU"/>
        </a:p>
      </dgm:t>
    </dgm:pt>
    <dgm:pt modelId="{151DC69C-92A4-4147-9A66-23DC86685EA6}" type="sibTrans" cxnId="{883E9706-8C6F-48AF-A88F-DB153A000E06}">
      <dgm:prSet/>
      <dgm:spPr/>
      <dgm:t>
        <a:bodyPr/>
        <a:lstStyle/>
        <a:p>
          <a:endParaRPr lang="ru-RU"/>
        </a:p>
      </dgm:t>
    </dgm:pt>
    <dgm:pt modelId="{AE5FD5AD-A08E-4C48-87EB-01031C7893D6}">
      <dgm:prSet phldrT="[Текст]" custT="1"/>
      <dgm:spPr/>
      <dgm:t>
        <a:bodyPr/>
        <a:lstStyle/>
        <a:p>
          <a:pPr algn="l"/>
          <a:r>
            <a:rPr lang="ru-RU" sz="1200">
              <a:latin typeface="Times New Roman" panose="02020603050405020304" pitchFamily="18" charset="0"/>
              <a:cs typeface="Times New Roman" panose="02020603050405020304" pitchFamily="18" charset="0"/>
            </a:rPr>
            <a:t>Новые идеи в области НИОКР</a:t>
          </a:r>
        </a:p>
        <a:p>
          <a:pPr algn="l"/>
          <a:r>
            <a:rPr lang="ru-RU" sz="1200">
              <a:latin typeface="Times New Roman" panose="02020603050405020304" pitchFamily="18" charset="0"/>
              <a:cs typeface="Times New Roman" panose="02020603050405020304" pitchFamily="18" charset="0"/>
            </a:rPr>
            <a:t>Рост потенциального спроса</a:t>
          </a:r>
        </a:p>
        <a:p>
          <a:pPr algn="l"/>
          <a:r>
            <a:rPr lang="ru-RU" sz="1200">
              <a:latin typeface="Times New Roman" panose="02020603050405020304" pitchFamily="18" charset="0"/>
              <a:cs typeface="Times New Roman" panose="02020603050405020304" pitchFamily="18" charset="0"/>
            </a:rPr>
            <a:t>Возможность дополнительных инноваций</a:t>
          </a:r>
        </a:p>
        <a:p>
          <a:pPr algn="l"/>
          <a:r>
            <a:rPr lang="ru-RU" sz="1200">
              <a:latin typeface="Times New Roman" panose="02020603050405020304" pitchFamily="18" charset="0"/>
              <a:cs typeface="Times New Roman" panose="02020603050405020304" pitchFamily="18" charset="0"/>
            </a:rPr>
            <a:t>Появление новых конкурентных преимуществ</a:t>
          </a:r>
        </a:p>
        <a:p>
          <a:pPr algn="l"/>
          <a:r>
            <a:rPr lang="ru-RU" sz="1200">
              <a:latin typeface="Times New Roman" panose="02020603050405020304" pitchFamily="18" charset="0"/>
              <a:cs typeface="Times New Roman" panose="02020603050405020304" pitchFamily="18" charset="0"/>
            </a:rPr>
            <a:t>Открытие новых рынков сбыта и т.д.</a:t>
          </a:r>
        </a:p>
      </dgm:t>
    </dgm:pt>
    <dgm:pt modelId="{542DD046-3CEE-46CA-B460-254842B7DDED}" type="parTrans" cxnId="{543FE026-6F69-45EF-A43E-86CAF44B5A28}">
      <dgm:prSet/>
      <dgm:spPr/>
      <dgm:t>
        <a:bodyPr/>
        <a:lstStyle/>
        <a:p>
          <a:endParaRPr lang="ru-RU"/>
        </a:p>
      </dgm:t>
    </dgm:pt>
    <dgm:pt modelId="{5ED9D4E6-C1D0-4A41-871C-CA0C50337596}" type="sibTrans" cxnId="{543FE026-6F69-45EF-A43E-86CAF44B5A28}">
      <dgm:prSet/>
      <dgm:spPr/>
      <dgm:t>
        <a:bodyPr/>
        <a:lstStyle/>
        <a:p>
          <a:endParaRPr lang="ru-RU"/>
        </a:p>
      </dgm:t>
    </dgm:pt>
    <dgm:pt modelId="{CC2991E2-4C1E-4E88-B963-A1C028A9587A}">
      <dgm:prSet phldrT="[Текст]" custT="1"/>
      <dgm:spPr/>
      <dgm:t>
        <a:bodyPr/>
        <a:lstStyle/>
        <a:p>
          <a:r>
            <a:rPr lang="ru-RU" sz="1200">
              <a:latin typeface="Times New Roman" panose="02020603050405020304" pitchFamily="18" charset="0"/>
              <a:cs typeface="Times New Roman" panose="02020603050405020304" pitchFamily="18" charset="0"/>
            </a:rPr>
            <a:t>Снижение прибыльности</a:t>
          </a:r>
        </a:p>
        <a:p>
          <a:r>
            <a:rPr lang="ru-RU" sz="1200">
              <a:latin typeface="Times New Roman" panose="02020603050405020304" pitchFamily="18" charset="0"/>
              <a:cs typeface="Times New Roman" panose="02020603050405020304" pitchFamily="18" charset="0"/>
            </a:rPr>
            <a:t>Снижение доли рынка</a:t>
          </a:r>
        </a:p>
        <a:p>
          <a:r>
            <a:rPr lang="ru-RU" sz="1200">
              <a:latin typeface="Times New Roman" panose="02020603050405020304" pitchFamily="18" charset="0"/>
              <a:cs typeface="Times New Roman" panose="02020603050405020304" pitchFamily="18" charset="0"/>
            </a:rPr>
            <a:t>Снижение эффективности</a:t>
          </a:r>
        </a:p>
        <a:p>
          <a:r>
            <a:rPr lang="ru-RU" sz="1200">
              <a:latin typeface="Times New Roman" panose="02020603050405020304" pitchFamily="18" charset="0"/>
              <a:cs typeface="Times New Roman" panose="02020603050405020304" pitchFamily="18" charset="0"/>
            </a:rPr>
            <a:t>Рост тякучести кадров</a:t>
          </a:r>
        </a:p>
        <a:p>
          <a:r>
            <a:rPr lang="ru-RU" sz="1200">
              <a:latin typeface="Times New Roman" panose="02020603050405020304" pitchFamily="18" charset="0"/>
              <a:cs typeface="Times New Roman" panose="02020603050405020304" pitchFamily="18" charset="0"/>
            </a:rPr>
            <a:t>Рост кредиторской задолжености </a:t>
          </a:r>
        </a:p>
        <a:p>
          <a:r>
            <a:rPr lang="ru-RU" sz="1200">
              <a:latin typeface="Times New Roman" panose="02020603050405020304" pitchFamily="18" charset="0"/>
              <a:cs typeface="Times New Roman" panose="02020603050405020304" pitchFamily="18" charset="0"/>
            </a:rPr>
            <a:t>Падение курса акций</a:t>
          </a:r>
        </a:p>
        <a:p>
          <a:r>
            <a:rPr lang="ru-RU" sz="1200">
              <a:latin typeface="Times New Roman" panose="02020603050405020304" pitchFamily="18" charset="0"/>
              <a:cs typeface="Times New Roman" panose="02020603050405020304" pitchFamily="18" charset="0"/>
            </a:rPr>
            <a:t>Снижение качества продукции</a:t>
          </a:r>
        </a:p>
        <a:p>
          <a:r>
            <a:rPr lang="ru-RU" sz="1200">
              <a:latin typeface="Times New Roman" panose="02020603050405020304" pitchFamily="18" charset="0"/>
              <a:cs typeface="Times New Roman" panose="02020603050405020304" pitchFamily="18" charset="0"/>
            </a:rPr>
            <a:t>Усиление бюрократии и т.д. </a:t>
          </a:r>
        </a:p>
      </dgm:t>
    </dgm:pt>
    <dgm:pt modelId="{721F9158-C13A-4FB9-97F2-135B65F68F37}" type="parTrans" cxnId="{D955B573-5158-4C14-B9CB-C6E6885131AD}">
      <dgm:prSet/>
      <dgm:spPr/>
      <dgm:t>
        <a:bodyPr/>
        <a:lstStyle/>
        <a:p>
          <a:endParaRPr lang="ru-RU"/>
        </a:p>
      </dgm:t>
    </dgm:pt>
    <dgm:pt modelId="{4C35C1BC-B0E8-40B0-88FA-EB9E470BD935}" type="sibTrans" cxnId="{D955B573-5158-4C14-B9CB-C6E6885131AD}">
      <dgm:prSet/>
      <dgm:spPr/>
      <dgm:t>
        <a:bodyPr/>
        <a:lstStyle/>
        <a:p>
          <a:endParaRPr lang="ru-RU"/>
        </a:p>
      </dgm:t>
    </dgm:pt>
    <dgm:pt modelId="{88C600B3-A171-4C05-A8A0-7B622379C7B7}">
      <dgm:prSet phldrT="[Текст]" custT="1"/>
      <dgm:spPr/>
      <dgm:t>
        <a:bodyPr/>
        <a:lstStyle/>
        <a:p>
          <a:pPr algn="l"/>
          <a:r>
            <a:rPr lang="ru-RU" sz="1200">
              <a:latin typeface="Times New Roman" panose="02020603050405020304" pitchFamily="18" charset="0"/>
              <a:cs typeface="Times New Roman" panose="02020603050405020304" pitchFamily="18" charset="0"/>
            </a:rPr>
            <a:t>Потребители</a:t>
          </a:r>
        </a:p>
        <a:p>
          <a:pPr algn="l"/>
          <a:r>
            <a:rPr lang="ru-RU" sz="1200">
              <a:latin typeface="Times New Roman" panose="02020603050405020304" pitchFamily="18" charset="0"/>
              <a:cs typeface="Times New Roman" panose="02020603050405020304" pitchFamily="18" charset="0"/>
            </a:rPr>
            <a:t>Контрагенты</a:t>
          </a:r>
        </a:p>
        <a:p>
          <a:pPr algn="l"/>
          <a:r>
            <a:rPr lang="ru-RU" sz="1200">
              <a:latin typeface="Times New Roman" panose="02020603050405020304" pitchFamily="18" charset="0"/>
              <a:cs typeface="Times New Roman" panose="02020603050405020304" pitchFamily="18" charset="0"/>
            </a:rPr>
            <a:t>Конкуренты</a:t>
          </a:r>
        </a:p>
        <a:p>
          <a:pPr algn="l"/>
          <a:r>
            <a:rPr lang="ru-RU" sz="1200">
              <a:latin typeface="Times New Roman" panose="02020603050405020304" pitchFamily="18" charset="0"/>
              <a:cs typeface="Times New Roman" panose="02020603050405020304" pitchFamily="18" charset="0"/>
            </a:rPr>
            <a:t>Гос. органы и общественные организации</a:t>
          </a:r>
        </a:p>
        <a:p>
          <a:pPr algn="l"/>
          <a:r>
            <a:rPr lang="ru-RU" sz="1200">
              <a:latin typeface="Times New Roman" panose="02020603050405020304" pitchFamily="18" charset="0"/>
              <a:cs typeface="Times New Roman" panose="02020603050405020304" pitchFamily="18" charset="0"/>
            </a:rPr>
            <a:t>Контактные аудитории</a:t>
          </a:r>
        </a:p>
      </dgm:t>
    </dgm:pt>
    <dgm:pt modelId="{84F0E56B-EEB7-4E28-B909-282815FE9F15}" type="parTrans" cxnId="{B1A88F66-E7BB-4B9C-9068-CAD78F035C2C}">
      <dgm:prSet/>
      <dgm:spPr/>
      <dgm:t>
        <a:bodyPr/>
        <a:lstStyle/>
        <a:p>
          <a:endParaRPr lang="ru-RU"/>
        </a:p>
      </dgm:t>
    </dgm:pt>
    <dgm:pt modelId="{3009B2F9-0000-462D-AC0E-4CFE52B39570}" type="sibTrans" cxnId="{B1A88F66-E7BB-4B9C-9068-CAD78F035C2C}">
      <dgm:prSet/>
      <dgm:spPr/>
      <dgm:t>
        <a:bodyPr/>
        <a:lstStyle/>
        <a:p>
          <a:endParaRPr lang="ru-RU"/>
        </a:p>
      </dgm:t>
    </dgm:pt>
    <dgm:pt modelId="{0C852A0A-5E8C-43B0-A7FF-0C12CC000622}">
      <dgm:prSet phldrT="[Текст]" custT="1"/>
      <dgm:spPr/>
      <dgm:t>
        <a:bodyPr/>
        <a:lstStyle/>
        <a:p>
          <a:pPr algn="l"/>
          <a:r>
            <a:rPr lang="ru-RU" sz="1200">
              <a:latin typeface="Times New Roman" panose="02020603050405020304" pitchFamily="18" charset="0"/>
              <a:cs typeface="Times New Roman" panose="02020603050405020304" pitchFamily="18" charset="0"/>
            </a:rPr>
            <a:t>Научно-техническая среда</a:t>
          </a:r>
        </a:p>
        <a:p>
          <a:pPr algn="l"/>
          <a:r>
            <a:rPr lang="ru-RU" sz="1200">
              <a:latin typeface="Times New Roman" panose="02020603050405020304" pitchFamily="18" charset="0"/>
              <a:cs typeface="Times New Roman" panose="02020603050405020304" pitchFamily="18" charset="0"/>
            </a:rPr>
            <a:t>Экономическая среда </a:t>
          </a:r>
        </a:p>
        <a:p>
          <a:pPr algn="l"/>
          <a:r>
            <a:rPr lang="ru-RU" sz="1200">
              <a:latin typeface="Times New Roman" panose="02020603050405020304" pitchFamily="18" charset="0"/>
              <a:cs typeface="Times New Roman" panose="02020603050405020304" pitchFamily="18" charset="0"/>
            </a:rPr>
            <a:t>Политическая среда</a:t>
          </a:r>
        </a:p>
        <a:p>
          <a:pPr algn="l"/>
          <a:r>
            <a:rPr lang="ru-RU" sz="1200">
              <a:latin typeface="Times New Roman" panose="02020603050405020304" pitchFamily="18" charset="0"/>
              <a:cs typeface="Times New Roman" panose="02020603050405020304" pitchFamily="18" charset="0"/>
            </a:rPr>
            <a:t>Социальная среда</a:t>
          </a:r>
        </a:p>
        <a:p>
          <a:pPr algn="l"/>
          <a:r>
            <a:rPr lang="ru-RU" sz="1200">
              <a:latin typeface="Times New Roman" panose="02020603050405020304" pitchFamily="18" charset="0"/>
              <a:cs typeface="Times New Roman" panose="02020603050405020304" pitchFamily="18" charset="0"/>
            </a:rPr>
            <a:t>Демографическая среда </a:t>
          </a:r>
        </a:p>
        <a:p>
          <a:pPr algn="l"/>
          <a:r>
            <a:rPr lang="ru-RU" sz="1200">
              <a:latin typeface="Times New Roman" panose="02020603050405020304" pitchFamily="18" charset="0"/>
              <a:cs typeface="Times New Roman" panose="02020603050405020304" pitchFamily="18" charset="0"/>
            </a:rPr>
            <a:t>Экология </a:t>
          </a:r>
        </a:p>
      </dgm:t>
    </dgm:pt>
    <dgm:pt modelId="{3CAEA5BB-96D0-433E-8C9E-DF7A32090664}" type="parTrans" cxnId="{2911E7B0-8EFB-4BCA-8252-52BCE4BDCCCE}">
      <dgm:prSet/>
      <dgm:spPr/>
      <dgm:t>
        <a:bodyPr/>
        <a:lstStyle/>
        <a:p>
          <a:endParaRPr lang="ru-RU"/>
        </a:p>
      </dgm:t>
    </dgm:pt>
    <dgm:pt modelId="{B7F4A9BA-8C2E-4B2E-AE87-54AE9FB630A6}" type="sibTrans" cxnId="{2911E7B0-8EFB-4BCA-8252-52BCE4BDCCCE}">
      <dgm:prSet/>
      <dgm:spPr/>
      <dgm:t>
        <a:bodyPr/>
        <a:lstStyle/>
        <a:p>
          <a:endParaRPr lang="ru-RU"/>
        </a:p>
      </dgm:t>
    </dgm:pt>
    <dgm:pt modelId="{98361D08-0531-4927-980B-CACE8618B0CE}">
      <dgm:prSet phldrT="[Текст]" custT="1"/>
      <dgm:spPr/>
      <dgm:t>
        <a:bodyPr/>
        <a:lstStyle/>
        <a:p>
          <a:pPr algn="l"/>
          <a:r>
            <a:rPr lang="ru-RU" sz="1200" b="1">
              <a:latin typeface="Times New Roman" panose="02020603050405020304" pitchFamily="18" charset="0"/>
              <a:cs typeface="Times New Roman" panose="02020603050405020304" pitchFamily="18" charset="0"/>
            </a:rPr>
            <a:t>Косвенного воздействия</a:t>
          </a:r>
          <a:endParaRPr lang="ru-RU" sz="1200">
            <a:latin typeface="Times New Roman" panose="02020603050405020304" pitchFamily="18" charset="0"/>
            <a:cs typeface="Times New Roman" panose="02020603050405020304" pitchFamily="18" charset="0"/>
          </a:endParaRPr>
        </a:p>
      </dgm:t>
    </dgm:pt>
    <dgm:pt modelId="{A2ABE697-BC13-4098-868A-05910FFF5678}" type="parTrans" cxnId="{385B4AD0-0122-4D01-BF44-8ED64A7F2712}">
      <dgm:prSet/>
      <dgm:spPr/>
    </dgm:pt>
    <dgm:pt modelId="{337C46F6-5425-4CBB-B249-41CB36F4DA84}" type="sibTrans" cxnId="{385B4AD0-0122-4D01-BF44-8ED64A7F2712}">
      <dgm:prSet/>
      <dgm:spPr/>
    </dgm:pt>
    <dgm:pt modelId="{C5978DE6-ACC6-45D7-94F8-4C2CC284C384}" type="pres">
      <dgm:prSet presAssocID="{4B8FD67A-AD3A-480C-8887-B413FF3F5D69}" presName="diagram" presStyleCnt="0">
        <dgm:presLayoutVars>
          <dgm:chPref val="1"/>
          <dgm:dir/>
          <dgm:animOne val="branch"/>
          <dgm:animLvl val="lvl"/>
          <dgm:resizeHandles/>
        </dgm:presLayoutVars>
      </dgm:prSet>
      <dgm:spPr/>
      <dgm:t>
        <a:bodyPr/>
        <a:lstStyle/>
        <a:p>
          <a:endParaRPr lang="ru-RU"/>
        </a:p>
      </dgm:t>
    </dgm:pt>
    <dgm:pt modelId="{9D96A5EA-9A2E-4D18-9B64-65CD7861B170}" type="pres">
      <dgm:prSet presAssocID="{8962DE76-1EA9-4947-A2DB-93617ABB61E5}" presName="root" presStyleCnt="0"/>
      <dgm:spPr/>
    </dgm:pt>
    <dgm:pt modelId="{4D4D19E0-8F44-423A-BA96-238DA5186EF4}" type="pres">
      <dgm:prSet presAssocID="{8962DE76-1EA9-4947-A2DB-93617ABB61E5}" presName="rootComposite" presStyleCnt="0"/>
      <dgm:spPr/>
    </dgm:pt>
    <dgm:pt modelId="{F29C1EB1-A3FB-4B66-8813-94FDAD7EF9D9}" type="pres">
      <dgm:prSet presAssocID="{8962DE76-1EA9-4947-A2DB-93617ABB61E5}" presName="rootText" presStyleLbl="node1" presStyleIdx="0" presStyleCnt="1" custScaleX="93539" custScaleY="29873"/>
      <dgm:spPr/>
      <dgm:t>
        <a:bodyPr/>
        <a:lstStyle/>
        <a:p>
          <a:endParaRPr lang="ru-RU"/>
        </a:p>
      </dgm:t>
    </dgm:pt>
    <dgm:pt modelId="{18791AD5-FC69-4D25-B62F-D2D4B7D09D0D}" type="pres">
      <dgm:prSet presAssocID="{8962DE76-1EA9-4947-A2DB-93617ABB61E5}" presName="rootConnector" presStyleLbl="node1" presStyleIdx="0" presStyleCnt="1"/>
      <dgm:spPr/>
      <dgm:t>
        <a:bodyPr/>
        <a:lstStyle/>
        <a:p>
          <a:endParaRPr lang="ru-RU"/>
        </a:p>
      </dgm:t>
    </dgm:pt>
    <dgm:pt modelId="{4D861B73-A9C0-478D-A666-7CBCBA611D21}" type="pres">
      <dgm:prSet presAssocID="{8962DE76-1EA9-4947-A2DB-93617ABB61E5}" presName="childShape" presStyleCnt="0"/>
      <dgm:spPr/>
    </dgm:pt>
    <dgm:pt modelId="{AAE06868-9785-4646-A972-4CC33C04FC17}" type="pres">
      <dgm:prSet presAssocID="{96C2BC51-7E1F-459B-A0BE-F725C15F215C}" presName="Name13" presStyleLbl="parChTrans1D2" presStyleIdx="0" presStyleCnt="2"/>
      <dgm:spPr/>
      <dgm:t>
        <a:bodyPr/>
        <a:lstStyle/>
        <a:p>
          <a:endParaRPr lang="ru-RU"/>
        </a:p>
      </dgm:t>
    </dgm:pt>
    <dgm:pt modelId="{D9CB0F31-3CEA-49DD-98C1-F5B8CD5CBBD7}" type="pres">
      <dgm:prSet presAssocID="{326C46DF-9E1E-4B75-AFEE-3939EB693360}" presName="childText" presStyleLbl="bgAcc1" presStyleIdx="0" presStyleCnt="2" custScaleX="164899" custScaleY="220029">
        <dgm:presLayoutVars>
          <dgm:bulletEnabled val="1"/>
        </dgm:presLayoutVars>
      </dgm:prSet>
      <dgm:spPr/>
      <dgm:t>
        <a:bodyPr/>
        <a:lstStyle/>
        <a:p>
          <a:endParaRPr lang="ru-RU"/>
        </a:p>
      </dgm:t>
    </dgm:pt>
    <dgm:pt modelId="{3060326C-B049-408D-A504-E874DD275752}" type="pres">
      <dgm:prSet presAssocID="{C14F2B8D-0A85-4AA0-A08E-B7F02CE88083}" presName="Name13" presStyleLbl="parChTrans1D2" presStyleIdx="1" presStyleCnt="2"/>
      <dgm:spPr/>
      <dgm:t>
        <a:bodyPr/>
        <a:lstStyle/>
        <a:p>
          <a:endParaRPr lang="ru-RU"/>
        </a:p>
      </dgm:t>
    </dgm:pt>
    <dgm:pt modelId="{391F62A8-940D-4C8F-ADCC-6892E7DDFECD}" type="pres">
      <dgm:prSet presAssocID="{8E5A3031-77D6-4500-AAD4-0634E4F0CBD4}" presName="childText" presStyleLbl="bgAcc1" presStyleIdx="1" presStyleCnt="2" custScaleX="164899" custScaleY="192858">
        <dgm:presLayoutVars>
          <dgm:bulletEnabled val="1"/>
        </dgm:presLayoutVars>
      </dgm:prSet>
      <dgm:spPr/>
      <dgm:t>
        <a:bodyPr/>
        <a:lstStyle/>
        <a:p>
          <a:endParaRPr lang="ru-RU"/>
        </a:p>
      </dgm:t>
    </dgm:pt>
  </dgm:ptLst>
  <dgm:cxnLst>
    <dgm:cxn modelId="{BC15A678-BFD8-F440-85BF-E74D31BED181}" type="presOf" srcId="{AE5FD5AD-A08E-4C48-87EB-01031C7893D6}" destId="{D9CB0F31-3CEA-49DD-98C1-F5B8CD5CBBD7}" srcOrd="0" destOrd="3" presId="urn:microsoft.com/office/officeart/2005/8/layout/hierarchy3"/>
    <dgm:cxn modelId="{1F0135B5-61F1-1F40-979B-6292805B61EE}" type="presOf" srcId="{CE7643E7-23B8-4328-BEC8-06C273DB3987}" destId="{D9CB0F31-3CEA-49DD-98C1-F5B8CD5CBBD7}" srcOrd="0" destOrd="1" presId="urn:microsoft.com/office/officeart/2005/8/layout/hierarchy3"/>
    <dgm:cxn modelId="{9E4B83C6-9EEA-404F-A335-F3D0FD2C2662}" srcId="{8962DE76-1EA9-4947-A2DB-93617ABB61E5}" destId="{326C46DF-9E1E-4B75-AFEE-3939EB693360}" srcOrd="0" destOrd="0" parTransId="{96C2BC51-7E1F-459B-A0BE-F725C15F215C}" sibTransId="{AC4C3C9F-9C2B-4811-A3FB-EF51A08CDE03}"/>
    <dgm:cxn modelId="{6863968D-78B9-A442-A415-CBAE4144F770}" type="presOf" srcId="{8962DE76-1EA9-4947-A2DB-93617ABB61E5}" destId="{F29C1EB1-A3FB-4B66-8813-94FDAD7EF9D9}" srcOrd="0" destOrd="0" presId="urn:microsoft.com/office/officeart/2005/8/layout/hierarchy3"/>
    <dgm:cxn modelId="{2911E7B0-8EFB-4BCA-8252-52BCE4BDCCCE}" srcId="{98361D08-0531-4927-980B-CACE8618B0CE}" destId="{0C852A0A-5E8C-43B0-A7FF-0C12CC000622}" srcOrd="0" destOrd="0" parTransId="{3CAEA5BB-96D0-433E-8C9E-DF7A32090664}" sibTransId="{B7F4A9BA-8C2E-4B2E-AE87-54AE9FB630A6}"/>
    <dgm:cxn modelId="{55FF1567-5B93-D641-BC0F-EB1821BA9020}" type="presOf" srcId="{BD3DF071-CA22-4305-8748-360CD346C0D5}" destId="{D9CB0F31-3CEA-49DD-98C1-F5B8CD5CBBD7}" srcOrd="0" destOrd="2" presId="urn:microsoft.com/office/officeart/2005/8/layout/hierarchy3"/>
    <dgm:cxn modelId="{DCDE7C91-4FD8-0645-A495-8A284D802F5B}" type="presOf" srcId="{8E5A3031-77D6-4500-AAD4-0634E4F0CBD4}" destId="{391F62A8-940D-4C8F-ADCC-6892E7DDFECD}" srcOrd="0" destOrd="0" presId="urn:microsoft.com/office/officeart/2005/8/layout/hierarchy3"/>
    <dgm:cxn modelId="{1069DA49-1B77-ED46-82C6-2839FE020EC3}" type="presOf" srcId="{CC2991E2-4C1E-4E88-B963-A1C028A9587A}" destId="{D9CB0F31-3CEA-49DD-98C1-F5B8CD5CBBD7}" srcOrd="0" destOrd="5" presId="urn:microsoft.com/office/officeart/2005/8/layout/hierarchy3"/>
    <dgm:cxn modelId="{7FF9BC70-4D3E-0848-8B2C-14AD23E5E916}" type="presOf" srcId="{96C2BC51-7E1F-459B-A0BE-F725C15F215C}" destId="{AAE06868-9785-4646-A972-4CC33C04FC17}" srcOrd="0" destOrd="0" presId="urn:microsoft.com/office/officeart/2005/8/layout/hierarchy3"/>
    <dgm:cxn modelId="{B1A88F66-E7BB-4B9C-9068-CAD78F035C2C}" srcId="{634231F5-C453-47C4-9BDA-21EA30C76BEB}" destId="{88C600B3-A171-4C05-A8A0-7B622379C7B7}" srcOrd="0" destOrd="0" parTransId="{84F0E56B-EEB7-4E28-B909-282815FE9F15}" sibTransId="{3009B2F9-0000-462D-AC0E-4CFE52B39570}"/>
    <dgm:cxn modelId="{77708D75-CACF-E148-A526-657EABFF1BD2}" type="presOf" srcId="{FC8EE74D-2A72-4720-B87F-C2937DA4058F}" destId="{D9CB0F31-3CEA-49DD-98C1-F5B8CD5CBBD7}" srcOrd="0" destOrd="4" presId="urn:microsoft.com/office/officeart/2005/8/layout/hierarchy3"/>
    <dgm:cxn modelId="{385B4AD0-0122-4D01-BF44-8ED64A7F2712}" srcId="{276494AF-1CED-453E-8AD4-CD4DE1F7C8C7}" destId="{98361D08-0531-4927-980B-CACE8618B0CE}" srcOrd="1" destOrd="0" parTransId="{A2ABE697-BC13-4098-868A-05910FFF5678}" sibTransId="{337C46F6-5425-4CBB-B249-41CB36F4DA84}"/>
    <dgm:cxn modelId="{EBDE95C0-C197-451D-8402-D80AC7444FD4}" srcId="{CE7643E7-23B8-4328-BEC8-06C273DB3987}" destId="{BD3DF071-CA22-4305-8748-360CD346C0D5}" srcOrd="0" destOrd="0" parTransId="{C1B7CDEF-BF05-41A7-85CC-AB91B949B16D}" sibTransId="{7F59B696-6719-4186-9FB6-09B625A5C88E}"/>
    <dgm:cxn modelId="{B464951C-BF95-AD44-9763-A1F3FBB34B5F}" type="presOf" srcId="{4B8FD67A-AD3A-480C-8887-B413FF3F5D69}" destId="{C5978DE6-ACC6-45D7-94F8-4C2CC284C384}" srcOrd="0" destOrd="0" presId="urn:microsoft.com/office/officeart/2005/8/layout/hierarchy3"/>
    <dgm:cxn modelId="{883E9706-8C6F-48AF-A88F-DB153A000E06}" srcId="{276494AF-1CED-453E-8AD4-CD4DE1F7C8C7}" destId="{634231F5-C453-47C4-9BDA-21EA30C76BEB}" srcOrd="0" destOrd="0" parTransId="{BBED1356-959D-4539-AC4F-83EB4F446095}" sibTransId="{151DC69C-92A4-4147-9A66-23DC86685EA6}"/>
    <dgm:cxn modelId="{641796D8-AF63-4E4A-A278-38E6701F5022}" type="presOf" srcId="{C14F2B8D-0A85-4AA0-A08E-B7F02CE88083}" destId="{3060326C-B049-408D-A504-E874DD275752}" srcOrd="0" destOrd="0" presId="urn:microsoft.com/office/officeart/2005/8/layout/hierarchy3"/>
    <dgm:cxn modelId="{082EABF8-6FF6-4F5B-9CE3-CFD50A93B9BD}" srcId="{4B8FD67A-AD3A-480C-8887-B413FF3F5D69}" destId="{8962DE76-1EA9-4947-A2DB-93617ABB61E5}" srcOrd="0" destOrd="0" parTransId="{2DD60E67-8E57-48C2-8D3E-2C21366F0373}" sibTransId="{DADBA29C-0FED-4040-B4AC-3062F032B335}"/>
    <dgm:cxn modelId="{CA1D7D64-D462-1545-9653-5A0D1838AE30}" type="presOf" srcId="{634231F5-C453-47C4-9BDA-21EA30C76BEB}" destId="{391F62A8-940D-4C8F-ADCC-6892E7DDFECD}" srcOrd="0" destOrd="2" presId="urn:microsoft.com/office/officeart/2005/8/layout/hierarchy3"/>
    <dgm:cxn modelId="{FAB1FC3E-9A60-634D-8FDA-035AE4DCD9D0}" type="presOf" srcId="{326C46DF-9E1E-4B75-AFEE-3939EB693360}" destId="{D9CB0F31-3CEA-49DD-98C1-F5B8CD5CBBD7}" srcOrd="0" destOrd="0" presId="urn:microsoft.com/office/officeart/2005/8/layout/hierarchy3"/>
    <dgm:cxn modelId="{55203657-9BEB-F144-97F3-2087B1826349}" type="presOf" srcId="{88C600B3-A171-4C05-A8A0-7B622379C7B7}" destId="{391F62A8-940D-4C8F-ADCC-6892E7DDFECD}" srcOrd="0" destOrd="3" presId="urn:microsoft.com/office/officeart/2005/8/layout/hierarchy3"/>
    <dgm:cxn modelId="{0D924F09-37AF-443F-AC12-06DE407BC2D7}" srcId="{8E5A3031-77D6-4500-AAD4-0634E4F0CBD4}" destId="{276494AF-1CED-453E-8AD4-CD4DE1F7C8C7}" srcOrd="0" destOrd="0" parTransId="{B51B99E0-2021-4C6E-B6FB-A3EFC6D5E900}" sibTransId="{ED954325-5CB0-4FE7-94D5-D39E8184A3C4}"/>
    <dgm:cxn modelId="{543FE026-6F69-45EF-A43E-86CAF44B5A28}" srcId="{BD3DF071-CA22-4305-8748-360CD346C0D5}" destId="{AE5FD5AD-A08E-4C48-87EB-01031C7893D6}" srcOrd="0" destOrd="0" parTransId="{542DD046-3CEE-46CA-B460-254842B7DDED}" sibTransId="{5ED9D4E6-C1D0-4A41-871C-CA0C50337596}"/>
    <dgm:cxn modelId="{D955B573-5158-4C14-B9CB-C6E6885131AD}" srcId="{FC8EE74D-2A72-4720-B87F-C2937DA4058F}" destId="{CC2991E2-4C1E-4E88-B963-A1C028A9587A}" srcOrd="0" destOrd="0" parTransId="{721F9158-C13A-4FB9-97F2-135B65F68F37}" sibTransId="{4C35C1BC-B0E8-40B0-88FA-EB9E470BD935}"/>
    <dgm:cxn modelId="{3B0104D1-28E2-4AA7-935E-283F3D63EBA3}" type="presOf" srcId="{98361D08-0531-4927-980B-CACE8618B0CE}" destId="{391F62A8-940D-4C8F-ADCC-6892E7DDFECD}" srcOrd="0" destOrd="4" presId="urn:microsoft.com/office/officeart/2005/8/layout/hierarchy3"/>
    <dgm:cxn modelId="{7343CC14-B099-4640-8243-EC4404A26049}" srcId="{CE7643E7-23B8-4328-BEC8-06C273DB3987}" destId="{FC8EE74D-2A72-4720-B87F-C2937DA4058F}" srcOrd="1" destOrd="0" parTransId="{A0506D44-921C-434B-9B56-3160B08066AB}" sibTransId="{77E46AE6-0EE4-4B5E-964F-1936BC2780F8}"/>
    <dgm:cxn modelId="{07C7FC0F-1558-486A-BCCC-93A8D81AF5DF}" srcId="{8962DE76-1EA9-4947-A2DB-93617ABB61E5}" destId="{8E5A3031-77D6-4500-AAD4-0634E4F0CBD4}" srcOrd="1" destOrd="0" parTransId="{C14F2B8D-0A85-4AA0-A08E-B7F02CE88083}" sibTransId="{F56531C1-A9C5-4803-B5D7-DC487BF67C0D}"/>
    <dgm:cxn modelId="{0FDC5AE6-BF1A-4C89-81D9-E336A12C6B99}" srcId="{326C46DF-9E1E-4B75-AFEE-3939EB693360}" destId="{CE7643E7-23B8-4328-BEC8-06C273DB3987}" srcOrd="0" destOrd="0" parTransId="{A38A0F72-347D-4381-82F0-EB00E168CECF}" sibTransId="{1C2365F5-A232-45B3-A007-B225322FACBC}"/>
    <dgm:cxn modelId="{992F7946-4F67-4A47-B088-4E8466083A7E}" type="presOf" srcId="{8962DE76-1EA9-4947-A2DB-93617ABB61E5}" destId="{18791AD5-FC69-4D25-B62F-D2D4B7D09D0D}" srcOrd="1" destOrd="0" presId="urn:microsoft.com/office/officeart/2005/8/layout/hierarchy3"/>
    <dgm:cxn modelId="{BB96B32F-B55C-0844-9E74-17A3BB545A78}" type="presOf" srcId="{276494AF-1CED-453E-8AD4-CD4DE1F7C8C7}" destId="{391F62A8-940D-4C8F-ADCC-6892E7DDFECD}" srcOrd="0" destOrd="1" presId="urn:microsoft.com/office/officeart/2005/8/layout/hierarchy3"/>
    <dgm:cxn modelId="{D4EE2784-EC23-B147-A328-C72B271DACA8}" type="presOf" srcId="{0C852A0A-5E8C-43B0-A7FF-0C12CC000622}" destId="{391F62A8-940D-4C8F-ADCC-6892E7DDFECD}" srcOrd="0" destOrd="5" presId="urn:microsoft.com/office/officeart/2005/8/layout/hierarchy3"/>
    <dgm:cxn modelId="{3F600E0C-7328-3A46-89F4-F66083D33020}" type="presParOf" srcId="{C5978DE6-ACC6-45D7-94F8-4C2CC284C384}" destId="{9D96A5EA-9A2E-4D18-9B64-65CD7861B170}" srcOrd="0" destOrd="0" presId="urn:microsoft.com/office/officeart/2005/8/layout/hierarchy3"/>
    <dgm:cxn modelId="{AC5EEFE8-7152-6941-BA80-148815BEF5A3}" type="presParOf" srcId="{9D96A5EA-9A2E-4D18-9B64-65CD7861B170}" destId="{4D4D19E0-8F44-423A-BA96-238DA5186EF4}" srcOrd="0" destOrd="0" presId="urn:microsoft.com/office/officeart/2005/8/layout/hierarchy3"/>
    <dgm:cxn modelId="{0DBBB45C-CF5E-0B4A-A76F-02DECD9B2024}" type="presParOf" srcId="{4D4D19E0-8F44-423A-BA96-238DA5186EF4}" destId="{F29C1EB1-A3FB-4B66-8813-94FDAD7EF9D9}" srcOrd="0" destOrd="0" presId="urn:microsoft.com/office/officeart/2005/8/layout/hierarchy3"/>
    <dgm:cxn modelId="{C7D9B530-1AC7-794D-A1C7-7B11833991AE}" type="presParOf" srcId="{4D4D19E0-8F44-423A-BA96-238DA5186EF4}" destId="{18791AD5-FC69-4D25-B62F-D2D4B7D09D0D}" srcOrd="1" destOrd="0" presId="urn:microsoft.com/office/officeart/2005/8/layout/hierarchy3"/>
    <dgm:cxn modelId="{173E993E-A39A-FB4C-8BEC-9CB2CB593674}" type="presParOf" srcId="{9D96A5EA-9A2E-4D18-9B64-65CD7861B170}" destId="{4D861B73-A9C0-478D-A666-7CBCBA611D21}" srcOrd="1" destOrd="0" presId="urn:microsoft.com/office/officeart/2005/8/layout/hierarchy3"/>
    <dgm:cxn modelId="{8B13EABA-DDF5-B94C-993E-5CA10F78775D}" type="presParOf" srcId="{4D861B73-A9C0-478D-A666-7CBCBA611D21}" destId="{AAE06868-9785-4646-A972-4CC33C04FC17}" srcOrd="0" destOrd="0" presId="urn:microsoft.com/office/officeart/2005/8/layout/hierarchy3"/>
    <dgm:cxn modelId="{C9C0D2AA-DF0A-2F4B-A2C7-BED2302B75E2}" type="presParOf" srcId="{4D861B73-A9C0-478D-A666-7CBCBA611D21}" destId="{D9CB0F31-3CEA-49DD-98C1-F5B8CD5CBBD7}" srcOrd="1" destOrd="0" presId="urn:microsoft.com/office/officeart/2005/8/layout/hierarchy3"/>
    <dgm:cxn modelId="{B22E66BF-8E0E-FC44-AB4C-82491C9B0516}" type="presParOf" srcId="{4D861B73-A9C0-478D-A666-7CBCBA611D21}" destId="{3060326C-B049-408D-A504-E874DD275752}" srcOrd="2" destOrd="0" presId="urn:microsoft.com/office/officeart/2005/8/layout/hierarchy3"/>
    <dgm:cxn modelId="{A7B2BC01-A0DB-604C-BA07-75889F3A5ABF}" type="presParOf" srcId="{4D861B73-A9C0-478D-A666-7CBCBA611D21}" destId="{391F62A8-940D-4C8F-ADCC-6892E7DDFECD}" srcOrd="3" destOrd="0" presId="urn:microsoft.com/office/officeart/2005/8/layout/hierarchy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A5BF453-B4E9-454B-8CB3-CAA58DC272FA}" type="doc">
      <dgm:prSet loTypeId="urn:microsoft.com/office/officeart/2005/8/layout/lProcess3" loCatId="process" qsTypeId="urn:microsoft.com/office/officeart/2005/8/quickstyle/simple4" qsCatId="simple" csTypeId="urn:microsoft.com/office/officeart/2005/8/colors/accent1_2" csCatId="accent1" phldr="1"/>
      <dgm:spPr/>
      <dgm:t>
        <a:bodyPr/>
        <a:lstStyle/>
        <a:p>
          <a:endParaRPr lang="ru-RU"/>
        </a:p>
      </dgm:t>
    </dgm:pt>
    <dgm:pt modelId="{084EFADA-22EA-4839-9975-2E2B053A4006}">
      <dgm:prSet phldrT="[Текст]"/>
      <dgm:spPr/>
      <dgm:t>
        <a:bodyPr/>
        <a:lstStyle/>
        <a:p>
          <a:r>
            <a:rPr lang="ru-RU"/>
            <a:t>1 этап </a:t>
          </a:r>
        </a:p>
        <a:p>
          <a:r>
            <a:rPr lang="ru-RU"/>
            <a:t>ПОИСКОВЫЕ НИР</a:t>
          </a:r>
        </a:p>
      </dgm:t>
    </dgm:pt>
    <dgm:pt modelId="{CE9A5860-D0E6-4778-8CA7-7589AE1B41E3}" type="parTrans" cxnId="{C2A03FE0-97F7-48EA-9B0C-73DDCAD2EC40}">
      <dgm:prSet/>
      <dgm:spPr/>
      <dgm:t>
        <a:bodyPr/>
        <a:lstStyle/>
        <a:p>
          <a:endParaRPr lang="ru-RU"/>
        </a:p>
      </dgm:t>
    </dgm:pt>
    <dgm:pt modelId="{75A57605-01E9-4F0F-B0C2-98212D841680}" type="sibTrans" cxnId="{C2A03FE0-97F7-48EA-9B0C-73DDCAD2EC40}">
      <dgm:prSet/>
      <dgm:spPr/>
      <dgm:t>
        <a:bodyPr/>
        <a:lstStyle/>
        <a:p>
          <a:endParaRPr lang="ru-RU"/>
        </a:p>
      </dgm:t>
    </dgm:pt>
    <dgm:pt modelId="{4B1B7F99-8122-498B-85B7-DE6B56B72050}">
      <dgm:prSet phldrT="[Текст]"/>
      <dgm:spPr/>
      <dgm:t>
        <a:bodyPr/>
        <a:lstStyle/>
        <a:p>
          <a:r>
            <a:rPr lang="ru-RU"/>
            <a:t>Поиск идеи инновации</a:t>
          </a:r>
        </a:p>
      </dgm:t>
    </dgm:pt>
    <dgm:pt modelId="{A39381A7-2AC7-4DFC-8E5F-13D003EFE177}" type="parTrans" cxnId="{2974BA20-919E-4E18-84A8-88B266BE925A}">
      <dgm:prSet/>
      <dgm:spPr/>
      <dgm:t>
        <a:bodyPr/>
        <a:lstStyle/>
        <a:p>
          <a:endParaRPr lang="ru-RU"/>
        </a:p>
      </dgm:t>
    </dgm:pt>
    <dgm:pt modelId="{E0C2C0A0-E6B6-4327-B2CA-BCF5E341B8D4}" type="sibTrans" cxnId="{2974BA20-919E-4E18-84A8-88B266BE925A}">
      <dgm:prSet/>
      <dgm:spPr/>
      <dgm:t>
        <a:bodyPr/>
        <a:lstStyle/>
        <a:p>
          <a:endParaRPr lang="ru-RU"/>
        </a:p>
      </dgm:t>
    </dgm:pt>
    <dgm:pt modelId="{81236FDF-8D49-47E1-9712-451221A3776D}">
      <dgm:prSet phldrT="[Текст]"/>
      <dgm:spPr/>
      <dgm:t>
        <a:bodyPr/>
        <a:lstStyle/>
        <a:p>
          <a:r>
            <a:rPr lang="ru-RU"/>
            <a:t>2 этап ПРИКЛАДНЫЕ НИР</a:t>
          </a:r>
        </a:p>
      </dgm:t>
    </dgm:pt>
    <dgm:pt modelId="{16DE41ED-204D-4C15-A11E-AEB3F84132F5}" type="parTrans" cxnId="{6249FA57-9743-4F39-87AF-BE2D644F7874}">
      <dgm:prSet/>
      <dgm:spPr/>
      <dgm:t>
        <a:bodyPr/>
        <a:lstStyle/>
        <a:p>
          <a:endParaRPr lang="ru-RU"/>
        </a:p>
      </dgm:t>
    </dgm:pt>
    <dgm:pt modelId="{8F952FD9-3A95-4FDE-B62A-127E6C457F41}" type="sibTrans" cxnId="{6249FA57-9743-4F39-87AF-BE2D644F7874}">
      <dgm:prSet/>
      <dgm:spPr/>
      <dgm:t>
        <a:bodyPr/>
        <a:lstStyle/>
        <a:p>
          <a:endParaRPr lang="ru-RU"/>
        </a:p>
      </dgm:t>
    </dgm:pt>
    <dgm:pt modelId="{A1F1B892-FDA7-47C3-B144-C11B3CB2326C}">
      <dgm:prSet phldrT="[Текст]"/>
      <dgm:spPr/>
      <dgm:t>
        <a:bodyPr/>
        <a:lstStyle/>
        <a:p>
          <a:r>
            <a:rPr lang="ru-RU"/>
            <a:t>Определение кол-ва и кач-ва характеристик нового продукта</a:t>
          </a:r>
        </a:p>
      </dgm:t>
    </dgm:pt>
    <dgm:pt modelId="{E5D8A0D6-1A7B-4B5A-8F36-11D1D78BF7D1}" type="parTrans" cxnId="{98733631-07DD-4A21-AFC2-D207162EBED8}">
      <dgm:prSet/>
      <dgm:spPr/>
      <dgm:t>
        <a:bodyPr/>
        <a:lstStyle/>
        <a:p>
          <a:endParaRPr lang="ru-RU"/>
        </a:p>
      </dgm:t>
    </dgm:pt>
    <dgm:pt modelId="{E0E38EC6-C92B-4E94-8732-D8F84D296E69}" type="sibTrans" cxnId="{98733631-07DD-4A21-AFC2-D207162EBED8}">
      <dgm:prSet/>
      <dgm:spPr/>
      <dgm:t>
        <a:bodyPr/>
        <a:lstStyle/>
        <a:p>
          <a:endParaRPr lang="ru-RU"/>
        </a:p>
      </dgm:t>
    </dgm:pt>
    <dgm:pt modelId="{6B22A27B-22B3-4ABE-B5BD-9A52F2FE75EA}">
      <dgm:prSet phldrT="[Текст]"/>
      <dgm:spPr/>
      <dgm:t>
        <a:bodyPr/>
        <a:lstStyle/>
        <a:p>
          <a:r>
            <a:rPr lang="ru-RU"/>
            <a:t>3 этап </a:t>
          </a:r>
        </a:p>
        <a:p>
          <a:r>
            <a:rPr lang="ru-RU"/>
            <a:t>ОКР (опытно-конструткорские разработки) </a:t>
          </a:r>
        </a:p>
      </dgm:t>
    </dgm:pt>
    <dgm:pt modelId="{407B04B4-7B0B-4D53-B9A2-9D726B8FFF47}" type="parTrans" cxnId="{FDC6B6BB-6A70-4EFC-890F-59CFBC7F4908}">
      <dgm:prSet/>
      <dgm:spPr/>
      <dgm:t>
        <a:bodyPr/>
        <a:lstStyle/>
        <a:p>
          <a:endParaRPr lang="ru-RU"/>
        </a:p>
      </dgm:t>
    </dgm:pt>
    <dgm:pt modelId="{6CE9B2BF-D2BB-49B0-89C1-4198D5D2E5CB}" type="sibTrans" cxnId="{FDC6B6BB-6A70-4EFC-890F-59CFBC7F4908}">
      <dgm:prSet/>
      <dgm:spPr/>
      <dgm:t>
        <a:bodyPr/>
        <a:lstStyle/>
        <a:p>
          <a:endParaRPr lang="ru-RU"/>
        </a:p>
      </dgm:t>
    </dgm:pt>
    <dgm:pt modelId="{C0652092-2044-4D37-883D-F23504E8A51F}">
      <dgm:prSet phldrT="[Текст]"/>
      <dgm:spPr/>
      <dgm:t>
        <a:bodyPr/>
        <a:lstStyle/>
        <a:p>
          <a:r>
            <a:rPr lang="ru-RU"/>
            <a:t>Разраотка РКД (рабочая конструкторская документация) , аванроекта, опытного образца,  испытания</a:t>
          </a:r>
        </a:p>
      </dgm:t>
    </dgm:pt>
    <dgm:pt modelId="{D9AFAD18-AAAD-40C8-8D9D-608AC7406953}" type="parTrans" cxnId="{0BFEC830-523A-4CE4-B4EE-1838567D8534}">
      <dgm:prSet/>
      <dgm:spPr/>
      <dgm:t>
        <a:bodyPr/>
        <a:lstStyle/>
        <a:p>
          <a:endParaRPr lang="ru-RU"/>
        </a:p>
      </dgm:t>
    </dgm:pt>
    <dgm:pt modelId="{80563E14-9229-4C20-A2D5-74DBD50BAE98}" type="sibTrans" cxnId="{0BFEC830-523A-4CE4-B4EE-1838567D8534}">
      <dgm:prSet/>
      <dgm:spPr/>
      <dgm:t>
        <a:bodyPr/>
        <a:lstStyle/>
        <a:p>
          <a:endParaRPr lang="ru-RU"/>
        </a:p>
      </dgm:t>
    </dgm:pt>
    <dgm:pt modelId="{0AC28488-9582-416D-A07B-55C08E0FCA2E}">
      <dgm:prSet phldrT="[Текст]"/>
      <dgm:spPr/>
      <dgm:t>
        <a:bodyPr/>
        <a:lstStyle/>
        <a:p>
          <a:r>
            <a:rPr lang="ru-RU"/>
            <a:t>4 этап </a:t>
          </a:r>
        </a:p>
        <a:p>
          <a:r>
            <a:rPr lang="ru-RU"/>
            <a:t>ОСВОЕНИЕ ПРОМЫШЛЕННОГО ПРОИЗВОДСТВА</a:t>
          </a:r>
        </a:p>
      </dgm:t>
    </dgm:pt>
    <dgm:pt modelId="{136E620D-ACC4-41E1-A6C4-00CC205114CE}" type="parTrans" cxnId="{3EB44B53-A8C2-4324-AAB1-2E855C84791A}">
      <dgm:prSet/>
      <dgm:spPr/>
      <dgm:t>
        <a:bodyPr/>
        <a:lstStyle/>
        <a:p>
          <a:endParaRPr lang="ru-RU"/>
        </a:p>
      </dgm:t>
    </dgm:pt>
    <dgm:pt modelId="{955C9324-F53C-4F82-8C6F-3D5FF1F8181D}" type="sibTrans" cxnId="{3EB44B53-A8C2-4324-AAB1-2E855C84791A}">
      <dgm:prSet/>
      <dgm:spPr/>
      <dgm:t>
        <a:bodyPr/>
        <a:lstStyle/>
        <a:p>
          <a:endParaRPr lang="ru-RU"/>
        </a:p>
      </dgm:t>
    </dgm:pt>
    <dgm:pt modelId="{7A61E318-712F-45A9-B02F-757D07EF9192}">
      <dgm:prSet phldrT="[Текст]"/>
      <dgm:spPr/>
      <dgm:t>
        <a:bodyPr/>
        <a:lstStyle/>
        <a:p>
          <a:r>
            <a:rPr lang="ru-RU"/>
            <a:t>5 этап </a:t>
          </a:r>
        </a:p>
        <a:p>
          <a:r>
            <a:rPr lang="ru-RU"/>
            <a:t>ВЫВОД ИННОВАЦИИ НА РЫНОК</a:t>
          </a:r>
        </a:p>
      </dgm:t>
    </dgm:pt>
    <dgm:pt modelId="{FAEC677D-36F6-4FBC-8D23-689AC2D35A3A}" type="parTrans" cxnId="{CB86320C-096F-4B0C-9450-C4A54176C8F9}">
      <dgm:prSet/>
      <dgm:spPr/>
      <dgm:t>
        <a:bodyPr/>
        <a:lstStyle/>
        <a:p>
          <a:endParaRPr lang="ru-RU"/>
        </a:p>
      </dgm:t>
    </dgm:pt>
    <dgm:pt modelId="{250BEABC-7436-432D-B563-2BD0E7428033}" type="sibTrans" cxnId="{CB86320C-096F-4B0C-9450-C4A54176C8F9}">
      <dgm:prSet/>
      <dgm:spPr/>
      <dgm:t>
        <a:bodyPr/>
        <a:lstStyle/>
        <a:p>
          <a:endParaRPr lang="ru-RU"/>
        </a:p>
      </dgm:t>
    </dgm:pt>
    <dgm:pt modelId="{C3A359D7-8832-422A-83EB-E022AE41C01D}">
      <dgm:prSet/>
      <dgm:spPr/>
      <dgm:t>
        <a:bodyPr/>
        <a:lstStyle/>
        <a:p>
          <a:r>
            <a:rPr lang="ru-RU"/>
            <a:t>коммерциализация новшества</a:t>
          </a:r>
        </a:p>
      </dgm:t>
    </dgm:pt>
    <dgm:pt modelId="{BE5A180A-994C-44DE-9948-BF19EC66AB75}" type="parTrans" cxnId="{F5F7DE88-0E1C-42E2-8011-482C9CB6DA36}">
      <dgm:prSet/>
      <dgm:spPr/>
      <dgm:t>
        <a:bodyPr/>
        <a:lstStyle/>
        <a:p>
          <a:endParaRPr lang="ru-RU"/>
        </a:p>
      </dgm:t>
    </dgm:pt>
    <dgm:pt modelId="{0A7FA39B-4FA2-410B-B5C5-96EFB4A3F1EF}" type="sibTrans" cxnId="{F5F7DE88-0E1C-42E2-8011-482C9CB6DA36}">
      <dgm:prSet/>
      <dgm:spPr/>
      <dgm:t>
        <a:bodyPr/>
        <a:lstStyle/>
        <a:p>
          <a:endParaRPr lang="ru-RU"/>
        </a:p>
      </dgm:t>
    </dgm:pt>
    <dgm:pt modelId="{3C7CA6A4-81FD-4638-A8D7-4701D0F98337}" type="pres">
      <dgm:prSet presAssocID="{4A5BF453-B4E9-454B-8CB3-CAA58DC272FA}" presName="Name0" presStyleCnt="0">
        <dgm:presLayoutVars>
          <dgm:chPref val="3"/>
          <dgm:dir/>
          <dgm:animLvl val="lvl"/>
          <dgm:resizeHandles/>
        </dgm:presLayoutVars>
      </dgm:prSet>
      <dgm:spPr/>
      <dgm:t>
        <a:bodyPr/>
        <a:lstStyle/>
        <a:p>
          <a:endParaRPr lang="ru-RU"/>
        </a:p>
      </dgm:t>
    </dgm:pt>
    <dgm:pt modelId="{7DECCF20-ACFB-4D15-80BE-EA280F13842A}" type="pres">
      <dgm:prSet presAssocID="{084EFADA-22EA-4839-9975-2E2B053A4006}" presName="horFlow" presStyleCnt="0"/>
      <dgm:spPr/>
    </dgm:pt>
    <dgm:pt modelId="{DB08F710-8D54-4BF2-A267-DC7C3B836C58}" type="pres">
      <dgm:prSet presAssocID="{084EFADA-22EA-4839-9975-2E2B053A4006}" presName="bigChev" presStyleLbl="node1" presStyleIdx="0" presStyleCnt="5"/>
      <dgm:spPr/>
      <dgm:t>
        <a:bodyPr/>
        <a:lstStyle/>
        <a:p>
          <a:endParaRPr lang="ru-RU"/>
        </a:p>
      </dgm:t>
    </dgm:pt>
    <dgm:pt modelId="{7F9387E7-0E96-46E4-B708-DD8CD5261A44}" type="pres">
      <dgm:prSet presAssocID="{A39381A7-2AC7-4DFC-8E5F-13D003EFE177}" presName="parTrans" presStyleCnt="0"/>
      <dgm:spPr/>
    </dgm:pt>
    <dgm:pt modelId="{5ACB22FC-51E4-4ACE-B578-3947EC346DE4}" type="pres">
      <dgm:prSet presAssocID="{4B1B7F99-8122-498B-85B7-DE6B56B72050}" presName="node" presStyleLbl="alignAccFollowNode1" presStyleIdx="0" presStyleCnt="4">
        <dgm:presLayoutVars>
          <dgm:bulletEnabled val="1"/>
        </dgm:presLayoutVars>
      </dgm:prSet>
      <dgm:spPr/>
      <dgm:t>
        <a:bodyPr/>
        <a:lstStyle/>
        <a:p>
          <a:endParaRPr lang="ru-RU"/>
        </a:p>
      </dgm:t>
    </dgm:pt>
    <dgm:pt modelId="{236A7896-3D89-4B23-AE63-56BC045AB11C}" type="pres">
      <dgm:prSet presAssocID="{084EFADA-22EA-4839-9975-2E2B053A4006}" presName="vSp" presStyleCnt="0"/>
      <dgm:spPr/>
    </dgm:pt>
    <dgm:pt modelId="{A226B9D3-8C5C-42A2-AB29-C7E21AA7A702}" type="pres">
      <dgm:prSet presAssocID="{81236FDF-8D49-47E1-9712-451221A3776D}" presName="horFlow" presStyleCnt="0"/>
      <dgm:spPr/>
    </dgm:pt>
    <dgm:pt modelId="{3114D371-F630-49E9-8493-5714152044E1}" type="pres">
      <dgm:prSet presAssocID="{81236FDF-8D49-47E1-9712-451221A3776D}" presName="bigChev" presStyleLbl="node1" presStyleIdx="1" presStyleCnt="5"/>
      <dgm:spPr/>
      <dgm:t>
        <a:bodyPr/>
        <a:lstStyle/>
        <a:p>
          <a:endParaRPr lang="ru-RU"/>
        </a:p>
      </dgm:t>
    </dgm:pt>
    <dgm:pt modelId="{FCB6DD0E-46A6-45F4-9EDB-A5AEE792E970}" type="pres">
      <dgm:prSet presAssocID="{E5D8A0D6-1A7B-4B5A-8F36-11D1D78BF7D1}" presName="parTrans" presStyleCnt="0"/>
      <dgm:spPr/>
    </dgm:pt>
    <dgm:pt modelId="{2FD4FB2A-9879-45D2-BD5D-27AF2D085F72}" type="pres">
      <dgm:prSet presAssocID="{A1F1B892-FDA7-47C3-B144-C11B3CB2326C}" presName="node" presStyleLbl="alignAccFollowNode1" presStyleIdx="1" presStyleCnt="4">
        <dgm:presLayoutVars>
          <dgm:bulletEnabled val="1"/>
        </dgm:presLayoutVars>
      </dgm:prSet>
      <dgm:spPr/>
      <dgm:t>
        <a:bodyPr/>
        <a:lstStyle/>
        <a:p>
          <a:endParaRPr lang="ru-RU"/>
        </a:p>
      </dgm:t>
    </dgm:pt>
    <dgm:pt modelId="{64FFEAFA-ADBD-4904-8052-07C16E7A5BD7}" type="pres">
      <dgm:prSet presAssocID="{81236FDF-8D49-47E1-9712-451221A3776D}" presName="vSp" presStyleCnt="0"/>
      <dgm:spPr/>
    </dgm:pt>
    <dgm:pt modelId="{BFC55912-3F64-45E6-9A17-C3C2396431EE}" type="pres">
      <dgm:prSet presAssocID="{6B22A27B-22B3-4ABE-B5BD-9A52F2FE75EA}" presName="horFlow" presStyleCnt="0"/>
      <dgm:spPr/>
    </dgm:pt>
    <dgm:pt modelId="{18FEFFBD-4E1E-458F-93AA-805CC426AF70}" type="pres">
      <dgm:prSet presAssocID="{6B22A27B-22B3-4ABE-B5BD-9A52F2FE75EA}" presName="bigChev" presStyleLbl="node1" presStyleIdx="2" presStyleCnt="5"/>
      <dgm:spPr/>
      <dgm:t>
        <a:bodyPr/>
        <a:lstStyle/>
        <a:p>
          <a:endParaRPr lang="ru-RU"/>
        </a:p>
      </dgm:t>
    </dgm:pt>
    <dgm:pt modelId="{5FCA2B63-8A9D-4C9B-B012-EB85276E1F1A}" type="pres">
      <dgm:prSet presAssocID="{D9AFAD18-AAAD-40C8-8D9D-608AC7406953}" presName="parTrans" presStyleCnt="0"/>
      <dgm:spPr/>
    </dgm:pt>
    <dgm:pt modelId="{C1960766-0A63-4945-A1E9-01E85F531D25}" type="pres">
      <dgm:prSet presAssocID="{C0652092-2044-4D37-883D-F23504E8A51F}" presName="node" presStyleLbl="alignAccFollowNode1" presStyleIdx="2" presStyleCnt="4">
        <dgm:presLayoutVars>
          <dgm:bulletEnabled val="1"/>
        </dgm:presLayoutVars>
      </dgm:prSet>
      <dgm:spPr/>
      <dgm:t>
        <a:bodyPr/>
        <a:lstStyle/>
        <a:p>
          <a:endParaRPr lang="ru-RU"/>
        </a:p>
      </dgm:t>
    </dgm:pt>
    <dgm:pt modelId="{D366DA4C-908C-4CA2-AD62-714FD043958C}" type="pres">
      <dgm:prSet presAssocID="{6B22A27B-22B3-4ABE-B5BD-9A52F2FE75EA}" presName="vSp" presStyleCnt="0"/>
      <dgm:spPr/>
    </dgm:pt>
    <dgm:pt modelId="{DA81162A-DE7A-4B80-9DF8-3AE2B3B8EE44}" type="pres">
      <dgm:prSet presAssocID="{0AC28488-9582-416D-A07B-55C08E0FCA2E}" presName="horFlow" presStyleCnt="0"/>
      <dgm:spPr/>
    </dgm:pt>
    <dgm:pt modelId="{4E04E23D-2F7B-484D-95FD-8ED3646E3FF7}" type="pres">
      <dgm:prSet presAssocID="{0AC28488-9582-416D-A07B-55C08E0FCA2E}" presName="bigChev" presStyleLbl="node1" presStyleIdx="3" presStyleCnt="5"/>
      <dgm:spPr/>
      <dgm:t>
        <a:bodyPr/>
        <a:lstStyle/>
        <a:p>
          <a:endParaRPr lang="ru-RU"/>
        </a:p>
      </dgm:t>
    </dgm:pt>
    <dgm:pt modelId="{A1196709-3668-426C-8BAA-06D071F9C411}" type="pres">
      <dgm:prSet presAssocID="{0AC28488-9582-416D-A07B-55C08E0FCA2E}" presName="vSp" presStyleCnt="0"/>
      <dgm:spPr/>
    </dgm:pt>
    <dgm:pt modelId="{561A90AF-19E4-4360-B7BB-2CE17C6AF32D}" type="pres">
      <dgm:prSet presAssocID="{7A61E318-712F-45A9-B02F-757D07EF9192}" presName="horFlow" presStyleCnt="0"/>
      <dgm:spPr/>
    </dgm:pt>
    <dgm:pt modelId="{ADFEEA76-F237-4E73-AB8F-14A9B0AAC73F}" type="pres">
      <dgm:prSet presAssocID="{7A61E318-712F-45A9-B02F-757D07EF9192}" presName="bigChev" presStyleLbl="node1" presStyleIdx="4" presStyleCnt="5"/>
      <dgm:spPr/>
      <dgm:t>
        <a:bodyPr/>
        <a:lstStyle/>
        <a:p>
          <a:endParaRPr lang="ru-RU"/>
        </a:p>
      </dgm:t>
    </dgm:pt>
    <dgm:pt modelId="{1B01E6FD-4047-4F3F-9DE0-A25EDF956F23}" type="pres">
      <dgm:prSet presAssocID="{BE5A180A-994C-44DE-9948-BF19EC66AB75}" presName="parTrans" presStyleCnt="0"/>
      <dgm:spPr/>
    </dgm:pt>
    <dgm:pt modelId="{03639586-48A6-472B-8F2B-E7F97D731725}" type="pres">
      <dgm:prSet presAssocID="{C3A359D7-8832-422A-83EB-E022AE41C01D}" presName="node" presStyleLbl="alignAccFollowNode1" presStyleIdx="3" presStyleCnt="4">
        <dgm:presLayoutVars>
          <dgm:bulletEnabled val="1"/>
        </dgm:presLayoutVars>
      </dgm:prSet>
      <dgm:spPr/>
      <dgm:t>
        <a:bodyPr/>
        <a:lstStyle/>
        <a:p>
          <a:endParaRPr lang="ru-RU"/>
        </a:p>
      </dgm:t>
    </dgm:pt>
  </dgm:ptLst>
  <dgm:cxnLst>
    <dgm:cxn modelId="{98733631-07DD-4A21-AFC2-D207162EBED8}" srcId="{81236FDF-8D49-47E1-9712-451221A3776D}" destId="{A1F1B892-FDA7-47C3-B144-C11B3CB2326C}" srcOrd="0" destOrd="0" parTransId="{E5D8A0D6-1A7B-4B5A-8F36-11D1D78BF7D1}" sibTransId="{E0E38EC6-C92B-4E94-8732-D8F84D296E69}"/>
    <dgm:cxn modelId="{C2A03FE0-97F7-48EA-9B0C-73DDCAD2EC40}" srcId="{4A5BF453-B4E9-454B-8CB3-CAA58DC272FA}" destId="{084EFADA-22EA-4839-9975-2E2B053A4006}" srcOrd="0" destOrd="0" parTransId="{CE9A5860-D0E6-4778-8CA7-7589AE1B41E3}" sibTransId="{75A57605-01E9-4F0F-B0C2-98212D841680}"/>
    <dgm:cxn modelId="{FDC6B6BB-6A70-4EFC-890F-59CFBC7F4908}" srcId="{4A5BF453-B4E9-454B-8CB3-CAA58DC272FA}" destId="{6B22A27B-22B3-4ABE-B5BD-9A52F2FE75EA}" srcOrd="2" destOrd="0" parTransId="{407B04B4-7B0B-4D53-B9A2-9D726B8FFF47}" sibTransId="{6CE9B2BF-D2BB-49B0-89C1-4198D5D2E5CB}"/>
    <dgm:cxn modelId="{F5F7DE88-0E1C-42E2-8011-482C9CB6DA36}" srcId="{7A61E318-712F-45A9-B02F-757D07EF9192}" destId="{C3A359D7-8832-422A-83EB-E022AE41C01D}" srcOrd="0" destOrd="0" parTransId="{BE5A180A-994C-44DE-9948-BF19EC66AB75}" sibTransId="{0A7FA39B-4FA2-410B-B5C5-96EFB4A3F1EF}"/>
    <dgm:cxn modelId="{8CF61007-56B4-EB4F-94C5-A11F493D54CF}" type="presOf" srcId="{7A61E318-712F-45A9-B02F-757D07EF9192}" destId="{ADFEEA76-F237-4E73-AB8F-14A9B0AAC73F}" srcOrd="0" destOrd="0" presId="urn:microsoft.com/office/officeart/2005/8/layout/lProcess3"/>
    <dgm:cxn modelId="{2974BA20-919E-4E18-84A8-88B266BE925A}" srcId="{084EFADA-22EA-4839-9975-2E2B053A4006}" destId="{4B1B7F99-8122-498B-85B7-DE6B56B72050}" srcOrd="0" destOrd="0" parTransId="{A39381A7-2AC7-4DFC-8E5F-13D003EFE177}" sibTransId="{E0C2C0A0-E6B6-4327-B2CA-BCF5E341B8D4}"/>
    <dgm:cxn modelId="{B4879C94-894F-C247-B355-85A9EC30D163}" type="presOf" srcId="{81236FDF-8D49-47E1-9712-451221A3776D}" destId="{3114D371-F630-49E9-8493-5714152044E1}" srcOrd="0" destOrd="0" presId="urn:microsoft.com/office/officeart/2005/8/layout/lProcess3"/>
    <dgm:cxn modelId="{08A9E015-BBC6-A244-A5F8-78CC64EFF571}" type="presOf" srcId="{084EFADA-22EA-4839-9975-2E2B053A4006}" destId="{DB08F710-8D54-4BF2-A267-DC7C3B836C58}" srcOrd="0" destOrd="0" presId="urn:microsoft.com/office/officeart/2005/8/layout/lProcess3"/>
    <dgm:cxn modelId="{1CD7D5C1-1746-DA4A-9727-749812B74685}" type="presOf" srcId="{A1F1B892-FDA7-47C3-B144-C11B3CB2326C}" destId="{2FD4FB2A-9879-45D2-BD5D-27AF2D085F72}" srcOrd="0" destOrd="0" presId="urn:microsoft.com/office/officeart/2005/8/layout/lProcess3"/>
    <dgm:cxn modelId="{0BFEC830-523A-4CE4-B4EE-1838567D8534}" srcId="{6B22A27B-22B3-4ABE-B5BD-9A52F2FE75EA}" destId="{C0652092-2044-4D37-883D-F23504E8A51F}" srcOrd="0" destOrd="0" parTransId="{D9AFAD18-AAAD-40C8-8D9D-608AC7406953}" sibTransId="{80563E14-9229-4C20-A2D5-74DBD50BAE98}"/>
    <dgm:cxn modelId="{4F66DAD2-9CCA-CC46-9A65-B745CE01518B}" type="presOf" srcId="{4A5BF453-B4E9-454B-8CB3-CAA58DC272FA}" destId="{3C7CA6A4-81FD-4638-A8D7-4701D0F98337}" srcOrd="0" destOrd="0" presId="urn:microsoft.com/office/officeart/2005/8/layout/lProcess3"/>
    <dgm:cxn modelId="{C6D81D71-C1A2-C64B-B3DC-E64CA0EAB174}" type="presOf" srcId="{4B1B7F99-8122-498B-85B7-DE6B56B72050}" destId="{5ACB22FC-51E4-4ACE-B578-3947EC346DE4}" srcOrd="0" destOrd="0" presId="urn:microsoft.com/office/officeart/2005/8/layout/lProcess3"/>
    <dgm:cxn modelId="{CB86320C-096F-4B0C-9450-C4A54176C8F9}" srcId="{4A5BF453-B4E9-454B-8CB3-CAA58DC272FA}" destId="{7A61E318-712F-45A9-B02F-757D07EF9192}" srcOrd="4" destOrd="0" parTransId="{FAEC677D-36F6-4FBC-8D23-689AC2D35A3A}" sibTransId="{250BEABC-7436-432D-B563-2BD0E7428033}"/>
    <dgm:cxn modelId="{3EB44B53-A8C2-4324-AAB1-2E855C84791A}" srcId="{4A5BF453-B4E9-454B-8CB3-CAA58DC272FA}" destId="{0AC28488-9582-416D-A07B-55C08E0FCA2E}" srcOrd="3" destOrd="0" parTransId="{136E620D-ACC4-41E1-A6C4-00CC205114CE}" sibTransId="{955C9324-F53C-4F82-8C6F-3D5FF1F8181D}"/>
    <dgm:cxn modelId="{9DD73590-6AFD-AC47-A585-C22479FAC25F}" type="presOf" srcId="{6B22A27B-22B3-4ABE-B5BD-9A52F2FE75EA}" destId="{18FEFFBD-4E1E-458F-93AA-805CC426AF70}" srcOrd="0" destOrd="0" presId="urn:microsoft.com/office/officeart/2005/8/layout/lProcess3"/>
    <dgm:cxn modelId="{1B8CC7D5-610A-0A4C-9760-7BB90AEC261C}" type="presOf" srcId="{0AC28488-9582-416D-A07B-55C08E0FCA2E}" destId="{4E04E23D-2F7B-484D-95FD-8ED3646E3FF7}" srcOrd="0" destOrd="0" presId="urn:microsoft.com/office/officeart/2005/8/layout/lProcess3"/>
    <dgm:cxn modelId="{04D59499-AAF3-6648-9A85-84AA8CDC4AB1}" type="presOf" srcId="{C0652092-2044-4D37-883D-F23504E8A51F}" destId="{C1960766-0A63-4945-A1E9-01E85F531D25}" srcOrd="0" destOrd="0" presId="urn:microsoft.com/office/officeart/2005/8/layout/lProcess3"/>
    <dgm:cxn modelId="{D8DBB78D-05F6-3B41-8FAB-73B8540A2D42}" type="presOf" srcId="{C3A359D7-8832-422A-83EB-E022AE41C01D}" destId="{03639586-48A6-472B-8F2B-E7F97D731725}" srcOrd="0" destOrd="0" presId="urn:microsoft.com/office/officeart/2005/8/layout/lProcess3"/>
    <dgm:cxn modelId="{6249FA57-9743-4F39-87AF-BE2D644F7874}" srcId="{4A5BF453-B4E9-454B-8CB3-CAA58DC272FA}" destId="{81236FDF-8D49-47E1-9712-451221A3776D}" srcOrd="1" destOrd="0" parTransId="{16DE41ED-204D-4C15-A11E-AEB3F84132F5}" sibTransId="{8F952FD9-3A95-4FDE-B62A-127E6C457F41}"/>
    <dgm:cxn modelId="{100C797E-360F-3644-A7D6-942818A4F274}" type="presParOf" srcId="{3C7CA6A4-81FD-4638-A8D7-4701D0F98337}" destId="{7DECCF20-ACFB-4D15-80BE-EA280F13842A}" srcOrd="0" destOrd="0" presId="urn:microsoft.com/office/officeart/2005/8/layout/lProcess3"/>
    <dgm:cxn modelId="{4FCF6CC1-C342-5540-8AB8-9C94EE58973B}" type="presParOf" srcId="{7DECCF20-ACFB-4D15-80BE-EA280F13842A}" destId="{DB08F710-8D54-4BF2-A267-DC7C3B836C58}" srcOrd="0" destOrd="0" presId="urn:microsoft.com/office/officeart/2005/8/layout/lProcess3"/>
    <dgm:cxn modelId="{0935FEF4-3C88-464E-81E5-925BB0AF883A}" type="presParOf" srcId="{7DECCF20-ACFB-4D15-80BE-EA280F13842A}" destId="{7F9387E7-0E96-46E4-B708-DD8CD5261A44}" srcOrd="1" destOrd="0" presId="urn:microsoft.com/office/officeart/2005/8/layout/lProcess3"/>
    <dgm:cxn modelId="{BD78E2EC-7572-424C-A361-FCC954E36A10}" type="presParOf" srcId="{7DECCF20-ACFB-4D15-80BE-EA280F13842A}" destId="{5ACB22FC-51E4-4ACE-B578-3947EC346DE4}" srcOrd="2" destOrd="0" presId="urn:microsoft.com/office/officeart/2005/8/layout/lProcess3"/>
    <dgm:cxn modelId="{9A40DBD2-F5F4-4B41-8F32-85C5C486082C}" type="presParOf" srcId="{3C7CA6A4-81FD-4638-A8D7-4701D0F98337}" destId="{236A7896-3D89-4B23-AE63-56BC045AB11C}" srcOrd="1" destOrd="0" presId="urn:microsoft.com/office/officeart/2005/8/layout/lProcess3"/>
    <dgm:cxn modelId="{4B6B4E3C-6BA3-C743-A6EB-4E7E11EF23C2}" type="presParOf" srcId="{3C7CA6A4-81FD-4638-A8D7-4701D0F98337}" destId="{A226B9D3-8C5C-42A2-AB29-C7E21AA7A702}" srcOrd="2" destOrd="0" presId="urn:microsoft.com/office/officeart/2005/8/layout/lProcess3"/>
    <dgm:cxn modelId="{88441756-0D56-A643-8F6F-48317E89F2E4}" type="presParOf" srcId="{A226B9D3-8C5C-42A2-AB29-C7E21AA7A702}" destId="{3114D371-F630-49E9-8493-5714152044E1}" srcOrd="0" destOrd="0" presId="urn:microsoft.com/office/officeart/2005/8/layout/lProcess3"/>
    <dgm:cxn modelId="{3FB2873B-E67C-064D-A2A9-72638B8C4C43}" type="presParOf" srcId="{A226B9D3-8C5C-42A2-AB29-C7E21AA7A702}" destId="{FCB6DD0E-46A6-45F4-9EDB-A5AEE792E970}" srcOrd="1" destOrd="0" presId="urn:microsoft.com/office/officeart/2005/8/layout/lProcess3"/>
    <dgm:cxn modelId="{C19CF70F-5260-974E-AB09-453D088D0D4B}" type="presParOf" srcId="{A226B9D3-8C5C-42A2-AB29-C7E21AA7A702}" destId="{2FD4FB2A-9879-45D2-BD5D-27AF2D085F72}" srcOrd="2" destOrd="0" presId="urn:microsoft.com/office/officeart/2005/8/layout/lProcess3"/>
    <dgm:cxn modelId="{3ACDE524-0F64-0845-84ED-BEA62F9B5A3B}" type="presParOf" srcId="{3C7CA6A4-81FD-4638-A8D7-4701D0F98337}" destId="{64FFEAFA-ADBD-4904-8052-07C16E7A5BD7}" srcOrd="3" destOrd="0" presId="urn:microsoft.com/office/officeart/2005/8/layout/lProcess3"/>
    <dgm:cxn modelId="{6FF08EA6-58D9-2F4B-A460-893F7834022C}" type="presParOf" srcId="{3C7CA6A4-81FD-4638-A8D7-4701D0F98337}" destId="{BFC55912-3F64-45E6-9A17-C3C2396431EE}" srcOrd="4" destOrd="0" presId="urn:microsoft.com/office/officeart/2005/8/layout/lProcess3"/>
    <dgm:cxn modelId="{65739880-2B65-E84F-8110-1015A4AC7FD7}" type="presParOf" srcId="{BFC55912-3F64-45E6-9A17-C3C2396431EE}" destId="{18FEFFBD-4E1E-458F-93AA-805CC426AF70}" srcOrd="0" destOrd="0" presId="urn:microsoft.com/office/officeart/2005/8/layout/lProcess3"/>
    <dgm:cxn modelId="{A00FD359-FB87-5F46-9914-90D5697CD258}" type="presParOf" srcId="{BFC55912-3F64-45E6-9A17-C3C2396431EE}" destId="{5FCA2B63-8A9D-4C9B-B012-EB85276E1F1A}" srcOrd="1" destOrd="0" presId="urn:microsoft.com/office/officeart/2005/8/layout/lProcess3"/>
    <dgm:cxn modelId="{D54D4875-1B58-2248-BFEA-E4FC7B9FAD75}" type="presParOf" srcId="{BFC55912-3F64-45E6-9A17-C3C2396431EE}" destId="{C1960766-0A63-4945-A1E9-01E85F531D25}" srcOrd="2" destOrd="0" presId="urn:microsoft.com/office/officeart/2005/8/layout/lProcess3"/>
    <dgm:cxn modelId="{68107899-C1FA-ED49-9574-FA7FDEF16B70}" type="presParOf" srcId="{3C7CA6A4-81FD-4638-A8D7-4701D0F98337}" destId="{D366DA4C-908C-4CA2-AD62-714FD043958C}" srcOrd="5" destOrd="0" presId="urn:microsoft.com/office/officeart/2005/8/layout/lProcess3"/>
    <dgm:cxn modelId="{C437325E-D4C0-5947-879A-04685C8DFEA5}" type="presParOf" srcId="{3C7CA6A4-81FD-4638-A8D7-4701D0F98337}" destId="{DA81162A-DE7A-4B80-9DF8-3AE2B3B8EE44}" srcOrd="6" destOrd="0" presId="urn:microsoft.com/office/officeart/2005/8/layout/lProcess3"/>
    <dgm:cxn modelId="{9C54D066-159A-4145-A90F-493CFF6F0554}" type="presParOf" srcId="{DA81162A-DE7A-4B80-9DF8-3AE2B3B8EE44}" destId="{4E04E23D-2F7B-484D-95FD-8ED3646E3FF7}" srcOrd="0" destOrd="0" presId="urn:microsoft.com/office/officeart/2005/8/layout/lProcess3"/>
    <dgm:cxn modelId="{08AEC350-B517-AD49-8478-8B6B456E8F41}" type="presParOf" srcId="{3C7CA6A4-81FD-4638-A8D7-4701D0F98337}" destId="{A1196709-3668-426C-8BAA-06D071F9C411}" srcOrd="7" destOrd="0" presId="urn:microsoft.com/office/officeart/2005/8/layout/lProcess3"/>
    <dgm:cxn modelId="{2E213310-0D79-5248-8DBE-47972CBF1E7B}" type="presParOf" srcId="{3C7CA6A4-81FD-4638-A8D7-4701D0F98337}" destId="{561A90AF-19E4-4360-B7BB-2CE17C6AF32D}" srcOrd="8" destOrd="0" presId="urn:microsoft.com/office/officeart/2005/8/layout/lProcess3"/>
    <dgm:cxn modelId="{2BF15758-1692-2442-8485-1E973BAB6C9E}" type="presParOf" srcId="{561A90AF-19E4-4360-B7BB-2CE17C6AF32D}" destId="{ADFEEA76-F237-4E73-AB8F-14A9B0AAC73F}" srcOrd="0" destOrd="0" presId="urn:microsoft.com/office/officeart/2005/8/layout/lProcess3"/>
    <dgm:cxn modelId="{BDB13E3E-CD27-484B-82F8-E01AD819D265}" type="presParOf" srcId="{561A90AF-19E4-4360-B7BB-2CE17C6AF32D}" destId="{1B01E6FD-4047-4F3F-9DE0-A25EDF956F23}" srcOrd="1" destOrd="0" presId="urn:microsoft.com/office/officeart/2005/8/layout/lProcess3"/>
    <dgm:cxn modelId="{BAE85FEB-AB1A-6046-8272-3A0F49801F67}" type="presParOf" srcId="{561A90AF-19E4-4360-B7BB-2CE17C6AF32D}" destId="{03639586-48A6-472B-8F2B-E7F97D731725}" srcOrd="2" destOrd="0" presId="urn:microsoft.com/office/officeart/2005/8/layout/lProcess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9C1EB1-A3FB-4B66-8813-94FDAD7EF9D9}">
      <dsp:nvSpPr>
        <dsp:cNvPr id="0" name=""/>
        <dsp:cNvSpPr/>
      </dsp:nvSpPr>
      <dsp:spPr>
        <a:xfrm>
          <a:off x="443536" y="4537"/>
          <a:ext cx="3091193" cy="493608"/>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Предпосылки инноваций</a:t>
          </a:r>
        </a:p>
      </dsp:txBody>
      <dsp:txXfrm>
        <a:off x="457993" y="18994"/>
        <a:ext cx="3062279" cy="464694"/>
      </dsp:txXfrm>
    </dsp:sp>
    <dsp:sp modelId="{AAE06868-9785-4646-A972-4CC33C04FC17}">
      <dsp:nvSpPr>
        <dsp:cNvPr id="0" name=""/>
        <dsp:cNvSpPr/>
      </dsp:nvSpPr>
      <dsp:spPr>
        <a:xfrm>
          <a:off x="752655" y="498146"/>
          <a:ext cx="309119" cy="2230919"/>
        </a:xfrm>
        <a:custGeom>
          <a:avLst/>
          <a:gdLst/>
          <a:ahLst/>
          <a:cxnLst/>
          <a:rect l="0" t="0" r="0" b="0"/>
          <a:pathLst>
            <a:path>
              <a:moveTo>
                <a:pt x="0" y="0"/>
              </a:moveTo>
              <a:lnTo>
                <a:pt x="0" y="2230919"/>
              </a:lnTo>
              <a:lnTo>
                <a:pt x="309119" y="223091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CB0F31-3CEA-49DD-98C1-F5B8CD5CBBD7}">
      <dsp:nvSpPr>
        <dsp:cNvPr id="0" name=""/>
        <dsp:cNvSpPr/>
      </dsp:nvSpPr>
      <dsp:spPr>
        <a:xfrm>
          <a:off x="1061775" y="911234"/>
          <a:ext cx="4359548" cy="3635661"/>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Внутренние</a:t>
          </a:r>
        </a:p>
        <a:p>
          <a:pPr marL="114300" lvl="1" indent="-114300" algn="l" defTabSz="533400">
            <a:lnSpc>
              <a:spcPct val="90000"/>
            </a:lnSpc>
            <a:spcBef>
              <a:spcPct val="0"/>
            </a:spcBef>
            <a:spcAft>
              <a:spcPct val="15000"/>
            </a:spcAft>
            <a:buChar char="••"/>
          </a:pPr>
          <a:r>
            <a:rPr lang="ru-RU" sz="1200" i="1" kern="1200">
              <a:latin typeface="Times New Roman" panose="02020603050405020304" pitchFamily="18" charset="0"/>
              <a:cs typeface="Times New Roman" panose="02020603050405020304" pitchFamily="18" charset="0"/>
            </a:rPr>
            <a:t>Внутрифирменная проблема</a:t>
          </a:r>
        </a:p>
        <a:p>
          <a:pPr marL="228600" lvl="2" indent="-114300" algn="l" defTabSz="533400">
            <a:lnSpc>
              <a:spcPct val="90000"/>
            </a:lnSpc>
            <a:spcBef>
              <a:spcPct val="0"/>
            </a:spcBef>
            <a:spcAft>
              <a:spcPct val="15000"/>
            </a:spcAft>
            <a:buChar char="••"/>
          </a:pPr>
          <a:r>
            <a:rPr lang="ru-RU" sz="1200" b="1" kern="1200">
              <a:latin typeface="Times New Roman" panose="02020603050405020304" pitchFamily="18" charset="0"/>
              <a:cs typeface="Times New Roman" panose="02020603050405020304" pitchFamily="18" charset="0"/>
            </a:rPr>
            <a:t>Положительная</a:t>
          </a:r>
        </a:p>
        <a:p>
          <a:pPr marL="342900" lvl="3"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Новые идеи в области НИОКР</a:t>
          </a:r>
        </a:p>
        <a:p>
          <a:pPr marL="342900" lvl="3"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Рост потенциального спроса</a:t>
          </a:r>
        </a:p>
        <a:p>
          <a:pPr marL="342900" lvl="3"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Возможность дополнительных инноваций</a:t>
          </a:r>
        </a:p>
        <a:p>
          <a:pPr marL="342900" lvl="3"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Появление новых конкурентных преимуществ</a:t>
          </a:r>
        </a:p>
        <a:p>
          <a:pPr marL="342900" lvl="3"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Открытие новых рынков сбыта и т.д.</a:t>
          </a:r>
        </a:p>
        <a:p>
          <a:pPr marL="228600" lvl="2" indent="-114300" algn="l" defTabSz="533400">
            <a:lnSpc>
              <a:spcPct val="90000"/>
            </a:lnSpc>
            <a:spcBef>
              <a:spcPct val="0"/>
            </a:spcBef>
            <a:spcAft>
              <a:spcPct val="15000"/>
            </a:spcAft>
            <a:buChar char="••"/>
          </a:pPr>
          <a:r>
            <a:rPr lang="ru-RU" sz="1200" b="1" kern="1200">
              <a:latin typeface="Times New Roman" panose="02020603050405020304" pitchFamily="18" charset="0"/>
              <a:cs typeface="Times New Roman" panose="02020603050405020304" pitchFamily="18" charset="0"/>
            </a:rPr>
            <a:t>Негативная</a:t>
          </a:r>
        </a:p>
        <a:p>
          <a:pPr marL="342900" lvl="3"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Снижение прибыльности</a:t>
          </a:r>
        </a:p>
        <a:p>
          <a:pPr marL="342900" lvl="3"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Снижение доли рынка</a:t>
          </a:r>
        </a:p>
        <a:p>
          <a:pPr marL="342900" lvl="3"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Снижение эффективности</a:t>
          </a:r>
        </a:p>
        <a:p>
          <a:pPr marL="342900" lvl="3"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Рост тякучести кадров</a:t>
          </a:r>
        </a:p>
        <a:p>
          <a:pPr marL="342900" lvl="3"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Рост кредиторской задолжености </a:t>
          </a:r>
        </a:p>
        <a:p>
          <a:pPr marL="342900" lvl="3"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Падение курса акций</a:t>
          </a:r>
        </a:p>
        <a:p>
          <a:pPr marL="342900" lvl="3"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Снижение качества продукции</a:t>
          </a:r>
        </a:p>
        <a:p>
          <a:pPr marL="342900" lvl="3"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Усиление бюрократии и т.д. </a:t>
          </a:r>
        </a:p>
      </dsp:txBody>
      <dsp:txXfrm>
        <a:off x="1168260" y="1017719"/>
        <a:ext cx="4146578" cy="3422691"/>
      </dsp:txXfrm>
    </dsp:sp>
    <dsp:sp modelId="{3060326C-B049-408D-A504-E874DD275752}">
      <dsp:nvSpPr>
        <dsp:cNvPr id="0" name=""/>
        <dsp:cNvSpPr/>
      </dsp:nvSpPr>
      <dsp:spPr>
        <a:xfrm>
          <a:off x="752655" y="498146"/>
          <a:ext cx="309119" cy="6055189"/>
        </a:xfrm>
        <a:custGeom>
          <a:avLst/>
          <a:gdLst/>
          <a:ahLst/>
          <a:cxnLst/>
          <a:rect l="0" t="0" r="0" b="0"/>
          <a:pathLst>
            <a:path>
              <a:moveTo>
                <a:pt x="0" y="0"/>
              </a:moveTo>
              <a:lnTo>
                <a:pt x="0" y="6055189"/>
              </a:lnTo>
              <a:lnTo>
                <a:pt x="309119" y="605518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1F62A8-940D-4C8F-ADCC-6892E7DDFECD}">
      <dsp:nvSpPr>
        <dsp:cNvPr id="0" name=""/>
        <dsp:cNvSpPr/>
      </dsp:nvSpPr>
      <dsp:spPr>
        <a:xfrm>
          <a:off x="1061775" y="4959985"/>
          <a:ext cx="4359548" cy="318669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Внешние</a:t>
          </a:r>
        </a:p>
        <a:p>
          <a:pPr marL="114300" lvl="1" indent="-114300" algn="l" defTabSz="533400">
            <a:lnSpc>
              <a:spcPct val="90000"/>
            </a:lnSpc>
            <a:spcBef>
              <a:spcPct val="0"/>
            </a:spcBef>
            <a:spcAft>
              <a:spcPct val="15000"/>
            </a:spcAft>
            <a:buChar char="••"/>
          </a:pPr>
          <a:r>
            <a:rPr lang="ru-RU" sz="1200" b="0" i="1" kern="1200">
              <a:latin typeface="Times New Roman" panose="02020603050405020304" pitchFamily="18" charset="0"/>
              <a:cs typeface="Times New Roman" panose="02020603050405020304" pitchFamily="18" charset="0"/>
            </a:rPr>
            <a:t>Изменения во внешней предпринимательской среде</a:t>
          </a:r>
        </a:p>
        <a:p>
          <a:pPr marL="228600" lvl="2" indent="-114300" algn="l" defTabSz="533400">
            <a:lnSpc>
              <a:spcPct val="90000"/>
            </a:lnSpc>
            <a:spcBef>
              <a:spcPct val="0"/>
            </a:spcBef>
            <a:spcAft>
              <a:spcPct val="15000"/>
            </a:spcAft>
            <a:buChar char="••"/>
          </a:pPr>
          <a:r>
            <a:rPr lang="ru-RU" sz="1200" b="1" kern="1200">
              <a:latin typeface="Times New Roman" panose="02020603050405020304" pitchFamily="18" charset="0"/>
              <a:cs typeface="Times New Roman" panose="02020603050405020304" pitchFamily="18" charset="0"/>
            </a:rPr>
            <a:t>Прямого воздействия</a:t>
          </a:r>
        </a:p>
        <a:p>
          <a:pPr marL="342900" lvl="3"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Потребители</a:t>
          </a:r>
        </a:p>
        <a:p>
          <a:pPr marL="342900" lvl="3"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Контрагенты</a:t>
          </a:r>
        </a:p>
        <a:p>
          <a:pPr marL="342900" lvl="3"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Конкуренты</a:t>
          </a:r>
        </a:p>
        <a:p>
          <a:pPr marL="342900" lvl="3"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Гос. органы и общественные организации</a:t>
          </a:r>
        </a:p>
        <a:p>
          <a:pPr marL="342900" lvl="3"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Контактные аудитории</a:t>
          </a:r>
        </a:p>
        <a:p>
          <a:pPr marL="228600" lvl="2" indent="-114300" algn="l" defTabSz="533400">
            <a:lnSpc>
              <a:spcPct val="90000"/>
            </a:lnSpc>
            <a:spcBef>
              <a:spcPct val="0"/>
            </a:spcBef>
            <a:spcAft>
              <a:spcPct val="15000"/>
            </a:spcAft>
            <a:buChar char="••"/>
          </a:pPr>
          <a:r>
            <a:rPr lang="ru-RU" sz="1200" b="1" kern="1200">
              <a:latin typeface="Times New Roman" panose="02020603050405020304" pitchFamily="18" charset="0"/>
              <a:cs typeface="Times New Roman" panose="02020603050405020304" pitchFamily="18" charset="0"/>
            </a:rPr>
            <a:t>Косвенного воздействия</a:t>
          </a:r>
          <a:endParaRPr lang="ru-RU" sz="1200" kern="1200">
            <a:latin typeface="Times New Roman" panose="02020603050405020304" pitchFamily="18" charset="0"/>
            <a:cs typeface="Times New Roman" panose="02020603050405020304" pitchFamily="18" charset="0"/>
          </a:endParaRPr>
        </a:p>
        <a:p>
          <a:pPr marL="342900" lvl="3"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Научно-техническая среда</a:t>
          </a:r>
        </a:p>
        <a:p>
          <a:pPr marL="342900" lvl="3"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Экономическая среда </a:t>
          </a:r>
        </a:p>
        <a:p>
          <a:pPr marL="342900" lvl="3"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Политическая среда</a:t>
          </a:r>
        </a:p>
        <a:p>
          <a:pPr marL="342900" lvl="3"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Социальная среда</a:t>
          </a:r>
        </a:p>
        <a:p>
          <a:pPr marL="342900" lvl="3"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Демографическая среда </a:t>
          </a:r>
        </a:p>
        <a:p>
          <a:pPr marL="342900" lvl="3"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Экология </a:t>
          </a:r>
        </a:p>
      </dsp:txBody>
      <dsp:txXfrm>
        <a:off x="1155110" y="5053320"/>
        <a:ext cx="4172878" cy="30000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08F710-8D54-4BF2-A267-DC7C3B836C58}">
      <dsp:nvSpPr>
        <dsp:cNvPr id="0" name=""/>
        <dsp:cNvSpPr/>
      </dsp:nvSpPr>
      <dsp:spPr>
        <a:xfrm>
          <a:off x="325457" y="1099"/>
          <a:ext cx="2198282" cy="879312"/>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ru-RU" sz="1200" kern="1200"/>
            <a:t>1 этап </a:t>
          </a:r>
        </a:p>
        <a:p>
          <a:pPr lvl="0" algn="ctr" defTabSz="533400">
            <a:lnSpc>
              <a:spcPct val="90000"/>
            </a:lnSpc>
            <a:spcBef>
              <a:spcPct val="0"/>
            </a:spcBef>
            <a:spcAft>
              <a:spcPct val="35000"/>
            </a:spcAft>
          </a:pPr>
          <a:r>
            <a:rPr lang="ru-RU" sz="1200" kern="1200"/>
            <a:t>ПОИСКОВЫЕ НИР</a:t>
          </a:r>
        </a:p>
      </dsp:txBody>
      <dsp:txXfrm>
        <a:off x="765113" y="1099"/>
        <a:ext cx="1318970" cy="879312"/>
      </dsp:txXfrm>
    </dsp:sp>
    <dsp:sp modelId="{5ACB22FC-51E4-4ACE-B578-3947EC346DE4}">
      <dsp:nvSpPr>
        <dsp:cNvPr id="0" name=""/>
        <dsp:cNvSpPr/>
      </dsp:nvSpPr>
      <dsp:spPr>
        <a:xfrm>
          <a:off x="2237962" y="75840"/>
          <a:ext cx="1824574" cy="729829"/>
        </a:xfrm>
        <a:prstGeom prst="chevron">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a:t>Поиск идеи инновации</a:t>
          </a:r>
        </a:p>
      </dsp:txBody>
      <dsp:txXfrm>
        <a:off x="2602877" y="75840"/>
        <a:ext cx="1094745" cy="729829"/>
      </dsp:txXfrm>
    </dsp:sp>
    <dsp:sp modelId="{3114D371-F630-49E9-8493-5714152044E1}">
      <dsp:nvSpPr>
        <dsp:cNvPr id="0" name=""/>
        <dsp:cNvSpPr/>
      </dsp:nvSpPr>
      <dsp:spPr>
        <a:xfrm>
          <a:off x="325457" y="1003515"/>
          <a:ext cx="2198282" cy="879312"/>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ru-RU" sz="1200" kern="1200"/>
            <a:t>2 этап ПРИКЛАДНЫЕ НИР</a:t>
          </a:r>
        </a:p>
      </dsp:txBody>
      <dsp:txXfrm>
        <a:off x="765113" y="1003515"/>
        <a:ext cx="1318970" cy="879312"/>
      </dsp:txXfrm>
    </dsp:sp>
    <dsp:sp modelId="{2FD4FB2A-9879-45D2-BD5D-27AF2D085F72}">
      <dsp:nvSpPr>
        <dsp:cNvPr id="0" name=""/>
        <dsp:cNvSpPr/>
      </dsp:nvSpPr>
      <dsp:spPr>
        <a:xfrm>
          <a:off x="2237962" y="1078257"/>
          <a:ext cx="1824574" cy="729829"/>
        </a:xfrm>
        <a:prstGeom prst="chevron">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a:t>Определение кол-ва и кач-ва характеристик нового продукта</a:t>
          </a:r>
        </a:p>
      </dsp:txBody>
      <dsp:txXfrm>
        <a:off x="2602877" y="1078257"/>
        <a:ext cx="1094745" cy="729829"/>
      </dsp:txXfrm>
    </dsp:sp>
    <dsp:sp modelId="{18FEFFBD-4E1E-458F-93AA-805CC426AF70}">
      <dsp:nvSpPr>
        <dsp:cNvPr id="0" name=""/>
        <dsp:cNvSpPr/>
      </dsp:nvSpPr>
      <dsp:spPr>
        <a:xfrm>
          <a:off x="325457" y="2005932"/>
          <a:ext cx="2198282" cy="879312"/>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ru-RU" sz="1200" kern="1200"/>
            <a:t>3 этап </a:t>
          </a:r>
        </a:p>
        <a:p>
          <a:pPr lvl="0" algn="ctr" defTabSz="533400">
            <a:lnSpc>
              <a:spcPct val="90000"/>
            </a:lnSpc>
            <a:spcBef>
              <a:spcPct val="0"/>
            </a:spcBef>
            <a:spcAft>
              <a:spcPct val="35000"/>
            </a:spcAft>
          </a:pPr>
          <a:r>
            <a:rPr lang="ru-RU" sz="1200" kern="1200"/>
            <a:t>ОКР (опытно-конструткорские разработки) </a:t>
          </a:r>
        </a:p>
      </dsp:txBody>
      <dsp:txXfrm>
        <a:off x="765113" y="2005932"/>
        <a:ext cx="1318970" cy="879312"/>
      </dsp:txXfrm>
    </dsp:sp>
    <dsp:sp modelId="{C1960766-0A63-4945-A1E9-01E85F531D25}">
      <dsp:nvSpPr>
        <dsp:cNvPr id="0" name=""/>
        <dsp:cNvSpPr/>
      </dsp:nvSpPr>
      <dsp:spPr>
        <a:xfrm>
          <a:off x="2237962" y="2080674"/>
          <a:ext cx="1824574" cy="729829"/>
        </a:xfrm>
        <a:prstGeom prst="chevron">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a:t>Разраотка РКД (рабочая конструкторская документация) , аванроекта, опытного образца,  испытания</a:t>
          </a:r>
        </a:p>
      </dsp:txBody>
      <dsp:txXfrm>
        <a:off x="2602877" y="2080674"/>
        <a:ext cx="1094745" cy="729829"/>
      </dsp:txXfrm>
    </dsp:sp>
    <dsp:sp modelId="{4E04E23D-2F7B-484D-95FD-8ED3646E3FF7}">
      <dsp:nvSpPr>
        <dsp:cNvPr id="0" name=""/>
        <dsp:cNvSpPr/>
      </dsp:nvSpPr>
      <dsp:spPr>
        <a:xfrm>
          <a:off x="325457" y="3008349"/>
          <a:ext cx="2198282" cy="879312"/>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ru-RU" sz="1200" kern="1200"/>
            <a:t>4 этап </a:t>
          </a:r>
        </a:p>
        <a:p>
          <a:pPr lvl="0" algn="ctr" defTabSz="533400">
            <a:lnSpc>
              <a:spcPct val="90000"/>
            </a:lnSpc>
            <a:spcBef>
              <a:spcPct val="0"/>
            </a:spcBef>
            <a:spcAft>
              <a:spcPct val="35000"/>
            </a:spcAft>
          </a:pPr>
          <a:r>
            <a:rPr lang="ru-RU" sz="1200" kern="1200"/>
            <a:t>ОСВОЕНИЕ ПРОМЫШЛЕННОГО ПРОИЗВОДСТВА</a:t>
          </a:r>
        </a:p>
      </dsp:txBody>
      <dsp:txXfrm>
        <a:off x="765113" y="3008349"/>
        <a:ext cx="1318970" cy="879312"/>
      </dsp:txXfrm>
    </dsp:sp>
    <dsp:sp modelId="{ADFEEA76-F237-4E73-AB8F-14A9B0AAC73F}">
      <dsp:nvSpPr>
        <dsp:cNvPr id="0" name=""/>
        <dsp:cNvSpPr/>
      </dsp:nvSpPr>
      <dsp:spPr>
        <a:xfrm>
          <a:off x="325457" y="4010765"/>
          <a:ext cx="2198282" cy="879312"/>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ru-RU" sz="1200" kern="1200"/>
            <a:t>5 этап </a:t>
          </a:r>
        </a:p>
        <a:p>
          <a:pPr lvl="0" algn="ctr" defTabSz="533400">
            <a:lnSpc>
              <a:spcPct val="90000"/>
            </a:lnSpc>
            <a:spcBef>
              <a:spcPct val="0"/>
            </a:spcBef>
            <a:spcAft>
              <a:spcPct val="35000"/>
            </a:spcAft>
          </a:pPr>
          <a:r>
            <a:rPr lang="ru-RU" sz="1200" kern="1200"/>
            <a:t>ВЫВОД ИННОВАЦИИ НА РЫНОК</a:t>
          </a:r>
        </a:p>
      </dsp:txBody>
      <dsp:txXfrm>
        <a:off x="765113" y="4010765"/>
        <a:ext cx="1318970" cy="879312"/>
      </dsp:txXfrm>
    </dsp:sp>
    <dsp:sp modelId="{03639586-48A6-472B-8F2B-E7F97D731725}">
      <dsp:nvSpPr>
        <dsp:cNvPr id="0" name=""/>
        <dsp:cNvSpPr/>
      </dsp:nvSpPr>
      <dsp:spPr>
        <a:xfrm>
          <a:off x="2237962" y="4085507"/>
          <a:ext cx="1824574" cy="729829"/>
        </a:xfrm>
        <a:prstGeom prst="chevron">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a:t>коммерциализация новшества</a:t>
          </a:r>
        </a:p>
      </dsp:txBody>
      <dsp:txXfrm>
        <a:off x="2602877" y="4085507"/>
        <a:ext cx="1094745" cy="72982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C11076531032E44E8537941A0BC56B6B" ma:contentTypeVersion="3" ma:contentTypeDescription="Создание документа." ma:contentTypeScope="" ma:versionID="10a93af428cac1414adb5f5b5930f763">
  <xsd:schema xmlns:xsd="http://www.w3.org/2001/XMLSchema" xmlns:xs="http://www.w3.org/2001/XMLSchema" xmlns:p="http://schemas.microsoft.com/office/2006/metadata/properties" xmlns:ns2="bb0f82e4-6d17-4b5c-b4f3-a98cf09d9784" targetNamespace="http://schemas.microsoft.com/office/2006/metadata/properties" ma:root="true" ma:fieldsID="989c44a11e24dab90d5df6fedf9f8c6e" ns2:_="">
    <xsd:import namespace="bb0f82e4-6d17-4b5c-b4f3-a98cf09d9784"/>
    <xsd:element name="properties">
      <xsd:complexType>
        <xsd:sequence>
          <xsd:element name="documentManagement">
            <xsd:complexType>
              <xsd:all>
                <xsd:element ref="ns2:MediaServiceMetadata" minOccurs="0"/>
                <xsd:element ref="ns2:MediaServiceFastMetadata"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0f82e4-6d17-4b5c-b4f3-a98cf09d97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Состояние одобрения" ma:internalName="_x0421__x043e__x0441__x0442__x043e__x044f__x043d__x0438__x0435__x0020__x043e__x0434__x043e__x0431__x0440__x0435__x043d__x0438__x044f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bb0f82e4-6d17-4b5c-b4f3-a98cf09d978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6A460-F384-40FD-83D3-9129C73991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0f82e4-6d17-4b5c-b4f3-a98cf09d97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59D2F7-F1F4-4A47-BDFB-381323EE0BF4}">
  <ds:schemaRefs>
    <ds:schemaRef ds:uri="http://schemas.microsoft.com/sharepoint/v3/contenttype/forms"/>
  </ds:schemaRefs>
</ds:datastoreItem>
</file>

<file path=customXml/itemProps3.xml><?xml version="1.0" encoding="utf-8"?>
<ds:datastoreItem xmlns:ds="http://schemas.openxmlformats.org/officeDocument/2006/customXml" ds:itemID="{CA58955B-2D49-4BA0-A26B-EC8BF36DAACF}">
  <ds:schemaRefs>
    <ds:schemaRef ds:uri="http://schemas.microsoft.com/office/2006/metadata/properties"/>
    <ds:schemaRef ds:uri="http://schemas.microsoft.com/office/infopath/2007/PartnerControls"/>
    <ds:schemaRef ds:uri="bb0f82e4-6d17-4b5c-b4f3-a98cf09d9784"/>
  </ds:schemaRefs>
</ds:datastoreItem>
</file>

<file path=customXml/itemProps4.xml><?xml version="1.0" encoding="utf-8"?>
<ds:datastoreItem xmlns:ds="http://schemas.openxmlformats.org/officeDocument/2006/customXml" ds:itemID="{078057EC-8F24-4A93-A5FC-00D7C0611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114</Pages>
  <Words>25603</Words>
  <Characters>145940</Characters>
  <Application>Microsoft Office Word</Application>
  <DocSecurity>0</DocSecurity>
  <Lines>1216</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 Пономаренко</dc:creator>
  <cp:keywords/>
  <dc:description/>
  <cp:lastModifiedBy>Admin</cp:lastModifiedBy>
  <cp:revision>11</cp:revision>
  <dcterms:created xsi:type="dcterms:W3CDTF">2021-11-23T05:44:00Z</dcterms:created>
  <dcterms:modified xsi:type="dcterms:W3CDTF">2021-11-23T14:30:00Z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0x010100C11076531032E44E8537941A0BC56B6B</vt:lpwstr>
  </property>
</Properties>
</file>