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C2" w:rsidRPr="004C579F" w:rsidRDefault="00A314C2" w:rsidP="002B71E7">
      <w:pPr>
        <w:widowControl w:val="0"/>
        <w:tabs>
          <w:tab w:val="left" w:pos="6096"/>
        </w:tabs>
        <w:spacing w:after="0" w:line="240" w:lineRule="auto"/>
        <w:jc w:val="center"/>
        <w:outlineLvl w:val="0"/>
        <w:rPr>
          <w:rFonts w:ascii="Times New Roman" w:hAnsi="Times New Roman"/>
          <w:sz w:val="24"/>
          <w:szCs w:val="24"/>
        </w:rPr>
      </w:pPr>
      <w:r w:rsidRPr="004C579F">
        <w:rPr>
          <w:rFonts w:ascii="Times New Roman" w:hAnsi="Times New Roman"/>
          <w:sz w:val="24"/>
          <w:szCs w:val="24"/>
        </w:rPr>
        <w:t>Министерство образования и науки Российской Федерации</w:t>
      </w:r>
    </w:p>
    <w:p w:rsidR="00A314C2" w:rsidRPr="004C579F" w:rsidRDefault="00A314C2" w:rsidP="002B71E7">
      <w:pPr>
        <w:widowControl w:val="0"/>
        <w:tabs>
          <w:tab w:val="left" w:pos="6096"/>
        </w:tabs>
        <w:spacing w:after="0" w:line="240" w:lineRule="auto"/>
        <w:jc w:val="center"/>
        <w:outlineLvl w:val="0"/>
        <w:rPr>
          <w:rFonts w:ascii="Times New Roman" w:hAnsi="Times New Roman"/>
          <w:sz w:val="24"/>
          <w:szCs w:val="24"/>
        </w:rPr>
      </w:pPr>
      <w:r w:rsidRPr="004C579F">
        <w:rPr>
          <w:rFonts w:ascii="Times New Roman" w:hAnsi="Times New Roman"/>
          <w:sz w:val="24"/>
          <w:szCs w:val="24"/>
        </w:rPr>
        <w:t xml:space="preserve">федеральное государственное бюджетное образовательное учреждение </w:t>
      </w:r>
      <w:r>
        <w:rPr>
          <w:rFonts w:ascii="Times New Roman" w:hAnsi="Times New Roman"/>
          <w:sz w:val="24"/>
          <w:szCs w:val="24"/>
        </w:rPr>
        <w:br/>
      </w:r>
      <w:r w:rsidRPr="004C579F">
        <w:rPr>
          <w:rFonts w:ascii="Times New Roman" w:hAnsi="Times New Roman"/>
          <w:sz w:val="24"/>
          <w:szCs w:val="24"/>
        </w:rPr>
        <w:t>высшего образования</w:t>
      </w:r>
      <w:r>
        <w:rPr>
          <w:rFonts w:ascii="Times New Roman" w:hAnsi="Times New Roman"/>
          <w:sz w:val="24"/>
          <w:szCs w:val="24"/>
        </w:rPr>
        <w:t xml:space="preserve"> </w:t>
      </w:r>
      <w:r w:rsidRPr="004C579F">
        <w:rPr>
          <w:rFonts w:ascii="Times New Roman" w:hAnsi="Times New Roman"/>
          <w:sz w:val="24"/>
          <w:szCs w:val="24"/>
        </w:rPr>
        <w:t>«Кубанский государственный университет»</w:t>
      </w:r>
    </w:p>
    <w:p w:rsidR="00A314C2" w:rsidRPr="004C579F" w:rsidRDefault="00A314C2" w:rsidP="002B71E7">
      <w:pPr>
        <w:widowControl w:val="0"/>
        <w:spacing w:after="0" w:line="240" w:lineRule="auto"/>
        <w:jc w:val="center"/>
        <w:rPr>
          <w:rFonts w:ascii="Times New Roman" w:hAnsi="Times New Roman"/>
          <w:sz w:val="24"/>
          <w:szCs w:val="24"/>
        </w:rPr>
      </w:pPr>
    </w:p>
    <w:p w:rsidR="00A314C2" w:rsidRPr="004C579F" w:rsidRDefault="00A314C2" w:rsidP="002B71E7">
      <w:pPr>
        <w:widowControl w:val="0"/>
        <w:spacing w:after="0" w:line="240" w:lineRule="auto"/>
        <w:jc w:val="center"/>
        <w:rPr>
          <w:rFonts w:ascii="Times New Roman" w:hAnsi="Times New Roman"/>
          <w:sz w:val="24"/>
          <w:szCs w:val="24"/>
        </w:rPr>
      </w:pPr>
      <w:r w:rsidRPr="004C579F">
        <w:rPr>
          <w:rFonts w:ascii="Times New Roman" w:hAnsi="Times New Roman"/>
          <w:sz w:val="24"/>
          <w:szCs w:val="24"/>
        </w:rPr>
        <w:t>Экономический факультет</w:t>
      </w:r>
    </w:p>
    <w:p w:rsidR="00A314C2" w:rsidRPr="004C579F" w:rsidRDefault="00A314C2" w:rsidP="002B71E7">
      <w:pPr>
        <w:widowControl w:val="0"/>
        <w:spacing w:after="0" w:line="240" w:lineRule="auto"/>
        <w:jc w:val="center"/>
        <w:rPr>
          <w:rFonts w:ascii="Times New Roman" w:hAnsi="Times New Roman"/>
          <w:sz w:val="24"/>
          <w:szCs w:val="24"/>
        </w:rPr>
      </w:pPr>
      <w:r w:rsidRPr="004C579F">
        <w:rPr>
          <w:rFonts w:ascii="Times New Roman" w:hAnsi="Times New Roman"/>
          <w:sz w:val="24"/>
          <w:szCs w:val="24"/>
        </w:rPr>
        <w:t xml:space="preserve">кафедра бухгалтерского </w:t>
      </w:r>
      <w:r w:rsidR="002A227C">
        <w:rPr>
          <w:rFonts w:ascii="Times New Roman" w:hAnsi="Times New Roman"/>
          <w:sz w:val="24"/>
          <w:szCs w:val="24"/>
        </w:rPr>
        <w:t>учет</w:t>
      </w:r>
      <w:r w:rsidRPr="004C579F">
        <w:rPr>
          <w:rFonts w:ascii="Times New Roman" w:hAnsi="Times New Roman"/>
          <w:sz w:val="24"/>
          <w:szCs w:val="24"/>
        </w:rPr>
        <w:t xml:space="preserve">а, аудита </w:t>
      </w:r>
      <w:r w:rsidRPr="004C579F">
        <w:rPr>
          <w:rFonts w:ascii="Times New Roman" w:hAnsi="Times New Roman"/>
          <w:sz w:val="24"/>
          <w:szCs w:val="24"/>
        </w:rPr>
        <w:br/>
        <w:t>и автоматизированной обработки данных</w:t>
      </w: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Pr="00917FAA"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Pr="004C579F" w:rsidRDefault="00A314C2" w:rsidP="002B71E7">
      <w:pPr>
        <w:keepNext/>
        <w:widowControl w:val="0"/>
        <w:jc w:val="center"/>
        <w:outlineLvl w:val="2"/>
        <w:rPr>
          <w:rFonts w:ascii="Times New Roman" w:hAnsi="Times New Roman"/>
          <w:b/>
          <w:bCs/>
          <w:caps/>
          <w:sz w:val="28"/>
          <w:szCs w:val="28"/>
          <w:lang w:eastAsia="ru-RU"/>
        </w:rPr>
      </w:pPr>
      <w:r w:rsidRPr="00917FAA">
        <w:rPr>
          <w:rFonts w:ascii="Times New Roman" w:hAnsi="Times New Roman"/>
          <w:b/>
          <w:sz w:val="28"/>
          <w:szCs w:val="28"/>
          <w:lang w:eastAsia="ru-RU"/>
        </w:rPr>
        <w:t>О Т Ч Е Т</w:t>
      </w:r>
      <w:r>
        <w:rPr>
          <w:rFonts w:ascii="Times New Roman" w:hAnsi="Times New Roman"/>
          <w:b/>
          <w:sz w:val="28"/>
          <w:szCs w:val="28"/>
          <w:lang w:eastAsia="ru-RU"/>
        </w:rPr>
        <w:t xml:space="preserve"> </w:t>
      </w:r>
      <w:r>
        <w:rPr>
          <w:rFonts w:ascii="Times New Roman" w:hAnsi="Times New Roman"/>
          <w:b/>
          <w:sz w:val="28"/>
          <w:szCs w:val="28"/>
          <w:lang w:eastAsia="ru-RU"/>
        </w:rPr>
        <w:br/>
      </w:r>
      <w:r w:rsidRPr="00EB2909">
        <w:rPr>
          <w:rFonts w:ascii="Times New Roman" w:hAnsi="Times New Roman"/>
          <w:b/>
          <w:sz w:val="28"/>
          <w:szCs w:val="28"/>
          <w:lang w:eastAsia="ru-RU"/>
        </w:rPr>
        <w:t xml:space="preserve">О ПРОХОЖДЕНИИ </w:t>
      </w:r>
      <w:r>
        <w:rPr>
          <w:rFonts w:ascii="Times New Roman" w:hAnsi="Times New Roman"/>
          <w:b/>
          <w:bCs/>
          <w:sz w:val="28"/>
          <w:szCs w:val="28"/>
          <w:lang w:eastAsia="ru-RU"/>
        </w:rPr>
        <w:t>ПРОИЗВОДСТВЕННОЙ</w:t>
      </w:r>
      <w:r w:rsidRPr="00EB2909">
        <w:rPr>
          <w:rFonts w:ascii="Times New Roman" w:hAnsi="Times New Roman"/>
          <w:b/>
          <w:bCs/>
          <w:sz w:val="28"/>
          <w:szCs w:val="28"/>
          <w:lang w:eastAsia="ru-RU"/>
        </w:rPr>
        <w:t xml:space="preserve"> ПРАКТИКИ</w:t>
      </w:r>
      <w:r w:rsidRPr="009C1BAA">
        <w:rPr>
          <w:rFonts w:ascii="Times New Roman" w:hAnsi="Times New Roman"/>
          <w:bCs/>
          <w:sz w:val="28"/>
          <w:szCs w:val="28"/>
          <w:lang w:eastAsia="ru-RU"/>
        </w:rPr>
        <w:t xml:space="preserve"> </w:t>
      </w:r>
      <w:r>
        <w:rPr>
          <w:rFonts w:ascii="Times New Roman" w:hAnsi="Times New Roman"/>
          <w:bCs/>
          <w:sz w:val="28"/>
          <w:szCs w:val="28"/>
          <w:lang w:eastAsia="ru-RU"/>
        </w:rPr>
        <w:br/>
      </w:r>
      <w:r>
        <w:rPr>
          <w:rFonts w:ascii="Times New Roman" w:hAnsi="Times New Roman"/>
          <w:b/>
          <w:bCs/>
          <w:caps/>
          <w:sz w:val="28"/>
          <w:szCs w:val="28"/>
          <w:lang w:eastAsia="ru-RU"/>
        </w:rPr>
        <w:t>(технологическая практика)</w:t>
      </w:r>
    </w:p>
    <w:p w:rsidR="00A314C2"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Pr="00917FAA"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Pr="00917FAA" w:rsidRDefault="00A314C2" w:rsidP="002B71E7">
      <w:pPr>
        <w:widowControl w:val="0"/>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A314C2" w:rsidRPr="00917FAA" w:rsidTr="00DF415D">
        <w:tc>
          <w:tcPr>
            <w:tcW w:w="4678" w:type="dxa"/>
          </w:tcPr>
          <w:p w:rsidR="00A314C2" w:rsidRPr="00917FAA" w:rsidRDefault="00A314C2" w:rsidP="002B71E7">
            <w:pPr>
              <w:pStyle w:val="a5"/>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 xml:space="preserve">Отчет принят с оценкой </w:t>
            </w:r>
            <w:r>
              <w:rPr>
                <w:rFonts w:ascii="Times New Roman" w:hAnsi="Times New Roman"/>
                <w:sz w:val="28"/>
                <w:szCs w:val="28"/>
              </w:rPr>
              <w:t>__________</w:t>
            </w:r>
          </w:p>
          <w:p w:rsidR="00A314C2" w:rsidRPr="00917FAA" w:rsidRDefault="00A314C2" w:rsidP="002B71E7">
            <w:pPr>
              <w:pStyle w:val="a5"/>
              <w:widowControl w:val="0"/>
              <w:tabs>
                <w:tab w:val="left" w:pos="7020"/>
              </w:tabs>
              <w:spacing w:after="0" w:line="240" w:lineRule="auto"/>
              <w:ind w:left="1"/>
              <w:rPr>
                <w:rFonts w:ascii="Times New Roman" w:hAnsi="Times New Roman"/>
                <w:sz w:val="28"/>
                <w:szCs w:val="28"/>
              </w:rPr>
            </w:pPr>
          </w:p>
          <w:p w:rsidR="00A314C2" w:rsidRDefault="00A314C2" w:rsidP="002B71E7">
            <w:pPr>
              <w:pStyle w:val="a5"/>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Руководитель практики</w:t>
            </w:r>
            <w:r>
              <w:rPr>
                <w:rFonts w:ascii="Times New Roman" w:hAnsi="Times New Roman"/>
                <w:sz w:val="28"/>
                <w:szCs w:val="28"/>
              </w:rPr>
              <w:t xml:space="preserve"> </w:t>
            </w:r>
            <w:proofErr w:type="gramStart"/>
            <w:r>
              <w:rPr>
                <w:rFonts w:ascii="Times New Roman" w:hAnsi="Times New Roman"/>
                <w:sz w:val="28"/>
                <w:szCs w:val="28"/>
              </w:rPr>
              <w:t>от</w:t>
            </w:r>
            <w:proofErr w:type="gramEnd"/>
          </w:p>
          <w:p w:rsidR="00A314C2" w:rsidRDefault="00A314C2" w:rsidP="002B71E7">
            <w:pPr>
              <w:pStyle w:val="a5"/>
              <w:widowControl w:val="0"/>
              <w:tabs>
                <w:tab w:val="left" w:pos="7020"/>
              </w:tabs>
              <w:spacing w:before="120" w:after="0" w:line="240" w:lineRule="auto"/>
              <w:ind w:left="0"/>
              <w:rPr>
                <w:rFonts w:ascii="Times New Roman" w:hAnsi="Times New Roman"/>
                <w:sz w:val="28"/>
                <w:szCs w:val="28"/>
              </w:rPr>
            </w:pPr>
            <w:r>
              <w:rPr>
                <w:rFonts w:ascii="Times New Roman" w:hAnsi="Times New Roman"/>
                <w:sz w:val="28"/>
                <w:szCs w:val="28"/>
              </w:rPr>
              <w:t>ФГБОУ ВО «</w:t>
            </w:r>
            <w:proofErr w:type="spellStart"/>
            <w:r>
              <w:rPr>
                <w:rFonts w:ascii="Times New Roman" w:hAnsi="Times New Roman"/>
                <w:sz w:val="28"/>
                <w:szCs w:val="28"/>
              </w:rPr>
              <w:t>КубГУ</w:t>
            </w:r>
            <w:proofErr w:type="spellEnd"/>
            <w:r>
              <w:rPr>
                <w:rFonts w:ascii="Times New Roman" w:hAnsi="Times New Roman"/>
                <w:sz w:val="28"/>
                <w:szCs w:val="28"/>
              </w:rPr>
              <w:t>»</w:t>
            </w:r>
          </w:p>
          <w:p w:rsidR="00A314C2" w:rsidRPr="00F459F6" w:rsidRDefault="00A314C2" w:rsidP="002B71E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u w:val="single"/>
              </w:rPr>
              <w:t>к</w:t>
            </w:r>
            <w:r w:rsidRPr="00F459F6">
              <w:rPr>
                <w:rFonts w:ascii="Times New Roman" w:hAnsi="Times New Roman"/>
                <w:color w:val="000000"/>
                <w:sz w:val="28"/>
                <w:szCs w:val="28"/>
                <w:u w:val="single"/>
              </w:rPr>
              <w:t xml:space="preserve">.э.н.,  </w:t>
            </w:r>
            <w:r>
              <w:rPr>
                <w:rFonts w:ascii="Times New Roman" w:hAnsi="Times New Roman"/>
                <w:color w:val="000000"/>
                <w:sz w:val="28"/>
                <w:szCs w:val="28"/>
                <w:u w:val="single"/>
              </w:rPr>
              <w:t xml:space="preserve">доц. </w:t>
            </w:r>
            <w:proofErr w:type="spellStart"/>
            <w:r>
              <w:rPr>
                <w:rFonts w:ascii="Times New Roman" w:hAnsi="Times New Roman"/>
                <w:color w:val="000000"/>
                <w:sz w:val="28"/>
                <w:szCs w:val="28"/>
                <w:u w:val="single"/>
              </w:rPr>
              <w:t>Оломская</w:t>
            </w:r>
            <w:proofErr w:type="spellEnd"/>
            <w:r>
              <w:rPr>
                <w:rFonts w:ascii="Times New Roman" w:hAnsi="Times New Roman"/>
                <w:color w:val="000000"/>
                <w:sz w:val="28"/>
                <w:szCs w:val="28"/>
                <w:u w:val="single"/>
              </w:rPr>
              <w:t xml:space="preserve"> Е.В.</w:t>
            </w:r>
            <w:r w:rsidRPr="00F459F6">
              <w:rPr>
                <w:rFonts w:ascii="Times New Roman" w:hAnsi="Times New Roman"/>
                <w:color w:val="000000"/>
                <w:sz w:val="28"/>
                <w:szCs w:val="28"/>
              </w:rPr>
              <w:t>________</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w:t>
            </w:r>
            <w:r>
              <w:rPr>
                <w:rFonts w:ascii="Times New Roman" w:hAnsi="Times New Roman"/>
                <w:color w:val="000000"/>
                <w:sz w:val="20"/>
                <w:szCs w:val="20"/>
              </w:rPr>
              <w:t xml:space="preserve">должность, </w:t>
            </w:r>
            <w:r w:rsidRPr="00E97C50">
              <w:rPr>
                <w:rFonts w:ascii="Times New Roman" w:hAnsi="Times New Roman"/>
                <w:color w:val="000000"/>
                <w:sz w:val="20"/>
                <w:szCs w:val="20"/>
              </w:rPr>
              <w:t>Ф.И.О.)</w:t>
            </w:r>
          </w:p>
          <w:p w:rsidR="00A314C2" w:rsidRPr="00917FAA" w:rsidRDefault="00A314C2" w:rsidP="002B71E7">
            <w:pPr>
              <w:widowControl w:val="0"/>
              <w:autoSpaceDE w:val="0"/>
              <w:autoSpaceDN w:val="0"/>
              <w:adjustRightInd w:val="0"/>
              <w:spacing w:before="160"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w:t>
            </w:r>
          </w:p>
          <w:p w:rsidR="00A314C2" w:rsidRDefault="00A314C2" w:rsidP="002B71E7">
            <w:pPr>
              <w:pStyle w:val="a5"/>
              <w:widowControl w:val="0"/>
              <w:tabs>
                <w:tab w:val="left" w:pos="7020"/>
              </w:tabs>
              <w:spacing w:after="0" w:line="240" w:lineRule="auto"/>
              <w:rPr>
                <w:rFonts w:ascii="Times New Roman" w:hAnsi="Times New Roman"/>
                <w:color w:val="000000"/>
                <w:sz w:val="20"/>
                <w:szCs w:val="20"/>
              </w:rPr>
            </w:pPr>
            <w:r w:rsidRPr="00E97C50">
              <w:rPr>
                <w:rFonts w:ascii="Times New Roman" w:hAnsi="Times New Roman"/>
                <w:color w:val="000000"/>
                <w:sz w:val="20"/>
                <w:szCs w:val="20"/>
              </w:rPr>
              <w:t xml:space="preserve">    (Подпись)</w:t>
            </w:r>
          </w:p>
          <w:p w:rsidR="00A314C2" w:rsidRPr="00E97C50" w:rsidRDefault="00A314C2" w:rsidP="002B71E7">
            <w:pPr>
              <w:pStyle w:val="a5"/>
              <w:widowControl w:val="0"/>
              <w:tabs>
                <w:tab w:val="left" w:pos="7020"/>
              </w:tabs>
              <w:spacing w:after="0" w:line="240" w:lineRule="auto"/>
              <w:rPr>
                <w:rFonts w:ascii="Times New Roman" w:hAnsi="Times New Roman"/>
                <w:color w:val="000000"/>
                <w:sz w:val="20"/>
                <w:szCs w:val="20"/>
              </w:rPr>
            </w:pPr>
          </w:p>
          <w:p w:rsidR="00A314C2" w:rsidRDefault="00A314C2" w:rsidP="002B71E7">
            <w:pPr>
              <w:pStyle w:val="a5"/>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Руководитель практики</w:t>
            </w:r>
            <w:r>
              <w:rPr>
                <w:rFonts w:ascii="Times New Roman" w:hAnsi="Times New Roman"/>
                <w:sz w:val="28"/>
                <w:szCs w:val="28"/>
              </w:rPr>
              <w:t xml:space="preserve"> </w:t>
            </w:r>
            <w:proofErr w:type="gramStart"/>
            <w:r>
              <w:rPr>
                <w:rFonts w:ascii="Times New Roman" w:hAnsi="Times New Roman"/>
                <w:sz w:val="28"/>
                <w:szCs w:val="28"/>
              </w:rPr>
              <w:t>от</w:t>
            </w:r>
            <w:proofErr w:type="gramEnd"/>
          </w:p>
          <w:p w:rsidR="00A314C2" w:rsidRPr="00A314C2" w:rsidRDefault="00A314C2" w:rsidP="002B71E7">
            <w:pPr>
              <w:pStyle w:val="a5"/>
              <w:widowControl w:val="0"/>
              <w:tabs>
                <w:tab w:val="left" w:pos="7020"/>
              </w:tabs>
              <w:spacing w:before="120" w:after="0" w:line="240" w:lineRule="auto"/>
              <w:ind w:left="0"/>
              <w:rPr>
                <w:rFonts w:ascii="Times New Roman" w:hAnsi="Times New Roman"/>
                <w:sz w:val="28"/>
                <w:szCs w:val="28"/>
              </w:rPr>
            </w:pPr>
            <w:r>
              <w:rPr>
                <w:rFonts w:ascii="Times New Roman" w:hAnsi="Times New Roman"/>
                <w:sz w:val="28"/>
                <w:szCs w:val="28"/>
              </w:rPr>
              <w:t xml:space="preserve">ООО «Рост ˗ </w:t>
            </w:r>
            <w:proofErr w:type="spellStart"/>
            <w:r>
              <w:rPr>
                <w:rFonts w:ascii="Times New Roman" w:hAnsi="Times New Roman"/>
                <w:sz w:val="28"/>
                <w:szCs w:val="28"/>
              </w:rPr>
              <w:t>Финанс</w:t>
            </w:r>
            <w:proofErr w:type="spellEnd"/>
            <w:r>
              <w:rPr>
                <w:rFonts w:ascii="Times New Roman" w:hAnsi="Times New Roman"/>
                <w:sz w:val="28"/>
                <w:szCs w:val="28"/>
              </w:rPr>
              <w:t>»,</w:t>
            </w:r>
          </w:p>
          <w:p w:rsidR="00A314C2" w:rsidRPr="00917FAA" w:rsidRDefault="006E1F1A" w:rsidP="002B71E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u w:val="single"/>
              </w:rPr>
              <w:t xml:space="preserve">   директор,</w:t>
            </w:r>
            <w:r w:rsidR="00953CDA">
              <w:rPr>
                <w:rFonts w:ascii="Times New Roman" w:hAnsi="Times New Roman"/>
                <w:color w:val="000000"/>
                <w:sz w:val="28"/>
                <w:szCs w:val="28"/>
                <w:u w:val="single"/>
              </w:rPr>
              <w:t xml:space="preserve"> Жученко В.П.</w:t>
            </w:r>
            <w:r w:rsidRPr="006E1F1A">
              <w:rPr>
                <w:rFonts w:ascii="Times New Roman" w:hAnsi="Times New Roman"/>
                <w:color w:val="000000"/>
                <w:sz w:val="28"/>
                <w:szCs w:val="28"/>
              </w:rPr>
              <w:t>_________</w:t>
            </w:r>
            <w:r w:rsidR="00953CDA" w:rsidRPr="006E1F1A">
              <w:rPr>
                <w:rFonts w:ascii="Times New Roman" w:hAnsi="Times New Roman"/>
                <w:color w:val="000000"/>
                <w:sz w:val="28"/>
                <w:szCs w:val="28"/>
              </w:rPr>
              <w:t xml:space="preserve"> </w:t>
            </w:r>
            <w:r w:rsidR="00A314C2" w:rsidRPr="00917FAA">
              <w:rPr>
                <w:rFonts w:ascii="Times New Roman" w:hAnsi="Times New Roman"/>
                <w:color w:val="000000"/>
                <w:sz w:val="28"/>
                <w:szCs w:val="28"/>
              </w:rPr>
              <w:t xml:space="preserve"> </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w:t>
            </w:r>
            <w:proofErr w:type="spellStart"/>
            <w:r>
              <w:rPr>
                <w:rFonts w:ascii="Times New Roman" w:hAnsi="Times New Roman"/>
                <w:color w:val="000000"/>
                <w:sz w:val="20"/>
                <w:szCs w:val="20"/>
              </w:rPr>
              <w:t>должность</w:t>
            </w:r>
            <w:proofErr w:type="gramStart"/>
            <w:r>
              <w:rPr>
                <w:rFonts w:ascii="Times New Roman" w:hAnsi="Times New Roman"/>
                <w:color w:val="000000"/>
                <w:sz w:val="20"/>
                <w:szCs w:val="20"/>
              </w:rPr>
              <w:t>,</w:t>
            </w:r>
            <w:r w:rsidRPr="00E97C50">
              <w:rPr>
                <w:rFonts w:ascii="Times New Roman" w:hAnsi="Times New Roman"/>
                <w:color w:val="000000"/>
                <w:sz w:val="20"/>
                <w:szCs w:val="20"/>
              </w:rPr>
              <w:t>Ф</w:t>
            </w:r>
            <w:proofErr w:type="gramEnd"/>
            <w:r w:rsidRPr="00E97C50">
              <w:rPr>
                <w:rFonts w:ascii="Times New Roman" w:hAnsi="Times New Roman"/>
                <w:color w:val="000000"/>
                <w:sz w:val="20"/>
                <w:szCs w:val="20"/>
              </w:rPr>
              <w:t>.И.О</w:t>
            </w:r>
            <w:proofErr w:type="spellEnd"/>
            <w:r w:rsidRPr="00E97C50">
              <w:rPr>
                <w:rFonts w:ascii="Times New Roman" w:hAnsi="Times New Roman"/>
                <w:color w:val="000000"/>
                <w:sz w:val="20"/>
                <w:szCs w:val="20"/>
              </w:rPr>
              <w:t>.)</w:t>
            </w:r>
          </w:p>
          <w:p w:rsidR="00A314C2" w:rsidRPr="00917FAA" w:rsidRDefault="00A314C2" w:rsidP="002B71E7">
            <w:pPr>
              <w:widowControl w:val="0"/>
              <w:autoSpaceDE w:val="0"/>
              <w:autoSpaceDN w:val="0"/>
              <w:adjustRightInd w:val="0"/>
              <w:spacing w:before="160"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w:t>
            </w:r>
          </w:p>
          <w:p w:rsidR="00A314C2" w:rsidRPr="00917FAA" w:rsidRDefault="00A314C2" w:rsidP="002B71E7">
            <w:pPr>
              <w:pStyle w:val="a5"/>
              <w:widowControl w:val="0"/>
              <w:tabs>
                <w:tab w:val="left" w:pos="7020"/>
              </w:tabs>
              <w:spacing w:after="0" w:line="240" w:lineRule="auto"/>
              <w:rPr>
                <w:rFonts w:ascii="Times New Roman" w:hAnsi="Times New Roman"/>
                <w:color w:val="000000"/>
                <w:sz w:val="28"/>
                <w:szCs w:val="28"/>
              </w:rPr>
            </w:pPr>
            <w:r w:rsidRPr="00E97C50">
              <w:rPr>
                <w:rFonts w:ascii="Times New Roman" w:hAnsi="Times New Roman"/>
                <w:color w:val="000000"/>
                <w:sz w:val="20"/>
                <w:szCs w:val="20"/>
              </w:rPr>
              <w:t xml:space="preserve">    (Подпись)</w:t>
            </w:r>
          </w:p>
          <w:p w:rsidR="00A314C2" w:rsidRDefault="00A314C2" w:rsidP="002B71E7">
            <w:pPr>
              <w:pStyle w:val="a5"/>
              <w:widowControl w:val="0"/>
              <w:tabs>
                <w:tab w:val="left" w:pos="7020"/>
              </w:tabs>
              <w:spacing w:after="0" w:line="240" w:lineRule="auto"/>
              <w:rPr>
                <w:rFonts w:ascii="Times New Roman" w:hAnsi="Times New Roman"/>
                <w:color w:val="000000"/>
                <w:sz w:val="28"/>
                <w:szCs w:val="28"/>
              </w:rPr>
            </w:pPr>
          </w:p>
          <w:p w:rsidR="00A314C2" w:rsidRDefault="00A314C2" w:rsidP="002B71E7">
            <w:pPr>
              <w:pStyle w:val="a5"/>
              <w:widowControl w:val="0"/>
              <w:tabs>
                <w:tab w:val="left" w:pos="7020"/>
              </w:tabs>
              <w:spacing w:after="0" w:line="240" w:lineRule="auto"/>
              <w:rPr>
                <w:rFonts w:ascii="Times New Roman" w:hAnsi="Times New Roman"/>
                <w:color w:val="000000"/>
                <w:sz w:val="28"/>
                <w:szCs w:val="28"/>
              </w:rPr>
            </w:pPr>
          </w:p>
          <w:p w:rsidR="00A314C2" w:rsidRPr="00917FAA" w:rsidRDefault="00A314C2" w:rsidP="002B71E7">
            <w:pPr>
              <w:pStyle w:val="a5"/>
              <w:widowControl w:val="0"/>
              <w:tabs>
                <w:tab w:val="left" w:pos="7020"/>
              </w:tabs>
              <w:spacing w:after="0" w:line="240" w:lineRule="auto"/>
              <w:rPr>
                <w:rFonts w:ascii="Times New Roman" w:hAnsi="Times New Roman"/>
                <w:color w:val="000000"/>
                <w:sz w:val="28"/>
                <w:szCs w:val="28"/>
              </w:rPr>
            </w:pPr>
          </w:p>
        </w:tc>
        <w:tc>
          <w:tcPr>
            <w:tcW w:w="4934" w:type="dxa"/>
          </w:tcPr>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 xml:space="preserve">Выполнил: </w:t>
            </w:r>
            <w:r>
              <w:rPr>
                <w:rFonts w:ascii="Times New Roman" w:hAnsi="Times New Roman"/>
                <w:color w:val="000000"/>
                <w:sz w:val="28"/>
                <w:szCs w:val="28"/>
              </w:rPr>
              <w:t>студентка 3</w:t>
            </w:r>
            <w:r w:rsidRPr="00917FAA">
              <w:rPr>
                <w:rFonts w:ascii="Times New Roman" w:hAnsi="Times New Roman"/>
                <w:color w:val="000000"/>
                <w:sz w:val="28"/>
                <w:szCs w:val="28"/>
              </w:rPr>
              <w:t xml:space="preserve"> курса </w:t>
            </w:r>
          </w:p>
          <w:p w:rsidR="00A314C2" w:rsidRPr="00917FAA"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A314C2" w:rsidRPr="00917FAA"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917FAA">
              <w:rPr>
                <w:rFonts w:ascii="Times New Roman" w:hAnsi="Times New Roman"/>
                <w:color w:val="000000"/>
                <w:sz w:val="28"/>
                <w:szCs w:val="28"/>
              </w:rPr>
              <w:t>Направлени</w:t>
            </w:r>
            <w:r>
              <w:rPr>
                <w:rFonts w:ascii="Times New Roman" w:hAnsi="Times New Roman"/>
                <w:color w:val="000000"/>
                <w:sz w:val="28"/>
                <w:szCs w:val="28"/>
              </w:rPr>
              <w:t>е</w:t>
            </w:r>
            <w:r w:rsidRPr="00917FAA">
              <w:rPr>
                <w:rFonts w:ascii="Times New Roman" w:hAnsi="Times New Roman"/>
                <w:color w:val="000000"/>
                <w:sz w:val="28"/>
                <w:szCs w:val="28"/>
              </w:rPr>
              <w:t xml:space="preserve"> подготовки </w:t>
            </w:r>
          </w:p>
          <w:p w:rsidR="00A314C2" w:rsidRPr="00E97C50"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Pr>
                <w:rFonts w:ascii="Times New Roman" w:hAnsi="Times New Roman"/>
                <w:color w:val="000000"/>
                <w:sz w:val="28"/>
                <w:szCs w:val="28"/>
              </w:rPr>
              <w:t>38.03.01 Экономика</w:t>
            </w:r>
          </w:p>
          <w:p w:rsidR="00A314C2" w:rsidRPr="00E97C50" w:rsidRDefault="00A314C2" w:rsidP="002B71E7">
            <w:pPr>
              <w:widowControl w:val="0"/>
              <w:autoSpaceDE w:val="0"/>
              <w:autoSpaceDN w:val="0"/>
              <w:adjustRightInd w:val="0"/>
              <w:spacing w:after="0" w:line="240" w:lineRule="auto"/>
              <w:ind w:right="-144"/>
              <w:jc w:val="center"/>
              <w:rPr>
                <w:rFonts w:ascii="Times New Roman" w:hAnsi="Times New Roman"/>
                <w:color w:val="000000"/>
                <w:sz w:val="20"/>
                <w:szCs w:val="20"/>
              </w:rPr>
            </w:pPr>
            <w:r w:rsidRPr="00E97C50">
              <w:rPr>
                <w:rFonts w:ascii="Times New Roman" w:hAnsi="Times New Roman"/>
                <w:color w:val="000000"/>
                <w:sz w:val="20"/>
                <w:szCs w:val="20"/>
              </w:rPr>
              <w:t>(шифр и название направления подготовки)</w:t>
            </w:r>
          </w:p>
          <w:p w:rsidR="00A314C2" w:rsidRPr="00917FAA"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A314C2"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Профиль </w:t>
            </w:r>
          </w:p>
          <w:p w:rsidR="00A314C2" w:rsidRPr="00917FAA"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Бухгалтерский </w:t>
            </w:r>
            <w:r w:rsidR="002A227C">
              <w:rPr>
                <w:rFonts w:ascii="Times New Roman" w:hAnsi="Times New Roman"/>
                <w:color w:val="000000"/>
                <w:sz w:val="28"/>
                <w:szCs w:val="28"/>
              </w:rPr>
              <w:t>учет</w:t>
            </w:r>
            <w:r>
              <w:rPr>
                <w:rFonts w:ascii="Times New Roman" w:hAnsi="Times New Roman"/>
                <w:color w:val="000000"/>
                <w:sz w:val="28"/>
                <w:szCs w:val="28"/>
              </w:rPr>
              <w:t>, анализ и аудит</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917FAA">
              <w:rPr>
                <w:rFonts w:ascii="Times New Roman" w:hAnsi="Times New Roman"/>
                <w:color w:val="000000"/>
                <w:sz w:val="28"/>
                <w:szCs w:val="28"/>
              </w:rPr>
              <w:t>(</w:t>
            </w:r>
            <w:r w:rsidRPr="00E97C50">
              <w:rPr>
                <w:rFonts w:ascii="Times New Roman" w:hAnsi="Times New Roman"/>
                <w:color w:val="000000"/>
                <w:sz w:val="20"/>
                <w:szCs w:val="20"/>
              </w:rPr>
              <w:t>название программы)</w:t>
            </w: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____</w:t>
            </w:r>
            <w:r w:rsidR="006E1F1A">
              <w:rPr>
                <w:rFonts w:ascii="Times New Roman" w:hAnsi="Times New Roman"/>
                <w:color w:val="000000"/>
                <w:sz w:val="28"/>
                <w:szCs w:val="28"/>
              </w:rPr>
              <w:t>____</w:t>
            </w:r>
            <w:r w:rsidR="006E1F1A" w:rsidRPr="006E1F1A">
              <w:rPr>
                <w:rFonts w:ascii="Times New Roman" w:hAnsi="Times New Roman"/>
                <w:color w:val="000000"/>
                <w:sz w:val="28"/>
                <w:szCs w:val="28"/>
                <w:u w:val="single"/>
              </w:rPr>
              <w:t>Бегизардова Т.С.</w:t>
            </w:r>
            <w:r w:rsidRPr="006E1F1A">
              <w:rPr>
                <w:rFonts w:ascii="Times New Roman" w:hAnsi="Times New Roman"/>
                <w:color w:val="000000"/>
                <w:sz w:val="28"/>
                <w:szCs w:val="28"/>
              </w:rPr>
              <w:t xml:space="preserve">____________ </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(Ф.И.О.)</w:t>
            </w:r>
          </w:p>
          <w:p w:rsidR="00A314C2" w:rsidRPr="00917FAA" w:rsidRDefault="00A314C2" w:rsidP="002B71E7">
            <w:pPr>
              <w:pStyle w:val="a5"/>
              <w:widowControl w:val="0"/>
              <w:tabs>
                <w:tab w:val="left" w:pos="7020"/>
              </w:tabs>
              <w:spacing w:after="0" w:line="240" w:lineRule="auto"/>
              <w:ind w:left="1"/>
              <w:rPr>
                <w:rFonts w:ascii="Times New Roman" w:hAnsi="Times New Roman"/>
                <w:color w:val="000000"/>
                <w:sz w:val="28"/>
                <w:szCs w:val="28"/>
              </w:rPr>
            </w:pP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___________________________________</w:t>
            </w:r>
          </w:p>
          <w:p w:rsidR="00A314C2" w:rsidRPr="00E97C50" w:rsidRDefault="00A314C2" w:rsidP="002B71E7">
            <w:pPr>
              <w:pStyle w:val="a5"/>
              <w:widowControl w:val="0"/>
              <w:tabs>
                <w:tab w:val="left" w:pos="7020"/>
              </w:tabs>
              <w:spacing w:after="0" w:line="240" w:lineRule="auto"/>
              <w:rPr>
                <w:rFonts w:ascii="Times New Roman" w:hAnsi="Times New Roman"/>
                <w:sz w:val="20"/>
                <w:szCs w:val="20"/>
              </w:rPr>
            </w:pPr>
            <w:r w:rsidRPr="00E97C50">
              <w:rPr>
                <w:rFonts w:ascii="Times New Roman" w:hAnsi="Times New Roman"/>
                <w:color w:val="000000"/>
                <w:sz w:val="20"/>
                <w:szCs w:val="20"/>
              </w:rPr>
              <w:t xml:space="preserve">   (Подпись)</w:t>
            </w:r>
          </w:p>
        </w:tc>
      </w:tr>
    </w:tbl>
    <w:p w:rsidR="00A314C2" w:rsidRPr="00917FAA" w:rsidRDefault="00A314C2" w:rsidP="002B71E7">
      <w:pPr>
        <w:widowControl w:val="0"/>
        <w:spacing w:after="0"/>
        <w:rPr>
          <w:rFonts w:ascii="Times New Roman" w:hAnsi="Times New Roman"/>
          <w:sz w:val="28"/>
          <w:szCs w:val="28"/>
        </w:rPr>
      </w:pPr>
    </w:p>
    <w:p w:rsidR="00F03AE5" w:rsidRDefault="00A314C2" w:rsidP="002B71E7">
      <w:pPr>
        <w:pStyle w:val="11"/>
        <w:widowControl w:val="0"/>
        <w:suppressAutoHyphens w:val="0"/>
        <w:spacing w:before="360" w:after="360" w:line="360" w:lineRule="auto"/>
        <w:jc w:val="center"/>
        <w:rPr>
          <w:rFonts w:ascii="Times New Roman" w:hAnsi="Times New Roman"/>
          <w:noProof/>
          <w:sz w:val="28"/>
          <w:szCs w:val="28"/>
          <w:lang w:eastAsia="ru-RU"/>
        </w:rPr>
      </w:pPr>
      <w:r w:rsidRPr="00917FAA">
        <w:rPr>
          <w:rFonts w:ascii="Times New Roman" w:hAnsi="Times New Roman"/>
          <w:noProof/>
          <w:sz w:val="28"/>
          <w:szCs w:val="28"/>
          <w:lang w:eastAsia="ru-RU"/>
        </w:rPr>
        <w:t>Краснодар 201</w:t>
      </w:r>
      <w:r>
        <w:rPr>
          <w:rFonts w:ascii="Times New Roman" w:hAnsi="Times New Roman"/>
          <w:noProof/>
          <w:sz w:val="28"/>
          <w:szCs w:val="28"/>
          <w:lang w:eastAsia="ru-RU"/>
        </w:rPr>
        <w:t>8</w:t>
      </w:r>
    </w:p>
    <w:p w:rsidR="00F03AE5" w:rsidRPr="00DB0C23" w:rsidRDefault="005C557B" w:rsidP="002B71E7">
      <w:pPr>
        <w:pageBreakBefore/>
        <w:widowControl w:val="0"/>
        <w:suppressAutoHyphens w:val="0"/>
        <w:spacing w:after="119" w:line="324" w:lineRule="auto"/>
        <w:jc w:val="center"/>
        <w:rPr>
          <w:rFonts w:asciiTheme="majorHAnsi" w:hAnsiTheme="majorHAnsi" w:cs="Arial"/>
          <w:caps/>
          <w:sz w:val="32"/>
          <w:szCs w:val="32"/>
        </w:rPr>
      </w:pPr>
      <w:r w:rsidRPr="00DB0C23">
        <w:rPr>
          <w:rFonts w:asciiTheme="majorHAnsi" w:hAnsiTheme="majorHAnsi" w:cs="Arial"/>
          <w:caps/>
          <w:sz w:val="32"/>
          <w:szCs w:val="32"/>
        </w:rPr>
        <w:lastRenderedPageBreak/>
        <w:t>содержание</w:t>
      </w:r>
    </w:p>
    <w:p w:rsidR="00F03AE5" w:rsidRPr="00100D83" w:rsidRDefault="00F03AE5" w:rsidP="002B71E7">
      <w:pPr>
        <w:widowControl w:val="0"/>
        <w:tabs>
          <w:tab w:val="left" w:leader="dot" w:pos="9526"/>
          <w:tab w:val="left" w:leader="dot" w:pos="9923"/>
        </w:tabs>
        <w:rPr>
          <w:rFonts w:ascii="Times New Roman" w:hAnsi="Times New Roman" w:cs="Times New Roman"/>
          <w:sz w:val="28"/>
          <w:szCs w:val="28"/>
        </w:rPr>
      </w:pPr>
      <w:r w:rsidRPr="00100D83">
        <w:rPr>
          <w:rFonts w:ascii="Times New Roman" w:hAnsi="Times New Roman" w:cs="Times New Roman"/>
          <w:sz w:val="28"/>
          <w:szCs w:val="28"/>
        </w:rPr>
        <w:t>Введение</w:t>
      </w:r>
      <w:r w:rsidR="00B035BA">
        <w:rPr>
          <w:rFonts w:ascii="Times New Roman" w:hAnsi="Times New Roman" w:cs="Times New Roman"/>
          <w:sz w:val="28"/>
          <w:szCs w:val="28"/>
        </w:rPr>
        <w:tab/>
      </w:r>
      <w:r w:rsidRPr="00100D83">
        <w:rPr>
          <w:rFonts w:ascii="Times New Roman" w:hAnsi="Times New Roman" w:cs="Times New Roman"/>
          <w:sz w:val="28"/>
          <w:szCs w:val="28"/>
        </w:rPr>
        <w:t>3</w:t>
      </w:r>
    </w:p>
    <w:p w:rsidR="00F03AE5" w:rsidRPr="00100D83" w:rsidRDefault="00F03AE5" w:rsidP="002B71E7">
      <w:pPr>
        <w:widowControl w:val="0"/>
        <w:tabs>
          <w:tab w:val="left" w:leader="dot" w:pos="9526"/>
          <w:tab w:val="left" w:leader="dot" w:pos="9639"/>
          <w:tab w:val="left" w:leader="dot" w:pos="9923"/>
        </w:tabs>
        <w:rPr>
          <w:rFonts w:ascii="Times New Roman" w:hAnsi="Times New Roman" w:cs="Times New Roman"/>
          <w:sz w:val="28"/>
          <w:szCs w:val="28"/>
        </w:rPr>
      </w:pPr>
      <w:r w:rsidRPr="00100D83">
        <w:rPr>
          <w:rFonts w:ascii="Times New Roman" w:hAnsi="Times New Roman" w:cs="Times New Roman"/>
          <w:sz w:val="28"/>
          <w:szCs w:val="28"/>
        </w:rPr>
        <w:t xml:space="preserve">1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100D83">
        <w:rPr>
          <w:rFonts w:ascii="Times New Roman" w:hAnsi="Times New Roman" w:cs="Times New Roman"/>
          <w:sz w:val="28"/>
          <w:szCs w:val="28"/>
        </w:rPr>
        <w:t xml:space="preserve">— экономический субъект   исследования </w:t>
      </w:r>
      <w:r w:rsidR="00100D83">
        <w:rPr>
          <w:rFonts w:ascii="Times New Roman" w:hAnsi="Times New Roman" w:cs="Times New Roman"/>
          <w:sz w:val="28"/>
          <w:szCs w:val="28"/>
        </w:rPr>
        <w:tab/>
      </w:r>
      <w:r w:rsidR="00941D33">
        <w:rPr>
          <w:rFonts w:ascii="Times New Roman" w:hAnsi="Times New Roman" w:cs="Times New Roman"/>
          <w:sz w:val="28"/>
          <w:szCs w:val="28"/>
        </w:rPr>
        <w:t>6</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1.1 Технико-экономическая характеристика организации</w:t>
      </w:r>
      <w:r w:rsidR="00100D83">
        <w:rPr>
          <w:rFonts w:ascii="Times New Roman" w:hAnsi="Times New Roman" w:cs="Times New Roman"/>
          <w:sz w:val="28"/>
          <w:szCs w:val="28"/>
        </w:rPr>
        <w:tab/>
      </w:r>
      <w:r w:rsidR="00941D33">
        <w:rPr>
          <w:rFonts w:ascii="Times New Roman" w:hAnsi="Times New Roman" w:cs="Times New Roman"/>
          <w:sz w:val="28"/>
          <w:szCs w:val="28"/>
        </w:rPr>
        <w:t>6</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1.2 Анализ основных показателей деятельности организации</w:t>
      </w:r>
      <w:r w:rsidR="00100D83">
        <w:rPr>
          <w:rFonts w:ascii="Times New Roman" w:hAnsi="Times New Roman" w:cs="Times New Roman"/>
          <w:sz w:val="28"/>
          <w:szCs w:val="28"/>
        </w:rPr>
        <w:tab/>
      </w:r>
      <w:r w:rsidR="00941D33">
        <w:rPr>
          <w:rFonts w:ascii="Times New Roman" w:hAnsi="Times New Roman" w:cs="Times New Roman"/>
          <w:sz w:val="28"/>
          <w:szCs w:val="28"/>
        </w:rPr>
        <w:t>9</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1.3 Бухгалтерская информационная система и анализ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ной политики</w:t>
      </w:r>
      <w:r w:rsidR="00100D83">
        <w:rPr>
          <w:rFonts w:ascii="Times New Roman" w:hAnsi="Times New Roman" w:cs="Times New Roman"/>
          <w:sz w:val="28"/>
          <w:szCs w:val="28"/>
        </w:rPr>
        <w:tab/>
      </w:r>
      <w:r w:rsidR="00941D33">
        <w:rPr>
          <w:rFonts w:ascii="Times New Roman" w:hAnsi="Times New Roman" w:cs="Times New Roman"/>
          <w:sz w:val="28"/>
          <w:szCs w:val="28"/>
        </w:rPr>
        <w:t>14</w:t>
      </w:r>
    </w:p>
    <w:p w:rsidR="00F03AE5" w:rsidRPr="00100D83" w:rsidRDefault="00593749" w:rsidP="002B71E7">
      <w:pPr>
        <w:widowControl w:val="0"/>
        <w:tabs>
          <w:tab w:val="left" w:leader="dot" w:pos="9526"/>
        </w:tabs>
        <w:ind w:left="284" w:hanging="284"/>
        <w:rPr>
          <w:rFonts w:ascii="Times New Roman" w:hAnsi="Times New Roman" w:cs="Times New Roman"/>
          <w:sz w:val="28"/>
          <w:szCs w:val="28"/>
        </w:rPr>
      </w:pPr>
      <w:r>
        <w:rPr>
          <w:rFonts w:ascii="Times New Roman" w:hAnsi="Times New Roman" w:cs="Times New Roman"/>
          <w:sz w:val="28"/>
          <w:szCs w:val="28"/>
        </w:rPr>
        <w:t>2</w:t>
      </w:r>
      <w:r w:rsidR="00F03AE5" w:rsidRPr="00100D83">
        <w:rPr>
          <w:rFonts w:ascii="Times New Roman" w:hAnsi="Times New Roman" w:cs="Times New Roman"/>
          <w:sz w:val="28"/>
          <w:szCs w:val="28"/>
        </w:rPr>
        <w:t xml:space="preserve"> </w:t>
      </w:r>
      <w:r w:rsidR="00100D83">
        <w:rPr>
          <w:rFonts w:ascii="Times New Roman" w:hAnsi="Times New Roman" w:cs="Times New Roman"/>
          <w:sz w:val="28"/>
          <w:szCs w:val="28"/>
        </w:rPr>
        <w:t>О</w:t>
      </w:r>
      <w:r w:rsidR="00F03AE5" w:rsidRPr="00100D83">
        <w:rPr>
          <w:rFonts w:ascii="Times New Roman" w:hAnsi="Times New Roman" w:cs="Times New Roman"/>
          <w:sz w:val="28"/>
          <w:szCs w:val="28"/>
        </w:rPr>
        <w:t>рганизационн</w:t>
      </w:r>
      <w:r w:rsidR="00100D83">
        <w:rPr>
          <w:rFonts w:ascii="Times New Roman" w:hAnsi="Times New Roman" w:cs="Times New Roman"/>
          <w:sz w:val="28"/>
          <w:szCs w:val="28"/>
        </w:rPr>
        <w:t xml:space="preserve">ое обеспечение бухгалтерского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а </w:t>
      </w:r>
      <w:r w:rsidR="00DA40F5">
        <w:rPr>
          <w:rFonts w:ascii="Times New Roman" w:hAnsi="Times New Roman" w:cs="Times New Roman"/>
          <w:sz w:val="28"/>
          <w:szCs w:val="28"/>
        </w:rPr>
        <w:br/>
      </w:r>
      <w:r w:rsidR="00F03AE5" w:rsidRPr="00100D83">
        <w:rPr>
          <w:rFonts w:ascii="Times New Roman" w:hAnsi="Times New Roman" w:cs="Times New Roman"/>
          <w:sz w:val="28"/>
          <w:szCs w:val="28"/>
        </w:rPr>
        <w:t xml:space="preserve">в ООО </w:t>
      </w:r>
      <w:r w:rsidR="00100D83" w:rsidRPr="00100D83">
        <w:rPr>
          <w:rFonts w:ascii="Times New Roman" w:hAnsi="Times New Roman" w:cs="Times New Roman"/>
          <w:sz w:val="28"/>
          <w:szCs w:val="28"/>
        </w:rPr>
        <w:t xml:space="preserve">«Рост – </w:t>
      </w:r>
      <w:proofErr w:type="spellStart"/>
      <w:r w:rsidR="00100D83" w:rsidRPr="00100D83">
        <w:rPr>
          <w:rFonts w:ascii="Times New Roman" w:hAnsi="Times New Roman" w:cs="Times New Roman"/>
          <w:sz w:val="28"/>
          <w:szCs w:val="28"/>
        </w:rPr>
        <w:t>Финанс</w:t>
      </w:r>
      <w:proofErr w:type="spellEnd"/>
      <w:r w:rsidR="00100D83" w:rsidRPr="00100D83">
        <w:rPr>
          <w:rFonts w:ascii="Times New Roman" w:hAnsi="Times New Roman" w:cs="Times New Roman"/>
          <w:sz w:val="28"/>
          <w:szCs w:val="28"/>
        </w:rPr>
        <w:t>»</w:t>
      </w:r>
      <w:r w:rsidR="00100D83">
        <w:rPr>
          <w:rFonts w:ascii="Times New Roman" w:hAnsi="Times New Roman" w:cs="Times New Roman"/>
          <w:sz w:val="28"/>
          <w:szCs w:val="28"/>
        </w:rPr>
        <w:t xml:space="preserve"> </w:t>
      </w:r>
      <w:r w:rsidR="00100D83">
        <w:rPr>
          <w:rFonts w:ascii="Times New Roman" w:hAnsi="Times New Roman" w:cs="Times New Roman"/>
          <w:sz w:val="28"/>
          <w:szCs w:val="28"/>
        </w:rPr>
        <w:tab/>
      </w:r>
      <w:r w:rsidR="00A5538A">
        <w:rPr>
          <w:rFonts w:ascii="Times New Roman" w:hAnsi="Times New Roman" w:cs="Times New Roman"/>
          <w:sz w:val="28"/>
          <w:szCs w:val="28"/>
        </w:rPr>
        <w:t>20</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2.1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 xml:space="preserve"> долгосрочных инвестиций</w:t>
      </w:r>
      <w:r w:rsidR="00100D83">
        <w:rPr>
          <w:rFonts w:ascii="Times New Roman" w:hAnsi="Times New Roman" w:cs="Times New Roman"/>
          <w:sz w:val="28"/>
          <w:szCs w:val="28"/>
        </w:rPr>
        <w:t xml:space="preserve"> </w:t>
      </w:r>
      <w:r w:rsidR="00100D83">
        <w:rPr>
          <w:rFonts w:ascii="Times New Roman" w:hAnsi="Times New Roman" w:cs="Times New Roman"/>
          <w:sz w:val="28"/>
          <w:szCs w:val="28"/>
        </w:rPr>
        <w:tab/>
      </w:r>
      <w:r w:rsidR="00A5538A">
        <w:rPr>
          <w:rFonts w:ascii="Times New Roman" w:hAnsi="Times New Roman" w:cs="Times New Roman"/>
          <w:sz w:val="28"/>
          <w:szCs w:val="28"/>
        </w:rPr>
        <w:t>20</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2.2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 xml:space="preserve"> основных средств</w:t>
      </w:r>
      <w:r w:rsid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95470F">
        <w:rPr>
          <w:rFonts w:ascii="Times New Roman" w:hAnsi="Times New Roman" w:cs="Times New Roman"/>
          <w:sz w:val="28"/>
          <w:szCs w:val="28"/>
        </w:rPr>
        <w:t>25</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3</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денежных средств</w:t>
      </w:r>
      <w:r w:rsid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E32CF7">
        <w:rPr>
          <w:rFonts w:ascii="Times New Roman" w:hAnsi="Times New Roman" w:cs="Times New Roman"/>
          <w:sz w:val="28"/>
          <w:szCs w:val="28"/>
        </w:rPr>
        <w:t>3</w:t>
      </w:r>
      <w:r w:rsidR="0095470F">
        <w:rPr>
          <w:rFonts w:ascii="Times New Roman" w:hAnsi="Times New Roman" w:cs="Times New Roman"/>
          <w:sz w:val="28"/>
          <w:szCs w:val="28"/>
        </w:rPr>
        <w:t>1</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4</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оплаты труда и расчетов с персоналом</w:t>
      </w:r>
      <w:r w:rsidR="00364DC5">
        <w:rPr>
          <w:rFonts w:ascii="Times New Roman" w:hAnsi="Times New Roman" w:cs="Times New Roman"/>
          <w:sz w:val="28"/>
          <w:szCs w:val="28"/>
        </w:rPr>
        <w:tab/>
      </w:r>
      <w:r w:rsidR="00146597">
        <w:rPr>
          <w:rFonts w:ascii="Times New Roman" w:hAnsi="Times New Roman" w:cs="Times New Roman"/>
          <w:sz w:val="28"/>
          <w:szCs w:val="28"/>
        </w:rPr>
        <w:t>34</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5</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с коммерческими партнерами</w:t>
      </w:r>
      <w:r w:rsidR="00364DC5">
        <w:rPr>
          <w:rFonts w:ascii="Times New Roman" w:hAnsi="Times New Roman" w:cs="Times New Roman"/>
          <w:sz w:val="28"/>
          <w:szCs w:val="28"/>
        </w:rPr>
        <w:tab/>
      </w:r>
      <w:r w:rsidR="0095470F">
        <w:rPr>
          <w:rFonts w:ascii="Times New Roman" w:hAnsi="Times New Roman" w:cs="Times New Roman"/>
          <w:sz w:val="28"/>
          <w:szCs w:val="28"/>
        </w:rPr>
        <w:t>40</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6</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с бюджетом</w:t>
      </w:r>
      <w:r w:rsidR="00364DC5">
        <w:rPr>
          <w:rFonts w:ascii="Times New Roman" w:hAnsi="Times New Roman" w:cs="Times New Roman"/>
          <w:sz w:val="28"/>
          <w:szCs w:val="28"/>
        </w:rPr>
        <w:tab/>
      </w:r>
      <w:r w:rsidR="0095470F">
        <w:rPr>
          <w:rFonts w:ascii="Times New Roman" w:hAnsi="Times New Roman" w:cs="Times New Roman"/>
          <w:sz w:val="28"/>
          <w:szCs w:val="28"/>
        </w:rPr>
        <w:t>44</w:t>
      </w:r>
    </w:p>
    <w:p w:rsidR="00F03AE5" w:rsidRPr="00100D83" w:rsidRDefault="00146597"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2.7</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по кредитам и займам</w:t>
      </w:r>
      <w:r w:rsidR="00364DC5">
        <w:rPr>
          <w:rFonts w:ascii="Times New Roman" w:hAnsi="Times New Roman" w:cs="Times New Roman"/>
          <w:sz w:val="28"/>
          <w:szCs w:val="28"/>
        </w:rPr>
        <w:tab/>
      </w:r>
      <w:r w:rsidR="0095470F">
        <w:rPr>
          <w:rFonts w:ascii="Times New Roman" w:hAnsi="Times New Roman" w:cs="Times New Roman"/>
          <w:sz w:val="28"/>
          <w:szCs w:val="28"/>
        </w:rPr>
        <w:t>47</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8</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капитала организации</w:t>
      </w:r>
      <w:r w:rsidR="00364DC5">
        <w:rPr>
          <w:rFonts w:ascii="Times New Roman" w:hAnsi="Times New Roman" w:cs="Times New Roman"/>
          <w:sz w:val="28"/>
          <w:szCs w:val="28"/>
        </w:rPr>
        <w:tab/>
      </w:r>
      <w:r w:rsidR="0095470F">
        <w:rPr>
          <w:rFonts w:ascii="Times New Roman" w:hAnsi="Times New Roman" w:cs="Times New Roman"/>
          <w:sz w:val="28"/>
          <w:szCs w:val="28"/>
        </w:rPr>
        <w:t>51</w:t>
      </w:r>
    </w:p>
    <w:p w:rsidR="00F03AE5" w:rsidRPr="00100D83" w:rsidRDefault="00146597"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2.9</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финансового результата</w:t>
      </w:r>
      <w:r w:rsidR="00364DC5">
        <w:rPr>
          <w:rFonts w:ascii="Times New Roman" w:hAnsi="Times New Roman" w:cs="Times New Roman"/>
          <w:sz w:val="28"/>
          <w:szCs w:val="28"/>
        </w:rPr>
        <w:tab/>
      </w:r>
      <w:r w:rsidR="0095470F">
        <w:rPr>
          <w:rFonts w:ascii="Times New Roman" w:hAnsi="Times New Roman" w:cs="Times New Roman"/>
          <w:sz w:val="28"/>
          <w:szCs w:val="28"/>
        </w:rPr>
        <w:t>53</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2.1</w:t>
      </w:r>
      <w:r w:rsidR="00146597">
        <w:rPr>
          <w:rFonts w:ascii="Times New Roman" w:hAnsi="Times New Roman" w:cs="Times New Roman"/>
          <w:sz w:val="28"/>
          <w:szCs w:val="28"/>
        </w:rPr>
        <w:t>0</w:t>
      </w:r>
      <w:r w:rsidR="00F03AE5" w:rsidRPr="00100D83">
        <w:rPr>
          <w:rFonts w:ascii="Times New Roman" w:hAnsi="Times New Roman" w:cs="Times New Roman"/>
          <w:sz w:val="28"/>
          <w:szCs w:val="28"/>
        </w:rPr>
        <w:t xml:space="preserve"> </w:t>
      </w:r>
      <w:r w:rsidR="00DA40F5">
        <w:rPr>
          <w:rFonts w:ascii="Times New Roman" w:hAnsi="Times New Roman" w:cs="Times New Roman"/>
          <w:sz w:val="28"/>
          <w:szCs w:val="28"/>
        </w:rPr>
        <w:t>Бухгалтерский</w:t>
      </w:r>
      <w:r w:rsidR="00F03AE5" w:rsidRPr="00100D83">
        <w:rPr>
          <w:rFonts w:ascii="Times New Roman" w:hAnsi="Times New Roman" w:cs="Times New Roman"/>
          <w:sz w:val="28"/>
          <w:szCs w:val="28"/>
        </w:rPr>
        <w:t xml:space="preserve">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DA40F5">
        <w:rPr>
          <w:rFonts w:ascii="Times New Roman" w:hAnsi="Times New Roman" w:cs="Times New Roman"/>
          <w:sz w:val="28"/>
          <w:szCs w:val="28"/>
        </w:rPr>
        <w:t xml:space="preserve"> финансовых вложений</w:t>
      </w:r>
      <w:r w:rsidR="00F03AE5" w:rsidRP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95470F">
        <w:rPr>
          <w:rFonts w:ascii="Times New Roman" w:hAnsi="Times New Roman" w:cs="Times New Roman"/>
          <w:sz w:val="28"/>
          <w:szCs w:val="28"/>
        </w:rPr>
        <w:t>57</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Заключение</w:t>
      </w:r>
      <w:r w:rsidR="00100D83">
        <w:rPr>
          <w:rFonts w:ascii="Times New Roman" w:hAnsi="Times New Roman" w:cs="Times New Roman"/>
          <w:sz w:val="28"/>
          <w:szCs w:val="28"/>
        </w:rPr>
        <w:tab/>
      </w:r>
      <w:r w:rsidR="0095470F">
        <w:rPr>
          <w:rFonts w:ascii="Times New Roman" w:hAnsi="Times New Roman" w:cs="Times New Roman"/>
          <w:sz w:val="28"/>
          <w:szCs w:val="28"/>
        </w:rPr>
        <w:t>60</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Список используемых источников</w:t>
      </w:r>
      <w:r w:rsidR="00100D83">
        <w:rPr>
          <w:rFonts w:ascii="Times New Roman" w:hAnsi="Times New Roman" w:cs="Times New Roman"/>
          <w:sz w:val="28"/>
          <w:szCs w:val="28"/>
        </w:rPr>
        <w:tab/>
      </w:r>
      <w:r w:rsidR="00146597">
        <w:rPr>
          <w:rFonts w:ascii="Times New Roman" w:hAnsi="Times New Roman" w:cs="Times New Roman"/>
          <w:sz w:val="28"/>
          <w:szCs w:val="28"/>
        </w:rPr>
        <w:t>6</w:t>
      </w:r>
      <w:r w:rsidR="0095470F">
        <w:rPr>
          <w:rFonts w:ascii="Times New Roman" w:hAnsi="Times New Roman" w:cs="Times New Roman"/>
          <w:sz w:val="28"/>
          <w:szCs w:val="28"/>
        </w:rPr>
        <w:t>3</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Приложения</w:t>
      </w:r>
      <w:r w:rsidR="00100D83">
        <w:rPr>
          <w:rFonts w:ascii="Times New Roman" w:hAnsi="Times New Roman" w:cs="Times New Roman"/>
          <w:sz w:val="28"/>
          <w:szCs w:val="28"/>
        </w:rPr>
        <w:tab/>
      </w:r>
      <w:r w:rsidR="00191EB5">
        <w:rPr>
          <w:rFonts w:ascii="Times New Roman" w:hAnsi="Times New Roman" w:cs="Times New Roman"/>
          <w:sz w:val="28"/>
          <w:szCs w:val="28"/>
        </w:rPr>
        <w:t>6</w:t>
      </w:r>
      <w:r w:rsidR="00A90517">
        <w:rPr>
          <w:rFonts w:ascii="Times New Roman" w:hAnsi="Times New Roman" w:cs="Times New Roman"/>
          <w:sz w:val="28"/>
          <w:szCs w:val="28"/>
        </w:rPr>
        <w:t>5</w:t>
      </w:r>
    </w:p>
    <w:p w:rsidR="00610492" w:rsidRDefault="00F03AE5" w:rsidP="002B71E7">
      <w:pPr>
        <w:widowControl w:val="0"/>
        <w:suppressAutoHyphens w:val="0"/>
        <w:rPr>
          <w:rFonts w:ascii="Times New Roman" w:hAnsi="Times New Roman"/>
          <w:noProof/>
          <w:sz w:val="28"/>
          <w:szCs w:val="28"/>
          <w:lang w:eastAsia="ru-RU"/>
        </w:rPr>
      </w:pPr>
      <w:r>
        <w:rPr>
          <w:rFonts w:ascii="Times New Roman" w:hAnsi="Times New Roman"/>
          <w:noProof/>
          <w:sz w:val="28"/>
          <w:szCs w:val="28"/>
          <w:lang w:eastAsia="ru-RU"/>
        </w:rPr>
        <w:br w:type="page"/>
      </w:r>
    </w:p>
    <w:p w:rsidR="00610492" w:rsidRDefault="005A7CF8" w:rsidP="002B71E7">
      <w:pPr>
        <w:widowControl w:val="0"/>
        <w:suppressAutoHyphens w:val="0"/>
        <w:jc w:val="center"/>
        <w:rPr>
          <w:rFonts w:ascii="Times New Roman" w:hAnsi="Times New Roman"/>
          <w:noProof/>
          <w:sz w:val="28"/>
          <w:szCs w:val="28"/>
          <w:lang w:eastAsia="ru-RU"/>
        </w:rPr>
      </w:pPr>
      <w:r>
        <w:rPr>
          <w:rFonts w:ascii="Times New Roman" w:hAnsi="Times New Roman"/>
          <w:noProof/>
          <w:sz w:val="28"/>
          <w:szCs w:val="28"/>
          <w:lang w:eastAsia="ru-RU"/>
        </w:rPr>
        <w:lastRenderedPageBreak/>
        <w:t>ВВЕДЕНИЕ</w:t>
      </w:r>
    </w:p>
    <w:p w:rsidR="00E94705" w:rsidRDefault="00E94705"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Актуальность темы данной работы определяется важнейшей ролью бухгалтеского и финансовго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 в детяельности л</w:t>
      </w:r>
      <w:r w:rsidR="003B79E2">
        <w:rPr>
          <w:rFonts w:ascii="Times New Roman" w:hAnsi="Times New Roman"/>
          <w:noProof/>
          <w:sz w:val="28"/>
          <w:szCs w:val="28"/>
          <w:lang w:eastAsia="ru-RU"/>
        </w:rPr>
        <w:t>ю</w:t>
      </w:r>
      <w:r>
        <w:rPr>
          <w:rFonts w:ascii="Times New Roman" w:hAnsi="Times New Roman"/>
          <w:noProof/>
          <w:sz w:val="28"/>
          <w:szCs w:val="28"/>
          <w:lang w:eastAsia="ru-RU"/>
        </w:rPr>
        <w:t>бой организац</w:t>
      </w:r>
      <w:r w:rsidR="005A7CF8">
        <w:rPr>
          <w:rFonts w:ascii="Times New Roman" w:hAnsi="Times New Roman"/>
          <w:noProof/>
          <w:sz w:val="28"/>
          <w:szCs w:val="28"/>
          <w:lang w:eastAsia="ru-RU"/>
        </w:rPr>
        <w:t>ии. Для того чобы достичь каких</w:t>
      </w:r>
      <w:r>
        <w:rPr>
          <w:rFonts w:ascii="Times New Roman" w:hAnsi="Times New Roman"/>
          <w:noProof/>
          <w:sz w:val="28"/>
          <w:szCs w:val="28"/>
          <w:lang w:eastAsia="ru-RU"/>
        </w:rPr>
        <w:t>-либо положительных результатов деятельности, любое предприятие дожно сачала обеспечить качественный сб</w:t>
      </w:r>
      <w:r w:rsidR="003B79E2">
        <w:rPr>
          <w:rFonts w:ascii="Times New Roman" w:hAnsi="Times New Roman"/>
          <w:noProof/>
          <w:sz w:val="28"/>
          <w:szCs w:val="28"/>
          <w:lang w:eastAsia="ru-RU"/>
        </w:rPr>
        <w:t>о</w:t>
      </w:r>
      <w:r>
        <w:rPr>
          <w:rFonts w:ascii="Times New Roman" w:hAnsi="Times New Roman"/>
          <w:noProof/>
          <w:sz w:val="28"/>
          <w:szCs w:val="28"/>
          <w:lang w:eastAsia="ru-RU"/>
        </w:rPr>
        <w:t>р инфо</w:t>
      </w:r>
      <w:r w:rsidR="003B79E2">
        <w:rPr>
          <w:rFonts w:ascii="Times New Roman" w:hAnsi="Times New Roman"/>
          <w:noProof/>
          <w:sz w:val="28"/>
          <w:szCs w:val="28"/>
          <w:lang w:eastAsia="ru-RU"/>
        </w:rPr>
        <w:t>р</w:t>
      </w:r>
      <w:r>
        <w:rPr>
          <w:rFonts w:ascii="Times New Roman" w:hAnsi="Times New Roman"/>
          <w:noProof/>
          <w:sz w:val="28"/>
          <w:szCs w:val="28"/>
          <w:lang w:eastAsia="ru-RU"/>
        </w:rPr>
        <w:t>мации, который и будет влиять на принятие управленческих решений в дальнейшей жизни этого предприятия, а следовательно и на эффективнос</w:t>
      </w:r>
      <w:r w:rsidR="003B79E2">
        <w:rPr>
          <w:rFonts w:ascii="Times New Roman" w:hAnsi="Times New Roman"/>
          <w:noProof/>
          <w:sz w:val="28"/>
          <w:szCs w:val="28"/>
          <w:lang w:eastAsia="ru-RU"/>
        </w:rPr>
        <w:t>т</w:t>
      </w:r>
      <w:r>
        <w:rPr>
          <w:rFonts w:ascii="Times New Roman" w:hAnsi="Times New Roman"/>
          <w:noProof/>
          <w:sz w:val="28"/>
          <w:szCs w:val="28"/>
          <w:lang w:eastAsia="ru-RU"/>
        </w:rPr>
        <w:t>ь функционирования экономического субъекта в целом. Деятельность предприятия должна начинатся именно с правильной поставновки финансового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w:t>
      </w:r>
    </w:p>
    <w:p w:rsidR="00E94705" w:rsidRDefault="005A7CF8"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Цель данной работы  </w:t>
      </w:r>
      <w:r>
        <w:rPr>
          <w:rFonts w:ascii="Times New Roman" w:eastAsia="Andale Sans UI" w:hAnsi="Times New Roman"/>
          <w:sz w:val="28"/>
        </w:rPr>
        <w:sym w:font="Symbol" w:char="F0BE"/>
      </w:r>
      <w:r>
        <w:rPr>
          <w:rFonts w:ascii="Times New Roman" w:eastAsia="Andale Sans UI" w:hAnsi="Times New Roman"/>
          <w:sz w:val="28"/>
        </w:rPr>
        <w:t xml:space="preserve"> </w:t>
      </w:r>
      <w:r w:rsidR="00E94705">
        <w:rPr>
          <w:rFonts w:ascii="Times New Roman" w:hAnsi="Times New Roman"/>
          <w:noProof/>
          <w:sz w:val="28"/>
          <w:szCs w:val="28"/>
          <w:lang w:eastAsia="ru-RU"/>
        </w:rPr>
        <w:t>изучить теоретические аспекты методических и инструктивных материалов, а также исследовать</w:t>
      </w:r>
      <w:r w:rsidR="003B79E2">
        <w:rPr>
          <w:rFonts w:ascii="Times New Roman" w:hAnsi="Times New Roman"/>
          <w:noProof/>
          <w:sz w:val="28"/>
          <w:szCs w:val="28"/>
          <w:lang w:eastAsia="ru-RU"/>
        </w:rPr>
        <w:t xml:space="preserve"> на практике уч</w:t>
      </w:r>
      <w:r w:rsidR="00A74301">
        <w:rPr>
          <w:rFonts w:ascii="Times New Roman" w:hAnsi="Times New Roman"/>
          <w:noProof/>
          <w:sz w:val="28"/>
          <w:szCs w:val="28"/>
          <w:lang w:eastAsia="ru-RU"/>
        </w:rPr>
        <w:t>е</w:t>
      </w:r>
      <w:r w:rsidR="00E94705">
        <w:rPr>
          <w:rFonts w:ascii="Times New Roman" w:hAnsi="Times New Roman"/>
          <w:noProof/>
          <w:sz w:val="28"/>
          <w:szCs w:val="28"/>
          <w:lang w:eastAsia="ru-RU"/>
        </w:rPr>
        <w:t>тные операции, которые связанны с деятельностью предприятия и разработать различные меоприятия по совершенствованию финансового уч</w:t>
      </w:r>
      <w:r w:rsidR="00A74301">
        <w:rPr>
          <w:rFonts w:ascii="Times New Roman" w:hAnsi="Times New Roman"/>
          <w:noProof/>
          <w:sz w:val="28"/>
          <w:szCs w:val="28"/>
          <w:lang w:eastAsia="ru-RU"/>
        </w:rPr>
        <w:t>е</w:t>
      </w:r>
      <w:r w:rsidR="00E94705">
        <w:rPr>
          <w:rFonts w:ascii="Times New Roman" w:hAnsi="Times New Roman"/>
          <w:noProof/>
          <w:sz w:val="28"/>
          <w:szCs w:val="28"/>
          <w:lang w:eastAsia="ru-RU"/>
        </w:rPr>
        <w:t>та для их практического применения данным экономическим субъектом. В качеств</w:t>
      </w:r>
      <w:r w:rsidR="00A57505">
        <w:rPr>
          <w:rFonts w:ascii="Times New Roman" w:hAnsi="Times New Roman"/>
          <w:noProof/>
          <w:sz w:val="28"/>
          <w:szCs w:val="28"/>
          <w:lang w:eastAsia="ru-RU"/>
        </w:rPr>
        <w:t>е которого выступает ООО «Рост</w:t>
      </w:r>
      <w:r w:rsidR="00DA40F5">
        <w:rPr>
          <w:rFonts w:ascii="Times New Roman" w:hAnsi="Times New Roman"/>
          <w:noProof/>
          <w:sz w:val="28"/>
          <w:szCs w:val="28"/>
          <w:lang w:eastAsia="ru-RU"/>
        </w:rPr>
        <w:t>-</w:t>
      </w:r>
      <w:r w:rsidR="00E94705">
        <w:rPr>
          <w:rFonts w:ascii="Times New Roman" w:hAnsi="Times New Roman"/>
          <w:noProof/>
          <w:sz w:val="28"/>
          <w:szCs w:val="28"/>
          <w:lang w:eastAsia="ru-RU"/>
        </w:rPr>
        <w:t>Финанс».</w:t>
      </w:r>
    </w:p>
    <w:p w:rsidR="00E94705" w:rsidRDefault="00E94705"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Для достижения поставленных целей в работе определены следующие задачи:</w:t>
      </w:r>
    </w:p>
    <w:p w:rsidR="00E94705" w:rsidRPr="003B79E2" w:rsidRDefault="003B79E2" w:rsidP="002B71E7">
      <w:pPr>
        <w:pStyle w:val="ab"/>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п</w:t>
      </w:r>
      <w:r w:rsidR="00E94705" w:rsidRPr="003B79E2">
        <w:rPr>
          <w:rFonts w:ascii="Times New Roman" w:hAnsi="Times New Roman"/>
          <w:noProof/>
          <w:sz w:val="28"/>
          <w:szCs w:val="28"/>
          <w:lang w:eastAsia="ru-RU"/>
        </w:rPr>
        <w:t>ровести анализ основных финансовых показателей деятельности хозяйствующего субъекта;</w:t>
      </w:r>
    </w:p>
    <w:p w:rsidR="00E94705" w:rsidRPr="003B79E2" w:rsidRDefault="003B79E2" w:rsidP="002B71E7">
      <w:pPr>
        <w:pStyle w:val="ab"/>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п</w:t>
      </w:r>
      <w:r w:rsidR="00E94705" w:rsidRPr="003B79E2">
        <w:rPr>
          <w:rFonts w:ascii="Times New Roman" w:hAnsi="Times New Roman"/>
          <w:noProof/>
          <w:sz w:val="28"/>
          <w:szCs w:val="28"/>
          <w:lang w:eastAsia="ru-RU"/>
        </w:rPr>
        <w:t>редставить технико-экономическую характеристику хозяйствующего субъекта;</w:t>
      </w:r>
    </w:p>
    <w:p w:rsidR="003B79E2" w:rsidRDefault="003B79E2" w:rsidP="002B71E7">
      <w:pPr>
        <w:pStyle w:val="ab"/>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р</w:t>
      </w:r>
      <w:r w:rsidR="00E94705" w:rsidRPr="003B79E2">
        <w:rPr>
          <w:rFonts w:ascii="Times New Roman" w:hAnsi="Times New Roman"/>
          <w:noProof/>
          <w:sz w:val="28"/>
          <w:szCs w:val="28"/>
          <w:lang w:eastAsia="ru-RU"/>
        </w:rPr>
        <w:t>ассмотреть организацию бухгалтерского уч</w:t>
      </w:r>
      <w:r w:rsidR="00A74301">
        <w:rPr>
          <w:rFonts w:ascii="Times New Roman" w:hAnsi="Times New Roman"/>
          <w:noProof/>
          <w:sz w:val="28"/>
          <w:szCs w:val="28"/>
          <w:lang w:eastAsia="ru-RU"/>
        </w:rPr>
        <w:t>е</w:t>
      </w:r>
      <w:r w:rsidR="00E94705" w:rsidRPr="003B79E2">
        <w:rPr>
          <w:rFonts w:ascii="Times New Roman" w:hAnsi="Times New Roman"/>
          <w:noProof/>
          <w:sz w:val="28"/>
          <w:szCs w:val="28"/>
          <w:lang w:eastAsia="ru-RU"/>
        </w:rPr>
        <w:t>та экономического субъекта</w:t>
      </w:r>
      <w:r w:rsidRPr="003B79E2">
        <w:rPr>
          <w:rFonts w:ascii="Times New Roman" w:hAnsi="Times New Roman"/>
          <w:noProof/>
          <w:sz w:val="28"/>
          <w:szCs w:val="28"/>
          <w:lang w:eastAsia="ru-RU"/>
        </w:rPr>
        <w:t xml:space="preserve"> исследования и проанализировать его уч</w:t>
      </w:r>
      <w:r w:rsidR="00A74301">
        <w:rPr>
          <w:rFonts w:ascii="Times New Roman" w:hAnsi="Times New Roman"/>
          <w:noProof/>
          <w:sz w:val="28"/>
          <w:szCs w:val="28"/>
          <w:lang w:eastAsia="ru-RU"/>
        </w:rPr>
        <w:t>е</w:t>
      </w:r>
      <w:r w:rsidRPr="003B79E2">
        <w:rPr>
          <w:rFonts w:ascii="Times New Roman" w:hAnsi="Times New Roman"/>
          <w:noProof/>
          <w:sz w:val="28"/>
          <w:szCs w:val="28"/>
          <w:lang w:eastAsia="ru-RU"/>
        </w:rPr>
        <w:t>тную политку;</w:t>
      </w:r>
    </w:p>
    <w:p w:rsidR="003B79E2" w:rsidRDefault="003B79E2" w:rsidP="002B71E7">
      <w:pPr>
        <w:pStyle w:val="ab"/>
        <w:widowControl w:val="0"/>
        <w:numPr>
          <w:ilvl w:val="0"/>
          <w:numId w:val="4"/>
        </w:numPr>
        <w:suppressAutoHyphens w:val="0"/>
        <w:spacing w:after="0" w:line="360" w:lineRule="auto"/>
        <w:ind w:left="0" w:firstLine="709"/>
        <w:rPr>
          <w:rFonts w:ascii="Times New Roman" w:hAnsi="Times New Roman"/>
          <w:noProof/>
          <w:sz w:val="28"/>
          <w:szCs w:val="28"/>
          <w:lang w:eastAsia="ru-RU"/>
        </w:rPr>
      </w:pPr>
      <w:r>
        <w:rPr>
          <w:rFonts w:ascii="Times New Roman" w:hAnsi="Times New Roman"/>
          <w:noProof/>
          <w:sz w:val="28"/>
          <w:szCs w:val="28"/>
          <w:lang w:eastAsia="ru-RU"/>
        </w:rPr>
        <w:t>изучить организацию уч</w:t>
      </w:r>
      <w:r w:rsidR="00A74301">
        <w:rPr>
          <w:rFonts w:ascii="Times New Roman" w:hAnsi="Times New Roman"/>
          <w:noProof/>
          <w:sz w:val="28"/>
          <w:szCs w:val="28"/>
          <w:lang w:eastAsia="ru-RU"/>
        </w:rPr>
        <w:t>е</w:t>
      </w:r>
      <w:r>
        <w:rPr>
          <w:rFonts w:ascii="Times New Roman" w:hAnsi="Times New Roman"/>
          <w:noProof/>
          <w:sz w:val="28"/>
          <w:szCs w:val="28"/>
          <w:lang w:eastAsia="ru-RU"/>
        </w:rPr>
        <w:t>та долгосрочных инвестиций и их источники финансирования;</w:t>
      </w:r>
    </w:p>
    <w:p w:rsidR="003B79E2" w:rsidRPr="003B79E2" w:rsidRDefault="003B79E2" w:rsidP="002B71E7">
      <w:pPr>
        <w:pStyle w:val="ab"/>
        <w:widowControl w:val="0"/>
        <w:numPr>
          <w:ilvl w:val="0"/>
          <w:numId w:val="4"/>
        </w:numPr>
        <w:suppressAutoHyphens w:val="0"/>
        <w:spacing w:after="0" w:line="360" w:lineRule="auto"/>
        <w:ind w:left="0" w:firstLine="709"/>
        <w:rPr>
          <w:rFonts w:ascii="Times New Roman" w:hAnsi="Times New Roman"/>
          <w:noProof/>
          <w:sz w:val="28"/>
          <w:szCs w:val="28"/>
          <w:lang w:eastAsia="ru-RU"/>
        </w:rPr>
      </w:pPr>
      <w:r w:rsidRPr="003B79E2">
        <w:rPr>
          <w:rFonts w:ascii="Times New Roman" w:hAnsi="Times New Roman"/>
          <w:noProof/>
          <w:sz w:val="28"/>
          <w:szCs w:val="28"/>
          <w:lang w:eastAsia="ru-RU"/>
        </w:rPr>
        <w:t>раскрыть понятие уч</w:t>
      </w:r>
      <w:r w:rsidR="00A74301">
        <w:rPr>
          <w:rFonts w:ascii="Times New Roman" w:hAnsi="Times New Roman"/>
          <w:noProof/>
          <w:sz w:val="28"/>
          <w:szCs w:val="28"/>
          <w:lang w:eastAsia="ru-RU"/>
        </w:rPr>
        <w:t>е</w:t>
      </w:r>
      <w:r w:rsidRPr="003B79E2">
        <w:rPr>
          <w:rFonts w:ascii="Times New Roman" w:hAnsi="Times New Roman"/>
          <w:noProof/>
          <w:sz w:val="28"/>
          <w:szCs w:val="28"/>
          <w:lang w:eastAsia="ru-RU"/>
        </w:rPr>
        <w:t>тной категории «основные средства»,</w:t>
      </w:r>
      <w:r w:rsidRPr="003B79E2">
        <w:rPr>
          <w:rFonts w:ascii="Times New Roman" w:hAnsi="Times New Roman" w:cs="Times New Roman"/>
          <w:sz w:val="28"/>
          <w:szCs w:val="28"/>
        </w:rPr>
        <w:t xml:space="preserve"> виды оценок основных средств, показать, как отражается в бухгалтерском уч</w:t>
      </w:r>
      <w:r w:rsidR="00A74301">
        <w:rPr>
          <w:rFonts w:ascii="Times New Roman" w:hAnsi="Times New Roman" w:cs="Times New Roman"/>
          <w:sz w:val="28"/>
          <w:szCs w:val="28"/>
        </w:rPr>
        <w:t>е</w:t>
      </w:r>
      <w:r w:rsidRPr="003B79E2">
        <w:rPr>
          <w:rFonts w:ascii="Times New Roman" w:hAnsi="Times New Roman" w:cs="Times New Roman"/>
          <w:sz w:val="28"/>
          <w:szCs w:val="28"/>
        </w:rPr>
        <w:t xml:space="preserve">те движение объектов основных средств, для каких целей и как начисляется </w:t>
      </w:r>
      <w:r w:rsidRPr="003B79E2">
        <w:rPr>
          <w:rFonts w:ascii="Times New Roman" w:hAnsi="Times New Roman" w:cs="Times New Roman"/>
          <w:sz w:val="28"/>
          <w:szCs w:val="28"/>
        </w:rPr>
        <w:lastRenderedPageBreak/>
        <w:t>амортизация основных средств, как отражаются расходы, связанные с ремо</w:t>
      </w:r>
      <w:r w:rsidRPr="003B79E2">
        <w:rPr>
          <w:rFonts w:ascii="Times New Roman" w:hAnsi="Times New Roman" w:cs="Times New Roman"/>
          <w:sz w:val="28"/>
          <w:szCs w:val="28"/>
        </w:rPr>
        <w:t>н</w:t>
      </w:r>
      <w:r w:rsidRPr="003B79E2">
        <w:rPr>
          <w:rFonts w:ascii="Times New Roman" w:hAnsi="Times New Roman" w:cs="Times New Roman"/>
          <w:sz w:val="28"/>
          <w:szCs w:val="28"/>
        </w:rPr>
        <w:t>том основных средств;</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наиб</w:t>
      </w:r>
      <w:r w:rsidR="00D93641">
        <w:rPr>
          <w:rFonts w:ascii="Times New Roman" w:hAnsi="Times New Roman" w:cs="Times New Roman"/>
          <w:sz w:val="28"/>
          <w:szCs w:val="28"/>
        </w:rPr>
        <w:t>олее полное представление об уч</w:t>
      </w:r>
      <w:r w:rsidR="00A74301">
        <w:rPr>
          <w:rFonts w:ascii="Times New Roman" w:hAnsi="Times New Roman" w:cs="Times New Roman"/>
          <w:sz w:val="28"/>
          <w:szCs w:val="28"/>
        </w:rPr>
        <w:t>е</w:t>
      </w:r>
      <w:r>
        <w:rPr>
          <w:rFonts w:ascii="Times New Roman" w:hAnsi="Times New Roman" w:cs="Times New Roman"/>
          <w:sz w:val="28"/>
          <w:szCs w:val="28"/>
        </w:rPr>
        <w:t>те денежных средств на предприятии, раскрыть п</w:t>
      </w:r>
      <w:r w:rsidR="00D93641">
        <w:rPr>
          <w:rFonts w:ascii="Times New Roman" w:hAnsi="Times New Roman" w:cs="Times New Roman"/>
          <w:sz w:val="28"/>
          <w:szCs w:val="28"/>
        </w:rPr>
        <w:t>орядок ведения и отражения в уч</w:t>
      </w:r>
      <w:r w:rsidR="00A74301">
        <w:rPr>
          <w:rFonts w:ascii="Times New Roman" w:hAnsi="Times New Roman" w:cs="Times New Roman"/>
          <w:sz w:val="28"/>
          <w:szCs w:val="28"/>
        </w:rPr>
        <w:t>е</w:t>
      </w:r>
      <w:r>
        <w:rPr>
          <w:rFonts w:ascii="Times New Roman" w:hAnsi="Times New Roman" w:cs="Times New Roman"/>
          <w:sz w:val="28"/>
          <w:szCs w:val="28"/>
        </w:rPr>
        <w:t xml:space="preserve">те кассовых операций, </w:t>
      </w:r>
      <w:r w:rsidR="00D93641">
        <w:rPr>
          <w:rFonts w:ascii="Times New Roman" w:hAnsi="Times New Roman" w:cs="Times New Roman"/>
          <w:sz w:val="28"/>
          <w:szCs w:val="28"/>
        </w:rPr>
        <w:t>показать безналичные формы расч</w:t>
      </w:r>
      <w:r w:rsidR="00A74301">
        <w:rPr>
          <w:rFonts w:ascii="Times New Roman" w:hAnsi="Times New Roman" w:cs="Times New Roman"/>
          <w:sz w:val="28"/>
          <w:szCs w:val="28"/>
        </w:rPr>
        <w:t>е</w:t>
      </w:r>
      <w:r w:rsidR="00D93641">
        <w:rPr>
          <w:rFonts w:ascii="Times New Roman" w:hAnsi="Times New Roman" w:cs="Times New Roman"/>
          <w:sz w:val="28"/>
          <w:szCs w:val="28"/>
        </w:rPr>
        <w:t>тов, особенности уч</w:t>
      </w:r>
      <w:r w:rsidR="00A74301">
        <w:rPr>
          <w:rFonts w:ascii="Times New Roman" w:hAnsi="Times New Roman" w:cs="Times New Roman"/>
          <w:sz w:val="28"/>
          <w:szCs w:val="28"/>
        </w:rPr>
        <w:t>е</w:t>
      </w:r>
      <w:r w:rsidR="00D93641">
        <w:rPr>
          <w:rFonts w:ascii="Times New Roman" w:hAnsi="Times New Roman" w:cs="Times New Roman"/>
          <w:sz w:val="28"/>
          <w:szCs w:val="28"/>
        </w:rPr>
        <w:t xml:space="preserve">та операций по </w:t>
      </w:r>
      <w:proofErr w:type="gramStart"/>
      <w:r w:rsidR="00D93641">
        <w:rPr>
          <w:rFonts w:ascii="Times New Roman" w:hAnsi="Times New Roman" w:cs="Times New Roman"/>
          <w:sz w:val="28"/>
          <w:szCs w:val="28"/>
        </w:rPr>
        <w:t>расч</w:t>
      </w:r>
      <w:r w:rsidR="00A74301">
        <w:rPr>
          <w:rFonts w:ascii="Times New Roman" w:hAnsi="Times New Roman" w:cs="Times New Roman"/>
          <w:sz w:val="28"/>
          <w:szCs w:val="28"/>
        </w:rPr>
        <w:t>е</w:t>
      </w:r>
      <w:r>
        <w:rPr>
          <w:rFonts w:ascii="Times New Roman" w:hAnsi="Times New Roman" w:cs="Times New Roman"/>
          <w:sz w:val="28"/>
          <w:szCs w:val="28"/>
        </w:rPr>
        <w:t>тному</w:t>
      </w:r>
      <w:proofErr w:type="gramEnd"/>
      <w:r>
        <w:rPr>
          <w:rFonts w:ascii="Times New Roman" w:hAnsi="Times New Roman" w:cs="Times New Roman"/>
          <w:sz w:val="28"/>
          <w:szCs w:val="28"/>
        </w:rPr>
        <w:t xml:space="preserve"> и других счетах в банке, познакомиться с методикой их отражения  на синтетических и аналитических счетах;</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w:t>
      </w:r>
      <w:r w:rsidR="00D93641">
        <w:rPr>
          <w:rFonts w:ascii="Times New Roman" w:hAnsi="Times New Roman" w:cs="Times New Roman"/>
          <w:sz w:val="28"/>
          <w:szCs w:val="28"/>
        </w:rPr>
        <w:t>ыть экономическое содержание уч</w:t>
      </w:r>
      <w:r w:rsidR="00A74301">
        <w:rPr>
          <w:rFonts w:ascii="Times New Roman" w:hAnsi="Times New Roman" w:cs="Times New Roman"/>
          <w:sz w:val="28"/>
          <w:szCs w:val="28"/>
        </w:rPr>
        <w:t>е</w:t>
      </w:r>
      <w:r>
        <w:rPr>
          <w:rFonts w:ascii="Times New Roman" w:hAnsi="Times New Roman" w:cs="Times New Roman"/>
          <w:sz w:val="28"/>
          <w:szCs w:val="28"/>
        </w:rPr>
        <w:t>тной категории «финансовые вложения», объяснить применяемые виды оценок, дать представление о вложении организацией сре</w:t>
      </w:r>
      <w:proofErr w:type="gramStart"/>
      <w:r>
        <w:rPr>
          <w:rFonts w:ascii="Times New Roman" w:hAnsi="Times New Roman" w:cs="Times New Roman"/>
          <w:sz w:val="28"/>
          <w:szCs w:val="28"/>
        </w:rPr>
        <w:t>дств в ц</w:t>
      </w:r>
      <w:proofErr w:type="gramEnd"/>
      <w:r>
        <w:rPr>
          <w:rFonts w:ascii="Times New Roman" w:hAnsi="Times New Roman" w:cs="Times New Roman"/>
          <w:sz w:val="28"/>
          <w:szCs w:val="28"/>
        </w:rPr>
        <w:t>енные бумаги и иных видах инвестиций для получения дополнительных доходо</w:t>
      </w:r>
      <w:r w:rsidR="00D93641">
        <w:rPr>
          <w:rFonts w:ascii="Times New Roman" w:hAnsi="Times New Roman" w:cs="Times New Roman"/>
          <w:sz w:val="28"/>
          <w:szCs w:val="28"/>
        </w:rPr>
        <w:t>в, а также об уч</w:t>
      </w:r>
      <w:r w:rsidR="00A74301">
        <w:rPr>
          <w:rFonts w:ascii="Times New Roman" w:hAnsi="Times New Roman" w:cs="Times New Roman"/>
          <w:sz w:val="28"/>
          <w:szCs w:val="28"/>
        </w:rPr>
        <w:t>е</w:t>
      </w:r>
      <w:r>
        <w:rPr>
          <w:rFonts w:ascii="Times New Roman" w:hAnsi="Times New Roman" w:cs="Times New Roman"/>
          <w:sz w:val="28"/>
          <w:szCs w:val="28"/>
        </w:rPr>
        <w:t>те операций с ними;</w:t>
      </w:r>
    </w:p>
    <w:p w:rsidR="003B79E2" w:rsidRDefault="00D93641"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углубл</w:t>
      </w:r>
      <w:r w:rsidR="00A74301">
        <w:rPr>
          <w:rFonts w:ascii="Times New Roman" w:hAnsi="Times New Roman" w:cs="Times New Roman"/>
          <w:sz w:val="28"/>
          <w:szCs w:val="28"/>
        </w:rPr>
        <w:t>е</w:t>
      </w:r>
      <w:r w:rsidR="003B79E2">
        <w:rPr>
          <w:rFonts w:ascii="Times New Roman" w:hAnsi="Times New Roman" w:cs="Times New Roman"/>
          <w:sz w:val="28"/>
          <w:szCs w:val="28"/>
        </w:rPr>
        <w:t>нное представление о труде, затратах на его оплату и расчетов с персоналом, изучить состав фонда оплаты труда, показать о</w:t>
      </w:r>
      <w:r>
        <w:rPr>
          <w:rFonts w:ascii="Times New Roman" w:hAnsi="Times New Roman" w:cs="Times New Roman"/>
          <w:sz w:val="28"/>
          <w:szCs w:val="28"/>
        </w:rPr>
        <w:t>собенности расч</w:t>
      </w:r>
      <w:r w:rsidR="00A74301">
        <w:rPr>
          <w:rFonts w:ascii="Times New Roman" w:hAnsi="Times New Roman" w:cs="Times New Roman"/>
          <w:sz w:val="28"/>
          <w:szCs w:val="28"/>
        </w:rPr>
        <w:t>е</w:t>
      </w:r>
      <w:r w:rsidR="003B79E2">
        <w:rPr>
          <w:rFonts w:ascii="Times New Roman" w:hAnsi="Times New Roman" w:cs="Times New Roman"/>
          <w:sz w:val="28"/>
          <w:szCs w:val="28"/>
        </w:rPr>
        <w:t>та заработной платы при различных формах и системах оплаты труда;</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представление о долговых обязательствах предприятия, об операциях с дебиторами и кредиторами, об управлении дебиторской и кредиторской задолженностью;</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w:t>
      </w:r>
      <w:r w:rsidR="00D93641">
        <w:rPr>
          <w:rFonts w:ascii="Times New Roman" w:hAnsi="Times New Roman" w:cs="Times New Roman"/>
          <w:sz w:val="28"/>
          <w:szCs w:val="28"/>
        </w:rPr>
        <w:t>орядок ведения и отражения в уч</w:t>
      </w:r>
      <w:r w:rsidR="00A74301">
        <w:rPr>
          <w:rFonts w:ascii="Times New Roman" w:hAnsi="Times New Roman" w:cs="Times New Roman"/>
          <w:sz w:val="28"/>
          <w:szCs w:val="28"/>
        </w:rPr>
        <w:t>е</w:t>
      </w:r>
      <w:r w:rsidR="00D93641">
        <w:rPr>
          <w:rFonts w:ascii="Times New Roman" w:hAnsi="Times New Roman" w:cs="Times New Roman"/>
          <w:sz w:val="28"/>
          <w:szCs w:val="28"/>
        </w:rPr>
        <w:t>те расч</w:t>
      </w:r>
      <w:r w:rsidR="00A74301">
        <w:rPr>
          <w:rFonts w:ascii="Times New Roman" w:hAnsi="Times New Roman" w:cs="Times New Roman"/>
          <w:sz w:val="28"/>
          <w:szCs w:val="28"/>
        </w:rPr>
        <w:t>е</w:t>
      </w:r>
      <w:r>
        <w:rPr>
          <w:rFonts w:ascii="Times New Roman" w:hAnsi="Times New Roman" w:cs="Times New Roman"/>
          <w:sz w:val="28"/>
          <w:szCs w:val="28"/>
        </w:rPr>
        <w:t>тов по налогам и сборам;</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вопросы, связанные с получением кредитов и займов, раскрыть основные понятия и мето</w:t>
      </w:r>
      <w:r w:rsidR="00821350">
        <w:rPr>
          <w:rFonts w:ascii="Times New Roman" w:hAnsi="Times New Roman" w:cs="Times New Roman"/>
          <w:sz w:val="28"/>
          <w:szCs w:val="28"/>
        </w:rPr>
        <w:t>дику отражения этих объектов уч</w:t>
      </w:r>
      <w:r w:rsidR="00A74301">
        <w:rPr>
          <w:rFonts w:ascii="Times New Roman" w:hAnsi="Times New Roman" w:cs="Times New Roman"/>
          <w:sz w:val="28"/>
          <w:szCs w:val="28"/>
        </w:rPr>
        <w:t>е</w:t>
      </w:r>
      <w:r w:rsidR="00821350">
        <w:rPr>
          <w:rFonts w:ascii="Times New Roman" w:hAnsi="Times New Roman" w:cs="Times New Roman"/>
          <w:sz w:val="28"/>
          <w:szCs w:val="28"/>
        </w:rPr>
        <w:t>та на счетах бухгалтерского уч</w:t>
      </w:r>
      <w:r w:rsidR="00A74301">
        <w:rPr>
          <w:rFonts w:ascii="Times New Roman" w:hAnsi="Times New Roman" w:cs="Times New Roman"/>
          <w:sz w:val="28"/>
          <w:szCs w:val="28"/>
        </w:rPr>
        <w:t>е</w:t>
      </w:r>
      <w:r>
        <w:rPr>
          <w:rFonts w:ascii="Times New Roman" w:hAnsi="Times New Roman" w:cs="Times New Roman"/>
          <w:sz w:val="28"/>
          <w:szCs w:val="28"/>
        </w:rPr>
        <w:t>та;</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понятие капитала предприятия, показать особенности отраже</w:t>
      </w:r>
      <w:r w:rsidR="00821350">
        <w:rPr>
          <w:rFonts w:ascii="Times New Roman" w:hAnsi="Times New Roman" w:cs="Times New Roman"/>
          <w:sz w:val="28"/>
          <w:szCs w:val="28"/>
        </w:rPr>
        <w:t>ния на счетах бухгалтерского уч</w:t>
      </w:r>
      <w:r w:rsidR="00A74301">
        <w:rPr>
          <w:rFonts w:ascii="Times New Roman" w:hAnsi="Times New Roman" w:cs="Times New Roman"/>
          <w:sz w:val="28"/>
          <w:szCs w:val="28"/>
        </w:rPr>
        <w:t>е</w:t>
      </w:r>
      <w:r>
        <w:rPr>
          <w:rFonts w:ascii="Times New Roman" w:hAnsi="Times New Roman" w:cs="Times New Roman"/>
          <w:sz w:val="28"/>
          <w:szCs w:val="28"/>
        </w:rPr>
        <w:t>та формирования и использования уставного капитала, резервного капитала, добавочного капитала, средств целевого финансирования;</w:t>
      </w:r>
    </w:p>
    <w:p w:rsidR="003B79E2" w:rsidRPr="00BB3C41"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изучить состав доходов и тех расходов, которые определяют величину прибыли организации, в </w:t>
      </w:r>
      <w:proofErr w:type="gramStart"/>
      <w:r>
        <w:rPr>
          <w:rFonts w:ascii="Times New Roman" w:hAnsi="Times New Roman" w:cs="Times New Roman"/>
          <w:sz w:val="28"/>
          <w:szCs w:val="28"/>
        </w:rPr>
        <w:t>с</w:t>
      </w:r>
      <w:r w:rsidR="00821350">
        <w:rPr>
          <w:rFonts w:ascii="Times New Roman" w:hAnsi="Times New Roman" w:cs="Times New Roman"/>
          <w:sz w:val="28"/>
          <w:szCs w:val="28"/>
        </w:rPr>
        <w:t>вязи</w:t>
      </w:r>
      <w:proofErr w:type="gramEnd"/>
      <w:r w:rsidR="00821350">
        <w:rPr>
          <w:rFonts w:ascii="Times New Roman" w:hAnsi="Times New Roman" w:cs="Times New Roman"/>
          <w:sz w:val="28"/>
          <w:szCs w:val="28"/>
        </w:rPr>
        <w:t xml:space="preserve"> с чем изложить методику уч</w:t>
      </w:r>
      <w:r w:rsidR="00A74301">
        <w:rPr>
          <w:rFonts w:ascii="Times New Roman" w:hAnsi="Times New Roman" w:cs="Times New Roman"/>
          <w:sz w:val="28"/>
          <w:szCs w:val="28"/>
        </w:rPr>
        <w:t>е</w:t>
      </w:r>
      <w:r>
        <w:rPr>
          <w:rFonts w:ascii="Times New Roman" w:hAnsi="Times New Roman" w:cs="Times New Roman"/>
          <w:sz w:val="28"/>
          <w:szCs w:val="28"/>
        </w:rPr>
        <w:t xml:space="preserve">та </w:t>
      </w:r>
      <w:r>
        <w:rPr>
          <w:rFonts w:ascii="Times New Roman" w:hAnsi="Times New Roman" w:cs="Times New Roman"/>
          <w:sz w:val="28"/>
          <w:szCs w:val="28"/>
        </w:rPr>
        <w:lastRenderedPageBreak/>
        <w:t>основных операций получения выручки от продажи продукции, от прочей деятельности, раскрыть методику формирования конечного финансового результата, изложить вопросы, связанные с формированием и использованием прибыли.</w:t>
      </w:r>
    </w:p>
    <w:p w:rsidR="00821350" w:rsidRDefault="00821350"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данного отч</w:t>
      </w:r>
      <w:r w:rsidR="00A74301">
        <w:rPr>
          <w:rFonts w:ascii="Times New Roman" w:hAnsi="Times New Roman" w:cs="Times New Roman"/>
          <w:sz w:val="28"/>
          <w:szCs w:val="28"/>
        </w:rPr>
        <w:t>е</w:t>
      </w:r>
      <w:r>
        <w:rPr>
          <w:rFonts w:ascii="Times New Roman" w:hAnsi="Times New Roman" w:cs="Times New Roman"/>
          <w:sz w:val="28"/>
          <w:szCs w:val="28"/>
        </w:rPr>
        <w:t>та по производственной практике включает следующие разделы: введение, теоретическая часть, практическая часть, заключение, список использованных источников.</w:t>
      </w:r>
    </w:p>
    <w:p w:rsidR="00821350" w:rsidRDefault="00821350"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Методологической и теоретической основой отч</w:t>
      </w:r>
      <w:r w:rsidR="00A74301">
        <w:rPr>
          <w:rFonts w:ascii="Times New Roman" w:hAnsi="Times New Roman"/>
          <w:noProof/>
          <w:sz w:val="28"/>
          <w:szCs w:val="28"/>
          <w:lang w:eastAsia="ru-RU"/>
        </w:rPr>
        <w:t>е</w:t>
      </w:r>
      <w:r>
        <w:rPr>
          <w:rFonts w:ascii="Times New Roman" w:hAnsi="Times New Roman"/>
          <w:noProof/>
          <w:sz w:val="28"/>
          <w:szCs w:val="28"/>
          <w:lang w:eastAsia="ru-RU"/>
        </w:rPr>
        <w:t>та являются труды отечесвенных уч</w:t>
      </w:r>
      <w:r w:rsidR="00A74301">
        <w:rPr>
          <w:rFonts w:ascii="Times New Roman" w:hAnsi="Times New Roman"/>
          <w:noProof/>
          <w:sz w:val="28"/>
          <w:szCs w:val="28"/>
          <w:lang w:eastAsia="ru-RU"/>
        </w:rPr>
        <w:t>е</w:t>
      </w:r>
      <w:r>
        <w:rPr>
          <w:rFonts w:ascii="Times New Roman" w:hAnsi="Times New Roman"/>
          <w:noProof/>
          <w:sz w:val="28"/>
          <w:szCs w:val="28"/>
          <w:lang w:eastAsia="ru-RU"/>
        </w:rPr>
        <w:t>ных в области бухгалтерского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 экономического анализа, статистики, также различные публикации в периодических научно-практических изданиях. Отч</w:t>
      </w:r>
      <w:r w:rsidR="00A74301">
        <w:rPr>
          <w:rFonts w:ascii="Times New Roman" w:hAnsi="Times New Roman"/>
          <w:noProof/>
          <w:sz w:val="28"/>
          <w:szCs w:val="28"/>
          <w:lang w:eastAsia="ru-RU"/>
        </w:rPr>
        <w:t>е</w:t>
      </w:r>
      <w:r>
        <w:rPr>
          <w:rFonts w:ascii="Times New Roman" w:hAnsi="Times New Roman"/>
          <w:noProof/>
          <w:sz w:val="28"/>
          <w:szCs w:val="28"/>
          <w:lang w:eastAsia="ru-RU"/>
        </w:rPr>
        <w:t>т базируется на изучении и анализе источников энциклопедиеского характера, законодательных и нормативно-справочных документах, материлах различных научных конференций и семинаров, касающихся данных вопросов.</w:t>
      </w:r>
    </w:p>
    <w:p w:rsidR="00821350" w:rsidRDefault="00821350" w:rsidP="002B71E7">
      <w:pPr>
        <w:widowControl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Методологической базой исследования выступают следующие методы научного познания: абстрактно-логический, математический, статистический, балансовый, выборки, группировки, анализа, синтеза, сравнения, а также общенаучные методы. </w:t>
      </w:r>
      <w:proofErr w:type="gramEnd"/>
    </w:p>
    <w:p w:rsidR="00821350" w:rsidRDefault="000F11E9" w:rsidP="002B71E7">
      <w:pPr>
        <w:widowControl w:val="0"/>
        <w:spacing w:after="0" w:line="360" w:lineRule="auto"/>
        <w:ind w:firstLine="709"/>
        <w:jc w:val="both"/>
        <w:rPr>
          <w:rFonts w:ascii="Times New Roman" w:hAnsi="Times New Roman"/>
          <w:noProof/>
          <w:sz w:val="28"/>
          <w:szCs w:val="28"/>
          <w:lang w:eastAsia="ru-RU"/>
        </w:rPr>
      </w:pPr>
      <w:proofErr w:type="gramStart"/>
      <w:r>
        <w:rPr>
          <w:rFonts w:ascii="Times New Roman" w:hAnsi="Times New Roman"/>
          <w:noProof/>
          <w:sz w:val="28"/>
          <w:szCs w:val="28"/>
          <w:lang w:eastAsia="ru-RU"/>
        </w:rPr>
        <w:t>Экономический субъект</w:t>
      </w:r>
      <w:r w:rsidR="005A7CF8">
        <w:rPr>
          <w:rFonts w:ascii="Times New Roman" w:hAnsi="Times New Roman"/>
          <w:noProof/>
          <w:sz w:val="28"/>
          <w:szCs w:val="28"/>
          <w:lang w:eastAsia="ru-RU"/>
        </w:rPr>
        <w:t xml:space="preserve"> исследования </w:t>
      </w:r>
      <w:r w:rsidR="005A7CF8">
        <w:rPr>
          <w:rFonts w:ascii="Times New Roman" w:eastAsia="Andale Sans UI" w:hAnsi="Times New Roman"/>
          <w:sz w:val="28"/>
        </w:rPr>
        <w:sym w:font="Symbol" w:char="F0BE"/>
      </w:r>
      <w:r w:rsidR="00821350">
        <w:rPr>
          <w:rFonts w:ascii="Times New Roman" w:hAnsi="Times New Roman"/>
          <w:noProof/>
          <w:sz w:val="28"/>
          <w:szCs w:val="28"/>
          <w:lang w:eastAsia="ru-RU"/>
        </w:rPr>
        <w:t xml:space="preserve"> общество с ограниченной ответсвенностью «Рост – Финанс», на базе которого анализируется финансовый уч</w:t>
      </w:r>
      <w:r w:rsidR="00A74301">
        <w:rPr>
          <w:rFonts w:ascii="Times New Roman" w:hAnsi="Times New Roman"/>
          <w:noProof/>
          <w:sz w:val="28"/>
          <w:szCs w:val="28"/>
          <w:lang w:eastAsia="ru-RU"/>
        </w:rPr>
        <w:t>е</w:t>
      </w:r>
      <w:r w:rsidR="00821350">
        <w:rPr>
          <w:rFonts w:ascii="Times New Roman" w:hAnsi="Times New Roman"/>
          <w:noProof/>
          <w:sz w:val="28"/>
          <w:szCs w:val="28"/>
          <w:lang w:eastAsia="ru-RU"/>
        </w:rPr>
        <w:t>т всех хозяйственных операций.</w:t>
      </w:r>
      <w:proofErr w:type="gramEnd"/>
    </w:p>
    <w:p w:rsidR="00821350" w:rsidRDefault="005A7CF8"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Предмет исследования </w:t>
      </w:r>
      <w:r>
        <w:rPr>
          <w:rFonts w:ascii="Times New Roman" w:eastAsia="Andale Sans UI" w:hAnsi="Times New Roman"/>
          <w:sz w:val="28"/>
        </w:rPr>
        <w:sym w:font="Symbol" w:char="F0BE"/>
      </w:r>
      <w:r w:rsidR="00821350">
        <w:rPr>
          <w:rFonts w:ascii="Times New Roman" w:hAnsi="Times New Roman"/>
          <w:noProof/>
          <w:sz w:val="28"/>
          <w:szCs w:val="28"/>
          <w:lang w:eastAsia="ru-RU"/>
        </w:rPr>
        <w:t xml:space="preserve"> особенности бухгалтерского и финансового уч</w:t>
      </w:r>
      <w:r w:rsidR="00A74301">
        <w:rPr>
          <w:rFonts w:ascii="Times New Roman" w:hAnsi="Times New Roman"/>
          <w:noProof/>
          <w:sz w:val="28"/>
          <w:szCs w:val="28"/>
          <w:lang w:eastAsia="ru-RU"/>
        </w:rPr>
        <w:t>е</w:t>
      </w:r>
      <w:r w:rsidR="00821350">
        <w:rPr>
          <w:rFonts w:ascii="Times New Roman" w:hAnsi="Times New Roman"/>
          <w:noProof/>
          <w:sz w:val="28"/>
          <w:szCs w:val="28"/>
          <w:lang w:eastAsia="ru-RU"/>
        </w:rPr>
        <w:t>та на анализиуемом предприятии.</w:t>
      </w:r>
    </w:p>
    <w:p w:rsidR="00821350" w:rsidRDefault="00821350" w:rsidP="002B71E7">
      <w:pPr>
        <w:widowControl w:val="0"/>
        <w:spacing w:after="0" w:line="360" w:lineRule="auto"/>
        <w:ind w:firstLine="709"/>
        <w:jc w:val="both"/>
        <w:rPr>
          <w:rFonts w:ascii="Times New Roman" w:hAnsi="Times New Roman"/>
          <w:noProof/>
          <w:sz w:val="28"/>
          <w:szCs w:val="28"/>
          <w:lang w:eastAsia="ru-RU"/>
        </w:rPr>
      </w:pPr>
      <w:proofErr w:type="gramStart"/>
      <w:r>
        <w:rPr>
          <w:rFonts w:ascii="Times New Roman" w:hAnsi="Times New Roman"/>
          <w:noProof/>
          <w:sz w:val="28"/>
          <w:szCs w:val="28"/>
          <w:lang w:eastAsia="ru-RU"/>
        </w:rPr>
        <w:t>Практическая часть данного отч</w:t>
      </w:r>
      <w:r w:rsidR="00A74301">
        <w:rPr>
          <w:rFonts w:ascii="Times New Roman" w:hAnsi="Times New Roman"/>
          <w:noProof/>
          <w:sz w:val="28"/>
          <w:szCs w:val="28"/>
          <w:lang w:eastAsia="ru-RU"/>
        </w:rPr>
        <w:t>е</w:t>
      </w:r>
      <w:r>
        <w:rPr>
          <w:rFonts w:ascii="Times New Roman" w:hAnsi="Times New Roman"/>
          <w:noProof/>
          <w:sz w:val="28"/>
          <w:szCs w:val="28"/>
          <w:lang w:eastAsia="ru-RU"/>
        </w:rPr>
        <w:t>та состоит в том, что основные выводы и предположения могут быть использованы для совершенствования финансового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 xml:space="preserve">та данной оганизации.  </w:t>
      </w:r>
      <w:proofErr w:type="gramEnd"/>
    </w:p>
    <w:p w:rsidR="00F03AE5" w:rsidRPr="00821350" w:rsidRDefault="0061049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br w:type="page"/>
      </w:r>
    </w:p>
    <w:p w:rsidR="00DB4490" w:rsidRPr="00E96FA7" w:rsidRDefault="00E96FA7" w:rsidP="00CF7B00">
      <w:pPr>
        <w:pStyle w:val="11"/>
        <w:widowControl w:val="0"/>
        <w:suppressAutoHyphens w:val="0"/>
        <w:spacing w:after="180" w:line="360" w:lineRule="auto"/>
        <w:ind w:left="1134" w:hanging="425"/>
        <w:jc w:val="both"/>
        <w:rPr>
          <w:rFonts w:ascii="Cambria" w:eastAsia="Times New Roman" w:hAnsi="Cambria" w:cs="Arial"/>
          <w:sz w:val="32"/>
          <w:szCs w:val="32"/>
        </w:rPr>
      </w:pPr>
      <w:r w:rsidRPr="00E96FA7">
        <w:rPr>
          <w:rFonts w:ascii="Cambria" w:hAnsi="Cambria" w:cs="Arial"/>
          <w:sz w:val="32"/>
          <w:szCs w:val="32"/>
        </w:rPr>
        <w:lastRenderedPageBreak/>
        <w:t>1</w:t>
      </w:r>
      <w:r w:rsidR="00CF7B00">
        <w:rPr>
          <w:rFonts w:ascii="Cambria" w:hAnsi="Cambria" w:cs="Arial"/>
          <w:sz w:val="32"/>
          <w:szCs w:val="32"/>
        </w:rPr>
        <w:t xml:space="preserve"> </w:t>
      </w:r>
      <w:r w:rsidR="00DB4490" w:rsidRPr="00E96FA7">
        <w:rPr>
          <w:rFonts w:ascii="Cambria" w:hAnsi="Cambria" w:cs="Arial"/>
          <w:sz w:val="32"/>
          <w:szCs w:val="32"/>
        </w:rPr>
        <w:t xml:space="preserve">ООО </w:t>
      </w:r>
      <w:r w:rsidR="00A74301" w:rsidRPr="00E96FA7">
        <w:rPr>
          <w:rFonts w:ascii="Cambria" w:hAnsi="Cambria" w:cs="Arial"/>
          <w:sz w:val="32"/>
          <w:szCs w:val="32"/>
        </w:rPr>
        <w:t>«Рост</w:t>
      </w:r>
      <w:r w:rsidR="00DA40F5">
        <w:rPr>
          <w:rFonts w:ascii="Cambria" w:hAnsi="Cambria" w:cs="Arial"/>
          <w:sz w:val="32"/>
          <w:szCs w:val="32"/>
        </w:rPr>
        <w:t>-</w:t>
      </w:r>
      <w:proofErr w:type="spellStart"/>
      <w:r w:rsidR="00A74301" w:rsidRPr="00E96FA7">
        <w:rPr>
          <w:rFonts w:ascii="Cambria" w:hAnsi="Cambria" w:cs="Arial"/>
          <w:sz w:val="32"/>
          <w:szCs w:val="32"/>
        </w:rPr>
        <w:t>Финанс</w:t>
      </w:r>
      <w:proofErr w:type="spellEnd"/>
      <w:r w:rsidR="00A74301" w:rsidRPr="00E96FA7">
        <w:rPr>
          <w:rFonts w:ascii="Cambria" w:hAnsi="Cambria" w:cs="Arial"/>
          <w:sz w:val="32"/>
          <w:szCs w:val="32"/>
        </w:rPr>
        <w:t xml:space="preserve">» </w:t>
      </w:r>
      <w:r w:rsidR="00DB4490" w:rsidRPr="00E96FA7">
        <w:rPr>
          <w:rFonts w:ascii="Cambria" w:eastAsia="Times New Roman" w:hAnsi="Cambria" w:cs="Arial"/>
          <w:sz w:val="32"/>
          <w:szCs w:val="32"/>
        </w:rPr>
        <w:t xml:space="preserve">— </w:t>
      </w:r>
      <w:r w:rsidRPr="00E96FA7">
        <w:rPr>
          <w:rFonts w:ascii="Cambria" w:eastAsia="Times New Roman" w:hAnsi="Cambria" w:cs="Arial"/>
          <w:sz w:val="32"/>
          <w:szCs w:val="32"/>
        </w:rPr>
        <w:t xml:space="preserve">экономический субъект </w:t>
      </w:r>
      <w:r w:rsidRPr="00E96FA7">
        <w:rPr>
          <w:rFonts w:ascii="Cambria" w:eastAsia="Times New Roman" w:hAnsi="Cambria" w:cs="Arial"/>
          <w:sz w:val="32"/>
          <w:szCs w:val="32"/>
        </w:rPr>
        <w:br/>
        <w:t>исследования</w:t>
      </w:r>
    </w:p>
    <w:p w:rsidR="00126906" w:rsidRPr="00E96FA7" w:rsidRDefault="00E96FA7" w:rsidP="002B71E7">
      <w:pPr>
        <w:pStyle w:val="11"/>
        <w:widowControl w:val="0"/>
        <w:suppressAutoHyphens w:val="0"/>
        <w:spacing w:before="360" w:after="360" w:line="360" w:lineRule="auto"/>
        <w:ind w:firstLine="709"/>
        <w:jc w:val="both"/>
        <w:rPr>
          <w:rFonts w:ascii="Cambria" w:eastAsia="Times New Roman" w:hAnsi="Cambria" w:cs="Arial"/>
          <w:sz w:val="32"/>
          <w:szCs w:val="32"/>
        </w:rPr>
      </w:pPr>
      <w:r w:rsidRPr="00E96FA7">
        <w:rPr>
          <w:rFonts w:ascii="Cambria" w:hAnsi="Cambria" w:cs="Arial"/>
          <w:sz w:val="28"/>
          <w:szCs w:val="28"/>
        </w:rPr>
        <w:t>1.1</w:t>
      </w:r>
      <w:r w:rsidR="00126906" w:rsidRPr="00E96FA7">
        <w:rPr>
          <w:rFonts w:ascii="Cambria" w:hAnsi="Cambria" w:cs="Arial"/>
          <w:sz w:val="28"/>
          <w:szCs w:val="28"/>
        </w:rPr>
        <w:t xml:space="preserve"> Технико-экономическая характеристика организации</w:t>
      </w:r>
    </w:p>
    <w:p w:rsidR="00126906" w:rsidRDefault="00126906"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w:t>
      </w:r>
      <w:r w:rsidR="00A74301">
        <w:rPr>
          <w:rFonts w:ascii="Times New Roman" w:hAnsi="Times New Roman" w:cs="Times New Roman"/>
          <w:sz w:val="28"/>
          <w:szCs w:val="28"/>
        </w:rPr>
        <w:t>«Рост-</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 xml:space="preserve">согласно действующему законодательству </w:t>
      </w:r>
      <w:r w:rsidRPr="007425DD">
        <w:rPr>
          <w:rFonts w:ascii="Times New Roman" w:hAnsi="Times New Roman" w:cs="Times New Roman"/>
          <w:sz w:val="28"/>
          <w:szCs w:val="28"/>
        </w:rPr>
        <w:t>признается  обществом с ограниченной ответственностью, которое действует на основании устава и законодательства РФ.</w:t>
      </w:r>
      <w:r>
        <w:rPr>
          <w:rFonts w:ascii="Times New Roman" w:hAnsi="Times New Roman" w:cs="Times New Roman"/>
          <w:sz w:val="28"/>
          <w:szCs w:val="28"/>
        </w:rPr>
        <w:t xml:space="preserve">  </w:t>
      </w:r>
    </w:p>
    <w:p w:rsidR="00126906" w:rsidRDefault="00126906" w:rsidP="002B71E7">
      <w:pPr>
        <w:widowControl w:val="0"/>
        <w:spacing w:after="0" w:line="360" w:lineRule="auto"/>
        <w:ind w:firstLine="709"/>
        <w:jc w:val="both"/>
        <w:rPr>
          <w:rFonts w:ascii="Times New Roman" w:hAnsi="Times New Roman" w:cs="Times New Roman"/>
          <w:bCs/>
          <w:sz w:val="28"/>
          <w:szCs w:val="28"/>
        </w:rPr>
      </w:pPr>
      <w:r w:rsidRPr="004D4BD2">
        <w:rPr>
          <w:rFonts w:ascii="Times New Roman" w:hAnsi="Times New Roman" w:cs="Times New Roman"/>
          <w:sz w:val="28"/>
          <w:szCs w:val="28"/>
        </w:rPr>
        <w:t xml:space="preserve">Общество является собственником принадлежащего ему имущества и денежных средств и отвечает по своим обязательствам собственным имуществом. Участники </w:t>
      </w:r>
      <w:r>
        <w:rPr>
          <w:rFonts w:ascii="Times New Roman" w:hAnsi="Times New Roman" w:cs="Times New Roman"/>
          <w:sz w:val="28"/>
          <w:szCs w:val="28"/>
        </w:rPr>
        <w:t xml:space="preserve">общества </w:t>
      </w:r>
      <w:r w:rsidRPr="004D4BD2">
        <w:rPr>
          <w:rFonts w:ascii="Times New Roman" w:hAnsi="Times New Roman" w:cs="Times New Roman"/>
          <w:sz w:val="28"/>
          <w:szCs w:val="28"/>
        </w:rPr>
        <w:t xml:space="preserve">имеют предусмотренные законом и учредительными документами обязательные права по отношению к </w:t>
      </w:r>
      <w:r>
        <w:rPr>
          <w:rFonts w:ascii="Times New Roman" w:hAnsi="Times New Roman" w:cs="Times New Roman"/>
          <w:sz w:val="28"/>
          <w:szCs w:val="28"/>
        </w:rPr>
        <w:t>о</w:t>
      </w:r>
      <w:r w:rsidRPr="004D4BD2">
        <w:rPr>
          <w:rFonts w:ascii="Times New Roman" w:hAnsi="Times New Roman" w:cs="Times New Roman"/>
          <w:sz w:val="28"/>
          <w:szCs w:val="28"/>
        </w:rPr>
        <w:t>бществу</w:t>
      </w:r>
      <w:r>
        <w:rPr>
          <w:rFonts w:ascii="Times New Roman" w:hAnsi="Times New Roman" w:cs="Times New Roman"/>
          <w:sz w:val="28"/>
          <w:szCs w:val="28"/>
        </w:rPr>
        <w:t xml:space="preserve"> и</w:t>
      </w:r>
      <w:r w:rsidRPr="004D4BD2">
        <w:rPr>
          <w:rFonts w:ascii="Times New Roman" w:hAnsi="Times New Roman" w:cs="Times New Roman"/>
          <w:sz w:val="28"/>
          <w:szCs w:val="28"/>
        </w:rPr>
        <w:t xml:space="preserve"> отвечают по </w:t>
      </w:r>
      <w:r>
        <w:rPr>
          <w:rFonts w:ascii="Times New Roman" w:hAnsi="Times New Roman" w:cs="Times New Roman"/>
          <w:sz w:val="28"/>
          <w:szCs w:val="28"/>
        </w:rPr>
        <w:t xml:space="preserve">его </w:t>
      </w:r>
      <w:r w:rsidRPr="004D4BD2">
        <w:rPr>
          <w:rFonts w:ascii="Times New Roman" w:hAnsi="Times New Roman" w:cs="Times New Roman"/>
          <w:sz w:val="28"/>
          <w:szCs w:val="28"/>
        </w:rPr>
        <w:t>обязательствам в пределах своих вкладов в уставный капитал.</w:t>
      </w:r>
      <w:r>
        <w:rPr>
          <w:rFonts w:ascii="Times New Roman" w:hAnsi="Times New Roman" w:cs="Times New Roman"/>
          <w:sz w:val="28"/>
          <w:szCs w:val="28"/>
        </w:rPr>
        <w:t xml:space="preserve"> </w:t>
      </w:r>
      <w:r w:rsidRPr="00027CF5">
        <w:rPr>
          <w:rFonts w:ascii="Times New Roman" w:hAnsi="Times New Roman" w:cs="Times New Roman"/>
          <w:bCs/>
          <w:sz w:val="28"/>
          <w:szCs w:val="28"/>
        </w:rPr>
        <w:t xml:space="preserve">Деятельность </w:t>
      </w:r>
      <w:r>
        <w:rPr>
          <w:rFonts w:ascii="Times New Roman" w:hAnsi="Times New Roman" w:cs="Times New Roman"/>
          <w:bCs/>
          <w:sz w:val="28"/>
          <w:szCs w:val="28"/>
        </w:rPr>
        <w:t xml:space="preserve">предприятия </w:t>
      </w:r>
      <w:r w:rsidRPr="00027CF5">
        <w:rPr>
          <w:rFonts w:ascii="Times New Roman" w:hAnsi="Times New Roman" w:cs="Times New Roman"/>
          <w:bCs/>
          <w:sz w:val="28"/>
          <w:szCs w:val="28"/>
        </w:rPr>
        <w:t xml:space="preserve"> регулируется Федеральным законом  </w:t>
      </w:r>
      <w:r>
        <w:rPr>
          <w:rFonts w:ascii="Times New Roman" w:hAnsi="Times New Roman" w:cs="Times New Roman"/>
          <w:bCs/>
          <w:sz w:val="28"/>
          <w:szCs w:val="28"/>
        </w:rPr>
        <w:t>«</w:t>
      </w:r>
      <w:r w:rsidRPr="00027CF5">
        <w:rPr>
          <w:rFonts w:ascii="Times New Roman" w:hAnsi="Times New Roman" w:cs="Times New Roman"/>
          <w:bCs/>
          <w:sz w:val="28"/>
          <w:szCs w:val="28"/>
        </w:rPr>
        <w:t>Об обществах с ограниченной ответственностью</w:t>
      </w:r>
      <w:r>
        <w:rPr>
          <w:rFonts w:ascii="Times New Roman" w:hAnsi="Times New Roman" w:cs="Times New Roman"/>
          <w:bCs/>
          <w:sz w:val="28"/>
          <w:szCs w:val="28"/>
        </w:rPr>
        <w:t>»</w:t>
      </w:r>
      <w:r w:rsidRPr="00027CF5">
        <w:rPr>
          <w:rFonts w:ascii="Times New Roman" w:hAnsi="Times New Roman" w:cs="Times New Roman"/>
          <w:bCs/>
          <w:sz w:val="28"/>
          <w:szCs w:val="28"/>
        </w:rPr>
        <w:t xml:space="preserve">  </w:t>
      </w:r>
      <w:r>
        <w:rPr>
          <w:rFonts w:ascii="Times New Roman" w:hAnsi="Times New Roman" w:cs="Times New Roman"/>
          <w:bCs/>
          <w:sz w:val="28"/>
          <w:szCs w:val="28"/>
        </w:rPr>
        <w:t>[4</w:t>
      </w:r>
      <w:r w:rsidRPr="00027CF5">
        <w:rPr>
          <w:rFonts w:ascii="Times New Roman" w:hAnsi="Times New Roman" w:cs="Times New Roman"/>
          <w:bCs/>
          <w:sz w:val="28"/>
          <w:szCs w:val="28"/>
        </w:rPr>
        <w:t>].</w:t>
      </w:r>
    </w:p>
    <w:p w:rsidR="00725DF8" w:rsidRPr="005C7986" w:rsidRDefault="00725DF8" w:rsidP="002B71E7">
      <w:pPr>
        <w:widowControl w:val="0"/>
        <w:tabs>
          <w:tab w:val="left" w:pos="726"/>
        </w:tabs>
        <w:spacing w:after="0" w:line="360" w:lineRule="auto"/>
        <w:ind w:firstLine="726"/>
        <w:jc w:val="both"/>
        <w:rPr>
          <w:rFonts w:ascii="Times New Roman" w:hAnsi="Times New Roman"/>
          <w:sz w:val="28"/>
          <w:szCs w:val="28"/>
        </w:rPr>
      </w:pPr>
      <w:proofErr w:type="gramStart"/>
      <w:r w:rsidRPr="001D26F9">
        <w:rPr>
          <w:rFonts w:ascii="Times New Roman" w:hAnsi="Times New Roman"/>
          <w:sz w:val="28"/>
          <w:szCs w:val="28"/>
        </w:rPr>
        <w:t xml:space="preserve">Бухгалтерский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 в </w:t>
      </w:r>
      <w:r w:rsidRPr="007B3B2E">
        <w:rPr>
          <w:rFonts w:ascii="Times New Roman" w:hAnsi="Times New Roman"/>
          <w:color w:val="000000"/>
          <w:sz w:val="28"/>
          <w:szCs w:val="28"/>
        </w:rPr>
        <w:t xml:space="preserve">ООО </w:t>
      </w:r>
      <w:r w:rsidR="00A74301">
        <w:rPr>
          <w:rFonts w:ascii="Times New Roman" w:hAnsi="Times New Roman"/>
          <w:color w:val="000000"/>
          <w:sz w:val="28"/>
          <w:szCs w:val="28"/>
        </w:rPr>
        <w:t>«Рост</w:t>
      </w:r>
      <w:r w:rsidR="00DA40F5">
        <w:rPr>
          <w:rFonts w:ascii="Times New Roman" w:hAnsi="Times New Roman"/>
          <w:color w:val="000000"/>
          <w:sz w:val="28"/>
          <w:szCs w:val="28"/>
        </w:rPr>
        <w:t>-</w:t>
      </w:r>
      <w:proofErr w:type="spellStart"/>
      <w:r w:rsidR="00A74301">
        <w:rPr>
          <w:rFonts w:ascii="Times New Roman" w:hAnsi="Times New Roman"/>
          <w:color w:val="000000"/>
          <w:sz w:val="28"/>
          <w:szCs w:val="28"/>
        </w:rPr>
        <w:t>Финанс</w:t>
      </w:r>
      <w:proofErr w:type="spellEnd"/>
      <w:r w:rsidR="00A74301">
        <w:rPr>
          <w:rFonts w:ascii="Times New Roman" w:hAnsi="Times New Roman"/>
          <w:color w:val="000000"/>
          <w:sz w:val="28"/>
          <w:szCs w:val="28"/>
        </w:rPr>
        <w:t xml:space="preserve">» </w:t>
      </w:r>
      <w:r w:rsidRPr="001D26F9">
        <w:rPr>
          <w:rFonts w:ascii="Times New Roman" w:hAnsi="Times New Roman"/>
          <w:sz w:val="28"/>
          <w:szCs w:val="28"/>
        </w:rPr>
        <w:t>ведется в соответствии с едиными методологическими основами и пра</w:t>
      </w:r>
      <w:r w:rsidR="005C7986">
        <w:rPr>
          <w:rFonts w:ascii="Times New Roman" w:hAnsi="Times New Roman"/>
          <w:sz w:val="28"/>
          <w:szCs w:val="28"/>
        </w:rPr>
        <w:t xml:space="preserve">вилами, установленными Законом </w:t>
      </w:r>
      <w:r w:rsidR="005C7986">
        <w:rPr>
          <w:rFonts w:ascii="Times New Roman" w:hAnsi="Times New Roman" w:cs="Times New Roman"/>
          <w:sz w:val="28"/>
          <w:szCs w:val="28"/>
        </w:rPr>
        <w:t>«</w:t>
      </w:r>
      <w:r w:rsidR="005C7986">
        <w:rPr>
          <w:rFonts w:ascii="Times New Roman" w:hAnsi="Times New Roman"/>
          <w:sz w:val="28"/>
          <w:szCs w:val="28"/>
        </w:rPr>
        <w:t xml:space="preserve">О бухгалтерском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005C7986">
        <w:rPr>
          <w:rFonts w:ascii="Times New Roman" w:hAnsi="Times New Roman"/>
          <w:sz w:val="28"/>
          <w:szCs w:val="28"/>
        </w:rPr>
        <w:t>е</w:t>
      </w:r>
      <w:r w:rsidR="005C7986">
        <w:rPr>
          <w:rFonts w:ascii="Times New Roman" w:hAnsi="Times New Roman" w:cs="Times New Roman"/>
          <w:sz w:val="28"/>
          <w:szCs w:val="28"/>
        </w:rPr>
        <w:t>»</w:t>
      </w:r>
      <w:r w:rsidRPr="001D26F9">
        <w:rPr>
          <w:rFonts w:ascii="Times New Roman" w:hAnsi="Times New Roman"/>
          <w:sz w:val="28"/>
          <w:szCs w:val="28"/>
        </w:rPr>
        <w:t xml:space="preserve"> и Положением по ведению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и бухгалтерской отчетности в РФ, Планом счетов бухгалтерского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и положениями, регулирующими порядок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различных объектов бухгалтерского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а также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ной политикой общества.</w:t>
      </w:r>
      <w:proofErr w:type="gramEnd"/>
      <w:r w:rsidRPr="001D26F9">
        <w:rPr>
          <w:rFonts w:ascii="Times New Roman" w:hAnsi="Times New Roman"/>
          <w:sz w:val="28"/>
          <w:szCs w:val="28"/>
        </w:rPr>
        <w:t xml:space="preserve"> Рабочий план счетов в обществе составлен на основе типового Плана счетов бухгалтерского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РФ и содержит синтетические и </w:t>
      </w:r>
      <w:proofErr w:type="spellStart"/>
      <w:r w:rsidRPr="001D26F9">
        <w:rPr>
          <w:rFonts w:ascii="Times New Roman" w:hAnsi="Times New Roman"/>
          <w:sz w:val="28"/>
          <w:szCs w:val="28"/>
        </w:rPr>
        <w:t>субсчета</w:t>
      </w:r>
      <w:proofErr w:type="spellEnd"/>
      <w:r w:rsidRPr="001D26F9">
        <w:rPr>
          <w:rFonts w:ascii="Times New Roman" w:hAnsi="Times New Roman"/>
          <w:sz w:val="28"/>
          <w:szCs w:val="28"/>
        </w:rPr>
        <w:t xml:space="preserve">, необходимые для ведения бухгалтерского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а в соответствии с требованиями своевременности и полноты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а и отчетности</w:t>
      </w:r>
      <w:r>
        <w:rPr>
          <w:rFonts w:ascii="Times New Roman" w:hAnsi="Times New Roman"/>
          <w:sz w:val="28"/>
          <w:szCs w:val="28"/>
        </w:rPr>
        <w:t>.</w:t>
      </w:r>
    </w:p>
    <w:p w:rsidR="00FC63A0" w:rsidRDefault="00126906" w:rsidP="002B71E7">
      <w:pPr>
        <w:widowControl w:val="0"/>
        <w:spacing w:after="0" w:line="360" w:lineRule="auto"/>
        <w:ind w:firstLine="709"/>
        <w:jc w:val="both"/>
        <w:rPr>
          <w:rFonts w:ascii="Times New Roman" w:hAnsi="Times New Roman" w:cs="Times New Roman"/>
          <w:sz w:val="28"/>
          <w:szCs w:val="28"/>
        </w:rPr>
      </w:pPr>
      <w:r w:rsidRPr="007F2FB3">
        <w:rPr>
          <w:rFonts w:ascii="Times New Roman" w:hAnsi="Times New Roman" w:cs="Times New Roman"/>
          <w:sz w:val="28"/>
          <w:szCs w:val="28"/>
        </w:rPr>
        <w:t>Единоличным исполнительным органом является директор.</w:t>
      </w:r>
      <w:r w:rsidR="005C7986">
        <w:rPr>
          <w:rFonts w:ascii="Times New Roman" w:hAnsi="Times New Roman" w:cs="Times New Roman"/>
          <w:sz w:val="28"/>
          <w:szCs w:val="28"/>
        </w:rPr>
        <w:t xml:space="preserve"> </w:t>
      </w:r>
      <w:r w:rsidRPr="007F2FB3">
        <w:rPr>
          <w:rFonts w:ascii="Times New Roman" w:hAnsi="Times New Roman" w:cs="Times New Roman"/>
          <w:sz w:val="28"/>
          <w:szCs w:val="28"/>
        </w:rPr>
        <w:t xml:space="preserve">Директор обязан в своей деятельности соблюдать требования действующего законодательства, руководствоваться требованиями устава, решениями органов управления, принятыми в рамках их компетенции, а также заключенными договорами и соглашениями, в том числе и трудовыми </w:t>
      </w:r>
      <w:r w:rsidRPr="007F2FB3">
        <w:rPr>
          <w:rFonts w:ascii="Times New Roman" w:hAnsi="Times New Roman" w:cs="Times New Roman"/>
          <w:sz w:val="28"/>
          <w:szCs w:val="28"/>
        </w:rPr>
        <w:lastRenderedPageBreak/>
        <w:t xml:space="preserve">договорами. Директор обязан действовать в интересах </w:t>
      </w:r>
      <w:r>
        <w:rPr>
          <w:rFonts w:ascii="Times New Roman" w:hAnsi="Times New Roman" w:cs="Times New Roman"/>
          <w:sz w:val="28"/>
          <w:szCs w:val="28"/>
        </w:rPr>
        <w:t>о</w:t>
      </w:r>
      <w:r w:rsidRPr="007F2FB3">
        <w:rPr>
          <w:rFonts w:ascii="Times New Roman" w:hAnsi="Times New Roman" w:cs="Times New Roman"/>
          <w:sz w:val="28"/>
          <w:szCs w:val="28"/>
        </w:rPr>
        <w:t xml:space="preserve">бщества добросовестно и разумно. По требованию участников он обязан возместить убытки, не обусловленные обычным коммерческим риском, причиненные им, если иное не вытекает из закона или договора. Директор и главный бухгалтер несут личную ответственность за соблюдение порядка ведения, достоверность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7F2FB3">
        <w:rPr>
          <w:rFonts w:ascii="Times New Roman" w:hAnsi="Times New Roman" w:cs="Times New Roman"/>
          <w:sz w:val="28"/>
          <w:szCs w:val="28"/>
        </w:rPr>
        <w:t>а и отчетности.</w:t>
      </w:r>
    </w:p>
    <w:p w:rsidR="00804C6C" w:rsidRDefault="00F807DD" w:rsidP="00F807DD">
      <w:pPr>
        <w:widowControl w:val="0"/>
        <w:suppressAutoHyphens w:val="0"/>
        <w:spacing w:after="0" w:line="360" w:lineRule="auto"/>
        <w:ind w:firstLine="709"/>
        <w:jc w:val="both"/>
        <w:rPr>
          <w:rFonts w:ascii="Times New Roman" w:hAnsi="Times New Roman" w:cs="Times New Roman"/>
          <w:color w:val="000000"/>
          <w:sz w:val="28"/>
          <w:shd w:val="clear" w:color="auto" w:fill="FFFFFF"/>
        </w:rPr>
      </w:pPr>
      <w:r w:rsidRPr="00F807DD">
        <w:rPr>
          <w:rFonts w:ascii="Times New Roman" w:hAnsi="Times New Roman" w:cs="Times New Roman"/>
          <w:sz w:val="28"/>
        </w:rPr>
        <w:t xml:space="preserve">В </w:t>
      </w:r>
      <w:r w:rsidR="00804C6C" w:rsidRPr="00F807DD">
        <w:rPr>
          <w:rFonts w:ascii="Times New Roman" w:hAnsi="Times New Roman" w:cs="Times New Roman"/>
          <w:sz w:val="28"/>
        </w:rPr>
        <w:t>ООО «Рост-</w:t>
      </w:r>
      <w:proofErr w:type="spellStart"/>
      <w:r w:rsidR="00804C6C" w:rsidRPr="00F807DD">
        <w:rPr>
          <w:rFonts w:ascii="Times New Roman" w:hAnsi="Times New Roman" w:cs="Times New Roman"/>
          <w:sz w:val="28"/>
        </w:rPr>
        <w:t>Финанс</w:t>
      </w:r>
      <w:proofErr w:type="spellEnd"/>
      <w:r w:rsidR="00804C6C" w:rsidRPr="00F807DD">
        <w:rPr>
          <w:rFonts w:ascii="Times New Roman" w:hAnsi="Times New Roman" w:cs="Times New Roman"/>
          <w:sz w:val="28"/>
        </w:rPr>
        <w:t>» существует линейно-функциональная организ</w:t>
      </w:r>
      <w:r w:rsidR="00804C6C" w:rsidRPr="00F807DD">
        <w:rPr>
          <w:rFonts w:ascii="Times New Roman" w:hAnsi="Times New Roman" w:cs="Times New Roman"/>
          <w:sz w:val="28"/>
        </w:rPr>
        <w:t>а</w:t>
      </w:r>
      <w:r w:rsidR="00804C6C" w:rsidRPr="00F807DD">
        <w:rPr>
          <w:rFonts w:ascii="Times New Roman" w:hAnsi="Times New Roman" w:cs="Times New Roman"/>
          <w:sz w:val="28"/>
        </w:rPr>
        <w:t>ционная структура. Этот вид структуры наиболее приемлем для организации, так как она имеет небольшой штат сотрудников. И эта организационная структура является оптимальным вариантом для общества с ограниченной ответственностью.</w:t>
      </w:r>
      <w:r w:rsidR="00857CB3" w:rsidRPr="00F807DD">
        <w:rPr>
          <w:rFonts w:ascii="Times New Roman" w:hAnsi="Times New Roman" w:cs="Times New Roman"/>
          <w:sz w:val="28"/>
        </w:rPr>
        <w:t xml:space="preserve"> Организационная схем</w:t>
      </w:r>
      <w:proofErr w:type="gramStart"/>
      <w:r w:rsidR="00857CB3" w:rsidRPr="00F807DD">
        <w:rPr>
          <w:rFonts w:ascii="Times New Roman" w:hAnsi="Times New Roman" w:cs="Times New Roman"/>
          <w:sz w:val="28"/>
        </w:rPr>
        <w:t>а</w:t>
      </w:r>
      <w:r w:rsidR="00857CB3" w:rsidRPr="00F807DD">
        <w:rPr>
          <w:rFonts w:ascii="Times New Roman" w:hAnsi="Times New Roman" w:cs="Times New Roman"/>
          <w:sz w:val="36"/>
          <w:szCs w:val="28"/>
        </w:rPr>
        <w:t xml:space="preserve"> </w:t>
      </w:r>
      <w:r w:rsidR="00857CB3">
        <w:rPr>
          <w:rFonts w:ascii="Times New Roman" w:hAnsi="Times New Roman" w:cs="Times New Roman"/>
          <w:sz w:val="28"/>
          <w:szCs w:val="28"/>
        </w:rPr>
        <w:t>ООО</w:t>
      </w:r>
      <w:proofErr w:type="gramEnd"/>
      <w:r w:rsidR="00857CB3">
        <w:rPr>
          <w:rFonts w:ascii="Times New Roman" w:hAnsi="Times New Roman" w:cs="Times New Roman"/>
          <w:sz w:val="28"/>
          <w:szCs w:val="28"/>
        </w:rPr>
        <w:t xml:space="preserve"> «Рост-</w:t>
      </w:r>
      <w:proofErr w:type="spellStart"/>
      <w:r w:rsidR="00857CB3">
        <w:rPr>
          <w:rFonts w:ascii="Times New Roman" w:hAnsi="Times New Roman" w:cs="Times New Roman"/>
          <w:sz w:val="28"/>
          <w:szCs w:val="28"/>
        </w:rPr>
        <w:t>Финанс</w:t>
      </w:r>
      <w:proofErr w:type="spellEnd"/>
      <w:r w:rsidR="00857CB3">
        <w:rPr>
          <w:rFonts w:ascii="Times New Roman" w:hAnsi="Times New Roman" w:cs="Times New Roman"/>
          <w:sz w:val="28"/>
          <w:szCs w:val="28"/>
        </w:rPr>
        <w:t>» представл</w:t>
      </w:r>
      <w:r w:rsidR="00857CB3">
        <w:rPr>
          <w:rFonts w:ascii="Times New Roman" w:hAnsi="Times New Roman" w:cs="Times New Roman"/>
          <w:sz w:val="28"/>
          <w:szCs w:val="28"/>
        </w:rPr>
        <w:t>е</w:t>
      </w:r>
      <w:r w:rsidR="00857CB3">
        <w:rPr>
          <w:rFonts w:ascii="Times New Roman" w:hAnsi="Times New Roman" w:cs="Times New Roman"/>
          <w:sz w:val="28"/>
          <w:szCs w:val="28"/>
        </w:rPr>
        <w:t>на на рисунке 1.</w:t>
      </w:r>
      <w:r w:rsidR="00857CB3">
        <w:rPr>
          <w:rFonts w:ascii="Times New Roman" w:hAnsi="Times New Roman" w:cs="Times New Roman"/>
          <w:sz w:val="28"/>
          <w:szCs w:val="28"/>
        </w:rPr>
        <w:t>1</w:t>
      </w:r>
      <w:r w:rsidR="00857CB3">
        <w:rPr>
          <w:rFonts w:ascii="Times New Roman" w:hAnsi="Times New Roman" w:cs="Times New Roman"/>
          <w:sz w:val="28"/>
          <w:szCs w:val="28"/>
        </w:rPr>
        <w:t>.</w:t>
      </w:r>
      <w:r w:rsidR="00857CB3" w:rsidRPr="00ED13D1">
        <w:rPr>
          <w:rFonts w:ascii="Times New Roman" w:hAnsi="Times New Roman" w:cs="Times New Roman"/>
          <w:color w:val="FF0000"/>
          <w:sz w:val="28"/>
          <w:szCs w:val="28"/>
        </w:rPr>
        <w:t xml:space="preserve"> </w:t>
      </w:r>
      <w:r w:rsidR="00804C6C" w:rsidRPr="00F52E98">
        <w:rPr>
          <w:rFonts w:ascii="Times New Roman" w:hAnsi="Times New Roman" w:cs="Times New Roman"/>
          <w:color w:val="000000"/>
          <w:sz w:val="28"/>
          <w:shd w:val="clear" w:color="auto" w:fill="FFFFFF"/>
        </w:rPr>
        <w:t xml:space="preserve"> </w:t>
      </w:r>
      <w:bookmarkStart w:id="0" w:name="_GoBack"/>
      <w:bookmarkEnd w:id="0"/>
    </w:p>
    <w:p w:rsidR="00804C6C" w:rsidRDefault="00804C6C"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101340" cy="1695232"/>
            <wp:effectExtent l="0" t="0" r="3810" b="635"/>
            <wp:docPr id="11" name="Рисунок 11" descr="C:\Users\Татьяна\Desktop\445ae2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445ae247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340" cy="1695232"/>
                    </a:xfrm>
                    <a:prstGeom prst="rect">
                      <a:avLst/>
                    </a:prstGeom>
                    <a:noFill/>
                    <a:ln>
                      <a:noFill/>
                    </a:ln>
                  </pic:spPr>
                </pic:pic>
              </a:graphicData>
            </a:graphic>
          </wp:inline>
        </w:drawing>
      </w:r>
    </w:p>
    <w:p w:rsidR="00857CB3" w:rsidRPr="00857CB3" w:rsidRDefault="00857CB3" w:rsidP="00857CB3">
      <w:pPr>
        <w:widowControl w:val="0"/>
        <w:tabs>
          <w:tab w:val="left" w:pos="2377"/>
        </w:tabs>
        <w:spacing w:before="240" w:after="240"/>
        <w:jc w:val="center"/>
        <w:rPr>
          <w:rFonts w:ascii="Times New Roman" w:hAnsi="Times New Roman" w:cs="Times New Roman"/>
          <w:sz w:val="28"/>
          <w:szCs w:val="24"/>
        </w:rPr>
      </w:pPr>
      <w:r w:rsidRPr="00E07987">
        <w:rPr>
          <w:rFonts w:ascii="Times New Roman" w:hAnsi="Times New Roman" w:cs="Times New Roman"/>
          <w:sz w:val="28"/>
          <w:szCs w:val="24"/>
        </w:rPr>
        <w:t>Рисунок 1.</w:t>
      </w:r>
      <w:r>
        <w:rPr>
          <w:rFonts w:ascii="Times New Roman" w:hAnsi="Times New Roman" w:cs="Times New Roman"/>
          <w:sz w:val="28"/>
          <w:szCs w:val="24"/>
        </w:rPr>
        <w:t>1</w:t>
      </w:r>
      <w:r w:rsidRPr="00E07987">
        <w:rPr>
          <w:rFonts w:ascii="Times New Roman" w:hAnsi="Times New Roman" w:cs="Times New Roman"/>
          <w:sz w:val="28"/>
          <w:szCs w:val="24"/>
        </w:rPr>
        <w:t>.</w:t>
      </w:r>
      <w:r w:rsidRPr="00E07987">
        <w:rPr>
          <w:rFonts w:ascii="Times New Roman" w:hAnsi="Times New Roman" w:cs="Times New Roman"/>
          <w:color w:val="FF0000"/>
          <w:sz w:val="28"/>
          <w:szCs w:val="24"/>
        </w:rPr>
        <w:t xml:space="preserve"> </w:t>
      </w:r>
      <w:r w:rsidR="00F807DD">
        <w:rPr>
          <w:rFonts w:ascii="Times New Roman" w:hAnsi="Times New Roman" w:cs="Times New Roman"/>
          <w:sz w:val="28"/>
          <w:szCs w:val="24"/>
        </w:rPr>
        <w:t xml:space="preserve">Организационная структура </w:t>
      </w:r>
      <w:proofErr w:type="spellStart"/>
      <w:r w:rsidR="00F807DD">
        <w:rPr>
          <w:rFonts w:ascii="Times New Roman" w:hAnsi="Times New Roman" w:cs="Times New Roman"/>
          <w:sz w:val="28"/>
          <w:szCs w:val="24"/>
        </w:rPr>
        <w:t>преприятия</w:t>
      </w:r>
      <w:proofErr w:type="spellEnd"/>
    </w:p>
    <w:p w:rsidR="00126906" w:rsidRDefault="00126906" w:rsidP="002B71E7">
      <w:pPr>
        <w:widowControl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126906">
        <w:rPr>
          <w:rFonts w:ascii="Times New Roman" w:hAnsi="Times New Roman" w:cs="Times New Roman"/>
          <w:sz w:val="28"/>
          <w:szCs w:val="28"/>
          <w:shd w:val="clear" w:color="auto" w:fill="FFFFFF"/>
        </w:rPr>
        <w:t>осуществляет деятельность н</w:t>
      </w:r>
      <w:r>
        <w:rPr>
          <w:rFonts w:ascii="Times New Roman" w:hAnsi="Times New Roman" w:cs="Times New Roman"/>
          <w:sz w:val="28"/>
          <w:szCs w:val="28"/>
          <w:shd w:val="clear" w:color="auto" w:fill="FFFFFF"/>
        </w:rPr>
        <w:t xml:space="preserve">а рынке бухгалтерских услуг с 2013 </w:t>
      </w:r>
      <w:r w:rsidRPr="00126906">
        <w:rPr>
          <w:rFonts w:ascii="Times New Roman" w:hAnsi="Times New Roman" w:cs="Times New Roman"/>
          <w:sz w:val="28"/>
          <w:szCs w:val="28"/>
          <w:shd w:val="clear" w:color="auto" w:fill="FFFFFF"/>
        </w:rPr>
        <w:t xml:space="preserve">года. Организация работает в основном на рынке </w:t>
      </w:r>
      <w:r>
        <w:rPr>
          <w:rFonts w:ascii="Times New Roman" w:hAnsi="Times New Roman" w:cs="Times New Roman"/>
          <w:sz w:val="28"/>
          <w:szCs w:val="28"/>
          <w:shd w:val="clear" w:color="auto" w:fill="FFFFFF"/>
        </w:rPr>
        <w:t>бухгалтерских</w:t>
      </w:r>
      <w:r w:rsidRPr="00126906">
        <w:rPr>
          <w:rFonts w:ascii="Times New Roman" w:hAnsi="Times New Roman" w:cs="Times New Roman"/>
          <w:sz w:val="28"/>
          <w:szCs w:val="28"/>
          <w:shd w:val="clear" w:color="auto" w:fill="FFFFFF"/>
        </w:rPr>
        <w:t xml:space="preserve"> услуг г.</w:t>
      </w:r>
      <w:r w:rsidR="00857CB3">
        <w:rPr>
          <w:rFonts w:ascii="Times New Roman" w:hAnsi="Times New Roman" w:cs="Times New Roman"/>
          <w:sz w:val="28"/>
          <w:szCs w:val="28"/>
          <w:shd w:val="clear" w:color="auto" w:fill="FFFFFF"/>
        </w:rPr>
        <w:t xml:space="preserve"> Краснодара</w:t>
      </w:r>
      <w:r w:rsidRPr="0012690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r w:rsidRPr="00126906">
        <w:rPr>
          <w:rFonts w:ascii="Times New Roman" w:hAnsi="Times New Roman" w:cs="Times New Roman"/>
          <w:sz w:val="28"/>
          <w:szCs w:val="28"/>
          <w:shd w:val="clear" w:color="auto" w:fill="FFFFFF"/>
        </w:rPr>
        <w:t>еятельность общес</w:t>
      </w:r>
      <w:r w:rsidR="00F33980">
        <w:rPr>
          <w:rFonts w:ascii="Times New Roman" w:hAnsi="Times New Roman" w:cs="Times New Roman"/>
          <w:sz w:val="28"/>
          <w:szCs w:val="28"/>
          <w:shd w:val="clear" w:color="auto" w:fill="FFFFFF"/>
        </w:rPr>
        <w:t xml:space="preserve">тва разнообразна, она включает </w:t>
      </w:r>
      <w:r w:rsidRPr="00126906">
        <w:rPr>
          <w:rFonts w:ascii="Times New Roman" w:hAnsi="Times New Roman" w:cs="Times New Roman"/>
          <w:sz w:val="28"/>
          <w:szCs w:val="28"/>
          <w:shd w:val="clear" w:color="auto" w:fill="FFFFFF"/>
        </w:rPr>
        <w:t xml:space="preserve">ведение бухгалтерского </w:t>
      </w:r>
      <w:r w:rsidR="002A227C">
        <w:rPr>
          <w:rFonts w:ascii="Times New Roman" w:hAnsi="Times New Roman" w:cs="Times New Roman"/>
          <w:sz w:val="28"/>
          <w:szCs w:val="28"/>
          <w:shd w:val="clear" w:color="auto" w:fill="FFFFFF"/>
        </w:rPr>
        <w:t>уч</w:t>
      </w:r>
      <w:r w:rsidR="00A74301">
        <w:rPr>
          <w:rFonts w:ascii="Times New Roman" w:hAnsi="Times New Roman" w:cs="Times New Roman"/>
          <w:sz w:val="28"/>
          <w:szCs w:val="28"/>
          <w:shd w:val="clear" w:color="auto" w:fill="FFFFFF"/>
        </w:rPr>
        <w:t>е</w:t>
      </w:r>
      <w:r w:rsidR="002A227C">
        <w:rPr>
          <w:rFonts w:ascii="Times New Roman" w:hAnsi="Times New Roman" w:cs="Times New Roman"/>
          <w:sz w:val="28"/>
          <w:szCs w:val="28"/>
          <w:shd w:val="clear" w:color="auto" w:fill="FFFFFF"/>
        </w:rPr>
        <w:t>т</w:t>
      </w:r>
      <w:r w:rsidRPr="00126906">
        <w:rPr>
          <w:rFonts w:ascii="Times New Roman" w:hAnsi="Times New Roman" w:cs="Times New Roman"/>
          <w:sz w:val="28"/>
          <w:szCs w:val="28"/>
          <w:shd w:val="clear" w:color="auto" w:fill="FFFFFF"/>
        </w:rPr>
        <w:t xml:space="preserve">а, </w:t>
      </w:r>
      <w:r w:rsidR="00F33980">
        <w:rPr>
          <w:rFonts w:ascii="Times New Roman" w:hAnsi="Times New Roman" w:cs="Times New Roman"/>
          <w:sz w:val="28"/>
          <w:szCs w:val="28"/>
          <w:shd w:val="clear" w:color="auto" w:fill="FFFFFF"/>
        </w:rPr>
        <w:t>восстановление бухгалтерского уч</w:t>
      </w:r>
      <w:r w:rsidR="00A74301">
        <w:rPr>
          <w:rFonts w:ascii="Times New Roman" w:hAnsi="Times New Roman" w:cs="Times New Roman"/>
          <w:sz w:val="28"/>
          <w:szCs w:val="28"/>
          <w:shd w:val="clear" w:color="auto" w:fill="FFFFFF"/>
        </w:rPr>
        <w:t>е</w:t>
      </w:r>
      <w:r w:rsidR="00F33980">
        <w:rPr>
          <w:rFonts w:ascii="Times New Roman" w:hAnsi="Times New Roman" w:cs="Times New Roman"/>
          <w:sz w:val="28"/>
          <w:szCs w:val="28"/>
          <w:shd w:val="clear" w:color="auto" w:fill="FFFFFF"/>
        </w:rPr>
        <w:t xml:space="preserve">та, ведение кадрового </w:t>
      </w:r>
      <w:r w:rsidR="005C7986">
        <w:rPr>
          <w:rFonts w:ascii="Times New Roman" w:hAnsi="Times New Roman" w:cs="Times New Roman"/>
          <w:sz w:val="28"/>
          <w:szCs w:val="28"/>
          <w:shd w:val="clear" w:color="auto" w:fill="FFFFFF"/>
        </w:rPr>
        <w:t>уч</w:t>
      </w:r>
      <w:r w:rsidR="00A74301">
        <w:rPr>
          <w:rFonts w:ascii="Times New Roman" w:hAnsi="Times New Roman" w:cs="Times New Roman"/>
          <w:sz w:val="28"/>
          <w:szCs w:val="28"/>
          <w:shd w:val="clear" w:color="auto" w:fill="FFFFFF"/>
        </w:rPr>
        <w:t>е</w:t>
      </w:r>
      <w:r w:rsidR="005C7986">
        <w:rPr>
          <w:rFonts w:ascii="Times New Roman" w:hAnsi="Times New Roman" w:cs="Times New Roman"/>
          <w:sz w:val="28"/>
          <w:szCs w:val="28"/>
          <w:shd w:val="clear" w:color="auto" w:fill="FFFFFF"/>
        </w:rPr>
        <w:t xml:space="preserve">та </w:t>
      </w:r>
      <w:r w:rsidRPr="00126906">
        <w:rPr>
          <w:rFonts w:ascii="Times New Roman" w:hAnsi="Times New Roman" w:cs="Times New Roman"/>
          <w:sz w:val="28"/>
          <w:szCs w:val="28"/>
          <w:shd w:val="clear" w:color="auto" w:fill="FFFFFF"/>
        </w:rPr>
        <w:t xml:space="preserve">и ряд других сопутствующих услуг (таких как </w:t>
      </w:r>
      <w:r w:rsidR="00F33980">
        <w:rPr>
          <w:rFonts w:ascii="Times New Roman" w:hAnsi="Times New Roman" w:cs="Times New Roman"/>
          <w:sz w:val="28"/>
          <w:szCs w:val="28"/>
          <w:shd w:val="clear" w:color="auto" w:fill="FFFFFF"/>
        </w:rPr>
        <w:t>формирование и передача отч</w:t>
      </w:r>
      <w:r w:rsidR="00A74301">
        <w:rPr>
          <w:rFonts w:ascii="Times New Roman" w:hAnsi="Times New Roman" w:cs="Times New Roman"/>
          <w:sz w:val="28"/>
          <w:szCs w:val="28"/>
          <w:shd w:val="clear" w:color="auto" w:fill="FFFFFF"/>
        </w:rPr>
        <w:t>е</w:t>
      </w:r>
      <w:r w:rsidR="00F33980">
        <w:rPr>
          <w:rFonts w:ascii="Times New Roman" w:hAnsi="Times New Roman" w:cs="Times New Roman"/>
          <w:sz w:val="28"/>
          <w:szCs w:val="28"/>
          <w:shd w:val="clear" w:color="auto" w:fill="FFFFFF"/>
        </w:rPr>
        <w:t xml:space="preserve">тности по ТКС, нулевая отчетность </w:t>
      </w:r>
      <w:r>
        <w:rPr>
          <w:rFonts w:ascii="Times New Roman" w:hAnsi="Times New Roman" w:cs="Times New Roman"/>
          <w:sz w:val="28"/>
          <w:szCs w:val="28"/>
          <w:shd w:val="clear" w:color="auto" w:fill="FFFFFF"/>
        </w:rPr>
        <w:t>и др.).</w:t>
      </w:r>
    </w:p>
    <w:p w:rsidR="00126906" w:rsidRDefault="00126906"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учредит</w:t>
      </w:r>
      <w:r w:rsidR="00F33980">
        <w:rPr>
          <w:rFonts w:ascii="Times New Roman" w:hAnsi="Times New Roman" w:cs="Times New Roman"/>
          <w:sz w:val="28"/>
          <w:szCs w:val="28"/>
        </w:rPr>
        <w:t>елем общества является гражданка</w:t>
      </w:r>
      <w:r>
        <w:rPr>
          <w:rFonts w:ascii="Times New Roman" w:hAnsi="Times New Roman" w:cs="Times New Roman"/>
          <w:sz w:val="28"/>
          <w:szCs w:val="28"/>
        </w:rPr>
        <w:t xml:space="preserve"> Российской Федерации ―</w:t>
      </w:r>
      <w:r w:rsidRPr="007425DD">
        <w:rPr>
          <w:rFonts w:ascii="Times New Roman" w:hAnsi="Times New Roman" w:cs="Times New Roman"/>
          <w:sz w:val="28"/>
          <w:szCs w:val="28"/>
        </w:rPr>
        <w:t xml:space="preserve"> </w:t>
      </w:r>
      <w:r>
        <w:rPr>
          <w:rFonts w:ascii="Times New Roman" w:hAnsi="Times New Roman" w:cs="Times New Roman"/>
          <w:sz w:val="28"/>
          <w:szCs w:val="28"/>
        </w:rPr>
        <w:t>Жученко Виктория Павловна</w:t>
      </w:r>
      <w:r w:rsidRPr="007425DD">
        <w:rPr>
          <w:rFonts w:ascii="Times New Roman" w:hAnsi="Times New Roman" w:cs="Times New Roman"/>
          <w:sz w:val="28"/>
          <w:szCs w:val="28"/>
        </w:rPr>
        <w:t xml:space="preserve">. </w:t>
      </w:r>
    </w:p>
    <w:p w:rsidR="00126906" w:rsidRDefault="00126906"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Уставный капитал определен единственным учредителем общества в размере 10000 р. и на момент государственной регистрации сформирован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100% за счет денежных средств.</w:t>
      </w:r>
    </w:p>
    <w:p w:rsidR="00126906" w:rsidRDefault="00126906"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и номинальная стоимость доли в уставном капитале единственного учредителя общества составляет 100%.</w:t>
      </w:r>
    </w:p>
    <w:p w:rsidR="00126906" w:rsidRDefault="00126906"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общества: Российская Федерация, Краснодарский край, г. Краснодар, ул. Трудовой славы, 5.</w:t>
      </w:r>
    </w:p>
    <w:p w:rsidR="00F33980" w:rsidRDefault="002A227C"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w:t>
      </w:r>
      <w:r w:rsidR="00A74301">
        <w:rPr>
          <w:rFonts w:ascii="Times New Roman" w:hAnsi="Times New Roman" w:cs="Times New Roman"/>
          <w:sz w:val="28"/>
          <w:szCs w:val="28"/>
        </w:rPr>
        <w:t>е</w:t>
      </w:r>
      <w:r>
        <w:rPr>
          <w:rFonts w:ascii="Times New Roman" w:hAnsi="Times New Roman" w:cs="Times New Roman"/>
          <w:sz w:val="28"/>
          <w:szCs w:val="28"/>
        </w:rPr>
        <w:t>т</w:t>
      </w:r>
      <w:r w:rsidR="0030197E" w:rsidRPr="0030197E">
        <w:rPr>
          <w:rFonts w:ascii="Times New Roman" w:hAnsi="Times New Roman" w:cs="Times New Roman"/>
          <w:sz w:val="28"/>
          <w:szCs w:val="28"/>
        </w:rPr>
        <w:t xml:space="preserve">ная политика формируется Главным бухгалтером Общества и утверждается приказом Руководителя Общества. </w:t>
      </w:r>
      <w:r>
        <w:rPr>
          <w:rFonts w:ascii="Times New Roman" w:hAnsi="Times New Roman" w:cs="Times New Roman"/>
          <w:sz w:val="28"/>
          <w:szCs w:val="28"/>
        </w:rPr>
        <w:t>Уч</w:t>
      </w:r>
      <w:r w:rsidR="00A74301">
        <w:rPr>
          <w:rFonts w:ascii="Times New Roman" w:hAnsi="Times New Roman" w:cs="Times New Roman"/>
          <w:sz w:val="28"/>
          <w:szCs w:val="28"/>
        </w:rPr>
        <w:t>е</w:t>
      </w:r>
      <w:r>
        <w:rPr>
          <w:rFonts w:ascii="Times New Roman" w:hAnsi="Times New Roman" w:cs="Times New Roman"/>
          <w:sz w:val="28"/>
          <w:szCs w:val="28"/>
        </w:rPr>
        <w:t>т</w:t>
      </w:r>
      <w:r w:rsidR="0030197E" w:rsidRPr="0030197E">
        <w:rPr>
          <w:rFonts w:ascii="Times New Roman" w:hAnsi="Times New Roman" w:cs="Times New Roman"/>
          <w:sz w:val="28"/>
          <w:szCs w:val="28"/>
        </w:rPr>
        <w:t>ная политика применяется последовательно из года в год.</w:t>
      </w:r>
    </w:p>
    <w:p w:rsidR="00173495" w:rsidRDefault="00001CE9"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w:t>
      </w:r>
      <w:r w:rsidR="00173495">
        <w:rPr>
          <w:rFonts w:ascii="Times New Roman" w:hAnsi="Times New Roman" w:cs="Times New Roman"/>
          <w:sz w:val="28"/>
          <w:szCs w:val="28"/>
        </w:rPr>
        <w:t xml:space="preserve"> экономической характеристик</w:t>
      </w:r>
      <w:r w:rsidR="00D46245">
        <w:rPr>
          <w:rFonts w:ascii="Times New Roman" w:hAnsi="Times New Roman" w:cs="Times New Roman"/>
          <w:sz w:val="28"/>
          <w:szCs w:val="28"/>
        </w:rPr>
        <w:t>и предприятия составлена табл</w:t>
      </w:r>
      <w:r w:rsidR="00E07987">
        <w:rPr>
          <w:rFonts w:ascii="Times New Roman" w:hAnsi="Times New Roman" w:cs="Times New Roman"/>
          <w:sz w:val="28"/>
          <w:szCs w:val="28"/>
        </w:rPr>
        <w:t>ица</w:t>
      </w:r>
      <w:r w:rsidR="00173495">
        <w:rPr>
          <w:rFonts w:ascii="Times New Roman" w:hAnsi="Times New Roman" w:cs="Times New Roman"/>
          <w:sz w:val="28"/>
          <w:szCs w:val="28"/>
        </w:rPr>
        <w:t xml:space="preserve"> 1.1</w:t>
      </w:r>
      <w:r w:rsidR="00E07987">
        <w:rPr>
          <w:rFonts w:ascii="Times New Roman" w:hAnsi="Times New Roman" w:cs="Times New Roman"/>
          <w:sz w:val="28"/>
          <w:szCs w:val="28"/>
        </w:rPr>
        <w:t>.</w:t>
      </w:r>
    </w:p>
    <w:p w:rsidR="00173495" w:rsidRPr="00534304" w:rsidRDefault="00D46245" w:rsidP="00AF0D7A">
      <w:pPr>
        <w:widowControl w:val="0"/>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00534304">
        <w:rPr>
          <w:rFonts w:ascii="Times New Roman" w:hAnsi="Times New Roman" w:cs="Times New Roman"/>
          <w:sz w:val="28"/>
          <w:szCs w:val="28"/>
        </w:rPr>
        <w:t xml:space="preserve"> 1.1 ― Анализ отчета о </w:t>
      </w:r>
      <w:r w:rsidR="000F11E9">
        <w:rPr>
          <w:rFonts w:ascii="Times New Roman" w:hAnsi="Times New Roman" w:cs="Times New Roman"/>
          <w:sz w:val="28"/>
          <w:szCs w:val="28"/>
        </w:rPr>
        <w:t>финансовом результате</w:t>
      </w:r>
      <w:r w:rsidR="00AF0D7A">
        <w:rPr>
          <w:rFonts w:ascii="Times New Roman" w:hAnsi="Times New Roman" w:cs="Times New Roman"/>
          <w:sz w:val="28"/>
          <w:szCs w:val="28"/>
        </w:rPr>
        <w:t xml:space="preserve"> </w:t>
      </w:r>
      <w:r w:rsidR="00534304">
        <w:rPr>
          <w:rFonts w:ascii="Times New Roman" w:hAnsi="Times New Roman" w:cs="Times New Roman"/>
          <w:sz w:val="28"/>
          <w:szCs w:val="28"/>
        </w:rPr>
        <w:t>ООО «Рост-</w:t>
      </w:r>
      <w:proofErr w:type="spellStart"/>
      <w:r w:rsidR="00534304">
        <w:rPr>
          <w:rFonts w:ascii="Times New Roman" w:hAnsi="Times New Roman" w:cs="Times New Roman"/>
          <w:sz w:val="28"/>
          <w:szCs w:val="28"/>
        </w:rPr>
        <w:t>Финанс</w:t>
      </w:r>
      <w:proofErr w:type="spellEnd"/>
      <w:r w:rsidR="00534304">
        <w:rPr>
          <w:rFonts w:ascii="Times New Roman" w:hAnsi="Times New Roman" w:cs="Times New Roman"/>
          <w:sz w:val="28"/>
          <w:szCs w:val="28"/>
        </w:rPr>
        <w:t xml:space="preserve">» </w:t>
      </w:r>
      <w:r w:rsidR="00AF0D7A">
        <w:rPr>
          <w:rFonts w:ascii="Times New Roman" w:hAnsi="Times New Roman" w:cs="Times New Roman"/>
          <w:sz w:val="28"/>
          <w:szCs w:val="28"/>
        </w:rPr>
        <w:br/>
      </w:r>
      <w:r w:rsidR="00534304">
        <w:rPr>
          <w:rFonts w:ascii="Times New Roman" w:hAnsi="Times New Roman" w:cs="Times New Roman"/>
          <w:sz w:val="28"/>
          <w:szCs w:val="28"/>
        </w:rPr>
        <w:t>за 2016 – 2017 гг.</w:t>
      </w:r>
    </w:p>
    <w:tbl>
      <w:tblPr>
        <w:tblStyle w:val="af4"/>
        <w:tblW w:w="9655" w:type="dxa"/>
        <w:tblLayout w:type="fixed"/>
        <w:tblLook w:val="04A0" w:firstRow="1" w:lastRow="0" w:firstColumn="1" w:lastColumn="0" w:noHBand="0" w:noVBand="1"/>
      </w:tblPr>
      <w:tblGrid>
        <w:gridCol w:w="2709"/>
        <w:gridCol w:w="1085"/>
        <w:gridCol w:w="909"/>
        <w:gridCol w:w="1162"/>
        <w:gridCol w:w="831"/>
        <w:gridCol w:w="1140"/>
        <w:gridCol w:w="939"/>
        <w:gridCol w:w="880"/>
      </w:tblGrid>
      <w:tr w:rsidR="00173495" w:rsidRPr="000F11E9" w:rsidTr="000F11E9">
        <w:trPr>
          <w:trHeight w:val="570"/>
        </w:trPr>
        <w:tc>
          <w:tcPr>
            <w:tcW w:w="2709" w:type="dxa"/>
            <w:tcBorders>
              <w:top w:val="single" w:sz="12" w:space="0" w:color="auto"/>
              <w:left w:val="single" w:sz="12" w:space="0" w:color="auto"/>
              <w:bottom w:val="single" w:sz="12" w:space="0" w:color="auto"/>
              <w:right w:val="single" w:sz="12" w:space="0" w:color="auto"/>
            </w:tcBorders>
            <w:noWrap/>
            <w:hideMark/>
          </w:tcPr>
          <w:p w:rsidR="00173495" w:rsidRPr="000F11E9" w:rsidRDefault="00173495"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Показатель</w:t>
            </w:r>
          </w:p>
        </w:tc>
        <w:tc>
          <w:tcPr>
            <w:tcW w:w="1994" w:type="dxa"/>
            <w:gridSpan w:val="2"/>
            <w:tcBorders>
              <w:top w:val="single" w:sz="12" w:space="0" w:color="auto"/>
              <w:left w:val="single" w:sz="12" w:space="0" w:color="auto"/>
              <w:bottom w:val="single" w:sz="12" w:space="0" w:color="auto"/>
              <w:right w:val="single" w:sz="12" w:space="0" w:color="auto"/>
            </w:tcBorders>
            <w:hideMark/>
          </w:tcPr>
          <w:p w:rsidR="00173495" w:rsidRPr="000F11E9" w:rsidRDefault="00105D7F"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2017</w:t>
            </w:r>
            <w:r w:rsidR="00173495" w:rsidRPr="000F11E9">
              <w:rPr>
                <w:rFonts w:ascii="Times New Roman" w:eastAsia="Times New Roman" w:hAnsi="Times New Roman" w:cs="Times New Roman"/>
                <w:color w:val="000000"/>
                <w:kern w:val="0"/>
                <w:lang w:eastAsia="ru-RU"/>
              </w:rPr>
              <w:t xml:space="preserve"> г</w:t>
            </w:r>
          </w:p>
        </w:tc>
        <w:tc>
          <w:tcPr>
            <w:tcW w:w="1993" w:type="dxa"/>
            <w:gridSpan w:val="2"/>
            <w:tcBorders>
              <w:top w:val="single" w:sz="12" w:space="0" w:color="auto"/>
              <w:left w:val="single" w:sz="12" w:space="0" w:color="auto"/>
              <w:bottom w:val="single" w:sz="12" w:space="0" w:color="auto"/>
              <w:right w:val="single" w:sz="12" w:space="0" w:color="auto"/>
            </w:tcBorders>
            <w:hideMark/>
          </w:tcPr>
          <w:p w:rsidR="00173495" w:rsidRPr="000F11E9" w:rsidRDefault="00105D7F"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2016</w:t>
            </w:r>
            <w:r w:rsidR="00173495" w:rsidRPr="000F11E9">
              <w:rPr>
                <w:rFonts w:ascii="Times New Roman" w:eastAsia="Times New Roman" w:hAnsi="Times New Roman" w:cs="Times New Roman"/>
                <w:bCs/>
                <w:color w:val="000000"/>
                <w:kern w:val="0"/>
                <w:lang w:eastAsia="ru-RU"/>
              </w:rPr>
              <w:t xml:space="preserve"> г</w:t>
            </w:r>
          </w:p>
        </w:tc>
        <w:tc>
          <w:tcPr>
            <w:tcW w:w="2079" w:type="dxa"/>
            <w:gridSpan w:val="2"/>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Изменение за о</w:t>
            </w:r>
            <w:r w:rsidRPr="000F11E9">
              <w:rPr>
                <w:rFonts w:ascii="Times New Roman" w:eastAsia="Times New Roman" w:hAnsi="Times New Roman" w:cs="Times New Roman"/>
                <w:bCs/>
                <w:color w:val="000000"/>
                <w:kern w:val="0"/>
                <w:lang w:eastAsia="ru-RU"/>
              </w:rPr>
              <w:t>т</w:t>
            </w:r>
            <w:r w:rsidRPr="000F11E9">
              <w:rPr>
                <w:rFonts w:ascii="Times New Roman" w:eastAsia="Times New Roman" w:hAnsi="Times New Roman" w:cs="Times New Roman"/>
                <w:bCs/>
                <w:color w:val="000000"/>
                <w:kern w:val="0"/>
                <w:lang w:eastAsia="ru-RU"/>
              </w:rPr>
              <w:t>четный период</w:t>
            </w:r>
          </w:p>
        </w:tc>
        <w:tc>
          <w:tcPr>
            <w:tcW w:w="880" w:type="dxa"/>
            <w:vMerge w:val="restart"/>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Изм</w:t>
            </w:r>
            <w:r w:rsidRPr="000F11E9">
              <w:rPr>
                <w:rFonts w:ascii="Times New Roman" w:eastAsia="Times New Roman" w:hAnsi="Times New Roman" w:cs="Times New Roman"/>
                <w:color w:val="000000"/>
                <w:kern w:val="0"/>
                <w:lang w:eastAsia="ru-RU"/>
              </w:rPr>
              <w:t>е</w:t>
            </w:r>
            <w:r w:rsidRPr="000F11E9">
              <w:rPr>
                <w:rFonts w:ascii="Times New Roman" w:eastAsia="Times New Roman" w:hAnsi="Times New Roman" w:cs="Times New Roman"/>
                <w:color w:val="000000"/>
                <w:kern w:val="0"/>
                <w:lang w:eastAsia="ru-RU"/>
              </w:rPr>
              <w:t>нение стру</w:t>
            </w:r>
            <w:r w:rsidRPr="000F11E9">
              <w:rPr>
                <w:rFonts w:ascii="Times New Roman" w:eastAsia="Times New Roman" w:hAnsi="Times New Roman" w:cs="Times New Roman"/>
                <w:color w:val="000000"/>
                <w:kern w:val="0"/>
                <w:lang w:eastAsia="ru-RU"/>
              </w:rPr>
              <w:t>к</w:t>
            </w:r>
            <w:r w:rsidRPr="000F11E9">
              <w:rPr>
                <w:rFonts w:ascii="Times New Roman" w:eastAsia="Times New Roman" w:hAnsi="Times New Roman" w:cs="Times New Roman"/>
                <w:color w:val="000000"/>
                <w:kern w:val="0"/>
                <w:lang w:eastAsia="ru-RU"/>
              </w:rPr>
              <w:t>туры, %</w:t>
            </w:r>
          </w:p>
        </w:tc>
      </w:tr>
      <w:tr w:rsidR="00173495" w:rsidRPr="000F11E9" w:rsidTr="00E07987">
        <w:trPr>
          <w:trHeight w:val="795"/>
        </w:trPr>
        <w:tc>
          <w:tcPr>
            <w:tcW w:w="2709" w:type="dxa"/>
            <w:tcBorders>
              <w:top w:val="single" w:sz="12" w:space="0" w:color="auto"/>
              <w:left w:val="single" w:sz="12" w:space="0" w:color="auto"/>
              <w:bottom w:val="single" w:sz="12" w:space="0" w:color="auto"/>
              <w:right w:val="single" w:sz="12" w:space="0" w:color="auto"/>
            </w:tcBorders>
            <w:noWrap/>
            <w:hideMark/>
          </w:tcPr>
          <w:p w:rsidR="00173495" w:rsidRPr="000F11E9" w:rsidRDefault="00173495"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Наименование</w:t>
            </w:r>
          </w:p>
        </w:tc>
        <w:tc>
          <w:tcPr>
            <w:tcW w:w="1085"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 xml:space="preserve">сумма, </w:t>
            </w:r>
            <w:proofErr w:type="spellStart"/>
            <w:r w:rsidRPr="000F11E9">
              <w:rPr>
                <w:rFonts w:ascii="Times New Roman" w:eastAsia="Times New Roman" w:hAnsi="Times New Roman" w:cs="Times New Roman"/>
                <w:color w:val="000000"/>
                <w:kern w:val="0"/>
                <w:lang w:eastAsia="ru-RU"/>
              </w:rPr>
              <w:t>тыс.р</w:t>
            </w:r>
            <w:proofErr w:type="spellEnd"/>
            <w:r w:rsidRPr="000F11E9">
              <w:rPr>
                <w:rFonts w:ascii="Times New Roman" w:eastAsia="Times New Roman" w:hAnsi="Times New Roman" w:cs="Times New Roman"/>
                <w:color w:val="000000"/>
                <w:kern w:val="0"/>
                <w:lang w:eastAsia="ru-RU"/>
              </w:rPr>
              <w:t>.</w:t>
            </w:r>
          </w:p>
        </w:tc>
        <w:tc>
          <w:tcPr>
            <w:tcW w:w="909"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 xml:space="preserve"> удел</w:t>
            </w:r>
            <w:r w:rsidRPr="000F11E9">
              <w:rPr>
                <w:rFonts w:ascii="Times New Roman" w:eastAsia="Times New Roman" w:hAnsi="Times New Roman" w:cs="Times New Roman"/>
                <w:color w:val="000000"/>
                <w:kern w:val="0"/>
                <w:lang w:eastAsia="ru-RU"/>
              </w:rPr>
              <w:t>ь</w:t>
            </w:r>
            <w:r w:rsidRPr="000F11E9">
              <w:rPr>
                <w:rFonts w:ascii="Times New Roman" w:eastAsia="Times New Roman" w:hAnsi="Times New Roman" w:cs="Times New Roman"/>
                <w:color w:val="000000"/>
                <w:kern w:val="0"/>
                <w:lang w:eastAsia="ru-RU"/>
              </w:rPr>
              <w:t>ный вес</w:t>
            </w:r>
            <w:proofErr w:type="gramStart"/>
            <w:r w:rsidRPr="000F11E9">
              <w:rPr>
                <w:rFonts w:ascii="Times New Roman" w:eastAsia="Times New Roman" w:hAnsi="Times New Roman" w:cs="Times New Roman"/>
                <w:color w:val="000000"/>
                <w:kern w:val="0"/>
                <w:lang w:eastAsia="ru-RU"/>
              </w:rPr>
              <w:t xml:space="preserve"> </w:t>
            </w:r>
            <w:r w:rsidR="000F11E9" w:rsidRPr="000F11E9">
              <w:rPr>
                <w:rFonts w:ascii="Times New Roman" w:eastAsia="Times New Roman" w:hAnsi="Times New Roman" w:cs="Times New Roman"/>
                <w:color w:val="000000"/>
                <w:kern w:val="0"/>
                <w:lang w:eastAsia="ru-RU"/>
              </w:rPr>
              <w:t>,</w:t>
            </w:r>
            <w:proofErr w:type="gramEnd"/>
            <w:r w:rsidR="000F11E9" w:rsidRPr="000F11E9">
              <w:rPr>
                <w:rFonts w:ascii="Times New Roman" w:eastAsia="Times New Roman" w:hAnsi="Times New Roman" w:cs="Times New Roman"/>
                <w:color w:val="000000"/>
                <w:kern w:val="0"/>
                <w:lang w:eastAsia="ru-RU"/>
              </w:rPr>
              <w:t>%</w:t>
            </w:r>
          </w:p>
        </w:tc>
        <w:tc>
          <w:tcPr>
            <w:tcW w:w="1162"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 xml:space="preserve">сумма, </w:t>
            </w:r>
            <w:proofErr w:type="spellStart"/>
            <w:r w:rsidRPr="000F11E9">
              <w:rPr>
                <w:rFonts w:ascii="Times New Roman" w:eastAsia="Times New Roman" w:hAnsi="Times New Roman" w:cs="Times New Roman"/>
                <w:color w:val="000000"/>
                <w:kern w:val="0"/>
                <w:lang w:eastAsia="ru-RU"/>
              </w:rPr>
              <w:t>тыс.р</w:t>
            </w:r>
            <w:proofErr w:type="spellEnd"/>
            <w:r w:rsidRPr="000F11E9">
              <w:rPr>
                <w:rFonts w:ascii="Times New Roman" w:eastAsia="Times New Roman" w:hAnsi="Times New Roman" w:cs="Times New Roman"/>
                <w:color w:val="000000"/>
                <w:kern w:val="0"/>
                <w:lang w:eastAsia="ru-RU"/>
              </w:rPr>
              <w:t>.</w:t>
            </w:r>
          </w:p>
        </w:tc>
        <w:tc>
          <w:tcPr>
            <w:tcW w:w="831"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удель</w:t>
            </w:r>
            <w:r w:rsidR="000F11E9" w:rsidRPr="000F11E9">
              <w:rPr>
                <w:rFonts w:ascii="Times New Roman" w:eastAsia="Times New Roman" w:hAnsi="Times New Roman" w:cs="Times New Roman"/>
                <w:color w:val="000000"/>
                <w:kern w:val="0"/>
                <w:lang w:eastAsia="ru-RU"/>
              </w:rPr>
              <w:t>ный вес,%</w:t>
            </w:r>
          </w:p>
        </w:tc>
        <w:tc>
          <w:tcPr>
            <w:tcW w:w="1140"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proofErr w:type="spellStart"/>
            <w:r w:rsidRPr="000F11E9">
              <w:rPr>
                <w:rFonts w:ascii="Times New Roman" w:eastAsia="Times New Roman" w:hAnsi="Times New Roman" w:cs="Times New Roman"/>
                <w:color w:val="000000"/>
                <w:kern w:val="0"/>
                <w:lang w:eastAsia="ru-RU"/>
              </w:rPr>
              <w:t>Абс</w:t>
            </w:r>
            <w:proofErr w:type="spellEnd"/>
            <w:r w:rsidRPr="000F11E9">
              <w:rPr>
                <w:rFonts w:ascii="Times New Roman" w:eastAsia="Times New Roman" w:hAnsi="Times New Roman" w:cs="Times New Roman"/>
                <w:color w:val="000000"/>
                <w:kern w:val="0"/>
                <w:lang w:eastAsia="ru-RU"/>
              </w:rPr>
              <w:t>.+;</w:t>
            </w:r>
            <w:r w:rsidR="00A57505" w:rsidRPr="000F11E9">
              <w:rPr>
                <w:rFonts w:ascii="Times New Roman" w:eastAsia="Times New Roman" w:hAnsi="Times New Roman" w:cs="Times New Roman"/>
                <w:color w:val="000000"/>
                <w:kern w:val="36"/>
                <w:lang w:eastAsia="ru-RU"/>
              </w:rPr>
              <w:t>˗</w:t>
            </w:r>
            <w:r w:rsidRPr="000F11E9">
              <w:rPr>
                <w:rFonts w:ascii="Times New Roman" w:eastAsia="Times New Roman" w:hAnsi="Times New Roman" w:cs="Times New Roman"/>
                <w:color w:val="000000"/>
                <w:kern w:val="0"/>
                <w:lang w:eastAsia="ru-RU"/>
              </w:rPr>
              <w:t xml:space="preserve"> </w:t>
            </w:r>
            <w:proofErr w:type="spellStart"/>
            <w:r w:rsidRPr="000F11E9">
              <w:rPr>
                <w:rFonts w:ascii="Times New Roman" w:eastAsia="Times New Roman" w:hAnsi="Times New Roman" w:cs="Times New Roman"/>
                <w:color w:val="000000"/>
                <w:kern w:val="0"/>
                <w:lang w:eastAsia="ru-RU"/>
              </w:rPr>
              <w:t>тыс.р</w:t>
            </w:r>
            <w:proofErr w:type="spellEnd"/>
            <w:r w:rsidRPr="000F11E9">
              <w:rPr>
                <w:rFonts w:ascii="Times New Roman" w:eastAsia="Times New Roman" w:hAnsi="Times New Roman" w:cs="Times New Roman"/>
                <w:color w:val="000000"/>
                <w:kern w:val="0"/>
                <w:lang w:eastAsia="ru-RU"/>
              </w:rPr>
              <w:t>.</w:t>
            </w:r>
          </w:p>
        </w:tc>
        <w:tc>
          <w:tcPr>
            <w:tcW w:w="939"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center"/>
              <w:rPr>
                <w:rFonts w:ascii="Times New Roman" w:eastAsia="Times New Roman" w:hAnsi="Times New Roman" w:cs="Times New Roman"/>
                <w:color w:val="000000"/>
                <w:kern w:val="0"/>
                <w:lang w:eastAsia="ru-RU"/>
              </w:rPr>
            </w:pPr>
            <w:proofErr w:type="spellStart"/>
            <w:r w:rsidRPr="000F11E9">
              <w:rPr>
                <w:rFonts w:ascii="Times New Roman" w:eastAsia="Times New Roman" w:hAnsi="Times New Roman" w:cs="Times New Roman"/>
                <w:color w:val="000000"/>
                <w:kern w:val="0"/>
                <w:lang w:eastAsia="ru-RU"/>
              </w:rPr>
              <w:t>Отн</w:t>
            </w:r>
            <w:proofErr w:type="spellEnd"/>
            <w:r w:rsidRPr="000F11E9">
              <w:rPr>
                <w:rFonts w:ascii="Times New Roman" w:eastAsia="Times New Roman" w:hAnsi="Times New Roman" w:cs="Times New Roman"/>
                <w:color w:val="000000"/>
                <w:kern w:val="0"/>
                <w:lang w:eastAsia="ru-RU"/>
              </w:rPr>
              <w:t>. %</w:t>
            </w:r>
          </w:p>
        </w:tc>
        <w:tc>
          <w:tcPr>
            <w:tcW w:w="880" w:type="dxa"/>
            <w:vMerge/>
            <w:tcBorders>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rPr>
                <w:rFonts w:ascii="Times New Roman" w:eastAsia="Times New Roman" w:hAnsi="Times New Roman" w:cs="Times New Roman"/>
                <w:color w:val="000000"/>
                <w:kern w:val="0"/>
                <w:lang w:eastAsia="ru-RU"/>
              </w:rPr>
            </w:pPr>
          </w:p>
        </w:tc>
      </w:tr>
      <w:tr w:rsidR="00173495" w:rsidRPr="000F11E9" w:rsidTr="000F11E9">
        <w:trPr>
          <w:trHeight w:val="723"/>
        </w:trPr>
        <w:tc>
          <w:tcPr>
            <w:tcW w:w="2709" w:type="dxa"/>
            <w:tcBorders>
              <w:top w:val="single" w:sz="12" w:space="0" w:color="auto"/>
              <w:left w:val="single" w:sz="12" w:space="0" w:color="auto"/>
              <w:bottom w:val="single" w:sz="12" w:space="0" w:color="auto"/>
              <w:right w:val="single" w:sz="12" w:space="0" w:color="auto"/>
            </w:tcBorders>
            <w:hideMark/>
          </w:tcPr>
          <w:p w:rsidR="00173495" w:rsidRPr="000F11E9" w:rsidRDefault="00173495"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Выручка (нетто) от пр</w:t>
            </w:r>
            <w:r w:rsidRPr="000F11E9">
              <w:rPr>
                <w:rFonts w:ascii="Times New Roman" w:eastAsia="Times New Roman" w:hAnsi="Times New Roman" w:cs="Times New Roman"/>
                <w:color w:val="000000"/>
                <w:kern w:val="0"/>
                <w:lang w:eastAsia="ru-RU"/>
              </w:rPr>
              <w:t>о</w:t>
            </w:r>
            <w:r w:rsidRPr="000F11E9">
              <w:rPr>
                <w:rFonts w:ascii="Times New Roman" w:eastAsia="Times New Roman" w:hAnsi="Times New Roman" w:cs="Times New Roman"/>
                <w:color w:val="000000"/>
                <w:kern w:val="0"/>
                <w:lang w:eastAsia="ru-RU"/>
              </w:rPr>
              <w:t xml:space="preserve">дажи товаров, продукции, работ, услуг </w:t>
            </w:r>
          </w:p>
        </w:tc>
        <w:tc>
          <w:tcPr>
            <w:tcW w:w="1085" w:type="dxa"/>
            <w:tcBorders>
              <w:top w:val="single" w:sz="12" w:space="0" w:color="auto"/>
              <w:left w:val="single" w:sz="12" w:space="0" w:color="auto"/>
              <w:bottom w:val="single" w:sz="6" w:space="0" w:color="auto"/>
              <w:right w:val="single" w:sz="6" w:space="0" w:color="auto"/>
            </w:tcBorders>
            <w:noWrap/>
            <w:hideMark/>
          </w:tcPr>
          <w:p w:rsidR="00173495"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hAnsi="Times New Roman" w:cs="Times New Roman"/>
              </w:rPr>
              <w:t>4</w:t>
            </w:r>
            <w:r w:rsidR="00105D7F" w:rsidRPr="000F11E9">
              <w:rPr>
                <w:rFonts w:ascii="Times New Roman" w:hAnsi="Times New Roman" w:cs="Times New Roman"/>
              </w:rPr>
              <w:t>023</w:t>
            </w:r>
            <w:r w:rsidR="00173495" w:rsidRPr="000F11E9">
              <w:rPr>
                <w:rFonts w:ascii="Times New Roman" w:eastAsia="Times New Roman" w:hAnsi="Times New Roman" w:cs="Times New Roman"/>
                <w:color w:val="000000"/>
                <w:kern w:val="0"/>
                <w:lang w:eastAsia="ru-RU"/>
              </w:rPr>
              <w:t>,00</w:t>
            </w:r>
          </w:p>
        </w:tc>
        <w:tc>
          <w:tcPr>
            <w:tcW w:w="909" w:type="dxa"/>
            <w:tcBorders>
              <w:top w:val="single" w:sz="12" w:space="0" w:color="auto"/>
              <w:left w:val="single" w:sz="6" w:space="0" w:color="auto"/>
              <w:bottom w:val="single" w:sz="6" w:space="0" w:color="auto"/>
              <w:right w:val="single" w:sz="6" w:space="0" w:color="auto"/>
            </w:tcBorders>
            <w:noWrap/>
            <w:hideMark/>
          </w:tcPr>
          <w:p w:rsidR="00173495" w:rsidRPr="000F11E9" w:rsidRDefault="0017349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100,00</w:t>
            </w:r>
          </w:p>
        </w:tc>
        <w:tc>
          <w:tcPr>
            <w:tcW w:w="1162" w:type="dxa"/>
            <w:tcBorders>
              <w:top w:val="single" w:sz="12" w:space="0" w:color="auto"/>
              <w:left w:val="single" w:sz="6" w:space="0" w:color="auto"/>
              <w:bottom w:val="single" w:sz="6" w:space="0" w:color="auto"/>
              <w:right w:val="single" w:sz="6" w:space="0" w:color="auto"/>
            </w:tcBorders>
            <w:noWrap/>
            <w:hideMark/>
          </w:tcPr>
          <w:p w:rsidR="00173495" w:rsidRPr="000F11E9" w:rsidRDefault="00105D7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hAnsi="Times New Roman" w:cs="Times New Roman"/>
              </w:rPr>
              <w:t>5134</w:t>
            </w:r>
            <w:r w:rsidR="00173495" w:rsidRPr="000F11E9">
              <w:rPr>
                <w:rFonts w:ascii="Times New Roman" w:eastAsia="Times New Roman" w:hAnsi="Times New Roman" w:cs="Times New Roman"/>
                <w:color w:val="000000"/>
                <w:kern w:val="0"/>
                <w:lang w:eastAsia="ru-RU"/>
              </w:rPr>
              <w:t>,00</w:t>
            </w:r>
          </w:p>
        </w:tc>
        <w:tc>
          <w:tcPr>
            <w:tcW w:w="831" w:type="dxa"/>
            <w:tcBorders>
              <w:top w:val="single" w:sz="12" w:space="0" w:color="auto"/>
              <w:left w:val="single" w:sz="6" w:space="0" w:color="auto"/>
              <w:bottom w:val="single" w:sz="6" w:space="0" w:color="auto"/>
              <w:right w:val="single" w:sz="6" w:space="0" w:color="auto"/>
            </w:tcBorders>
            <w:noWrap/>
            <w:hideMark/>
          </w:tcPr>
          <w:p w:rsidR="00173495" w:rsidRPr="000F11E9" w:rsidRDefault="0017349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100,00</w:t>
            </w:r>
          </w:p>
        </w:tc>
        <w:tc>
          <w:tcPr>
            <w:tcW w:w="1140" w:type="dxa"/>
            <w:tcBorders>
              <w:top w:val="single" w:sz="12" w:space="0" w:color="auto"/>
              <w:left w:val="single" w:sz="6" w:space="0" w:color="auto"/>
              <w:bottom w:val="single" w:sz="6" w:space="0" w:color="auto"/>
              <w:right w:val="single" w:sz="6" w:space="0" w:color="auto"/>
            </w:tcBorders>
            <w:noWrap/>
            <w:hideMark/>
          </w:tcPr>
          <w:p w:rsidR="00173495"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AE47A9" w:rsidRPr="000F11E9">
              <w:rPr>
                <w:rFonts w:ascii="Times New Roman" w:eastAsia="Times New Roman" w:hAnsi="Times New Roman" w:cs="Times New Roman"/>
                <w:color w:val="000000"/>
                <w:kern w:val="0"/>
                <w:lang w:eastAsia="ru-RU"/>
              </w:rPr>
              <w:t>1</w:t>
            </w:r>
            <w:r w:rsidR="00105D7F" w:rsidRPr="000F11E9">
              <w:rPr>
                <w:rFonts w:ascii="Times New Roman" w:eastAsia="Times New Roman" w:hAnsi="Times New Roman" w:cs="Times New Roman"/>
                <w:color w:val="000000"/>
                <w:kern w:val="0"/>
                <w:lang w:eastAsia="ru-RU"/>
              </w:rPr>
              <w:t>111</w:t>
            </w:r>
            <w:r w:rsidR="00173495" w:rsidRPr="000F11E9">
              <w:rPr>
                <w:rFonts w:ascii="Times New Roman" w:eastAsia="Times New Roman" w:hAnsi="Times New Roman" w:cs="Times New Roman"/>
                <w:color w:val="000000"/>
                <w:kern w:val="0"/>
                <w:lang w:eastAsia="ru-RU"/>
              </w:rPr>
              <w:t>,00</w:t>
            </w:r>
          </w:p>
        </w:tc>
        <w:tc>
          <w:tcPr>
            <w:tcW w:w="939" w:type="dxa"/>
            <w:tcBorders>
              <w:top w:val="single" w:sz="12" w:space="0" w:color="auto"/>
              <w:left w:val="single" w:sz="6" w:space="0" w:color="auto"/>
              <w:bottom w:val="single" w:sz="6" w:space="0" w:color="auto"/>
              <w:right w:val="single" w:sz="6" w:space="0" w:color="auto"/>
            </w:tcBorders>
            <w:noWrap/>
            <w:hideMark/>
          </w:tcPr>
          <w:p w:rsidR="00173495"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A41638" w:rsidRPr="000F11E9">
              <w:rPr>
                <w:rFonts w:ascii="Times New Roman" w:eastAsia="Times New Roman" w:hAnsi="Times New Roman" w:cs="Times New Roman"/>
                <w:color w:val="000000"/>
                <w:kern w:val="0"/>
                <w:lang w:eastAsia="ru-RU"/>
              </w:rPr>
              <w:t>21,64</w:t>
            </w:r>
          </w:p>
        </w:tc>
        <w:tc>
          <w:tcPr>
            <w:tcW w:w="880" w:type="dxa"/>
            <w:tcBorders>
              <w:top w:val="single" w:sz="12" w:space="0" w:color="auto"/>
              <w:left w:val="single" w:sz="6" w:space="0" w:color="auto"/>
              <w:bottom w:val="single" w:sz="6" w:space="0" w:color="auto"/>
              <w:right w:val="single" w:sz="12" w:space="0" w:color="auto"/>
            </w:tcBorders>
            <w:noWrap/>
            <w:hideMark/>
          </w:tcPr>
          <w:p w:rsidR="00173495" w:rsidRPr="000F11E9" w:rsidRDefault="0017349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0,00</w:t>
            </w:r>
          </w:p>
        </w:tc>
      </w:tr>
      <w:tr w:rsidR="00AE47A9" w:rsidRPr="000F11E9" w:rsidTr="000F11E9">
        <w:trPr>
          <w:trHeight w:val="441"/>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Валовая прибыль</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A41638"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209,2</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A41638"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5,22</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A41638"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379,92</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A41638"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7,4</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A41638" w:rsidRPr="000F11E9">
              <w:rPr>
                <w:rFonts w:ascii="Times New Roman" w:eastAsia="Times New Roman" w:hAnsi="Times New Roman" w:cs="Times New Roman"/>
                <w:color w:val="000000"/>
                <w:kern w:val="0"/>
                <w:lang w:eastAsia="ru-RU"/>
              </w:rPr>
              <w:t>107,72</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A41638" w:rsidRPr="000F11E9">
              <w:rPr>
                <w:rFonts w:ascii="Times New Roman" w:eastAsia="Times New Roman" w:hAnsi="Times New Roman" w:cs="Times New Roman"/>
                <w:color w:val="000000"/>
                <w:kern w:val="0"/>
                <w:lang w:eastAsia="ru-RU"/>
              </w:rPr>
              <w:t>2</w:t>
            </w:r>
            <w:r w:rsidR="00A62169" w:rsidRPr="000F11E9">
              <w:rPr>
                <w:rFonts w:ascii="Times New Roman" w:eastAsia="Times New Roman" w:hAnsi="Times New Roman" w:cs="Times New Roman"/>
                <w:color w:val="000000"/>
                <w:kern w:val="0"/>
                <w:lang w:eastAsia="ru-RU"/>
              </w:rPr>
              <w:t>8,35</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53235E"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2,18</w:t>
            </w:r>
          </w:p>
        </w:tc>
      </w:tr>
      <w:tr w:rsidR="00AE47A9" w:rsidRPr="000F11E9" w:rsidTr="000F11E9">
        <w:trPr>
          <w:trHeight w:val="300"/>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Коммерческие расходы</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0,00</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0,00</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103</w:t>
            </w:r>
            <w:r w:rsidR="00AE47A9" w:rsidRPr="000F11E9">
              <w:rPr>
                <w:rFonts w:ascii="Times New Roman" w:eastAsia="Times New Roman" w:hAnsi="Times New Roman" w:cs="Times New Roman"/>
                <w:color w:val="000000"/>
                <w:kern w:val="0"/>
                <w:lang w:eastAsia="ru-RU"/>
              </w:rPr>
              <w:t>,00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0,02</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B72A99" w:rsidRPr="000F11E9">
              <w:rPr>
                <w:rFonts w:ascii="Times New Roman" w:eastAsia="Times New Roman" w:hAnsi="Times New Roman" w:cs="Times New Roman"/>
                <w:color w:val="000000"/>
                <w:kern w:val="0"/>
                <w:lang w:eastAsia="ru-RU"/>
              </w:rPr>
              <w:t>103</w:t>
            </w:r>
            <w:r w:rsidR="00AE47A9" w:rsidRPr="000F11E9">
              <w:rPr>
                <w:rFonts w:ascii="Times New Roman" w:eastAsia="Times New Roman" w:hAnsi="Times New Roman" w:cs="Times New Roman"/>
                <w:color w:val="000000"/>
                <w:kern w:val="0"/>
                <w:lang w:eastAsia="ru-RU"/>
              </w:rPr>
              <w:t>,00</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Pr="000F11E9">
              <w:rPr>
                <w:rFonts w:ascii="Times New Roman" w:eastAsia="Times New Roman" w:hAnsi="Times New Roman" w:cs="Times New Roman"/>
                <w:color w:val="000000"/>
                <w:kern w:val="0"/>
                <w:lang w:eastAsia="ru-RU"/>
              </w:rPr>
              <w:t>100,0</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B72A99" w:rsidRPr="000F11E9">
              <w:rPr>
                <w:rFonts w:ascii="Times New Roman" w:eastAsia="Times New Roman" w:hAnsi="Times New Roman" w:cs="Times New Roman"/>
                <w:color w:val="000000"/>
                <w:kern w:val="0"/>
                <w:lang w:eastAsia="ru-RU"/>
              </w:rPr>
              <w:t>0,02</w:t>
            </w:r>
          </w:p>
        </w:tc>
      </w:tr>
      <w:tr w:rsidR="00AE47A9" w:rsidRPr="000F11E9" w:rsidTr="000F11E9">
        <w:trPr>
          <w:trHeight w:val="391"/>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Прибыль (убыток) от продаж</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209,2</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5,22</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274,16</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B72A9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5,34</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B72A99" w:rsidRPr="000F11E9">
              <w:rPr>
                <w:rFonts w:ascii="Times New Roman" w:eastAsia="Times New Roman" w:hAnsi="Times New Roman" w:cs="Times New Roman"/>
                <w:color w:val="000000"/>
                <w:kern w:val="0"/>
                <w:lang w:eastAsia="ru-RU"/>
              </w:rPr>
              <w:t>64,96</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36"/>
                <w:lang w:eastAsia="ru-RU"/>
              </w:rPr>
              <w:t>˗</w:t>
            </w:r>
            <w:r w:rsidR="00A62169" w:rsidRPr="000F11E9">
              <w:rPr>
                <w:rFonts w:ascii="Times New Roman" w:eastAsia="Times New Roman" w:hAnsi="Times New Roman" w:cs="Times New Roman"/>
                <w:color w:val="000000"/>
                <w:kern w:val="0"/>
                <w:lang w:eastAsia="ru-RU"/>
              </w:rPr>
              <w:t>23,69</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A57505"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36"/>
                <w:lang w:eastAsia="ru-RU"/>
              </w:rPr>
              <w:t>˗</w:t>
            </w:r>
            <w:r w:rsidR="0053235E" w:rsidRPr="000F11E9">
              <w:rPr>
                <w:rFonts w:ascii="Times New Roman" w:eastAsia="Times New Roman" w:hAnsi="Times New Roman" w:cs="Times New Roman"/>
                <w:color w:val="000000"/>
                <w:kern w:val="0"/>
                <w:lang w:eastAsia="ru-RU"/>
              </w:rPr>
              <w:t>0,12</w:t>
            </w:r>
          </w:p>
        </w:tc>
      </w:tr>
      <w:tr w:rsidR="00AE47A9" w:rsidRPr="000F11E9" w:rsidTr="000F11E9">
        <w:trPr>
          <w:trHeight w:val="311"/>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Проценты к уплате</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472</w:t>
            </w:r>
            <w:r w:rsidR="00AE47A9" w:rsidRPr="000F11E9">
              <w:rPr>
                <w:rFonts w:ascii="Times New Roman" w:eastAsia="Times New Roman" w:hAnsi="Times New Roman" w:cs="Times New Roman"/>
                <w:color w:val="000000"/>
                <w:kern w:val="0"/>
                <w:lang w:eastAsia="ru-RU"/>
              </w:rPr>
              <w:t>,00</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11,73</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355</w:t>
            </w:r>
            <w:r w:rsidR="00AE47A9" w:rsidRPr="000F11E9">
              <w:rPr>
                <w:rFonts w:ascii="Times New Roman" w:eastAsia="Times New Roman" w:hAnsi="Times New Roman" w:cs="Times New Roman"/>
                <w:color w:val="000000"/>
                <w:kern w:val="0"/>
                <w:lang w:eastAsia="ru-RU"/>
              </w:rPr>
              <w:t>,00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6,91</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117</w:t>
            </w:r>
            <w:r w:rsidR="00AE47A9" w:rsidRPr="000F11E9">
              <w:rPr>
                <w:rFonts w:ascii="Times New Roman" w:eastAsia="Times New Roman" w:hAnsi="Times New Roman" w:cs="Times New Roman"/>
                <w:color w:val="000000"/>
                <w:kern w:val="0"/>
                <w:lang w:eastAsia="ru-RU"/>
              </w:rPr>
              <w:t>,00</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32,96</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4,8</w:t>
            </w:r>
            <w:r w:rsidR="00AE47A9" w:rsidRPr="000F11E9">
              <w:rPr>
                <w:rFonts w:ascii="Times New Roman" w:eastAsia="Times New Roman" w:hAnsi="Times New Roman" w:cs="Times New Roman"/>
                <w:color w:val="000000"/>
                <w:kern w:val="0"/>
                <w:lang w:eastAsia="ru-RU"/>
              </w:rPr>
              <w:t>2</w:t>
            </w:r>
          </w:p>
        </w:tc>
      </w:tr>
      <w:tr w:rsidR="00AE47A9" w:rsidRPr="000F11E9" w:rsidTr="000F11E9">
        <w:trPr>
          <w:trHeight w:val="300"/>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Прочие  доходы</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2696</w:t>
            </w:r>
            <w:r w:rsidR="00AE47A9" w:rsidRPr="000F11E9">
              <w:rPr>
                <w:rFonts w:ascii="Times New Roman" w:eastAsia="Times New Roman" w:hAnsi="Times New Roman" w:cs="Times New Roman"/>
                <w:color w:val="000000"/>
                <w:kern w:val="0"/>
                <w:lang w:eastAsia="ru-RU"/>
              </w:rPr>
              <w:t>,00</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67,01</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13</w:t>
            </w:r>
            <w:r w:rsidR="00AE47A9" w:rsidRPr="000F11E9">
              <w:rPr>
                <w:rFonts w:ascii="Times New Roman" w:eastAsia="Times New Roman" w:hAnsi="Times New Roman" w:cs="Times New Roman"/>
                <w:color w:val="000000"/>
                <w:kern w:val="0"/>
                <w:lang w:eastAsia="ru-RU"/>
              </w:rPr>
              <w:t>37,00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26,04</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1359</w:t>
            </w:r>
            <w:r w:rsidR="00AE47A9" w:rsidRPr="000F11E9">
              <w:rPr>
                <w:rFonts w:ascii="Times New Roman" w:eastAsia="Times New Roman" w:hAnsi="Times New Roman" w:cs="Times New Roman"/>
                <w:color w:val="000000"/>
                <w:kern w:val="0"/>
                <w:lang w:eastAsia="ru-RU"/>
              </w:rPr>
              <w:t>,00</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101,6</w:t>
            </w:r>
            <w:r w:rsidR="00AE47A9" w:rsidRPr="000F11E9">
              <w:rPr>
                <w:rFonts w:ascii="Times New Roman" w:eastAsia="Times New Roman" w:hAnsi="Times New Roman" w:cs="Times New Roman"/>
                <w:color w:val="000000"/>
                <w:kern w:val="0"/>
                <w:lang w:eastAsia="ru-RU"/>
              </w:rPr>
              <w:t>3</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40,97</w:t>
            </w:r>
          </w:p>
        </w:tc>
      </w:tr>
      <w:tr w:rsidR="00AE47A9" w:rsidRPr="000F11E9" w:rsidTr="000F11E9">
        <w:trPr>
          <w:trHeight w:val="537"/>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Прочие расходы</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1E16A7"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375</w:t>
            </w:r>
            <w:r w:rsidR="00AE47A9" w:rsidRPr="000F11E9">
              <w:rPr>
                <w:rFonts w:ascii="Times New Roman" w:eastAsia="Times New Roman" w:hAnsi="Times New Roman" w:cs="Times New Roman"/>
                <w:color w:val="000000"/>
                <w:kern w:val="0"/>
                <w:lang w:eastAsia="ru-RU"/>
              </w:rPr>
              <w:t>9,00</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34,36</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796,00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0,78</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296</w:t>
            </w:r>
            <w:r w:rsidR="00AE47A9" w:rsidRPr="000F11E9">
              <w:rPr>
                <w:rFonts w:ascii="Times New Roman" w:eastAsia="Times New Roman" w:hAnsi="Times New Roman" w:cs="Times New Roman"/>
                <w:color w:val="000000"/>
                <w:kern w:val="0"/>
                <w:lang w:eastAsia="ru-RU"/>
              </w:rPr>
              <w:t>3,00</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372,24</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33,58</w:t>
            </w:r>
          </w:p>
        </w:tc>
      </w:tr>
      <w:tr w:rsidR="00AE47A9" w:rsidRPr="000F11E9" w:rsidTr="000F11E9">
        <w:trPr>
          <w:trHeight w:val="525"/>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Прибыль (убыток) до налогообложения</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740,00</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18,3</w:t>
            </w:r>
            <w:r w:rsidR="00AE47A9" w:rsidRPr="000F11E9">
              <w:rPr>
                <w:rFonts w:ascii="Times New Roman" w:eastAsia="Times New Roman" w:hAnsi="Times New Roman" w:cs="Times New Roman"/>
                <w:color w:val="000000"/>
                <w:kern w:val="0"/>
                <w:lang w:eastAsia="ru-RU"/>
              </w:rPr>
              <w:t>9</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259,00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A6216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5,04</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481,00</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9821CE"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185,71</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13,35</w:t>
            </w:r>
          </w:p>
        </w:tc>
      </w:tr>
      <w:tr w:rsidR="00AE47A9" w:rsidRPr="000F11E9" w:rsidTr="000F11E9">
        <w:trPr>
          <w:trHeight w:val="589"/>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Текущий налог на пр</w:t>
            </w:r>
            <w:r w:rsidRPr="000F11E9">
              <w:rPr>
                <w:rFonts w:ascii="Times New Roman" w:eastAsia="Times New Roman" w:hAnsi="Times New Roman" w:cs="Times New Roman"/>
                <w:color w:val="000000"/>
                <w:kern w:val="0"/>
                <w:lang w:eastAsia="ru-RU"/>
              </w:rPr>
              <w:t>и</w:t>
            </w:r>
            <w:r w:rsidRPr="000F11E9">
              <w:rPr>
                <w:rFonts w:ascii="Times New Roman" w:eastAsia="Times New Roman" w:hAnsi="Times New Roman" w:cs="Times New Roman"/>
                <w:color w:val="000000"/>
                <w:kern w:val="0"/>
                <w:lang w:eastAsia="ru-RU"/>
              </w:rPr>
              <w:t>быль</w:t>
            </w:r>
          </w:p>
        </w:tc>
        <w:tc>
          <w:tcPr>
            <w:tcW w:w="1085" w:type="dxa"/>
            <w:tcBorders>
              <w:top w:val="single" w:sz="6" w:space="0" w:color="auto"/>
              <w:left w:val="single" w:sz="12" w:space="0" w:color="auto"/>
              <w:bottom w:val="single" w:sz="6" w:space="0" w:color="auto"/>
              <w:right w:val="single" w:sz="6"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40</w:t>
            </w:r>
            <w:r w:rsidR="00AE47A9" w:rsidRPr="000F11E9">
              <w:rPr>
                <w:rFonts w:ascii="Times New Roman" w:eastAsia="Times New Roman" w:hAnsi="Times New Roman" w:cs="Times New Roman"/>
                <w:color w:val="000000"/>
                <w:kern w:val="0"/>
                <w:lang w:eastAsia="ru-RU"/>
              </w:rPr>
              <w:t>,</w:t>
            </w:r>
            <w:r w:rsidRPr="000F11E9">
              <w:rPr>
                <w:rFonts w:ascii="Times New Roman" w:eastAsia="Times New Roman" w:hAnsi="Times New Roman" w:cs="Times New Roman"/>
                <w:color w:val="000000"/>
                <w:kern w:val="0"/>
                <w:lang w:eastAsia="ru-RU"/>
              </w:rPr>
              <w:t>23</w:t>
            </w:r>
          </w:p>
        </w:tc>
        <w:tc>
          <w:tcPr>
            <w:tcW w:w="909" w:type="dxa"/>
            <w:tcBorders>
              <w:top w:val="single" w:sz="6" w:space="0" w:color="auto"/>
              <w:left w:val="single" w:sz="6" w:space="0" w:color="auto"/>
              <w:bottom w:val="single" w:sz="6" w:space="0" w:color="auto"/>
              <w:right w:val="single" w:sz="6"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1,00</w:t>
            </w:r>
          </w:p>
        </w:tc>
        <w:tc>
          <w:tcPr>
            <w:tcW w:w="1162" w:type="dxa"/>
            <w:tcBorders>
              <w:top w:val="single" w:sz="6" w:space="0" w:color="auto"/>
              <w:left w:val="single" w:sz="6" w:space="0" w:color="auto"/>
              <w:bottom w:val="single" w:sz="6" w:space="0" w:color="auto"/>
              <w:right w:val="single" w:sz="6"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w:t>
            </w:r>
            <w:r w:rsidR="00AE47A9" w:rsidRPr="000F11E9">
              <w:rPr>
                <w:rFonts w:ascii="Times New Roman" w:eastAsia="Times New Roman" w:hAnsi="Times New Roman" w:cs="Times New Roman"/>
                <w:color w:val="000000"/>
                <w:kern w:val="0"/>
                <w:lang w:eastAsia="ru-RU"/>
              </w:rPr>
              <w:t>,00</w:t>
            </w:r>
          </w:p>
        </w:tc>
        <w:tc>
          <w:tcPr>
            <w:tcW w:w="831" w:type="dxa"/>
            <w:tcBorders>
              <w:top w:val="single" w:sz="6" w:space="0" w:color="auto"/>
              <w:left w:val="single" w:sz="6" w:space="0" w:color="auto"/>
              <w:bottom w:val="single" w:sz="6" w:space="0" w:color="auto"/>
              <w:right w:val="single" w:sz="6"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0,39</w:t>
            </w:r>
          </w:p>
        </w:tc>
        <w:tc>
          <w:tcPr>
            <w:tcW w:w="1140" w:type="dxa"/>
            <w:tcBorders>
              <w:top w:val="single" w:sz="6" w:space="0" w:color="auto"/>
              <w:left w:val="single" w:sz="6" w:space="0" w:color="auto"/>
              <w:bottom w:val="single" w:sz="6" w:space="0" w:color="auto"/>
              <w:right w:val="single" w:sz="6" w:space="0" w:color="auto"/>
            </w:tcBorders>
            <w:noWrap/>
            <w:hideMark/>
          </w:tcPr>
          <w:p w:rsidR="00AE47A9" w:rsidRPr="000F11E9" w:rsidRDefault="00637D84"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20,23</w:t>
            </w:r>
          </w:p>
        </w:tc>
        <w:tc>
          <w:tcPr>
            <w:tcW w:w="939" w:type="dxa"/>
            <w:tcBorders>
              <w:top w:val="single" w:sz="6" w:space="0" w:color="auto"/>
              <w:left w:val="single" w:sz="6" w:space="0" w:color="auto"/>
              <w:bottom w:val="single" w:sz="6" w:space="0" w:color="auto"/>
              <w:right w:val="single" w:sz="6" w:space="0" w:color="auto"/>
            </w:tcBorders>
            <w:noWrap/>
            <w:hideMark/>
          </w:tcPr>
          <w:p w:rsidR="00AE47A9" w:rsidRPr="000F11E9" w:rsidRDefault="00AE47A9"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1</w:t>
            </w:r>
            <w:r w:rsidR="00167FBF" w:rsidRPr="000F11E9">
              <w:rPr>
                <w:rFonts w:ascii="Times New Roman" w:eastAsia="Times New Roman" w:hAnsi="Times New Roman" w:cs="Times New Roman"/>
                <w:color w:val="000000"/>
                <w:kern w:val="0"/>
                <w:lang w:eastAsia="ru-RU"/>
              </w:rPr>
              <w:t>01,15</w:t>
            </w:r>
          </w:p>
        </w:tc>
        <w:tc>
          <w:tcPr>
            <w:tcW w:w="880" w:type="dxa"/>
            <w:tcBorders>
              <w:top w:val="single" w:sz="6" w:space="0" w:color="auto"/>
              <w:left w:val="single" w:sz="6" w:space="0" w:color="auto"/>
              <w:bottom w:val="single" w:sz="6" w:space="0" w:color="auto"/>
              <w:right w:val="single" w:sz="12"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0,61</w:t>
            </w:r>
          </w:p>
        </w:tc>
      </w:tr>
      <w:tr w:rsidR="00AE47A9" w:rsidRPr="000F11E9" w:rsidTr="000F11E9">
        <w:trPr>
          <w:trHeight w:val="525"/>
        </w:trPr>
        <w:tc>
          <w:tcPr>
            <w:tcW w:w="2709" w:type="dxa"/>
            <w:tcBorders>
              <w:top w:val="single" w:sz="12" w:space="0" w:color="auto"/>
              <w:left w:val="single" w:sz="12" w:space="0" w:color="auto"/>
              <w:bottom w:val="single" w:sz="12" w:space="0" w:color="auto"/>
              <w:right w:val="single" w:sz="12" w:space="0" w:color="auto"/>
            </w:tcBorders>
            <w:hideMark/>
          </w:tcPr>
          <w:p w:rsidR="00AE47A9" w:rsidRPr="000F11E9" w:rsidRDefault="00AE47A9" w:rsidP="000F11E9">
            <w:pPr>
              <w:widowControl w:val="0"/>
              <w:suppressAutoHyphens w:val="0"/>
              <w:spacing w:line="288" w:lineRule="auto"/>
              <w:jc w:val="both"/>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bCs/>
                <w:color w:val="000000"/>
                <w:kern w:val="0"/>
                <w:lang w:eastAsia="ru-RU"/>
              </w:rPr>
              <w:t>Чистая прибыль (убыток) отчетного периода</w:t>
            </w:r>
          </w:p>
        </w:tc>
        <w:tc>
          <w:tcPr>
            <w:tcW w:w="1085" w:type="dxa"/>
            <w:tcBorders>
              <w:top w:val="single" w:sz="6" w:space="0" w:color="auto"/>
              <w:left w:val="single" w:sz="12" w:space="0" w:color="auto"/>
              <w:bottom w:val="single" w:sz="12" w:space="0" w:color="auto"/>
              <w:right w:val="single" w:sz="6"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205,17</w:t>
            </w:r>
          </w:p>
        </w:tc>
        <w:tc>
          <w:tcPr>
            <w:tcW w:w="909" w:type="dxa"/>
            <w:tcBorders>
              <w:top w:val="single" w:sz="6" w:space="0" w:color="auto"/>
              <w:left w:val="single" w:sz="6" w:space="0" w:color="auto"/>
              <w:bottom w:val="single" w:sz="12" w:space="0" w:color="auto"/>
              <w:right w:val="single" w:sz="6"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5,1</w:t>
            </w:r>
          </w:p>
        </w:tc>
        <w:tc>
          <w:tcPr>
            <w:tcW w:w="1162" w:type="dxa"/>
            <w:tcBorders>
              <w:top w:val="single" w:sz="6" w:space="0" w:color="auto"/>
              <w:left w:val="single" w:sz="6" w:space="0" w:color="auto"/>
              <w:bottom w:val="single" w:sz="12" w:space="0" w:color="auto"/>
              <w:right w:val="single" w:sz="6"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41,1</w:t>
            </w:r>
            <w:r w:rsidR="00AE47A9" w:rsidRPr="000F11E9">
              <w:rPr>
                <w:rFonts w:ascii="Times New Roman" w:eastAsia="Times New Roman" w:hAnsi="Times New Roman" w:cs="Times New Roman"/>
                <w:color w:val="000000"/>
                <w:kern w:val="0"/>
                <w:lang w:eastAsia="ru-RU"/>
              </w:rPr>
              <w:t>0</w:t>
            </w:r>
          </w:p>
        </w:tc>
        <w:tc>
          <w:tcPr>
            <w:tcW w:w="831" w:type="dxa"/>
            <w:tcBorders>
              <w:top w:val="single" w:sz="6" w:space="0" w:color="auto"/>
              <w:left w:val="single" w:sz="6" w:space="0" w:color="auto"/>
              <w:bottom w:val="single" w:sz="12" w:space="0" w:color="auto"/>
              <w:right w:val="single" w:sz="6"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0,</w:t>
            </w:r>
            <w:r w:rsidR="00AE47A9" w:rsidRPr="000F11E9">
              <w:rPr>
                <w:rFonts w:ascii="Times New Roman" w:eastAsia="Times New Roman" w:hAnsi="Times New Roman" w:cs="Times New Roman"/>
                <w:color w:val="000000"/>
                <w:kern w:val="0"/>
                <w:lang w:eastAsia="ru-RU"/>
              </w:rPr>
              <w:t>8</w:t>
            </w:r>
          </w:p>
        </w:tc>
        <w:tc>
          <w:tcPr>
            <w:tcW w:w="1140" w:type="dxa"/>
            <w:tcBorders>
              <w:top w:val="single" w:sz="6" w:space="0" w:color="auto"/>
              <w:left w:val="single" w:sz="6" w:space="0" w:color="auto"/>
              <w:bottom w:val="single" w:sz="12" w:space="0" w:color="auto"/>
              <w:right w:val="single" w:sz="6"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lang w:eastAsia="ru-RU"/>
              </w:rPr>
            </w:pPr>
            <w:r w:rsidRPr="000F11E9">
              <w:rPr>
                <w:rFonts w:ascii="Times New Roman" w:eastAsia="Times New Roman" w:hAnsi="Times New Roman" w:cs="Times New Roman"/>
                <w:color w:val="000000"/>
                <w:kern w:val="0"/>
                <w:lang w:eastAsia="ru-RU"/>
              </w:rPr>
              <w:t>164,07</w:t>
            </w:r>
          </w:p>
        </w:tc>
        <w:tc>
          <w:tcPr>
            <w:tcW w:w="939" w:type="dxa"/>
            <w:tcBorders>
              <w:top w:val="single" w:sz="6" w:space="0" w:color="auto"/>
              <w:left w:val="single" w:sz="6" w:space="0" w:color="auto"/>
              <w:bottom w:val="single" w:sz="12" w:space="0" w:color="auto"/>
              <w:right w:val="single" w:sz="6" w:space="0" w:color="auto"/>
            </w:tcBorders>
            <w:noWrap/>
            <w:hideMark/>
          </w:tcPr>
          <w:p w:rsidR="00AE47A9" w:rsidRPr="000F11E9" w:rsidRDefault="003643D9"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399,</w:t>
            </w:r>
            <w:r w:rsidR="00AE47A9" w:rsidRPr="000F11E9">
              <w:rPr>
                <w:rFonts w:ascii="Times New Roman" w:eastAsia="Times New Roman" w:hAnsi="Times New Roman" w:cs="Times New Roman"/>
                <w:color w:val="000000"/>
                <w:kern w:val="0"/>
                <w:lang w:eastAsia="ru-RU"/>
              </w:rPr>
              <w:t>2</w:t>
            </w:r>
            <w:r w:rsidRPr="000F11E9">
              <w:rPr>
                <w:rFonts w:ascii="Times New Roman" w:eastAsia="Times New Roman" w:hAnsi="Times New Roman" w:cs="Times New Roman"/>
                <w:color w:val="000000"/>
                <w:kern w:val="0"/>
                <w:lang w:eastAsia="ru-RU"/>
              </w:rPr>
              <w:t>0</w:t>
            </w:r>
          </w:p>
        </w:tc>
        <w:tc>
          <w:tcPr>
            <w:tcW w:w="880" w:type="dxa"/>
            <w:tcBorders>
              <w:top w:val="single" w:sz="6" w:space="0" w:color="auto"/>
              <w:left w:val="single" w:sz="6" w:space="0" w:color="auto"/>
              <w:bottom w:val="single" w:sz="12" w:space="0" w:color="auto"/>
              <w:right w:val="single" w:sz="12" w:space="0" w:color="auto"/>
            </w:tcBorders>
            <w:noWrap/>
            <w:hideMark/>
          </w:tcPr>
          <w:p w:rsidR="00AE47A9" w:rsidRPr="000F11E9" w:rsidRDefault="00167FBF" w:rsidP="000F11E9">
            <w:pPr>
              <w:widowControl w:val="0"/>
              <w:suppressAutoHyphens w:val="0"/>
              <w:spacing w:line="288" w:lineRule="auto"/>
              <w:jc w:val="right"/>
              <w:rPr>
                <w:rFonts w:ascii="Times New Roman" w:eastAsia="Times New Roman" w:hAnsi="Times New Roman" w:cs="Times New Roman"/>
                <w:color w:val="000000"/>
                <w:kern w:val="0"/>
                <w:highlight w:val="yellow"/>
                <w:lang w:eastAsia="ru-RU"/>
              </w:rPr>
            </w:pPr>
            <w:r w:rsidRPr="000F11E9">
              <w:rPr>
                <w:rFonts w:ascii="Times New Roman" w:eastAsia="Times New Roman" w:hAnsi="Times New Roman" w:cs="Times New Roman"/>
                <w:color w:val="000000"/>
                <w:kern w:val="0"/>
                <w:lang w:eastAsia="ru-RU"/>
              </w:rPr>
              <w:t>4,30</w:t>
            </w:r>
          </w:p>
        </w:tc>
      </w:tr>
    </w:tbl>
    <w:p w:rsidR="003643D9" w:rsidRDefault="003643D9" w:rsidP="000F11E9">
      <w:pPr>
        <w:widowControl w:val="0"/>
        <w:autoSpaceDE w:val="0"/>
        <w:autoSpaceDN w:val="0"/>
        <w:adjustRightInd w:val="0"/>
        <w:spacing w:before="240" w:after="0" w:line="360" w:lineRule="auto"/>
        <w:ind w:firstLine="709"/>
        <w:jc w:val="both"/>
        <w:rPr>
          <w:rFonts w:ascii="Times New Roman" w:hAnsi="Times New Roman" w:cs="Times New Roman"/>
          <w:sz w:val="28"/>
          <w:lang w:eastAsia="en-US"/>
        </w:rPr>
      </w:pPr>
      <w:r w:rsidRPr="007B7B0E">
        <w:rPr>
          <w:rFonts w:ascii="Times New Roman" w:hAnsi="Times New Roman" w:cs="Times New Roman"/>
          <w:sz w:val="28"/>
          <w:lang w:eastAsia="en-US"/>
        </w:rPr>
        <w:t xml:space="preserve">По данным таблицы можно сказать, что выручка уменьшилась на </w:t>
      </w:r>
      <w:r>
        <w:rPr>
          <w:rFonts w:ascii="Times New Roman" w:hAnsi="Times New Roman" w:cs="Times New Roman"/>
          <w:sz w:val="28"/>
          <w:lang w:eastAsia="en-US"/>
        </w:rPr>
        <w:t>21</w:t>
      </w:r>
      <w:r w:rsidRPr="007B7B0E">
        <w:rPr>
          <w:rFonts w:ascii="Times New Roman" w:hAnsi="Times New Roman" w:cs="Times New Roman"/>
          <w:sz w:val="28"/>
          <w:lang w:eastAsia="en-US"/>
        </w:rPr>
        <w:t>,</w:t>
      </w:r>
      <w:r>
        <w:rPr>
          <w:rFonts w:ascii="Times New Roman" w:hAnsi="Times New Roman" w:cs="Times New Roman"/>
          <w:sz w:val="28"/>
          <w:lang w:eastAsia="en-US"/>
        </w:rPr>
        <w:t>64</w:t>
      </w:r>
      <w:r w:rsidRPr="007B7B0E">
        <w:rPr>
          <w:rFonts w:ascii="Times New Roman" w:hAnsi="Times New Roman" w:cs="Times New Roman"/>
          <w:sz w:val="28"/>
          <w:lang w:eastAsia="en-US"/>
        </w:rPr>
        <w:t xml:space="preserve">%, </w:t>
      </w:r>
      <w:r>
        <w:rPr>
          <w:rFonts w:ascii="Times New Roman" w:hAnsi="Times New Roman" w:cs="Times New Roman"/>
          <w:sz w:val="28"/>
          <w:lang w:eastAsia="en-US"/>
        </w:rPr>
        <w:t>п</w:t>
      </w:r>
      <w:r w:rsidRPr="007B7B0E">
        <w:rPr>
          <w:rFonts w:ascii="Times New Roman" w:hAnsi="Times New Roman" w:cs="Times New Roman"/>
          <w:sz w:val="28"/>
          <w:lang w:eastAsia="en-US"/>
        </w:rPr>
        <w:t xml:space="preserve">ри этом валовая прибыль уменьшилась </w:t>
      </w:r>
      <w:r>
        <w:rPr>
          <w:rFonts w:ascii="Times New Roman" w:hAnsi="Times New Roman" w:cs="Times New Roman"/>
          <w:sz w:val="28"/>
          <w:lang w:eastAsia="en-US"/>
        </w:rPr>
        <w:t>на 28,35</w:t>
      </w:r>
      <w:r w:rsidRPr="007B7B0E">
        <w:rPr>
          <w:rFonts w:ascii="Times New Roman" w:hAnsi="Times New Roman" w:cs="Times New Roman"/>
          <w:sz w:val="28"/>
          <w:lang w:eastAsia="en-US"/>
        </w:rPr>
        <w:t>%.</w:t>
      </w:r>
      <w:r>
        <w:rPr>
          <w:rFonts w:ascii="Times New Roman" w:hAnsi="Times New Roman" w:cs="Times New Roman"/>
          <w:sz w:val="28"/>
          <w:lang w:eastAsia="en-US"/>
        </w:rPr>
        <w:t xml:space="preserve"> </w:t>
      </w:r>
    </w:p>
    <w:p w:rsidR="003643D9" w:rsidRDefault="00E07987" w:rsidP="002B71E7">
      <w:pPr>
        <w:widowControl w:val="0"/>
        <w:autoSpaceDE w:val="0"/>
        <w:autoSpaceDN w:val="0"/>
        <w:adjustRightInd w:val="0"/>
        <w:spacing w:after="0" w:line="360" w:lineRule="auto"/>
        <w:ind w:firstLine="709"/>
        <w:jc w:val="both"/>
        <w:rPr>
          <w:rFonts w:ascii="Times New Roman" w:hAnsi="Times New Roman" w:cs="Times New Roman"/>
          <w:sz w:val="28"/>
          <w:lang w:eastAsia="en-US"/>
        </w:rPr>
      </w:pPr>
      <w:r>
        <w:rPr>
          <w:rFonts w:ascii="Times New Roman" w:hAnsi="Times New Roman" w:cs="Times New Roman"/>
          <w:sz w:val="28"/>
          <w:lang w:eastAsia="en-US"/>
        </w:rPr>
        <w:lastRenderedPageBreak/>
        <w:t>По статье «прочие</w:t>
      </w:r>
      <w:r w:rsidR="003643D9" w:rsidRPr="00425FA3">
        <w:rPr>
          <w:rFonts w:ascii="Times New Roman" w:hAnsi="Times New Roman" w:cs="Times New Roman"/>
          <w:sz w:val="28"/>
          <w:lang w:eastAsia="en-US"/>
        </w:rPr>
        <w:t xml:space="preserve"> расходы», сумма возросла на </w:t>
      </w:r>
      <w:r w:rsidR="003643D9">
        <w:rPr>
          <w:rFonts w:ascii="Times New Roman" w:hAnsi="Times New Roman" w:cs="Times New Roman"/>
          <w:sz w:val="28"/>
          <w:lang w:eastAsia="en-US"/>
        </w:rPr>
        <w:t>296</w:t>
      </w:r>
      <w:r w:rsidR="003643D9" w:rsidRPr="00425FA3">
        <w:rPr>
          <w:rFonts w:ascii="Times New Roman" w:hAnsi="Times New Roman" w:cs="Times New Roman"/>
          <w:sz w:val="28"/>
          <w:lang w:eastAsia="en-US"/>
        </w:rPr>
        <w:t xml:space="preserve">3 </w:t>
      </w:r>
      <w:proofErr w:type="spellStart"/>
      <w:r w:rsidR="007E52E3">
        <w:rPr>
          <w:rFonts w:ascii="Times New Roman" w:hAnsi="Times New Roman" w:cs="Times New Roman"/>
          <w:sz w:val="28"/>
          <w:lang w:eastAsia="en-US"/>
        </w:rPr>
        <w:t>тыс.р</w:t>
      </w:r>
      <w:proofErr w:type="spellEnd"/>
      <w:r w:rsidR="007E52E3">
        <w:rPr>
          <w:rFonts w:ascii="Times New Roman" w:hAnsi="Times New Roman" w:cs="Times New Roman"/>
          <w:sz w:val="28"/>
          <w:lang w:eastAsia="en-US"/>
        </w:rPr>
        <w:t>.</w:t>
      </w:r>
      <w:r w:rsidR="003643D9" w:rsidRPr="00425FA3">
        <w:rPr>
          <w:rFonts w:ascii="Times New Roman" w:hAnsi="Times New Roman" w:cs="Times New Roman"/>
          <w:sz w:val="28"/>
          <w:lang w:eastAsia="en-US"/>
        </w:rPr>
        <w:t xml:space="preserve"> и их удельный вес составил 34,36%, в то же время возросла доля операционных доходов</w:t>
      </w:r>
      <w:r w:rsidR="003643D9">
        <w:rPr>
          <w:rFonts w:ascii="Times New Roman" w:hAnsi="Times New Roman" w:cs="Times New Roman"/>
          <w:sz w:val="28"/>
          <w:lang w:eastAsia="en-US"/>
        </w:rPr>
        <w:t xml:space="preserve"> с 26,04 % до 67,01</w:t>
      </w:r>
      <w:r w:rsidR="003643D9" w:rsidRPr="00425FA3">
        <w:rPr>
          <w:rFonts w:ascii="Times New Roman" w:hAnsi="Times New Roman" w:cs="Times New Roman"/>
          <w:sz w:val="28"/>
          <w:lang w:eastAsia="en-US"/>
        </w:rPr>
        <w:t xml:space="preserve"> %.</w:t>
      </w:r>
      <w:r w:rsidR="003643D9">
        <w:rPr>
          <w:rFonts w:ascii="Times New Roman" w:hAnsi="Times New Roman" w:cs="Times New Roman"/>
          <w:sz w:val="28"/>
          <w:lang w:eastAsia="en-US"/>
        </w:rPr>
        <w:t xml:space="preserve"> </w:t>
      </w:r>
      <w:r w:rsidR="003643D9" w:rsidRPr="007B7B0E">
        <w:rPr>
          <w:rFonts w:ascii="Times New Roman" w:hAnsi="Times New Roman" w:cs="Times New Roman"/>
          <w:sz w:val="28"/>
          <w:lang w:eastAsia="en-US"/>
        </w:rPr>
        <w:t xml:space="preserve">Размер прибыли до налогообложения увеличился на 481 </w:t>
      </w:r>
      <w:proofErr w:type="spellStart"/>
      <w:r w:rsidR="007E52E3">
        <w:rPr>
          <w:rFonts w:ascii="Times New Roman" w:hAnsi="Times New Roman" w:cs="Times New Roman"/>
          <w:sz w:val="28"/>
          <w:lang w:eastAsia="en-US"/>
        </w:rPr>
        <w:t>тыс.р</w:t>
      </w:r>
      <w:proofErr w:type="spellEnd"/>
      <w:r w:rsidR="007E52E3">
        <w:rPr>
          <w:rFonts w:ascii="Times New Roman" w:hAnsi="Times New Roman" w:cs="Times New Roman"/>
          <w:sz w:val="28"/>
          <w:lang w:eastAsia="en-US"/>
        </w:rPr>
        <w:t>.</w:t>
      </w:r>
      <w:r w:rsidR="003643D9">
        <w:rPr>
          <w:rFonts w:ascii="Times New Roman" w:hAnsi="Times New Roman" w:cs="Times New Roman"/>
          <w:sz w:val="28"/>
          <w:lang w:eastAsia="en-US"/>
        </w:rPr>
        <w:t xml:space="preserve"> и составил 18,3</w:t>
      </w:r>
      <w:r w:rsidR="003643D9" w:rsidRPr="007B7B0E">
        <w:rPr>
          <w:rFonts w:ascii="Times New Roman" w:hAnsi="Times New Roman" w:cs="Times New Roman"/>
          <w:sz w:val="28"/>
          <w:lang w:eastAsia="en-US"/>
        </w:rPr>
        <w:t xml:space="preserve">9 %, чистая прибыль увеличилась на </w:t>
      </w:r>
      <w:r w:rsidR="003643D9">
        <w:rPr>
          <w:rFonts w:ascii="Times New Roman" w:hAnsi="Times New Roman" w:cs="Times New Roman"/>
          <w:sz w:val="28"/>
          <w:lang w:eastAsia="en-US"/>
        </w:rPr>
        <w:t>164,07</w:t>
      </w:r>
      <w:r w:rsidR="003643D9" w:rsidRPr="007B7B0E">
        <w:rPr>
          <w:rFonts w:ascii="Times New Roman" w:hAnsi="Times New Roman" w:cs="Times New Roman"/>
          <w:sz w:val="28"/>
          <w:lang w:eastAsia="en-US"/>
        </w:rPr>
        <w:t xml:space="preserve"> </w:t>
      </w:r>
      <w:proofErr w:type="spellStart"/>
      <w:r w:rsidR="007E52E3">
        <w:rPr>
          <w:rFonts w:ascii="Times New Roman" w:hAnsi="Times New Roman" w:cs="Times New Roman"/>
          <w:sz w:val="28"/>
          <w:lang w:eastAsia="en-US"/>
        </w:rPr>
        <w:t>тыс.р</w:t>
      </w:r>
      <w:proofErr w:type="spellEnd"/>
      <w:proofErr w:type="gramStart"/>
      <w:r w:rsidR="007E52E3">
        <w:rPr>
          <w:rFonts w:ascii="Times New Roman" w:hAnsi="Times New Roman" w:cs="Times New Roman"/>
          <w:sz w:val="28"/>
          <w:lang w:eastAsia="en-US"/>
        </w:rPr>
        <w:t>.</w:t>
      </w:r>
      <w:r w:rsidR="00A57505">
        <w:rPr>
          <w:rFonts w:ascii="Times New Roman" w:hAnsi="Times New Roman" w:cs="Times New Roman"/>
          <w:sz w:val="28"/>
          <w:lang w:eastAsia="en-US"/>
        </w:rPr>
        <w:t>.</w:t>
      </w:r>
      <w:proofErr w:type="gramEnd"/>
    </w:p>
    <w:p w:rsidR="00F27051" w:rsidRPr="001D26F9" w:rsidRDefault="00F27051" w:rsidP="002B71E7">
      <w:pPr>
        <w:widowControl w:val="0"/>
        <w:tabs>
          <w:tab w:val="left" w:pos="726"/>
        </w:tabs>
        <w:spacing w:after="0" w:line="360" w:lineRule="auto"/>
        <w:ind w:firstLine="851"/>
        <w:jc w:val="both"/>
        <w:rPr>
          <w:rFonts w:ascii="Times New Roman" w:hAnsi="Times New Roman"/>
          <w:sz w:val="28"/>
          <w:szCs w:val="28"/>
        </w:rPr>
      </w:pPr>
      <w:r w:rsidRPr="001D26F9">
        <w:rPr>
          <w:rFonts w:ascii="Times New Roman" w:hAnsi="Times New Roman"/>
          <w:sz w:val="28"/>
          <w:szCs w:val="28"/>
        </w:rPr>
        <w:t xml:space="preserve">Бухгалтерский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 xml:space="preserve"> на предприятии ведется с применением </w:t>
      </w:r>
      <w:proofErr w:type="gramStart"/>
      <w:r w:rsidRPr="001D26F9">
        <w:rPr>
          <w:rFonts w:ascii="Times New Roman" w:hAnsi="Times New Roman"/>
          <w:sz w:val="28"/>
          <w:szCs w:val="28"/>
        </w:rPr>
        <w:t>автоматизированной</w:t>
      </w:r>
      <w:proofErr w:type="gramEnd"/>
      <w:r w:rsidRPr="001D26F9">
        <w:rPr>
          <w:rFonts w:ascii="Times New Roman" w:hAnsi="Times New Roman"/>
          <w:sz w:val="28"/>
          <w:szCs w:val="28"/>
        </w:rPr>
        <w:t xml:space="preserve"> форма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а, исполь</w:t>
      </w:r>
      <w:r w:rsidR="00E96FA7">
        <w:rPr>
          <w:rFonts w:ascii="Times New Roman" w:hAnsi="Times New Roman"/>
          <w:sz w:val="28"/>
          <w:szCs w:val="28"/>
        </w:rPr>
        <w:t>зуется бухгалтерская программа «</w:t>
      </w:r>
      <w:r w:rsidRPr="001D26F9">
        <w:rPr>
          <w:rFonts w:ascii="Times New Roman" w:hAnsi="Times New Roman"/>
          <w:sz w:val="28"/>
          <w:szCs w:val="28"/>
        </w:rPr>
        <w:t>1С-Бухгалтерия</w:t>
      </w:r>
      <w:r w:rsidR="00E96FA7">
        <w:rPr>
          <w:rFonts w:ascii="Times New Roman" w:hAnsi="Times New Roman"/>
          <w:sz w:val="28"/>
          <w:szCs w:val="28"/>
        </w:rPr>
        <w:t>»</w:t>
      </w:r>
      <w:r w:rsidRPr="001D26F9">
        <w:rPr>
          <w:rFonts w:ascii="Times New Roman" w:hAnsi="Times New Roman"/>
          <w:sz w:val="28"/>
          <w:szCs w:val="28"/>
        </w:rPr>
        <w:t xml:space="preserve">. Автоматизацией охвачены все разделы и участки </w:t>
      </w:r>
      <w:r w:rsidR="002A227C">
        <w:rPr>
          <w:rFonts w:ascii="Times New Roman" w:hAnsi="Times New Roman"/>
          <w:sz w:val="28"/>
          <w:szCs w:val="28"/>
        </w:rPr>
        <w:t>уч</w:t>
      </w:r>
      <w:r w:rsidR="00A74301">
        <w:rPr>
          <w:rFonts w:ascii="Times New Roman" w:hAnsi="Times New Roman"/>
          <w:sz w:val="28"/>
          <w:szCs w:val="28"/>
        </w:rPr>
        <w:t>е</w:t>
      </w:r>
      <w:r w:rsidR="002A227C">
        <w:rPr>
          <w:rFonts w:ascii="Times New Roman" w:hAnsi="Times New Roman"/>
          <w:sz w:val="28"/>
          <w:szCs w:val="28"/>
        </w:rPr>
        <w:t>т</w:t>
      </w:r>
      <w:r w:rsidRPr="001D26F9">
        <w:rPr>
          <w:rFonts w:ascii="Times New Roman" w:hAnsi="Times New Roman"/>
          <w:sz w:val="28"/>
          <w:szCs w:val="28"/>
        </w:rPr>
        <w:t>а. Обществом используется лицензионный вариант бухгалтерской программы. Обслуживание 1С осуществляется по договору, заключенному организацией со специализированной фирмой.</w:t>
      </w:r>
    </w:p>
    <w:p w:rsidR="00475F1A" w:rsidRPr="00E96FA7" w:rsidRDefault="00475F1A" w:rsidP="002B71E7">
      <w:pPr>
        <w:pStyle w:val="11"/>
        <w:widowControl w:val="0"/>
        <w:suppressAutoHyphens w:val="0"/>
        <w:spacing w:before="360" w:after="360" w:line="360" w:lineRule="auto"/>
        <w:ind w:firstLine="709"/>
        <w:jc w:val="both"/>
        <w:rPr>
          <w:rFonts w:ascii="Cambria" w:hAnsi="Cambria" w:cs="Arial"/>
          <w:sz w:val="28"/>
          <w:szCs w:val="28"/>
        </w:rPr>
      </w:pPr>
      <w:r w:rsidRPr="00E96FA7">
        <w:rPr>
          <w:rFonts w:ascii="Cambria" w:hAnsi="Cambria" w:cs="Arial"/>
          <w:sz w:val="28"/>
          <w:szCs w:val="28"/>
        </w:rPr>
        <w:t>1.2 Анализ основных показателей деятельности организации</w:t>
      </w:r>
    </w:p>
    <w:p w:rsidR="00AD255C" w:rsidRDefault="006B74A1"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их главных особенностей формирования современных цивилизованных рыночных отношений является усиление некоторых факторов, например, жесткая конкурентная борьба различные технологические изменения, а так же непрерывные изменения и нововведения в налоговом законодательстве и изменяющиеся курсы </w:t>
      </w:r>
      <w:proofErr w:type="gramStart"/>
      <w:r>
        <w:rPr>
          <w:rFonts w:ascii="Times New Roman" w:hAnsi="Times New Roman" w:cs="Times New Roman"/>
          <w:sz w:val="28"/>
          <w:szCs w:val="28"/>
        </w:rPr>
        <w:t>валют</w:t>
      </w:r>
      <w:proofErr w:type="gramEnd"/>
      <w:r>
        <w:rPr>
          <w:rFonts w:ascii="Times New Roman" w:hAnsi="Times New Roman" w:cs="Times New Roman"/>
          <w:sz w:val="28"/>
          <w:szCs w:val="28"/>
        </w:rPr>
        <w:t xml:space="preserve"> и процентные ставки в условиях продолжающейся инфляции. В таком случае перед руководителем предприятия встает множество вопросов, на которые может дать ответ лишь правильный, объективный финансовый анализ, </w:t>
      </w:r>
      <w:r w:rsidR="00C7029C">
        <w:rPr>
          <w:rFonts w:ascii="Times New Roman" w:hAnsi="Times New Roman" w:cs="Times New Roman"/>
          <w:sz w:val="28"/>
          <w:szCs w:val="28"/>
        </w:rPr>
        <w:t>который позволит еще</w:t>
      </w:r>
      <w:r>
        <w:rPr>
          <w:rFonts w:ascii="Times New Roman" w:hAnsi="Times New Roman" w:cs="Times New Roman"/>
          <w:sz w:val="28"/>
          <w:szCs w:val="28"/>
        </w:rPr>
        <w:t xml:space="preserve"> более рационально распределить</w:t>
      </w:r>
      <w:r w:rsidR="00C7029C">
        <w:rPr>
          <w:rFonts w:ascii="Times New Roman" w:hAnsi="Times New Roman" w:cs="Times New Roman"/>
          <w:sz w:val="28"/>
          <w:szCs w:val="28"/>
        </w:rPr>
        <w:t xml:space="preserve"> все</w:t>
      </w:r>
      <w:r>
        <w:rPr>
          <w:rFonts w:ascii="Times New Roman" w:hAnsi="Times New Roman" w:cs="Times New Roman"/>
          <w:sz w:val="28"/>
          <w:szCs w:val="28"/>
        </w:rPr>
        <w:t xml:space="preserve"> ресурсы,</w:t>
      </w:r>
      <w:r w:rsidR="00C7029C">
        <w:rPr>
          <w:rFonts w:ascii="Times New Roman" w:hAnsi="Times New Roman" w:cs="Times New Roman"/>
          <w:sz w:val="28"/>
          <w:szCs w:val="28"/>
        </w:rPr>
        <w:t xml:space="preserve"> находящиеся в наличии у данного </w:t>
      </w:r>
      <w:r>
        <w:rPr>
          <w:rFonts w:ascii="Times New Roman" w:hAnsi="Times New Roman" w:cs="Times New Roman"/>
          <w:sz w:val="28"/>
          <w:szCs w:val="28"/>
        </w:rPr>
        <w:t>предприятия, в том числе материальные, финансовые и трудовые</w:t>
      </w:r>
      <w:r w:rsidR="001D4E54">
        <w:rPr>
          <w:rFonts w:ascii="Times New Roman" w:hAnsi="Times New Roman" w:cs="Times New Roman"/>
          <w:sz w:val="28"/>
          <w:szCs w:val="28"/>
        </w:rPr>
        <w:t xml:space="preserve"> ресурсы</w:t>
      </w:r>
      <w:r>
        <w:rPr>
          <w:rFonts w:ascii="Times New Roman" w:hAnsi="Times New Roman" w:cs="Times New Roman"/>
          <w:sz w:val="28"/>
          <w:szCs w:val="28"/>
        </w:rPr>
        <w:t xml:space="preserve">, соответственно. </w:t>
      </w:r>
      <w:r w:rsidR="001D4E54">
        <w:rPr>
          <w:rFonts w:ascii="Times New Roman" w:hAnsi="Times New Roman" w:cs="Times New Roman"/>
          <w:sz w:val="28"/>
          <w:szCs w:val="28"/>
        </w:rPr>
        <w:t>Нельзя не отметить тот факт</w:t>
      </w:r>
      <w:r w:rsidR="00B43A58">
        <w:rPr>
          <w:rFonts w:ascii="Times New Roman" w:hAnsi="Times New Roman" w:cs="Times New Roman"/>
          <w:sz w:val="28"/>
          <w:szCs w:val="28"/>
        </w:rPr>
        <w:t xml:space="preserve">, что </w:t>
      </w:r>
      <w:r>
        <w:rPr>
          <w:rFonts w:ascii="Times New Roman" w:hAnsi="Times New Roman" w:cs="Times New Roman"/>
          <w:sz w:val="28"/>
          <w:szCs w:val="28"/>
        </w:rPr>
        <w:t xml:space="preserve">имеющиеся ресурсы ограничены и </w:t>
      </w:r>
      <w:proofErr w:type="gramStart"/>
      <w:r>
        <w:rPr>
          <w:rFonts w:ascii="Times New Roman" w:hAnsi="Times New Roman" w:cs="Times New Roman"/>
          <w:sz w:val="28"/>
          <w:szCs w:val="28"/>
        </w:rPr>
        <w:t>добиться</w:t>
      </w:r>
      <w:proofErr w:type="gramEnd"/>
      <w:r>
        <w:rPr>
          <w:rFonts w:ascii="Times New Roman" w:hAnsi="Times New Roman" w:cs="Times New Roman"/>
          <w:sz w:val="28"/>
          <w:szCs w:val="28"/>
        </w:rPr>
        <w:t xml:space="preserve"> максимального эффекта можно лишь пут</w:t>
      </w:r>
      <w:r w:rsidR="00A74301">
        <w:rPr>
          <w:rFonts w:ascii="Times New Roman" w:hAnsi="Times New Roman" w:cs="Times New Roman"/>
          <w:sz w:val="28"/>
          <w:szCs w:val="28"/>
        </w:rPr>
        <w:t>е</w:t>
      </w:r>
      <w:r>
        <w:rPr>
          <w:rFonts w:ascii="Times New Roman" w:hAnsi="Times New Roman" w:cs="Times New Roman"/>
          <w:sz w:val="28"/>
          <w:szCs w:val="28"/>
        </w:rPr>
        <w:t xml:space="preserve">м </w:t>
      </w:r>
      <w:r w:rsidR="00AD255C">
        <w:rPr>
          <w:rFonts w:ascii="Times New Roman" w:hAnsi="Times New Roman" w:cs="Times New Roman"/>
          <w:sz w:val="28"/>
          <w:szCs w:val="28"/>
        </w:rPr>
        <w:t>регулирования их объема и пут</w:t>
      </w:r>
      <w:r w:rsidR="00A74301">
        <w:rPr>
          <w:rFonts w:ascii="Times New Roman" w:hAnsi="Times New Roman" w:cs="Times New Roman"/>
          <w:sz w:val="28"/>
          <w:szCs w:val="28"/>
        </w:rPr>
        <w:t>е</w:t>
      </w:r>
      <w:r w:rsidR="00AD255C">
        <w:rPr>
          <w:rFonts w:ascii="Times New Roman" w:hAnsi="Times New Roman" w:cs="Times New Roman"/>
          <w:sz w:val="28"/>
          <w:szCs w:val="28"/>
        </w:rPr>
        <w:t xml:space="preserve">м оптимального соотношения разных ресурсов. Финансовые ресурсы имеют первостепенное значение, </w:t>
      </w:r>
      <w:r w:rsidR="001D4E54">
        <w:rPr>
          <w:rFonts w:ascii="Times New Roman" w:hAnsi="Times New Roman" w:cs="Times New Roman"/>
          <w:sz w:val="28"/>
          <w:szCs w:val="28"/>
        </w:rPr>
        <w:t xml:space="preserve">потому как </w:t>
      </w:r>
      <w:r w:rsidR="00AD255C">
        <w:rPr>
          <w:rFonts w:ascii="Times New Roman" w:hAnsi="Times New Roman" w:cs="Times New Roman"/>
          <w:sz w:val="28"/>
          <w:szCs w:val="28"/>
        </w:rPr>
        <w:t xml:space="preserve">это единственный вид ресурсов, который можно трансформировать с минимальными временными затратами в другой вид </w:t>
      </w:r>
      <w:r w:rsidR="00AD255C">
        <w:rPr>
          <w:rFonts w:ascii="Times New Roman" w:hAnsi="Times New Roman" w:cs="Times New Roman"/>
          <w:sz w:val="28"/>
          <w:szCs w:val="28"/>
        </w:rPr>
        <w:lastRenderedPageBreak/>
        <w:t xml:space="preserve">ресурсов. </w:t>
      </w:r>
    </w:p>
    <w:p w:rsidR="00AD255C" w:rsidRDefault="00B43A58"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Эти </w:t>
      </w:r>
      <w:r w:rsidR="00AD255C">
        <w:rPr>
          <w:rFonts w:ascii="Times New Roman" w:hAnsi="Times New Roman" w:cs="Times New Roman"/>
          <w:sz w:val="28"/>
          <w:szCs w:val="28"/>
        </w:rPr>
        <w:t xml:space="preserve">факторы определяют важность проведения финансового анализа </w:t>
      </w:r>
      <w:proofErr w:type="gramStart"/>
      <w:r w:rsidR="00AD255C">
        <w:rPr>
          <w:rFonts w:ascii="Times New Roman" w:hAnsi="Times New Roman" w:cs="Times New Roman"/>
          <w:sz w:val="28"/>
          <w:szCs w:val="28"/>
        </w:rPr>
        <w:t>предприятия</w:t>
      </w:r>
      <w:proofErr w:type="gramEnd"/>
      <w:r w:rsidR="00AD255C">
        <w:rPr>
          <w:rFonts w:ascii="Times New Roman" w:hAnsi="Times New Roman" w:cs="Times New Roman"/>
          <w:sz w:val="28"/>
          <w:szCs w:val="28"/>
        </w:rPr>
        <w:t xml:space="preserve"> и повышает роль этого анализа в экономическом процессе. </w:t>
      </w:r>
      <w:r w:rsidR="00AD255C" w:rsidRPr="00165A36">
        <w:rPr>
          <w:rFonts w:ascii="Times New Roman" w:eastAsia="Times New Roman" w:hAnsi="Times New Roman" w:cs="Times New Roman"/>
          <w:sz w:val="28"/>
          <w:szCs w:val="28"/>
          <w:lang w:eastAsia="ru-RU"/>
        </w:rPr>
        <w:t>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w:t>
      </w:r>
      <w:r w:rsidR="00AD255C">
        <w:rPr>
          <w:rFonts w:ascii="Times New Roman" w:eastAsia="Times New Roman" w:hAnsi="Times New Roman" w:cs="Times New Roman"/>
          <w:sz w:val="28"/>
          <w:szCs w:val="28"/>
          <w:lang w:eastAsia="ru-RU"/>
        </w:rPr>
        <w:t xml:space="preserve"> </w:t>
      </w:r>
      <w:r w:rsidR="00AD255C" w:rsidRPr="008D7E72">
        <w:rPr>
          <w:rFonts w:ascii="Times New Roman" w:eastAsia="Times New Roman" w:hAnsi="Times New Roman" w:cs="Times New Roman"/>
          <w:sz w:val="28"/>
          <w:szCs w:val="28"/>
          <w:lang w:eastAsia="ru-RU"/>
        </w:rPr>
        <w:t>[</w:t>
      </w:r>
      <w:r w:rsidR="00AD255C">
        <w:rPr>
          <w:rFonts w:ascii="Times New Roman" w:eastAsia="Times New Roman" w:hAnsi="Times New Roman" w:cs="Times New Roman"/>
          <w:sz w:val="28"/>
          <w:szCs w:val="28"/>
          <w:lang w:eastAsia="ru-RU"/>
        </w:rPr>
        <w:t>19, стр. 251</w:t>
      </w:r>
      <w:r w:rsidR="00AD255C" w:rsidRPr="008D7E72">
        <w:rPr>
          <w:rFonts w:ascii="Times New Roman" w:eastAsia="Times New Roman" w:hAnsi="Times New Roman" w:cs="Times New Roman"/>
          <w:sz w:val="28"/>
          <w:szCs w:val="28"/>
          <w:lang w:eastAsia="ru-RU"/>
        </w:rPr>
        <w:t>]</w:t>
      </w:r>
      <w:r w:rsidR="00AD255C" w:rsidRPr="00165A36">
        <w:rPr>
          <w:rFonts w:ascii="Times New Roman" w:eastAsia="Times New Roman" w:hAnsi="Times New Roman" w:cs="Times New Roman"/>
          <w:sz w:val="28"/>
          <w:szCs w:val="28"/>
          <w:lang w:eastAsia="ru-RU"/>
        </w:rPr>
        <w:t>.</w:t>
      </w:r>
    </w:p>
    <w:p w:rsidR="00AD255C" w:rsidRDefault="00AD255C"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Для проведения анализа основных </w:t>
      </w:r>
      <w:r w:rsidR="0079162F">
        <w:rPr>
          <w:rFonts w:ascii="Times New Roman" w:hAnsi="Times New Roman" w:cs="Times New Roman"/>
          <w:sz w:val="28"/>
          <w:szCs w:val="28"/>
        </w:rPr>
        <w:t>финансовых</w:t>
      </w:r>
      <w:r>
        <w:rPr>
          <w:rFonts w:ascii="Times New Roman" w:hAnsi="Times New Roman" w:cs="Times New Roman"/>
          <w:sz w:val="28"/>
          <w:szCs w:val="28"/>
        </w:rPr>
        <w:t xml:space="preserve"> показател</w:t>
      </w:r>
      <w:r w:rsidR="0079162F">
        <w:rPr>
          <w:rFonts w:ascii="Times New Roman" w:hAnsi="Times New Roman" w:cs="Times New Roman"/>
          <w:sz w:val="28"/>
          <w:szCs w:val="28"/>
        </w:rPr>
        <w:t xml:space="preserve">ей деятельности предприятия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0079162F">
        <w:rPr>
          <w:rFonts w:ascii="Times New Roman" w:eastAsia="Times New Roman" w:hAnsi="Times New Roman" w:cs="Times New Roman"/>
          <w:sz w:val="28"/>
          <w:szCs w:val="28"/>
          <w:lang w:eastAsia="ru-RU"/>
        </w:rPr>
        <w:t>использовались данные только бухгалтерской отчетности (баланс и отчет</w:t>
      </w:r>
      <w:r w:rsidR="00E07987">
        <w:rPr>
          <w:rFonts w:ascii="Times New Roman" w:eastAsia="Times New Roman" w:hAnsi="Times New Roman" w:cs="Times New Roman"/>
          <w:sz w:val="28"/>
          <w:szCs w:val="28"/>
          <w:lang w:eastAsia="ru-RU"/>
        </w:rPr>
        <w:t xml:space="preserve"> финансовых результатах</w:t>
      </w:r>
      <w:r w:rsidR="0079162F">
        <w:rPr>
          <w:rFonts w:ascii="Times New Roman" w:eastAsia="Times New Roman" w:hAnsi="Times New Roman" w:cs="Times New Roman"/>
          <w:sz w:val="28"/>
          <w:szCs w:val="28"/>
          <w:lang w:eastAsia="ru-RU"/>
        </w:rPr>
        <w:t>).</w:t>
      </w:r>
    </w:p>
    <w:p w:rsidR="0079162F" w:rsidRDefault="0079162F" w:rsidP="002B71E7">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FB0FED">
        <w:rPr>
          <w:rFonts w:ascii="Times New Roman" w:eastAsia="Times New Roman" w:hAnsi="Times New Roman" w:cs="Times New Roman"/>
          <w:color w:val="000000"/>
          <w:sz w:val="28"/>
          <w:szCs w:val="28"/>
          <w:lang w:eastAsia="ru-RU"/>
        </w:rPr>
        <w:t>В процессе анализа сре</w:t>
      </w:r>
      <w:proofErr w:type="gramStart"/>
      <w:r w:rsidRPr="00FB0FED">
        <w:rPr>
          <w:rFonts w:ascii="Times New Roman" w:eastAsia="Times New Roman" w:hAnsi="Times New Roman" w:cs="Times New Roman"/>
          <w:color w:val="000000"/>
          <w:sz w:val="28"/>
          <w:szCs w:val="28"/>
          <w:lang w:eastAsia="ru-RU"/>
        </w:rPr>
        <w:t>дств пр</w:t>
      </w:r>
      <w:proofErr w:type="gramEnd"/>
      <w:r w:rsidRPr="00FB0FED">
        <w:rPr>
          <w:rFonts w:ascii="Times New Roman" w:eastAsia="Times New Roman" w:hAnsi="Times New Roman" w:cs="Times New Roman"/>
          <w:color w:val="000000"/>
          <w:sz w:val="28"/>
          <w:szCs w:val="28"/>
          <w:lang w:eastAsia="ru-RU"/>
        </w:rPr>
        <w:t xml:space="preserve">едприятия в первую очередь следует изучить изменения в их составе и структуре. Для этого необходимо составить </w:t>
      </w:r>
      <w:r>
        <w:rPr>
          <w:rFonts w:ascii="Times New Roman" w:eastAsia="Times New Roman" w:hAnsi="Times New Roman" w:cs="Times New Roman"/>
          <w:color w:val="000000"/>
          <w:sz w:val="28"/>
          <w:szCs w:val="28"/>
          <w:lang w:eastAsia="ru-RU"/>
        </w:rPr>
        <w:t xml:space="preserve">  </w:t>
      </w:r>
      <w:r w:rsidRPr="00FB0FED">
        <w:rPr>
          <w:rFonts w:ascii="Times New Roman" w:eastAsia="Times New Roman" w:hAnsi="Times New Roman" w:cs="Times New Roman"/>
          <w:color w:val="000000"/>
          <w:sz w:val="28"/>
          <w:szCs w:val="28"/>
          <w:lang w:eastAsia="ru-RU"/>
        </w:rPr>
        <w:t>табл</w:t>
      </w:r>
      <w:r w:rsidR="00E07987">
        <w:rPr>
          <w:rFonts w:ascii="Times New Roman" w:eastAsia="Times New Roman" w:hAnsi="Times New Roman" w:cs="Times New Roman"/>
          <w:color w:val="000000"/>
          <w:sz w:val="28"/>
          <w:szCs w:val="28"/>
          <w:lang w:eastAsia="ru-RU"/>
        </w:rPr>
        <w:t>ицу</w:t>
      </w:r>
      <w:r w:rsidRPr="00FB0F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1.2.</w:t>
      </w:r>
    </w:p>
    <w:p w:rsidR="0079162F" w:rsidRPr="00534304" w:rsidRDefault="00534304" w:rsidP="002E5859">
      <w:pPr>
        <w:widowControl w:val="0"/>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w:t>
      </w:r>
      <w:r w:rsidR="002328C1">
        <w:rPr>
          <w:rFonts w:ascii="Times New Roman" w:hAnsi="Times New Roman" w:cs="Times New Roman"/>
          <w:sz w:val="28"/>
          <w:szCs w:val="28"/>
        </w:rPr>
        <w:t>ица</w:t>
      </w:r>
      <w:r>
        <w:rPr>
          <w:rFonts w:ascii="Times New Roman" w:hAnsi="Times New Roman" w:cs="Times New Roman"/>
          <w:sz w:val="28"/>
          <w:szCs w:val="28"/>
        </w:rPr>
        <w:t xml:space="preserve"> 1.2 ― Анализ </w:t>
      </w:r>
      <w:r w:rsidR="005605E0">
        <w:rPr>
          <w:rFonts w:ascii="Times New Roman" w:hAnsi="Times New Roman" w:cs="Times New Roman"/>
          <w:sz w:val="28"/>
          <w:szCs w:val="28"/>
        </w:rPr>
        <w:t>наличия,</w:t>
      </w:r>
      <w:r>
        <w:rPr>
          <w:rFonts w:ascii="Times New Roman" w:hAnsi="Times New Roman" w:cs="Times New Roman"/>
          <w:sz w:val="28"/>
          <w:szCs w:val="28"/>
        </w:rPr>
        <w:t xml:space="preserve"> состава и структуры</w:t>
      </w:r>
      <w:r w:rsidR="005605E0">
        <w:rPr>
          <w:rFonts w:ascii="Times New Roman" w:hAnsi="Times New Roman" w:cs="Times New Roman"/>
          <w:sz w:val="28"/>
          <w:szCs w:val="28"/>
        </w:rPr>
        <w:t xml:space="preserve"> </w:t>
      </w:r>
      <w:r w:rsidR="002679C9">
        <w:rPr>
          <w:rFonts w:ascii="Times New Roman" w:hAnsi="Times New Roman" w:cs="Times New Roman"/>
          <w:sz w:val="28"/>
          <w:szCs w:val="28"/>
        </w:rPr>
        <w:t xml:space="preserve">оборотных </w:t>
      </w:r>
      <w:r w:rsidR="005605E0">
        <w:rPr>
          <w:rFonts w:ascii="Times New Roman" w:hAnsi="Times New Roman" w:cs="Times New Roman"/>
          <w:sz w:val="28"/>
          <w:szCs w:val="28"/>
        </w:rPr>
        <w:t>средств</w:t>
      </w:r>
      <w:r>
        <w:rPr>
          <w:rFonts w:ascii="Times New Roman" w:hAnsi="Times New Roman" w:cs="Times New Roman"/>
          <w:sz w:val="28"/>
          <w:szCs w:val="28"/>
        </w:rPr>
        <w:t xml:space="preserve"> ООО «Рост-</w:t>
      </w:r>
      <w:proofErr w:type="spellStart"/>
      <w:r>
        <w:rPr>
          <w:rFonts w:ascii="Times New Roman" w:hAnsi="Times New Roman" w:cs="Times New Roman"/>
          <w:sz w:val="28"/>
          <w:szCs w:val="28"/>
        </w:rPr>
        <w:t>Финанс</w:t>
      </w:r>
      <w:proofErr w:type="spellEnd"/>
      <w:r>
        <w:rPr>
          <w:rFonts w:ascii="Times New Roman" w:hAnsi="Times New Roman" w:cs="Times New Roman"/>
          <w:sz w:val="28"/>
          <w:szCs w:val="28"/>
        </w:rPr>
        <w:t>» за 2016 – 2017 гг.</w:t>
      </w:r>
    </w:p>
    <w:tbl>
      <w:tblPr>
        <w:tblW w:w="9795" w:type="dxa"/>
        <w:tblInd w:w="94" w:type="dxa"/>
        <w:tblLayout w:type="fixed"/>
        <w:tblLook w:val="04A0" w:firstRow="1" w:lastRow="0" w:firstColumn="1" w:lastColumn="0" w:noHBand="0" w:noVBand="1"/>
      </w:tblPr>
      <w:tblGrid>
        <w:gridCol w:w="2046"/>
        <w:gridCol w:w="1229"/>
        <w:gridCol w:w="1044"/>
        <w:gridCol w:w="1224"/>
        <w:gridCol w:w="1134"/>
        <w:gridCol w:w="1134"/>
        <w:gridCol w:w="992"/>
        <w:gridCol w:w="992"/>
      </w:tblGrid>
      <w:tr w:rsidR="0079162F" w:rsidRPr="00675865" w:rsidTr="00E07987">
        <w:trPr>
          <w:trHeight w:val="1020"/>
        </w:trPr>
        <w:tc>
          <w:tcPr>
            <w:tcW w:w="20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Наименование</w:t>
            </w:r>
          </w:p>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p>
        </w:tc>
        <w:tc>
          <w:tcPr>
            <w:tcW w:w="227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2016 г.</w:t>
            </w:r>
          </w:p>
        </w:tc>
        <w:tc>
          <w:tcPr>
            <w:tcW w:w="235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2017 г.</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Изменение за отчетный период</w:t>
            </w:r>
          </w:p>
        </w:tc>
        <w:tc>
          <w:tcPr>
            <w:tcW w:w="992"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Изменение структуры, %</w:t>
            </w:r>
          </w:p>
        </w:tc>
      </w:tr>
      <w:tr w:rsidR="0079162F" w:rsidRPr="00675865" w:rsidTr="00E07987">
        <w:trPr>
          <w:trHeight w:val="495"/>
        </w:trPr>
        <w:tc>
          <w:tcPr>
            <w:tcW w:w="2046"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p>
        </w:tc>
        <w:tc>
          <w:tcPr>
            <w:tcW w:w="122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 xml:space="preserve">сумма, </w:t>
            </w:r>
            <w:proofErr w:type="spellStart"/>
            <w:r w:rsidRPr="00E07987">
              <w:rPr>
                <w:rFonts w:ascii="Times New Roman" w:eastAsia="Times New Roman" w:hAnsi="Times New Roman" w:cs="Times New Roman"/>
                <w:color w:val="000000"/>
                <w:lang w:eastAsia="ru-RU"/>
              </w:rPr>
              <w:t>тыс.р</w:t>
            </w:r>
            <w:proofErr w:type="spellEnd"/>
            <w:r w:rsidRPr="00E07987">
              <w:rPr>
                <w:rFonts w:ascii="Times New Roman" w:eastAsia="Times New Roman" w:hAnsi="Times New Roman" w:cs="Times New Roman"/>
                <w:color w:val="000000"/>
                <w:lang w:eastAsia="ru-RU"/>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в % удельный вес</w:t>
            </w:r>
          </w:p>
        </w:tc>
        <w:tc>
          <w:tcPr>
            <w:tcW w:w="122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 xml:space="preserve">сумма, </w:t>
            </w:r>
            <w:proofErr w:type="spellStart"/>
            <w:r w:rsidRPr="00E07987">
              <w:rPr>
                <w:rFonts w:ascii="Times New Roman" w:eastAsia="Times New Roman" w:hAnsi="Times New Roman" w:cs="Times New Roman"/>
                <w:color w:val="000000"/>
                <w:lang w:eastAsia="ru-RU"/>
              </w:rPr>
              <w:t>тыс.р</w:t>
            </w:r>
            <w:proofErr w:type="spellEnd"/>
            <w:r w:rsidRPr="00E07987">
              <w:rPr>
                <w:rFonts w:ascii="Times New Roman" w:eastAsia="Times New Roman" w:hAnsi="Times New Roman" w:cs="Times New Roman"/>
                <w:color w:val="000000"/>
                <w:lang w:eastAsia="ru-RU"/>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в % удельный вес</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A57505" w:rsidP="00E07987">
            <w:pPr>
              <w:widowControl w:val="0"/>
              <w:spacing w:after="0" w:line="288" w:lineRule="auto"/>
              <w:jc w:val="center"/>
              <w:rPr>
                <w:rFonts w:ascii="Times New Roman" w:eastAsia="Times New Roman" w:hAnsi="Times New Roman" w:cs="Times New Roman"/>
                <w:color w:val="000000"/>
                <w:lang w:eastAsia="ru-RU"/>
              </w:rPr>
            </w:pPr>
            <w:proofErr w:type="spellStart"/>
            <w:r w:rsidRPr="00E07987">
              <w:rPr>
                <w:rFonts w:ascii="Times New Roman" w:eastAsia="Times New Roman" w:hAnsi="Times New Roman" w:cs="Times New Roman"/>
                <w:color w:val="000000"/>
                <w:lang w:eastAsia="ru-RU"/>
              </w:rPr>
              <w:t>Абс</w:t>
            </w:r>
            <w:proofErr w:type="spellEnd"/>
            <w:r w:rsidRPr="00E07987">
              <w:rPr>
                <w:rFonts w:ascii="Times New Roman" w:eastAsia="Times New Roman" w:hAnsi="Times New Roman" w:cs="Times New Roman"/>
                <w:color w:val="000000"/>
                <w:lang w:eastAsia="ru-RU"/>
              </w:rPr>
              <w:t>.+;</w:t>
            </w:r>
            <w:r w:rsidRPr="00E07987">
              <w:rPr>
                <w:rFonts w:ascii="Times New Roman" w:eastAsia="Times New Roman" w:hAnsi="Times New Roman" w:cs="Times New Roman"/>
                <w:color w:val="000000"/>
                <w:kern w:val="36"/>
                <w:lang w:eastAsia="ru-RU"/>
              </w:rPr>
              <w:t>˗</w:t>
            </w:r>
            <w:r w:rsidR="0079162F" w:rsidRPr="00E07987">
              <w:rPr>
                <w:rFonts w:ascii="Times New Roman" w:eastAsia="Times New Roman" w:hAnsi="Times New Roman" w:cs="Times New Roman"/>
                <w:color w:val="000000"/>
                <w:lang w:eastAsia="ru-RU"/>
              </w:rPr>
              <w:t xml:space="preserve"> </w:t>
            </w:r>
            <w:proofErr w:type="spellStart"/>
            <w:r w:rsidR="0079162F" w:rsidRPr="00E07987">
              <w:rPr>
                <w:rFonts w:ascii="Times New Roman" w:eastAsia="Times New Roman" w:hAnsi="Times New Roman" w:cs="Times New Roman"/>
                <w:color w:val="000000"/>
                <w:lang w:eastAsia="ru-RU"/>
              </w:rPr>
              <w:t>тыс.р</w:t>
            </w:r>
            <w:proofErr w:type="spellEnd"/>
            <w:r w:rsidR="0079162F" w:rsidRPr="00E07987">
              <w:rPr>
                <w:rFonts w:ascii="Times New Roman" w:eastAsia="Times New Roman" w:hAnsi="Times New Roman" w:cs="Times New Roman"/>
                <w:color w:val="000000"/>
                <w:lang w:eastAsia="ru-RU"/>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jc w:val="center"/>
              <w:rPr>
                <w:rFonts w:ascii="Times New Roman" w:eastAsia="Times New Roman" w:hAnsi="Times New Roman" w:cs="Times New Roman"/>
                <w:color w:val="000000"/>
                <w:lang w:eastAsia="ru-RU"/>
              </w:rPr>
            </w:pPr>
            <w:proofErr w:type="spellStart"/>
            <w:r w:rsidRPr="00E07987">
              <w:rPr>
                <w:rFonts w:ascii="Times New Roman" w:eastAsia="Times New Roman" w:hAnsi="Times New Roman" w:cs="Times New Roman"/>
                <w:color w:val="000000"/>
                <w:lang w:eastAsia="ru-RU"/>
              </w:rPr>
              <w:t>Отн</w:t>
            </w:r>
            <w:proofErr w:type="spellEnd"/>
            <w:r w:rsidRPr="00E07987">
              <w:rPr>
                <w:rFonts w:ascii="Times New Roman" w:eastAsia="Times New Roman" w:hAnsi="Times New Roman" w:cs="Times New Roman"/>
                <w:color w:val="000000"/>
                <w:lang w:eastAsia="ru-RU"/>
              </w:rPr>
              <w:t xml:space="preserve"> %</w:t>
            </w:r>
          </w:p>
        </w:tc>
        <w:tc>
          <w:tcPr>
            <w:tcW w:w="992" w:type="dxa"/>
            <w:vMerge/>
            <w:tcBorders>
              <w:top w:val="single" w:sz="4" w:space="0" w:color="auto"/>
              <w:left w:val="single" w:sz="12" w:space="0" w:color="auto"/>
              <w:bottom w:val="single" w:sz="12" w:space="0" w:color="auto"/>
              <w:right w:val="single" w:sz="12" w:space="0" w:color="auto"/>
            </w:tcBorders>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p>
        </w:tc>
      </w:tr>
      <w:tr w:rsidR="0079162F" w:rsidRPr="00675865" w:rsidTr="00E07987">
        <w:trPr>
          <w:trHeight w:val="300"/>
        </w:trPr>
        <w:tc>
          <w:tcPr>
            <w:tcW w:w="204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1.Внеоборотные активы</w:t>
            </w:r>
          </w:p>
        </w:tc>
        <w:tc>
          <w:tcPr>
            <w:tcW w:w="1229"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12908,09</w:t>
            </w:r>
          </w:p>
        </w:tc>
        <w:tc>
          <w:tcPr>
            <w:tcW w:w="1044"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49,70</w:t>
            </w:r>
          </w:p>
        </w:tc>
        <w:tc>
          <w:tcPr>
            <w:tcW w:w="1224"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1B50A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w:t>
            </w:r>
            <w:r w:rsidR="00B76B39" w:rsidRPr="00E07987">
              <w:rPr>
                <w:rFonts w:ascii="Times New Roman" w:eastAsia="Times New Roman" w:hAnsi="Times New Roman" w:cs="Times New Roman"/>
                <w:color w:val="000000"/>
                <w:lang w:eastAsia="ru-RU"/>
              </w:rPr>
              <w:t>6</w:t>
            </w:r>
            <w:r w:rsidRPr="00E07987">
              <w:rPr>
                <w:rFonts w:ascii="Times New Roman" w:eastAsia="Times New Roman" w:hAnsi="Times New Roman" w:cs="Times New Roman"/>
                <w:color w:val="000000"/>
                <w:lang w:eastAsia="ru-RU"/>
              </w:rPr>
              <w:t>773</w:t>
            </w:r>
            <w:r w:rsidR="0079162F" w:rsidRPr="00E07987">
              <w:rPr>
                <w:rFonts w:ascii="Times New Roman" w:eastAsia="Times New Roman" w:hAnsi="Times New Roman" w:cs="Times New Roman"/>
                <w:color w:val="000000"/>
                <w:lang w:eastAsia="ru-RU"/>
              </w:rPr>
              <w:t>,</w:t>
            </w:r>
            <w:r w:rsidR="003D2091" w:rsidRPr="00E07987">
              <w:rPr>
                <w:rFonts w:ascii="Times New Roman" w:eastAsia="Times New Roman" w:hAnsi="Times New Roman" w:cs="Times New Roman"/>
                <w:color w:val="000000"/>
                <w:lang w:eastAsia="ru-RU"/>
              </w:rPr>
              <w:t>73</w:t>
            </w:r>
          </w:p>
        </w:tc>
        <w:tc>
          <w:tcPr>
            <w:tcW w:w="1134"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59,71</w:t>
            </w:r>
          </w:p>
        </w:tc>
        <w:tc>
          <w:tcPr>
            <w:tcW w:w="1134"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3865,64</w:t>
            </w:r>
          </w:p>
        </w:tc>
        <w:tc>
          <w:tcPr>
            <w:tcW w:w="992"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E07F1A"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54,32</w:t>
            </w:r>
          </w:p>
        </w:tc>
        <w:tc>
          <w:tcPr>
            <w:tcW w:w="992"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5,27</w:t>
            </w:r>
          </w:p>
        </w:tc>
      </w:tr>
      <w:tr w:rsidR="0079162F" w:rsidRPr="00675865" w:rsidTr="00E07987">
        <w:trPr>
          <w:trHeight w:val="300"/>
        </w:trPr>
        <w:tc>
          <w:tcPr>
            <w:tcW w:w="204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2.Оборотные активы</w:t>
            </w:r>
          </w:p>
        </w:tc>
        <w:tc>
          <w:tcPr>
            <w:tcW w:w="122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7716,28</w:t>
            </w:r>
          </w:p>
        </w:tc>
        <w:tc>
          <w:tcPr>
            <w:tcW w:w="10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29,7</w:t>
            </w:r>
            <w:r w:rsidR="00B76B39" w:rsidRPr="00E07987">
              <w:rPr>
                <w:rFonts w:ascii="Times New Roman" w:eastAsia="Times New Roman" w:hAnsi="Times New Roman" w:cs="Times New Roman"/>
                <w:color w:val="000000"/>
                <w:lang w:eastAsia="ru-RU"/>
              </w:rPr>
              <w:t>1</w:t>
            </w:r>
          </w:p>
        </w:tc>
        <w:tc>
          <w:tcPr>
            <w:tcW w:w="122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4331,78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15,42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FC074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kern w:val="36"/>
                <w:lang w:eastAsia="ru-RU"/>
              </w:rPr>
              <w:t>˗</w:t>
            </w:r>
            <w:r w:rsidRPr="00E07987">
              <w:rPr>
                <w:rFonts w:ascii="Times New Roman" w:eastAsia="Times New Roman" w:hAnsi="Times New Roman" w:cs="Times New Roman"/>
                <w:color w:val="000000"/>
                <w:lang w:eastAsia="ru-RU"/>
              </w:rPr>
              <w:t xml:space="preserve"> </w:t>
            </w:r>
            <w:r w:rsidR="003D2091" w:rsidRPr="00E07987">
              <w:rPr>
                <w:rFonts w:ascii="Times New Roman" w:eastAsia="Times New Roman" w:hAnsi="Times New Roman" w:cs="Times New Roman"/>
                <w:color w:val="000000"/>
                <w:lang w:eastAsia="ru-RU"/>
              </w:rPr>
              <w:t>3384,5</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A5750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kern w:val="36"/>
                <w:lang w:eastAsia="ru-RU"/>
              </w:rPr>
              <w:t>˗</w:t>
            </w:r>
            <w:r w:rsidR="00E07F1A" w:rsidRPr="00E07987">
              <w:rPr>
                <w:rFonts w:ascii="Times New Roman" w:eastAsia="Times New Roman" w:hAnsi="Times New Roman" w:cs="Times New Roman"/>
                <w:color w:val="000000"/>
                <w:lang w:eastAsia="ru-RU"/>
              </w:rPr>
              <w:t>33,3</w:t>
            </w:r>
            <w:r w:rsidR="0079162F" w:rsidRPr="00E07987">
              <w:rPr>
                <w:rFonts w:ascii="Times New Roman" w:eastAsia="Times New Roman" w:hAnsi="Times New Roman" w:cs="Times New Roman"/>
                <w:color w:val="000000"/>
                <w:lang w:eastAsia="ru-RU"/>
              </w:rPr>
              <w:t>5</w:t>
            </w:r>
          </w:p>
        </w:tc>
        <w:tc>
          <w:tcPr>
            <w:tcW w:w="992"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9162F" w:rsidRPr="00E07987" w:rsidRDefault="00A5750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kern w:val="36"/>
                <w:lang w:eastAsia="ru-RU"/>
              </w:rPr>
              <w:t>˗</w:t>
            </w:r>
            <w:r w:rsidR="0079162F" w:rsidRPr="00E07987">
              <w:rPr>
                <w:rFonts w:ascii="Times New Roman" w:eastAsia="Times New Roman" w:hAnsi="Times New Roman" w:cs="Times New Roman"/>
                <w:color w:val="000000"/>
                <w:lang w:eastAsia="ru-RU"/>
              </w:rPr>
              <w:t>5,27</w:t>
            </w:r>
          </w:p>
        </w:tc>
      </w:tr>
      <w:tr w:rsidR="0079162F" w:rsidRPr="00675865" w:rsidTr="00E07987">
        <w:trPr>
          <w:trHeight w:val="601"/>
        </w:trPr>
        <w:tc>
          <w:tcPr>
            <w:tcW w:w="204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3.Денежные средства</w:t>
            </w:r>
          </w:p>
        </w:tc>
        <w:tc>
          <w:tcPr>
            <w:tcW w:w="122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1568,71</w:t>
            </w:r>
          </w:p>
        </w:tc>
        <w:tc>
          <w:tcPr>
            <w:tcW w:w="10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6,0</w:t>
            </w:r>
            <w:r w:rsidR="0079162F" w:rsidRPr="00E07987">
              <w:rPr>
                <w:rFonts w:ascii="Times New Roman" w:eastAsia="Times New Roman" w:hAnsi="Times New Roman" w:cs="Times New Roman"/>
                <w:color w:val="000000"/>
                <w:lang w:eastAsia="ru-RU"/>
              </w:rPr>
              <w:t>4</w:t>
            </w:r>
          </w:p>
        </w:tc>
        <w:tc>
          <w:tcPr>
            <w:tcW w:w="122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1994,53</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7,10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425,82</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50,97</w:t>
            </w:r>
          </w:p>
        </w:tc>
        <w:tc>
          <w:tcPr>
            <w:tcW w:w="992"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1,18</w:t>
            </w:r>
          </w:p>
        </w:tc>
      </w:tr>
      <w:tr w:rsidR="0079162F" w:rsidRPr="00675865" w:rsidTr="00E07987">
        <w:trPr>
          <w:trHeight w:val="615"/>
        </w:trPr>
        <w:tc>
          <w:tcPr>
            <w:tcW w:w="204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4.Дебиторская задолженность</w:t>
            </w:r>
          </w:p>
        </w:tc>
        <w:tc>
          <w:tcPr>
            <w:tcW w:w="122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3781,52</w:t>
            </w:r>
          </w:p>
        </w:tc>
        <w:tc>
          <w:tcPr>
            <w:tcW w:w="104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14,56</w:t>
            </w:r>
          </w:p>
        </w:tc>
        <w:tc>
          <w:tcPr>
            <w:tcW w:w="122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4994,76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B76B39"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17,</w:t>
            </w:r>
            <w:r w:rsidR="0079162F" w:rsidRPr="00E07987">
              <w:rPr>
                <w:rFonts w:ascii="Times New Roman" w:eastAsia="Times New Roman" w:hAnsi="Times New Roman" w:cs="Times New Roman"/>
                <w:color w:val="000000"/>
                <w:lang w:eastAsia="ru-RU"/>
              </w:rPr>
              <w:t>7</w:t>
            </w:r>
            <w:r w:rsidRPr="00E07987">
              <w:rPr>
                <w:rFonts w:ascii="Times New Roman" w:eastAsia="Times New Roman" w:hAnsi="Times New Roman" w:cs="Times New Roman"/>
                <w:color w:val="000000"/>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1213,24</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9162F" w:rsidRPr="00E07987" w:rsidRDefault="00E07F1A"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56</w:t>
            </w:r>
            <w:r w:rsidR="0079162F" w:rsidRPr="00E07987">
              <w:rPr>
                <w:rFonts w:ascii="Times New Roman" w:eastAsia="Times New Roman" w:hAnsi="Times New Roman" w:cs="Times New Roman"/>
                <w:color w:val="000000"/>
                <w:lang w:eastAsia="ru-RU"/>
              </w:rPr>
              <w:t>,84</w:t>
            </w:r>
          </w:p>
        </w:tc>
        <w:tc>
          <w:tcPr>
            <w:tcW w:w="992"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13,59</w:t>
            </w:r>
          </w:p>
        </w:tc>
      </w:tr>
      <w:tr w:rsidR="0079162F" w:rsidRPr="00675865" w:rsidTr="00E07987">
        <w:trPr>
          <w:trHeight w:val="300"/>
        </w:trPr>
        <w:tc>
          <w:tcPr>
            <w:tcW w:w="204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9162F" w:rsidRPr="00E07987" w:rsidRDefault="0079162F" w:rsidP="00E07987">
            <w:pPr>
              <w:widowControl w:val="0"/>
              <w:spacing w:after="0" w:line="288" w:lineRule="auto"/>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Итого:</w:t>
            </w:r>
          </w:p>
        </w:tc>
        <w:tc>
          <w:tcPr>
            <w:tcW w:w="1229"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79162F" w:rsidRPr="00E07987" w:rsidRDefault="001B50A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25972,00</w:t>
            </w:r>
          </w:p>
        </w:tc>
        <w:tc>
          <w:tcPr>
            <w:tcW w:w="104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100,00</w:t>
            </w:r>
          </w:p>
        </w:tc>
        <w:tc>
          <w:tcPr>
            <w:tcW w:w="122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9162F" w:rsidRPr="00E07987" w:rsidRDefault="001B50A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28092,00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9162F" w:rsidRPr="00E07987" w:rsidRDefault="0079162F"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100,00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9162F" w:rsidRPr="00E07987" w:rsidRDefault="003D2091"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lang w:eastAsia="ru-RU"/>
              </w:rPr>
              <w:t>212</w:t>
            </w:r>
            <w:r w:rsidR="0079162F" w:rsidRPr="00E07987">
              <w:rPr>
                <w:rFonts w:ascii="Times New Roman" w:eastAsia="Times New Roman" w:hAnsi="Times New Roman" w:cs="Times New Roman"/>
                <w:color w:val="000000"/>
                <w:lang w:eastAsia="ru-RU"/>
              </w:rPr>
              <w:t>0,00</w:t>
            </w:r>
          </w:p>
        </w:tc>
        <w:tc>
          <w:tcPr>
            <w:tcW w:w="99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9162F" w:rsidRPr="00E07987" w:rsidRDefault="00A57505"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eastAsia="Times New Roman" w:hAnsi="Times New Roman" w:cs="Times New Roman"/>
                <w:color w:val="000000"/>
                <w:kern w:val="36"/>
                <w:lang w:eastAsia="ru-RU"/>
              </w:rPr>
              <w:t>˗</w:t>
            </w:r>
            <w:r w:rsidR="0079162F" w:rsidRPr="00E07987">
              <w:rPr>
                <w:rFonts w:ascii="Times New Roman" w:eastAsia="Times New Roman" w:hAnsi="Times New Roman" w:cs="Times New Roman"/>
                <w:color w:val="000000"/>
                <w:lang w:eastAsia="ru-RU"/>
              </w:rPr>
              <w:t>2,71</w:t>
            </w:r>
          </w:p>
        </w:tc>
        <w:tc>
          <w:tcPr>
            <w:tcW w:w="992"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79162F" w:rsidRPr="00E07987" w:rsidRDefault="005605E0" w:rsidP="00E07987">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hAnsi="Times New Roman" w:cs="Times New Roman"/>
              </w:rPr>
              <w:t>–</w:t>
            </w:r>
          </w:p>
        </w:tc>
      </w:tr>
    </w:tbl>
    <w:p w:rsidR="00E07F1A" w:rsidRDefault="00E07F1A" w:rsidP="002B71E7">
      <w:pPr>
        <w:widowControl w:val="0"/>
        <w:spacing w:before="240" w:after="0" w:line="360" w:lineRule="auto"/>
        <w:ind w:firstLine="709"/>
        <w:jc w:val="both"/>
        <w:rPr>
          <w:rFonts w:ascii="Times New Roman" w:eastAsia="Times New Roman" w:hAnsi="Times New Roman" w:cs="Times New Roman"/>
          <w:color w:val="000000"/>
          <w:sz w:val="28"/>
          <w:szCs w:val="28"/>
          <w:lang w:eastAsia="ru-RU"/>
        </w:rPr>
      </w:pPr>
      <w:r w:rsidRPr="00DB73E5">
        <w:rPr>
          <w:rFonts w:ascii="Times New Roman" w:eastAsia="Times New Roman" w:hAnsi="Times New Roman" w:cs="Times New Roman"/>
          <w:color w:val="000000"/>
          <w:sz w:val="28"/>
          <w:szCs w:val="28"/>
          <w:lang w:eastAsia="ru-RU"/>
        </w:rPr>
        <w:t xml:space="preserve">Структура оборотных средств на конец года существенно улучшилась, </w:t>
      </w:r>
      <w:r w:rsidR="000A7CFC">
        <w:rPr>
          <w:rFonts w:ascii="Times New Roman" w:eastAsia="Times New Roman" w:hAnsi="Times New Roman" w:cs="Times New Roman"/>
          <w:color w:val="000000"/>
          <w:sz w:val="28"/>
          <w:szCs w:val="28"/>
          <w:lang w:eastAsia="ru-RU"/>
        </w:rPr>
        <w:t>в свою очередь,</w:t>
      </w:r>
      <w:r w:rsidRPr="00DB73E5">
        <w:rPr>
          <w:rFonts w:ascii="Times New Roman" w:eastAsia="Times New Roman" w:hAnsi="Times New Roman" w:cs="Times New Roman"/>
          <w:color w:val="000000"/>
          <w:sz w:val="28"/>
          <w:szCs w:val="28"/>
          <w:lang w:eastAsia="ru-RU"/>
        </w:rPr>
        <w:t xml:space="preserve"> прошедшие изменения можно оценить</w:t>
      </w:r>
      <w:r w:rsidR="000A7CFC">
        <w:rPr>
          <w:rFonts w:ascii="Times New Roman" w:eastAsia="Times New Roman" w:hAnsi="Times New Roman" w:cs="Times New Roman"/>
          <w:color w:val="000000"/>
          <w:sz w:val="28"/>
          <w:szCs w:val="28"/>
          <w:lang w:eastAsia="ru-RU"/>
        </w:rPr>
        <w:t xml:space="preserve"> довольно </w:t>
      </w:r>
      <w:r w:rsidRPr="00DB73E5">
        <w:rPr>
          <w:rFonts w:ascii="Times New Roman" w:eastAsia="Times New Roman" w:hAnsi="Times New Roman" w:cs="Times New Roman"/>
          <w:color w:val="000000"/>
          <w:sz w:val="28"/>
          <w:szCs w:val="28"/>
          <w:lang w:eastAsia="ru-RU"/>
        </w:rPr>
        <w:t xml:space="preserve"> положительно, хотя следует обратить внимание на низкий удельный вес денежных сре</w:t>
      </w:r>
      <w:proofErr w:type="gramStart"/>
      <w:r w:rsidRPr="00DB73E5">
        <w:rPr>
          <w:rFonts w:ascii="Times New Roman" w:eastAsia="Times New Roman" w:hAnsi="Times New Roman" w:cs="Times New Roman"/>
          <w:color w:val="000000"/>
          <w:sz w:val="28"/>
          <w:szCs w:val="28"/>
          <w:lang w:eastAsia="ru-RU"/>
        </w:rPr>
        <w:t>дств в с</w:t>
      </w:r>
      <w:proofErr w:type="gramEnd"/>
      <w:r w:rsidRPr="00DB73E5">
        <w:rPr>
          <w:rFonts w:ascii="Times New Roman" w:eastAsia="Times New Roman" w:hAnsi="Times New Roman" w:cs="Times New Roman"/>
          <w:color w:val="000000"/>
          <w:sz w:val="28"/>
          <w:szCs w:val="28"/>
          <w:lang w:eastAsia="ru-RU"/>
        </w:rPr>
        <w:t>оставе оборотных активов, кото</w:t>
      </w:r>
      <w:r>
        <w:rPr>
          <w:rFonts w:ascii="Times New Roman" w:eastAsia="Times New Roman" w:hAnsi="Times New Roman" w:cs="Times New Roman"/>
          <w:color w:val="000000"/>
          <w:sz w:val="28"/>
          <w:szCs w:val="28"/>
          <w:lang w:eastAsia="ru-RU"/>
        </w:rPr>
        <w:t>рый составил на конец года 7,10</w:t>
      </w:r>
      <w:r w:rsidRPr="00DB73E5">
        <w:rPr>
          <w:rFonts w:ascii="Times New Roman" w:eastAsia="Times New Roman" w:hAnsi="Times New Roman" w:cs="Times New Roman"/>
          <w:color w:val="000000"/>
          <w:sz w:val="28"/>
          <w:szCs w:val="28"/>
          <w:lang w:eastAsia="ru-RU"/>
        </w:rPr>
        <w:t>%, и на большое отвлечение средств на дебиторс</w:t>
      </w:r>
      <w:r w:rsidR="003D2091">
        <w:rPr>
          <w:rFonts w:ascii="Times New Roman" w:eastAsia="Times New Roman" w:hAnsi="Times New Roman" w:cs="Times New Roman"/>
          <w:color w:val="000000"/>
          <w:sz w:val="28"/>
          <w:szCs w:val="28"/>
          <w:lang w:eastAsia="ru-RU"/>
        </w:rPr>
        <w:t xml:space="preserve">кую задолженность </w:t>
      </w:r>
      <w:r w:rsidR="003D2091">
        <w:rPr>
          <w:rFonts w:ascii="Times New Roman" w:eastAsia="Times New Roman" w:hAnsi="Times New Roman" w:cs="Times New Roman"/>
          <w:color w:val="000000"/>
          <w:sz w:val="28"/>
          <w:szCs w:val="28"/>
          <w:lang w:eastAsia="ru-RU"/>
        </w:rPr>
        <w:lastRenderedPageBreak/>
        <w:t>(1994,53</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тыс.р</w:t>
      </w:r>
      <w:proofErr w:type="spellEnd"/>
      <w:r w:rsidRPr="00DB73E5">
        <w:rPr>
          <w:rFonts w:ascii="Times New Roman" w:eastAsia="Times New Roman" w:hAnsi="Times New Roman" w:cs="Times New Roman"/>
          <w:color w:val="000000"/>
          <w:sz w:val="28"/>
          <w:szCs w:val="28"/>
          <w:lang w:eastAsia="ru-RU"/>
        </w:rPr>
        <w:t>.</w:t>
      </w:r>
      <w:r w:rsidR="003D209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17,78%</w:t>
      </w:r>
      <w:r w:rsidRPr="00DB73E5">
        <w:rPr>
          <w:rFonts w:ascii="Times New Roman" w:eastAsia="Times New Roman" w:hAnsi="Times New Roman" w:cs="Times New Roman"/>
          <w:color w:val="000000"/>
          <w:sz w:val="28"/>
          <w:szCs w:val="28"/>
          <w:lang w:eastAsia="ru-RU"/>
        </w:rPr>
        <w:t>).</w:t>
      </w:r>
    </w:p>
    <w:p w:rsidR="0079162F" w:rsidRDefault="00E07F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внеоборотных активов, в свою очередь, позволяет сделать вывод о том, что на предприятии происходит обновление сре</w:t>
      </w:r>
      <w:proofErr w:type="gramStart"/>
      <w:r>
        <w:rPr>
          <w:rFonts w:ascii="Times New Roman" w:hAnsi="Times New Roman" w:cs="Times New Roman"/>
          <w:sz w:val="28"/>
          <w:szCs w:val="28"/>
        </w:rPr>
        <w:t>дств тр</w:t>
      </w:r>
      <w:proofErr w:type="gramEnd"/>
      <w:r>
        <w:rPr>
          <w:rFonts w:ascii="Times New Roman" w:hAnsi="Times New Roman" w:cs="Times New Roman"/>
          <w:sz w:val="28"/>
          <w:szCs w:val="28"/>
        </w:rPr>
        <w:t>уда, а так же о технической политике данного предприятия.</w:t>
      </w:r>
      <w:r w:rsidR="00122328">
        <w:rPr>
          <w:rFonts w:ascii="Times New Roman" w:hAnsi="Times New Roman" w:cs="Times New Roman"/>
          <w:sz w:val="28"/>
          <w:szCs w:val="28"/>
        </w:rPr>
        <w:t xml:space="preserve"> Для анализа наличия, структуры и состава внеобо</w:t>
      </w:r>
      <w:r w:rsidR="00E07987">
        <w:rPr>
          <w:rFonts w:ascii="Times New Roman" w:hAnsi="Times New Roman" w:cs="Times New Roman"/>
          <w:sz w:val="28"/>
          <w:szCs w:val="28"/>
        </w:rPr>
        <w:t xml:space="preserve">ротных активов составляем таблицу </w:t>
      </w:r>
      <w:r w:rsidR="00122328">
        <w:rPr>
          <w:rFonts w:ascii="Times New Roman" w:hAnsi="Times New Roman" w:cs="Times New Roman"/>
          <w:sz w:val="28"/>
          <w:szCs w:val="28"/>
        </w:rPr>
        <w:t>1.3.</w:t>
      </w:r>
    </w:p>
    <w:p w:rsidR="00122328" w:rsidRPr="005605E0" w:rsidRDefault="005605E0" w:rsidP="003F270C">
      <w:pPr>
        <w:widowControl w:val="0"/>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w:t>
      </w:r>
      <w:r w:rsidR="00B804E4">
        <w:rPr>
          <w:rFonts w:ascii="Times New Roman" w:hAnsi="Times New Roman" w:cs="Times New Roman"/>
          <w:sz w:val="28"/>
          <w:szCs w:val="28"/>
        </w:rPr>
        <w:t>ица</w:t>
      </w:r>
      <w:r>
        <w:rPr>
          <w:rFonts w:ascii="Times New Roman" w:hAnsi="Times New Roman" w:cs="Times New Roman"/>
          <w:sz w:val="28"/>
          <w:szCs w:val="28"/>
        </w:rPr>
        <w:t xml:space="preserve"> 1.3 ― Анализ наличия, состава и структуры внеоборотных активов ООО «Рост-</w:t>
      </w:r>
      <w:proofErr w:type="spellStart"/>
      <w:r>
        <w:rPr>
          <w:rFonts w:ascii="Times New Roman" w:hAnsi="Times New Roman" w:cs="Times New Roman"/>
          <w:sz w:val="28"/>
          <w:szCs w:val="28"/>
        </w:rPr>
        <w:t>Финанс</w:t>
      </w:r>
      <w:proofErr w:type="spellEnd"/>
      <w:r>
        <w:rPr>
          <w:rFonts w:ascii="Times New Roman" w:hAnsi="Times New Roman" w:cs="Times New Roman"/>
          <w:sz w:val="28"/>
          <w:szCs w:val="28"/>
        </w:rPr>
        <w:t>» за 2016 – 2017 гг.</w:t>
      </w:r>
    </w:p>
    <w:tbl>
      <w:tblPr>
        <w:tblW w:w="9653" w:type="dxa"/>
        <w:tblInd w:w="94" w:type="dxa"/>
        <w:tblLayout w:type="fixed"/>
        <w:tblLook w:val="04A0" w:firstRow="1" w:lastRow="0" w:firstColumn="1" w:lastColumn="0" w:noHBand="0" w:noVBand="1"/>
      </w:tblPr>
      <w:tblGrid>
        <w:gridCol w:w="2086"/>
        <w:gridCol w:w="1095"/>
        <w:gridCol w:w="1126"/>
        <w:gridCol w:w="952"/>
        <w:gridCol w:w="1220"/>
        <w:gridCol w:w="985"/>
        <w:gridCol w:w="1197"/>
        <w:gridCol w:w="992"/>
      </w:tblGrid>
      <w:tr w:rsidR="00122328" w:rsidRPr="00047C10" w:rsidTr="00E07987">
        <w:trPr>
          <w:trHeight w:val="690"/>
        </w:trPr>
        <w:tc>
          <w:tcPr>
            <w:tcW w:w="208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Наименование</w:t>
            </w:r>
          </w:p>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 </w:t>
            </w:r>
          </w:p>
        </w:tc>
        <w:tc>
          <w:tcPr>
            <w:tcW w:w="222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2016 г.</w:t>
            </w:r>
          </w:p>
        </w:tc>
        <w:tc>
          <w:tcPr>
            <w:tcW w:w="217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2017 г.</w:t>
            </w:r>
          </w:p>
        </w:tc>
        <w:tc>
          <w:tcPr>
            <w:tcW w:w="218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Изменение за отчетный период</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Изменение структуры, %</w:t>
            </w:r>
          </w:p>
        </w:tc>
      </w:tr>
      <w:tr w:rsidR="00122328" w:rsidRPr="00047C10" w:rsidTr="00047C10">
        <w:trPr>
          <w:trHeight w:val="826"/>
        </w:trPr>
        <w:tc>
          <w:tcPr>
            <w:tcW w:w="2086"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p>
        </w:tc>
        <w:tc>
          <w:tcPr>
            <w:tcW w:w="109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 xml:space="preserve">сумма, </w:t>
            </w:r>
            <w:proofErr w:type="spellStart"/>
            <w:r w:rsidRPr="00047C10">
              <w:rPr>
                <w:rFonts w:ascii="Times New Roman" w:eastAsia="Times New Roman" w:hAnsi="Times New Roman" w:cs="Times New Roman"/>
                <w:color w:val="000000"/>
                <w:lang w:eastAsia="ru-RU"/>
              </w:rPr>
              <w:t>тыс.р</w:t>
            </w:r>
            <w:proofErr w:type="spellEnd"/>
            <w:r w:rsidRPr="00047C10">
              <w:rPr>
                <w:rFonts w:ascii="Times New Roman" w:eastAsia="Times New Roman" w:hAnsi="Times New Roman" w:cs="Times New Roman"/>
                <w:color w:val="000000"/>
                <w:lang w:eastAsia="ru-RU"/>
              </w:rPr>
              <w:t>.</w:t>
            </w:r>
          </w:p>
        </w:tc>
        <w:tc>
          <w:tcPr>
            <w:tcW w:w="112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в % удельный вес</w:t>
            </w:r>
          </w:p>
        </w:tc>
        <w:tc>
          <w:tcPr>
            <w:tcW w:w="9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 xml:space="preserve">сумма, </w:t>
            </w:r>
            <w:proofErr w:type="spellStart"/>
            <w:r w:rsidRPr="00047C10">
              <w:rPr>
                <w:rFonts w:ascii="Times New Roman" w:eastAsia="Times New Roman" w:hAnsi="Times New Roman" w:cs="Times New Roman"/>
                <w:color w:val="000000"/>
                <w:lang w:eastAsia="ru-RU"/>
              </w:rPr>
              <w:t>тыс.р</w:t>
            </w:r>
            <w:proofErr w:type="spellEnd"/>
            <w:r w:rsidRPr="00047C10">
              <w:rPr>
                <w:rFonts w:ascii="Times New Roman" w:eastAsia="Times New Roman" w:hAnsi="Times New Roman" w:cs="Times New Roman"/>
                <w:color w:val="000000"/>
                <w:lang w:eastAsia="ru-RU"/>
              </w:rPr>
              <w:t>.</w:t>
            </w:r>
          </w:p>
        </w:tc>
        <w:tc>
          <w:tcPr>
            <w:tcW w:w="12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в % удельный вес</w:t>
            </w:r>
          </w:p>
        </w:tc>
        <w:tc>
          <w:tcPr>
            <w:tcW w:w="98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7E52E3" w:rsidP="00047C10">
            <w:pPr>
              <w:widowControl w:val="0"/>
              <w:spacing w:after="0" w:line="288" w:lineRule="auto"/>
              <w:jc w:val="center"/>
              <w:rPr>
                <w:rFonts w:ascii="Times New Roman" w:eastAsia="Times New Roman" w:hAnsi="Times New Roman" w:cs="Times New Roman"/>
                <w:color w:val="000000"/>
                <w:lang w:eastAsia="ru-RU"/>
              </w:rPr>
            </w:pPr>
            <w:proofErr w:type="spellStart"/>
            <w:r w:rsidRPr="00047C10">
              <w:rPr>
                <w:rFonts w:ascii="Times New Roman" w:eastAsia="Times New Roman" w:hAnsi="Times New Roman" w:cs="Times New Roman"/>
                <w:color w:val="000000"/>
                <w:lang w:eastAsia="ru-RU"/>
              </w:rPr>
              <w:t>Абс</w:t>
            </w:r>
            <w:proofErr w:type="spellEnd"/>
            <w:r w:rsidRPr="00047C10">
              <w:rPr>
                <w:rFonts w:ascii="Times New Roman" w:eastAsia="Times New Roman" w:hAnsi="Times New Roman" w:cs="Times New Roman"/>
                <w:color w:val="000000"/>
                <w:lang w:eastAsia="ru-RU"/>
              </w:rPr>
              <w:t>.</w:t>
            </w:r>
            <w:r w:rsidR="00A57505" w:rsidRPr="00047C10">
              <w:rPr>
                <w:rFonts w:ascii="Times New Roman" w:eastAsia="Times New Roman" w:hAnsi="Times New Roman" w:cs="Times New Roman"/>
                <w:color w:val="000000"/>
                <w:lang w:eastAsia="ru-RU"/>
              </w:rPr>
              <w:br/>
            </w:r>
            <w:r w:rsidRPr="00047C10">
              <w:rPr>
                <w:rFonts w:ascii="Times New Roman" w:eastAsia="Times New Roman" w:hAnsi="Times New Roman" w:cs="Times New Roman"/>
                <w:color w:val="000000"/>
                <w:lang w:eastAsia="ru-RU"/>
              </w:rPr>
              <w:t>+;</w:t>
            </w:r>
            <w:r w:rsidR="00A57505" w:rsidRPr="00047C10">
              <w:rPr>
                <w:rFonts w:ascii="Times New Roman" w:eastAsia="Times New Roman" w:hAnsi="Times New Roman" w:cs="Times New Roman"/>
                <w:color w:val="000000"/>
                <w:kern w:val="36"/>
                <w:lang w:eastAsia="ru-RU"/>
              </w:rPr>
              <w:t>˗</w:t>
            </w:r>
            <w:r w:rsidR="00122328" w:rsidRPr="00047C10">
              <w:rPr>
                <w:rFonts w:ascii="Times New Roman" w:eastAsia="Times New Roman" w:hAnsi="Times New Roman" w:cs="Times New Roman"/>
                <w:color w:val="000000"/>
                <w:lang w:eastAsia="ru-RU"/>
              </w:rPr>
              <w:t xml:space="preserve"> </w:t>
            </w:r>
            <w:proofErr w:type="spellStart"/>
            <w:r w:rsidR="00122328" w:rsidRPr="00047C10">
              <w:rPr>
                <w:rFonts w:ascii="Times New Roman" w:eastAsia="Times New Roman" w:hAnsi="Times New Roman" w:cs="Times New Roman"/>
                <w:color w:val="000000"/>
                <w:lang w:eastAsia="ru-RU"/>
              </w:rPr>
              <w:t>тыс.р</w:t>
            </w:r>
            <w:proofErr w:type="spellEnd"/>
            <w:r w:rsidR="00122328" w:rsidRPr="00047C10">
              <w:rPr>
                <w:rFonts w:ascii="Times New Roman" w:eastAsia="Times New Roman" w:hAnsi="Times New Roman" w:cs="Times New Roman"/>
                <w:color w:val="000000"/>
                <w:lang w:eastAsia="ru-RU"/>
              </w:rPr>
              <w:t>.</w:t>
            </w:r>
          </w:p>
        </w:tc>
        <w:tc>
          <w:tcPr>
            <w:tcW w:w="119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jc w:val="center"/>
              <w:rPr>
                <w:rFonts w:ascii="Times New Roman" w:eastAsia="Times New Roman" w:hAnsi="Times New Roman" w:cs="Times New Roman"/>
                <w:color w:val="000000"/>
                <w:lang w:eastAsia="ru-RU"/>
              </w:rPr>
            </w:pPr>
            <w:proofErr w:type="spellStart"/>
            <w:r w:rsidRPr="00047C10">
              <w:rPr>
                <w:rFonts w:ascii="Times New Roman" w:eastAsia="Times New Roman" w:hAnsi="Times New Roman" w:cs="Times New Roman"/>
                <w:color w:val="000000"/>
                <w:lang w:eastAsia="ru-RU"/>
              </w:rPr>
              <w:t>Отн</w:t>
            </w:r>
            <w:proofErr w:type="spellEnd"/>
            <w:r w:rsidRPr="00047C10">
              <w:rPr>
                <w:rFonts w:ascii="Times New Roman" w:eastAsia="Times New Roman" w:hAnsi="Times New Roman" w:cs="Times New Roman"/>
                <w:color w:val="000000"/>
                <w:lang w:eastAsia="ru-RU"/>
              </w:rPr>
              <w:t xml:space="preserve"> %</w:t>
            </w: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122328" w:rsidRPr="00047C10" w:rsidRDefault="00122328" w:rsidP="00047C10">
            <w:pPr>
              <w:widowControl w:val="0"/>
              <w:spacing w:after="0" w:line="288" w:lineRule="auto"/>
              <w:rPr>
                <w:rFonts w:ascii="Times New Roman" w:eastAsia="Times New Roman" w:hAnsi="Times New Roman" w:cs="Times New Roman"/>
                <w:color w:val="000000"/>
                <w:lang w:eastAsia="ru-RU"/>
              </w:rPr>
            </w:pPr>
          </w:p>
        </w:tc>
      </w:tr>
      <w:tr w:rsidR="00122328" w:rsidRPr="00047C10" w:rsidTr="00047C10">
        <w:trPr>
          <w:trHeight w:val="690"/>
        </w:trPr>
        <w:tc>
          <w:tcPr>
            <w:tcW w:w="20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 Долгосрочные финансовые вложения</w:t>
            </w:r>
          </w:p>
        </w:tc>
        <w:tc>
          <w:tcPr>
            <w:tcW w:w="10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124,00</w:t>
            </w:r>
          </w:p>
        </w:tc>
        <w:tc>
          <w:tcPr>
            <w:tcW w:w="1126" w:type="dxa"/>
            <w:tcBorders>
              <w:top w:val="single" w:sz="12" w:space="0" w:color="auto"/>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2,41</w:t>
            </w:r>
          </w:p>
        </w:tc>
        <w:tc>
          <w:tcPr>
            <w:tcW w:w="952" w:type="dxa"/>
            <w:tcBorders>
              <w:top w:val="single" w:sz="12" w:space="0" w:color="auto"/>
              <w:left w:val="nil"/>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124,00</w:t>
            </w:r>
          </w:p>
        </w:tc>
        <w:tc>
          <w:tcPr>
            <w:tcW w:w="1220" w:type="dxa"/>
            <w:tcBorders>
              <w:top w:val="single" w:sz="12" w:space="0" w:color="auto"/>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1,26</w:t>
            </w:r>
          </w:p>
        </w:tc>
        <w:tc>
          <w:tcPr>
            <w:tcW w:w="985" w:type="dxa"/>
            <w:tcBorders>
              <w:top w:val="single" w:sz="12" w:space="0" w:color="auto"/>
              <w:left w:val="nil"/>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0,00</w:t>
            </w:r>
          </w:p>
        </w:tc>
        <w:tc>
          <w:tcPr>
            <w:tcW w:w="1197" w:type="dxa"/>
            <w:tcBorders>
              <w:top w:val="single" w:sz="12" w:space="0" w:color="auto"/>
              <w:left w:val="nil"/>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0,00</w:t>
            </w:r>
          </w:p>
        </w:tc>
        <w:tc>
          <w:tcPr>
            <w:tcW w:w="992" w:type="dxa"/>
            <w:tcBorders>
              <w:top w:val="single" w:sz="12" w:space="0" w:color="auto"/>
              <w:left w:val="nil"/>
              <w:bottom w:val="single" w:sz="4" w:space="0" w:color="auto"/>
              <w:right w:val="single" w:sz="12" w:space="0" w:color="auto"/>
            </w:tcBorders>
            <w:shd w:val="clear" w:color="auto" w:fill="auto"/>
            <w:noWrap/>
            <w:vAlign w:val="center"/>
            <w:hideMark/>
          </w:tcPr>
          <w:p w:rsidR="00122328" w:rsidRPr="00047C10" w:rsidRDefault="00A57505"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kern w:val="36"/>
                <w:lang w:eastAsia="ru-RU"/>
              </w:rPr>
              <w:t>˗</w:t>
            </w:r>
            <w:r w:rsidR="00122328" w:rsidRPr="00047C10">
              <w:rPr>
                <w:rFonts w:ascii="Times New Roman" w:eastAsia="Times New Roman" w:hAnsi="Times New Roman" w:cs="Times New Roman"/>
                <w:color w:val="000000"/>
                <w:lang w:eastAsia="ru-RU"/>
              </w:rPr>
              <w:t>0,02</w:t>
            </w:r>
          </w:p>
        </w:tc>
      </w:tr>
      <w:tr w:rsidR="00122328" w:rsidRPr="00047C10" w:rsidTr="00047C10">
        <w:trPr>
          <w:trHeight w:val="690"/>
        </w:trPr>
        <w:tc>
          <w:tcPr>
            <w:tcW w:w="20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2.Основные средства</w:t>
            </w:r>
          </w:p>
        </w:tc>
        <w:tc>
          <w:tcPr>
            <w:tcW w:w="1095" w:type="dxa"/>
            <w:tcBorders>
              <w:top w:val="nil"/>
              <w:left w:val="single" w:sz="12" w:space="0" w:color="auto"/>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3</w:t>
            </w:r>
            <w:r w:rsidR="00122328" w:rsidRPr="00047C10">
              <w:rPr>
                <w:rFonts w:ascii="Times New Roman" w:eastAsia="Times New Roman" w:hAnsi="Times New Roman" w:cs="Times New Roman"/>
                <w:color w:val="000000"/>
                <w:lang w:eastAsia="ru-RU"/>
              </w:rPr>
              <w:t>926,00</w:t>
            </w:r>
          </w:p>
        </w:tc>
        <w:tc>
          <w:tcPr>
            <w:tcW w:w="1126"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76,37</w:t>
            </w:r>
          </w:p>
        </w:tc>
        <w:tc>
          <w:tcPr>
            <w:tcW w:w="952"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8</w:t>
            </w:r>
            <w:r w:rsidR="00122328" w:rsidRPr="00047C10">
              <w:rPr>
                <w:rFonts w:ascii="Times New Roman" w:eastAsia="Times New Roman" w:hAnsi="Times New Roman" w:cs="Times New Roman"/>
                <w:color w:val="000000"/>
                <w:lang w:eastAsia="ru-RU"/>
              </w:rPr>
              <w:t>460,00</w:t>
            </w:r>
          </w:p>
        </w:tc>
        <w:tc>
          <w:tcPr>
            <w:tcW w:w="1220"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85,93</w:t>
            </w:r>
          </w:p>
        </w:tc>
        <w:tc>
          <w:tcPr>
            <w:tcW w:w="985"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4534</w:t>
            </w:r>
            <w:r w:rsidR="00122328" w:rsidRPr="00047C10">
              <w:rPr>
                <w:rFonts w:ascii="Times New Roman" w:eastAsia="Times New Roman" w:hAnsi="Times New Roman" w:cs="Times New Roman"/>
                <w:color w:val="000000"/>
                <w:lang w:eastAsia="ru-RU"/>
              </w:rPr>
              <w:t>,00</w:t>
            </w:r>
          </w:p>
        </w:tc>
        <w:tc>
          <w:tcPr>
            <w:tcW w:w="1197" w:type="dxa"/>
            <w:tcBorders>
              <w:top w:val="nil"/>
              <w:left w:val="nil"/>
              <w:bottom w:val="single" w:sz="4" w:space="0" w:color="auto"/>
              <w:right w:val="single" w:sz="4" w:space="0" w:color="auto"/>
            </w:tcBorders>
            <w:shd w:val="clear" w:color="auto" w:fill="auto"/>
            <w:noWrap/>
            <w:vAlign w:val="center"/>
            <w:hideMark/>
          </w:tcPr>
          <w:p w:rsidR="00122328" w:rsidRPr="00047C10" w:rsidRDefault="007C2849"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115,49</w:t>
            </w:r>
          </w:p>
        </w:tc>
        <w:tc>
          <w:tcPr>
            <w:tcW w:w="992" w:type="dxa"/>
            <w:tcBorders>
              <w:top w:val="nil"/>
              <w:left w:val="nil"/>
              <w:bottom w:val="single" w:sz="4" w:space="0" w:color="auto"/>
              <w:right w:val="single" w:sz="12" w:space="0" w:color="auto"/>
            </w:tcBorders>
            <w:shd w:val="clear" w:color="auto" w:fill="auto"/>
            <w:noWrap/>
            <w:vAlign w:val="center"/>
            <w:hideMark/>
          </w:tcPr>
          <w:p w:rsidR="00122328" w:rsidRPr="00047C10" w:rsidRDefault="00A57505"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kern w:val="36"/>
                <w:lang w:eastAsia="ru-RU"/>
              </w:rPr>
              <w:t>˗</w:t>
            </w:r>
            <w:r w:rsidR="00122328" w:rsidRPr="00047C10">
              <w:rPr>
                <w:rFonts w:ascii="Times New Roman" w:eastAsia="Times New Roman" w:hAnsi="Times New Roman" w:cs="Times New Roman"/>
                <w:color w:val="000000"/>
                <w:lang w:eastAsia="ru-RU"/>
              </w:rPr>
              <w:t>0,70</w:t>
            </w:r>
          </w:p>
        </w:tc>
      </w:tr>
      <w:tr w:rsidR="00122328" w:rsidRPr="00047C10" w:rsidTr="00047C10">
        <w:trPr>
          <w:trHeight w:val="690"/>
        </w:trPr>
        <w:tc>
          <w:tcPr>
            <w:tcW w:w="20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22328" w:rsidRPr="00047C10" w:rsidRDefault="00122328" w:rsidP="00047C10">
            <w:pPr>
              <w:widowControl w:val="0"/>
              <w:spacing w:after="0" w:line="288" w:lineRule="auto"/>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 xml:space="preserve">3.Прочие </w:t>
            </w:r>
            <w:proofErr w:type="spellStart"/>
            <w:r w:rsidRPr="00047C10">
              <w:rPr>
                <w:rFonts w:ascii="Times New Roman" w:eastAsia="Times New Roman" w:hAnsi="Times New Roman" w:cs="Times New Roman"/>
                <w:color w:val="000000"/>
                <w:lang w:eastAsia="ru-RU"/>
              </w:rPr>
              <w:t>внеоборотные</w:t>
            </w:r>
            <w:proofErr w:type="spellEnd"/>
            <w:r w:rsidRPr="00047C10">
              <w:rPr>
                <w:rFonts w:ascii="Times New Roman" w:eastAsia="Times New Roman" w:hAnsi="Times New Roman" w:cs="Times New Roman"/>
                <w:color w:val="000000"/>
                <w:lang w:eastAsia="ru-RU"/>
              </w:rPr>
              <w:t xml:space="preserve"> активы</w:t>
            </w:r>
          </w:p>
        </w:tc>
        <w:tc>
          <w:tcPr>
            <w:tcW w:w="1095" w:type="dxa"/>
            <w:tcBorders>
              <w:top w:val="nil"/>
              <w:left w:val="single" w:sz="12" w:space="0" w:color="auto"/>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10</w:t>
            </w:r>
            <w:r w:rsidR="00122328" w:rsidRPr="00047C10">
              <w:rPr>
                <w:rFonts w:ascii="Times New Roman" w:eastAsia="Times New Roman" w:hAnsi="Times New Roman" w:cs="Times New Roman"/>
                <w:color w:val="000000"/>
                <w:lang w:eastAsia="ru-RU"/>
              </w:rPr>
              <w:t>91,00</w:t>
            </w:r>
          </w:p>
        </w:tc>
        <w:tc>
          <w:tcPr>
            <w:tcW w:w="1126"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21,22</w:t>
            </w:r>
          </w:p>
        </w:tc>
        <w:tc>
          <w:tcPr>
            <w:tcW w:w="952" w:type="dxa"/>
            <w:tcBorders>
              <w:top w:val="nil"/>
              <w:left w:val="nil"/>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1261,00</w:t>
            </w:r>
          </w:p>
        </w:tc>
        <w:tc>
          <w:tcPr>
            <w:tcW w:w="1220" w:type="dxa"/>
            <w:tcBorders>
              <w:top w:val="nil"/>
              <w:left w:val="nil"/>
              <w:bottom w:val="single" w:sz="4"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w:t>
            </w:r>
            <w:r w:rsidR="00461E02" w:rsidRPr="00047C10">
              <w:rPr>
                <w:rFonts w:ascii="Times New Roman" w:eastAsia="Times New Roman" w:hAnsi="Times New Roman" w:cs="Times New Roman"/>
                <w:color w:val="000000"/>
                <w:lang w:eastAsia="ru-RU"/>
              </w:rPr>
              <w:t>2,81</w:t>
            </w:r>
          </w:p>
        </w:tc>
        <w:tc>
          <w:tcPr>
            <w:tcW w:w="985" w:type="dxa"/>
            <w:tcBorders>
              <w:top w:val="nil"/>
              <w:left w:val="nil"/>
              <w:bottom w:val="single" w:sz="4"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w:t>
            </w:r>
            <w:r w:rsidR="00122328" w:rsidRPr="00047C10">
              <w:rPr>
                <w:rFonts w:ascii="Times New Roman" w:eastAsia="Times New Roman" w:hAnsi="Times New Roman" w:cs="Times New Roman"/>
                <w:color w:val="000000"/>
                <w:lang w:eastAsia="ru-RU"/>
              </w:rPr>
              <w:t>70,00</w:t>
            </w:r>
          </w:p>
        </w:tc>
        <w:tc>
          <w:tcPr>
            <w:tcW w:w="1197" w:type="dxa"/>
            <w:tcBorders>
              <w:top w:val="nil"/>
              <w:left w:val="nil"/>
              <w:bottom w:val="single" w:sz="4" w:space="0" w:color="auto"/>
              <w:right w:val="single" w:sz="4" w:space="0" w:color="auto"/>
            </w:tcBorders>
            <w:shd w:val="clear" w:color="auto" w:fill="auto"/>
            <w:noWrap/>
            <w:vAlign w:val="center"/>
            <w:hideMark/>
          </w:tcPr>
          <w:p w:rsidR="00122328" w:rsidRPr="00047C10" w:rsidRDefault="007C2849"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15,59</w:t>
            </w:r>
          </w:p>
        </w:tc>
        <w:tc>
          <w:tcPr>
            <w:tcW w:w="992" w:type="dxa"/>
            <w:tcBorders>
              <w:top w:val="nil"/>
              <w:left w:val="nil"/>
              <w:bottom w:val="single" w:sz="4" w:space="0" w:color="auto"/>
              <w:right w:val="single" w:sz="12" w:space="0" w:color="auto"/>
            </w:tcBorders>
            <w:shd w:val="clear" w:color="auto" w:fill="auto"/>
            <w:noWrap/>
            <w:vAlign w:val="center"/>
            <w:hideMark/>
          </w:tcPr>
          <w:p w:rsidR="00122328" w:rsidRPr="00047C10" w:rsidRDefault="00A57505"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kern w:val="36"/>
                <w:lang w:eastAsia="ru-RU"/>
              </w:rPr>
              <w:t>˗</w:t>
            </w:r>
            <w:r w:rsidR="007C2849" w:rsidRPr="00047C10">
              <w:rPr>
                <w:rFonts w:ascii="Times New Roman" w:eastAsia="Times New Roman" w:hAnsi="Times New Roman" w:cs="Times New Roman"/>
                <w:color w:val="000000"/>
                <w:lang w:eastAsia="ru-RU"/>
              </w:rPr>
              <w:t>8,41</w:t>
            </w:r>
          </w:p>
        </w:tc>
      </w:tr>
      <w:tr w:rsidR="00122328" w:rsidRPr="00047C10" w:rsidTr="00047C10">
        <w:trPr>
          <w:trHeight w:val="613"/>
        </w:trPr>
        <w:tc>
          <w:tcPr>
            <w:tcW w:w="20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22328" w:rsidRPr="00047C10" w:rsidRDefault="00122328" w:rsidP="00047C10">
            <w:pPr>
              <w:widowControl w:val="0"/>
              <w:spacing w:after="0" w:line="288" w:lineRule="auto"/>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Итого:</w:t>
            </w:r>
          </w:p>
        </w:tc>
        <w:tc>
          <w:tcPr>
            <w:tcW w:w="1095" w:type="dxa"/>
            <w:tcBorders>
              <w:top w:val="nil"/>
              <w:left w:val="single" w:sz="12" w:space="0" w:color="auto"/>
              <w:bottom w:val="single" w:sz="12"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5141</w:t>
            </w:r>
            <w:r w:rsidR="00122328" w:rsidRPr="00047C10">
              <w:rPr>
                <w:rFonts w:ascii="Times New Roman" w:eastAsia="Times New Roman" w:hAnsi="Times New Roman" w:cs="Times New Roman"/>
                <w:color w:val="000000"/>
                <w:lang w:eastAsia="ru-RU"/>
              </w:rPr>
              <w:t>,00</w:t>
            </w:r>
          </w:p>
        </w:tc>
        <w:tc>
          <w:tcPr>
            <w:tcW w:w="1126" w:type="dxa"/>
            <w:tcBorders>
              <w:top w:val="nil"/>
              <w:left w:val="nil"/>
              <w:bottom w:val="single" w:sz="12"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100,00</w:t>
            </w:r>
          </w:p>
        </w:tc>
        <w:tc>
          <w:tcPr>
            <w:tcW w:w="952" w:type="dxa"/>
            <w:tcBorders>
              <w:top w:val="nil"/>
              <w:left w:val="nil"/>
              <w:bottom w:val="single" w:sz="12" w:space="0" w:color="auto"/>
              <w:right w:val="single" w:sz="4" w:space="0" w:color="auto"/>
            </w:tcBorders>
            <w:shd w:val="clear" w:color="auto" w:fill="auto"/>
            <w:noWrap/>
            <w:vAlign w:val="center"/>
            <w:hideMark/>
          </w:tcPr>
          <w:p w:rsidR="00122328" w:rsidRPr="00047C10" w:rsidRDefault="00461E02"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98</w:t>
            </w:r>
            <w:r w:rsidR="00122328" w:rsidRPr="00047C10">
              <w:rPr>
                <w:rFonts w:ascii="Times New Roman" w:eastAsia="Times New Roman" w:hAnsi="Times New Roman" w:cs="Times New Roman"/>
                <w:color w:val="000000"/>
                <w:lang w:eastAsia="ru-RU"/>
              </w:rPr>
              <w:t>4</w:t>
            </w:r>
            <w:r w:rsidRPr="00047C10">
              <w:rPr>
                <w:rFonts w:ascii="Times New Roman" w:eastAsia="Times New Roman" w:hAnsi="Times New Roman" w:cs="Times New Roman"/>
                <w:color w:val="000000"/>
                <w:lang w:eastAsia="ru-RU"/>
              </w:rPr>
              <w:t>5</w:t>
            </w:r>
            <w:r w:rsidR="00122328" w:rsidRPr="00047C10">
              <w:rPr>
                <w:rFonts w:ascii="Times New Roman" w:eastAsia="Times New Roman" w:hAnsi="Times New Roman" w:cs="Times New Roman"/>
                <w:color w:val="000000"/>
                <w:lang w:eastAsia="ru-RU"/>
              </w:rPr>
              <w:t>,00</w:t>
            </w:r>
          </w:p>
        </w:tc>
        <w:tc>
          <w:tcPr>
            <w:tcW w:w="1220" w:type="dxa"/>
            <w:tcBorders>
              <w:top w:val="nil"/>
              <w:left w:val="nil"/>
              <w:bottom w:val="single" w:sz="12"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100,00</w:t>
            </w:r>
          </w:p>
        </w:tc>
        <w:tc>
          <w:tcPr>
            <w:tcW w:w="985" w:type="dxa"/>
            <w:tcBorders>
              <w:top w:val="nil"/>
              <w:left w:val="nil"/>
              <w:bottom w:val="single" w:sz="12" w:space="0" w:color="auto"/>
              <w:right w:val="single" w:sz="4" w:space="0" w:color="auto"/>
            </w:tcBorders>
            <w:shd w:val="clear" w:color="auto" w:fill="auto"/>
            <w:noWrap/>
            <w:vAlign w:val="center"/>
            <w:hideMark/>
          </w:tcPr>
          <w:p w:rsidR="00122328" w:rsidRPr="00047C10" w:rsidRDefault="00122328"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9307,00</w:t>
            </w:r>
          </w:p>
        </w:tc>
        <w:tc>
          <w:tcPr>
            <w:tcW w:w="1197" w:type="dxa"/>
            <w:tcBorders>
              <w:top w:val="nil"/>
              <w:left w:val="nil"/>
              <w:bottom w:val="single" w:sz="12" w:space="0" w:color="auto"/>
              <w:right w:val="single" w:sz="4" w:space="0" w:color="auto"/>
            </w:tcBorders>
            <w:shd w:val="clear" w:color="auto" w:fill="auto"/>
            <w:noWrap/>
            <w:vAlign w:val="center"/>
            <w:hideMark/>
          </w:tcPr>
          <w:p w:rsidR="00122328" w:rsidRPr="00047C10" w:rsidRDefault="007C2849" w:rsidP="00047C10">
            <w:pPr>
              <w:widowControl w:val="0"/>
              <w:spacing w:after="0" w:line="288" w:lineRule="auto"/>
              <w:jc w:val="right"/>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131,</w:t>
            </w:r>
            <w:r w:rsidR="00122328" w:rsidRPr="00047C10">
              <w:rPr>
                <w:rFonts w:ascii="Times New Roman" w:eastAsia="Times New Roman" w:hAnsi="Times New Roman" w:cs="Times New Roman"/>
                <w:color w:val="000000"/>
                <w:lang w:eastAsia="ru-RU"/>
              </w:rPr>
              <w:t>0</w:t>
            </w:r>
            <w:r w:rsidRPr="00047C10">
              <w:rPr>
                <w:rFonts w:ascii="Times New Roman" w:eastAsia="Times New Roman" w:hAnsi="Times New Roman" w:cs="Times New Roman"/>
                <w:color w:val="000000"/>
                <w:lang w:eastAsia="ru-RU"/>
              </w:rPr>
              <w:t>8</w:t>
            </w:r>
          </w:p>
        </w:tc>
        <w:tc>
          <w:tcPr>
            <w:tcW w:w="992" w:type="dxa"/>
            <w:tcBorders>
              <w:top w:val="nil"/>
              <w:left w:val="nil"/>
              <w:bottom w:val="single" w:sz="12" w:space="0" w:color="auto"/>
              <w:right w:val="single" w:sz="12" w:space="0" w:color="auto"/>
            </w:tcBorders>
            <w:shd w:val="clear" w:color="auto" w:fill="auto"/>
            <w:noWrap/>
            <w:vAlign w:val="center"/>
            <w:hideMark/>
          </w:tcPr>
          <w:p w:rsidR="00122328" w:rsidRPr="00047C10" w:rsidRDefault="00001CE9" w:rsidP="00047C10">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hAnsi="Times New Roman" w:cs="Times New Roman"/>
              </w:rPr>
              <w:t>–</w:t>
            </w:r>
          </w:p>
        </w:tc>
      </w:tr>
    </w:tbl>
    <w:p w:rsidR="00122328" w:rsidRDefault="00D14FA5" w:rsidP="002B71E7">
      <w:pPr>
        <w:widowControl w:val="0"/>
        <w:spacing w:before="240" w:after="0" w:line="360" w:lineRule="auto"/>
        <w:ind w:firstLine="709"/>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Имеющиеся д</w:t>
      </w:r>
      <w:r w:rsidRPr="0002575F">
        <w:rPr>
          <w:rFonts w:ascii="Times New Roman" w:eastAsia="Times New Roman" w:hAnsi="Times New Roman" w:cs="Times New Roman"/>
          <w:color w:val="000000"/>
          <w:kern w:val="36"/>
          <w:sz w:val="28"/>
          <w:szCs w:val="28"/>
          <w:lang w:eastAsia="ru-RU"/>
        </w:rPr>
        <w:t xml:space="preserve">анные таблицы позволяют сделать вывод о </w:t>
      </w:r>
      <w:r>
        <w:rPr>
          <w:rFonts w:ascii="Times New Roman" w:eastAsia="Times New Roman" w:hAnsi="Times New Roman" w:cs="Times New Roman"/>
          <w:color w:val="000000"/>
          <w:kern w:val="36"/>
          <w:sz w:val="28"/>
          <w:szCs w:val="28"/>
          <w:lang w:eastAsia="ru-RU"/>
        </w:rPr>
        <w:t xml:space="preserve">том, что </w:t>
      </w:r>
      <w:r w:rsidRPr="0002575F">
        <w:rPr>
          <w:rFonts w:ascii="Times New Roman" w:eastAsia="Times New Roman" w:hAnsi="Times New Roman" w:cs="Times New Roman"/>
          <w:color w:val="000000"/>
          <w:kern w:val="36"/>
          <w:sz w:val="28"/>
          <w:szCs w:val="28"/>
          <w:lang w:eastAsia="ru-RU"/>
        </w:rPr>
        <w:t xml:space="preserve">на предприятии </w:t>
      </w:r>
      <w:r>
        <w:rPr>
          <w:rFonts w:ascii="Times New Roman" w:eastAsia="Times New Roman" w:hAnsi="Times New Roman" w:cs="Times New Roman"/>
          <w:color w:val="000000"/>
          <w:kern w:val="36"/>
          <w:sz w:val="28"/>
          <w:szCs w:val="28"/>
          <w:lang w:eastAsia="ru-RU"/>
        </w:rPr>
        <w:t xml:space="preserve"> происходит </w:t>
      </w:r>
      <w:r w:rsidRPr="0002575F">
        <w:rPr>
          <w:rFonts w:ascii="Times New Roman" w:eastAsia="Times New Roman" w:hAnsi="Times New Roman" w:cs="Times New Roman"/>
          <w:color w:val="000000"/>
          <w:kern w:val="36"/>
          <w:sz w:val="28"/>
          <w:szCs w:val="28"/>
          <w:lang w:eastAsia="ru-RU"/>
        </w:rPr>
        <w:t>обновлени</w:t>
      </w:r>
      <w:r>
        <w:rPr>
          <w:rFonts w:ascii="Times New Roman" w:eastAsia="Times New Roman" w:hAnsi="Times New Roman" w:cs="Times New Roman"/>
          <w:color w:val="000000"/>
          <w:kern w:val="36"/>
          <w:sz w:val="28"/>
          <w:szCs w:val="28"/>
          <w:lang w:eastAsia="ru-RU"/>
        </w:rPr>
        <w:t>е</w:t>
      </w:r>
      <w:r w:rsidRPr="0002575F">
        <w:rPr>
          <w:rFonts w:ascii="Times New Roman" w:eastAsia="Times New Roman" w:hAnsi="Times New Roman" w:cs="Times New Roman"/>
          <w:color w:val="000000"/>
          <w:kern w:val="36"/>
          <w:sz w:val="28"/>
          <w:szCs w:val="28"/>
          <w:lang w:eastAsia="ru-RU"/>
        </w:rPr>
        <w:t xml:space="preserve"> сре</w:t>
      </w:r>
      <w:proofErr w:type="gramStart"/>
      <w:r w:rsidRPr="0002575F">
        <w:rPr>
          <w:rFonts w:ascii="Times New Roman" w:eastAsia="Times New Roman" w:hAnsi="Times New Roman" w:cs="Times New Roman"/>
          <w:color w:val="000000"/>
          <w:kern w:val="36"/>
          <w:sz w:val="28"/>
          <w:szCs w:val="28"/>
          <w:lang w:eastAsia="ru-RU"/>
        </w:rPr>
        <w:t>дств тр</w:t>
      </w:r>
      <w:proofErr w:type="gramEnd"/>
      <w:r w:rsidRPr="0002575F">
        <w:rPr>
          <w:rFonts w:ascii="Times New Roman" w:eastAsia="Times New Roman" w:hAnsi="Times New Roman" w:cs="Times New Roman"/>
          <w:color w:val="000000"/>
          <w:kern w:val="36"/>
          <w:sz w:val="28"/>
          <w:szCs w:val="28"/>
          <w:lang w:eastAsia="ru-RU"/>
        </w:rPr>
        <w:t>уда</w:t>
      </w:r>
      <w:r>
        <w:rPr>
          <w:rFonts w:ascii="Times New Roman" w:eastAsia="Times New Roman" w:hAnsi="Times New Roman" w:cs="Times New Roman"/>
          <w:color w:val="000000"/>
          <w:kern w:val="36"/>
          <w:sz w:val="28"/>
          <w:szCs w:val="28"/>
          <w:lang w:eastAsia="ru-RU"/>
        </w:rPr>
        <w:t>, это можно понять по данным прироста основных средств на 115,49%. Этот факт говорит о правильно направленной технической политике, так как в результате работы произошел значительный прирост прибыли. В целом в структуре оборотных активов основные средства занимают наибольший удельный вес, а именно 85,93%.</w:t>
      </w:r>
      <w:r w:rsidR="007E52E3">
        <w:rPr>
          <w:rFonts w:ascii="Times New Roman" w:eastAsia="Times New Roman" w:hAnsi="Times New Roman" w:cs="Times New Roman"/>
          <w:color w:val="000000"/>
          <w:kern w:val="36"/>
          <w:sz w:val="28"/>
          <w:szCs w:val="28"/>
          <w:lang w:eastAsia="ru-RU"/>
        </w:rPr>
        <w:t xml:space="preserve"> </w:t>
      </w:r>
    </w:p>
    <w:p w:rsidR="00281DE6" w:rsidRDefault="00281DE6" w:rsidP="00281DE6">
      <w:pPr>
        <w:widowControl w:val="0"/>
        <w:spacing w:after="0" w:line="360" w:lineRule="auto"/>
        <w:ind w:firstLine="709"/>
        <w:jc w:val="both"/>
        <w:rPr>
          <w:rFonts w:ascii="Times New Roman" w:eastAsia="Times New Roman" w:hAnsi="Times New Roman" w:cs="Times New Roman"/>
          <w:color w:val="000000"/>
          <w:kern w:val="36"/>
          <w:sz w:val="28"/>
          <w:szCs w:val="28"/>
          <w:lang w:eastAsia="ru-RU"/>
        </w:rPr>
      </w:pPr>
      <w:r>
        <w:rPr>
          <w:rFonts w:ascii="Times New Roman" w:hAnsi="Times New Roman" w:cs="Times New Roman"/>
          <w:sz w:val="28"/>
          <w:szCs w:val="28"/>
        </w:rPr>
        <w:t>Необходимость в собственном капитале обусловлена требованиями самофинансирования предприятия. Он является основой самостоятельности и независимости предприятия.</w:t>
      </w:r>
    </w:p>
    <w:p w:rsidR="00FF37C5" w:rsidRDefault="00FF37C5"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36"/>
          <w:sz w:val="28"/>
          <w:szCs w:val="28"/>
          <w:lang w:eastAsia="ru-RU"/>
        </w:rPr>
        <w:t xml:space="preserve">В пассиве баланса приводятся сведения, которые  </w:t>
      </w:r>
      <w:proofErr w:type="gramStart"/>
      <w:r>
        <w:rPr>
          <w:rFonts w:ascii="Times New Roman" w:eastAsia="Times New Roman" w:hAnsi="Times New Roman" w:cs="Times New Roman"/>
          <w:color w:val="000000"/>
          <w:kern w:val="36"/>
          <w:sz w:val="28"/>
          <w:szCs w:val="28"/>
          <w:lang w:eastAsia="ru-RU"/>
        </w:rPr>
        <w:t>позволяют определить какие изменения произошли</w:t>
      </w:r>
      <w:proofErr w:type="gramEnd"/>
      <w:r>
        <w:rPr>
          <w:rFonts w:ascii="Times New Roman" w:eastAsia="Times New Roman" w:hAnsi="Times New Roman" w:cs="Times New Roman"/>
          <w:color w:val="000000"/>
          <w:kern w:val="36"/>
          <w:sz w:val="28"/>
          <w:szCs w:val="28"/>
          <w:lang w:eastAsia="ru-RU"/>
        </w:rPr>
        <w:t xml:space="preserve"> в структуре как собственного, так и </w:t>
      </w:r>
      <w:r>
        <w:rPr>
          <w:rFonts w:ascii="Times New Roman" w:eastAsia="Times New Roman" w:hAnsi="Times New Roman" w:cs="Times New Roman"/>
          <w:color w:val="000000"/>
          <w:kern w:val="36"/>
          <w:sz w:val="28"/>
          <w:szCs w:val="28"/>
          <w:lang w:eastAsia="ru-RU"/>
        </w:rPr>
        <w:lastRenderedPageBreak/>
        <w:t xml:space="preserve">заемного капиталов, а так </w:t>
      </w:r>
      <w:r w:rsidR="00B43A58">
        <w:rPr>
          <w:rFonts w:ascii="Times New Roman" w:eastAsia="Times New Roman" w:hAnsi="Times New Roman" w:cs="Times New Roman"/>
          <w:color w:val="000000"/>
          <w:kern w:val="36"/>
          <w:sz w:val="28"/>
          <w:szCs w:val="28"/>
          <w:lang w:eastAsia="ru-RU"/>
        </w:rPr>
        <w:t>же,</w:t>
      </w:r>
      <w:r>
        <w:rPr>
          <w:rFonts w:ascii="Times New Roman" w:eastAsia="Times New Roman" w:hAnsi="Times New Roman" w:cs="Times New Roman"/>
          <w:color w:val="000000"/>
          <w:kern w:val="36"/>
          <w:sz w:val="28"/>
          <w:szCs w:val="28"/>
          <w:lang w:eastAsia="ru-RU"/>
        </w:rPr>
        <w:t xml:space="preserve"> сколько привлечено в оборот долгосрочных и краткосрочных заемных средств.</w:t>
      </w:r>
      <w:r w:rsidR="00281DE6">
        <w:rPr>
          <w:rFonts w:ascii="Times New Roman" w:eastAsia="Times New Roman" w:hAnsi="Times New Roman" w:cs="Times New Roman"/>
          <w:color w:val="000000"/>
          <w:kern w:val="36"/>
          <w:sz w:val="28"/>
          <w:szCs w:val="28"/>
          <w:lang w:eastAsia="ru-RU"/>
        </w:rPr>
        <w:t xml:space="preserve"> То есть</w:t>
      </w:r>
      <w:r>
        <w:rPr>
          <w:rFonts w:ascii="Times New Roman" w:eastAsia="Times New Roman" w:hAnsi="Times New Roman" w:cs="Times New Roman"/>
          <w:color w:val="000000"/>
          <w:kern w:val="36"/>
          <w:sz w:val="28"/>
          <w:szCs w:val="28"/>
          <w:lang w:eastAsia="ru-RU"/>
        </w:rPr>
        <w:t xml:space="preserve"> пассив показывает, откуда на предприятии взялись средства и кому оно за них обязано </w:t>
      </w:r>
      <w:r w:rsidRPr="005637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 стр. 125</w:t>
      </w:r>
      <w:r w:rsidRPr="0056371A">
        <w:rPr>
          <w:rFonts w:ascii="Times New Roman" w:eastAsia="Times New Roman" w:hAnsi="Times New Roman" w:cs="Times New Roman"/>
          <w:sz w:val="28"/>
          <w:szCs w:val="28"/>
          <w:lang w:eastAsia="ru-RU"/>
        </w:rPr>
        <w:t>]</w:t>
      </w:r>
      <w:r w:rsidRPr="0032116D">
        <w:rPr>
          <w:rFonts w:ascii="Times New Roman" w:eastAsia="Times New Roman" w:hAnsi="Times New Roman" w:cs="Times New Roman"/>
          <w:sz w:val="28"/>
          <w:szCs w:val="28"/>
          <w:lang w:eastAsia="ru-RU"/>
        </w:rPr>
        <w:t>.</w:t>
      </w:r>
    </w:p>
    <w:p w:rsidR="00FF37C5" w:rsidRDefault="00FF37C5"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32116D">
        <w:rPr>
          <w:rFonts w:ascii="Times New Roman" w:eastAsia="Times New Roman" w:hAnsi="Times New Roman" w:cs="Times New Roman"/>
          <w:sz w:val="28"/>
          <w:szCs w:val="28"/>
          <w:lang w:eastAsia="ru-RU"/>
        </w:rPr>
        <w:t>Для анализа пассива баланса составим табл</w:t>
      </w:r>
      <w:r w:rsidR="00E07987">
        <w:rPr>
          <w:rFonts w:ascii="Times New Roman" w:eastAsia="Times New Roman" w:hAnsi="Times New Roman" w:cs="Times New Roman"/>
          <w:sz w:val="28"/>
          <w:szCs w:val="28"/>
          <w:lang w:eastAsia="ru-RU"/>
        </w:rPr>
        <w:t>ицу</w:t>
      </w:r>
      <w:r w:rsidRPr="003211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r w:rsidRPr="0032116D">
        <w:rPr>
          <w:rFonts w:ascii="Times New Roman" w:eastAsia="Times New Roman" w:hAnsi="Times New Roman" w:cs="Times New Roman"/>
          <w:sz w:val="28"/>
          <w:szCs w:val="28"/>
          <w:lang w:eastAsia="ru-RU"/>
        </w:rPr>
        <w:t>.</w:t>
      </w:r>
    </w:p>
    <w:p w:rsidR="00FF37C5" w:rsidRPr="002954C9" w:rsidRDefault="002954C9" w:rsidP="006505EF">
      <w:pPr>
        <w:widowControl w:val="0"/>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w:t>
      </w:r>
      <w:r w:rsidR="001F6776">
        <w:rPr>
          <w:rFonts w:ascii="Times New Roman" w:hAnsi="Times New Roman" w:cs="Times New Roman"/>
          <w:sz w:val="28"/>
          <w:szCs w:val="28"/>
        </w:rPr>
        <w:t>ица</w:t>
      </w:r>
      <w:r>
        <w:rPr>
          <w:rFonts w:ascii="Times New Roman" w:hAnsi="Times New Roman" w:cs="Times New Roman"/>
          <w:sz w:val="28"/>
          <w:szCs w:val="28"/>
        </w:rPr>
        <w:t xml:space="preserve"> 1.4 ― Анали</w:t>
      </w:r>
      <w:r w:rsidR="006505EF">
        <w:rPr>
          <w:rFonts w:ascii="Times New Roman" w:hAnsi="Times New Roman" w:cs="Times New Roman"/>
          <w:sz w:val="28"/>
          <w:szCs w:val="28"/>
        </w:rPr>
        <w:t>з собственных и заемных средств</w:t>
      </w:r>
      <w:r>
        <w:rPr>
          <w:rFonts w:ascii="Times New Roman" w:hAnsi="Times New Roman" w:cs="Times New Roman"/>
          <w:sz w:val="28"/>
          <w:szCs w:val="28"/>
        </w:rPr>
        <w:t xml:space="preserve"> ООО «Рост-</w:t>
      </w:r>
      <w:proofErr w:type="spellStart"/>
      <w:r>
        <w:rPr>
          <w:rFonts w:ascii="Times New Roman" w:hAnsi="Times New Roman" w:cs="Times New Roman"/>
          <w:sz w:val="28"/>
          <w:szCs w:val="28"/>
        </w:rPr>
        <w:t>Финанс</w:t>
      </w:r>
      <w:proofErr w:type="spellEnd"/>
      <w:r>
        <w:rPr>
          <w:rFonts w:ascii="Times New Roman" w:hAnsi="Times New Roman" w:cs="Times New Roman"/>
          <w:sz w:val="28"/>
          <w:szCs w:val="28"/>
        </w:rPr>
        <w:t>» за 2016 – 2017 гг.</w:t>
      </w:r>
    </w:p>
    <w:tbl>
      <w:tblPr>
        <w:tblW w:w="9694" w:type="dxa"/>
        <w:tblInd w:w="94" w:type="dxa"/>
        <w:tblLayout w:type="fixed"/>
        <w:tblLook w:val="04A0" w:firstRow="1" w:lastRow="0" w:firstColumn="1" w:lastColumn="0" w:noHBand="0" w:noVBand="1"/>
      </w:tblPr>
      <w:tblGrid>
        <w:gridCol w:w="2292"/>
        <w:gridCol w:w="1281"/>
        <w:gridCol w:w="855"/>
        <w:gridCol w:w="1280"/>
        <w:gridCol w:w="855"/>
        <w:gridCol w:w="1139"/>
        <w:gridCol w:w="996"/>
        <w:gridCol w:w="996"/>
      </w:tblGrid>
      <w:tr w:rsidR="00FF37C5" w:rsidRPr="00D85993" w:rsidTr="00D55C19">
        <w:trPr>
          <w:trHeight w:val="649"/>
        </w:trPr>
        <w:tc>
          <w:tcPr>
            <w:tcW w:w="2292"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Наименование</w:t>
            </w:r>
          </w:p>
        </w:tc>
        <w:tc>
          <w:tcPr>
            <w:tcW w:w="2136"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2016 г.</w:t>
            </w:r>
          </w:p>
        </w:tc>
        <w:tc>
          <w:tcPr>
            <w:tcW w:w="2135" w:type="dxa"/>
            <w:gridSpan w:val="2"/>
            <w:tcBorders>
              <w:top w:val="single" w:sz="12" w:space="0" w:color="auto"/>
              <w:left w:val="nil"/>
              <w:bottom w:val="single" w:sz="4"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2017 г.</w:t>
            </w:r>
          </w:p>
        </w:tc>
        <w:tc>
          <w:tcPr>
            <w:tcW w:w="2135" w:type="dxa"/>
            <w:gridSpan w:val="2"/>
            <w:tcBorders>
              <w:top w:val="single" w:sz="12" w:space="0" w:color="auto"/>
              <w:left w:val="nil"/>
              <w:bottom w:val="single" w:sz="4"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Изменение за отчетный период</w:t>
            </w:r>
          </w:p>
        </w:tc>
        <w:tc>
          <w:tcPr>
            <w:tcW w:w="996"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Изменение структуры, %</w:t>
            </w:r>
          </w:p>
        </w:tc>
      </w:tr>
      <w:tr w:rsidR="00FF37C5" w:rsidRPr="00D85993" w:rsidTr="00DF415D">
        <w:trPr>
          <w:trHeight w:val="920"/>
        </w:trPr>
        <w:tc>
          <w:tcPr>
            <w:tcW w:w="2292" w:type="dxa"/>
            <w:vMerge/>
            <w:tcBorders>
              <w:top w:val="single" w:sz="4" w:space="0" w:color="auto"/>
              <w:left w:val="single" w:sz="12" w:space="0" w:color="auto"/>
              <w:bottom w:val="single" w:sz="12" w:space="0" w:color="auto"/>
              <w:right w:val="single" w:sz="12" w:space="0" w:color="auto"/>
            </w:tcBorders>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p>
        </w:tc>
        <w:tc>
          <w:tcPr>
            <w:tcW w:w="1281" w:type="dxa"/>
            <w:tcBorders>
              <w:top w:val="nil"/>
              <w:left w:val="single" w:sz="12" w:space="0" w:color="auto"/>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 xml:space="preserve">сумма, </w:t>
            </w:r>
            <w:proofErr w:type="spellStart"/>
            <w:r w:rsidRPr="00D85993">
              <w:rPr>
                <w:rFonts w:ascii="Times New Roman" w:eastAsia="Times New Roman" w:hAnsi="Times New Roman" w:cs="Times New Roman"/>
                <w:color w:val="000000"/>
                <w:lang w:eastAsia="ru-RU"/>
              </w:rPr>
              <w:t>тыс.р</w:t>
            </w:r>
            <w:proofErr w:type="spellEnd"/>
            <w:r w:rsidRPr="00D85993">
              <w:rPr>
                <w:rFonts w:ascii="Times New Roman" w:eastAsia="Times New Roman" w:hAnsi="Times New Roman" w:cs="Times New Roman"/>
                <w:color w:val="000000"/>
                <w:lang w:eastAsia="ru-RU"/>
              </w:rPr>
              <w:t>.</w:t>
            </w:r>
          </w:p>
        </w:tc>
        <w:tc>
          <w:tcPr>
            <w:tcW w:w="855" w:type="dxa"/>
            <w:tcBorders>
              <w:top w:val="nil"/>
              <w:left w:val="nil"/>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в % удельный вес</w:t>
            </w:r>
          </w:p>
        </w:tc>
        <w:tc>
          <w:tcPr>
            <w:tcW w:w="1280" w:type="dxa"/>
            <w:tcBorders>
              <w:top w:val="nil"/>
              <w:left w:val="nil"/>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 xml:space="preserve">сумма, </w:t>
            </w:r>
            <w:proofErr w:type="spellStart"/>
            <w:r w:rsidRPr="00D85993">
              <w:rPr>
                <w:rFonts w:ascii="Times New Roman" w:eastAsia="Times New Roman" w:hAnsi="Times New Roman" w:cs="Times New Roman"/>
                <w:color w:val="000000"/>
                <w:lang w:eastAsia="ru-RU"/>
              </w:rPr>
              <w:t>тыс.р</w:t>
            </w:r>
            <w:proofErr w:type="spellEnd"/>
            <w:r w:rsidRPr="00D85993">
              <w:rPr>
                <w:rFonts w:ascii="Times New Roman" w:eastAsia="Times New Roman" w:hAnsi="Times New Roman" w:cs="Times New Roman"/>
                <w:color w:val="000000"/>
                <w:lang w:eastAsia="ru-RU"/>
              </w:rPr>
              <w:t>.</w:t>
            </w:r>
          </w:p>
        </w:tc>
        <w:tc>
          <w:tcPr>
            <w:tcW w:w="855" w:type="dxa"/>
            <w:tcBorders>
              <w:top w:val="nil"/>
              <w:left w:val="nil"/>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в % удельный вес</w:t>
            </w:r>
          </w:p>
        </w:tc>
        <w:tc>
          <w:tcPr>
            <w:tcW w:w="1139" w:type="dxa"/>
            <w:tcBorders>
              <w:top w:val="nil"/>
              <w:left w:val="nil"/>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proofErr w:type="spellStart"/>
            <w:r w:rsidRPr="00D85993">
              <w:rPr>
                <w:rFonts w:ascii="Times New Roman" w:eastAsia="Times New Roman" w:hAnsi="Times New Roman" w:cs="Times New Roman"/>
                <w:color w:val="000000"/>
                <w:lang w:eastAsia="ru-RU"/>
              </w:rPr>
              <w:t>Абс</w:t>
            </w:r>
            <w:proofErr w:type="spellEnd"/>
            <w:r w:rsidRPr="00D85993">
              <w:rPr>
                <w:rFonts w:ascii="Times New Roman" w:eastAsia="Times New Roman" w:hAnsi="Times New Roman" w:cs="Times New Roman"/>
                <w:color w:val="000000"/>
                <w:lang w:eastAsia="ru-RU"/>
              </w:rPr>
              <w:t>.+;</w:t>
            </w:r>
            <w:r w:rsidR="00A57505" w:rsidRPr="00D85993">
              <w:rPr>
                <w:rFonts w:ascii="Times New Roman" w:eastAsia="Times New Roman" w:hAnsi="Times New Roman" w:cs="Times New Roman"/>
                <w:color w:val="000000"/>
                <w:kern w:val="36"/>
                <w:lang w:eastAsia="ru-RU"/>
              </w:rPr>
              <w:t>˗</w:t>
            </w:r>
            <w:r w:rsidRPr="00D85993">
              <w:rPr>
                <w:rFonts w:ascii="Times New Roman" w:eastAsia="Times New Roman" w:hAnsi="Times New Roman" w:cs="Times New Roman"/>
                <w:color w:val="000000"/>
                <w:lang w:eastAsia="ru-RU"/>
              </w:rPr>
              <w:t xml:space="preserve"> </w:t>
            </w:r>
            <w:proofErr w:type="spellStart"/>
            <w:r w:rsidRPr="00D85993">
              <w:rPr>
                <w:rFonts w:ascii="Times New Roman" w:eastAsia="Times New Roman" w:hAnsi="Times New Roman" w:cs="Times New Roman"/>
                <w:color w:val="000000"/>
                <w:lang w:eastAsia="ru-RU"/>
              </w:rPr>
              <w:t>тыс.р</w:t>
            </w:r>
            <w:proofErr w:type="spellEnd"/>
            <w:r w:rsidRPr="00D85993">
              <w:rPr>
                <w:rFonts w:ascii="Times New Roman" w:eastAsia="Times New Roman" w:hAnsi="Times New Roman" w:cs="Times New Roman"/>
                <w:color w:val="000000"/>
                <w:lang w:eastAsia="ru-RU"/>
              </w:rPr>
              <w:t>.</w:t>
            </w:r>
          </w:p>
        </w:tc>
        <w:tc>
          <w:tcPr>
            <w:tcW w:w="996" w:type="dxa"/>
            <w:tcBorders>
              <w:top w:val="nil"/>
              <w:left w:val="nil"/>
              <w:bottom w:val="single" w:sz="12" w:space="0" w:color="auto"/>
              <w:right w:val="single" w:sz="4" w:space="0" w:color="auto"/>
            </w:tcBorders>
            <w:shd w:val="clear" w:color="auto" w:fill="auto"/>
            <w:vAlign w:val="center"/>
            <w:hideMark/>
          </w:tcPr>
          <w:p w:rsidR="00FF37C5" w:rsidRPr="00D85993" w:rsidRDefault="00FF37C5" w:rsidP="00047C10">
            <w:pPr>
              <w:widowControl w:val="0"/>
              <w:spacing w:after="0" w:line="288" w:lineRule="auto"/>
              <w:jc w:val="center"/>
              <w:rPr>
                <w:rFonts w:ascii="Times New Roman" w:eastAsia="Times New Roman" w:hAnsi="Times New Roman" w:cs="Times New Roman"/>
                <w:color w:val="000000"/>
                <w:lang w:eastAsia="ru-RU"/>
              </w:rPr>
            </w:pPr>
            <w:proofErr w:type="spellStart"/>
            <w:r w:rsidRPr="00D85993">
              <w:rPr>
                <w:rFonts w:ascii="Times New Roman" w:eastAsia="Times New Roman" w:hAnsi="Times New Roman" w:cs="Times New Roman"/>
                <w:color w:val="000000"/>
                <w:lang w:eastAsia="ru-RU"/>
              </w:rPr>
              <w:t>Отн</w:t>
            </w:r>
            <w:proofErr w:type="spellEnd"/>
            <w:r w:rsidRPr="00D85993">
              <w:rPr>
                <w:rFonts w:ascii="Times New Roman" w:eastAsia="Times New Roman" w:hAnsi="Times New Roman" w:cs="Times New Roman"/>
                <w:color w:val="000000"/>
                <w:lang w:eastAsia="ru-RU"/>
              </w:rPr>
              <w:t xml:space="preserve"> %</w:t>
            </w:r>
          </w:p>
        </w:tc>
        <w:tc>
          <w:tcPr>
            <w:tcW w:w="996" w:type="dxa"/>
            <w:vMerge/>
            <w:tcBorders>
              <w:top w:val="single" w:sz="4" w:space="0" w:color="auto"/>
              <w:left w:val="single" w:sz="4" w:space="0" w:color="auto"/>
              <w:bottom w:val="single" w:sz="12" w:space="0" w:color="auto"/>
              <w:right w:val="single" w:sz="12" w:space="0" w:color="auto"/>
            </w:tcBorders>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p>
        </w:tc>
      </w:tr>
      <w:tr w:rsidR="00FF37C5" w:rsidRPr="00D85993" w:rsidTr="00DF415D">
        <w:trPr>
          <w:trHeight w:val="599"/>
        </w:trPr>
        <w:tc>
          <w:tcPr>
            <w:tcW w:w="229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1.Собственный капитал</w:t>
            </w:r>
          </w:p>
        </w:tc>
        <w:tc>
          <w:tcPr>
            <w:tcW w:w="128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8</w:t>
            </w:r>
            <w:r w:rsidR="004A4F62" w:rsidRPr="00D85993">
              <w:rPr>
                <w:rFonts w:ascii="Times New Roman" w:eastAsia="Times New Roman" w:hAnsi="Times New Roman" w:cs="Times New Roman"/>
                <w:color w:val="000000"/>
                <w:lang w:eastAsia="ru-RU"/>
              </w:rPr>
              <w:t>4</w:t>
            </w:r>
            <w:r w:rsidR="00FF37C5" w:rsidRPr="00D85993">
              <w:rPr>
                <w:rFonts w:ascii="Times New Roman" w:eastAsia="Times New Roman" w:hAnsi="Times New Roman" w:cs="Times New Roman"/>
                <w:color w:val="000000"/>
                <w:lang w:eastAsia="ru-RU"/>
              </w:rPr>
              <w:t>45,00</w:t>
            </w:r>
          </w:p>
        </w:tc>
        <w:tc>
          <w:tcPr>
            <w:tcW w:w="855" w:type="dxa"/>
            <w:tcBorders>
              <w:top w:val="single" w:sz="12" w:space="0" w:color="auto"/>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32,52</w:t>
            </w:r>
          </w:p>
        </w:tc>
        <w:tc>
          <w:tcPr>
            <w:tcW w:w="1280" w:type="dxa"/>
            <w:tcBorders>
              <w:top w:val="single" w:sz="12" w:space="0" w:color="auto"/>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98</w:t>
            </w:r>
            <w:r w:rsidR="00FF37C5" w:rsidRPr="00D85993">
              <w:rPr>
                <w:rFonts w:ascii="Times New Roman" w:eastAsia="Times New Roman" w:hAnsi="Times New Roman" w:cs="Times New Roman"/>
                <w:color w:val="000000"/>
                <w:lang w:eastAsia="ru-RU"/>
              </w:rPr>
              <w:t>83,00</w:t>
            </w:r>
          </w:p>
        </w:tc>
        <w:tc>
          <w:tcPr>
            <w:tcW w:w="855" w:type="dxa"/>
            <w:tcBorders>
              <w:top w:val="single" w:sz="12" w:space="0" w:color="auto"/>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35,18</w:t>
            </w:r>
          </w:p>
        </w:tc>
        <w:tc>
          <w:tcPr>
            <w:tcW w:w="1139" w:type="dxa"/>
            <w:tcBorders>
              <w:top w:val="single" w:sz="12" w:space="0" w:color="auto"/>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14</w:t>
            </w:r>
            <w:r w:rsidR="00FF37C5" w:rsidRPr="00D85993">
              <w:rPr>
                <w:rFonts w:ascii="Times New Roman" w:eastAsia="Times New Roman" w:hAnsi="Times New Roman" w:cs="Times New Roman"/>
                <w:color w:val="000000"/>
                <w:lang w:eastAsia="ru-RU"/>
              </w:rPr>
              <w:t>38,00</w:t>
            </w:r>
          </w:p>
        </w:tc>
        <w:tc>
          <w:tcPr>
            <w:tcW w:w="996" w:type="dxa"/>
            <w:tcBorders>
              <w:top w:val="single" w:sz="12" w:space="0" w:color="auto"/>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17,03</w:t>
            </w:r>
          </w:p>
        </w:tc>
        <w:tc>
          <w:tcPr>
            <w:tcW w:w="996" w:type="dxa"/>
            <w:tcBorders>
              <w:top w:val="single" w:sz="12" w:space="0" w:color="auto"/>
              <w:left w:val="nil"/>
              <w:bottom w:val="single" w:sz="4" w:space="0" w:color="auto"/>
              <w:right w:val="single" w:sz="12"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2,66</w:t>
            </w:r>
          </w:p>
        </w:tc>
      </w:tr>
      <w:tr w:rsidR="00FF37C5" w:rsidRPr="00D85993" w:rsidTr="00DF415D">
        <w:trPr>
          <w:trHeight w:val="557"/>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2.Уставный капитал</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29,00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0,05</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29,00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0,04</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0,01</w:t>
            </w:r>
          </w:p>
        </w:tc>
      </w:tr>
      <w:tr w:rsidR="00FF37C5" w:rsidRPr="00D85993" w:rsidTr="00DF415D">
        <w:trPr>
          <w:trHeight w:val="569"/>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3.Добавочный капитал</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w:t>
            </w:r>
            <w:r w:rsidR="00FF37C5" w:rsidRPr="00D85993">
              <w:rPr>
                <w:rFonts w:ascii="Times New Roman" w:eastAsia="Times New Roman" w:hAnsi="Times New Roman" w:cs="Times New Roman"/>
                <w:color w:val="000000"/>
                <w:lang w:eastAsia="ru-RU"/>
              </w:rPr>
              <w:t>121,00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104,80</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5</w:t>
            </w:r>
            <w:r w:rsidR="00FF37C5" w:rsidRPr="00D85993">
              <w:rPr>
                <w:rFonts w:ascii="Times New Roman" w:eastAsia="Times New Roman" w:hAnsi="Times New Roman" w:cs="Times New Roman"/>
                <w:color w:val="000000"/>
                <w:lang w:eastAsia="ru-RU"/>
              </w:rPr>
              <w:t>452,00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99,95</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4A4F62" w:rsidRPr="00D85993">
              <w:rPr>
                <w:rFonts w:ascii="Times New Roman" w:eastAsia="Times New Roman" w:hAnsi="Times New Roman" w:cs="Times New Roman"/>
                <w:color w:val="000000"/>
                <w:lang w:eastAsia="ru-RU"/>
              </w:rPr>
              <w:t>1331</w:t>
            </w:r>
            <w:r w:rsidR="00FF37C5" w:rsidRPr="00D85993">
              <w:rPr>
                <w:rFonts w:ascii="Times New Roman" w:eastAsia="Times New Roman" w:hAnsi="Times New Roman" w:cs="Times New Roman"/>
                <w:color w:val="000000"/>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1,00</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4,85</w:t>
            </w:r>
          </w:p>
        </w:tc>
      </w:tr>
      <w:tr w:rsidR="00FF37C5" w:rsidRPr="00D85993" w:rsidTr="00DF415D">
        <w:trPr>
          <w:trHeight w:val="545"/>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4.Резервный капитал</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r>
      <w:tr w:rsidR="00FF37C5" w:rsidRPr="00D85993" w:rsidTr="00DF415D">
        <w:trPr>
          <w:trHeight w:val="837"/>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5.Нераспределенная прибыль (непокрытый убыток)</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-3105,00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4,85</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3106,00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100,03</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4,85</w:t>
            </w:r>
          </w:p>
        </w:tc>
      </w:tr>
      <w:tr w:rsidR="00FF37C5" w:rsidRPr="00D85993" w:rsidTr="00DF415D">
        <w:trPr>
          <w:trHeight w:val="551"/>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6.Заемный капитал</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w:t>
            </w:r>
            <w:r w:rsidR="00FF37C5" w:rsidRPr="00D85993">
              <w:rPr>
                <w:rFonts w:ascii="Times New Roman" w:eastAsia="Times New Roman" w:hAnsi="Times New Roman" w:cs="Times New Roman"/>
                <w:color w:val="000000"/>
                <w:lang w:eastAsia="ru-RU"/>
              </w:rPr>
              <w:t>741,00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DF415D"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18</w:t>
            </w:r>
            <w:r w:rsidR="00FF37C5" w:rsidRPr="00D85993">
              <w:rPr>
                <w:rFonts w:ascii="Times New Roman" w:eastAsia="Times New Roman" w:hAnsi="Times New Roman" w:cs="Times New Roman"/>
                <w:color w:val="000000"/>
                <w:lang w:eastAsia="ru-RU"/>
              </w:rPr>
              <w:t>,22</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53</w:t>
            </w:r>
            <w:r w:rsidR="00FF37C5" w:rsidRPr="00D85993">
              <w:rPr>
                <w:rFonts w:ascii="Times New Roman" w:eastAsia="Times New Roman" w:hAnsi="Times New Roman" w:cs="Times New Roman"/>
                <w:color w:val="000000"/>
                <w:lang w:eastAsia="ru-RU"/>
              </w:rPr>
              <w:t>63,00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DF415D"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19,1</w:t>
            </w:r>
            <w:r w:rsidR="00FF37C5" w:rsidRPr="00D85993">
              <w:rPr>
                <w:rFonts w:ascii="Times New Roman" w:eastAsia="Times New Roman" w:hAnsi="Times New Roman" w:cs="Times New Roman"/>
                <w:color w:val="000000"/>
                <w:lang w:eastAsia="ru-RU"/>
              </w:rPr>
              <w:t>0</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6</w:t>
            </w:r>
            <w:r w:rsidR="00FF37C5" w:rsidRPr="00D85993">
              <w:rPr>
                <w:rFonts w:ascii="Times New Roman" w:eastAsia="Times New Roman" w:hAnsi="Times New Roman" w:cs="Times New Roman"/>
                <w:color w:val="000000"/>
                <w:lang w:eastAsia="ru-RU"/>
              </w:rPr>
              <w:t>22,00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DF415D"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13,12</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DF415D"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0,8</w:t>
            </w:r>
            <w:r w:rsidR="00FF37C5" w:rsidRPr="00D85993">
              <w:rPr>
                <w:rFonts w:ascii="Times New Roman" w:eastAsia="Times New Roman" w:hAnsi="Times New Roman" w:cs="Times New Roman"/>
                <w:color w:val="000000"/>
                <w:lang w:eastAsia="ru-RU"/>
              </w:rPr>
              <w:t>8</w:t>
            </w:r>
          </w:p>
        </w:tc>
      </w:tr>
      <w:tr w:rsidR="00FF37C5" w:rsidRPr="00D85993" w:rsidTr="00DF415D">
        <w:trPr>
          <w:trHeight w:val="559"/>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7.Займы и кредиты</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w:t>
            </w:r>
            <w:r w:rsidR="00FF37C5" w:rsidRPr="00D85993">
              <w:rPr>
                <w:rFonts w:ascii="Times New Roman" w:eastAsia="Times New Roman" w:hAnsi="Times New Roman" w:cs="Times New Roman"/>
                <w:color w:val="000000"/>
                <w:lang w:eastAsia="ru-RU"/>
              </w:rPr>
              <w:t>784,00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36,49</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25</w:t>
            </w:r>
            <w:r w:rsidR="00FF37C5" w:rsidRPr="00D85993">
              <w:rPr>
                <w:rFonts w:ascii="Times New Roman" w:eastAsia="Times New Roman" w:hAnsi="Times New Roman" w:cs="Times New Roman"/>
                <w:color w:val="000000"/>
                <w:lang w:eastAsia="ru-RU"/>
              </w:rPr>
              <w:t>00,00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49,25</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716,00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40,58</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12,76</w:t>
            </w:r>
          </w:p>
        </w:tc>
      </w:tr>
      <w:tr w:rsidR="00FF37C5" w:rsidRPr="00D85993" w:rsidTr="00DF415D">
        <w:trPr>
          <w:trHeight w:val="709"/>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8.Кредиторская задолженность</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5</w:t>
            </w:r>
            <w:r w:rsidR="00FF37C5" w:rsidRPr="00D85993">
              <w:rPr>
                <w:rFonts w:ascii="Times New Roman" w:eastAsia="Times New Roman" w:hAnsi="Times New Roman" w:cs="Times New Roman"/>
                <w:color w:val="000000"/>
                <w:lang w:eastAsia="ru-RU"/>
              </w:rPr>
              <w:t>707,00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54,79</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w:t>
            </w:r>
            <w:r w:rsidR="00FF37C5" w:rsidRPr="00D85993">
              <w:rPr>
                <w:rFonts w:ascii="Times New Roman" w:eastAsia="Times New Roman" w:hAnsi="Times New Roman" w:cs="Times New Roman"/>
                <w:color w:val="000000"/>
                <w:lang w:eastAsia="ru-RU"/>
              </w:rPr>
              <w:t>559,00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44,44</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724910" w:rsidRPr="00D85993">
              <w:rPr>
                <w:rFonts w:ascii="Times New Roman" w:eastAsia="Times New Roman" w:hAnsi="Times New Roman" w:cs="Times New Roman"/>
                <w:color w:val="000000"/>
                <w:lang w:eastAsia="ru-RU"/>
              </w:rPr>
              <w:t>1148</w:t>
            </w:r>
            <w:r w:rsidR="00FF37C5" w:rsidRPr="00D85993">
              <w:rPr>
                <w:rFonts w:ascii="Times New Roman" w:eastAsia="Times New Roman" w:hAnsi="Times New Roman" w:cs="Times New Roman"/>
                <w:color w:val="000000"/>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15,53</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10,35</w:t>
            </w:r>
          </w:p>
        </w:tc>
      </w:tr>
      <w:tr w:rsidR="00FF37C5" w:rsidRPr="00D85993" w:rsidTr="00DF415D">
        <w:trPr>
          <w:trHeight w:val="705"/>
        </w:trPr>
        <w:tc>
          <w:tcPr>
            <w:tcW w:w="2292" w:type="dxa"/>
            <w:tcBorders>
              <w:top w:val="nil"/>
              <w:left w:val="single" w:sz="12" w:space="0" w:color="auto"/>
              <w:bottom w:val="single" w:sz="4" w:space="0" w:color="auto"/>
              <w:right w:val="single" w:sz="12" w:space="0" w:color="auto"/>
            </w:tcBorders>
            <w:shd w:val="clear" w:color="auto" w:fill="auto"/>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9.Прочие краткосрочные обязательства</w:t>
            </w:r>
          </w:p>
        </w:tc>
        <w:tc>
          <w:tcPr>
            <w:tcW w:w="1281" w:type="dxa"/>
            <w:tcBorders>
              <w:top w:val="nil"/>
              <w:left w:val="single" w:sz="12" w:space="0" w:color="auto"/>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4250,00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8,72</w:t>
            </w:r>
          </w:p>
        </w:tc>
        <w:tc>
          <w:tcPr>
            <w:tcW w:w="1280"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3204,00</w:t>
            </w:r>
          </w:p>
        </w:tc>
        <w:tc>
          <w:tcPr>
            <w:tcW w:w="855" w:type="dxa"/>
            <w:tcBorders>
              <w:top w:val="nil"/>
              <w:left w:val="nil"/>
              <w:bottom w:val="single" w:sz="4"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6,31</w:t>
            </w:r>
          </w:p>
        </w:tc>
        <w:tc>
          <w:tcPr>
            <w:tcW w:w="1139"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1046,00</w:t>
            </w:r>
          </w:p>
        </w:tc>
        <w:tc>
          <w:tcPr>
            <w:tcW w:w="996" w:type="dxa"/>
            <w:tcBorders>
              <w:top w:val="nil"/>
              <w:left w:val="nil"/>
              <w:bottom w:val="single" w:sz="4" w:space="0" w:color="auto"/>
              <w:right w:val="single" w:sz="4"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24,61</w:t>
            </w:r>
          </w:p>
        </w:tc>
        <w:tc>
          <w:tcPr>
            <w:tcW w:w="996" w:type="dxa"/>
            <w:tcBorders>
              <w:top w:val="nil"/>
              <w:left w:val="nil"/>
              <w:bottom w:val="single" w:sz="4" w:space="0" w:color="auto"/>
              <w:right w:val="single" w:sz="12" w:space="0" w:color="auto"/>
            </w:tcBorders>
            <w:shd w:val="clear" w:color="auto" w:fill="auto"/>
            <w:noWrap/>
            <w:vAlign w:val="center"/>
            <w:hideMark/>
          </w:tcPr>
          <w:p w:rsidR="00FF37C5" w:rsidRPr="00D85993" w:rsidRDefault="00A5750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kern w:val="36"/>
                <w:lang w:eastAsia="ru-RU"/>
              </w:rPr>
              <w:t>˗</w:t>
            </w:r>
            <w:r w:rsidR="00FF37C5" w:rsidRPr="00D85993">
              <w:rPr>
                <w:rFonts w:ascii="Times New Roman" w:eastAsia="Times New Roman" w:hAnsi="Times New Roman" w:cs="Times New Roman"/>
                <w:color w:val="000000"/>
                <w:lang w:eastAsia="ru-RU"/>
              </w:rPr>
              <w:t>2,41</w:t>
            </w:r>
          </w:p>
        </w:tc>
      </w:tr>
      <w:tr w:rsidR="00FF37C5" w:rsidRPr="00D85993" w:rsidTr="00DF415D">
        <w:trPr>
          <w:trHeight w:val="687"/>
        </w:trPr>
        <w:tc>
          <w:tcPr>
            <w:tcW w:w="2292" w:type="dxa"/>
            <w:tcBorders>
              <w:top w:val="nil"/>
              <w:left w:val="single" w:sz="12" w:space="0" w:color="auto"/>
              <w:bottom w:val="single" w:sz="12" w:space="0" w:color="auto"/>
              <w:right w:val="single" w:sz="12" w:space="0" w:color="auto"/>
            </w:tcBorders>
            <w:shd w:val="clear" w:color="auto" w:fill="auto"/>
            <w:noWrap/>
            <w:vAlign w:val="center"/>
            <w:hideMark/>
          </w:tcPr>
          <w:p w:rsidR="00FF37C5" w:rsidRPr="00D85993" w:rsidRDefault="00FF37C5" w:rsidP="00047C10">
            <w:pPr>
              <w:widowControl w:val="0"/>
              <w:spacing w:after="0" w:line="288" w:lineRule="auto"/>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Итого общая сумма источников</w:t>
            </w:r>
          </w:p>
        </w:tc>
        <w:tc>
          <w:tcPr>
            <w:tcW w:w="1281" w:type="dxa"/>
            <w:tcBorders>
              <w:top w:val="nil"/>
              <w:left w:val="single" w:sz="12" w:space="0" w:color="auto"/>
              <w:bottom w:val="single" w:sz="12"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259</w:t>
            </w:r>
            <w:r w:rsidR="004A4F62" w:rsidRPr="00D85993">
              <w:rPr>
                <w:rFonts w:ascii="Times New Roman" w:eastAsia="Times New Roman" w:hAnsi="Times New Roman" w:cs="Times New Roman"/>
                <w:color w:val="000000"/>
                <w:lang w:eastAsia="ru-RU"/>
              </w:rPr>
              <w:t>72</w:t>
            </w:r>
            <w:r w:rsidR="00FF37C5" w:rsidRPr="00D85993">
              <w:rPr>
                <w:rFonts w:ascii="Times New Roman" w:eastAsia="Times New Roman" w:hAnsi="Times New Roman" w:cs="Times New Roman"/>
                <w:color w:val="000000"/>
                <w:lang w:eastAsia="ru-RU"/>
              </w:rPr>
              <w:t>,00</w:t>
            </w:r>
          </w:p>
        </w:tc>
        <w:tc>
          <w:tcPr>
            <w:tcW w:w="855" w:type="dxa"/>
            <w:tcBorders>
              <w:top w:val="nil"/>
              <w:left w:val="nil"/>
              <w:bottom w:val="single" w:sz="12"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100,00</w:t>
            </w:r>
          </w:p>
        </w:tc>
        <w:tc>
          <w:tcPr>
            <w:tcW w:w="1280" w:type="dxa"/>
            <w:tcBorders>
              <w:top w:val="nil"/>
              <w:left w:val="nil"/>
              <w:bottom w:val="single" w:sz="12" w:space="0" w:color="auto"/>
              <w:right w:val="single" w:sz="4" w:space="0" w:color="auto"/>
            </w:tcBorders>
            <w:shd w:val="clear" w:color="auto" w:fill="auto"/>
            <w:noWrap/>
            <w:vAlign w:val="center"/>
            <w:hideMark/>
          </w:tcPr>
          <w:p w:rsidR="00FF37C5" w:rsidRPr="00D85993" w:rsidRDefault="004A4F62"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w:t>
            </w:r>
            <w:r w:rsidR="00724910" w:rsidRPr="00D85993">
              <w:rPr>
                <w:rFonts w:ascii="Times New Roman" w:eastAsia="Times New Roman" w:hAnsi="Times New Roman" w:cs="Times New Roman"/>
                <w:color w:val="000000"/>
                <w:lang w:eastAsia="ru-RU"/>
              </w:rPr>
              <w:t>8</w:t>
            </w:r>
            <w:r w:rsidRPr="00D85993">
              <w:rPr>
                <w:rFonts w:ascii="Times New Roman" w:eastAsia="Times New Roman" w:hAnsi="Times New Roman" w:cs="Times New Roman"/>
                <w:color w:val="000000"/>
                <w:lang w:eastAsia="ru-RU"/>
              </w:rPr>
              <w:t>092</w:t>
            </w:r>
            <w:r w:rsidR="00FF37C5" w:rsidRPr="00D85993">
              <w:rPr>
                <w:rFonts w:ascii="Times New Roman" w:eastAsia="Times New Roman" w:hAnsi="Times New Roman" w:cs="Times New Roman"/>
                <w:color w:val="000000"/>
                <w:lang w:eastAsia="ru-RU"/>
              </w:rPr>
              <w:t>,00</w:t>
            </w:r>
          </w:p>
        </w:tc>
        <w:tc>
          <w:tcPr>
            <w:tcW w:w="855" w:type="dxa"/>
            <w:tcBorders>
              <w:top w:val="nil"/>
              <w:left w:val="nil"/>
              <w:bottom w:val="single" w:sz="12" w:space="0" w:color="auto"/>
              <w:right w:val="single" w:sz="4" w:space="0" w:color="auto"/>
            </w:tcBorders>
            <w:shd w:val="clear" w:color="auto" w:fill="auto"/>
            <w:noWrap/>
            <w:vAlign w:val="center"/>
            <w:hideMark/>
          </w:tcPr>
          <w:p w:rsidR="00FF37C5" w:rsidRPr="00D85993" w:rsidRDefault="00FF37C5"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100,00</w:t>
            </w:r>
          </w:p>
        </w:tc>
        <w:tc>
          <w:tcPr>
            <w:tcW w:w="1139" w:type="dxa"/>
            <w:tcBorders>
              <w:top w:val="nil"/>
              <w:left w:val="nil"/>
              <w:bottom w:val="single" w:sz="12"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2120</w:t>
            </w:r>
            <w:r w:rsidR="00FF37C5" w:rsidRPr="00D85993">
              <w:rPr>
                <w:rFonts w:ascii="Times New Roman" w:eastAsia="Times New Roman" w:hAnsi="Times New Roman" w:cs="Times New Roman"/>
                <w:color w:val="000000"/>
                <w:lang w:eastAsia="ru-RU"/>
              </w:rPr>
              <w:t>,00</w:t>
            </w:r>
          </w:p>
        </w:tc>
        <w:tc>
          <w:tcPr>
            <w:tcW w:w="996" w:type="dxa"/>
            <w:tcBorders>
              <w:top w:val="nil"/>
              <w:left w:val="nil"/>
              <w:bottom w:val="single" w:sz="12" w:space="0" w:color="auto"/>
              <w:right w:val="single" w:sz="4" w:space="0" w:color="auto"/>
            </w:tcBorders>
            <w:shd w:val="clear" w:color="auto" w:fill="auto"/>
            <w:noWrap/>
            <w:vAlign w:val="center"/>
            <w:hideMark/>
          </w:tcPr>
          <w:p w:rsidR="00FF37C5" w:rsidRPr="00D85993" w:rsidRDefault="00724910" w:rsidP="00047C10">
            <w:pPr>
              <w:widowControl w:val="0"/>
              <w:spacing w:after="0" w:line="288" w:lineRule="auto"/>
              <w:jc w:val="right"/>
              <w:rPr>
                <w:rFonts w:ascii="Times New Roman" w:eastAsia="Times New Roman" w:hAnsi="Times New Roman" w:cs="Times New Roman"/>
                <w:color w:val="000000"/>
                <w:lang w:eastAsia="ru-RU"/>
              </w:rPr>
            </w:pPr>
            <w:r w:rsidRPr="00D85993">
              <w:rPr>
                <w:rFonts w:ascii="Times New Roman" w:eastAsia="Times New Roman" w:hAnsi="Times New Roman" w:cs="Times New Roman"/>
                <w:color w:val="000000"/>
                <w:lang w:eastAsia="ru-RU"/>
              </w:rPr>
              <w:t>8,16</w:t>
            </w:r>
          </w:p>
        </w:tc>
        <w:tc>
          <w:tcPr>
            <w:tcW w:w="996" w:type="dxa"/>
            <w:tcBorders>
              <w:top w:val="nil"/>
              <w:left w:val="nil"/>
              <w:bottom w:val="single" w:sz="12" w:space="0" w:color="auto"/>
              <w:right w:val="single" w:sz="12" w:space="0" w:color="auto"/>
            </w:tcBorders>
            <w:shd w:val="clear" w:color="auto" w:fill="auto"/>
            <w:noWrap/>
            <w:vAlign w:val="center"/>
            <w:hideMark/>
          </w:tcPr>
          <w:p w:rsidR="00FF37C5" w:rsidRPr="00D85993" w:rsidRDefault="00D85993" w:rsidP="00047C10">
            <w:pPr>
              <w:widowControl w:val="0"/>
              <w:spacing w:after="0" w:line="288" w:lineRule="auto"/>
              <w:jc w:val="right"/>
              <w:rPr>
                <w:rFonts w:ascii="Times New Roman" w:eastAsia="Times New Roman" w:hAnsi="Times New Roman" w:cs="Times New Roman"/>
                <w:color w:val="000000"/>
                <w:lang w:eastAsia="ru-RU"/>
              </w:rPr>
            </w:pPr>
            <w:r w:rsidRPr="00E07987">
              <w:rPr>
                <w:rFonts w:ascii="Times New Roman" w:hAnsi="Times New Roman" w:cs="Times New Roman"/>
              </w:rPr>
              <w:t>–</w:t>
            </w:r>
          </w:p>
        </w:tc>
      </w:tr>
    </w:tbl>
    <w:p w:rsidR="00FF37C5" w:rsidRDefault="00DF415D" w:rsidP="00E07987">
      <w:pPr>
        <w:widowControl w:val="0"/>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общий прирост источников составил 2120 </w:t>
      </w:r>
      <w:proofErr w:type="spellStart"/>
      <w:r w:rsidR="007E52E3">
        <w:rPr>
          <w:rFonts w:ascii="Times New Roman" w:hAnsi="Times New Roman" w:cs="Times New Roman"/>
          <w:sz w:val="28"/>
          <w:szCs w:val="28"/>
        </w:rPr>
        <w:t>тыс.р</w:t>
      </w:r>
      <w:proofErr w:type="spellEnd"/>
      <w:r w:rsidR="007E52E3">
        <w:rPr>
          <w:rFonts w:ascii="Times New Roman" w:hAnsi="Times New Roman" w:cs="Times New Roman"/>
          <w:sz w:val="28"/>
          <w:szCs w:val="28"/>
        </w:rPr>
        <w:t>.</w:t>
      </w:r>
      <w:r>
        <w:rPr>
          <w:rFonts w:ascii="Times New Roman" w:hAnsi="Times New Roman" w:cs="Times New Roman"/>
          <w:sz w:val="28"/>
          <w:szCs w:val="28"/>
        </w:rPr>
        <w:t>, или 8,16%. Этот прирост получен за счет роста капитала, который, в свою очередь, увеличился на 17,03%, а так же за счет роста за</w:t>
      </w:r>
      <w:r w:rsidR="00A74301">
        <w:rPr>
          <w:rFonts w:ascii="Times New Roman" w:hAnsi="Times New Roman" w:cs="Times New Roman"/>
          <w:sz w:val="28"/>
          <w:szCs w:val="28"/>
        </w:rPr>
        <w:t>е</w:t>
      </w:r>
      <w:r>
        <w:rPr>
          <w:rFonts w:ascii="Times New Roman" w:hAnsi="Times New Roman" w:cs="Times New Roman"/>
          <w:sz w:val="28"/>
          <w:szCs w:val="28"/>
        </w:rPr>
        <w:t xml:space="preserve">мных источников, сумма которых возросла на 13,12%. </w:t>
      </w:r>
    </w:p>
    <w:p w:rsidR="00DF415D" w:rsidRDefault="00DF415D"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Финансовое положение во многом зависит от того, насколько оптимально соотношение между собственным и заемным капиталом. </w:t>
      </w:r>
      <w:r w:rsidRPr="0032116D">
        <w:rPr>
          <w:rFonts w:ascii="Times New Roman" w:eastAsia="Times New Roman" w:hAnsi="Times New Roman" w:cs="Times New Roman"/>
          <w:sz w:val="28"/>
          <w:szCs w:val="28"/>
          <w:lang w:eastAsia="ru-RU"/>
        </w:rPr>
        <w:lastRenderedPageBreak/>
        <w:t>Выработка правильной финансовой стратегии помогает предприятиям повысить эффективность своей деятельности</w:t>
      </w:r>
      <w:r w:rsidRPr="000428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 стр.541</w:t>
      </w:r>
      <w:r w:rsidRPr="000428D5">
        <w:rPr>
          <w:rFonts w:ascii="Times New Roman" w:eastAsia="Times New Roman" w:hAnsi="Times New Roman" w:cs="Times New Roman"/>
          <w:sz w:val="28"/>
          <w:szCs w:val="28"/>
          <w:lang w:eastAsia="ru-RU"/>
        </w:rPr>
        <w:t>]</w:t>
      </w:r>
      <w:r w:rsidRPr="0032116D">
        <w:rPr>
          <w:rFonts w:ascii="Times New Roman" w:eastAsia="Times New Roman" w:hAnsi="Times New Roman" w:cs="Times New Roman"/>
          <w:sz w:val="28"/>
          <w:szCs w:val="28"/>
          <w:lang w:eastAsia="ru-RU"/>
        </w:rPr>
        <w:t>.</w:t>
      </w:r>
    </w:p>
    <w:p w:rsidR="001B50A5" w:rsidRDefault="001B50A5"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Оценка платежеспособности и ликвидности</w:t>
      </w:r>
      <w:r w:rsidR="00DF415D">
        <w:rPr>
          <w:rFonts w:ascii="Times New Roman" w:hAnsi="Times New Roman" w:cs="Times New Roman"/>
          <w:sz w:val="28"/>
          <w:szCs w:val="28"/>
        </w:rPr>
        <w:t xml:space="preserve"> предприятия являются одними из главнейших критериев </w:t>
      </w:r>
      <w:r>
        <w:rPr>
          <w:rFonts w:ascii="Times New Roman" w:hAnsi="Times New Roman" w:cs="Times New Roman"/>
          <w:sz w:val="28"/>
          <w:szCs w:val="28"/>
        </w:rPr>
        <w:t>его финансового</w:t>
      </w:r>
      <w:r w:rsidR="00DF415D">
        <w:rPr>
          <w:rFonts w:ascii="Times New Roman" w:hAnsi="Times New Roman" w:cs="Times New Roman"/>
          <w:sz w:val="28"/>
          <w:szCs w:val="28"/>
        </w:rPr>
        <w:t xml:space="preserve"> положени</w:t>
      </w:r>
      <w:r>
        <w:rPr>
          <w:rFonts w:ascii="Times New Roman" w:hAnsi="Times New Roman" w:cs="Times New Roman"/>
          <w:sz w:val="28"/>
          <w:szCs w:val="28"/>
        </w:rPr>
        <w:t xml:space="preserve">я. </w:t>
      </w:r>
      <w:r>
        <w:rPr>
          <w:rFonts w:ascii="Times New Roman" w:eastAsia="Times New Roman" w:hAnsi="Times New Roman" w:cs="Times New Roman"/>
          <w:sz w:val="28"/>
          <w:szCs w:val="28"/>
          <w:lang w:eastAsia="ru-RU"/>
        </w:rPr>
        <w:t>Для анализа данных показателей рассмотрим таблицу 1.5.</w:t>
      </w:r>
    </w:p>
    <w:p w:rsidR="001B50A5" w:rsidRPr="00A80C67" w:rsidRDefault="00725793" w:rsidP="00725793">
      <w:pPr>
        <w:widowControl w:val="0"/>
        <w:spacing w:after="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00A80C67">
        <w:rPr>
          <w:rFonts w:ascii="Times New Roman" w:hAnsi="Times New Roman" w:cs="Times New Roman"/>
          <w:sz w:val="28"/>
          <w:szCs w:val="28"/>
        </w:rPr>
        <w:t xml:space="preserve"> 1.5 ― Анализ показателей, характеризующих </w:t>
      </w:r>
      <w:r w:rsidR="001D4E54">
        <w:rPr>
          <w:rFonts w:ascii="Times New Roman" w:hAnsi="Times New Roman" w:cs="Times New Roman"/>
          <w:sz w:val="28"/>
          <w:szCs w:val="28"/>
        </w:rPr>
        <w:t xml:space="preserve">ликвидность и </w:t>
      </w:r>
      <w:r w:rsidR="00A80C67">
        <w:rPr>
          <w:rFonts w:ascii="Times New Roman" w:hAnsi="Times New Roman" w:cs="Times New Roman"/>
          <w:sz w:val="28"/>
          <w:szCs w:val="28"/>
        </w:rPr>
        <w:t xml:space="preserve">платежеспособность </w:t>
      </w:r>
      <w:r w:rsidR="001D4E54">
        <w:rPr>
          <w:rFonts w:ascii="Times New Roman" w:hAnsi="Times New Roman" w:cs="Times New Roman"/>
          <w:sz w:val="28"/>
          <w:szCs w:val="28"/>
        </w:rPr>
        <w:t>ООО «Рост-</w:t>
      </w:r>
      <w:proofErr w:type="spellStart"/>
      <w:r w:rsidR="001D4E54">
        <w:rPr>
          <w:rFonts w:ascii="Times New Roman" w:hAnsi="Times New Roman" w:cs="Times New Roman"/>
          <w:sz w:val="28"/>
          <w:szCs w:val="28"/>
        </w:rPr>
        <w:t>Финанс</w:t>
      </w:r>
      <w:proofErr w:type="spellEnd"/>
      <w:r w:rsidR="001D4E54">
        <w:rPr>
          <w:rFonts w:ascii="Times New Roman" w:hAnsi="Times New Roman" w:cs="Times New Roman"/>
          <w:sz w:val="28"/>
          <w:szCs w:val="28"/>
        </w:rPr>
        <w:t>»</w:t>
      </w:r>
      <w:r>
        <w:rPr>
          <w:rFonts w:ascii="Times New Roman" w:hAnsi="Times New Roman" w:cs="Times New Roman"/>
          <w:sz w:val="28"/>
          <w:szCs w:val="28"/>
        </w:rPr>
        <w:t xml:space="preserve"> </w:t>
      </w:r>
      <w:r w:rsidR="00A80C67">
        <w:rPr>
          <w:rFonts w:ascii="Times New Roman" w:hAnsi="Times New Roman" w:cs="Times New Roman"/>
          <w:sz w:val="28"/>
          <w:szCs w:val="28"/>
        </w:rPr>
        <w:t>за 2016 – 2017 гг.</w:t>
      </w:r>
    </w:p>
    <w:tbl>
      <w:tblPr>
        <w:tblW w:w="9923" w:type="dxa"/>
        <w:tblInd w:w="-176" w:type="dxa"/>
        <w:tblLook w:val="04A0" w:firstRow="1" w:lastRow="0" w:firstColumn="1" w:lastColumn="0" w:noHBand="0" w:noVBand="1"/>
      </w:tblPr>
      <w:tblGrid>
        <w:gridCol w:w="268"/>
        <w:gridCol w:w="4694"/>
        <w:gridCol w:w="1559"/>
        <w:gridCol w:w="1418"/>
        <w:gridCol w:w="1984"/>
      </w:tblGrid>
      <w:tr w:rsidR="001B50A5" w:rsidRPr="00047C10" w:rsidTr="00E07987">
        <w:trPr>
          <w:trHeight w:val="662"/>
        </w:trPr>
        <w:tc>
          <w:tcPr>
            <w:tcW w:w="268" w:type="dxa"/>
            <w:tcBorders>
              <w:top w:val="nil"/>
              <w:left w:val="nil"/>
              <w:bottom w:val="nil"/>
              <w:right w:val="single" w:sz="12" w:space="0" w:color="auto"/>
            </w:tcBorders>
            <w:shd w:val="clear" w:color="auto" w:fill="auto"/>
            <w:noWrap/>
            <w:vAlign w:val="bottom"/>
            <w:hideMark/>
          </w:tcPr>
          <w:p w:rsidR="001B50A5" w:rsidRPr="00047C10" w:rsidRDefault="001B50A5" w:rsidP="00047C10">
            <w:pPr>
              <w:widowControl w:val="0"/>
              <w:spacing w:after="0" w:line="288" w:lineRule="auto"/>
              <w:ind w:left="-833" w:firstLine="179"/>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jc w:val="center"/>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Наименование</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2016 г.</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jc w:val="center"/>
              <w:rPr>
                <w:rFonts w:ascii="Times New Roman" w:eastAsia="Times New Roman" w:hAnsi="Times New Roman" w:cs="Times New Roman"/>
                <w:color w:val="000000"/>
                <w:lang w:eastAsia="ru-RU"/>
              </w:rPr>
            </w:pPr>
            <w:r w:rsidRPr="00047C10">
              <w:rPr>
                <w:rFonts w:ascii="Times New Roman" w:eastAsia="Times New Roman" w:hAnsi="Times New Roman" w:cs="Times New Roman"/>
                <w:color w:val="000000"/>
                <w:lang w:eastAsia="ru-RU"/>
              </w:rPr>
              <w:t>2017 г.</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jc w:val="center"/>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 xml:space="preserve">Изменение </w:t>
            </w:r>
          </w:p>
        </w:tc>
      </w:tr>
      <w:tr w:rsidR="001B50A5" w:rsidRPr="00047C10" w:rsidTr="00E07987">
        <w:trPr>
          <w:trHeight w:val="662"/>
        </w:trPr>
        <w:tc>
          <w:tcPr>
            <w:tcW w:w="268" w:type="dxa"/>
            <w:tcBorders>
              <w:top w:val="nil"/>
              <w:left w:val="nil"/>
              <w:bottom w:val="nil"/>
              <w:right w:val="single" w:sz="12" w:space="0" w:color="auto"/>
            </w:tcBorders>
            <w:shd w:val="clear" w:color="auto" w:fill="auto"/>
            <w:noWrap/>
            <w:vAlign w:val="bottom"/>
            <w:hideMark/>
          </w:tcPr>
          <w:p w:rsidR="001B50A5" w:rsidRPr="00047C10" w:rsidRDefault="001B50A5" w:rsidP="00047C10">
            <w:pPr>
              <w:widowControl w:val="0"/>
              <w:spacing w:after="0" w:line="288" w:lineRule="auto"/>
              <w:ind w:left="-833" w:firstLine="179"/>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1.Коэффициент покрытия</w:t>
            </w:r>
          </w:p>
        </w:tc>
        <w:tc>
          <w:tcPr>
            <w:tcW w:w="1559"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0,754</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0,603</w:t>
            </w:r>
          </w:p>
        </w:tc>
        <w:tc>
          <w:tcPr>
            <w:tcW w:w="1984"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1B50A5" w:rsidRPr="00047C10" w:rsidRDefault="00A5750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color w:val="000000"/>
                <w:kern w:val="36"/>
                <w:lang w:eastAsia="ru-RU"/>
              </w:rPr>
              <w:t>˗</w:t>
            </w:r>
            <w:r w:rsidR="001B50A5" w:rsidRPr="00047C10">
              <w:rPr>
                <w:rFonts w:ascii="Times New Roman" w:eastAsia="Times New Roman" w:hAnsi="Times New Roman" w:cs="Times New Roman"/>
                <w:lang w:eastAsia="ru-RU"/>
              </w:rPr>
              <w:t>0,151</w:t>
            </w:r>
            <w:r w:rsidR="00A74301" w:rsidRPr="00047C10">
              <w:rPr>
                <w:rFonts w:ascii="Times New Roman" w:eastAsia="Times New Roman" w:hAnsi="Times New Roman" w:cs="Times New Roman"/>
                <w:lang w:eastAsia="ru-RU"/>
              </w:rPr>
              <w:t xml:space="preserve"> </w:t>
            </w:r>
          </w:p>
        </w:tc>
      </w:tr>
      <w:tr w:rsidR="001B50A5" w:rsidRPr="00047C10" w:rsidTr="00E07987">
        <w:trPr>
          <w:trHeight w:val="662"/>
        </w:trPr>
        <w:tc>
          <w:tcPr>
            <w:tcW w:w="268" w:type="dxa"/>
            <w:tcBorders>
              <w:top w:val="nil"/>
              <w:left w:val="nil"/>
              <w:bottom w:val="nil"/>
              <w:right w:val="single" w:sz="12" w:space="0" w:color="auto"/>
            </w:tcBorders>
            <w:shd w:val="clear" w:color="auto" w:fill="auto"/>
            <w:noWrap/>
            <w:vAlign w:val="bottom"/>
            <w:hideMark/>
          </w:tcPr>
          <w:p w:rsidR="001B50A5" w:rsidRPr="00047C10" w:rsidRDefault="001B50A5" w:rsidP="00047C10">
            <w:pPr>
              <w:widowControl w:val="0"/>
              <w:spacing w:after="0" w:line="288" w:lineRule="auto"/>
              <w:ind w:left="-833" w:firstLine="179"/>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2.Коэффициент быстрой ликвидности</w:t>
            </w:r>
          </w:p>
        </w:tc>
        <w:tc>
          <w:tcPr>
            <w:tcW w:w="1559"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0,621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0,5</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B50A5" w:rsidRPr="00047C10" w:rsidRDefault="00A5750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color w:val="000000"/>
                <w:kern w:val="36"/>
                <w:lang w:eastAsia="ru-RU"/>
              </w:rPr>
              <w:t>˗</w:t>
            </w:r>
            <w:r w:rsidR="001B50A5" w:rsidRPr="00047C10">
              <w:rPr>
                <w:rFonts w:ascii="Times New Roman" w:eastAsia="Times New Roman" w:hAnsi="Times New Roman" w:cs="Times New Roman"/>
                <w:lang w:eastAsia="ru-RU"/>
              </w:rPr>
              <w:t>0,121</w:t>
            </w:r>
          </w:p>
        </w:tc>
      </w:tr>
      <w:tr w:rsidR="001B50A5" w:rsidRPr="00047C10" w:rsidTr="00E07987">
        <w:trPr>
          <w:trHeight w:val="662"/>
        </w:trPr>
        <w:tc>
          <w:tcPr>
            <w:tcW w:w="268" w:type="dxa"/>
            <w:tcBorders>
              <w:top w:val="nil"/>
              <w:left w:val="nil"/>
              <w:bottom w:val="nil"/>
              <w:right w:val="single" w:sz="12" w:space="0" w:color="auto"/>
            </w:tcBorders>
            <w:shd w:val="clear" w:color="auto" w:fill="auto"/>
            <w:noWrap/>
            <w:vAlign w:val="bottom"/>
            <w:hideMark/>
          </w:tcPr>
          <w:p w:rsidR="001B50A5" w:rsidRPr="00047C10" w:rsidRDefault="001B50A5" w:rsidP="00047C10">
            <w:pPr>
              <w:widowControl w:val="0"/>
              <w:spacing w:after="0" w:line="288" w:lineRule="auto"/>
              <w:ind w:left="-833" w:firstLine="179"/>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3.Коэффициент абсолютной ликвидности</w:t>
            </w:r>
          </w:p>
        </w:tc>
        <w:tc>
          <w:tcPr>
            <w:tcW w:w="1559"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0,012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0,016</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B50A5" w:rsidRPr="00047C10" w:rsidRDefault="001B50A5"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0,004</w:t>
            </w:r>
          </w:p>
        </w:tc>
      </w:tr>
      <w:tr w:rsidR="00171132" w:rsidRPr="00047C10" w:rsidTr="00E07987">
        <w:trPr>
          <w:trHeight w:val="662"/>
        </w:trPr>
        <w:tc>
          <w:tcPr>
            <w:tcW w:w="268" w:type="dxa"/>
            <w:tcBorders>
              <w:top w:val="nil"/>
              <w:left w:val="nil"/>
              <w:bottom w:val="nil"/>
              <w:right w:val="single" w:sz="12" w:space="0" w:color="auto"/>
            </w:tcBorders>
            <w:shd w:val="clear" w:color="auto" w:fill="auto"/>
            <w:noWrap/>
            <w:vAlign w:val="bottom"/>
          </w:tcPr>
          <w:p w:rsidR="00171132" w:rsidRPr="00047C10" w:rsidRDefault="00171132" w:rsidP="00047C10">
            <w:pPr>
              <w:widowControl w:val="0"/>
              <w:spacing w:after="0" w:line="288" w:lineRule="auto"/>
              <w:ind w:left="-833" w:firstLine="179"/>
              <w:rPr>
                <w:rFonts w:ascii="Times New Roman" w:eastAsia="Times New Roman" w:hAnsi="Times New Roman" w:cs="Times New Roman"/>
                <w:lang w:eastAsia="ru-RU"/>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171132" w:rsidRPr="00047C10" w:rsidRDefault="007E07A3"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4. Коэффициент промежуточной ликвидности</w:t>
            </w:r>
          </w:p>
        </w:tc>
        <w:tc>
          <w:tcPr>
            <w:tcW w:w="1559" w:type="dxa"/>
            <w:tcBorders>
              <w:top w:val="single" w:sz="6" w:space="0" w:color="auto"/>
              <w:left w:val="single" w:sz="12" w:space="0" w:color="auto"/>
              <w:bottom w:val="single" w:sz="6" w:space="0" w:color="auto"/>
              <w:right w:val="single" w:sz="6" w:space="0" w:color="auto"/>
            </w:tcBorders>
            <w:shd w:val="clear" w:color="auto" w:fill="auto"/>
            <w:vAlign w:val="center"/>
          </w:tcPr>
          <w:p w:rsidR="00171132" w:rsidRPr="00047C10" w:rsidRDefault="007E07A3"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0,237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71132" w:rsidRPr="00047C10" w:rsidRDefault="007E07A3"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0,765</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tcPr>
          <w:p w:rsidR="00171132" w:rsidRPr="00047C10" w:rsidRDefault="007E07A3"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0,528</w:t>
            </w:r>
          </w:p>
        </w:tc>
      </w:tr>
      <w:tr w:rsidR="00171132" w:rsidRPr="00047C10" w:rsidTr="00E07987">
        <w:trPr>
          <w:trHeight w:val="662"/>
        </w:trPr>
        <w:tc>
          <w:tcPr>
            <w:tcW w:w="268" w:type="dxa"/>
            <w:tcBorders>
              <w:top w:val="nil"/>
              <w:left w:val="nil"/>
              <w:bottom w:val="nil"/>
              <w:right w:val="single" w:sz="12" w:space="0" w:color="auto"/>
            </w:tcBorders>
            <w:shd w:val="clear" w:color="auto" w:fill="auto"/>
            <w:noWrap/>
            <w:vAlign w:val="bottom"/>
          </w:tcPr>
          <w:p w:rsidR="00171132" w:rsidRPr="00047C10" w:rsidRDefault="00171132" w:rsidP="00047C10">
            <w:pPr>
              <w:widowControl w:val="0"/>
              <w:spacing w:after="0" w:line="288" w:lineRule="auto"/>
              <w:ind w:left="-833" w:firstLine="179"/>
              <w:rPr>
                <w:rFonts w:ascii="Times New Roman" w:eastAsia="Times New Roman" w:hAnsi="Times New Roman" w:cs="Times New Roman"/>
                <w:lang w:eastAsia="ru-RU"/>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171132" w:rsidRPr="00047C10" w:rsidRDefault="007E07A3"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5. Общая ликвидность баланса</w:t>
            </w:r>
          </w:p>
        </w:tc>
        <w:tc>
          <w:tcPr>
            <w:tcW w:w="1559" w:type="dxa"/>
            <w:tcBorders>
              <w:top w:val="single" w:sz="6" w:space="0" w:color="auto"/>
              <w:left w:val="single" w:sz="12" w:space="0" w:color="auto"/>
              <w:bottom w:val="single" w:sz="6" w:space="0" w:color="auto"/>
              <w:right w:val="single" w:sz="6"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0,672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1,02</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0,348</w:t>
            </w:r>
          </w:p>
        </w:tc>
      </w:tr>
      <w:tr w:rsidR="00171132" w:rsidRPr="00047C10" w:rsidTr="00E07987">
        <w:trPr>
          <w:trHeight w:val="662"/>
        </w:trPr>
        <w:tc>
          <w:tcPr>
            <w:tcW w:w="268" w:type="dxa"/>
            <w:tcBorders>
              <w:top w:val="nil"/>
              <w:left w:val="nil"/>
              <w:bottom w:val="nil"/>
              <w:right w:val="single" w:sz="12" w:space="0" w:color="auto"/>
            </w:tcBorders>
            <w:shd w:val="clear" w:color="auto" w:fill="auto"/>
            <w:noWrap/>
            <w:vAlign w:val="bottom"/>
          </w:tcPr>
          <w:p w:rsidR="00171132" w:rsidRPr="00047C10" w:rsidRDefault="00171132" w:rsidP="00047C10">
            <w:pPr>
              <w:widowControl w:val="0"/>
              <w:spacing w:after="0" w:line="288" w:lineRule="auto"/>
              <w:ind w:left="-833" w:firstLine="179"/>
              <w:rPr>
                <w:rFonts w:ascii="Times New Roman" w:eastAsia="Times New Roman" w:hAnsi="Times New Roman" w:cs="Times New Roman"/>
                <w:lang w:eastAsia="ru-RU"/>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171132" w:rsidRPr="00047C10" w:rsidRDefault="007E4BF5" w:rsidP="00047C10">
            <w:pPr>
              <w:widowControl w:val="0"/>
              <w:spacing w:after="0" w:line="288" w:lineRule="auto"/>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6.</w:t>
            </w:r>
            <w:r w:rsidR="00580EE7" w:rsidRPr="00047C10">
              <w:rPr>
                <w:rFonts w:ascii="Times New Roman" w:eastAsia="Times New Roman" w:hAnsi="Times New Roman" w:cs="Times New Roman"/>
                <w:lang w:eastAsia="ru-RU"/>
              </w:rPr>
              <w:t xml:space="preserve"> Коэффициент текущей ликвидности</w:t>
            </w:r>
          </w:p>
        </w:tc>
        <w:tc>
          <w:tcPr>
            <w:tcW w:w="1559" w:type="dxa"/>
            <w:tcBorders>
              <w:top w:val="single" w:sz="6" w:space="0" w:color="auto"/>
              <w:left w:val="single" w:sz="12" w:space="0" w:color="auto"/>
              <w:bottom w:val="single" w:sz="12" w:space="0" w:color="auto"/>
              <w:right w:val="single" w:sz="6"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0,657</w:t>
            </w: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0,751</w:t>
            </w:r>
          </w:p>
        </w:tc>
        <w:tc>
          <w:tcPr>
            <w:tcW w:w="1984" w:type="dxa"/>
            <w:tcBorders>
              <w:top w:val="single" w:sz="6" w:space="0" w:color="auto"/>
              <w:left w:val="single" w:sz="6" w:space="0" w:color="auto"/>
              <w:bottom w:val="single" w:sz="12" w:space="0" w:color="auto"/>
              <w:right w:val="single" w:sz="12" w:space="0" w:color="auto"/>
            </w:tcBorders>
            <w:shd w:val="clear" w:color="auto" w:fill="auto"/>
            <w:vAlign w:val="center"/>
          </w:tcPr>
          <w:p w:rsidR="00171132" w:rsidRPr="00047C10" w:rsidRDefault="00580EE7" w:rsidP="00047C10">
            <w:pPr>
              <w:widowControl w:val="0"/>
              <w:spacing w:after="0" w:line="288" w:lineRule="auto"/>
              <w:jc w:val="right"/>
              <w:rPr>
                <w:rFonts w:ascii="Times New Roman" w:eastAsia="Times New Roman" w:hAnsi="Times New Roman" w:cs="Times New Roman"/>
                <w:lang w:eastAsia="ru-RU"/>
              </w:rPr>
            </w:pPr>
            <w:r w:rsidRPr="00047C10">
              <w:rPr>
                <w:rFonts w:ascii="Times New Roman" w:eastAsia="Times New Roman" w:hAnsi="Times New Roman" w:cs="Times New Roman"/>
                <w:lang w:eastAsia="ru-RU"/>
              </w:rPr>
              <w:t>0,094</w:t>
            </w:r>
          </w:p>
        </w:tc>
      </w:tr>
    </w:tbl>
    <w:p w:rsidR="00DF415D" w:rsidRDefault="00D8449C" w:rsidP="002B71E7">
      <w:pPr>
        <w:widowControl w:val="0"/>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видно, что коэффициент покрытия, измеряющий общую ликвидность и показывающий, в какой мере текущие кредиторские обязательства обеспечиваются текущими активами,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сколько денежных единиц на 1 единицу текущих обязательств, намного меньше установленного норматива, равного 2.</w:t>
      </w:r>
    </w:p>
    <w:p w:rsidR="00D8449C" w:rsidRDefault="00D8449C"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данном показателе не учитывается степень ликвидности некоторых отдельных элементов оборотного актива, и нельзя не обратить внимания на тот факт, что доля денежных средств не так велика, а краткосрочные финансовые вложения отсутствуют.</w:t>
      </w:r>
    </w:p>
    <w:p w:rsidR="00D8449C" w:rsidRDefault="00D8449C"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на предприятии показатель коэффициента быстрой ликвидности немного ниже нормы, которая в свою очередь, варьируется от 1,0</w:t>
      </w:r>
      <w:r w:rsidR="00514DC8">
        <w:rPr>
          <w:rFonts w:ascii="Times New Roman" w:hAnsi="Times New Roman" w:cs="Times New Roman"/>
          <w:sz w:val="28"/>
          <w:szCs w:val="28"/>
        </w:rPr>
        <w:t xml:space="preserve"> и выше</w:t>
      </w:r>
      <w:r>
        <w:rPr>
          <w:rFonts w:ascii="Times New Roman" w:hAnsi="Times New Roman" w:cs="Times New Roman"/>
          <w:sz w:val="28"/>
          <w:szCs w:val="28"/>
        </w:rPr>
        <w:t>.</w:t>
      </w:r>
    </w:p>
    <w:p w:rsidR="00514DC8" w:rsidRDefault="00514DC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абсолютной ликвидности является наиболее жестким </w:t>
      </w:r>
      <w:r>
        <w:rPr>
          <w:rFonts w:ascii="Times New Roman" w:hAnsi="Times New Roman" w:cs="Times New Roman"/>
          <w:sz w:val="28"/>
          <w:szCs w:val="28"/>
        </w:rPr>
        <w:lastRenderedPageBreak/>
        <w:t xml:space="preserve">критерием платежеспособности и показывает, какую часть краткосрочной задолженности организация может погасить как можно скорее. Нормы показателя являются достаточными, если его величина  </w:t>
      </w:r>
      <w:r w:rsidRPr="00514DC8">
        <w:rPr>
          <w:rFonts w:ascii="Times New Roman" w:hAnsi="Times New Roman" w:cs="Times New Roman"/>
          <w:sz w:val="28"/>
          <w:szCs w:val="28"/>
        </w:rPr>
        <w:t>&gt; 0,2 – 0,25.</w:t>
      </w:r>
      <w:r>
        <w:rPr>
          <w:rFonts w:ascii="Times New Roman" w:hAnsi="Times New Roman" w:cs="Times New Roman"/>
          <w:sz w:val="28"/>
          <w:szCs w:val="28"/>
        </w:rPr>
        <w:t xml:space="preserve">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расчеты данного предприятия показали, что коэффициент абсолютной ликвидности намного ниже принятой нормы.</w:t>
      </w:r>
    </w:p>
    <w:p w:rsidR="00514DC8" w:rsidRDefault="00514DC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итогу, опираясь на приведенные данные, можно сказать, что в целом ликвидность анализируемого баланса недостаточно стабильна.</w:t>
      </w:r>
    </w:p>
    <w:p w:rsidR="001B50A5" w:rsidRPr="00E96FA7" w:rsidRDefault="00B035BA" w:rsidP="002B71E7">
      <w:pPr>
        <w:widowControl w:val="0"/>
        <w:suppressAutoHyphens w:val="0"/>
        <w:spacing w:before="360" w:after="360" w:line="360" w:lineRule="auto"/>
        <w:ind w:left="1276" w:hanging="567"/>
        <w:jc w:val="both"/>
        <w:rPr>
          <w:rFonts w:ascii="Cambria" w:hAnsi="Cambria"/>
          <w:sz w:val="28"/>
          <w:szCs w:val="28"/>
        </w:rPr>
      </w:pPr>
      <w:r w:rsidRPr="00E96FA7">
        <w:rPr>
          <w:rFonts w:ascii="Cambria" w:hAnsi="Cambria" w:cs="Arial"/>
          <w:sz w:val="28"/>
          <w:szCs w:val="28"/>
        </w:rPr>
        <w:t>1.3</w:t>
      </w:r>
      <w:r w:rsidR="00E96FA7" w:rsidRPr="00E96FA7">
        <w:rPr>
          <w:rFonts w:ascii="Cambria" w:hAnsi="Cambria" w:cs="Arial"/>
          <w:sz w:val="28"/>
          <w:szCs w:val="28"/>
        </w:rPr>
        <w:t xml:space="preserve"> </w:t>
      </w:r>
      <w:r w:rsidRPr="00E96FA7">
        <w:rPr>
          <w:rFonts w:ascii="Cambria" w:hAnsi="Cambria" w:cs="Arial"/>
          <w:sz w:val="28"/>
          <w:szCs w:val="28"/>
        </w:rPr>
        <w:t>Бухгалтерская информационная система и анализ уч</w:t>
      </w:r>
      <w:r w:rsidR="00A74301" w:rsidRPr="00E96FA7">
        <w:rPr>
          <w:rFonts w:ascii="Cambria" w:hAnsi="Cambria" w:cs="Arial"/>
          <w:sz w:val="28"/>
          <w:szCs w:val="28"/>
        </w:rPr>
        <w:t>е</w:t>
      </w:r>
      <w:r w:rsidRPr="00E96FA7">
        <w:rPr>
          <w:rFonts w:ascii="Cambria" w:hAnsi="Cambria" w:cs="Arial"/>
          <w:sz w:val="28"/>
          <w:szCs w:val="28"/>
        </w:rPr>
        <w:t>тной      политики</w:t>
      </w:r>
    </w:p>
    <w:p w:rsidR="00593749" w:rsidRDefault="00C11D66" w:rsidP="00593749">
      <w:pPr>
        <w:widowControl w:val="0"/>
        <w:tabs>
          <w:tab w:val="left" w:pos="726"/>
        </w:tabs>
        <w:spacing w:after="0" w:line="360" w:lineRule="auto"/>
        <w:ind w:firstLine="726"/>
        <w:jc w:val="both"/>
        <w:rPr>
          <w:rFonts w:ascii="Times New Roman" w:hAnsi="Times New Roman"/>
          <w:sz w:val="28"/>
          <w:szCs w:val="28"/>
        </w:rPr>
      </w:pPr>
      <w:proofErr w:type="gramStart"/>
      <w:r>
        <w:rPr>
          <w:rFonts w:ascii="Times New Roman" w:hAnsi="Times New Roman"/>
          <w:sz w:val="28"/>
          <w:szCs w:val="28"/>
        </w:rPr>
        <w:t>Бухгалтерский уч</w:t>
      </w:r>
      <w:r w:rsidR="00A74301">
        <w:rPr>
          <w:rFonts w:ascii="Times New Roman" w:hAnsi="Times New Roman"/>
          <w:sz w:val="28"/>
          <w:szCs w:val="28"/>
        </w:rPr>
        <w:t>е</w:t>
      </w:r>
      <w:r w:rsidRPr="001D26F9">
        <w:rPr>
          <w:rFonts w:ascii="Times New Roman" w:hAnsi="Times New Roman"/>
          <w:sz w:val="28"/>
          <w:szCs w:val="28"/>
        </w:rPr>
        <w:t xml:space="preserve">т в </w:t>
      </w:r>
      <w:r w:rsidRPr="007B3B2E">
        <w:rPr>
          <w:rFonts w:ascii="Times New Roman" w:hAnsi="Times New Roman"/>
          <w:color w:val="000000"/>
          <w:sz w:val="28"/>
          <w:szCs w:val="28"/>
        </w:rPr>
        <w:t xml:space="preserve">ООО </w:t>
      </w:r>
      <w:r w:rsidR="00A74301">
        <w:rPr>
          <w:rFonts w:ascii="Times New Roman" w:hAnsi="Times New Roman"/>
          <w:color w:val="000000"/>
          <w:sz w:val="28"/>
          <w:szCs w:val="28"/>
        </w:rPr>
        <w:t>«Рост</w:t>
      </w:r>
      <w:r w:rsidR="00DA40F5">
        <w:rPr>
          <w:rFonts w:ascii="Times New Roman" w:hAnsi="Times New Roman"/>
          <w:color w:val="000000"/>
          <w:sz w:val="28"/>
          <w:szCs w:val="28"/>
        </w:rPr>
        <w:t>-</w:t>
      </w:r>
      <w:proofErr w:type="spellStart"/>
      <w:r w:rsidR="00A74301">
        <w:rPr>
          <w:rFonts w:ascii="Times New Roman" w:hAnsi="Times New Roman"/>
          <w:color w:val="000000"/>
          <w:sz w:val="28"/>
          <w:szCs w:val="28"/>
        </w:rPr>
        <w:t>Финанс</w:t>
      </w:r>
      <w:proofErr w:type="spellEnd"/>
      <w:r w:rsidR="00A74301">
        <w:rPr>
          <w:rFonts w:ascii="Times New Roman" w:hAnsi="Times New Roman"/>
          <w:color w:val="000000"/>
          <w:sz w:val="28"/>
          <w:szCs w:val="28"/>
        </w:rPr>
        <w:t xml:space="preserve">» </w:t>
      </w:r>
      <w:r w:rsidRPr="001D26F9">
        <w:rPr>
          <w:rFonts w:ascii="Times New Roman" w:hAnsi="Times New Roman"/>
          <w:sz w:val="28"/>
          <w:szCs w:val="28"/>
        </w:rPr>
        <w:t>ведется в соответствии с едиными методологическими основами и правилами, установленн</w:t>
      </w:r>
      <w:r w:rsidR="00593749">
        <w:rPr>
          <w:rFonts w:ascii="Times New Roman" w:hAnsi="Times New Roman"/>
          <w:sz w:val="28"/>
          <w:szCs w:val="28"/>
        </w:rPr>
        <w:t xml:space="preserve">ыми Законом </w:t>
      </w:r>
      <w:r w:rsidR="00F21E3E">
        <w:rPr>
          <w:rFonts w:ascii="Times New Roman" w:hAnsi="Times New Roman"/>
          <w:sz w:val="28"/>
          <w:szCs w:val="28"/>
        </w:rPr>
        <w:t>«</w:t>
      </w:r>
      <w:r>
        <w:rPr>
          <w:rFonts w:ascii="Times New Roman" w:hAnsi="Times New Roman"/>
          <w:sz w:val="28"/>
          <w:szCs w:val="28"/>
        </w:rPr>
        <w:t>О бухгалтерском уч</w:t>
      </w:r>
      <w:r w:rsidR="00A74301">
        <w:rPr>
          <w:rFonts w:ascii="Times New Roman" w:hAnsi="Times New Roman"/>
          <w:sz w:val="28"/>
          <w:szCs w:val="28"/>
        </w:rPr>
        <w:t>е</w:t>
      </w:r>
      <w:r w:rsidR="00F21E3E">
        <w:rPr>
          <w:rFonts w:ascii="Times New Roman" w:hAnsi="Times New Roman"/>
          <w:sz w:val="28"/>
          <w:szCs w:val="28"/>
        </w:rPr>
        <w:t>те»</w:t>
      </w:r>
      <w:r>
        <w:rPr>
          <w:rFonts w:ascii="Times New Roman" w:hAnsi="Times New Roman"/>
          <w:sz w:val="28"/>
          <w:szCs w:val="28"/>
        </w:rPr>
        <w:t xml:space="preserve"> и Положением по ведению уч</w:t>
      </w:r>
      <w:r w:rsidR="00A74301">
        <w:rPr>
          <w:rFonts w:ascii="Times New Roman" w:hAnsi="Times New Roman"/>
          <w:sz w:val="28"/>
          <w:szCs w:val="28"/>
        </w:rPr>
        <w:t>е</w:t>
      </w:r>
      <w:r w:rsidRPr="001D26F9">
        <w:rPr>
          <w:rFonts w:ascii="Times New Roman" w:hAnsi="Times New Roman"/>
          <w:sz w:val="28"/>
          <w:szCs w:val="28"/>
        </w:rPr>
        <w:t>та и бухга</w:t>
      </w:r>
      <w:r w:rsidR="00E07987">
        <w:rPr>
          <w:rFonts w:ascii="Times New Roman" w:hAnsi="Times New Roman"/>
          <w:sz w:val="28"/>
          <w:szCs w:val="28"/>
        </w:rPr>
        <w:t xml:space="preserve">лтерской отчетности </w:t>
      </w:r>
      <w:r w:rsidRPr="001D26F9">
        <w:rPr>
          <w:rFonts w:ascii="Times New Roman" w:hAnsi="Times New Roman"/>
          <w:sz w:val="28"/>
          <w:szCs w:val="28"/>
        </w:rPr>
        <w:t>в РФ</w:t>
      </w:r>
      <w:r>
        <w:rPr>
          <w:rFonts w:ascii="Times New Roman" w:hAnsi="Times New Roman"/>
          <w:sz w:val="28"/>
          <w:szCs w:val="28"/>
        </w:rPr>
        <w:t xml:space="preserve"> </w:t>
      </w:r>
      <w:r w:rsidRPr="00C11D66">
        <w:rPr>
          <w:rFonts w:ascii="Times New Roman" w:hAnsi="Times New Roman"/>
          <w:sz w:val="28"/>
          <w:szCs w:val="28"/>
        </w:rPr>
        <w:t>[</w:t>
      </w:r>
      <w:r>
        <w:rPr>
          <w:rFonts w:ascii="Times New Roman" w:hAnsi="Times New Roman"/>
          <w:sz w:val="28"/>
          <w:szCs w:val="28"/>
        </w:rPr>
        <w:t>3</w:t>
      </w:r>
      <w:r w:rsidRPr="00C11D66">
        <w:rPr>
          <w:rFonts w:ascii="Times New Roman" w:hAnsi="Times New Roman"/>
          <w:sz w:val="28"/>
          <w:szCs w:val="28"/>
        </w:rPr>
        <w:t>]</w:t>
      </w:r>
      <w:r w:rsidRPr="001D26F9">
        <w:rPr>
          <w:rFonts w:ascii="Times New Roman" w:hAnsi="Times New Roman"/>
          <w:sz w:val="28"/>
          <w:szCs w:val="28"/>
        </w:rPr>
        <w:t xml:space="preserve">, </w:t>
      </w:r>
      <w:r>
        <w:rPr>
          <w:rFonts w:ascii="Times New Roman" w:hAnsi="Times New Roman" w:cs="Times New Roman"/>
          <w:sz w:val="28"/>
          <w:szCs w:val="28"/>
        </w:rPr>
        <w:t xml:space="preserve">Положением по ведению бухгалтерского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Pr>
          <w:rFonts w:ascii="Times New Roman" w:hAnsi="Times New Roman" w:cs="Times New Roman"/>
          <w:sz w:val="28"/>
          <w:szCs w:val="28"/>
        </w:rPr>
        <w:t xml:space="preserve">а и бухгалтерской отчетности в РФ, утвержденным приказом Минфина РФ </w:t>
      </w:r>
      <w:r w:rsidRPr="00495C06">
        <w:rPr>
          <w:rFonts w:ascii="Times New Roman" w:hAnsi="Times New Roman" w:cs="Times New Roman"/>
          <w:sz w:val="28"/>
          <w:szCs w:val="28"/>
        </w:rPr>
        <w:t>[</w:t>
      </w:r>
      <w:r>
        <w:rPr>
          <w:rFonts w:ascii="Times New Roman" w:hAnsi="Times New Roman" w:cs="Times New Roman"/>
          <w:sz w:val="28"/>
          <w:szCs w:val="28"/>
        </w:rPr>
        <w:t>5</w:t>
      </w:r>
      <w:r w:rsidRPr="00495C06">
        <w:rPr>
          <w:rFonts w:ascii="Times New Roman" w:hAnsi="Times New Roman" w:cs="Times New Roman"/>
          <w:sz w:val="28"/>
          <w:szCs w:val="28"/>
        </w:rPr>
        <w:t>]</w:t>
      </w:r>
      <w:r>
        <w:rPr>
          <w:rFonts w:ascii="Times New Roman" w:hAnsi="Times New Roman" w:cs="Times New Roman"/>
          <w:sz w:val="28"/>
          <w:szCs w:val="28"/>
        </w:rPr>
        <w:t xml:space="preserve">, Положения по бухгалтерскому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Pr>
          <w:rFonts w:ascii="Times New Roman" w:hAnsi="Times New Roman" w:cs="Times New Roman"/>
          <w:sz w:val="28"/>
          <w:szCs w:val="28"/>
        </w:rPr>
        <w:t>у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Pr>
          <w:rFonts w:ascii="Times New Roman" w:hAnsi="Times New Roman" w:cs="Times New Roman"/>
          <w:sz w:val="28"/>
          <w:szCs w:val="28"/>
        </w:rPr>
        <w:t xml:space="preserve">ная политика организации» ПБУ 1/2008, утвержденного приказом Минфина РФ </w:t>
      </w:r>
      <w:r w:rsidRPr="00495C06">
        <w:rPr>
          <w:rFonts w:ascii="Times New Roman" w:hAnsi="Times New Roman" w:cs="Times New Roman"/>
          <w:sz w:val="28"/>
          <w:szCs w:val="28"/>
        </w:rPr>
        <w:t>[</w:t>
      </w:r>
      <w:r>
        <w:rPr>
          <w:rFonts w:ascii="Times New Roman" w:hAnsi="Times New Roman" w:cs="Times New Roman"/>
          <w:sz w:val="28"/>
          <w:szCs w:val="28"/>
        </w:rPr>
        <w:t>6</w:t>
      </w:r>
      <w:r w:rsidRPr="00495C06">
        <w:rPr>
          <w:rFonts w:ascii="Times New Roman" w:hAnsi="Times New Roman" w:cs="Times New Roman"/>
          <w:sz w:val="28"/>
          <w:szCs w:val="28"/>
        </w:rPr>
        <w:t>]</w:t>
      </w:r>
      <w:r>
        <w:rPr>
          <w:rFonts w:ascii="Times New Roman" w:hAnsi="Times New Roman" w:cs="Times New Roman"/>
          <w:sz w:val="28"/>
          <w:szCs w:val="28"/>
        </w:rPr>
        <w:t>.</w:t>
      </w:r>
      <w:r w:rsidRPr="001D26F9">
        <w:rPr>
          <w:rFonts w:ascii="Times New Roman" w:hAnsi="Times New Roman"/>
          <w:sz w:val="28"/>
          <w:szCs w:val="28"/>
        </w:rPr>
        <w:t xml:space="preserve"> </w:t>
      </w:r>
      <w:proofErr w:type="gramEnd"/>
    </w:p>
    <w:p w:rsidR="00C11D66" w:rsidRDefault="00C11D66" w:rsidP="00593749">
      <w:pPr>
        <w:widowControl w:val="0"/>
        <w:tabs>
          <w:tab w:val="left" w:pos="726"/>
        </w:tabs>
        <w:spacing w:after="0" w:line="360" w:lineRule="auto"/>
        <w:ind w:firstLine="726"/>
        <w:jc w:val="both"/>
        <w:rPr>
          <w:rFonts w:ascii="Times New Roman" w:hAnsi="Times New Roman"/>
          <w:sz w:val="28"/>
          <w:szCs w:val="28"/>
        </w:rPr>
      </w:pPr>
      <w:r w:rsidRPr="001D26F9">
        <w:rPr>
          <w:rFonts w:ascii="Times New Roman" w:hAnsi="Times New Roman"/>
          <w:sz w:val="28"/>
          <w:szCs w:val="28"/>
        </w:rPr>
        <w:t>Рабочий план счетов в обществе составлен на основе типового</w:t>
      </w:r>
      <w:r>
        <w:rPr>
          <w:rFonts w:ascii="Times New Roman" w:hAnsi="Times New Roman"/>
          <w:sz w:val="28"/>
          <w:szCs w:val="28"/>
        </w:rPr>
        <w:t xml:space="preserve"> </w:t>
      </w:r>
      <w:r w:rsidR="000108EF">
        <w:rPr>
          <w:rFonts w:ascii="Times New Roman" w:hAnsi="Times New Roman"/>
          <w:sz w:val="28"/>
          <w:szCs w:val="28"/>
        </w:rPr>
        <w:t>П</w:t>
      </w:r>
      <w:r>
        <w:rPr>
          <w:rFonts w:ascii="Times New Roman" w:hAnsi="Times New Roman"/>
          <w:sz w:val="28"/>
          <w:szCs w:val="28"/>
        </w:rPr>
        <w:t>лана счетов бухгалтерского уч</w:t>
      </w:r>
      <w:r w:rsidR="00A74301">
        <w:rPr>
          <w:rFonts w:ascii="Times New Roman" w:hAnsi="Times New Roman"/>
          <w:sz w:val="28"/>
          <w:szCs w:val="28"/>
        </w:rPr>
        <w:t>е</w:t>
      </w:r>
      <w:r w:rsidRPr="001D26F9">
        <w:rPr>
          <w:rFonts w:ascii="Times New Roman" w:hAnsi="Times New Roman"/>
          <w:sz w:val="28"/>
          <w:szCs w:val="28"/>
        </w:rPr>
        <w:t>та РФ</w:t>
      </w:r>
      <w:r w:rsidR="000108EF">
        <w:rPr>
          <w:rFonts w:ascii="Times New Roman" w:hAnsi="Times New Roman"/>
          <w:sz w:val="28"/>
          <w:szCs w:val="28"/>
        </w:rPr>
        <w:t>,</w:t>
      </w:r>
      <w:r w:rsidR="000108EF" w:rsidRPr="000108EF">
        <w:rPr>
          <w:rFonts w:ascii="Times New Roman" w:hAnsi="Times New Roman" w:cs="Times New Roman"/>
          <w:sz w:val="28"/>
          <w:szCs w:val="28"/>
        </w:rPr>
        <w:t xml:space="preserve"> </w:t>
      </w:r>
      <w:r w:rsidR="000108EF">
        <w:rPr>
          <w:rFonts w:ascii="Times New Roman" w:hAnsi="Times New Roman" w:cs="Times New Roman"/>
          <w:sz w:val="28"/>
          <w:szCs w:val="28"/>
        </w:rPr>
        <w:t>утвержденного</w:t>
      </w:r>
      <w:r w:rsidR="000108EF" w:rsidRPr="007366E3">
        <w:rPr>
          <w:rFonts w:ascii="Times New Roman" w:hAnsi="Times New Roman" w:cs="Times New Roman"/>
          <w:sz w:val="28"/>
          <w:szCs w:val="28"/>
        </w:rPr>
        <w:t xml:space="preserve"> приказом Минфина России </w:t>
      </w:r>
      <w:r w:rsidR="000108EF" w:rsidRPr="00495C06">
        <w:rPr>
          <w:rFonts w:ascii="Times New Roman" w:hAnsi="Times New Roman" w:cs="Times New Roman"/>
          <w:sz w:val="28"/>
          <w:szCs w:val="28"/>
        </w:rPr>
        <w:t>[</w:t>
      </w:r>
      <w:r w:rsidR="000108EF">
        <w:rPr>
          <w:rFonts w:ascii="Times New Roman" w:hAnsi="Times New Roman" w:cs="Times New Roman"/>
          <w:sz w:val="28"/>
          <w:szCs w:val="28"/>
        </w:rPr>
        <w:t>12</w:t>
      </w:r>
      <w:r w:rsidR="000108EF" w:rsidRPr="00495C06">
        <w:rPr>
          <w:rFonts w:ascii="Times New Roman" w:hAnsi="Times New Roman" w:cs="Times New Roman"/>
          <w:sz w:val="28"/>
          <w:szCs w:val="28"/>
        </w:rPr>
        <w:t>]</w:t>
      </w:r>
      <w:r w:rsidR="000108EF">
        <w:rPr>
          <w:rFonts w:ascii="Times New Roman" w:hAnsi="Times New Roman" w:cs="Times New Roman"/>
          <w:sz w:val="28"/>
          <w:szCs w:val="28"/>
        </w:rPr>
        <w:t>. С</w:t>
      </w:r>
      <w:r w:rsidRPr="001D26F9">
        <w:rPr>
          <w:rFonts w:ascii="Times New Roman" w:hAnsi="Times New Roman"/>
          <w:sz w:val="28"/>
          <w:szCs w:val="28"/>
        </w:rPr>
        <w:t xml:space="preserve">одержит синтетические и </w:t>
      </w:r>
      <w:proofErr w:type="spellStart"/>
      <w:r w:rsidRPr="001D26F9">
        <w:rPr>
          <w:rFonts w:ascii="Times New Roman" w:hAnsi="Times New Roman"/>
          <w:sz w:val="28"/>
          <w:szCs w:val="28"/>
        </w:rPr>
        <w:t>субсчета</w:t>
      </w:r>
      <w:proofErr w:type="spellEnd"/>
      <w:r w:rsidRPr="001D26F9">
        <w:rPr>
          <w:rFonts w:ascii="Times New Roman" w:hAnsi="Times New Roman"/>
          <w:sz w:val="28"/>
          <w:szCs w:val="28"/>
        </w:rPr>
        <w:t>, необходимые для ведения бухгалтерс</w:t>
      </w:r>
      <w:r>
        <w:rPr>
          <w:rFonts w:ascii="Times New Roman" w:hAnsi="Times New Roman"/>
          <w:sz w:val="28"/>
          <w:szCs w:val="28"/>
        </w:rPr>
        <w:t>кого уч</w:t>
      </w:r>
      <w:r w:rsidR="00A74301">
        <w:rPr>
          <w:rFonts w:ascii="Times New Roman" w:hAnsi="Times New Roman"/>
          <w:sz w:val="28"/>
          <w:szCs w:val="28"/>
        </w:rPr>
        <w:t>е</w:t>
      </w:r>
      <w:r w:rsidRPr="001D26F9">
        <w:rPr>
          <w:rFonts w:ascii="Times New Roman" w:hAnsi="Times New Roman"/>
          <w:sz w:val="28"/>
          <w:szCs w:val="28"/>
        </w:rPr>
        <w:t>та в соответствии с требования</w:t>
      </w:r>
      <w:r>
        <w:rPr>
          <w:rFonts w:ascii="Times New Roman" w:hAnsi="Times New Roman"/>
          <w:sz w:val="28"/>
          <w:szCs w:val="28"/>
        </w:rPr>
        <w:t>ми своевременности и полноты уч</w:t>
      </w:r>
      <w:r w:rsidR="00A74301">
        <w:rPr>
          <w:rFonts w:ascii="Times New Roman" w:hAnsi="Times New Roman"/>
          <w:sz w:val="28"/>
          <w:szCs w:val="28"/>
        </w:rPr>
        <w:t>е</w:t>
      </w:r>
      <w:r>
        <w:rPr>
          <w:rFonts w:ascii="Times New Roman" w:hAnsi="Times New Roman"/>
          <w:sz w:val="28"/>
          <w:szCs w:val="28"/>
        </w:rPr>
        <w:t>та и отч</w:t>
      </w:r>
      <w:r w:rsidR="00A74301">
        <w:rPr>
          <w:rFonts w:ascii="Times New Roman" w:hAnsi="Times New Roman"/>
          <w:sz w:val="28"/>
          <w:szCs w:val="28"/>
        </w:rPr>
        <w:t>е</w:t>
      </w:r>
      <w:r w:rsidRPr="001D26F9">
        <w:rPr>
          <w:rFonts w:ascii="Times New Roman" w:hAnsi="Times New Roman"/>
          <w:sz w:val="28"/>
          <w:szCs w:val="28"/>
        </w:rPr>
        <w:t>тности</w:t>
      </w:r>
      <w:r>
        <w:rPr>
          <w:rFonts w:ascii="Times New Roman" w:hAnsi="Times New Roman"/>
          <w:sz w:val="28"/>
          <w:szCs w:val="28"/>
        </w:rPr>
        <w:t>.</w:t>
      </w:r>
    </w:p>
    <w:p w:rsidR="00C11D66" w:rsidRDefault="00C11D66" w:rsidP="002B71E7">
      <w:pPr>
        <w:widowControl w:val="0"/>
        <w:spacing w:after="0" w:line="360" w:lineRule="auto"/>
        <w:ind w:firstLine="709"/>
        <w:jc w:val="both"/>
        <w:rPr>
          <w:rFonts w:ascii="Times New Roman" w:hAnsi="Times New Roman"/>
          <w:sz w:val="28"/>
          <w:szCs w:val="28"/>
        </w:rPr>
      </w:pPr>
      <w:r w:rsidRPr="006B45A9">
        <w:rPr>
          <w:rFonts w:ascii="Times New Roman" w:hAnsi="Times New Roman"/>
          <w:sz w:val="28"/>
          <w:szCs w:val="28"/>
        </w:rPr>
        <w:t>Общество может в течение отчетного года вносить корректировки в Рабочий план счетов как в связи с изменениями законодательства, так и в связи с появлением новых фактов хозяйственн</w:t>
      </w:r>
      <w:r>
        <w:rPr>
          <w:rFonts w:ascii="Times New Roman" w:hAnsi="Times New Roman"/>
          <w:sz w:val="28"/>
          <w:szCs w:val="28"/>
        </w:rPr>
        <w:t>ой жизни. Внесение изменений в р</w:t>
      </w:r>
      <w:r w:rsidRPr="006B45A9">
        <w:rPr>
          <w:rFonts w:ascii="Times New Roman" w:hAnsi="Times New Roman"/>
          <w:sz w:val="28"/>
          <w:szCs w:val="28"/>
        </w:rPr>
        <w:t>абочий план сче</w:t>
      </w:r>
      <w:r>
        <w:rPr>
          <w:rFonts w:ascii="Times New Roman" w:hAnsi="Times New Roman"/>
          <w:sz w:val="28"/>
          <w:szCs w:val="28"/>
        </w:rPr>
        <w:t>тов происходит по указанию главного бухгалтера о</w:t>
      </w:r>
      <w:r w:rsidRPr="006B45A9">
        <w:rPr>
          <w:rFonts w:ascii="Times New Roman" w:hAnsi="Times New Roman"/>
          <w:sz w:val="28"/>
          <w:szCs w:val="28"/>
        </w:rPr>
        <w:t>бщества, признается дополне</w:t>
      </w:r>
      <w:r>
        <w:rPr>
          <w:rFonts w:ascii="Times New Roman" w:hAnsi="Times New Roman"/>
          <w:sz w:val="28"/>
          <w:szCs w:val="28"/>
        </w:rPr>
        <w:t>нием к уч</w:t>
      </w:r>
      <w:r w:rsidR="00A74301">
        <w:rPr>
          <w:rFonts w:ascii="Times New Roman" w:hAnsi="Times New Roman"/>
          <w:sz w:val="28"/>
          <w:szCs w:val="28"/>
        </w:rPr>
        <w:t>е</w:t>
      </w:r>
      <w:r>
        <w:rPr>
          <w:rFonts w:ascii="Times New Roman" w:hAnsi="Times New Roman"/>
          <w:sz w:val="28"/>
          <w:szCs w:val="28"/>
        </w:rPr>
        <w:t>тной политике и утверждается руководителем о</w:t>
      </w:r>
      <w:r w:rsidRPr="006B45A9">
        <w:rPr>
          <w:rFonts w:ascii="Times New Roman" w:hAnsi="Times New Roman"/>
          <w:sz w:val="28"/>
          <w:szCs w:val="28"/>
        </w:rPr>
        <w:t>бщества.</w:t>
      </w:r>
    </w:p>
    <w:p w:rsidR="00C11D66" w:rsidRDefault="00C11D66"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Бухгалтерская отч</w:t>
      </w:r>
      <w:r w:rsidR="00A74301">
        <w:rPr>
          <w:rFonts w:ascii="Times New Roman" w:hAnsi="Times New Roman"/>
          <w:sz w:val="28"/>
          <w:szCs w:val="28"/>
        </w:rPr>
        <w:t>е</w:t>
      </w:r>
      <w:r>
        <w:rPr>
          <w:rFonts w:ascii="Times New Roman" w:hAnsi="Times New Roman"/>
          <w:sz w:val="28"/>
          <w:szCs w:val="28"/>
        </w:rPr>
        <w:t xml:space="preserve">тность организации формируется на основании </w:t>
      </w:r>
      <w:r>
        <w:rPr>
          <w:rFonts w:ascii="Times New Roman" w:hAnsi="Times New Roman"/>
          <w:sz w:val="28"/>
          <w:szCs w:val="28"/>
        </w:rPr>
        <w:lastRenderedPageBreak/>
        <w:t>обоб</w:t>
      </w:r>
      <w:r w:rsidRPr="006B45A9">
        <w:rPr>
          <w:rFonts w:ascii="Times New Roman" w:hAnsi="Times New Roman"/>
          <w:sz w:val="28"/>
          <w:szCs w:val="28"/>
        </w:rPr>
        <w:t>щенной информации об имуществе, обязате</w:t>
      </w:r>
      <w:r>
        <w:rPr>
          <w:rFonts w:ascii="Times New Roman" w:hAnsi="Times New Roman"/>
          <w:sz w:val="28"/>
          <w:szCs w:val="28"/>
        </w:rPr>
        <w:t xml:space="preserve">льствах и результатах деятельности в целом по предприятию, </w:t>
      </w:r>
      <w:r w:rsidRPr="006B45A9">
        <w:rPr>
          <w:rFonts w:ascii="Times New Roman" w:hAnsi="Times New Roman"/>
          <w:sz w:val="28"/>
          <w:szCs w:val="28"/>
        </w:rPr>
        <w:t>включ</w:t>
      </w:r>
      <w:r>
        <w:rPr>
          <w:rFonts w:ascii="Times New Roman" w:hAnsi="Times New Roman"/>
          <w:sz w:val="28"/>
          <w:szCs w:val="28"/>
        </w:rPr>
        <w:t>ая информацию, предоставляемую о</w:t>
      </w:r>
      <w:r w:rsidRPr="006B45A9">
        <w:rPr>
          <w:rFonts w:ascii="Times New Roman" w:hAnsi="Times New Roman"/>
          <w:sz w:val="28"/>
          <w:szCs w:val="28"/>
        </w:rPr>
        <w:t xml:space="preserve">бособленными подразделениями. </w:t>
      </w:r>
    </w:p>
    <w:p w:rsidR="00C11D66" w:rsidRPr="001D26F9" w:rsidRDefault="00C11D66" w:rsidP="002B71E7">
      <w:pPr>
        <w:widowControl w:val="0"/>
        <w:tabs>
          <w:tab w:val="left" w:pos="726"/>
        </w:tabs>
        <w:spacing w:after="0" w:line="360" w:lineRule="auto"/>
        <w:ind w:firstLine="851"/>
        <w:jc w:val="both"/>
        <w:rPr>
          <w:rFonts w:ascii="Times New Roman" w:hAnsi="Times New Roman"/>
          <w:sz w:val="28"/>
          <w:szCs w:val="28"/>
        </w:rPr>
      </w:pPr>
      <w:r>
        <w:rPr>
          <w:rFonts w:ascii="Times New Roman" w:hAnsi="Times New Roman"/>
          <w:sz w:val="28"/>
        </w:rPr>
        <w:t>На предприятии вед</w:t>
      </w:r>
      <w:r w:rsidR="00A74301">
        <w:rPr>
          <w:rFonts w:ascii="Times New Roman" w:hAnsi="Times New Roman"/>
          <w:sz w:val="28"/>
        </w:rPr>
        <w:t>е</w:t>
      </w:r>
      <w:r>
        <w:rPr>
          <w:rFonts w:ascii="Times New Roman" w:hAnsi="Times New Roman"/>
          <w:sz w:val="28"/>
        </w:rPr>
        <w:t>тся бухгалтерский, налоговый уч</w:t>
      </w:r>
      <w:r w:rsidR="00A74301">
        <w:rPr>
          <w:rFonts w:ascii="Times New Roman" w:hAnsi="Times New Roman"/>
          <w:sz w:val="28"/>
        </w:rPr>
        <w:t>е</w:t>
      </w:r>
      <w:r>
        <w:rPr>
          <w:rFonts w:ascii="Times New Roman" w:hAnsi="Times New Roman"/>
          <w:sz w:val="28"/>
        </w:rPr>
        <w:t>т и уч</w:t>
      </w:r>
      <w:r w:rsidR="00A74301">
        <w:rPr>
          <w:rFonts w:ascii="Times New Roman" w:hAnsi="Times New Roman"/>
          <w:sz w:val="28"/>
        </w:rPr>
        <w:t>е</w:t>
      </w:r>
      <w:r w:rsidRPr="00F63313">
        <w:rPr>
          <w:rFonts w:ascii="Times New Roman" w:hAnsi="Times New Roman"/>
          <w:sz w:val="28"/>
        </w:rPr>
        <w:t xml:space="preserve">т по международным стандартам. </w:t>
      </w:r>
      <w:r>
        <w:rPr>
          <w:rFonts w:ascii="Times New Roman" w:hAnsi="Times New Roman"/>
          <w:sz w:val="28"/>
        </w:rPr>
        <w:t>По каждому виду уч</w:t>
      </w:r>
      <w:r w:rsidR="00A74301">
        <w:rPr>
          <w:rFonts w:ascii="Times New Roman" w:hAnsi="Times New Roman"/>
          <w:sz w:val="28"/>
        </w:rPr>
        <w:t>е</w:t>
      </w:r>
      <w:r>
        <w:rPr>
          <w:rFonts w:ascii="Times New Roman" w:hAnsi="Times New Roman"/>
          <w:sz w:val="28"/>
        </w:rPr>
        <w:t>та принята уч</w:t>
      </w:r>
      <w:r w:rsidR="00A74301">
        <w:rPr>
          <w:rFonts w:ascii="Times New Roman" w:hAnsi="Times New Roman"/>
          <w:sz w:val="28"/>
        </w:rPr>
        <w:t>е</w:t>
      </w:r>
      <w:r w:rsidRPr="00F63313">
        <w:rPr>
          <w:rFonts w:ascii="Times New Roman" w:hAnsi="Times New Roman"/>
          <w:sz w:val="28"/>
        </w:rPr>
        <w:t>тная политика, учре</w:t>
      </w:r>
      <w:r>
        <w:rPr>
          <w:rFonts w:ascii="Times New Roman" w:hAnsi="Times New Roman"/>
          <w:sz w:val="28"/>
        </w:rPr>
        <w:t>жд</w:t>
      </w:r>
      <w:r w:rsidR="00A74301">
        <w:rPr>
          <w:rFonts w:ascii="Times New Roman" w:hAnsi="Times New Roman"/>
          <w:sz w:val="28"/>
        </w:rPr>
        <w:t>е</w:t>
      </w:r>
      <w:r w:rsidRPr="00F63313">
        <w:rPr>
          <w:rFonts w:ascii="Times New Roman" w:hAnsi="Times New Roman"/>
          <w:sz w:val="28"/>
        </w:rPr>
        <w:t>нная приказом руководителя организации.</w:t>
      </w:r>
      <w:r>
        <w:rPr>
          <w:rFonts w:ascii="Times New Roman" w:hAnsi="Times New Roman"/>
          <w:sz w:val="28"/>
        </w:rPr>
        <w:t xml:space="preserve"> </w:t>
      </w:r>
      <w:r>
        <w:rPr>
          <w:rFonts w:ascii="Times New Roman" w:hAnsi="Times New Roman"/>
          <w:sz w:val="28"/>
          <w:szCs w:val="28"/>
        </w:rPr>
        <w:t>Бухгалтерский уч</w:t>
      </w:r>
      <w:r w:rsidR="00A74301">
        <w:rPr>
          <w:rFonts w:ascii="Times New Roman" w:hAnsi="Times New Roman"/>
          <w:sz w:val="28"/>
          <w:szCs w:val="28"/>
        </w:rPr>
        <w:t>е</w:t>
      </w:r>
      <w:r>
        <w:rPr>
          <w:rFonts w:ascii="Times New Roman" w:hAnsi="Times New Roman"/>
          <w:sz w:val="28"/>
          <w:szCs w:val="28"/>
        </w:rPr>
        <w:t>т на предприятии вед</w:t>
      </w:r>
      <w:r w:rsidR="00A74301">
        <w:rPr>
          <w:rFonts w:ascii="Times New Roman" w:hAnsi="Times New Roman"/>
          <w:sz w:val="28"/>
          <w:szCs w:val="28"/>
        </w:rPr>
        <w:t>е</w:t>
      </w:r>
      <w:r w:rsidRPr="001D26F9">
        <w:rPr>
          <w:rFonts w:ascii="Times New Roman" w:hAnsi="Times New Roman"/>
          <w:sz w:val="28"/>
          <w:szCs w:val="28"/>
        </w:rPr>
        <w:t>тся с применен</w:t>
      </w:r>
      <w:r>
        <w:rPr>
          <w:rFonts w:ascii="Times New Roman" w:hAnsi="Times New Roman"/>
          <w:sz w:val="28"/>
          <w:szCs w:val="28"/>
        </w:rPr>
        <w:t xml:space="preserve">ием </w:t>
      </w:r>
      <w:proofErr w:type="gramStart"/>
      <w:r>
        <w:rPr>
          <w:rFonts w:ascii="Times New Roman" w:hAnsi="Times New Roman"/>
          <w:sz w:val="28"/>
          <w:szCs w:val="28"/>
        </w:rPr>
        <w:t>автоматизированной</w:t>
      </w:r>
      <w:proofErr w:type="gramEnd"/>
      <w:r>
        <w:rPr>
          <w:rFonts w:ascii="Times New Roman" w:hAnsi="Times New Roman"/>
          <w:sz w:val="28"/>
          <w:szCs w:val="28"/>
        </w:rPr>
        <w:t xml:space="preserve"> форма уч</w:t>
      </w:r>
      <w:r w:rsidR="00A74301">
        <w:rPr>
          <w:rFonts w:ascii="Times New Roman" w:hAnsi="Times New Roman"/>
          <w:sz w:val="28"/>
          <w:szCs w:val="28"/>
        </w:rPr>
        <w:t>е</w:t>
      </w:r>
      <w:r w:rsidRPr="001D26F9">
        <w:rPr>
          <w:rFonts w:ascii="Times New Roman" w:hAnsi="Times New Roman"/>
          <w:sz w:val="28"/>
          <w:szCs w:val="28"/>
        </w:rPr>
        <w:t>та, используется бухгалтер</w:t>
      </w:r>
      <w:r w:rsidR="00E96FA7">
        <w:rPr>
          <w:rFonts w:ascii="Times New Roman" w:hAnsi="Times New Roman"/>
          <w:sz w:val="28"/>
          <w:szCs w:val="28"/>
        </w:rPr>
        <w:t>ская программа «</w:t>
      </w:r>
      <w:r w:rsidR="000108EF">
        <w:rPr>
          <w:rFonts w:ascii="Times New Roman" w:hAnsi="Times New Roman"/>
          <w:sz w:val="28"/>
          <w:szCs w:val="28"/>
        </w:rPr>
        <w:t>1С:</w:t>
      </w:r>
      <w:r w:rsidR="008F2EAE">
        <w:rPr>
          <w:rFonts w:ascii="Times New Roman" w:hAnsi="Times New Roman"/>
          <w:sz w:val="28"/>
          <w:szCs w:val="28"/>
        </w:rPr>
        <w:t xml:space="preserve"> </w:t>
      </w:r>
      <w:r w:rsidRPr="001D26F9">
        <w:rPr>
          <w:rFonts w:ascii="Times New Roman" w:hAnsi="Times New Roman"/>
          <w:sz w:val="28"/>
          <w:szCs w:val="28"/>
        </w:rPr>
        <w:t>Бухгалтерия</w:t>
      </w:r>
      <w:r w:rsidR="00E96FA7">
        <w:rPr>
          <w:rFonts w:ascii="Times New Roman" w:hAnsi="Times New Roman"/>
          <w:sz w:val="28"/>
          <w:szCs w:val="28"/>
        </w:rPr>
        <w:t>»</w:t>
      </w:r>
      <w:r w:rsidRPr="001D26F9">
        <w:rPr>
          <w:rFonts w:ascii="Times New Roman" w:hAnsi="Times New Roman"/>
          <w:sz w:val="28"/>
          <w:szCs w:val="28"/>
        </w:rPr>
        <w:t xml:space="preserve">. </w:t>
      </w:r>
    </w:p>
    <w:p w:rsidR="00C11D66" w:rsidRPr="001D26F9" w:rsidRDefault="00C11D66" w:rsidP="002B71E7">
      <w:pPr>
        <w:widowControl w:val="0"/>
        <w:tabs>
          <w:tab w:val="left" w:pos="726"/>
        </w:tabs>
        <w:spacing w:after="0" w:line="360" w:lineRule="auto"/>
        <w:ind w:firstLine="851"/>
        <w:jc w:val="both"/>
        <w:rPr>
          <w:rFonts w:ascii="Times New Roman" w:hAnsi="Times New Roman"/>
          <w:sz w:val="28"/>
          <w:szCs w:val="28"/>
        </w:rPr>
      </w:pPr>
      <w:r w:rsidRPr="001D26F9">
        <w:rPr>
          <w:rFonts w:ascii="Times New Roman" w:hAnsi="Times New Roman"/>
          <w:sz w:val="28"/>
          <w:szCs w:val="28"/>
        </w:rPr>
        <w:t>Примене</w:t>
      </w:r>
      <w:r>
        <w:rPr>
          <w:rFonts w:ascii="Times New Roman" w:hAnsi="Times New Roman"/>
          <w:sz w:val="28"/>
          <w:szCs w:val="28"/>
        </w:rPr>
        <w:t>ние автоматизированной формы уч</w:t>
      </w:r>
      <w:r w:rsidR="00A74301">
        <w:rPr>
          <w:rFonts w:ascii="Times New Roman" w:hAnsi="Times New Roman"/>
          <w:sz w:val="28"/>
          <w:szCs w:val="28"/>
        </w:rPr>
        <w:t>е</w:t>
      </w:r>
      <w:r w:rsidRPr="001D26F9">
        <w:rPr>
          <w:rFonts w:ascii="Times New Roman" w:hAnsi="Times New Roman"/>
          <w:sz w:val="28"/>
          <w:szCs w:val="28"/>
        </w:rPr>
        <w:t>та обеспечивает автоматиза</w:t>
      </w:r>
      <w:r>
        <w:rPr>
          <w:rFonts w:ascii="Times New Roman" w:hAnsi="Times New Roman"/>
          <w:sz w:val="28"/>
          <w:szCs w:val="28"/>
        </w:rPr>
        <w:t>цию уч</w:t>
      </w:r>
      <w:r w:rsidR="00A74301">
        <w:rPr>
          <w:rFonts w:ascii="Times New Roman" w:hAnsi="Times New Roman"/>
          <w:sz w:val="28"/>
          <w:szCs w:val="28"/>
        </w:rPr>
        <w:t>е</w:t>
      </w:r>
      <w:r w:rsidRPr="001D26F9">
        <w:rPr>
          <w:rFonts w:ascii="Times New Roman" w:hAnsi="Times New Roman"/>
          <w:sz w:val="28"/>
          <w:szCs w:val="28"/>
        </w:rPr>
        <w:t>тног</w:t>
      </w:r>
      <w:r>
        <w:rPr>
          <w:rFonts w:ascii="Times New Roman" w:hAnsi="Times New Roman"/>
          <w:sz w:val="28"/>
          <w:szCs w:val="28"/>
        </w:rPr>
        <w:t>о процесса; высокую точность уч</w:t>
      </w:r>
      <w:r w:rsidR="00A74301">
        <w:rPr>
          <w:rFonts w:ascii="Times New Roman" w:hAnsi="Times New Roman"/>
          <w:sz w:val="28"/>
          <w:szCs w:val="28"/>
        </w:rPr>
        <w:t>е</w:t>
      </w:r>
      <w:r w:rsidRPr="001D26F9">
        <w:rPr>
          <w:rFonts w:ascii="Times New Roman" w:hAnsi="Times New Roman"/>
          <w:sz w:val="28"/>
          <w:szCs w:val="28"/>
        </w:rPr>
        <w:t>тных данных; оперативность дан</w:t>
      </w:r>
      <w:r>
        <w:rPr>
          <w:rFonts w:ascii="Times New Roman" w:hAnsi="Times New Roman"/>
          <w:sz w:val="28"/>
          <w:szCs w:val="28"/>
        </w:rPr>
        <w:t>ных уч</w:t>
      </w:r>
      <w:r w:rsidR="00A74301">
        <w:rPr>
          <w:rFonts w:ascii="Times New Roman" w:hAnsi="Times New Roman"/>
          <w:sz w:val="28"/>
          <w:szCs w:val="28"/>
        </w:rPr>
        <w:t>е</w:t>
      </w:r>
      <w:r w:rsidRPr="001D26F9">
        <w:rPr>
          <w:rFonts w:ascii="Times New Roman" w:hAnsi="Times New Roman"/>
          <w:sz w:val="28"/>
          <w:szCs w:val="28"/>
        </w:rPr>
        <w:t xml:space="preserve">та; </w:t>
      </w:r>
      <w:r>
        <w:rPr>
          <w:rFonts w:ascii="Times New Roman" w:hAnsi="Times New Roman"/>
          <w:sz w:val="28"/>
          <w:szCs w:val="28"/>
        </w:rPr>
        <w:t>повышение производительности уч</w:t>
      </w:r>
      <w:r w:rsidR="00A74301">
        <w:rPr>
          <w:rFonts w:ascii="Times New Roman" w:hAnsi="Times New Roman"/>
          <w:sz w:val="28"/>
          <w:szCs w:val="28"/>
        </w:rPr>
        <w:t>е</w:t>
      </w:r>
      <w:r w:rsidRPr="001D26F9">
        <w:rPr>
          <w:rFonts w:ascii="Times New Roman" w:hAnsi="Times New Roman"/>
          <w:sz w:val="28"/>
          <w:szCs w:val="28"/>
        </w:rPr>
        <w:t>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w:t>
      </w:r>
    </w:p>
    <w:p w:rsidR="00B035BA" w:rsidRDefault="00C11D66" w:rsidP="00105CFD">
      <w:pPr>
        <w:widowControl w:val="0"/>
        <w:tabs>
          <w:tab w:val="left" w:pos="726"/>
        </w:tabs>
        <w:spacing w:after="0" w:line="360" w:lineRule="auto"/>
        <w:ind w:firstLine="851"/>
        <w:jc w:val="both"/>
        <w:rPr>
          <w:rFonts w:ascii="Times New Roman" w:hAnsi="Times New Roman"/>
          <w:sz w:val="28"/>
          <w:szCs w:val="28"/>
        </w:rPr>
      </w:pPr>
      <w:r w:rsidRPr="001D26F9">
        <w:rPr>
          <w:rFonts w:ascii="Times New Roman" w:hAnsi="Times New Roman"/>
          <w:sz w:val="28"/>
          <w:szCs w:val="28"/>
        </w:rPr>
        <w:t>Для правового обеспечения деятельности организации и</w:t>
      </w:r>
      <w:r>
        <w:rPr>
          <w:rFonts w:ascii="Times New Roman" w:hAnsi="Times New Roman"/>
          <w:sz w:val="28"/>
          <w:szCs w:val="28"/>
        </w:rPr>
        <w:t>сп</w:t>
      </w:r>
      <w:r w:rsidR="00E96FA7">
        <w:rPr>
          <w:rFonts w:ascii="Times New Roman" w:hAnsi="Times New Roman"/>
          <w:sz w:val="28"/>
          <w:szCs w:val="28"/>
        </w:rPr>
        <w:t>ользуется система «Консультант</w:t>
      </w:r>
      <w:r w:rsidR="00DA40F5">
        <w:rPr>
          <w:rFonts w:ascii="Times New Roman" w:hAnsi="Times New Roman"/>
          <w:sz w:val="28"/>
          <w:szCs w:val="28"/>
        </w:rPr>
        <w:t>-</w:t>
      </w:r>
      <w:r w:rsidRPr="001D26F9">
        <w:rPr>
          <w:rFonts w:ascii="Times New Roman" w:hAnsi="Times New Roman"/>
          <w:sz w:val="28"/>
          <w:szCs w:val="28"/>
        </w:rPr>
        <w:t>Плюс</w:t>
      </w:r>
      <w:r>
        <w:rPr>
          <w:rFonts w:ascii="Times New Roman" w:hAnsi="Times New Roman"/>
          <w:sz w:val="28"/>
          <w:szCs w:val="28"/>
        </w:rPr>
        <w:t>»</w:t>
      </w:r>
      <w:r w:rsidRPr="001D26F9">
        <w:rPr>
          <w:rFonts w:ascii="Times New Roman" w:hAnsi="Times New Roman"/>
          <w:sz w:val="28"/>
          <w:szCs w:val="28"/>
        </w:rPr>
        <w:t xml:space="preserve">. Работники бухгалтерии пользуются в процессе своей работы информацией из справочно-правовой системы </w:t>
      </w:r>
      <w:r>
        <w:rPr>
          <w:rFonts w:ascii="Times New Roman" w:hAnsi="Times New Roman"/>
          <w:sz w:val="28"/>
          <w:szCs w:val="28"/>
        </w:rPr>
        <w:t>«</w:t>
      </w:r>
      <w:r w:rsidRPr="001D26F9">
        <w:rPr>
          <w:rFonts w:ascii="Times New Roman" w:hAnsi="Times New Roman"/>
          <w:sz w:val="28"/>
          <w:szCs w:val="28"/>
        </w:rPr>
        <w:t>Консультант</w:t>
      </w:r>
      <w:r w:rsidR="00DA40F5">
        <w:rPr>
          <w:rFonts w:ascii="Times New Roman" w:hAnsi="Times New Roman"/>
          <w:sz w:val="28"/>
          <w:szCs w:val="28"/>
        </w:rPr>
        <w:t>-</w:t>
      </w:r>
      <w:r w:rsidRPr="001D26F9">
        <w:rPr>
          <w:rFonts w:ascii="Times New Roman" w:hAnsi="Times New Roman"/>
          <w:sz w:val="28"/>
          <w:szCs w:val="28"/>
        </w:rPr>
        <w:t>Плюс</w:t>
      </w:r>
      <w:r>
        <w:rPr>
          <w:rFonts w:ascii="Times New Roman" w:hAnsi="Times New Roman"/>
          <w:sz w:val="28"/>
          <w:szCs w:val="28"/>
        </w:rPr>
        <w:t>».</w:t>
      </w:r>
      <w:r w:rsidR="00105CFD">
        <w:rPr>
          <w:rFonts w:ascii="Times New Roman" w:hAnsi="Times New Roman"/>
          <w:sz w:val="28"/>
          <w:szCs w:val="28"/>
        </w:rPr>
        <w:t xml:space="preserve"> </w:t>
      </w:r>
      <w:r w:rsidRPr="001D26F9">
        <w:rPr>
          <w:rFonts w:ascii="Times New Roman" w:hAnsi="Times New Roman"/>
          <w:sz w:val="28"/>
          <w:szCs w:val="28"/>
        </w:rPr>
        <w:t>В электронном приложении включена подборка консультационных материалов по применению законодательства в п</w:t>
      </w:r>
      <w:r>
        <w:rPr>
          <w:rFonts w:ascii="Times New Roman" w:hAnsi="Times New Roman"/>
          <w:sz w:val="28"/>
          <w:szCs w:val="28"/>
        </w:rPr>
        <w:t>рактике налогообложения и бухуч</w:t>
      </w:r>
      <w:r w:rsidR="00A74301">
        <w:rPr>
          <w:rFonts w:ascii="Times New Roman" w:hAnsi="Times New Roman"/>
          <w:sz w:val="28"/>
          <w:szCs w:val="28"/>
        </w:rPr>
        <w:t>е</w:t>
      </w:r>
      <w:r w:rsidRPr="001D26F9">
        <w:rPr>
          <w:rFonts w:ascii="Times New Roman" w:hAnsi="Times New Roman"/>
          <w:sz w:val="28"/>
          <w:szCs w:val="28"/>
        </w:rPr>
        <w:t xml:space="preserve">та, в том числе эксклюзивные материалы, найти которые можно только в системе </w:t>
      </w:r>
      <w:r>
        <w:rPr>
          <w:rFonts w:ascii="Times New Roman" w:hAnsi="Times New Roman"/>
          <w:sz w:val="28"/>
          <w:szCs w:val="28"/>
        </w:rPr>
        <w:t>«</w:t>
      </w:r>
      <w:r w:rsidRPr="001D26F9">
        <w:rPr>
          <w:rFonts w:ascii="Times New Roman" w:hAnsi="Times New Roman"/>
          <w:sz w:val="28"/>
          <w:szCs w:val="28"/>
        </w:rPr>
        <w:t>Консультант</w:t>
      </w:r>
      <w:r w:rsidR="00DA40F5">
        <w:rPr>
          <w:rFonts w:ascii="Times New Roman" w:hAnsi="Times New Roman"/>
          <w:sz w:val="28"/>
          <w:szCs w:val="28"/>
        </w:rPr>
        <w:t>-</w:t>
      </w:r>
      <w:r w:rsidRPr="001D26F9">
        <w:rPr>
          <w:rFonts w:ascii="Times New Roman" w:hAnsi="Times New Roman"/>
          <w:sz w:val="28"/>
          <w:szCs w:val="28"/>
        </w:rPr>
        <w:t>Плюс</w:t>
      </w:r>
      <w:r>
        <w:rPr>
          <w:rFonts w:ascii="Times New Roman" w:hAnsi="Times New Roman"/>
          <w:sz w:val="28"/>
          <w:szCs w:val="28"/>
        </w:rPr>
        <w:t>».</w:t>
      </w:r>
      <w:r w:rsidRPr="001D26F9">
        <w:rPr>
          <w:rFonts w:ascii="Times New Roman" w:hAnsi="Times New Roman"/>
          <w:sz w:val="28"/>
          <w:szCs w:val="28"/>
        </w:rPr>
        <w:t xml:space="preserve"> </w:t>
      </w:r>
    </w:p>
    <w:p w:rsidR="00C11D66" w:rsidRDefault="00C11D66" w:rsidP="002B71E7">
      <w:pPr>
        <w:widowControl w:val="0"/>
        <w:spacing w:after="0" w:line="360" w:lineRule="auto"/>
        <w:ind w:firstLine="709"/>
        <w:jc w:val="both"/>
        <w:rPr>
          <w:rFonts w:ascii="Times New Roman" w:hAnsi="Times New Roman" w:cs="Times New Roman"/>
          <w:sz w:val="28"/>
          <w:szCs w:val="28"/>
        </w:rPr>
      </w:pPr>
      <w:r w:rsidRPr="00737C61">
        <w:rPr>
          <w:rFonts w:ascii="Times New Roman" w:hAnsi="Times New Roman" w:cs="Times New Roman"/>
          <w:sz w:val="28"/>
          <w:szCs w:val="28"/>
        </w:rPr>
        <w:t>Ответственность з</w:t>
      </w:r>
      <w:r>
        <w:rPr>
          <w:rFonts w:ascii="Times New Roman" w:hAnsi="Times New Roman" w:cs="Times New Roman"/>
          <w:sz w:val="28"/>
          <w:szCs w:val="28"/>
        </w:rPr>
        <w:t>а организацию бухгалтерского уч</w:t>
      </w:r>
      <w:r w:rsidR="00A74301">
        <w:rPr>
          <w:rFonts w:ascii="Times New Roman" w:hAnsi="Times New Roman" w:cs="Times New Roman"/>
          <w:sz w:val="28"/>
          <w:szCs w:val="28"/>
        </w:rPr>
        <w:t>е</w:t>
      </w:r>
      <w:r w:rsidRPr="00737C61">
        <w:rPr>
          <w:rFonts w:ascii="Times New Roman" w:hAnsi="Times New Roman" w:cs="Times New Roman"/>
          <w:sz w:val="28"/>
          <w:szCs w:val="28"/>
        </w:rPr>
        <w:t>та, соблюдение законодательства при выполнении хозяйственных оп</w:t>
      </w:r>
      <w:r>
        <w:rPr>
          <w:rFonts w:ascii="Times New Roman" w:hAnsi="Times New Roman" w:cs="Times New Roman"/>
          <w:sz w:val="28"/>
          <w:szCs w:val="28"/>
        </w:rPr>
        <w:t>ераций нес</w:t>
      </w:r>
      <w:r w:rsidR="00A74301">
        <w:rPr>
          <w:rFonts w:ascii="Times New Roman" w:hAnsi="Times New Roman" w:cs="Times New Roman"/>
          <w:sz w:val="28"/>
          <w:szCs w:val="28"/>
        </w:rPr>
        <w:t>е</w:t>
      </w:r>
      <w:r w:rsidRPr="00737C61">
        <w:rPr>
          <w:rFonts w:ascii="Times New Roman" w:hAnsi="Times New Roman" w:cs="Times New Roman"/>
          <w:sz w:val="28"/>
          <w:szCs w:val="28"/>
        </w:rPr>
        <w:t>т руководитель организации. Отв</w:t>
      </w:r>
      <w:r>
        <w:rPr>
          <w:rFonts w:ascii="Times New Roman" w:hAnsi="Times New Roman" w:cs="Times New Roman"/>
          <w:sz w:val="28"/>
          <w:szCs w:val="28"/>
        </w:rPr>
        <w:t>етственность за формирование уч</w:t>
      </w:r>
      <w:r w:rsidR="00A74301">
        <w:rPr>
          <w:rFonts w:ascii="Times New Roman" w:hAnsi="Times New Roman" w:cs="Times New Roman"/>
          <w:sz w:val="28"/>
          <w:szCs w:val="28"/>
        </w:rPr>
        <w:t>е</w:t>
      </w:r>
      <w:r w:rsidRPr="00737C61">
        <w:rPr>
          <w:rFonts w:ascii="Times New Roman" w:hAnsi="Times New Roman" w:cs="Times New Roman"/>
          <w:sz w:val="28"/>
          <w:szCs w:val="28"/>
        </w:rPr>
        <w:t>тной поли</w:t>
      </w:r>
      <w:r>
        <w:rPr>
          <w:rFonts w:ascii="Times New Roman" w:hAnsi="Times New Roman" w:cs="Times New Roman"/>
          <w:sz w:val="28"/>
          <w:szCs w:val="28"/>
        </w:rPr>
        <w:t>тики, ведение бухгалтерского уч</w:t>
      </w:r>
      <w:r w:rsidR="00A74301">
        <w:rPr>
          <w:rFonts w:ascii="Times New Roman" w:hAnsi="Times New Roman" w:cs="Times New Roman"/>
          <w:sz w:val="28"/>
          <w:szCs w:val="28"/>
        </w:rPr>
        <w:t>е</w:t>
      </w:r>
      <w:r w:rsidRPr="00737C61">
        <w:rPr>
          <w:rFonts w:ascii="Times New Roman" w:hAnsi="Times New Roman" w:cs="Times New Roman"/>
          <w:sz w:val="28"/>
          <w:szCs w:val="28"/>
        </w:rPr>
        <w:t>та, своевременное представление полной и достоверной бухгалтерской отче</w:t>
      </w:r>
      <w:r>
        <w:rPr>
          <w:rFonts w:ascii="Times New Roman" w:hAnsi="Times New Roman" w:cs="Times New Roman"/>
          <w:sz w:val="28"/>
          <w:szCs w:val="28"/>
        </w:rPr>
        <w:t xml:space="preserve">тности несет главный бухгалтер. В случае данного предприятия главным бухгалтером и руководителем организации является одно и то же лицо. </w:t>
      </w:r>
    </w:p>
    <w:p w:rsidR="00ED13D1" w:rsidRPr="00047C10" w:rsidRDefault="00ED13D1" w:rsidP="00047C10">
      <w:pPr>
        <w:widowControl w:val="0"/>
        <w:tabs>
          <w:tab w:val="left" w:pos="726"/>
        </w:tabs>
        <w:spacing w:after="0" w:line="360" w:lineRule="auto"/>
        <w:ind w:firstLine="851"/>
        <w:jc w:val="both"/>
        <w:rPr>
          <w:rFonts w:ascii="Times New Roman" w:hAnsi="Times New Roman"/>
          <w:sz w:val="28"/>
          <w:szCs w:val="28"/>
        </w:rPr>
      </w:pPr>
      <w:r w:rsidRPr="001D26F9">
        <w:rPr>
          <w:rFonts w:ascii="Times New Roman" w:hAnsi="Times New Roman"/>
          <w:sz w:val="28"/>
          <w:szCs w:val="28"/>
        </w:rPr>
        <w:t xml:space="preserve">Существующая в настоящее время организационная структура соответствует количеству персонала и функциональной структуре </w:t>
      </w:r>
      <w:r w:rsidRPr="001D26F9">
        <w:rPr>
          <w:rFonts w:ascii="Times New Roman" w:hAnsi="Times New Roman"/>
          <w:sz w:val="28"/>
          <w:szCs w:val="28"/>
        </w:rPr>
        <w:lastRenderedPageBreak/>
        <w:t>организации. </w:t>
      </w:r>
      <w:r w:rsidRPr="006B45A9">
        <w:rPr>
          <w:rFonts w:ascii="Times New Roman" w:hAnsi="Times New Roman"/>
          <w:sz w:val="28"/>
          <w:szCs w:val="28"/>
        </w:rPr>
        <w:t>Всего численность бухгалтер</w:t>
      </w:r>
      <w:proofErr w:type="gramStart"/>
      <w:r w:rsidRPr="006B45A9">
        <w:rPr>
          <w:rFonts w:ascii="Times New Roman" w:hAnsi="Times New Roman"/>
          <w:sz w:val="28"/>
          <w:szCs w:val="28"/>
        </w:rPr>
        <w:t xml:space="preserve">ии </w:t>
      </w:r>
      <w:r>
        <w:rPr>
          <w:rFonts w:ascii="Times New Roman" w:hAnsi="Times New Roman"/>
          <w:sz w:val="28"/>
          <w:szCs w:val="28"/>
        </w:rPr>
        <w:t>ООО</w:t>
      </w:r>
      <w:proofErr w:type="gramEnd"/>
      <w:r>
        <w:rPr>
          <w:rFonts w:ascii="Times New Roman" w:hAnsi="Times New Roman"/>
          <w:sz w:val="28"/>
          <w:szCs w:val="28"/>
        </w:rPr>
        <w:t xml:space="preserve"> </w:t>
      </w:r>
      <w:r w:rsidR="00A74301">
        <w:rPr>
          <w:rFonts w:ascii="Times New Roman" w:hAnsi="Times New Roman"/>
          <w:sz w:val="28"/>
          <w:szCs w:val="28"/>
        </w:rPr>
        <w:t>«Рост</w:t>
      </w:r>
      <w:r w:rsidR="00DA40F5">
        <w:rPr>
          <w:rFonts w:ascii="Times New Roman" w:hAnsi="Times New Roman"/>
          <w:sz w:val="28"/>
          <w:szCs w:val="28"/>
        </w:rPr>
        <w:t>-</w:t>
      </w:r>
      <w:proofErr w:type="spellStart"/>
      <w:r w:rsidR="00A74301">
        <w:rPr>
          <w:rFonts w:ascii="Times New Roman" w:hAnsi="Times New Roman"/>
          <w:sz w:val="28"/>
          <w:szCs w:val="28"/>
        </w:rPr>
        <w:t>Финанс</w:t>
      </w:r>
      <w:proofErr w:type="spellEnd"/>
      <w:r w:rsidR="00A74301">
        <w:rPr>
          <w:rFonts w:ascii="Times New Roman" w:hAnsi="Times New Roman"/>
          <w:sz w:val="28"/>
          <w:szCs w:val="28"/>
        </w:rPr>
        <w:t xml:space="preserve">» </w:t>
      </w:r>
      <w:r w:rsidRPr="006B45A9">
        <w:rPr>
          <w:rFonts w:ascii="Times New Roman" w:hAnsi="Times New Roman"/>
          <w:sz w:val="28"/>
          <w:szCs w:val="28"/>
        </w:rPr>
        <w:t xml:space="preserve">составляет </w:t>
      </w:r>
      <w:r>
        <w:rPr>
          <w:rFonts w:ascii="Times New Roman" w:hAnsi="Times New Roman"/>
          <w:sz w:val="28"/>
          <w:szCs w:val="28"/>
        </w:rPr>
        <w:t>10 че</w:t>
      </w:r>
      <w:r w:rsidR="00047C10">
        <w:rPr>
          <w:rFonts w:ascii="Times New Roman" w:hAnsi="Times New Roman"/>
          <w:sz w:val="28"/>
          <w:szCs w:val="28"/>
        </w:rPr>
        <w:t xml:space="preserve">ловек. </w:t>
      </w:r>
      <w:r w:rsidR="00C11D66">
        <w:rPr>
          <w:rFonts w:ascii="Times New Roman" w:hAnsi="Times New Roman" w:cs="Times New Roman"/>
          <w:sz w:val="28"/>
          <w:szCs w:val="28"/>
        </w:rPr>
        <w:t>Организационная схема бухгалтер</w:t>
      </w:r>
      <w:proofErr w:type="gramStart"/>
      <w:r w:rsidR="00C11D66">
        <w:rPr>
          <w:rFonts w:ascii="Times New Roman" w:hAnsi="Times New Roman" w:cs="Times New Roman"/>
          <w:sz w:val="28"/>
          <w:szCs w:val="28"/>
        </w:rPr>
        <w:t>ии ООО</w:t>
      </w:r>
      <w:proofErr w:type="gramEnd"/>
      <w:r w:rsidR="00C11D66">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00C11D66">
        <w:rPr>
          <w:rFonts w:ascii="Times New Roman" w:hAnsi="Times New Roman" w:cs="Times New Roman"/>
          <w:sz w:val="28"/>
          <w:szCs w:val="28"/>
        </w:rPr>
        <w:t>представлена на рис</w:t>
      </w:r>
      <w:r w:rsidR="00E07987">
        <w:rPr>
          <w:rFonts w:ascii="Times New Roman" w:hAnsi="Times New Roman" w:cs="Times New Roman"/>
          <w:sz w:val="28"/>
          <w:szCs w:val="28"/>
        </w:rPr>
        <w:t xml:space="preserve">унке </w:t>
      </w:r>
      <w:r w:rsidR="00C11D66">
        <w:rPr>
          <w:rFonts w:ascii="Times New Roman" w:hAnsi="Times New Roman" w:cs="Times New Roman"/>
          <w:sz w:val="28"/>
          <w:szCs w:val="28"/>
        </w:rPr>
        <w:t>1.</w:t>
      </w:r>
      <w:r w:rsidR="00857CB3">
        <w:rPr>
          <w:rFonts w:ascii="Times New Roman" w:hAnsi="Times New Roman" w:cs="Times New Roman"/>
          <w:sz w:val="28"/>
          <w:szCs w:val="28"/>
        </w:rPr>
        <w:t>2</w:t>
      </w:r>
      <w:r w:rsidR="00C11D66">
        <w:rPr>
          <w:rFonts w:ascii="Times New Roman" w:hAnsi="Times New Roman" w:cs="Times New Roman"/>
          <w:sz w:val="28"/>
          <w:szCs w:val="28"/>
        </w:rPr>
        <w:t>.</w:t>
      </w:r>
      <w:r w:rsidRPr="00ED13D1">
        <w:rPr>
          <w:rFonts w:ascii="Times New Roman" w:hAnsi="Times New Roman" w:cs="Times New Roman"/>
          <w:color w:val="FF0000"/>
          <w:sz w:val="28"/>
          <w:szCs w:val="28"/>
        </w:rPr>
        <w:t xml:space="preserve"> </w:t>
      </w:r>
    </w:p>
    <w:p w:rsidR="00ED13D1" w:rsidRDefault="00ED13D1" w:rsidP="002B71E7">
      <w:pPr>
        <w:widowControl w:val="0"/>
        <w:tabs>
          <w:tab w:val="left" w:pos="3402"/>
          <w:tab w:val="left" w:pos="3686"/>
        </w:tabs>
        <w:spacing w:after="0" w:line="360" w:lineRule="auto"/>
        <w:ind w:firstLine="709"/>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mc:AlternateContent>
          <mc:Choice Requires="wps">
            <w:drawing>
              <wp:anchor distT="0" distB="0" distL="114300" distR="114300" simplePos="0" relativeHeight="251659264" behindDoc="0" locked="0" layoutInCell="1" allowOverlap="1" wp14:anchorId="283CA666" wp14:editId="39C850C0">
                <wp:simplePos x="0" y="0"/>
                <wp:positionH relativeFrom="column">
                  <wp:posOffset>2129155</wp:posOffset>
                </wp:positionH>
                <wp:positionV relativeFrom="paragraph">
                  <wp:posOffset>59690</wp:posOffset>
                </wp:positionV>
                <wp:extent cx="1840230" cy="284480"/>
                <wp:effectExtent l="5080" t="12065" r="1206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284480"/>
                        </a:xfrm>
                        <a:prstGeom prst="rect">
                          <a:avLst/>
                        </a:prstGeom>
                        <a:solidFill>
                          <a:srgbClr val="FFFFFF"/>
                        </a:solidFill>
                        <a:ln w="9525">
                          <a:solidFill>
                            <a:srgbClr val="000000"/>
                          </a:solidFill>
                          <a:miter lim="800000"/>
                          <a:headEnd/>
                          <a:tailEnd/>
                        </a:ln>
                      </wps:spPr>
                      <wps:txb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67.65pt;margin-top:4.7pt;width:144.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">
                <v:textbo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Главный бухгалтер</w:t>
                      </w:r>
                    </w:p>
                  </w:txbxContent>
                </v:textbox>
              </v:rect>
            </w:pict>
          </mc:Fallback>
        </mc:AlternateContent>
      </w:r>
    </w:p>
    <w:p w:rsidR="00ED13D1" w:rsidRPr="00401FD1" w:rsidRDefault="00ED13D1" w:rsidP="002B71E7">
      <w:pPr>
        <w:widowControl w:val="0"/>
        <w:tabs>
          <w:tab w:val="left" w:pos="4820"/>
        </w:tabs>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4CEAA58" wp14:editId="1769CE95">
                <wp:simplePos x="0" y="0"/>
                <wp:positionH relativeFrom="column">
                  <wp:posOffset>3043555</wp:posOffset>
                </wp:positionH>
                <wp:positionV relativeFrom="paragraph">
                  <wp:posOffset>37465</wp:posOffset>
                </wp:positionV>
                <wp:extent cx="0" cy="302260"/>
                <wp:effectExtent l="5080" t="8890" r="13970" b="127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9.65pt;margin-top:2.95pt;width:0;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26F116" wp14:editId="5DFBB35B">
                <wp:simplePos x="0" y="0"/>
                <wp:positionH relativeFrom="column">
                  <wp:posOffset>1896110</wp:posOffset>
                </wp:positionH>
                <wp:positionV relativeFrom="paragraph">
                  <wp:posOffset>339725</wp:posOffset>
                </wp:positionV>
                <wp:extent cx="2363470" cy="284480"/>
                <wp:effectExtent l="10160" t="6350" r="762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284480"/>
                        </a:xfrm>
                        <a:prstGeom prst="rect">
                          <a:avLst/>
                        </a:prstGeom>
                        <a:solidFill>
                          <a:srgbClr val="FFFFFF"/>
                        </a:solidFill>
                        <a:ln w="9525">
                          <a:solidFill>
                            <a:srgbClr val="000000"/>
                          </a:solidFill>
                          <a:miter lim="800000"/>
                          <a:headEnd/>
                          <a:tailEnd/>
                        </a:ln>
                      </wps:spPr>
                      <wps:txb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Заместитель главного бухгалтера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149.3pt;margin-top:26.75pt;width:186.1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">
                <v:textbo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Заместитель главного бухгалтера</w:t>
                      </w:r>
                    </w:p>
                  </w:txbxContent>
                </v:textbox>
              </v:rect>
            </w:pict>
          </mc:Fallback>
        </mc:AlternateContent>
      </w:r>
    </w:p>
    <w:p w:rsidR="00ED13D1" w:rsidRPr="00401FD1" w:rsidRDefault="00ED13D1" w:rsidP="002B71E7">
      <w:pPr>
        <w:widowControl w:val="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C1C8626" wp14:editId="0D531C5A">
                <wp:simplePos x="0" y="0"/>
                <wp:positionH relativeFrom="column">
                  <wp:posOffset>3043555</wp:posOffset>
                </wp:positionH>
                <wp:positionV relativeFrom="paragraph">
                  <wp:posOffset>261620</wp:posOffset>
                </wp:positionV>
                <wp:extent cx="0" cy="500380"/>
                <wp:effectExtent l="5080" t="13970" r="1397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9.65pt;margin-top:20.6pt;width:0;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"/>
            </w:pict>
          </mc:Fallback>
        </mc:AlternateContent>
      </w:r>
    </w:p>
    <w:p w:rsidR="00ED13D1" w:rsidRDefault="00ED13D1" w:rsidP="002B71E7">
      <w:pPr>
        <w:widowControl w:val="0"/>
        <w:tabs>
          <w:tab w:val="left" w:pos="6018"/>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873532E" wp14:editId="0B4AE52E">
                <wp:simplePos x="0" y="0"/>
                <wp:positionH relativeFrom="column">
                  <wp:posOffset>5061585</wp:posOffset>
                </wp:positionH>
                <wp:positionV relativeFrom="paragraph">
                  <wp:posOffset>132080</wp:posOffset>
                </wp:positionV>
                <wp:extent cx="635" cy="267970"/>
                <wp:effectExtent l="13335" t="8255" r="508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98.55pt;margin-top:10.4pt;width:.05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346C48A" wp14:editId="5CEED020">
                <wp:simplePos x="0" y="0"/>
                <wp:positionH relativeFrom="column">
                  <wp:posOffset>1111250</wp:posOffset>
                </wp:positionH>
                <wp:positionV relativeFrom="paragraph">
                  <wp:posOffset>131445</wp:posOffset>
                </wp:positionV>
                <wp:extent cx="0" cy="268605"/>
                <wp:effectExtent l="6350" t="7620" r="1270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7.5pt;margin-top:10.35pt;width:0;height:2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0B34E57" wp14:editId="09D13CF8">
                <wp:simplePos x="0" y="0"/>
                <wp:positionH relativeFrom="column">
                  <wp:posOffset>1111250</wp:posOffset>
                </wp:positionH>
                <wp:positionV relativeFrom="paragraph">
                  <wp:posOffset>131445</wp:posOffset>
                </wp:positionV>
                <wp:extent cx="3950335" cy="635"/>
                <wp:effectExtent l="6350" t="7620" r="571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0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7.5pt;margin-top:10.35pt;width:311.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"/>
            </w:pict>
          </mc:Fallback>
        </mc:AlternateContent>
      </w:r>
      <w:r>
        <w:rPr>
          <w:rFonts w:ascii="Times New Roman" w:hAnsi="Times New Roman" w:cs="Times New Roman"/>
          <w:sz w:val="28"/>
          <w:szCs w:val="28"/>
        </w:rPr>
        <w:tab/>
      </w:r>
    </w:p>
    <w:p w:rsidR="00ED13D1" w:rsidRDefault="00ED13D1" w:rsidP="002B71E7">
      <w:pPr>
        <w:widowControl w:val="0"/>
        <w:tabs>
          <w:tab w:val="left" w:pos="2377"/>
          <w:tab w:val="left" w:pos="4536"/>
          <w:tab w:val="center" w:pos="4819"/>
          <w:tab w:val="left" w:pos="7608"/>
        </w:tabs>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B1CB602" wp14:editId="577F423E">
                <wp:simplePos x="0" y="0"/>
                <wp:positionH relativeFrom="column">
                  <wp:posOffset>3969385</wp:posOffset>
                </wp:positionH>
                <wp:positionV relativeFrom="paragraph">
                  <wp:posOffset>38100</wp:posOffset>
                </wp:positionV>
                <wp:extent cx="2153285" cy="496570"/>
                <wp:effectExtent l="6985" t="9525" r="1143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496570"/>
                        </a:xfrm>
                        <a:prstGeom prst="rect">
                          <a:avLst/>
                        </a:prstGeom>
                        <a:solidFill>
                          <a:srgbClr val="FFFFFF"/>
                        </a:solidFill>
                        <a:ln w="9525">
                          <a:solidFill>
                            <a:srgbClr val="000000"/>
                          </a:solidFill>
                          <a:miter lim="800000"/>
                          <a:headEnd/>
                          <a:tailEnd/>
                        </a:ln>
                      </wps:spPr>
                      <wps:txb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 xml:space="preserve">Бухгалтер по </w:t>
                            </w:r>
                            <w:r>
                              <w:rPr>
                                <w:rFonts w:ascii="Arial" w:hAnsi="Arial" w:cs="Arial"/>
                                <w:sz w:val="20"/>
                                <w:szCs w:val="20"/>
                              </w:rPr>
                              <w:t>учет</w:t>
                            </w:r>
                            <w:r w:rsidRPr="008F5443">
                              <w:rPr>
                                <w:rFonts w:ascii="Arial" w:hAnsi="Arial" w:cs="Arial"/>
                                <w:sz w:val="20"/>
                                <w:szCs w:val="20"/>
                              </w:rPr>
                              <w:t>у банковских операций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312.55pt;margin-top:3pt;width:169.55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">
                <v:textbo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 xml:space="preserve">Бухгалтер по </w:t>
                      </w:r>
                      <w:r>
                        <w:rPr>
                          <w:rFonts w:ascii="Arial" w:hAnsi="Arial" w:cs="Arial"/>
                          <w:sz w:val="20"/>
                          <w:szCs w:val="20"/>
                        </w:rPr>
                        <w:t>учет</w:t>
                      </w:r>
                      <w:r w:rsidRPr="008F5443">
                        <w:rPr>
                          <w:rFonts w:ascii="Arial" w:hAnsi="Arial" w:cs="Arial"/>
                          <w:sz w:val="20"/>
                          <w:szCs w:val="20"/>
                        </w:rPr>
                        <w:t>у банковских операций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81D245B" wp14:editId="21089D1D">
                <wp:simplePos x="0" y="0"/>
                <wp:positionH relativeFrom="column">
                  <wp:posOffset>2301240</wp:posOffset>
                </wp:positionH>
                <wp:positionV relativeFrom="paragraph">
                  <wp:posOffset>38100</wp:posOffset>
                </wp:positionV>
                <wp:extent cx="1475105" cy="496570"/>
                <wp:effectExtent l="5715" t="9525" r="508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496570"/>
                        </a:xfrm>
                        <a:prstGeom prst="rect">
                          <a:avLst/>
                        </a:prstGeom>
                        <a:solidFill>
                          <a:srgbClr val="FFFFFF"/>
                        </a:solidFill>
                        <a:ln w="9525">
                          <a:solidFill>
                            <a:srgbClr val="000000"/>
                          </a:solidFill>
                          <a:miter lim="800000"/>
                          <a:headEnd/>
                          <a:tailEnd/>
                        </a:ln>
                      </wps:spPr>
                      <wps:txb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 xml:space="preserve">Бухгалтер по </w:t>
                            </w:r>
                            <w:r>
                              <w:rPr>
                                <w:rFonts w:ascii="Arial" w:hAnsi="Arial" w:cs="Arial"/>
                                <w:sz w:val="20"/>
                                <w:szCs w:val="20"/>
                              </w:rPr>
                              <w:t>учету расчетных операций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181.2pt;margin-top:3pt;width:116.15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">
                <v:textbox>
                  <w:txbxContent>
                    <w:p w:rsidR="009E66A9" w:rsidRPr="008F5443" w:rsidRDefault="009E66A9" w:rsidP="00ED13D1">
                      <w:pPr>
                        <w:jc w:val="center"/>
                        <w:rPr>
                          <w:rFonts w:ascii="Arial" w:hAnsi="Arial" w:cs="Arial"/>
                          <w:sz w:val="20"/>
                          <w:szCs w:val="20"/>
                        </w:rPr>
                      </w:pPr>
                      <w:r w:rsidRPr="008F5443">
                        <w:rPr>
                          <w:rFonts w:ascii="Arial" w:hAnsi="Arial" w:cs="Arial"/>
                          <w:sz w:val="20"/>
                          <w:szCs w:val="20"/>
                        </w:rPr>
                        <w:t xml:space="preserve">Бухгалтер по </w:t>
                      </w:r>
                      <w:r>
                        <w:rPr>
                          <w:rFonts w:ascii="Arial" w:hAnsi="Arial" w:cs="Arial"/>
                          <w:sz w:val="20"/>
                          <w:szCs w:val="20"/>
                        </w:rPr>
                        <w:t>учету расчетных операций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2802425" wp14:editId="68F78BA3">
                <wp:simplePos x="0" y="0"/>
                <wp:positionH relativeFrom="column">
                  <wp:posOffset>109855</wp:posOffset>
                </wp:positionH>
                <wp:positionV relativeFrom="paragraph">
                  <wp:posOffset>38100</wp:posOffset>
                </wp:positionV>
                <wp:extent cx="1976120" cy="496570"/>
                <wp:effectExtent l="5080" t="9525" r="952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496570"/>
                        </a:xfrm>
                        <a:prstGeom prst="rect">
                          <a:avLst/>
                        </a:prstGeom>
                        <a:solidFill>
                          <a:srgbClr val="FFFFFF"/>
                        </a:solidFill>
                        <a:ln w="9525">
                          <a:solidFill>
                            <a:srgbClr val="000000"/>
                          </a:solidFill>
                          <a:miter lim="800000"/>
                          <a:headEnd/>
                          <a:tailEnd/>
                        </a:ln>
                      </wps:spPr>
                      <wps:txbx>
                        <w:txbxContent>
                          <w:p w:rsidR="009E66A9" w:rsidRDefault="009E66A9" w:rsidP="00ED13D1">
                            <w:pPr>
                              <w:jc w:val="center"/>
                            </w:pPr>
                            <w:r w:rsidRPr="008F5443">
                              <w:rPr>
                                <w:rFonts w:ascii="Arial" w:hAnsi="Arial" w:cs="Arial"/>
                                <w:sz w:val="20"/>
                                <w:szCs w:val="20"/>
                              </w:rPr>
                              <w:t xml:space="preserve">Бухгалтер по </w:t>
                            </w:r>
                            <w:r>
                              <w:rPr>
                                <w:rFonts w:ascii="Arial" w:hAnsi="Arial" w:cs="Arial"/>
                                <w:sz w:val="20"/>
                                <w:szCs w:val="20"/>
                              </w:rPr>
                              <w:t>учет</w:t>
                            </w:r>
                            <w:r w:rsidRPr="008F5443">
                              <w:rPr>
                                <w:rFonts w:ascii="Arial" w:hAnsi="Arial" w:cs="Arial"/>
                                <w:sz w:val="20"/>
                                <w:szCs w:val="20"/>
                              </w:rPr>
                              <w:t>у труда и заработной</w:t>
                            </w:r>
                            <w:r>
                              <w:t xml:space="preserve"> 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8.65pt;margin-top:3pt;width:155.6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">
                <v:textbox>
                  <w:txbxContent>
                    <w:p w:rsidR="009E66A9" w:rsidRDefault="009E66A9" w:rsidP="00ED13D1">
                      <w:pPr>
                        <w:jc w:val="center"/>
                      </w:pPr>
                      <w:r w:rsidRPr="008F5443">
                        <w:rPr>
                          <w:rFonts w:ascii="Arial" w:hAnsi="Arial" w:cs="Arial"/>
                          <w:sz w:val="20"/>
                          <w:szCs w:val="20"/>
                        </w:rPr>
                        <w:t xml:space="preserve">Бухгалтер по </w:t>
                      </w:r>
                      <w:r>
                        <w:rPr>
                          <w:rFonts w:ascii="Arial" w:hAnsi="Arial" w:cs="Arial"/>
                          <w:sz w:val="20"/>
                          <w:szCs w:val="20"/>
                        </w:rPr>
                        <w:t>учет</w:t>
                      </w:r>
                      <w:r w:rsidRPr="008F5443">
                        <w:rPr>
                          <w:rFonts w:ascii="Arial" w:hAnsi="Arial" w:cs="Arial"/>
                          <w:sz w:val="20"/>
                          <w:szCs w:val="20"/>
                        </w:rPr>
                        <w:t>у труда и заработной</w:t>
                      </w:r>
                      <w:r>
                        <w:t xml:space="preserve"> платы</w:t>
                      </w:r>
                    </w:p>
                  </w:txbxContent>
                </v:textbox>
              </v:rect>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p>
    <w:p w:rsidR="00ED13D1" w:rsidRDefault="00ED13D1" w:rsidP="002B71E7">
      <w:pPr>
        <w:widowControl w:val="0"/>
        <w:tabs>
          <w:tab w:val="left" w:pos="2377"/>
        </w:tabs>
        <w:rPr>
          <w:rFonts w:ascii="Arial" w:hAnsi="Arial" w:cs="Arial"/>
          <w:sz w:val="24"/>
          <w:szCs w:val="24"/>
        </w:rPr>
      </w:pPr>
    </w:p>
    <w:p w:rsidR="00ED13D1" w:rsidRPr="00E07987" w:rsidRDefault="00ED13D1" w:rsidP="002B71E7">
      <w:pPr>
        <w:widowControl w:val="0"/>
        <w:tabs>
          <w:tab w:val="left" w:pos="2377"/>
        </w:tabs>
        <w:spacing w:before="240" w:after="240"/>
        <w:jc w:val="center"/>
        <w:rPr>
          <w:rFonts w:ascii="Times New Roman" w:hAnsi="Times New Roman" w:cs="Times New Roman"/>
          <w:sz w:val="28"/>
          <w:szCs w:val="24"/>
        </w:rPr>
      </w:pPr>
      <w:r w:rsidRPr="00E07987">
        <w:rPr>
          <w:rFonts w:ascii="Times New Roman" w:hAnsi="Times New Roman" w:cs="Times New Roman"/>
          <w:sz w:val="28"/>
          <w:szCs w:val="24"/>
        </w:rPr>
        <w:t>Рис</w:t>
      </w:r>
      <w:r w:rsidR="00E07987" w:rsidRPr="00E07987">
        <w:rPr>
          <w:rFonts w:ascii="Times New Roman" w:hAnsi="Times New Roman" w:cs="Times New Roman"/>
          <w:sz w:val="28"/>
          <w:szCs w:val="24"/>
        </w:rPr>
        <w:t xml:space="preserve">унок </w:t>
      </w:r>
      <w:r w:rsidRPr="00E07987">
        <w:rPr>
          <w:rFonts w:ascii="Times New Roman" w:hAnsi="Times New Roman" w:cs="Times New Roman"/>
          <w:sz w:val="28"/>
          <w:szCs w:val="24"/>
        </w:rPr>
        <w:t>1.</w:t>
      </w:r>
      <w:r w:rsidR="00857CB3">
        <w:rPr>
          <w:rFonts w:ascii="Times New Roman" w:hAnsi="Times New Roman" w:cs="Times New Roman"/>
          <w:sz w:val="28"/>
          <w:szCs w:val="24"/>
        </w:rPr>
        <w:t>2</w:t>
      </w:r>
      <w:r w:rsidRPr="00E07987">
        <w:rPr>
          <w:rFonts w:ascii="Times New Roman" w:hAnsi="Times New Roman" w:cs="Times New Roman"/>
          <w:sz w:val="28"/>
          <w:szCs w:val="24"/>
        </w:rPr>
        <w:t>.</w:t>
      </w:r>
      <w:r w:rsidRPr="00E07987">
        <w:rPr>
          <w:rFonts w:ascii="Times New Roman" w:hAnsi="Times New Roman" w:cs="Times New Roman"/>
          <w:color w:val="FF0000"/>
          <w:sz w:val="28"/>
          <w:szCs w:val="24"/>
        </w:rPr>
        <w:t xml:space="preserve"> </w:t>
      </w:r>
      <w:r w:rsidRPr="00E07987">
        <w:rPr>
          <w:rFonts w:ascii="Times New Roman" w:hAnsi="Times New Roman" w:cs="Times New Roman"/>
          <w:sz w:val="28"/>
          <w:szCs w:val="24"/>
        </w:rPr>
        <w:t>Организационная структура бухгалтерии</w:t>
      </w:r>
    </w:p>
    <w:p w:rsidR="00C11D66" w:rsidRDefault="000108EF" w:rsidP="002B71E7">
      <w:pPr>
        <w:widowControl w:val="0"/>
        <w:tabs>
          <w:tab w:val="left" w:pos="4536"/>
          <w:tab w:val="left" w:pos="4820"/>
        </w:tabs>
        <w:spacing w:after="0" w:line="360" w:lineRule="auto"/>
        <w:ind w:firstLine="709"/>
        <w:jc w:val="both"/>
        <w:rPr>
          <w:rFonts w:ascii="Times New Roman" w:hAnsi="Times New Roman" w:cs="Times New Roman"/>
          <w:sz w:val="28"/>
          <w:szCs w:val="28"/>
        </w:rPr>
      </w:pPr>
      <w:r w:rsidRPr="000108EF">
        <w:rPr>
          <w:rFonts w:ascii="Times New Roman" w:hAnsi="Times New Roman" w:cs="Times New Roman"/>
          <w:sz w:val="28"/>
          <w:szCs w:val="28"/>
        </w:rPr>
        <w:t>Бухгалтерский уч</w:t>
      </w:r>
      <w:r w:rsidR="00A74301">
        <w:rPr>
          <w:rFonts w:ascii="Times New Roman" w:hAnsi="Times New Roman" w:cs="Times New Roman"/>
          <w:sz w:val="28"/>
          <w:szCs w:val="28"/>
        </w:rPr>
        <w:t>е</w:t>
      </w:r>
      <w:r w:rsidRPr="000108EF">
        <w:rPr>
          <w:rFonts w:ascii="Times New Roman" w:hAnsi="Times New Roman" w:cs="Times New Roman"/>
          <w:sz w:val="28"/>
          <w:szCs w:val="28"/>
        </w:rPr>
        <w:t>т представляет собой упорядоченную</w:t>
      </w:r>
      <w:r>
        <w:rPr>
          <w:rFonts w:ascii="Times New Roman" w:hAnsi="Times New Roman" w:cs="Times New Roman"/>
          <w:sz w:val="28"/>
          <w:szCs w:val="28"/>
        </w:rPr>
        <w:t xml:space="preserve"> </w:t>
      </w:r>
      <w:r w:rsidRPr="000108EF">
        <w:rPr>
          <w:rFonts w:ascii="Times New Roman" w:hAnsi="Times New Roman" w:cs="Times New Roman"/>
          <w:sz w:val="28"/>
          <w:szCs w:val="28"/>
        </w:rPr>
        <w:t>систему сбора,</w:t>
      </w:r>
      <w:r>
        <w:rPr>
          <w:rFonts w:ascii="Times New Roman" w:hAnsi="Times New Roman" w:cs="Times New Roman"/>
          <w:sz w:val="28"/>
          <w:szCs w:val="28"/>
        </w:rPr>
        <w:t xml:space="preserve"> регистрации и обобщения информации в денежном выражении об имуществе, обязательствах и их движении пут</w:t>
      </w:r>
      <w:r w:rsidR="00A74301">
        <w:rPr>
          <w:rFonts w:ascii="Times New Roman" w:hAnsi="Times New Roman" w:cs="Times New Roman"/>
          <w:sz w:val="28"/>
          <w:szCs w:val="28"/>
        </w:rPr>
        <w:t>е</w:t>
      </w:r>
      <w:r>
        <w:rPr>
          <w:rFonts w:ascii="Times New Roman" w:hAnsi="Times New Roman" w:cs="Times New Roman"/>
          <w:sz w:val="28"/>
          <w:szCs w:val="28"/>
        </w:rPr>
        <w:t xml:space="preserve">м сплошного и непрерывного документального отражения всех хозяйственных операций </w:t>
      </w:r>
      <w:r w:rsidRPr="000428D5">
        <w:rPr>
          <w:rFonts w:ascii="Times New Roman" w:hAnsi="Times New Roman" w:cs="Times New Roman"/>
          <w:sz w:val="28"/>
          <w:szCs w:val="28"/>
        </w:rPr>
        <w:t>[</w:t>
      </w:r>
      <w:r w:rsidR="008F2EAE">
        <w:rPr>
          <w:rFonts w:ascii="Times New Roman" w:hAnsi="Times New Roman" w:cs="Times New Roman"/>
          <w:sz w:val="28"/>
          <w:szCs w:val="28"/>
        </w:rPr>
        <w:t>24</w:t>
      </w:r>
      <w:r w:rsidRPr="000428D5">
        <w:rPr>
          <w:rFonts w:ascii="Times New Roman" w:hAnsi="Times New Roman" w:cs="Times New Roman"/>
          <w:sz w:val="28"/>
          <w:szCs w:val="28"/>
        </w:rPr>
        <w:t>]</w:t>
      </w:r>
      <w:r w:rsidRPr="007F2FB3">
        <w:rPr>
          <w:rFonts w:ascii="Times New Roman" w:hAnsi="Times New Roman" w:cs="Times New Roman"/>
          <w:sz w:val="28"/>
          <w:szCs w:val="28"/>
        </w:rPr>
        <w:t>.</w:t>
      </w:r>
      <w:r>
        <w:rPr>
          <w:rFonts w:ascii="Times New Roman" w:hAnsi="Times New Roman" w:cs="Times New Roman"/>
          <w:sz w:val="28"/>
          <w:szCs w:val="28"/>
        </w:rPr>
        <w:t xml:space="preserve"> С помощью новых информационных технологий появляется возможность обеспечить полноту, объективность и достоверность информации, особенно в тех случаях, когда эта информация поступает в значительных объ</w:t>
      </w:r>
      <w:r w:rsidR="00A74301">
        <w:rPr>
          <w:rFonts w:ascii="Times New Roman" w:hAnsi="Times New Roman" w:cs="Times New Roman"/>
          <w:sz w:val="28"/>
          <w:szCs w:val="28"/>
        </w:rPr>
        <w:t>е</w:t>
      </w:r>
      <w:r>
        <w:rPr>
          <w:rFonts w:ascii="Times New Roman" w:hAnsi="Times New Roman" w:cs="Times New Roman"/>
          <w:sz w:val="28"/>
          <w:szCs w:val="28"/>
        </w:rPr>
        <w:t xml:space="preserve">мах. Поэтому организация использует систему «1С: Бухгалтерия 8». </w:t>
      </w:r>
      <w:r w:rsidRPr="001D26F9">
        <w:rPr>
          <w:rFonts w:ascii="Times New Roman" w:hAnsi="Times New Roman"/>
          <w:sz w:val="28"/>
          <w:szCs w:val="28"/>
        </w:rPr>
        <w:t>Автоматизацией охвачены все разделы и участ</w:t>
      </w:r>
      <w:r>
        <w:rPr>
          <w:rFonts w:ascii="Times New Roman" w:hAnsi="Times New Roman"/>
          <w:sz w:val="28"/>
          <w:szCs w:val="28"/>
        </w:rPr>
        <w:t>ки уч</w:t>
      </w:r>
      <w:r w:rsidR="00A74301">
        <w:rPr>
          <w:rFonts w:ascii="Times New Roman" w:hAnsi="Times New Roman"/>
          <w:sz w:val="28"/>
          <w:szCs w:val="28"/>
        </w:rPr>
        <w:t>е</w:t>
      </w:r>
      <w:r w:rsidRPr="001D26F9">
        <w:rPr>
          <w:rFonts w:ascii="Times New Roman" w:hAnsi="Times New Roman"/>
          <w:sz w:val="28"/>
          <w:szCs w:val="28"/>
        </w:rPr>
        <w:t xml:space="preserve">та. Обществом используется лицензионный вариант бухгалтерской программы. Обслуживание </w:t>
      </w:r>
      <w:r>
        <w:rPr>
          <w:rFonts w:ascii="Times New Roman" w:hAnsi="Times New Roman"/>
          <w:sz w:val="28"/>
          <w:szCs w:val="28"/>
        </w:rPr>
        <w:t>«</w:t>
      </w:r>
      <w:r w:rsidRPr="001D26F9">
        <w:rPr>
          <w:rFonts w:ascii="Times New Roman" w:hAnsi="Times New Roman"/>
          <w:sz w:val="28"/>
          <w:szCs w:val="28"/>
        </w:rPr>
        <w:t>1С</w:t>
      </w:r>
      <w:r>
        <w:rPr>
          <w:rFonts w:ascii="Times New Roman" w:hAnsi="Times New Roman"/>
          <w:sz w:val="28"/>
          <w:szCs w:val="28"/>
        </w:rPr>
        <w:t>»</w:t>
      </w:r>
      <w:r w:rsidRPr="001D26F9">
        <w:rPr>
          <w:rFonts w:ascii="Times New Roman" w:hAnsi="Times New Roman"/>
          <w:sz w:val="28"/>
          <w:szCs w:val="28"/>
        </w:rPr>
        <w:t xml:space="preserve"> осу</w:t>
      </w:r>
      <w:r>
        <w:rPr>
          <w:rFonts w:ascii="Times New Roman" w:hAnsi="Times New Roman"/>
          <w:sz w:val="28"/>
          <w:szCs w:val="28"/>
        </w:rPr>
        <w:t>ществляется по договору, заключ</w:t>
      </w:r>
      <w:r w:rsidR="00A74301">
        <w:rPr>
          <w:rFonts w:ascii="Times New Roman" w:hAnsi="Times New Roman"/>
          <w:sz w:val="28"/>
          <w:szCs w:val="28"/>
        </w:rPr>
        <w:t>е</w:t>
      </w:r>
      <w:r w:rsidRPr="001D26F9">
        <w:rPr>
          <w:rFonts w:ascii="Times New Roman" w:hAnsi="Times New Roman"/>
          <w:sz w:val="28"/>
          <w:szCs w:val="28"/>
        </w:rPr>
        <w:t>нному организацией со специализированной фирмой.</w:t>
      </w:r>
    </w:p>
    <w:p w:rsidR="000108EF" w:rsidRDefault="00926E05" w:rsidP="002B71E7">
      <w:pPr>
        <w:widowControl w:val="0"/>
        <w:tabs>
          <w:tab w:val="left" w:pos="4536"/>
          <w:tab w:val="left" w:pos="48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своевременного и правильного осуществления уч</w:t>
      </w:r>
      <w:r w:rsidR="00A74301">
        <w:rPr>
          <w:rFonts w:ascii="Times New Roman" w:hAnsi="Times New Roman" w:cs="Times New Roman"/>
          <w:sz w:val="28"/>
          <w:szCs w:val="28"/>
        </w:rPr>
        <w:t>е</w:t>
      </w:r>
      <w:r>
        <w:rPr>
          <w:rFonts w:ascii="Times New Roman" w:hAnsi="Times New Roman" w:cs="Times New Roman"/>
          <w:sz w:val="28"/>
          <w:szCs w:val="28"/>
        </w:rPr>
        <w:t>та результатов производственной деятельности организация должна выбрать и закрепить в уч</w:t>
      </w:r>
      <w:r w:rsidR="00A74301">
        <w:rPr>
          <w:rFonts w:ascii="Times New Roman" w:hAnsi="Times New Roman" w:cs="Times New Roman"/>
          <w:sz w:val="28"/>
          <w:szCs w:val="28"/>
        </w:rPr>
        <w:t>е</w:t>
      </w:r>
      <w:r>
        <w:rPr>
          <w:rFonts w:ascii="Times New Roman" w:hAnsi="Times New Roman" w:cs="Times New Roman"/>
          <w:sz w:val="28"/>
          <w:szCs w:val="28"/>
        </w:rPr>
        <w:t>тной политике несколько главных принципов и методов уч</w:t>
      </w:r>
      <w:r w:rsidR="00A74301">
        <w:rPr>
          <w:rFonts w:ascii="Times New Roman" w:hAnsi="Times New Roman" w:cs="Times New Roman"/>
          <w:sz w:val="28"/>
          <w:szCs w:val="28"/>
        </w:rPr>
        <w:t>е</w:t>
      </w:r>
      <w:r>
        <w:rPr>
          <w:rFonts w:ascii="Times New Roman" w:hAnsi="Times New Roman" w:cs="Times New Roman"/>
          <w:sz w:val="28"/>
          <w:szCs w:val="28"/>
        </w:rPr>
        <w:t xml:space="preserve">та готовой продукции, варианты которых изложены и закреплены в актах </w:t>
      </w:r>
      <w:r w:rsidRPr="006359B7">
        <w:rPr>
          <w:rFonts w:ascii="Times New Roman" w:hAnsi="Times New Roman" w:cs="Times New Roman"/>
          <w:sz w:val="28"/>
          <w:szCs w:val="28"/>
        </w:rPr>
        <w:t>и рекомендациях Министерства Финансов Российской Федерации.</w:t>
      </w:r>
    </w:p>
    <w:p w:rsidR="00926E05" w:rsidRDefault="00926E05" w:rsidP="002B71E7">
      <w:pPr>
        <w:widowControl w:val="0"/>
        <w:tabs>
          <w:tab w:val="left" w:pos="4536"/>
          <w:tab w:val="left" w:pos="48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w:t>
      </w:r>
      <w:r w:rsidR="00A74301">
        <w:rPr>
          <w:rFonts w:ascii="Times New Roman" w:hAnsi="Times New Roman" w:cs="Times New Roman"/>
          <w:sz w:val="28"/>
          <w:szCs w:val="28"/>
        </w:rPr>
        <w:t>е</w:t>
      </w:r>
      <w:r>
        <w:rPr>
          <w:rFonts w:ascii="Times New Roman" w:hAnsi="Times New Roman" w:cs="Times New Roman"/>
          <w:sz w:val="28"/>
          <w:szCs w:val="28"/>
        </w:rPr>
        <w:t>тная политика предприятия является документом, который отражает специфику методов ведения бухгалтерского уч</w:t>
      </w:r>
      <w:r w:rsidR="00A74301">
        <w:rPr>
          <w:rFonts w:ascii="Times New Roman" w:hAnsi="Times New Roman" w:cs="Times New Roman"/>
          <w:sz w:val="28"/>
          <w:szCs w:val="28"/>
        </w:rPr>
        <w:t>е</w:t>
      </w:r>
      <w:r>
        <w:rPr>
          <w:rFonts w:ascii="Times New Roman" w:hAnsi="Times New Roman" w:cs="Times New Roman"/>
          <w:sz w:val="28"/>
          <w:szCs w:val="28"/>
        </w:rPr>
        <w:t>та</w:t>
      </w:r>
      <w:r w:rsidR="008F2EAE">
        <w:rPr>
          <w:rFonts w:ascii="Times New Roman" w:hAnsi="Times New Roman" w:cs="Times New Roman"/>
          <w:sz w:val="28"/>
          <w:szCs w:val="28"/>
        </w:rPr>
        <w:t xml:space="preserve"> только</w:t>
      </w:r>
      <w:r>
        <w:rPr>
          <w:rFonts w:ascii="Times New Roman" w:hAnsi="Times New Roman" w:cs="Times New Roman"/>
          <w:sz w:val="28"/>
          <w:szCs w:val="28"/>
        </w:rPr>
        <w:t xml:space="preserve"> в тех </w:t>
      </w:r>
      <w:r>
        <w:rPr>
          <w:rFonts w:ascii="Times New Roman" w:hAnsi="Times New Roman" w:cs="Times New Roman"/>
          <w:sz w:val="28"/>
          <w:szCs w:val="28"/>
        </w:rPr>
        <w:lastRenderedPageBreak/>
        <w:t>случаях, если:</w:t>
      </w:r>
    </w:p>
    <w:p w:rsidR="00926E05" w:rsidRDefault="00926E05" w:rsidP="002B71E7">
      <w:pPr>
        <w:widowControl w:val="0"/>
        <w:spacing w:after="0" w:line="360" w:lineRule="auto"/>
        <w:ind w:firstLine="709"/>
        <w:jc w:val="both"/>
        <w:rPr>
          <w:rFonts w:ascii="Times New Roman" w:hAnsi="Times New Roman" w:cs="Times New Roman"/>
          <w:color w:val="000000"/>
          <w:sz w:val="28"/>
          <w:szCs w:val="28"/>
        </w:rPr>
      </w:pPr>
      <w:proofErr w:type="gramStart"/>
      <w:r w:rsidRPr="00231FC7">
        <w:rPr>
          <w:rFonts w:ascii="Times New Roman" w:hAnsi="Times New Roman" w:cs="Times New Roman"/>
          <w:color w:val="000000"/>
          <w:sz w:val="28"/>
          <w:szCs w:val="28"/>
        </w:rPr>
        <w:t xml:space="preserve">1) бухгалтерские нормативы содержат положения, </w:t>
      </w:r>
      <w:r>
        <w:rPr>
          <w:rFonts w:ascii="Times New Roman" w:hAnsi="Times New Roman" w:cs="Times New Roman"/>
          <w:color w:val="000000"/>
          <w:sz w:val="28"/>
          <w:szCs w:val="28"/>
        </w:rPr>
        <w:t>которые позволяют выбирать</w:t>
      </w:r>
      <w:r w:rsidRPr="00231FC7">
        <w:rPr>
          <w:rFonts w:ascii="Times New Roman" w:hAnsi="Times New Roman" w:cs="Times New Roman"/>
          <w:color w:val="000000"/>
          <w:sz w:val="28"/>
          <w:szCs w:val="28"/>
        </w:rPr>
        <w:t xml:space="preserve"> из нескольких вариантов,</w:t>
      </w:r>
      <w:r>
        <w:rPr>
          <w:rFonts w:ascii="Times New Roman" w:hAnsi="Times New Roman" w:cs="Times New Roman"/>
          <w:color w:val="000000"/>
          <w:sz w:val="28"/>
          <w:szCs w:val="28"/>
        </w:rPr>
        <w:t xml:space="preserve"> предусмотренных нормативами и/или</w:t>
      </w:r>
      <w:r w:rsidRPr="00231FC7">
        <w:rPr>
          <w:rFonts w:ascii="Times New Roman" w:hAnsi="Times New Roman" w:cs="Times New Roman"/>
          <w:color w:val="000000"/>
          <w:sz w:val="28"/>
          <w:szCs w:val="28"/>
        </w:rPr>
        <w:t xml:space="preserve"> прямо не предусмотренных нормативами, но не противоречащих им;</w:t>
      </w:r>
      <w:r w:rsidRPr="00231FC7">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31FC7">
        <w:rPr>
          <w:rFonts w:ascii="Times New Roman" w:hAnsi="Times New Roman" w:cs="Times New Roman"/>
          <w:color w:val="000000"/>
          <w:sz w:val="28"/>
          <w:szCs w:val="28"/>
        </w:rPr>
        <w:t>2) бухга</w:t>
      </w:r>
      <w:r>
        <w:rPr>
          <w:rFonts w:ascii="Times New Roman" w:hAnsi="Times New Roman" w:cs="Times New Roman"/>
          <w:color w:val="000000"/>
          <w:sz w:val="28"/>
          <w:szCs w:val="28"/>
        </w:rPr>
        <w:t>лтерские нормативы содержат только</w:t>
      </w:r>
      <w:r w:rsidRPr="00231FC7">
        <w:rPr>
          <w:rFonts w:ascii="Times New Roman" w:hAnsi="Times New Roman" w:cs="Times New Roman"/>
          <w:color w:val="000000"/>
          <w:sz w:val="28"/>
          <w:szCs w:val="28"/>
        </w:rPr>
        <w:t xml:space="preserve"> общие положения, но не содержат конкретных спо</w:t>
      </w:r>
      <w:r>
        <w:rPr>
          <w:rFonts w:ascii="Times New Roman" w:hAnsi="Times New Roman" w:cs="Times New Roman"/>
          <w:color w:val="000000"/>
          <w:sz w:val="28"/>
          <w:szCs w:val="28"/>
        </w:rPr>
        <w:t>собов ведения бухгалтерского уч</w:t>
      </w:r>
      <w:r w:rsidR="00A74301">
        <w:rPr>
          <w:rFonts w:ascii="Times New Roman" w:hAnsi="Times New Roman" w:cs="Times New Roman"/>
          <w:color w:val="000000"/>
          <w:sz w:val="28"/>
          <w:szCs w:val="28"/>
        </w:rPr>
        <w:t>е</w:t>
      </w:r>
      <w:r w:rsidRPr="00231FC7">
        <w:rPr>
          <w:rFonts w:ascii="Times New Roman" w:hAnsi="Times New Roman" w:cs="Times New Roman"/>
          <w:color w:val="000000"/>
          <w:sz w:val="28"/>
          <w:szCs w:val="28"/>
        </w:rPr>
        <w:t>та;</w:t>
      </w:r>
      <w:r w:rsidRPr="00231FC7">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31FC7">
        <w:rPr>
          <w:rFonts w:ascii="Times New Roman" w:hAnsi="Times New Roman" w:cs="Times New Roman"/>
          <w:color w:val="000000"/>
          <w:sz w:val="28"/>
          <w:szCs w:val="28"/>
        </w:rPr>
        <w:t>3) бухгалтерские нормативы содержат неясные или неоднозначные или противоречивые нормы или неустранимые сомнения;</w:t>
      </w:r>
      <w:proofErr w:type="gramEnd"/>
      <w:r w:rsidRPr="00231FC7">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231FC7">
        <w:rPr>
          <w:rFonts w:ascii="Times New Roman" w:hAnsi="Times New Roman" w:cs="Times New Roman"/>
          <w:color w:val="000000"/>
          <w:sz w:val="28"/>
          <w:szCs w:val="28"/>
        </w:rPr>
        <w:t>4) бухгалтерские нормативы любым</w:t>
      </w:r>
      <w:r w:rsidR="00265FA4">
        <w:rPr>
          <w:rFonts w:ascii="Times New Roman" w:hAnsi="Times New Roman" w:cs="Times New Roman"/>
          <w:color w:val="000000"/>
          <w:sz w:val="28"/>
          <w:szCs w:val="28"/>
        </w:rPr>
        <w:t xml:space="preserve"> иным образом делают возможным </w:t>
      </w:r>
      <w:r>
        <w:rPr>
          <w:rFonts w:ascii="Times New Roman" w:hAnsi="Times New Roman" w:cs="Times New Roman"/>
          <w:color w:val="000000"/>
          <w:sz w:val="28"/>
          <w:szCs w:val="28"/>
        </w:rPr>
        <w:t>применение способов уч</w:t>
      </w:r>
      <w:r w:rsidR="00A74301">
        <w:rPr>
          <w:rFonts w:ascii="Times New Roman" w:hAnsi="Times New Roman" w:cs="Times New Roman"/>
          <w:color w:val="000000"/>
          <w:sz w:val="28"/>
          <w:szCs w:val="28"/>
        </w:rPr>
        <w:t>е</w:t>
      </w:r>
      <w:r>
        <w:rPr>
          <w:rFonts w:ascii="Times New Roman" w:hAnsi="Times New Roman" w:cs="Times New Roman"/>
          <w:color w:val="000000"/>
          <w:sz w:val="28"/>
          <w:szCs w:val="28"/>
        </w:rPr>
        <w:t>та, установленных уч</w:t>
      </w:r>
      <w:r w:rsidR="00A74301">
        <w:rPr>
          <w:rFonts w:ascii="Times New Roman" w:hAnsi="Times New Roman" w:cs="Times New Roman"/>
          <w:color w:val="000000"/>
          <w:sz w:val="28"/>
          <w:szCs w:val="28"/>
        </w:rPr>
        <w:t>е</w:t>
      </w:r>
      <w:r w:rsidRPr="00231FC7">
        <w:rPr>
          <w:rFonts w:ascii="Times New Roman" w:hAnsi="Times New Roman" w:cs="Times New Roman"/>
          <w:color w:val="000000"/>
          <w:sz w:val="28"/>
          <w:szCs w:val="28"/>
        </w:rPr>
        <w:t>тной политикой.</w:t>
      </w:r>
    </w:p>
    <w:p w:rsidR="00926E05" w:rsidRDefault="00926E05" w:rsidP="002B71E7">
      <w:pPr>
        <w:pStyle w:val="ad"/>
        <w:widowControl w:val="0"/>
        <w:spacing w:before="0" w:beforeAutospacing="0" w:after="0" w:afterAutospacing="0" w:line="360" w:lineRule="auto"/>
        <w:ind w:firstLine="709"/>
        <w:jc w:val="both"/>
        <w:rPr>
          <w:sz w:val="28"/>
          <w:szCs w:val="28"/>
        </w:rPr>
      </w:pPr>
      <w:r>
        <w:rPr>
          <w:sz w:val="28"/>
          <w:szCs w:val="28"/>
        </w:rPr>
        <w:t>Изменение уч</w:t>
      </w:r>
      <w:r w:rsidR="00A74301">
        <w:rPr>
          <w:sz w:val="28"/>
          <w:szCs w:val="28"/>
        </w:rPr>
        <w:t>е</w:t>
      </w:r>
      <w:r w:rsidRPr="001A0BB9">
        <w:rPr>
          <w:sz w:val="28"/>
          <w:szCs w:val="28"/>
        </w:rPr>
        <w:t xml:space="preserve">тной политики может производиться при следующих условиях: </w:t>
      </w:r>
    </w:p>
    <w:p w:rsidR="00926E05" w:rsidRDefault="00926E05" w:rsidP="002B71E7">
      <w:pPr>
        <w:pStyle w:val="ad"/>
        <w:widowControl w:val="0"/>
        <w:numPr>
          <w:ilvl w:val="0"/>
          <w:numId w:val="5"/>
        </w:numPr>
        <w:tabs>
          <w:tab w:val="left" w:pos="1134"/>
        </w:tabs>
        <w:spacing w:before="0" w:beforeAutospacing="0" w:after="0" w:afterAutospacing="0" w:line="360" w:lineRule="auto"/>
        <w:ind w:left="0" w:firstLine="709"/>
        <w:jc w:val="both"/>
        <w:rPr>
          <w:sz w:val="28"/>
          <w:szCs w:val="28"/>
        </w:rPr>
      </w:pPr>
      <w:proofErr w:type="gramStart"/>
      <w:r w:rsidRPr="001A0BB9">
        <w:rPr>
          <w:sz w:val="28"/>
          <w:szCs w:val="28"/>
        </w:rPr>
        <w:t>изменении</w:t>
      </w:r>
      <w:proofErr w:type="gramEnd"/>
      <w:r w:rsidRPr="001A0BB9">
        <w:rPr>
          <w:sz w:val="28"/>
          <w:szCs w:val="28"/>
        </w:rPr>
        <w:t xml:space="preserve"> требований, установленных законодательством Росси</w:t>
      </w:r>
      <w:r w:rsidRPr="001A0BB9">
        <w:rPr>
          <w:sz w:val="28"/>
          <w:szCs w:val="28"/>
        </w:rPr>
        <w:t>й</w:t>
      </w:r>
      <w:r w:rsidRPr="001A0BB9">
        <w:rPr>
          <w:sz w:val="28"/>
          <w:szCs w:val="28"/>
        </w:rPr>
        <w:t xml:space="preserve">ской Федерации о бухгалтерском </w:t>
      </w:r>
      <w:r w:rsidR="002A227C">
        <w:rPr>
          <w:sz w:val="28"/>
          <w:szCs w:val="28"/>
        </w:rPr>
        <w:t>уч</w:t>
      </w:r>
      <w:r w:rsidR="00A74301">
        <w:rPr>
          <w:sz w:val="28"/>
          <w:szCs w:val="28"/>
        </w:rPr>
        <w:t>е</w:t>
      </w:r>
      <w:r w:rsidR="002A227C">
        <w:rPr>
          <w:sz w:val="28"/>
          <w:szCs w:val="28"/>
        </w:rPr>
        <w:t>т</w:t>
      </w:r>
      <w:r w:rsidRPr="001A0BB9">
        <w:rPr>
          <w:sz w:val="28"/>
          <w:szCs w:val="28"/>
        </w:rPr>
        <w:t>е, федеральными и (или) отраслевыми стандартами;</w:t>
      </w:r>
    </w:p>
    <w:p w:rsidR="00926E05" w:rsidRDefault="00926E05" w:rsidP="002B71E7">
      <w:pPr>
        <w:pStyle w:val="ad"/>
        <w:widowControl w:val="0"/>
        <w:numPr>
          <w:ilvl w:val="0"/>
          <w:numId w:val="5"/>
        </w:numPr>
        <w:tabs>
          <w:tab w:val="left" w:pos="1134"/>
        </w:tabs>
        <w:spacing w:before="0" w:beforeAutospacing="0" w:after="0" w:afterAutospacing="0" w:line="360" w:lineRule="auto"/>
        <w:ind w:left="0" w:firstLine="709"/>
        <w:jc w:val="both"/>
        <w:rPr>
          <w:sz w:val="28"/>
          <w:szCs w:val="28"/>
        </w:rPr>
      </w:pPr>
      <w:r w:rsidRPr="001A0BB9">
        <w:rPr>
          <w:sz w:val="28"/>
          <w:szCs w:val="28"/>
        </w:rPr>
        <w:t>разработке или выборе нового способа ведения бухгалтерского уч</w:t>
      </w:r>
      <w:r w:rsidR="00A74301">
        <w:rPr>
          <w:sz w:val="28"/>
          <w:szCs w:val="28"/>
        </w:rPr>
        <w:t>е</w:t>
      </w:r>
      <w:r w:rsidRPr="001A0BB9">
        <w:rPr>
          <w:sz w:val="28"/>
          <w:szCs w:val="28"/>
        </w:rPr>
        <w:t xml:space="preserve">та, применение которого приводит к повышению качества информации об объекте </w:t>
      </w:r>
      <w:r>
        <w:rPr>
          <w:sz w:val="28"/>
          <w:szCs w:val="28"/>
        </w:rPr>
        <w:t>бухгалтерского уч</w:t>
      </w:r>
      <w:r w:rsidR="00A74301">
        <w:rPr>
          <w:sz w:val="28"/>
          <w:szCs w:val="28"/>
        </w:rPr>
        <w:t>е</w:t>
      </w:r>
      <w:r w:rsidRPr="001A0BB9">
        <w:rPr>
          <w:sz w:val="28"/>
          <w:szCs w:val="28"/>
        </w:rPr>
        <w:t>та;</w:t>
      </w:r>
    </w:p>
    <w:p w:rsidR="00926E05" w:rsidRPr="008134CD" w:rsidRDefault="00926E05" w:rsidP="002B71E7">
      <w:pPr>
        <w:pStyle w:val="ad"/>
        <w:widowControl w:val="0"/>
        <w:numPr>
          <w:ilvl w:val="0"/>
          <w:numId w:val="5"/>
        </w:numPr>
        <w:tabs>
          <w:tab w:val="left" w:pos="1134"/>
        </w:tabs>
        <w:spacing w:before="0" w:beforeAutospacing="0" w:after="0" w:afterAutospacing="0" w:line="360" w:lineRule="auto"/>
        <w:ind w:left="0" w:firstLine="709"/>
        <w:jc w:val="both"/>
        <w:rPr>
          <w:sz w:val="28"/>
          <w:szCs w:val="28"/>
        </w:rPr>
      </w:pPr>
      <w:proofErr w:type="gramStart"/>
      <w:r w:rsidRPr="001A0BB9">
        <w:rPr>
          <w:sz w:val="28"/>
          <w:szCs w:val="28"/>
        </w:rPr>
        <w:t>существенном</w:t>
      </w:r>
      <w:proofErr w:type="gramEnd"/>
      <w:r w:rsidRPr="001A0BB9">
        <w:rPr>
          <w:sz w:val="28"/>
          <w:szCs w:val="28"/>
        </w:rPr>
        <w:t xml:space="preserve"> изменении условий деятельности экономического субъекта.</w:t>
      </w:r>
    </w:p>
    <w:p w:rsidR="001C3ED3" w:rsidRPr="001307EF" w:rsidRDefault="001C3ED3" w:rsidP="001307EF">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целью оценки процесса формирования уч</w:t>
      </w:r>
      <w:r w:rsidR="00A743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тной политики в </w:t>
      </w:r>
      <w:r w:rsidR="00044775">
        <w:rPr>
          <w:rFonts w:ascii="Times New Roman" w:hAnsi="Times New Roman" w:cs="Times New Roman"/>
          <w:color w:val="000000"/>
          <w:sz w:val="28"/>
          <w:szCs w:val="28"/>
        </w:rPr>
        <w:br/>
      </w:r>
      <w:r>
        <w:rPr>
          <w:rFonts w:ascii="Times New Roman" w:hAnsi="Times New Roman" w:cs="Times New Roman"/>
          <w:color w:val="000000"/>
          <w:sz w:val="28"/>
          <w:szCs w:val="28"/>
        </w:rPr>
        <w:t xml:space="preserve">ООО </w:t>
      </w:r>
      <w:r w:rsidR="00A74301">
        <w:rPr>
          <w:rFonts w:ascii="Times New Roman" w:hAnsi="Times New Roman" w:cs="Times New Roman"/>
          <w:color w:val="000000"/>
          <w:sz w:val="28"/>
          <w:szCs w:val="28"/>
        </w:rPr>
        <w:t>«Рост</w:t>
      </w:r>
      <w:r w:rsidR="00DA40F5">
        <w:rPr>
          <w:rFonts w:ascii="Times New Roman" w:hAnsi="Times New Roman" w:cs="Times New Roman"/>
          <w:color w:val="000000"/>
          <w:sz w:val="28"/>
          <w:szCs w:val="28"/>
        </w:rPr>
        <w:t>-</w:t>
      </w:r>
      <w:proofErr w:type="spellStart"/>
      <w:r w:rsidR="00A74301">
        <w:rPr>
          <w:rFonts w:ascii="Times New Roman" w:hAnsi="Times New Roman" w:cs="Times New Roman"/>
          <w:color w:val="000000"/>
          <w:sz w:val="28"/>
          <w:szCs w:val="28"/>
        </w:rPr>
        <w:t>Финанс</w:t>
      </w:r>
      <w:proofErr w:type="spellEnd"/>
      <w:r w:rsidR="00A743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 проведен анализа, в ходе которого было проверено:</w:t>
      </w:r>
      <w:r w:rsidR="001307EF">
        <w:rPr>
          <w:rFonts w:ascii="Times New Roman" w:hAnsi="Times New Roman" w:cs="Times New Roman"/>
          <w:color w:val="000000"/>
          <w:sz w:val="28"/>
          <w:szCs w:val="28"/>
        </w:rPr>
        <w:t xml:space="preserve"> </w:t>
      </w:r>
      <w:r w:rsidRPr="001307EF">
        <w:rPr>
          <w:rFonts w:ascii="Times New Roman" w:hAnsi="Times New Roman" w:cs="Times New Roman"/>
          <w:color w:val="000000"/>
          <w:sz w:val="28"/>
          <w:szCs w:val="28"/>
        </w:rPr>
        <w:t>последовательность применения уч</w:t>
      </w:r>
      <w:r w:rsidR="00A74301" w:rsidRPr="001307EF">
        <w:rPr>
          <w:rFonts w:ascii="Times New Roman" w:hAnsi="Times New Roman" w:cs="Times New Roman"/>
          <w:color w:val="000000"/>
          <w:sz w:val="28"/>
          <w:szCs w:val="28"/>
        </w:rPr>
        <w:t>е</w:t>
      </w:r>
      <w:r w:rsidR="001307EF">
        <w:rPr>
          <w:rFonts w:ascii="Times New Roman" w:hAnsi="Times New Roman" w:cs="Times New Roman"/>
          <w:color w:val="000000"/>
          <w:sz w:val="28"/>
          <w:szCs w:val="28"/>
        </w:rPr>
        <w:t xml:space="preserve">тной политики, </w:t>
      </w:r>
      <w:r w:rsidRPr="001307EF">
        <w:rPr>
          <w:rFonts w:ascii="Times New Roman" w:hAnsi="Times New Roman" w:cs="Times New Roman"/>
          <w:color w:val="000000"/>
          <w:sz w:val="28"/>
          <w:szCs w:val="28"/>
        </w:rPr>
        <w:t>соблюдение уч</w:t>
      </w:r>
      <w:r w:rsidR="00A74301" w:rsidRPr="001307EF">
        <w:rPr>
          <w:rFonts w:ascii="Times New Roman" w:hAnsi="Times New Roman" w:cs="Times New Roman"/>
          <w:color w:val="000000"/>
          <w:sz w:val="28"/>
          <w:szCs w:val="28"/>
        </w:rPr>
        <w:t>е</w:t>
      </w:r>
      <w:r w:rsidR="001307EF">
        <w:rPr>
          <w:rFonts w:ascii="Times New Roman" w:hAnsi="Times New Roman" w:cs="Times New Roman"/>
          <w:color w:val="000000"/>
          <w:sz w:val="28"/>
          <w:szCs w:val="28"/>
        </w:rPr>
        <w:t xml:space="preserve">тной политики, </w:t>
      </w:r>
      <w:r w:rsidRPr="001307EF">
        <w:rPr>
          <w:rFonts w:ascii="Times New Roman" w:hAnsi="Times New Roman" w:cs="Times New Roman"/>
          <w:color w:val="000000"/>
          <w:sz w:val="28"/>
          <w:szCs w:val="28"/>
        </w:rPr>
        <w:t>наличие и состав распорядительных документов по уч</w:t>
      </w:r>
      <w:r w:rsidR="00A74301" w:rsidRPr="001307EF">
        <w:rPr>
          <w:rFonts w:ascii="Times New Roman" w:hAnsi="Times New Roman" w:cs="Times New Roman"/>
          <w:color w:val="000000"/>
          <w:sz w:val="28"/>
          <w:szCs w:val="28"/>
        </w:rPr>
        <w:t>е</w:t>
      </w:r>
      <w:r w:rsidRPr="001307EF">
        <w:rPr>
          <w:rFonts w:ascii="Times New Roman" w:hAnsi="Times New Roman" w:cs="Times New Roman"/>
          <w:color w:val="000000"/>
          <w:sz w:val="28"/>
          <w:szCs w:val="28"/>
        </w:rPr>
        <w:t>тной по</w:t>
      </w:r>
      <w:r w:rsidR="001307EF">
        <w:rPr>
          <w:rFonts w:ascii="Times New Roman" w:hAnsi="Times New Roman" w:cs="Times New Roman"/>
          <w:color w:val="000000"/>
          <w:sz w:val="28"/>
          <w:szCs w:val="28"/>
        </w:rPr>
        <w:t xml:space="preserve">литике, </w:t>
      </w:r>
      <w:r w:rsidRPr="001307EF">
        <w:rPr>
          <w:rFonts w:ascii="Times New Roman" w:hAnsi="Times New Roman" w:cs="Times New Roman"/>
          <w:color w:val="000000"/>
          <w:sz w:val="28"/>
          <w:szCs w:val="28"/>
        </w:rPr>
        <w:t>наличие способов уч</w:t>
      </w:r>
      <w:r w:rsidR="00A74301" w:rsidRPr="001307EF">
        <w:rPr>
          <w:rFonts w:ascii="Times New Roman" w:hAnsi="Times New Roman" w:cs="Times New Roman"/>
          <w:color w:val="000000"/>
          <w:sz w:val="28"/>
          <w:szCs w:val="28"/>
        </w:rPr>
        <w:t>е</w:t>
      </w:r>
      <w:r w:rsidR="001307EF">
        <w:rPr>
          <w:rFonts w:ascii="Times New Roman" w:hAnsi="Times New Roman" w:cs="Times New Roman"/>
          <w:color w:val="000000"/>
          <w:sz w:val="28"/>
          <w:szCs w:val="28"/>
        </w:rPr>
        <w:t>та, отличающихся</w:t>
      </w:r>
      <w:r w:rsidRPr="001307EF">
        <w:rPr>
          <w:rFonts w:ascii="Times New Roman" w:hAnsi="Times New Roman" w:cs="Times New Roman"/>
          <w:color w:val="000000"/>
          <w:sz w:val="28"/>
          <w:szCs w:val="28"/>
        </w:rPr>
        <w:t xml:space="preserve"> от установленных нормативными документами, наличие и состав распорядительных документов по уч</w:t>
      </w:r>
      <w:r w:rsidR="00A74301" w:rsidRPr="001307EF">
        <w:rPr>
          <w:rFonts w:ascii="Times New Roman" w:hAnsi="Times New Roman" w:cs="Times New Roman"/>
          <w:color w:val="000000"/>
          <w:sz w:val="28"/>
          <w:szCs w:val="28"/>
        </w:rPr>
        <w:t>е</w:t>
      </w:r>
      <w:r w:rsidRPr="001307EF">
        <w:rPr>
          <w:rFonts w:ascii="Times New Roman" w:hAnsi="Times New Roman" w:cs="Times New Roman"/>
          <w:color w:val="000000"/>
          <w:sz w:val="28"/>
          <w:szCs w:val="28"/>
        </w:rPr>
        <w:t>тной политике.</w:t>
      </w:r>
    </w:p>
    <w:p w:rsidR="00D40B95" w:rsidRPr="00210A4E" w:rsidRDefault="001C3ED3" w:rsidP="00210A4E">
      <w:pPr>
        <w:pStyle w:val="ab"/>
        <w:widowControl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ознакомления с уч</w:t>
      </w:r>
      <w:r w:rsidR="00A74301">
        <w:rPr>
          <w:rFonts w:ascii="Times New Roman" w:hAnsi="Times New Roman" w:cs="Times New Roman"/>
          <w:color w:val="000000"/>
          <w:sz w:val="28"/>
          <w:szCs w:val="28"/>
        </w:rPr>
        <w:t>е</w:t>
      </w:r>
      <w:r>
        <w:rPr>
          <w:rFonts w:ascii="Times New Roman" w:hAnsi="Times New Roman" w:cs="Times New Roman"/>
          <w:color w:val="000000"/>
          <w:sz w:val="28"/>
          <w:szCs w:val="28"/>
        </w:rPr>
        <w:t>тной политикой данной организации необходимы:</w:t>
      </w:r>
      <w:r w:rsidR="00210A4E">
        <w:rPr>
          <w:rFonts w:ascii="Times New Roman" w:hAnsi="Times New Roman" w:cs="Times New Roman"/>
          <w:color w:val="000000"/>
          <w:sz w:val="28"/>
          <w:szCs w:val="28"/>
        </w:rPr>
        <w:t xml:space="preserve"> </w:t>
      </w:r>
      <w:r w:rsidRPr="00210A4E">
        <w:rPr>
          <w:rFonts w:ascii="Times New Roman" w:hAnsi="Times New Roman" w:cs="Times New Roman"/>
          <w:sz w:val="28"/>
          <w:szCs w:val="28"/>
        </w:rPr>
        <w:t>приказ «Об утверждении Положения об</w:t>
      </w:r>
      <w:r w:rsidR="002F3900" w:rsidRPr="00210A4E">
        <w:rPr>
          <w:rFonts w:ascii="Times New Roman" w:hAnsi="Times New Roman" w:cs="Times New Roman"/>
          <w:sz w:val="28"/>
          <w:szCs w:val="28"/>
        </w:rPr>
        <w:t xml:space="preserve"> уч</w:t>
      </w:r>
      <w:r w:rsidR="00A74301" w:rsidRPr="00210A4E">
        <w:rPr>
          <w:rFonts w:ascii="Times New Roman" w:hAnsi="Times New Roman" w:cs="Times New Roman"/>
          <w:sz w:val="28"/>
          <w:szCs w:val="28"/>
        </w:rPr>
        <w:t>е</w:t>
      </w:r>
      <w:r w:rsidR="002F3900" w:rsidRPr="00210A4E">
        <w:rPr>
          <w:rFonts w:ascii="Times New Roman" w:hAnsi="Times New Roman" w:cs="Times New Roman"/>
          <w:sz w:val="28"/>
          <w:szCs w:val="28"/>
        </w:rPr>
        <w:t xml:space="preserve">тной политике </w:t>
      </w:r>
      <w:r w:rsidR="00CD56FB" w:rsidRPr="00210A4E">
        <w:rPr>
          <w:rFonts w:ascii="Times New Roman" w:hAnsi="Times New Roman" w:cs="Times New Roman"/>
          <w:sz w:val="28"/>
          <w:szCs w:val="28"/>
        </w:rPr>
        <w:br/>
      </w:r>
      <w:r w:rsidR="002F3900" w:rsidRPr="00210A4E">
        <w:rPr>
          <w:rFonts w:ascii="Times New Roman" w:hAnsi="Times New Roman" w:cs="Times New Roman"/>
          <w:sz w:val="28"/>
          <w:szCs w:val="28"/>
        </w:rPr>
        <w:t xml:space="preserve">ООО </w:t>
      </w:r>
      <w:r w:rsidR="00A74301" w:rsidRPr="00210A4E">
        <w:rPr>
          <w:rFonts w:ascii="Times New Roman" w:hAnsi="Times New Roman" w:cs="Times New Roman"/>
          <w:sz w:val="28"/>
          <w:szCs w:val="28"/>
        </w:rPr>
        <w:t>«Рост</w:t>
      </w:r>
      <w:r w:rsidR="00DA40F5" w:rsidRPr="00210A4E">
        <w:rPr>
          <w:rFonts w:ascii="Times New Roman" w:hAnsi="Times New Roman" w:cs="Times New Roman"/>
          <w:sz w:val="28"/>
          <w:szCs w:val="28"/>
        </w:rPr>
        <w:t>-</w:t>
      </w:r>
      <w:proofErr w:type="spellStart"/>
      <w:r w:rsidR="00A74301" w:rsidRPr="00210A4E">
        <w:rPr>
          <w:rFonts w:ascii="Times New Roman" w:hAnsi="Times New Roman" w:cs="Times New Roman"/>
          <w:sz w:val="28"/>
          <w:szCs w:val="28"/>
        </w:rPr>
        <w:t>Финанс</w:t>
      </w:r>
      <w:proofErr w:type="spellEnd"/>
      <w:r w:rsidR="00A74301" w:rsidRPr="00210A4E">
        <w:rPr>
          <w:rFonts w:ascii="Times New Roman" w:hAnsi="Times New Roman" w:cs="Times New Roman"/>
          <w:sz w:val="28"/>
          <w:szCs w:val="28"/>
        </w:rPr>
        <w:t xml:space="preserve">» </w:t>
      </w:r>
      <w:r w:rsidR="002F3900" w:rsidRPr="00210A4E">
        <w:rPr>
          <w:rFonts w:ascii="Times New Roman" w:hAnsi="Times New Roman" w:cs="Times New Roman"/>
          <w:sz w:val="28"/>
          <w:szCs w:val="28"/>
        </w:rPr>
        <w:t>для целей бухгалтерского уч</w:t>
      </w:r>
      <w:r w:rsidR="00A74301" w:rsidRPr="00210A4E">
        <w:rPr>
          <w:rFonts w:ascii="Times New Roman" w:hAnsi="Times New Roman" w:cs="Times New Roman"/>
          <w:sz w:val="28"/>
          <w:szCs w:val="28"/>
        </w:rPr>
        <w:t>е</w:t>
      </w:r>
      <w:r w:rsidRPr="00210A4E">
        <w:rPr>
          <w:rFonts w:ascii="Times New Roman" w:hAnsi="Times New Roman" w:cs="Times New Roman"/>
          <w:sz w:val="28"/>
          <w:szCs w:val="28"/>
        </w:rPr>
        <w:t xml:space="preserve">та на </w:t>
      </w:r>
      <w:r w:rsidR="002F3900" w:rsidRPr="00210A4E">
        <w:rPr>
          <w:rFonts w:ascii="Times New Roman" w:hAnsi="Times New Roman" w:cs="Times New Roman"/>
          <w:sz w:val="28"/>
          <w:szCs w:val="28"/>
        </w:rPr>
        <w:t>2018</w:t>
      </w:r>
      <w:r w:rsidRPr="00210A4E">
        <w:rPr>
          <w:rFonts w:ascii="Times New Roman" w:hAnsi="Times New Roman" w:cs="Times New Roman"/>
          <w:sz w:val="28"/>
          <w:szCs w:val="28"/>
        </w:rPr>
        <w:t xml:space="preserve"> г.» №00</w:t>
      </w:r>
      <w:r w:rsidR="002F3900" w:rsidRPr="00210A4E">
        <w:rPr>
          <w:rFonts w:ascii="Times New Roman" w:hAnsi="Times New Roman" w:cs="Times New Roman"/>
          <w:sz w:val="28"/>
          <w:szCs w:val="28"/>
        </w:rPr>
        <w:t>5</w:t>
      </w:r>
      <w:r w:rsidRPr="00210A4E">
        <w:rPr>
          <w:rFonts w:ascii="Times New Roman" w:hAnsi="Times New Roman" w:cs="Times New Roman"/>
          <w:sz w:val="28"/>
          <w:szCs w:val="28"/>
        </w:rPr>
        <w:t xml:space="preserve">УП от </w:t>
      </w:r>
      <w:r w:rsidR="002F3900" w:rsidRPr="00210A4E">
        <w:rPr>
          <w:rFonts w:ascii="Times New Roman" w:hAnsi="Times New Roman" w:cs="Times New Roman"/>
          <w:sz w:val="28"/>
          <w:szCs w:val="28"/>
        </w:rPr>
        <w:lastRenderedPageBreak/>
        <w:t>30 декабря 2017</w:t>
      </w:r>
      <w:r w:rsidR="00210A4E" w:rsidRPr="00210A4E">
        <w:rPr>
          <w:rFonts w:ascii="Times New Roman" w:hAnsi="Times New Roman" w:cs="Times New Roman"/>
          <w:sz w:val="28"/>
          <w:szCs w:val="28"/>
        </w:rPr>
        <w:t xml:space="preserve"> г.</w:t>
      </w:r>
      <w:r w:rsidR="00210A4E">
        <w:rPr>
          <w:rFonts w:ascii="Times New Roman" w:hAnsi="Times New Roman" w:cs="Times New Roman"/>
          <w:sz w:val="28"/>
          <w:szCs w:val="28"/>
        </w:rPr>
        <w:t>,</w:t>
      </w:r>
      <w:r w:rsidR="00210A4E" w:rsidRPr="00210A4E">
        <w:rPr>
          <w:rFonts w:ascii="Times New Roman" w:hAnsi="Times New Roman" w:cs="Times New Roman"/>
          <w:sz w:val="28"/>
          <w:szCs w:val="28"/>
        </w:rPr>
        <w:t xml:space="preserve"> </w:t>
      </w:r>
      <w:r w:rsidRPr="00210A4E">
        <w:rPr>
          <w:rFonts w:ascii="Times New Roman" w:hAnsi="Times New Roman" w:cs="Times New Roman"/>
          <w:sz w:val="28"/>
          <w:szCs w:val="28"/>
        </w:rPr>
        <w:t>рабочи</w:t>
      </w:r>
      <w:r w:rsidR="002F3900" w:rsidRPr="00210A4E">
        <w:rPr>
          <w:rFonts w:ascii="Times New Roman" w:hAnsi="Times New Roman" w:cs="Times New Roman"/>
          <w:sz w:val="28"/>
          <w:szCs w:val="28"/>
        </w:rPr>
        <w:t>й план счетов</w:t>
      </w:r>
      <w:r w:rsidR="00210A4E">
        <w:rPr>
          <w:rFonts w:ascii="Times New Roman" w:hAnsi="Times New Roman" w:cs="Times New Roman"/>
          <w:sz w:val="28"/>
          <w:szCs w:val="28"/>
        </w:rPr>
        <w:t>,</w:t>
      </w:r>
      <w:r w:rsidR="00210A4E" w:rsidRPr="00210A4E">
        <w:rPr>
          <w:rFonts w:ascii="Times New Roman" w:hAnsi="Times New Roman" w:cs="Times New Roman"/>
          <w:sz w:val="28"/>
          <w:szCs w:val="28"/>
        </w:rPr>
        <w:t xml:space="preserve"> </w:t>
      </w:r>
      <w:r w:rsidR="002F3900" w:rsidRPr="00210A4E">
        <w:rPr>
          <w:rFonts w:ascii="Times New Roman" w:hAnsi="Times New Roman" w:cs="Times New Roman"/>
          <w:sz w:val="28"/>
          <w:szCs w:val="28"/>
        </w:rPr>
        <w:t>приложения к уч</w:t>
      </w:r>
      <w:r w:rsidR="00A74301" w:rsidRPr="00210A4E">
        <w:rPr>
          <w:rFonts w:ascii="Times New Roman" w:hAnsi="Times New Roman" w:cs="Times New Roman"/>
          <w:sz w:val="28"/>
          <w:szCs w:val="28"/>
        </w:rPr>
        <w:t>е</w:t>
      </w:r>
      <w:r w:rsidRPr="00210A4E">
        <w:rPr>
          <w:rFonts w:ascii="Times New Roman" w:hAnsi="Times New Roman" w:cs="Times New Roman"/>
          <w:sz w:val="28"/>
          <w:szCs w:val="28"/>
        </w:rPr>
        <w:t>тной политике</w:t>
      </w:r>
      <w:r w:rsidR="00210A4E">
        <w:rPr>
          <w:rFonts w:ascii="Times New Roman" w:hAnsi="Times New Roman" w:cs="Times New Roman"/>
          <w:sz w:val="28"/>
          <w:szCs w:val="28"/>
        </w:rPr>
        <w:t>,</w:t>
      </w:r>
      <w:r w:rsidR="00210A4E" w:rsidRPr="00210A4E">
        <w:rPr>
          <w:rFonts w:ascii="Times New Roman" w:hAnsi="Times New Roman" w:cs="Times New Roman"/>
          <w:sz w:val="28"/>
          <w:szCs w:val="28"/>
        </w:rPr>
        <w:t xml:space="preserve"> </w:t>
      </w:r>
      <w:r w:rsidR="002F3900" w:rsidRPr="00210A4E">
        <w:rPr>
          <w:rFonts w:ascii="Times New Roman" w:hAnsi="Times New Roman" w:cs="Times New Roman"/>
          <w:sz w:val="28"/>
          <w:szCs w:val="28"/>
        </w:rPr>
        <w:t>справки-расч</w:t>
      </w:r>
      <w:r w:rsidR="00A74301" w:rsidRPr="00210A4E">
        <w:rPr>
          <w:rFonts w:ascii="Times New Roman" w:hAnsi="Times New Roman" w:cs="Times New Roman"/>
          <w:sz w:val="28"/>
          <w:szCs w:val="28"/>
        </w:rPr>
        <w:t>е</w:t>
      </w:r>
      <w:r w:rsidRPr="00210A4E">
        <w:rPr>
          <w:rFonts w:ascii="Times New Roman" w:hAnsi="Times New Roman" w:cs="Times New Roman"/>
          <w:sz w:val="28"/>
          <w:szCs w:val="28"/>
        </w:rPr>
        <w:t>ты.</w:t>
      </w:r>
    </w:p>
    <w:p w:rsidR="00D40B95" w:rsidRDefault="00D40B9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данной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Pr>
          <w:rFonts w:ascii="Times New Roman" w:hAnsi="Times New Roman" w:cs="Times New Roman"/>
          <w:sz w:val="28"/>
          <w:szCs w:val="28"/>
        </w:rPr>
        <w:t>ной политики показал, что отсутствуют:</w:t>
      </w:r>
      <w:r w:rsidRPr="00D40B95">
        <w:rPr>
          <w:rFonts w:ascii="Times New Roman" w:hAnsi="Times New Roman" w:cs="Times New Roman"/>
          <w:sz w:val="28"/>
          <w:szCs w:val="28"/>
        </w:rPr>
        <w:t xml:space="preserve"> </w:t>
      </w:r>
    </w:p>
    <w:p w:rsidR="00D40B95" w:rsidRPr="00A577CA" w:rsidRDefault="00D40B95" w:rsidP="002B71E7">
      <w:pPr>
        <w:widowControl w:val="0"/>
        <w:spacing w:after="0" w:line="360" w:lineRule="auto"/>
        <w:ind w:firstLine="709"/>
        <w:jc w:val="both"/>
        <w:rPr>
          <w:rFonts w:ascii="Times New Roman" w:hAnsi="Times New Roman" w:cs="Times New Roman"/>
          <w:sz w:val="28"/>
          <w:szCs w:val="28"/>
        </w:rPr>
      </w:pPr>
      <w:r w:rsidRPr="00EB5BEA">
        <w:rPr>
          <w:rFonts w:ascii="Times New Roman" w:hAnsi="Times New Roman" w:cs="Times New Roman"/>
          <w:sz w:val="28"/>
          <w:szCs w:val="28"/>
        </w:rPr>
        <w:t>―</w:t>
      </w:r>
      <w:r w:rsidR="002D4C29">
        <w:rPr>
          <w:rFonts w:ascii="Times New Roman" w:hAnsi="Times New Roman" w:cs="Times New Roman"/>
          <w:sz w:val="28"/>
          <w:szCs w:val="28"/>
        </w:rPr>
        <w:t xml:space="preserve"> график документооборота, это </w:t>
      </w:r>
      <w:r>
        <w:rPr>
          <w:rFonts w:ascii="Times New Roman" w:hAnsi="Times New Roman" w:cs="Times New Roman"/>
          <w:sz w:val="28"/>
          <w:szCs w:val="28"/>
        </w:rPr>
        <w:t xml:space="preserve">может повлечь за собой </w:t>
      </w:r>
      <w:r w:rsidRPr="00A577CA">
        <w:rPr>
          <w:rFonts w:ascii="Times New Roman" w:eastAsia="Times New Roman" w:hAnsi="Times New Roman" w:cs="Times New Roman"/>
          <w:sz w:val="28"/>
          <w:szCs w:val="28"/>
          <w:lang w:eastAsia="ru-RU"/>
        </w:rPr>
        <w:t>затруднения в кон</w:t>
      </w:r>
      <w:r w:rsidRPr="00A577CA">
        <w:rPr>
          <w:rFonts w:ascii="Times New Roman" w:eastAsia="Times New Roman" w:hAnsi="Times New Roman" w:cs="Times New Roman"/>
          <w:sz w:val="28"/>
          <w:szCs w:val="28"/>
          <w:lang w:eastAsia="ru-RU"/>
        </w:rPr>
        <w:softHyphen/>
        <w:t>троле полноты и своевременности оформления первичной документации</w:t>
      </w:r>
      <w:r w:rsidRPr="00A577CA">
        <w:rPr>
          <w:rFonts w:ascii="Times New Roman" w:hAnsi="Times New Roman" w:cs="Times New Roman"/>
          <w:sz w:val="28"/>
          <w:szCs w:val="28"/>
        </w:rPr>
        <w:t>;</w:t>
      </w:r>
    </w:p>
    <w:p w:rsidR="00D40B95" w:rsidRPr="00A577CA" w:rsidRDefault="00D40B95" w:rsidP="002B71E7">
      <w:pPr>
        <w:widowControl w:val="0"/>
        <w:spacing w:after="0" w:line="360" w:lineRule="auto"/>
        <w:ind w:firstLine="709"/>
        <w:jc w:val="both"/>
        <w:rPr>
          <w:rFonts w:ascii="Times New Roman" w:hAnsi="Times New Roman" w:cs="Times New Roman"/>
          <w:sz w:val="28"/>
          <w:szCs w:val="28"/>
        </w:rPr>
      </w:pPr>
      <w:r w:rsidRPr="00EB5BEA">
        <w:rPr>
          <w:rFonts w:ascii="Times New Roman" w:hAnsi="Times New Roman" w:cs="Times New Roman"/>
          <w:sz w:val="28"/>
          <w:szCs w:val="28"/>
        </w:rPr>
        <w:t>―</w:t>
      </w:r>
      <w:r>
        <w:rPr>
          <w:rFonts w:ascii="Times New Roman" w:hAnsi="Times New Roman" w:cs="Times New Roman"/>
          <w:sz w:val="28"/>
          <w:szCs w:val="28"/>
        </w:rPr>
        <w:t xml:space="preserve"> </w:t>
      </w:r>
      <w:r w:rsidRPr="00B97590">
        <w:rPr>
          <w:rFonts w:ascii="Times New Roman" w:hAnsi="Times New Roman" w:cs="Times New Roman"/>
          <w:sz w:val="28"/>
          <w:szCs w:val="28"/>
        </w:rPr>
        <w:t>п</w:t>
      </w:r>
      <w:r w:rsidRPr="00F83915">
        <w:rPr>
          <w:rFonts w:ascii="Times New Roman" w:hAnsi="Times New Roman" w:cs="Times New Roman"/>
          <w:sz w:val="28"/>
          <w:szCs w:val="28"/>
        </w:rPr>
        <w:t>еречень лиц, имеющих право получения денежных сре</w:t>
      </w:r>
      <w:proofErr w:type="gramStart"/>
      <w:r w:rsidRPr="00F83915">
        <w:rPr>
          <w:rFonts w:ascii="Times New Roman" w:hAnsi="Times New Roman" w:cs="Times New Roman"/>
          <w:sz w:val="28"/>
          <w:szCs w:val="28"/>
        </w:rPr>
        <w:t>дств в п</w:t>
      </w:r>
      <w:proofErr w:type="gramEnd"/>
      <w:r w:rsidRPr="00F83915">
        <w:rPr>
          <w:rFonts w:ascii="Times New Roman" w:hAnsi="Times New Roman" w:cs="Times New Roman"/>
          <w:sz w:val="28"/>
          <w:szCs w:val="28"/>
        </w:rPr>
        <w:t>одотч</w:t>
      </w:r>
      <w:r>
        <w:rPr>
          <w:rFonts w:ascii="Times New Roman" w:hAnsi="Times New Roman" w:cs="Times New Roman"/>
          <w:sz w:val="28"/>
          <w:szCs w:val="28"/>
        </w:rPr>
        <w:t>е</w:t>
      </w:r>
      <w:r w:rsidRPr="00F83915">
        <w:rPr>
          <w:rFonts w:ascii="Times New Roman" w:hAnsi="Times New Roman" w:cs="Times New Roman"/>
          <w:sz w:val="28"/>
          <w:szCs w:val="28"/>
        </w:rPr>
        <w:t>т</w:t>
      </w:r>
      <w:r>
        <w:rPr>
          <w:rFonts w:ascii="Times New Roman" w:hAnsi="Times New Roman" w:cs="Times New Roman"/>
          <w:sz w:val="28"/>
          <w:szCs w:val="28"/>
        </w:rPr>
        <w:t xml:space="preserve">, в связи с этим </w:t>
      </w:r>
      <w:r>
        <w:rPr>
          <w:rFonts w:ascii="Times New Roman" w:eastAsia="Times New Roman" w:hAnsi="Times New Roman" w:cs="Times New Roman"/>
          <w:sz w:val="28"/>
          <w:szCs w:val="28"/>
          <w:lang w:eastAsia="ru-RU"/>
        </w:rPr>
        <w:t>с</w:t>
      </w:r>
      <w:r w:rsidRPr="00A577CA">
        <w:rPr>
          <w:rFonts w:ascii="Times New Roman" w:eastAsia="Times New Roman" w:hAnsi="Times New Roman" w:cs="Times New Roman"/>
          <w:sz w:val="28"/>
          <w:szCs w:val="28"/>
          <w:lang w:eastAsia="ru-RU"/>
        </w:rPr>
        <w:t>уществует возможность злоупотреблений со стороны лиц, получающих денежные средства под отч</w:t>
      </w:r>
      <w:r>
        <w:rPr>
          <w:rFonts w:ascii="Times New Roman" w:eastAsia="Times New Roman" w:hAnsi="Times New Roman" w:cs="Times New Roman"/>
          <w:sz w:val="28"/>
          <w:szCs w:val="28"/>
          <w:lang w:eastAsia="ru-RU"/>
        </w:rPr>
        <w:t>е</w:t>
      </w:r>
      <w:r w:rsidRPr="00A577CA">
        <w:rPr>
          <w:rFonts w:ascii="Times New Roman" w:eastAsia="Times New Roman" w:hAnsi="Times New Roman" w:cs="Times New Roman"/>
          <w:sz w:val="28"/>
          <w:szCs w:val="28"/>
          <w:lang w:eastAsia="ru-RU"/>
        </w:rPr>
        <w:t>т</w:t>
      </w:r>
      <w:r w:rsidRPr="00A577CA">
        <w:rPr>
          <w:rFonts w:ascii="Times New Roman" w:hAnsi="Times New Roman" w:cs="Times New Roman"/>
          <w:sz w:val="28"/>
          <w:szCs w:val="28"/>
        </w:rPr>
        <w:t>;</w:t>
      </w:r>
    </w:p>
    <w:p w:rsidR="00D40B95" w:rsidRDefault="00D40B95" w:rsidP="002B71E7">
      <w:pPr>
        <w:widowControl w:val="0"/>
        <w:spacing w:after="0" w:line="360" w:lineRule="auto"/>
        <w:ind w:firstLine="709"/>
        <w:jc w:val="both"/>
        <w:rPr>
          <w:rFonts w:ascii="Times New Roman" w:hAnsi="Times New Roman" w:cs="Times New Roman"/>
          <w:sz w:val="28"/>
          <w:szCs w:val="28"/>
        </w:rPr>
      </w:pPr>
      <w:r w:rsidRPr="00EB5BEA">
        <w:rPr>
          <w:rFonts w:ascii="Times New Roman" w:hAnsi="Times New Roman" w:cs="Times New Roman"/>
          <w:sz w:val="28"/>
          <w:szCs w:val="28"/>
        </w:rPr>
        <w:t>―</w:t>
      </w:r>
      <w:r>
        <w:rPr>
          <w:rFonts w:ascii="Times New Roman" w:hAnsi="Times New Roman" w:cs="Times New Roman"/>
          <w:sz w:val="28"/>
          <w:szCs w:val="28"/>
        </w:rPr>
        <w:t xml:space="preserve"> </w:t>
      </w:r>
      <w:r w:rsidRPr="0085538C">
        <w:rPr>
          <w:rFonts w:ascii="Times New Roman" w:hAnsi="Times New Roman" w:cs="Times New Roman"/>
          <w:sz w:val="28"/>
          <w:szCs w:val="28"/>
        </w:rPr>
        <w:t>п</w:t>
      </w:r>
      <w:r w:rsidR="00210A4E">
        <w:rPr>
          <w:rFonts w:ascii="Times New Roman" w:hAnsi="Times New Roman" w:cs="Times New Roman"/>
          <w:sz w:val="28"/>
          <w:szCs w:val="28"/>
        </w:rPr>
        <w:t>еречень должностей</w:t>
      </w:r>
      <w:r w:rsidRPr="00F83915">
        <w:rPr>
          <w:rFonts w:ascii="Times New Roman" w:hAnsi="Times New Roman" w:cs="Times New Roman"/>
          <w:sz w:val="28"/>
          <w:szCs w:val="28"/>
        </w:rPr>
        <w:t>, имею</w:t>
      </w:r>
      <w:r w:rsidRPr="00F83915">
        <w:rPr>
          <w:rFonts w:ascii="Times New Roman" w:hAnsi="Times New Roman" w:cs="Times New Roman"/>
          <w:sz w:val="28"/>
          <w:szCs w:val="28"/>
        </w:rPr>
        <w:softHyphen/>
        <w:t>щих право подписи первичных документов</w:t>
      </w:r>
      <w:r w:rsidRPr="00B97590">
        <w:rPr>
          <w:rFonts w:ascii="Times New Roman" w:hAnsi="Times New Roman" w:cs="Times New Roman"/>
          <w:sz w:val="28"/>
          <w:szCs w:val="28"/>
        </w:rPr>
        <w:t>.</w:t>
      </w:r>
    </w:p>
    <w:p w:rsidR="00D40B95" w:rsidRPr="00D40B95" w:rsidRDefault="00D40B95"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D40B95">
        <w:rPr>
          <w:rFonts w:ascii="Times New Roman" w:eastAsia="Times New Roman" w:hAnsi="Times New Roman" w:cs="Times New Roman"/>
          <w:sz w:val="28"/>
          <w:szCs w:val="28"/>
          <w:lang w:eastAsia="ru-RU"/>
        </w:rPr>
        <w:t xml:space="preserve">В </w:t>
      </w:r>
      <w:r w:rsidR="002A227C">
        <w:rPr>
          <w:rFonts w:ascii="Times New Roman" w:eastAsia="Times New Roman" w:hAnsi="Times New Roman" w:cs="Times New Roman"/>
          <w:sz w:val="28"/>
          <w:szCs w:val="28"/>
          <w:lang w:eastAsia="ru-RU"/>
        </w:rPr>
        <w:t>уч</w:t>
      </w:r>
      <w:r w:rsidR="00A74301">
        <w:rPr>
          <w:rFonts w:ascii="Times New Roman" w:eastAsia="Times New Roman" w:hAnsi="Times New Roman" w:cs="Times New Roman"/>
          <w:sz w:val="28"/>
          <w:szCs w:val="28"/>
          <w:lang w:eastAsia="ru-RU"/>
        </w:rPr>
        <w:t>е</w:t>
      </w:r>
      <w:r w:rsidR="002A227C">
        <w:rPr>
          <w:rFonts w:ascii="Times New Roman" w:eastAsia="Times New Roman" w:hAnsi="Times New Roman" w:cs="Times New Roman"/>
          <w:sz w:val="28"/>
          <w:szCs w:val="28"/>
          <w:lang w:eastAsia="ru-RU"/>
        </w:rPr>
        <w:t>т</w:t>
      </w:r>
      <w:r w:rsidRPr="00D40B95">
        <w:rPr>
          <w:rFonts w:ascii="Times New Roman" w:eastAsia="Times New Roman" w:hAnsi="Times New Roman" w:cs="Times New Roman"/>
          <w:sz w:val="28"/>
          <w:szCs w:val="28"/>
          <w:lang w:eastAsia="ru-RU"/>
        </w:rPr>
        <w:t xml:space="preserve">ной политике не закреплено создание резерва отпусков </w:t>
      </w:r>
      <w:r w:rsidRPr="00D40B95">
        <w:rPr>
          <w:rFonts w:ascii="Times New Roman" w:hAnsi="Times New Roman" w:cs="Times New Roman"/>
          <w:sz w:val="28"/>
          <w:szCs w:val="28"/>
        </w:rPr>
        <w:t>― это приводит к з</w:t>
      </w:r>
      <w:r w:rsidRPr="00D40B95">
        <w:rPr>
          <w:rFonts w:ascii="Times New Roman" w:eastAsia="Times New Roman" w:hAnsi="Times New Roman" w:cs="Times New Roman"/>
          <w:sz w:val="28"/>
          <w:szCs w:val="28"/>
          <w:lang w:eastAsia="ru-RU"/>
        </w:rPr>
        <w:t>авышению себестоимости продукции в летний период времени.</w:t>
      </w:r>
    </w:p>
    <w:p w:rsidR="00E07987" w:rsidRDefault="00990A3A" w:rsidP="00047C10">
      <w:pPr>
        <w:pStyle w:val="ad"/>
        <w:spacing w:before="0" w:beforeAutospacing="0" w:after="0" w:afterAutospacing="0" w:line="360" w:lineRule="auto"/>
        <w:ind w:firstLine="709"/>
        <w:jc w:val="both"/>
        <w:textAlignment w:val="baseline"/>
        <w:rPr>
          <w:sz w:val="28"/>
        </w:rPr>
      </w:pPr>
      <w:r w:rsidRPr="00990A3A">
        <w:rPr>
          <w:sz w:val="28"/>
          <w:shd w:val="clear" w:color="auto" w:fill="FFFFFF"/>
        </w:rPr>
        <w:t>Учетная политика для целей налогообложения — это совокупность д</w:t>
      </w:r>
      <w:r w:rsidRPr="00990A3A">
        <w:rPr>
          <w:sz w:val="28"/>
          <w:shd w:val="clear" w:color="auto" w:fill="FFFFFF"/>
        </w:rPr>
        <w:t>о</w:t>
      </w:r>
      <w:r w:rsidRPr="00990A3A">
        <w:rPr>
          <w:sz w:val="28"/>
          <w:shd w:val="clear" w:color="auto" w:fill="FFFFFF"/>
        </w:rPr>
        <w:t xml:space="preserve">пускаемых НК РФ способов </w:t>
      </w:r>
      <w:r w:rsidR="00210A4E">
        <w:rPr>
          <w:sz w:val="28"/>
          <w:shd w:val="clear" w:color="auto" w:fill="FFFFFF"/>
        </w:rPr>
        <w:t xml:space="preserve">определения доходов и </w:t>
      </w:r>
      <w:r w:rsidRPr="00990A3A">
        <w:rPr>
          <w:sz w:val="28"/>
          <w:shd w:val="clear" w:color="auto" w:fill="FFFFFF"/>
        </w:rPr>
        <w:t>расходов, их при</w:t>
      </w:r>
      <w:r w:rsidR="00210A4E">
        <w:rPr>
          <w:sz w:val="28"/>
          <w:shd w:val="clear" w:color="auto" w:fill="FFFFFF"/>
        </w:rPr>
        <w:t>знания, оценки, распределения и</w:t>
      </w:r>
      <w:r w:rsidRPr="00990A3A">
        <w:rPr>
          <w:sz w:val="28"/>
          <w:shd w:val="clear" w:color="auto" w:fill="FFFFFF"/>
        </w:rPr>
        <w:t xml:space="preserve"> учета иных необходимых для целей налогооблож</w:t>
      </w:r>
      <w:r w:rsidRPr="00990A3A">
        <w:rPr>
          <w:sz w:val="28"/>
          <w:shd w:val="clear" w:color="auto" w:fill="FFFFFF"/>
        </w:rPr>
        <w:t>е</w:t>
      </w:r>
      <w:r w:rsidRPr="00990A3A">
        <w:rPr>
          <w:sz w:val="28"/>
          <w:shd w:val="clear" w:color="auto" w:fill="FFFFFF"/>
        </w:rPr>
        <w:t>ния показателей финансово-хозяйственной деятельности налогоплательщика.</w:t>
      </w:r>
      <w:r w:rsidRPr="00990A3A">
        <w:rPr>
          <w:sz w:val="28"/>
        </w:rPr>
        <w:t xml:space="preserve"> Для правильного определения налоговой базы и суммы налога к уплате в</w:t>
      </w:r>
      <w:r w:rsidRPr="00990A3A">
        <w:rPr>
          <w:sz w:val="28"/>
        </w:rPr>
        <w:t>е</w:t>
      </w:r>
      <w:r w:rsidRPr="00990A3A">
        <w:rPr>
          <w:sz w:val="28"/>
        </w:rPr>
        <w:t xml:space="preserve">дется налоговый учет. При формировании учетной политики организации в целях расчета налога на прибыль надо, в частности, предусмотреть: </w:t>
      </w:r>
      <w:r w:rsidRPr="00CB74FF">
        <w:rPr>
          <w:sz w:val="28"/>
        </w:rPr>
        <w:t>метод</w:t>
      </w:r>
      <w:r w:rsidRPr="00990A3A">
        <w:rPr>
          <w:sz w:val="28"/>
        </w:rPr>
        <w:t>ы</w:t>
      </w:r>
      <w:r w:rsidRPr="00CB74FF">
        <w:rPr>
          <w:sz w:val="28"/>
        </w:rPr>
        <w:t xml:space="preserve"> определения доходов и рас</w:t>
      </w:r>
      <w:r w:rsidRPr="00990A3A">
        <w:rPr>
          <w:sz w:val="28"/>
        </w:rPr>
        <w:t>ходов,</w:t>
      </w:r>
      <w:r w:rsidRPr="00CB74FF">
        <w:rPr>
          <w:sz w:val="28"/>
        </w:rPr>
        <w:t xml:space="preserve"> начисления амортизации и факт примен</w:t>
      </w:r>
      <w:r w:rsidRPr="00CB74FF">
        <w:rPr>
          <w:sz w:val="28"/>
        </w:rPr>
        <w:t>е</w:t>
      </w:r>
      <w:r w:rsidRPr="00CB74FF">
        <w:rPr>
          <w:sz w:val="28"/>
        </w:rPr>
        <w:t>ния аморт</w:t>
      </w:r>
      <w:r w:rsidRPr="00990A3A">
        <w:rPr>
          <w:sz w:val="28"/>
        </w:rPr>
        <w:t xml:space="preserve">изационной премии, </w:t>
      </w:r>
      <w:r w:rsidRPr="00CB74FF">
        <w:rPr>
          <w:sz w:val="28"/>
        </w:rPr>
        <w:t>списания материалов и товаров, а также пор</w:t>
      </w:r>
      <w:r w:rsidRPr="00CB74FF">
        <w:rPr>
          <w:sz w:val="28"/>
        </w:rPr>
        <w:t>я</w:t>
      </w:r>
      <w:r w:rsidRPr="00CB74FF">
        <w:rPr>
          <w:sz w:val="28"/>
        </w:rPr>
        <w:t>док определ</w:t>
      </w:r>
      <w:r w:rsidRPr="00990A3A">
        <w:rPr>
          <w:sz w:val="28"/>
        </w:rPr>
        <w:t xml:space="preserve">ения покупной стоимости товаров, метод оценки НЗП, </w:t>
      </w:r>
      <w:r w:rsidRPr="00CB74FF">
        <w:rPr>
          <w:sz w:val="28"/>
        </w:rPr>
        <w:t>факт с</w:t>
      </w:r>
      <w:r w:rsidRPr="00CB74FF">
        <w:rPr>
          <w:sz w:val="28"/>
        </w:rPr>
        <w:t>о</w:t>
      </w:r>
      <w:r w:rsidRPr="00CB74FF">
        <w:rPr>
          <w:sz w:val="28"/>
        </w:rPr>
        <w:t>здания налоговых резервов</w:t>
      </w:r>
      <w:r w:rsidR="00592142">
        <w:rPr>
          <w:sz w:val="28"/>
        </w:rPr>
        <w:t>.</w:t>
      </w:r>
    </w:p>
    <w:p w:rsidR="00047C10" w:rsidRPr="00047C10" w:rsidRDefault="00047C10" w:rsidP="00047C10">
      <w:pPr>
        <w:pStyle w:val="ad"/>
        <w:spacing w:before="0" w:beforeAutospacing="0" w:after="0" w:afterAutospacing="0" w:line="360" w:lineRule="auto"/>
        <w:ind w:firstLine="709"/>
        <w:jc w:val="both"/>
        <w:textAlignment w:val="baseline"/>
        <w:rPr>
          <w:sz w:val="28"/>
          <w:szCs w:val="28"/>
        </w:rPr>
      </w:pPr>
      <w:r w:rsidRPr="00047C10">
        <w:rPr>
          <w:sz w:val="28"/>
          <w:szCs w:val="28"/>
          <w:shd w:val="clear" w:color="auto" w:fill="FFFFFF"/>
        </w:rPr>
        <w:t>Учетная политика должна утверждаться приказом руководителя. Ун</w:t>
      </w:r>
      <w:r w:rsidRPr="00047C10">
        <w:rPr>
          <w:sz w:val="28"/>
          <w:szCs w:val="28"/>
          <w:shd w:val="clear" w:color="auto" w:fill="FFFFFF"/>
        </w:rPr>
        <w:t>и</w:t>
      </w:r>
      <w:r w:rsidRPr="00047C10">
        <w:rPr>
          <w:sz w:val="28"/>
          <w:szCs w:val="28"/>
          <w:shd w:val="clear" w:color="auto" w:fill="FFFFFF"/>
        </w:rPr>
        <w:t>фицированной формы такого документа нет, поэтому он составляется в пр</w:t>
      </w:r>
      <w:r w:rsidRPr="00047C10">
        <w:rPr>
          <w:sz w:val="28"/>
          <w:szCs w:val="28"/>
          <w:shd w:val="clear" w:color="auto" w:fill="FFFFFF"/>
        </w:rPr>
        <w:t>о</w:t>
      </w:r>
      <w:r w:rsidRPr="00047C10">
        <w:rPr>
          <w:sz w:val="28"/>
          <w:szCs w:val="28"/>
          <w:shd w:val="clear" w:color="auto" w:fill="FFFFFF"/>
        </w:rPr>
        <w:t>извольной форме. Конкретные положения учетной политики можно или вп</w:t>
      </w:r>
      <w:r w:rsidRPr="00047C10">
        <w:rPr>
          <w:sz w:val="28"/>
          <w:szCs w:val="28"/>
          <w:shd w:val="clear" w:color="auto" w:fill="FFFFFF"/>
        </w:rPr>
        <w:t>и</w:t>
      </w:r>
      <w:r w:rsidRPr="00047C10">
        <w:rPr>
          <w:sz w:val="28"/>
          <w:szCs w:val="28"/>
          <w:shd w:val="clear" w:color="auto" w:fill="FFFFFF"/>
        </w:rPr>
        <w:t>сать в текст этого приказа, или утвердить в форме приложений. Составлять новую учетную политику каждый год не нужно. В налоговом учете работает принцип последовательности. Однажды принятая, она применяется до тех пор, пока в нее не будут внесены изменения.</w:t>
      </w:r>
    </w:p>
    <w:p w:rsidR="007D1177" w:rsidRDefault="00990A3A" w:rsidP="007D1177">
      <w:pPr>
        <w:spacing w:after="0" w:line="360" w:lineRule="auto"/>
        <w:ind w:firstLine="709"/>
        <w:jc w:val="both"/>
        <w:rPr>
          <w:rFonts w:ascii="Times New Roman" w:hAnsi="Times New Roman" w:cs="Times New Roman"/>
          <w:sz w:val="28"/>
          <w:szCs w:val="24"/>
          <w:shd w:val="clear" w:color="auto" w:fill="FFFFFF"/>
        </w:rPr>
      </w:pPr>
      <w:r w:rsidRPr="00990A3A">
        <w:rPr>
          <w:rFonts w:ascii="Times New Roman" w:hAnsi="Times New Roman" w:cs="Times New Roman"/>
          <w:sz w:val="28"/>
          <w:szCs w:val="24"/>
          <w:shd w:val="clear" w:color="auto" w:fill="FFFFFF"/>
        </w:rPr>
        <w:lastRenderedPageBreak/>
        <w:t>В учетной политике ООО «Рост-</w:t>
      </w:r>
      <w:proofErr w:type="spellStart"/>
      <w:r w:rsidRPr="00990A3A">
        <w:rPr>
          <w:rFonts w:ascii="Times New Roman" w:hAnsi="Times New Roman" w:cs="Times New Roman"/>
          <w:sz w:val="28"/>
          <w:szCs w:val="24"/>
          <w:shd w:val="clear" w:color="auto" w:fill="FFFFFF"/>
        </w:rPr>
        <w:t>Финанс</w:t>
      </w:r>
      <w:proofErr w:type="spellEnd"/>
      <w:r w:rsidRPr="00990A3A">
        <w:rPr>
          <w:rFonts w:ascii="Times New Roman" w:hAnsi="Times New Roman" w:cs="Times New Roman"/>
          <w:sz w:val="28"/>
          <w:szCs w:val="24"/>
          <w:shd w:val="clear" w:color="auto" w:fill="FFFFFF"/>
        </w:rPr>
        <w:t xml:space="preserve">» зафиксировано, что налоговым учетом будет заниматься: бухгалтерия. На предприятии самостоятельно дополнять применяемые регистры бухгалтерского учета дополнительными реквизитами, формируя регистры налогового учета. </w:t>
      </w:r>
    </w:p>
    <w:p w:rsidR="007D1177" w:rsidRDefault="007D1177" w:rsidP="007D1177">
      <w:pPr>
        <w:spacing w:after="0" w:line="360" w:lineRule="auto"/>
        <w:ind w:firstLine="709"/>
        <w:jc w:val="both"/>
        <w:rPr>
          <w:rFonts w:ascii="Times New Roman" w:hAnsi="Times New Roman" w:cs="Times New Roman"/>
          <w:color w:val="000000"/>
          <w:sz w:val="28"/>
          <w:szCs w:val="28"/>
        </w:rPr>
      </w:pPr>
      <w:r w:rsidRPr="007D1177">
        <w:rPr>
          <w:rFonts w:ascii="Times New Roman" w:hAnsi="Times New Roman" w:cs="Times New Roman"/>
          <w:color w:val="000000"/>
          <w:sz w:val="28"/>
          <w:szCs w:val="28"/>
        </w:rPr>
        <w:t>Налоговый учет в ООО «</w:t>
      </w:r>
      <w:r w:rsidRPr="00990A3A">
        <w:rPr>
          <w:rFonts w:ascii="Times New Roman" w:hAnsi="Times New Roman" w:cs="Times New Roman"/>
          <w:sz w:val="28"/>
          <w:szCs w:val="24"/>
          <w:shd w:val="clear" w:color="auto" w:fill="FFFFFF"/>
        </w:rPr>
        <w:t>Рост-</w:t>
      </w:r>
      <w:proofErr w:type="spellStart"/>
      <w:r w:rsidRPr="00990A3A">
        <w:rPr>
          <w:rFonts w:ascii="Times New Roman" w:hAnsi="Times New Roman" w:cs="Times New Roman"/>
          <w:sz w:val="28"/>
          <w:szCs w:val="24"/>
          <w:shd w:val="clear" w:color="auto" w:fill="FFFFFF"/>
        </w:rPr>
        <w:t>Финанс</w:t>
      </w:r>
      <w:proofErr w:type="spellEnd"/>
      <w:r w:rsidRPr="007D1177">
        <w:rPr>
          <w:rFonts w:ascii="Times New Roman" w:hAnsi="Times New Roman" w:cs="Times New Roman"/>
          <w:color w:val="000000"/>
          <w:sz w:val="28"/>
          <w:szCs w:val="28"/>
        </w:rPr>
        <w:t>» ведется главным бухгалтером на основе:</w:t>
      </w:r>
    </w:p>
    <w:p w:rsidR="007D1177" w:rsidRPr="007D1177" w:rsidRDefault="007D1177" w:rsidP="007D1177">
      <w:pPr>
        <w:pStyle w:val="ab"/>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7D1177">
        <w:rPr>
          <w:rFonts w:ascii="Times New Roman" w:hAnsi="Times New Roman" w:cs="Times New Roman"/>
          <w:color w:val="000000"/>
          <w:sz w:val="28"/>
          <w:szCs w:val="28"/>
        </w:rPr>
        <w:t>Данных первичных учетных документов, на основании которых ведется бухгал</w:t>
      </w:r>
      <w:r>
        <w:rPr>
          <w:rFonts w:ascii="Times New Roman" w:hAnsi="Times New Roman" w:cs="Times New Roman"/>
          <w:color w:val="000000"/>
          <w:sz w:val="28"/>
          <w:szCs w:val="28"/>
        </w:rPr>
        <w:t>терский учет</w:t>
      </w:r>
      <w:r w:rsidRPr="007D1177">
        <w:rPr>
          <w:rFonts w:ascii="Times New Roman" w:hAnsi="Times New Roman" w:cs="Times New Roman"/>
          <w:color w:val="000000"/>
          <w:sz w:val="28"/>
          <w:szCs w:val="28"/>
        </w:rPr>
        <w:t>;</w:t>
      </w:r>
    </w:p>
    <w:p w:rsidR="007D1177" w:rsidRPr="007D1177" w:rsidRDefault="007D1177" w:rsidP="007D1177">
      <w:pPr>
        <w:pStyle w:val="ad"/>
        <w:numPr>
          <w:ilvl w:val="0"/>
          <w:numId w:val="19"/>
        </w:numPr>
        <w:shd w:val="clear" w:color="auto" w:fill="FFFFFF"/>
        <w:spacing w:before="0" w:beforeAutospacing="0" w:after="0" w:afterAutospacing="0" w:line="360" w:lineRule="auto"/>
        <w:ind w:left="0" w:firstLine="709"/>
        <w:rPr>
          <w:color w:val="000000"/>
          <w:sz w:val="28"/>
          <w:szCs w:val="28"/>
        </w:rPr>
      </w:pPr>
      <w:r w:rsidRPr="007D1177">
        <w:rPr>
          <w:color w:val="000000"/>
          <w:sz w:val="28"/>
          <w:szCs w:val="28"/>
        </w:rPr>
        <w:t>Документы, которые разрабатываются предприятием самосто</w:t>
      </w:r>
      <w:r w:rsidRPr="007D1177">
        <w:rPr>
          <w:color w:val="000000"/>
          <w:sz w:val="28"/>
          <w:szCs w:val="28"/>
        </w:rPr>
        <w:t>я</w:t>
      </w:r>
      <w:r w:rsidRPr="007D1177">
        <w:rPr>
          <w:color w:val="000000"/>
          <w:sz w:val="28"/>
          <w:szCs w:val="28"/>
        </w:rPr>
        <w:t>тельно, содержат обязательные реквизиты, установленные гл. 25 НК РФ</w:t>
      </w:r>
      <w:r>
        <w:rPr>
          <w:color w:val="000000"/>
          <w:sz w:val="28"/>
          <w:szCs w:val="28"/>
        </w:rPr>
        <w:t xml:space="preserve"> </w:t>
      </w:r>
      <w:r w:rsidRPr="007D1177">
        <w:rPr>
          <w:color w:val="000000"/>
          <w:sz w:val="28"/>
          <w:szCs w:val="28"/>
        </w:rPr>
        <w:t>[</w:t>
      </w:r>
      <w:r>
        <w:rPr>
          <w:color w:val="000000"/>
          <w:sz w:val="28"/>
          <w:szCs w:val="28"/>
        </w:rPr>
        <w:t>3]</w:t>
      </w:r>
      <w:r w:rsidRPr="007D1177">
        <w:rPr>
          <w:color w:val="000000"/>
          <w:sz w:val="28"/>
          <w:szCs w:val="28"/>
        </w:rPr>
        <w:t>.</w:t>
      </w:r>
    </w:p>
    <w:p w:rsidR="006907A0" w:rsidRPr="00265FA4" w:rsidRDefault="00990A3A" w:rsidP="00265FA4">
      <w:pPr>
        <w:pStyle w:val="ab"/>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rPr>
      </w:pPr>
      <w:r w:rsidRPr="00D40B95">
        <w:rPr>
          <w:rFonts w:ascii="Times New Roman" w:hAnsi="Times New Roman" w:cs="Times New Roman"/>
          <w:sz w:val="28"/>
          <w:szCs w:val="28"/>
        </w:rPr>
        <w:t xml:space="preserve">В целом </w:t>
      </w:r>
      <w:r>
        <w:rPr>
          <w:rFonts w:ascii="Times New Roman" w:hAnsi="Times New Roman" w:cs="Times New Roman"/>
          <w:sz w:val="28"/>
          <w:szCs w:val="28"/>
        </w:rPr>
        <w:t>учет</w:t>
      </w:r>
      <w:r w:rsidRPr="00D40B95">
        <w:rPr>
          <w:rFonts w:ascii="Times New Roman" w:hAnsi="Times New Roman" w:cs="Times New Roman"/>
          <w:sz w:val="28"/>
          <w:szCs w:val="28"/>
        </w:rPr>
        <w:t>ная политика актуальна, в каждом пункте имеются ссылки на нормативные документы</w:t>
      </w:r>
      <w:r w:rsidR="00210A4E">
        <w:rPr>
          <w:rFonts w:ascii="Times New Roman" w:hAnsi="Times New Roman" w:cs="Times New Roman"/>
          <w:sz w:val="28"/>
          <w:szCs w:val="28"/>
        </w:rPr>
        <w:t>.</w:t>
      </w:r>
      <w:r w:rsidRPr="00D40B95">
        <w:rPr>
          <w:rFonts w:ascii="Times New Roman" w:hAnsi="Times New Roman" w:cs="Times New Roman"/>
          <w:sz w:val="28"/>
          <w:szCs w:val="28"/>
        </w:rPr>
        <w:t xml:space="preserve"> Ведение бухгалтерского </w:t>
      </w:r>
      <w:r>
        <w:rPr>
          <w:rFonts w:ascii="Times New Roman" w:hAnsi="Times New Roman" w:cs="Times New Roman"/>
          <w:sz w:val="28"/>
          <w:szCs w:val="28"/>
        </w:rPr>
        <w:t>учет</w:t>
      </w:r>
      <w:r w:rsidRPr="00D40B95">
        <w:rPr>
          <w:rFonts w:ascii="Times New Roman" w:hAnsi="Times New Roman" w:cs="Times New Roman"/>
          <w:sz w:val="28"/>
          <w:szCs w:val="28"/>
        </w:rPr>
        <w:t xml:space="preserve">а удовлетворяет всем требованиям, изложенным в Положении по бухгалтерскому </w:t>
      </w:r>
      <w:r>
        <w:rPr>
          <w:rFonts w:ascii="Times New Roman" w:hAnsi="Times New Roman" w:cs="Times New Roman"/>
          <w:sz w:val="28"/>
          <w:szCs w:val="28"/>
        </w:rPr>
        <w:t>учет</w:t>
      </w:r>
      <w:r w:rsidRPr="00D40B95">
        <w:rPr>
          <w:rFonts w:ascii="Times New Roman" w:hAnsi="Times New Roman" w:cs="Times New Roman"/>
          <w:sz w:val="28"/>
          <w:szCs w:val="28"/>
        </w:rPr>
        <w:t>у «Уч</w:t>
      </w:r>
      <w:r>
        <w:rPr>
          <w:rFonts w:ascii="Times New Roman" w:hAnsi="Times New Roman" w:cs="Times New Roman"/>
          <w:sz w:val="28"/>
          <w:szCs w:val="28"/>
        </w:rPr>
        <w:t>е</w:t>
      </w:r>
      <w:r w:rsidRPr="00D40B95">
        <w:rPr>
          <w:rFonts w:ascii="Times New Roman" w:hAnsi="Times New Roman" w:cs="Times New Roman"/>
          <w:sz w:val="28"/>
          <w:szCs w:val="28"/>
        </w:rPr>
        <w:t>тная по</w:t>
      </w:r>
      <w:r>
        <w:rPr>
          <w:rFonts w:ascii="Times New Roman" w:hAnsi="Times New Roman" w:cs="Times New Roman"/>
          <w:sz w:val="28"/>
          <w:szCs w:val="28"/>
        </w:rPr>
        <w:t>литика организации» ПБУ 1/2008.</w:t>
      </w:r>
      <w:r w:rsidR="006907A0" w:rsidRPr="00265FA4">
        <w:rPr>
          <w:rFonts w:ascii="Times New Roman" w:hAnsi="Times New Roman"/>
          <w:sz w:val="28"/>
          <w:szCs w:val="28"/>
        </w:rPr>
        <w:br w:type="page"/>
      </w:r>
    </w:p>
    <w:p w:rsidR="00E96FA7" w:rsidRPr="00281DE6" w:rsidRDefault="00E96FA7" w:rsidP="004F5584">
      <w:pPr>
        <w:pStyle w:val="11"/>
        <w:widowControl w:val="0"/>
        <w:suppressAutoHyphens w:val="0"/>
        <w:spacing w:before="180" w:after="360" w:line="324" w:lineRule="auto"/>
        <w:ind w:left="1276" w:hanging="567"/>
        <w:jc w:val="both"/>
        <w:rPr>
          <w:rFonts w:ascii="Cambria" w:hAnsi="Cambria" w:cs="Arial"/>
          <w:sz w:val="32"/>
          <w:szCs w:val="28"/>
        </w:rPr>
      </w:pPr>
      <w:r w:rsidRPr="00281DE6">
        <w:rPr>
          <w:rFonts w:ascii="Cambria" w:hAnsi="Cambria" w:cs="Arial"/>
          <w:sz w:val="32"/>
          <w:szCs w:val="28"/>
        </w:rPr>
        <w:lastRenderedPageBreak/>
        <w:t>2 Организационное обеспечение бухгалтерского учета в ООО «Рост-</w:t>
      </w:r>
      <w:proofErr w:type="spellStart"/>
      <w:r w:rsidRPr="00281DE6">
        <w:rPr>
          <w:rFonts w:ascii="Cambria" w:hAnsi="Cambria" w:cs="Arial"/>
          <w:sz w:val="32"/>
          <w:szCs w:val="28"/>
        </w:rPr>
        <w:t>Финанс</w:t>
      </w:r>
      <w:proofErr w:type="spellEnd"/>
      <w:r w:rsidRPr="00281DE6">
        <w:rPr>
          <w:rFonts w:ascii="Cambria" w:hAnsi="Cambria" w:cs="Arial"/>
          <w:sz w:val="32"/>
          <w:szCs w:val="28"/>
        </w:rPr>
        <w:t>»</w:t>
      </w:r>
    </w:p>
    <w:p w:rsidR="006907A0" w:rsidRDefault="00E96FA7" w:rsidP="002B71E7">
      <w:pPr>
        <w:pStyle w:val="11"/>
        <w:widowControl w:val="0"/>
        <w:suppressAutoHyphens w:val="0"/>
        <w:spacing w:before="180" w:after="360" w:line="324" w:lineRule="auto"/>
        <w:ind w:firstLine="709"/>
        <w:jc w:val="both"/>
        <w:rPr>
          <w:rFonts w:ascii="Cambria" w:hAnsi="Cambria" w:cs="Arial"/>
          <w:sz w:val="28"/>
          <w:szCs w:val="28"/>
        </w:rPr>
      </w:pPr>
      <w:r w:rsidRPr="00E96FA7">
        <w:rPr>
          <w:rFonts w:ascii="Cambria" w:hAnsi="Cambria" w:cs="Arial"/>
          <w:sz w:val="28"/>
          <w:szCs w:val="28"/>
        </w:rPr>
        <w:t>2.1</w:t>
      </w:r>
      <w:r w:rsidR="006907A0" w:rsidRPr="00E96FA7">
        <w:rPr>
          <w:rFonts w:ascii="Cambria" w:hAnsi="Cambria" w:cs="Arial"/>
          <w:sz w:val="28"/>
          <w:szCs w:val="28"/>
        </w:rPr>
        <w:t xml:space="preserve"> Бухгалтерский </w:t>
      </w:r>
      <w:r w:rsidR="002A227C" w:rsidRPr="00E96FA7">
        <w:rPr>
          <w:rFonts w:ascii="Cambria" w:hAnsi="Cambria" w:cs="Arial"/>
          <w:sz w:val="28"/>
          <w:szCs w:val="28"/>
        </w:rPr>
        <w:t>уч</w:t>
      </w:r>
      <w:r w:rsidR="00A74301" w:rsidRPr="00E96FA7">
        <w:rPr>
          <w:rFonts w:ascii="Cambria" w:hAnsi="Cambria" w:cs="Arial"/>
          <w:sz w:val="28"/>
          <w:szCs w:val="28"/>
        </w:rPr>
        <w:t>е</w:t>
      </w:r>
      <w:r w:rsidR="002A227C" w:rsidRPr="00E96FA7">
        <w:rPr>
          <w:rFonts w:ascii="Cambria" w:hAnsi="Cambria" w:cs="Arial"/>
          <w:sz w:val="28"/>
          <w:szCs w:val="28"/>
        </w:rPr>
        <w:t>т</w:t>
      </w:r>
      <w:r w:rsidR="006907A0" w:rsidRPr="00E96FA7">
        <w:rPr>
          <w:rFonts w:ascii="Cambria" w:hAnsi="Cambria" w:cs="Arial"/>
          <w:sz w:val="28"/>
          <w:szCs w:val="28"/>
        </w:rPr>
        <w:t xml:space="preserve"> долгосрочных инвестиций</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CA7AA1">
        <w:rPr>
          <w:rFonts w:ascii="Times New Roman" w:hAnsi="Times New Roman"/>
          <w:kern w:val="22"/>
          <w:sz w:val="28"/>
          <w:szCs w:val="28"/>
        </w:rPr>
        <w:t>Понятие долгосрочных инвестиций раскрывается в Положении по бу</w:t>
      </w:r>
      <w:r w:rsidRPr="00CA7AA1">
        <w:rPr>
          <w:rFonts w:ascii="Times New Roman" w:hAnsi="Times New Roman"/>
          <w:kern w:val="22"/>
          <w:sz w:val="28"/>
          <w:szCs w:val="28"/>
        </w:rPr>
        <w:t>х</w:t>
      </w:r>
      <w:r w:rsidRPr="00CA7AA1">
        <w:rPr>
          <w:rFonts w:ascii="Times New Roman" w:hAnsi="Times New Roman"/>
          <w:kern w:val="22"/>
          <w:sz w:val="28"/>
          <w:szCs w:val="28"/>
        </w:rPr>
        <w:t>гал</w:t>
      </w:r>
      <w:r>
        <w:rPr>
          <w:rFonts w:ascii="Times New Roman" w:hAnsi="Times New Roman"/>
          <w:kern w:val="22"/>
          <w:sz w:val="28"/>
          <w:szCs w:val="28"/>
        </w:rPr>
        <w:t>терскому уч</w:t>
      </w:r>
      <w:r w:rsidR="00A74301">
        <w:rPr>
          <w:rFonts w:ascii="Times New Roman" w:hAnsi="Times New Roman"/>
          <w:kern w:val="22"/>
          <w:sz w:val="28"/>
          <w:szCs w:val="28"/>
        </w:rPr>
        <w:t>е</w:t>
      </w:r>
      <w:r w:rsidRPr="00CA7AA1">
        <w:rPr>
          <w:rFonts w:ascii="Times New Roman" w:hAnsi="Times New Roman"/>
          <w:kern w:val="22"/>
          <w:sz w:val="28"/>
          <w:szCs w:val="28"/>
        </w:rPr>
        <w:t>ту д</w:t>
      </w:r>
      <w:r>
        <w:rPr>
          <w:rFonts w:ascii="Times New Roman" w:hAnsi="Times New Roman"/>
          <w:kern w:val="22"/>
          <w:sz w:val="28"/>
          <w:szCs w:val="28"/>
        </w:rPr>
        <w:t>олгосрочных инвестиций, утвержд</w:t>
      </w:r>
      <w:r w:rsidR="00A74301">
        <w:rPr>
          <w:rFonts w:ascii="Times New Roman" w:hAnsi="Times New Roman"/>
          <w:kern w:val="22"/>
          <w:sz w:val="28"/>
          <w:szCs w:val="28"/>
        </w:rPr>
        <w:t>е</w:t>
      </w:r>
      <w:r w:rsidRPr="00CA7AA1">
        <w:rPr>
          <w:rFonts w:ascii="Times New Roman" w:hAnsi="Times New Roman"/>
          <w:kern w:val="22"/>
          <w:sz w:val="28"/>
          <w:szCs w:val="28"/>
        </w:rPr>
        <w:t>нном письмом Ми</w:t>
      </w:r>
      <w:r w:rsidRPr="00CA7AA1">
        <w:rPr>
          <w:rFonts w:ascii="Times New Roman" w:hAnsi="Times New Roman"/>
          <w:kern w:val="22"/>
          <w:sz w:val="28"/>
          <w:szCs w:val="28"/>
        </w:rPr>
        <w:t>н</w:t>
      </w:r>
      <w:r w:rsidR="002B6F67">
        <w:rPr>
          <w:rFonts w:ascii="Times New Roman" w:hAnsi="Times New Roman"/>
          <w:kern w:val="22"/>
          <w:sz w:val="28"/>
          <w:szCs w:val="28"/>
        </w:rPr>
        <w:t>фина России</w:t>
      </w:r>
      <w:r w:rsidRPr="00CA7AA1">
        <w:rPr>
          <w:rFonts w:ascii="Times New Roman" w:hAnsi="Times New Roman"/>
          <w:kern w:val="22"/>
          <w:sz w:val="28"/>
          <w:szCs w:val="28"/>
        </w:rPr>
        <w:t xml:space="preserve"> </w:t>
      </w:r>
      <w:r w:rsidRPr="00E51ADF">
        <w:rPr>
          <w:rFonts w:ascii="Times New Roman" w:hAnsi="Times New Roman"/>
          <w:kern w:val="22"/>
          <w:sz w:val="28"/>
          <w:szCs w:val="28"/>
        </w:rPr>
        <w:t>[</w:t>
      </w:r>
      <w:r>
        <w:rPr>
          <w:rFonts w:ascii="Times New Roman" w:hAnsi="Times New Roman"/>
          <w:kern w:val="22"/>
          <w:sz w:val="28"/>
          <w:szCs w:val="28"/>
        </w:rPr>
        <w:t>15</w:t>
      </w:r>
      <w:r w:rsidRPr="00E51ADF">
        <w:rPr>
          <w:rFonts w:ascii="Times New Roman" w:hAnsi="Times New Roman"/>
          <w:kern w:val="22"/>
          <w:sz w:val="28"/>
          <w:szCs w:val="28"/>
        </w:rPr>
        <w:t>]</w:t>
      </w:r>
      <w:r w:rsidRPr="00CA7AA1">
        <w:rPr>
          <w:rFonts w:ascii="Times New Roman" w:hAnsi="Times New Roman"/>
          <w:kern w:val="22"/>
          <w:sz w:val="28"/>
          <w:szCs w:val="28"/>
        </w:rPr>
        <w:t>.</w:t>
      </w:r>
    </w:p>
    <w:p w:rsidR="00F22DDC" w:rsidRPr="00E51ADF" w:rsidRDefault="00F22DDC" w:rsidP="002B71E7">
      <w:pPr>
        <w:widowControl w:val="0"/>
        <w:suppressAutoHyphens w:val="0"/>
        <w:spacing w:after="0" w:line="360" w:lineRule="auto"/>
        <w:ind w:firstLine="709"/>
        <w:jc w:val="both"/>
        <w:rPr>
          <w:rFonts w:ascii="Times New Roman" w:hAnsi="Times New Roman"/>
          <w:kern w:val="22"/>
          <w:sz w:val="28"/>
          <w:szCs w:val="28"/>
        </w:rPr>
      </w:pPr>
      <w:r w:rsidRPr="00CA7AA1">
        <w:rPr>
          <w:rFonts w:ascii="Times New Roman" w:hAnsi="Times New Roman"/>
          <w:kern w:val="22"/>
          <w:sz w:val="28"/>
          <w:szCs w:val="28"/>
        </w:rPr>
        <w:t xml:space="preserve">Долгосрочные инвестиции </w:t>
      </w:r>
      <w:r w:rsidRPr="00E51ADF">
        <w:rPr>
          <w:rFonts w:ascii="Times New Roman" w:hAnsi="Times New Roman" w:cs="Times New Roman"/>
          <w:kern w:val="22"/>
          <w:sz w:val="28"/>
          <w:szCs w:val="28"/>
        </w:rPr>
        <w:t>―</w:t>
      </w:r>
      <w:r w:rsidRPr="00E51ADF">
        <w:rPr>
          <w:rFonts w:ascii="Times New Roman" w:hAnsi="Times New Roman"/>
          <w:kern w:val="22"/>
          <w:sz w:val="28"/>
          <w:szCs w:val="28"/>
        </w:rPr>
        <w:t xml:space="preserve"> </w:t>
      </w:r>
      <w:r w:rsidRPr="00CA7AA1">
        <w:rPr>
          <w:rFonts w:ascii="Times New Roman" w:hAnsi="Times New Roman"/>
          <w:kern w:val="22"/>
          <w:sz w:val="28"/>
          <w:szCs w:val="28"/>
        </w:rPr>
        <w:t>это затраты на создание, увеличение ра</w:t>
      </w:r>
      <w:r w:rsidRPr="00CA7AA1">
        <w:rPr>
          <w:rFonts w:ascii="Times New Roman" w:hAnsi="Times New Roman"/>
          <w:kern w:val="22"/>
          <w:sz w:val="28"/>
          <w:szCs w:val="28"/>
        </w:rPr>
        <w:t>з</w:t>
      </w:r>
      <w:r w:rsidRPr="00CA7AA1">
        <w:rPr>
          <w:rFonts w:ascii="Times New Roman" w:hAnsi="Times New Roman"/>
          <w:kern w:val="22"/>
          <w:sz w:val="28"/>
          <w:szCs w:val="28"/>
        </w:rPr>
        <w:t>меров, а также приобретение внеоборотных активов длительного пользов</w:t>
      </w:r>
      <w:r w:rsidRPr="00CA7AA1">
        <w:rPr>
          <w:rFonts w:ascii="Times New Roman" w:hAnsi="Times New Roman"/>
          <w:kern w:val="22"/>
          <w:sz w:val="28"/>
          <w:szCs w:val="28"/>
        </w:rPr>
        <w:t>а</w:t>
      </w:r>
      <w:r w:rsidRPr="00CA7AA1">
        <w:rPr>
          <w:rFonts w:ascii="Times New Roman" w:hAnsi="Times New Roman"/>
          <w:kern w:val="22"/>
          <w:sz w:val="28"/>
          <w:szCs w:val="28"/>
        </w:rPr>
        <w:t>ния (свыше одного года). При этом такие активы не должны быть предназн</w:t>
      </w:r>
      <w:r w:rsidRPr="00CA7AA1">
        <w:rPr>
          <w:rFonts w:ascii="Times New Roman" w:hAnsi="Times New Roman"/>
          <w:kern w:val="22"/>
          <w:sz w:val="28"/>
          <w:szCs w:val="28"/>
        </w:rPr>
        <w:t>а</w:t>
      </w:r>
      <w:r w:rsidRPr="00CA7AA1">
        <w:rPr>
          <w:rFonts w:ascii="Times New Roman" w:hAnsi="Times New Roman"/>
          <w:kern w:val="22"/>
          <w:sz w:val="28"/>
          <w:szCs w:val="28"/>
        </w:rPr>
        <w:t>чены для продажи. К долгосрочным инвестициям не относятся долгосрочные финансовые вложения в государственные ценные бумаги, ценные бумаги и уставные капиталы других предприятий.</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 xml:space="preserve">Основными задачами </w:t>
      </w:r>
      <w:r w:rsidR="002A227C">
        <w:rPr>
          <w:rFonts w:ascii="Times New Roman" w:hAnsi="Times New Roman"/>
          <w:kern w:val="22"/>
          <w:sz w:val="28"/>
          <w:szCs w:val="28"/>
        </w:rPr>
        <w:t>уч</w:t>
      </w:r>
      <w:r w:rsidR="00A74301">
        <w:rPr>
          <w:rFonts w:ascii="Times New Roman" w:hAnsi="Times New Roman"/>
          <w:kern w:val="22"/>
          <w:sz w:val="28"/>
          <w:szCs w:val="28"/>
        </w:rPr>
        <w:t>е</w:t>
      </w:r>
      <w:r w:rsidR="002A227C">
        <w:rPr>
          <w:rFonts w:ascii="Times New Roman" w:hAnsi="Times New Roman"/>
          <w:kern w:val="22"/>
          <w:sz w:val="28"/>
          <w:szCs w:val="28"/>
        </w:rPr>
        <w:t>т</w:t>
      </w:r>
      <w:r w:rsidRPr="00E51ADF">
        <w:rPr>
          <w:rFonts w:ascii="Times New Roman" w:hAnsi="Times New Roman"/>
          <w:kern w:val="22"/>
          <w:sz w:val="28"/>
          <w:szCs w:val="28"/>
        </w:rPr>
        <w:t>а долгосрочных инвестиций являются:</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 своевременное, полное и достоверное отражение всех произведенных расходов при строительстве объектов по их видам и учитываемым объектам;</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 xml:space="preserve">— обеспечение </w:t>
      </w:r>
      <w:proofErr w:type="gramStart"/>
      <w:r w:rsidRPr="00E51ADF">
        <w:rPr>
          <w:rFonts w:ascii="Times New Roman" w:hAnsi="Times New Roman"/>
          <w:kern w:val="22"/>
          <w:sz w:val="28"/>
          <w:szCs w:val="28"/>
        </w:rPr>
        <w:t>контроля за</w:t>
      </w:r>
      <w:proofErr w:type="gramEnd"/>
      <w:r w:rsidRPr="00E51ADF">
        <w:rPr>
          <w:rFonts w:ascii="Times New Roman" w:hAnsi="Times New Roman"/>
          <w:kern w:val="22"/>
          <w:sz w:val="28"/>
          <w:szCs w:val="28"/>
        </w:rPr>
        <w:t xml:space="preserve"> ходом выполнения строительства, вводом в действие производственных мощностей и объектов основных средств;</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 правильное определение и отражение инвентарной стоимости вводимых в действие и приобретенных объектов основных средств, земельных участков, объектов природопользования и нематериальных активов;</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 xml:space="preserve">— осуществление </w:t>
      </w:r>
      <w:proofErr w:type="gramStart"/>
      <w:r w:rsidRPr="00E51ADF">
        <w:rPr>
          <w:rFonts w:ascii="Times New Roman" w:hAnsi="Times New Roman"/>
          <w:kern w:val="22"/>
          <w:sz w:val="28"/>
          <w:szCs w:val="28"/>
        </w:rPr>
        <w:t>контроля за</w:t>
      </w:r>
      <w:proofErr w:type="gramEnd"/>
      <w:r w:rsidRPr="00E51ADF">
        <w:rPr>
          <w:rFonts w:ascii="Times New Roman" w:hAnsi="Times New Roman"/>
          <w:kern w:val="22"/>
          <w:sz w:val="28"/>
          <w:szCs w:val="28"/>
        </w:rPr>
        <w:t xml:space="preserve"> наличием и использованием источников финансирования долгосрочных инвестиций.</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Главным критерием, по которому объект относят</w:t>
      </w:r>
      <w:r w:rsidRPr="00CA7AA1">
        <w:rPr>
          <w:rFonts w:ascii="Times New Roman" w:hAnsi="Times New Roman"/>
          <w:kern w:val="22"/>
          <w:sz w:val="28"/>
          <w:szCs w:val="28"/>
        </w:rPr>
        <w:t xml:space="preserve"> к основным сре</w:t>
      </w:r>
      <w:r w:rsidRPr="00CA7AA1">
        <w:rPr>
          <w:rFonts w:ascii="Times New Roman" w:hAnsi="Times New Roman"/>
          <w:kern w:val="22"/>
          <w:sz w:val="28"/>
          <w:szCs w:val="28"/>
        </w:rPr>
        <w:t>д</w:t>
      </w:r>
      <w:r w:rsidRPr="00CA7AA1">
        <w:rPr>
          <w:rFonts w:ascii="Times New Roman" w:hAnsi="Times New Roman"/>
          <w:kern w:val="22"/>
          <w:sz w:val="28"/>
          <w:szCs w:val="28"/>
        </w:rPr>
        <w:t>ствам, является его использование более 12 месяцев. Об этом сказано в пун</w:t>
      </w:r>
      <w:r w:rsidRPr="00CA7AA1">
        <w:rPr>
          <w:rFonts w:ascii="Times New Roman" w:hAnsi="Times New Roman"/>
          <w:kern w:val="22"/>
          <w:sz w:val="28"/>
          <w:szCs w:val="28"/>
        </w:rPr>
        <w:t>к</w:t>
      </w:r>
      <w:r w:rsidRPr="00CA7AA1">
        <w:rPr>
          <w:rFonts w:ascii="Times New Roman" w:hAnsi="Times New Roman"/>
          <w:kern w:val="22"/>
          <w:sz w:val="28"/>
          <w:szCs w:val="28"/>
        </w:rPr>
        <w:t>те 4 Положения по бух</w:t>
      </w:r>
      <w:r>
        <w:rPr>
          <w:rFonts w:ascii="Times New Roman" w:hAnsi="Times New Roman"/>
          <w:kern w:val="22"/>
          <w:sz w:val="28"/>
          <w:szCs w:val="28"/>
        </w:rPr>
        <w:t>галтерскому уч</w:t>
      </w:r>
      <w:r w:rsidR="00A74301">
        <w:rPr>
          <w:rFonts w:ascii="Times New Roman" w:hAnsi="Times New Roman"/>
          <w:kern w:val="22"/>
          <w:sz w:val="28"/>
          <w:szCs w:val="28"/>
        </w:rPr>
        <w:t>е</w:t>
      </w:r>
      <w:r w:rsidRPr="00CA7AA1">
        <w:rPr>
          <w:rFonts w:ascii="Times New Roman" w:hAnsi="Times New Roman"/>
          <w:kern w:val="22"/>
          <w:sz w:val="28"/>
          <w:szCs w:val="28"/>
        </w:rPr>
        <w:t>ту ПБУ 6/01</w:t>
      </w:r>
      <w:r w:rsidRPr="00E51ADF">
        <w:rPr>
          <w:rFonts w:ascii="Times New Roman" w:hAnsi="Times New Roman"/>
          <w:kern w:val="22"/>
          <w:sz w:val="28"/>
          <w:szCs w:val="28"/>
        </w:rPr>
        <w:t xml:space="preserve"> </w:t>
      </w:r>
      <w:r>
        <w:rPr>
          <w:rFonts w:ascii="Times New Roman" w:hAnsi="Times New Roman"/>
          <w:kern w:val="22"/>
          <w:sz w:val="28"/>
          <w:szCs w:val="28"/>
        </w:rPr>
        <w:t>«Уч</w:t>
      </w:r>
      <w:r w:rsidR="00A74301">
        <w:rPr>
          <w:rFonts w:ascii="Times New Roman" w:hAnsi="Times New Roman"/>
          <w:kern w:val="22"/>
          <w:sz w:val="28"/>
          <w:szCs w:val="28"/>
        </w:rPr>
        <w:t>е</w:t>
      </w:r>
      <w:r>
        <w:rPr>
          <w:rFonts w:ascii="Times New Roman" w:hAnsi="Times New Roman"/>
          <w:kern w:val="22"/>
          <w:sz w:val="28"/>
          <w:szCs w:val="28"/>
        </w:rPr>
        <w:t>т основных средств»</w:t>
      </w:r>
      <w:r w:rsidRPr="00E51ADF">
        <w:rPr>
          <w:rFonts w:ascii="Times New Roman" w:hAnsi="Times New Roman"/>
          <w:kern w:val="22"/>
          <w:sz w:val="28"/>
          <w:szCs w:val="28"/>
        </w:rPr>
        <w:t>[</w:t>
      </w:r>
      <w:r>
        <w:rPr>
          <w:rFonts w:ascii="Times New Roman" w:hAnsi="Times New Roman"/>
          <w:kern w:val="22"/>
          <w:sz w:val="28"/>
          <w:szCs w:val="28"/>
        </w:rPr>
        <w:t>10</w:t>
      </w:r>
      <w:r w:rsidRPr="00E51ADF">
        <w:rPr>
          <w:rFonts w:ascii="Times New Roman" w:hAnsi="Times New Roman"/>
          <w:kern w:val="22"/>
          <w:sz w:val="28"/>
          <w:szCs w:val="28"/>
        </w:rPr>
        <w:t>].</w:t>
      </w:r>
      <w:r>
        <w:rPr>
          <w:rFonts w:ascii="Times New Roman" w:hAnsi="Times New Roman"/>
          <w:kern w:val="22"/>
          <w:sz w:val="28"/>
          <w:szCs w:val="28"/>
        </w:rPr>
        <w:t xml:space="preserve"> </w:t>
      </w:r>
      <w:r w:rsidRPr="00CA7AA1">
        <w:rPr>
          <w:rFonts w:ascii="Times New Roman" w:hAnsi="Times New Roman"/>
          <w:kern w:val="22"/>
          <w:sz w:val="28"/>
          <w:szCs w:val="28"/>
        </w:rPr>
        <w:t>Поэтому капитальные вложения в основные средства призн</w:t>
      </w:r>
      <w:r w:rsidRPr="00CA7AA1">
        <w:rPr>
          <w:rFonts w:ascii="Times New Roman" w:hAnsi="Times New Roman"/>
          <w:kern w:val="22"/>
          <w:sz w:val="28"/>
          <w:szCs w:val="28"/>
        </w:rPr>
        <w:t>а</w:t>
      </w:r>
      <w:r w:rsidRPr="00CA7AA1">
        <w:rPr>
          <w:rFonts w:ascii="Times New Roman" w:hAnsi="Times New Roman"/>
          <w:kern w:val="22"/>
          <w:sz w:val="28"/>
          <w:szCs w:val="28"/>
        </w:rPr>
        <w:lastRenderedPageBreak/>
        <w:t xml:space="preserve">ются долгосрочными инвестициями организации. Они формируются у </w:t>
      </w:r>
      <w:proofErr w:type="gramStart"/>
      <w:r w:rsidRPr="00CA7AA1">
        <w:rPr>
          <w:rFonts w:ascii="Times New Roman" w:hAnsi="Times New Roman"/>
          <w:kern w:val="22"/>
          <w:sz w:val="28"/>
          <w:szCs w:val="28"/>
        </w:rPr>
        <w:t>орг</w:t>
      </w:r>
      <w:r w:rsidRPr="00CA7AA1">
        <w:rPr>
          <w:rFonts w:ascii="Times New Roman" w:hAnsi="Times New Roman"/>
          <w:kern w:val="22"/>
          <w:sz w:val="28"/>
          <w:szCs w:val="28"/>
        </w:rPr>
        <w:t>а</w:t>
      </w:r>
      <w:r w:rsidRPr="00CA7AA1">
        <w:rPr>
          <w:rFonts w:ascii="Times New Roman" w:hAnsi="Times New Roman"/>
          <w:kern w:val="22"/>
          <w:sz w:val="28"/>
          <w:szCs w:val="28"/>
        </w:rPr>
        <w:t>низаций</w:t>
      </w:r>
      <w:proofErr w:type="gramEnd"/>
      <w:r w:rsidRPr="00CA7AA1">
        <w:rPr>
          <w:rFonts w:ascii="Times New Roman" w:hAnsi="Times New Roman"/>
          <w:kern w:val="22"/>
          <w:sz w:val="28"/>
          <w:szCs w:val="28"/>
        </w:rPr>
        <w:t xml:space="preserve"> как при строительстве, так и при приобретении отдельных объектов основных средств и должны учитываться по фактическим затратам.</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 xml:space="preserve">На сегодняшний день, </w:t>
      </w:r>
      <w:r w:rsidRPr="00E51ADF">
        <w:rPr>
          <w:rFonts w:ascii="Times New Roman" w:hAnsi="Times New Roman"/>
          <w:kern w:val="22"/>
          <w:sz w:val="28"/>
          <w:szCs w:val="28"/>
        </w:rPr>
        <w:t xml:space="preserve">ООО </w:t>
      </w:r>
      <w:r w:rsidR="00A74301">
        <w:rPr>
          <w:rFonts w:ascii="Times New Roman" w:hAnsi="Times New Roman"/>
          <w:kern w:val="22"/>
          <w:sz w:val="28"/>
          <w:szCs w:val="28"/>
        </w:rPr>
        <w:t>«Рост</w:t>
      </w:r>
      <w:r w:rsidR="00DA40F5">
        <w:rPr>
          <w:rFonts w:ascii="Times New Roman" w:hAnsi="Times New Roman"/>
          <w:kern w:val="22"/>
          <w:sz w:val="28"/>
          <w:szCs w:val="28"/>
        </w:rPr>
        <w:t>-</w:t>
      </w:r>
      <w:proofErr w:type="spellStart"/>
      <w:r w:rsidR="00A74301">
        <w:rPr>
          <w:rFonts w:ascii="Times New Roman" w:hAnsi="Times New Roman"/>
          <w:kern w:val="22"/>
          <w:sz w:val="28"/>
          <w:szCs w:val="28"/>
        </w:rPr>
        <w:t>Финанс</w:t>
      </w:r>
      <w:proofErr w:type="spellEnd"/>
      <w:r w:rsidR="00A74301">
        <w:rPr>
          <w:rFonts w:ascii="Times New Roman" w:hAnsi="Times New Roman"/>
          <w:kern w:val="22"/>
          <w:sz w:val="28"/>
          <w:szCs w:val="28"/>
        </w:rPr>
        <w:t xml:space="preserve">» </w:t>
      </w:r>
      <w:r>
        <w:rPr>
          <w:rFonts w:ascii="Times New Roman" w:hAnsi="Times New Roman"/>
          <w:kern w:val="22"/>
          <w:sz w:val="28"/>
          <w:szCs w:val="28"/>
        </w:rPr>
        <w:t>вед</w:t>
      </w:r>
      <w:r w:rsidR="00A74301">
        <w:rPr>
          <w:rFonts w:ascii="Times New Roman" w:hAnsi="Times New Roman"/>
          <w:kern w:val="22"/>
          <w:sz w:val="28"/>
          <w:szCs w:val="28"/>
        </w:rPr>
        <w:t>е</w:t>
      </w:r>
      <w:r>
        <w:rPr>
          <w:rFonts w:ascii="Times New Roman" w:hAnsi="Times New Roman"/>
          <w:kern w:val="22"/>
          <w:sz w:val="28"/>
          <w:szCs w:val="28"/>
        </w:rPr>
        <w:t>т</w:t>
      </w:r>
      <w:r w:rsidRPr="00CA7AA1">
        <w:rPr>
          <w:rFonts w:ascii="Times New Roman" w:hAnsi="Times New Roman"/>
          <w:kern w:val="22"/>
          <w:sz w:val="28"/>
          <w:szCs w:val="28"/>
        </w:rPr>
        <w:t xml:space="preserve"> </w:t>
      </w:r>
      <w:r>
        <w:rPr>
          <w:rFonts w:ascii="Times New Roman" w:hAnsi="Times New Roman"/>
          <w:kern w:val="22"/>
          <w:sz w:val="28"/>
          <w:szCs w:val="28"/>
        </w:rPr>
        <w:t>ремонт и строител</w:t>
      </w:r>
      <w:r>
        <w:rPr>
          <w:rFonts w:ascii="Times New Roman" w:hAnsi="Times New Roman"/>
          <w:kern w:val="22"/>
          <w:sz w:val="28"/>
          <w:szCs w:val="28"/>
        </w:rPr>
        <w:t>ь</w:t>
      </w:r>
      <w:r>
        <w:rPr>
          <w:rFonts w:ascii="Times New Roman" w:hAnsi="Times New Roman"/>
          <w:kern w:val="22"/>
          <w:sz w:val="28"/>
          <w:szCs w:val="28"/>
        </w:rPr>
        <w:t>ство</w:t>
      </w:r>
      <w:r w:rsidRPr="00CA7AA1">
        <w:rPr>
          <w:rFonts w:ascii="Times New Roman" w:hAnsi="Times New Roman"/>
          <w:kern w:val="22"/>
          <w:sz w:val="28"/>
          <w:szCs w:val="28"/>
        </w:rPr>
        <w:t xml:space="preserve"> объект</w:t>
      </w:r>
      <w:r w:rsidRPr="00E51ADF">
        <w:rPr>
          <w:rFonts w:ascii="Times New Roman" w:hAnsi="Times New Roman"/>
          <w:kern w:val="22"/>
          <w:sz w:val="28"/>
          <w:szCs w:val="28"/>
        </w:rPr>
        <w:t>ов</w:t>
      </w:r>
      <w:r>
        <w:rPr>
          <w:rFonts w:ascii="Times New Roman" w:hAnsi="Times New Roman"/>
          <w:kern w:val="22"/>
          <w:sz w:val="28"/>
          <w:szCs w:val="28"/>
        </w:rPr>
        <w:t xml:space="preserve"> основных средств, уч</w:t>
      </w:r>
      <w:r w:rsidR="00A74301">
        <w:rPr>
          <w:rFonts w:ascii="Times New Roman" w:hAnsi="Times New Roman"/>
          <w:kern w:val="22"/>
          <w:sz w:val="28"/>
          <w:szCs w:val="28"/>
        </w:rPr>
        <w:t>е</w:t>
      </w:r>
      <w:r w:rsidRPr="00CA7AA1">
        <w:rPr>
          <w:rFonts w:ascii="Times New Roman" w:hAnsi="Times New Roman"/>
          <w:kern w:val="22"/>
          <w:sz w:val="28"/>
          <w:szCs w:val="28"/>
        </w:rPr>
        <w:t xml:space="preserve">т фактических затрат на </w:t>
      </w:r>
      <w:r w:rsidRPr="00E51ADF">
        <w:rPr>
          <w:rFonts w:ascii="Times New Roman" w:hAnsi="Times New Roman"/>
          <w:kern w:val="22"/>
          <w:sz w:val="28"/>
          <w:szCs w:val="28"/>
        </w:rPr>
        <w:t>них</w:t>
      </w:r>
      <w:r w:rsidRPr="00CA7AA1">
        <w:rPr>
          <w:rFonts w:ascii="Times New Roman" w:hAnsi="Times New Roman"/>
          <w:kern w:val="22"/>
          <w:sz w:val="28"/>
          <w:szCs w:val="28"/>
        </w:rPr>
        <w:t xml:space="preserve"> </w:t>
      </w:r>
      <w:r>
        <w:rPr>
          <w:rFonts w:ascii="Times New Roman" w:hAnsi="Times New Roman"/>
          <w:kern w:val="22"/>
          <w:sz w:val="28"/>
          <w:szCs w:val="28"/>
        </w:rPr>
        <w:t>бухгалтерия осуществляет</w:t>
      </w:r>
      <w:r w:rsidRPr="00CA7AA1">
        <w:rPr>
          <w:rFonts w:ascii="Times New Roman" w:hAnsi="Times New Roman"/>
          <w:kern w:val="22"/>
          <w:sz w:val="28"/>
          <w:szCs w:val="28"/>
        </w:rPr>
        <w:t xml:space="preserve"> по следующей структуре:</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cs="Times New Roman"/>
          <w:kern w:val="22"/>
          <w:sz w:val="28"/>
          <w:szCs w:val="28"/>
        </w:rPr>
        <w:t>―</w:t>
      </w:r>
      <w:r w:rsidRPr="00E51ADF">
        <w:rPr>
          <w:rFonts w:ascii="Times New Roman" w:hAnsi="Times New Roman"/>
          <w:kern w:val="22"/>
          <w:sz w:val="28"/>
          <w:szCs w:val="28"/>
        </w:rPr>
        <w:t xml:space="preserve"> </w:t>
      </w:r>
      <w:r w:rsidRPr="00CA7AA1">
        <w:rPr>
          <w:rFonts w:ascii="Times New Roman" w:hAnsi="Times New Roman"/>
          <w:kern w:val="22"/>
          <w:sz w:val="28"/>
          <w:szCs w:val="28"/>
        </w:rPr>
        <w:t>на строительные работы;</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cs="Times New Roman"/>
          <w:kern w:val="22"/>
          <w:sz w:val="28"/>
          <w:szCs w:val="28"/>
        </w:rPr>
        <w:t>―</w:t>
      </w:r>
      <w:r w:rsidRPr="00E51ADF">
        <w:rPr>
          <w:rFonts w:ascii="Times New Roman" w:hAnsi="Times New Roman"/>
          <w:kern w:val="22"/>
          <w:sz w:val="28"/>
          <w:szCs w:val="28"/>
        </w:rPr>
        <w:t xml:space="preserve"> </w:t>
      </w:r>
      <w:r w:rsidRPr="00CA7AA1">
        <w:rPr>
          <w:rFonts w:ascii="Times New Roman" w:hAnsi="Times New Roman"/>
          <w:kern w:val="22"/>
          <w:sz w:val="28"/>
          <w:szCs w:val="28"/>
        </w:rPr>
        <w:t>на работы по монтажу оборудования;</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cs="Times New Roman"/>
          <w:kern w:val="22"/>
          <w:sz w:val="28"/>
          <w:szCs w:val="28"/>
        </w:rPr>
        <w:t>―</w:t>
      </w:r>
      <w:r w:rsidRPr="00E51ADF">
        <w:rPr>
          <w:rFonts w:ascii="Times New Roman" w:hAnsi="Times New Roman"/>
          <w:kern w:val="22"/>
          <w:sz w:val="28"/>
          <w:szCs w:val="28"/>
        </w:rPr>
        <w:t xml:space="preserve"> </w:t>
      </w:r>
      <w:r w:rsidRPr="00CA7AA1">
        <w:rPr>
          <w:rFonts w:ascii="Times New Roman" w:hAnsi="Times New Roman"/>
          <w:kern w:val="22"/>
          <w:sz w:val="28"/>
          <w:szCs w:val="28"/>
        </w:rPr>
        <w:t>на приобретение оборудования, сданного в монтаж;</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cs="Times New Roman"/>
          <w:kern w:val="22"/>
          <w:sz w:val="28"/>
          <w:szCs w:val="28"/>
        </w:rPr>
        <w:t>―</w:t>
      </w:r>
      <w:r>
        <w:rPr>
          <w:rFonts w:ascii="Times New Roman" w:hAnsi="Times New Roman"/>
          <w:kern w:val="22"/>
          <w:sz w:val="28"/>
          <w:szCs w:val="28"/>
        </w:rPr>
        <w:t xml:space="preserve"> </w:t>
      </w:r>
      <w:r w:rsidRPr="00CA7AA1">
        <w:rPr>
          <w:rFonts w:ascii="Times New Roman" w:hAnsi="Times New Roman"/>
          <w:kern w:val="22"/>
          <w:sz w:val="28"/>
          <w:szCs w:val="28"/>
        </w:rPr>
        <w:t>на приобретение оборудования, не требующего монтажа; инстр</w:t>
      </w:r>
      <w:r w:rsidRPr="00CA7AA1">
        <w:rPr>
          <w:rFonts w:ascii="Times New Roman" w:hAnsi="Times New Roman"/>
          <w:kern w:val="22"/>
          <w:sz w:val="28"/>
          <w:szCs w:val="28"/>
        </w:rPr>
        <w:t>у</w:t>
      </w:r>
      <w:r w:rsidRPr="00CA7AA1">
        <w:rPr>
          <w:rFonts w:ascii="Times New Roman" w:hAnsi="Times New Roman"/>
          <w:kern w:val="22"/>
          <w:sz w:val="28"/>
          <w:szCs w:val="28"/>
        </w:rPr>
        <w:t>мента и инвентаря; оборудования, требующего монтажа, но предназначенн</w:t>
      </w:r>
      <w:r w:rsidRPr="00CA7AA1">
        <w:rPr>
          <w:rFonts w:ascii="Times New Roman" w:hAnsi="Times New Roman"/>
          <w:kern w:val="22"/>
          <w:sz w:val="28"/>
          <w:szCs w:val="28"/>
        </w:rPr>
        <w:t>о</w:t>
      </w:r>
      <w:r w:rsidRPr="00CA7AA1">
        <w:rPr>
          <w:rFonts w:ascii="Times New Roman" w:hAnsi="Times New Roman"/>
          <w:kern w:val="22"/>
          <w:sz w:val="28"/>
          <w:szCs w:val="28"/>
        </w:rPr>
        <w:t>го для постоянного запаса;</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cs="Times New Roman"/>
          <w:kern w:val="22"/>
          <w:sz w:val="28"/>
          <w:szCs w:val="28"/>
        </w:rPr>
        <w:t>―</w:t>
      </w:r>
      <w:r w:rsidRPr="00E51ADF">
        <w:rPr>
          <w:rFonts w:ascii="Times New Roman" w:hAnsi="Times New Roman"/>
          <w:kern w:val="22"/>
          <w:sz w:val="28"/>
          <w:szCs w:val="28"/>
        </w:rPr>
        <w:t xml:space="preserve"> </w:t>
      </w:r>
      <w:r w:rsidRPr="00CA7AA1">
        <w:rPr>
          <w:rFonts w:ascii="Times New Roman" w:hAnsi="Times New Roman"/>
          <w:kern w:val="22"/>
          <w:sz w:val="28"/>
          <w:szCs w:val="28"/>
        </w:rPr>
        <w:t>на прочие капитальные затраты.</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CA7AA1">
        <w:rPr>
          <w:rFonts w:ascii="Times New Roman" w:hAnsi="Times New Roman"/>
          <w:kern w:val="22"/>
          <w:sz w:val="28"/>
          <w:szCs w:val="28"/>
        </w:rPr>
        <w:t>До окончания строительных работ общая сумма этих затра</w:t>
      </w:r>
      <w:r>
        <w:rPr>
          <w:rFonts w:ascii="Times New Roman" w:hAnsi="Times New Roman"/>
          <w:kern w:val="22"/>
          <w:sz w:val="28"/>
          <w:szCs w:val="28"/>
        </w:rPr>
        <w:t>т составляет стоимость незаверш</w:t>
      </w:r>
      <w:r w:rsidR="00A74301">
        <w:rPr>
          <w:rFonts w:ascii="Times New Roman" w:hAnsi="Times New Roman"/>
          <w:kern w:val="22"/>
          <w:sz w:val="28"/>
          <w:szCs w:val="28"/>
        </w:rPr>
        <w:t>е</w:t>
      </w:r>
      <w:r w:rsidRPr="00CA7AA1">
        <w:rPr>
          <w:rFonts w:ascii="Times New Roman" w:hAnsi="Times New Roman"/>
          <w:kern w:val="22"/>
          <w:sz w:val="28"/>
          <w:szCs w:val="28"/>
        </w:rPr>
        <w:t>нного строительства</w:t>
      </w:r>
      <w:r w:rsidRPr="00E51ADF">
        <w:rPr>
          <w:rFonts w:ascii="Times New Roman" w:hAnsi="Times New Roman"/>
          <w:kern w:val="22"/>
          <w:sz w:val="28"/>
          <w:szCs w:val="28"/>
        </w:rPr>
        <w:t xml:space="preserve"> и отражается в бухгалтерском б</w:t>
      </w:r>
      <w:r w:rsidRPr="00E51ADF">
        <w:rPr>
          <w:rFonts w:ascii="Times New Roman" w:hAnsi="Times New Roman"/>
          <w:kern w:val="22"/>
          <w:sz w:val="28"/>
          <w:szCs w:val="28"/>
        </w:rPr>
        <w:t>а</w:t>
      </w:r>
      <w:r w:rsidRPr="00E51ADF">
        <w:rPr>
          <w:rFonts w:ascii="Times New Roman" w:hAnsi="Times New Roman"/>
          <w:kern w:val="22"/>
          <w:sz w:val="28"/>
          <w:szCs w:val="28"/>
        </w:rPr>
        <w:t>лансе по строке 130 «Незавершенное строительство»</w:t>
      </w:r>
      <w:r w:rsidRPr="00CA7AA1">
        <w:rPr>
          <w:rFonts w:ascii="Times New Roman" w:hAnsi="Times New Roman"/>
          <w:kern w:val="22"/>
          <w:sz w:val="28"/>
          <w:szCs w:val="28"/>
        </w:rPr>
        <w:t>.</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При</w:t>
      </w:r>
      <w:r>
        <w:rPr>
          <w:rFonts w:ascii="Times New Roman" w:hAnsi="Times New Roman"/>
          <w:kern w:val="22"/>
          <w:sz w:val="28"/>
          <w:szCs w:val="28"/>
        </w:rPr>
        <w:t xml:space="preserve"> условии, если организация приобретает какие-либо </w:t>
      </w:r>
      <w:r w:rsidRPr="00CA7AA1">
        <w:rPr>
          <w:rFonts w:ascii="Times New Roman" w:hAnsi="Times New Roman"/>
          <w:kern w:val="22"/>
          <w:sz w:val="28"/>
          <w:szCs w:val="28"/>
        </w:rPr>
        <w:t>отдельны</w:t>
      </w:r>
      <w:r>
        <w:rPr>
          <w:rFonts w:ascii="Times New Roman" w:hAnsi="Times New Roman"/>
          <w:kern w:val="22"/>
          <w:sz w:val="28"/>
          <w:szCs w:val="28"/>
        </w:rPr>
        <w:t>е</w:t>
      </w:r>
      <w:r w:rsidRPr="00CA7AA1">
        <w:rPr>
          <w:rFonts w:ascii="Times New Roman" w:hAnsi="Times New Roman"/>
          <w:kern w:val="22"/>
          <w:sz w:val="28"/>
          <w:szCs w:val="28"/>
        </w:rPr>
        <w:t xml:space="preserve"> объект</w:t>
      </w:r>
      <w:r>
        <w:rPr>
          <w:rFonts w:ascii="Times New Roman" w:hAnsi="Times New Roman"/>
          <w:kern w:val="22"/>
          <w:sz w:val="28"/>
          <w:szCs w:val="28"/>
        </w:rPr>
        <w:t>ы, которые относятся к основным</w:t>
      </w:r>
      <w:r w:rsidRPr="00CA7AA1">
        <w:rPr>
          <w:rFonts w:ascii="Times New Roman" w:hAnsi="Times New Roman"/>
          <w:kern w:val="22"/>
          <w:sz w:val="28"/>
          <w:szCs w:val="28"/>
        </w:rPr>
        <w:t xml:space="preserve"> средств</w:t>
      </w:r>
      <w:r>
        <w:rPr>
          <w:rFonts w:ascii="Times New Roman" w:hAnsi="Times New Roman"/>
          <w:kern w:val="22"/>
          <w:sz w:val="28"/>
          <w:szCs w:val="28"/>
        </w:rPr>
        <w:t>ам</w:t>
      </w:r>
      <w:r w:rsidRPr="00CA7AA1">
        <w:rPr>
          <w:rFonts w:ascii="Times New Roman" w:hAnsi="Times New Roman"/>
          <w:kern w:val="22"/>
          <w:sz w:val="28"/>
          <w:szCs w:val="28"/>
        </w:rPr>
        <w:t>, капитальные вложения равны сумме фактических затрат на их приобретение.</w:t>
      </w:r>
    </w:p>
    <w:p w:rsidR="00F22DDC" w:rsidRPr="00CA7AA1" w:rsidRDefault="00F22DDC" w:rsidP="002B71E7">
      <w:pPr>
        <w:widowControl w:val="0"/>
        <w:suppressAutoHyphens w:val="0"/>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Вследствие чего получается</w:t>
      </w:r>
      <w:r w:rsidRPr="00CA7AA1">
        <w:rPr>
          <w:rFonts w:ascii="Times New Roman" w:hAnsi="Times New Roman"/>
          <w:kern w:val="22"/>
          <w:sz w:val="28"/>
          <w:szCs w:val="28"/>
        </w:rPr>
        <w:t>,</w:t>
      </w:r>
      <w:r>
        <w:rPr>
          <w:rFonts w:ascii="Times New Roman" w:hAnsi="Times New Roman"/>
          <w:kern w:val="22"/>
          <w:sz w:val="28"/>
          <w:szCs w:val="28"/>
        </w:rPr>
        <w:t xml:space="preserve"> что</w:t>
      </w:r>
      <w:r w:rsidRPr="00CA7AA1">
        <w:rPr>
          <w:rFonts w:ascii="Times New Roman" w:hAnsi="Times New Roman"/>
          <w:kern w:val="22"/>
          <w:sz w:val="28"/>
          <w:szCs w:val="28"/>
        </w:rPr>
        <w:t xml:space="preserve"> характерной чертой к</w:t>
      </w:r>
      <w:r>
        <w:rPr>
          <w:rFonts w:ascii="Times New Roman" w:hAnsi="Times New Roman"/>
          <w:kern w:val="22"/>
          <w:sz w:val="28"/>
          <w:szCs w:val="28"/>
        </w:rPr>
        <w:t>апитальных вл</w:t>
      </w:r>
      <w:r>
        <w:rPr>
          <w:rFonts w:ascii="Times New Roman" w:hAnsi="Times New Roman"/>
          <w:kern w:val="22"/>
          <w:sz w:val="28"/>
          <w:szCs w:val="28"/>
        </w:rPr>
        <w:t>о</w:t>
      </w:r>
      <w:r>
        <w:rPr>
          <w:rFonts w:ascii="Times New Roman" w:hAnsi="Times New Roman"/>
          <w:kern w:val="22"/>
          <w:sz w:val="28"/>
          <w:szCs w:val="28"/>
        </w:rPr>
        <w:t>жений является их направленность на приобретение или же создание</w:t>
      </w:r>
      <w:r w:rsidRPr="00CA7AA1">
        <w:rPr>
          <w:rFonts w:ascii="Times New Roman" w:hAnsi="Times New Roman"/>
          <w:kern w:val="22"/>
          <w:sz w:val="28"/>
          <w:szCs w:val="28"/>
        </w:rPr>
        <w:t xml:space="preserve"> инв</w:t>
      </w:r>
      <w:r w:rsidRPr="00CA7AA1">
        <w:rPr>
          <w:rFonts w:ascii="Times New Roman" w:hAnsi="Times New Roman"/>
          <w:kern w:val="22"/>
          <w:sz w:val="28"/>
          <w:szCs w:val="28"/>
        </w:rPr>
        <w:t>е</w:t>
      </w:r>
      <w:r w:rsidRPr="00CA7AA1">
        <w:rPr>
          <w:rFonts w:ascii="Times New Roman" w:hAnsi="Times New Roman"/>
          <w:kern w:val="22"/>
          <w:sz w:val="28"/>
          <w:szCs w:val="28"/>
        </w:rPr>
        <w:t>стиционного объекта со сроком использования более 12 месяцев. Поэтому капитальные вложения не учитывают в составе текущих расходов, а включ</w:t>
      </w:r>
      <w:r w:rsidRPr="00CA7AA1">
        <w:rPr>
          <w:rFonts w:ascii="Times New Roman" w:hAnsi="Times New Roman"/>
          <w:kern w:val="22"/>
          <w:sz w:val="28"/>
          <w:szCs w:val="28"/>
        </w:rPr>
        <w:t>а</w:t>
      </w:r>
      <w:r w:rsidRPr="00CA7AA1">
        <w:rPr>
          <w:rFonts w:ascii="Times New Roman" w:hAnsi="Times New Roman"/>
          <w:kern w:val="22"/>
          <w:sz w:val="28"/>
          <w:szCs w:val="28"/>
        </w:rPr>
        <w:t xml:space="preserve">ют в первоначальную стоимость основных средств. </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Pr>
          <w:rFonts w:eastAsia="Arial Unicode MS" w:cs="Tahoma"/>
          <w:kern w:val="22"/>
          <w:sz w:val="28"/>
          <w:szCs w:val="28"/>
          <w:lang w:eastAsia="ar-SA"/>
        </w:rPr>
        <w:t>В бухгалтерском уч</w:t>
      </w:r>
      <w:r w:rsidR="00A74301">
        <w:rPr>
          <w:rFonts w:eastAsia="Arial Unicode MS" w:cs="Tahoma"/>
          <w:kern w:val="22"/>
          <w:sz w:val="28"/>
          <w:szCs w:val="28"/>
          <w:lang w:eastAsia="ar-SA"/>
        </w:rPr>
        <w:t>е</w:t>
      </w:r>
      <w:r>
        <w:rPr>
          <w:rFonts w:eastAsia="Arial Unicode MS" w:cs="Tahoma"/>
          <w:kern w:val="22"/>
          <w:sz w:val="28"/>
          <w:szCs w:val="28"/>
          <w:lang w:eastAsia="ar-SA"/>
        </w:rPr>
        <w:t>те</w:t>
      </w:r>
      <w:r w:rsidRPr="00E51ADF">
        <w:rPr>
          <w:rFonts w:eastAsia="Arial Unicode MS" w:cs="Tahoma"/>
          <w:kern w:val="22"/>
          <w:sz w:val="28"/>
          <w:szCs w:val="28"/>
          <w:lang w:eastAsia="ar-SA"/>
        </w:rPr>
        <w:t xml:space="preserve"> капитальные вложения учитываются отдельно от текущих затрат на производство. Об этом говорится в пункте 6 статьи 8 Фе</w:t>
      </w:r>
      <w:r w:rsidR="00854C35">
        <w:rPr>
          <w:rFonts w:eastAsia="Arial Unicode MS" w:cs="Tahoma"/>
          <w:kern w:val="22"/>
          <w:sz w:val="28"/>
          <w:szCs w:val="28"/>
          <w:lang w:eastAsia="ar-SA"/>
        </w:rPr>
        <w:t xml:space="preserve">дерального закона </w:t>
      </w:r>
      <w:r w:rsidRPr="00E51ADF">
        <w:rPr>
          <w:rFonts w:eastAsia="Arial Unicode MS" w:cs="Tahoma"/>
          <w:kern w:val="22"/>
          <w:sz w:val="28"/>
          <w:szCs w:val="28"/>
          <w:lang w:eastAsia="ar-SA"/>
        </w:rPr>
        <w:t xml:space="preserve">«О бухгалтерском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е» [</w:t>
      </w:r>
      <w:r>
        <w:rPr>
          <w:rFonts w:eastAsia="Arial Unicode MS" w:cs="Tahoma"/>
          <w:kern w:val="22"/>
          <w:sz w:val="28"/>
          <w:szCs w:val="28"/>
          <w:lang w:eastAsia="ar-SA"/>
        </w:rPr>
        <w:t>3</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Pr>
          <w:rFonts w:eastAsia="Arial Unicode MS" w:cs="Tahoma"/>
          <w:kern w:val="22"/>
          <w:sz w:val="28"/>
          <w:szCs w:val="28"/>
          <w:lang w:eastAsia="ar-SA"/>
        </w:rPr>
        <w:t>Согласно плану счетов бухгалтерского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та финансово-хозяйственной деятельности организаций и Инструкцией по его применению предусмотрено следующее. Для отражения информации о затратах на объекты, которые вп</w:t>
      </w:r>
      <w:r w:rsidRPr="00E51ADF">
        <w:rPr>
          <w:rFonts w:eastAsia="Arial Unicode MS" w:cs="Tahoma"/>
          <w:kern w:val="22"/>
          <w:sz w:val="28"/>
          <w:szCs w:val="28"/>
          <w:lang w:eastAsia="ar-SA"/>
        </w:rPr>
        <w:t>о</w:t>
      </w:r>
      <w:r w:rsidRPr="00E51ADF">
        <w:rPr>
          <w:rFonts w:eastAsia="Arial Unicode MS" w:cs="Tahoma"/>
          <w:kern w:val="22"/>
          <w:sz w:val="28"/>
          <w:szCs w:val="28"/>
          <w:lang w:eastAsia="ar-SA"/>
        </w:rPr>
        <w:lastRenderedPageBreak/>
        <w:t>с</w:t>
      </w:r>
      <w:r>
        <w:rPr>
          <w:rFonts w:eastAsia="Arial Unicode MS" w:cs="Tahoma"/>
          <w:kern w:val="22"/>
          <w:sz w:val="28"/>
          <w:szCs w:val="28"/>
          <w:lang w:eastAsia="ar-SA"/>
        </w:rPr>
        <w:t xml:space="preserve">ледствии будут приняты к бухгалтерскому </w:t>
      </w:r>
      <w:r w:rsidRPr="00E51ADF">
        <w:rPr>
          <w:rFonts w:eastAsia="Arial Unicode MS" w:cs="Tahoma"/>
          <w:kern w:val="22"/>
          <w:sz w:val="28"/>
          <w:szCs w:val="28"/>
          <w:lang w:eastAsia="ar-SA"/>
        </w:rPr>
        <w:t>у</w:t>
      </w:r>
      <w:r>
        <w:rPr>
          <w:rFonts w:eastAsia="Arial Unicode MS" w:cs="Tahoma"/>
          <w:kern w:val="22"/>
          <w:sz w:val="28"/>
          <w:szCs w:val="28"/>
          <w:lang w:eastAsia="ar-SA"/>
        </w:rPr>
        <w:t>ч</w:t>
      </w:r>
      <w:r w:rsidR="00A74301">
        <w:rPr>
          <w:rFonts w:eastAsia="Arial Unicode MS" w:cs="Tahoma"/>
          <w:kern w:val="22"/>
          <w:sz w:val="28"/>
          <w:szCs w:val="28"/>
          <w:lang w:eastAsia="ar-SA"/>
        </w:rPr>
        <w:t>е</w:t>
      </w:r>
      <w:r>
        <w:rPr>
          <w:rFonts w:eastAsia="Arial Unicode MS" w:cs="Tahoma"/>
          <w:kern w:val="22"/>
          <w:sz w:val="28"/>
          <w:szCs w:val="28"/>
          <w:lang w:eastAsia="ar-SA"/>
        </w:rPr>
        <w:t>ту</w:t>
      </w:r>
      <w:r w:rsidRPr="00E51ADF">
        <w:rPr>
          <w:rFonts w:eastAsia="Arial Unicode MS" w:cs="Tahoma"/>
          <w:kern w:val="22"/>
          <w:sz w:val="28"/>
          <w:szCs w:val="28"/>
          <w:lang w:eastAsia="ar-SA"/>
        </w:rPr>
        <w:t xml:space="preserve"> в качестве основных средств и нематериальных активов, используется счет 08 «Вложения во </w:t>
      </w:r>
      <w:proofErr w:type="spellStart"/>
      <w:r w:rsidRPr="00E51ADF">
        <w:rPr>
          <w:rFonts w:eastAsia="Arial Unicode MS" w:cs="Tahoma"/>
          <w:kern w:val="22"/>
          <w:sz w:val="28"/>
          <w:szCs w:val="28"/>
          <w:lang w:eastAsia="ar-SA"/>
        </w:rPr>
        <w:t>вн</w:t>
      </w:r>
      <w:r w:rsidRPr="00E51ADF">
        <w:rPr>
          <w:rFonts w:eastAsia="Arial Unicode MS" w:cs="Tahoma"/>
          <w:kern w:val="22"/>
          <w:sz w:val="28"/>
          <w:szCs w:val="28"/>
          <w:lang w:eastAsia="ar-SA"/>
        </w:rPr>
        <w:t>е</w:t>
      </w:r>
      <w:r w:rsidRPr="00E51ADF">
        <w:rPr>
          <w:rFonts w:eastAsia="Arial Unicode MS" w:cs="Tahoma"/>
          <w:kern w:val="22"/>
          <w:sz w:val="28"/>
          <w:szCs w:val="28"/>
          <w:lang w:eastAsia="ar-SA"/>
        </w:rPr>
        <w:t>оборотные</w:t>
      </w:r>
      <w:proofErr w:type="spellEnd"/>
      <w:r w:rsidRPr="00E51ADF">
        <w:rPr>
          <w:rFonts w:eastAsia="Arial Unicode MS" w:cs="Tahoma"/>
          <w:kern w:val="22"/>
          <w:sz w:val="28"/>
          <w:szCs w:val="28"/>
          <w:lang w:eastAsia="ar-SA"/>
        </w:rPr>
        <w:t xml:space="preserve"> активы». На нем отражаются фактические расходы покупателя, которые впоследствии составят первоначальну</w:t>
      </w:r>
      <w:r>
        <w:rPr>
          <w:rFonts w:eastAsia="Arial Unicode MS" w:cs="Tahoma"/>
          <w:kern w:val="22"/>
          <w:sz w:val="28"/>
          <w:szCs w:val="28"/>
          <w:lang w:eastAsia="ar-SA"/>
        </w:rPr>
        <w:t>ю стоимость основного сре</w:t>
      </w:r>
      <w:r>
        <w:rPr>
          <w:rFonts w:eastAsia="Arial Unicode MS" w:cs="Tahoma"/>
          <w:kern w:val="22"/>
          <w:sz w:val="28"/>
          <w:szCs w:val="28"/>
          <w:lang w:eastAsia="ar-SA"/>
        </w:rPr>
        <w:t>д</w:t>
      </w:r>
      <w:r>
        <w:rPr>
          <w:rFonts w:eastAsia="Arial Unicode MS" w:cs="Tahoma"/>
          <w:kern w:val="22"/>
          <w:sz w:val="28"/>
          <w:szCs w:val="28"/>
          <w:lang w:eastAsia="ar-SA"/>
        </w:rPr>
        <w:t xml:space="preserve">ства или </w:t>
      </w:r>
      <w:r w:rsidRPr="00E51ADF">
        <w:rPr>
          <w:rFonts w:eastAsia="Arial Unicode MS" w:cs="Tahoma"/>
          <w:kern w:val="22"/>
          <w:sz w:val="28"/>
          <w:szCs w:val="28"/>
          <w:lang w:eastAsia="ar-SA"/>
        </w:rPr>
        <w:t>нематериального актива.</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 xml:space="preserve">К счету 08 «Вложения во </w:t>
      </w:r>
      <w:proofErr w:type="spellStart"/>
      <w:r w:rsidRPr="00E51ADF">
        <w:rPr>
          <w:rFonts w:eastAsia="Arial Unicode MS" w:cs="Tahoma"/>
          <w:kern w:val="22"/>
          <w:sz w:val="28"/>
          <w:szCs w:val="28"/>
          <w:lang w:eastAsia="ar-SA"/>
        </w:rPr>
        <w:t>внеоборотные</w:t>
      </w:r>
      <w:proofErr w:type="spellEnd"/>
      <w:r w:rsidRPr="00E51ADF">
        <w:rPr>
          <w:rFonts w:eastAsia="Arial Unicode MS" w:cs="Tahoma"/>
          <w:kern w:val="22"/>
          <w:sz w:val="28"/>
          <w:szCs w:val="28"/>
          <w:lang w:eastAsia="ar-SA"/>
        </w:rPr>
        <w:t xml:space="preserve"> активы» </w:t>
      </w:r>
      <w:r>
        <w:rPr>
          <w:rFonts w:eastAsia="Arial Unicode MS" w:cs="Tahoma"/>
          <w:kern w:val="22"/>
          <w:sz w:val="28"/>
          <w:szCs w:val="28"/>
          <w:lang w:eastAsia="ar-SA"/>
        </w:rPr>
        <w:t xml:space="preserve">открываются </w:t>
      </w:r>
      <w:proofErr w:type="spellStart"/>
      <w:r>
        <w:rPr>
          <w:rFonts w:eastAsia="Arial Unicode MS" w:cs="Tahoma"/>
          <w:kern w:val="22"/>
          <w:sz w:val="28"/>
          <w:szCs w:val="28"/>
          <w:lang w:eastAsia="ar-SA"/>
        </w:rPr>
        <w:t>субсчета</w:t>
      </w:r>
      <w:proofErr w:type="spellEnd"/>
      <w:r>
        <w:rPr>
          <w:rFonts w:eastAsia="Arial Unicode MS" w:cs="Tahoma"/>
          <w:kern w:val="22"/>
          <w:sz w:val="28"/>
          <w:szCs w:val="28"/>
          <w:lang w:eastAsia="ar-SA"/>
        </w:rPr>
        <w:t xml:space="preserve"> для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та соответствующих затрат: «Приобретение земельных участков», «Приобретение объектов природопользования», «Строительство объектов о</w:t>
      </w:r>
      <w:r w:rsidRPr="00E51ADF">
        <w:rPr>
          <w:rFonts w:eastAsia="Arial Unicode MS" w:cs="Tahoma"/>
          <w:kern w:val="22"/>
          <w:sz w:val="28"/>
          <w:szCs w:val="28"/>
          <w:lang w:eastAsia="ar-SA"/>
        </w:rPr>
        <w:t>с</w:t>
      </w:r>
      <w:r w:rsidRPr="00E51ADF">
        <w:rPr>
          <w:rFonts w:eastAsia="Arial Unicode MS" w:cs="Tahoma"/>
          <w:kern w:val="22"/>
          <w:sz w:val="28"/>
          <w:szCs w:val="28"/>
          <w:lang w:eastAsia="ar-SA"/>
        </w:rPr>
        <w:t>новных средств», «Приобретение объектов основных средств», «Приобрет</w:t>
      </w:r>
      <w:r w:rsidRPr="00E51ADF">
        <w:rPr>
          <w:rFonts w:eastAsia="Arial Unicode MS" w:cs="Tahoma"/>
          <w:kern w:val="22"/>
          <w:sz w:val="28"/>
          <w:szCs w:val="28"/>
          <w:lang w:eastAsia="ar-SA"/>
        </w:rPr>
        <w:t>е</w:t>
      </w:r>
      <w:r w:rsidRPr="00E51ADF">
        <w:rPr>
          <w:rFonts w:eastAsia="Arial Unicode MS" w:cs="Tahoma"/>
          <w:kern w:val="22"/>
          <w:sz w:val="28"/>
          <w:szCs w:val="28"/>
          <w:lang w:eastAsia="ar-SA"/>
        </w:rPr>
        <w:t>ние нематериальных активов».</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Сальдо по сч</w:t>
      </w:r>
      <w:r w:rsidR="00A74301">
        <w:rPr>
          <w:rFonts w:ascii="Times New Roman" w:hAnsi="Times New Roman"/>
          <w:kern w:val="22"/>
          <w:sz w:val="28"/>
          <w:szCs w:val="28"/>
        </w:rPr>
        <w:t>е</w:t>
      </w:r>
      <w:r w:rsidRPr="00E51ADF">
        <w:rPr>
          <w:rFonts w:ascii="Times New Roman" w:hAnsi="Times New Roman"/>
          <w:kern w:val="22"/>
          <w:sz w:val="28"/>
          <w:szCs w:val="28"/>
        </w:rPr>
        <w:t xml:space="preserve">ту 08 «Вложения во </w:t>
      </w:r>
      <w:proofErr w:type="spellStart"/>
      <w:r w:rsidRPr="00E51ADF">
        <w:rPr>
          <w:rFonts w:ascii="Times New Roman" w:hAnsi="Times New Roman"/>
          <w:kern w:val="22"/>
          <w:sz w:val="28"/>
          <w:szCs w:val="28"/>
        </w:rPr>
        <w:t>внеоборотные</w:t>
      </w:r>
      <w:proofErr w:type="spellEnd"/>
      <w:r w:rsidRPr="00E51ADF">
        <w:rPr>
          <w:rFonts w:ascii="Times New Roman" w:hAnsi="Times New Roman"/>
          <w:kern w:val="22"/>
          <w:sz w:val="28"/>
          <w:szCs w:val="28"/>
        </w:rPr>
        <w:t xml:space="preserve"> активы» отражает величину капитальных вложений организации в незавершенное строительство, незаконченные операции приобретения основных средств и нематериальных активов.</w:t>
      </w:r>
    </w:p>
    <w:p w:rsidR="00F22DDC" w:rsidRPr="00E51ADF" w:rsidRDefault="00F22DDC" w:rsidP="002B71E7">
      <w:pPr>
        <w:widowControl w:val="0"/>
        <w:spacing w:after="0" w:line="360" w:lineRule="auto"/>
        <w:ind w:firstLine="709"/>
        <w:jc w:val="both"/>
        <w:rPr>
          <w:rFonts w:ascii="Times New Roman" w:hAnsi="Times New Roman"/>
          <w:kern w:val="22"/>
          <w:sz w:val="28"/>
          <w:szCs w:val="28"/>
        </w:rPr>
      </w:pPr>
      <w:r w:rsidRPr="00E51ADF">
        <w:rPr>
          <w:rFonts w:ascii="Times New Roman" w:hAnsi="Times New Roman"/>
          <w:kern w:val="22"/>
          <w:sz w:val="28"/>
          <w:szCs w:val="28"/>
        </w:rPr>
        <w:t>Незавершенные долгосрочные инвестиции отражаются по статье «Незавершенное строительство» раздела I «</w:t>
      </w:r>
      <w:proofErr w:type="spellStart"/>
      <w:r w:rsidRPr="00E51ADF">
        <w:rPr>
          <w:rFonts w:ascii="Times New Roman" w:hAnsi="Times New Roman"/>
          <w:kern w:val="22"/>
          <w:sz w:val="28"/>
          <w:szCs w:val="28"/>
        </w:rPr>
        <w:t>Внеоборотные</w:t>
      </w:r>
      <w:proofErr w:type="spellEnd"/>
      <w:r w:rsidRPr="00E51ADF">
        <w:rPr>
          <w:rFonts w:ascii="Times New Roman" w:hAnsi="Times New Roman"/>
          <w:kern w:val="22"/>
          <w:sz w:val="28"/>
          <w:szCs w:val="28"/>
        </w:rPr>
        <w:t xml:space="preserve"> активы» бухгалтерского баланса.</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Результатом инвестиций является создание основного средства, кот</w:t>
      </w:r>
      <w:r w:rsidRPr="00E51ADF">
        <w:rPr>
          <w:rFonts w:eastAsia="Arial Unicode MS" w:cs="Tahoma"/>
          <w:kern w:val="22"/>
          <w:sz w:val="28"/>
          <w:szCs w:val="28"/>
          <w:lang w:eastAsia="ar-SA"/>
        </w:rPr>
        <w:t>о</w:t>
      </w:r>
      <w:r w:rsidRPr="00E51ADF">
        <w:rPr>
          <w:rFonts w:eastAsia="Arial Unicode MS" w:cs="Tahoma"/>
          <w:kern w:val="22"/>
          <w:sz w:val="28"/>
          <w:szCs w:val="28"/>
          <w:lang w:eastAsia="ar-SA"/>
        </w:rPr>
        <w:t>рое</w:t>
      </w:r>
      <w:r>
        <w:rPr>
          <w:rFonts w:eastAsia="Arial Unicode MS" w:cs="Tahoma"/>
          <w:kern w:val="22"/>
          <w:sz w:val="28"/>
          <w:szCs w:val="28"/>
          <w:lang w:eastAsia="ar-SA"/>
        </w:rPr>
        <w:t>, в свою очередь,</w:t>
      </w:r>
      <w:r w:rsidRPr="00E51ADF">
        <w:rPr>
          <w:rFonts w:eastAsia="Arial Unicode MS" w:cs="Tahoma"/>
          <w:kern w:val="22"/>
          <w:sz w:val="28"/>
          <w:szCs w:val="28"/>
          <w:lang w:eastAsia="ar-SA"/>
        </w:rPr>
        <w:t xml:space="preserve"> подле</w:t>
      </w:r>
      <w:r>
        <w:rPr>
          <w:rFonts w:eastAsia="Arial Unicode MS" w:cs="Tahoma"/>
          <w:kern w:val="22"/>
          <w:sz w:val="28"/>
          <w:szCs w:val="28"/>
          <w:lang w:eastAsia="ar-SA"/>
        </w:rPr>
        <w:t>жит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ту по первоначальной стоимости. Поэтому при отнесении затрат к долгосрочным инвестициям следует руководствоват</w:t>
      </w:r>
      <w:r w:rsidRPr="00E51ADF">
        <w:rPr>
          <w:rFonts w:eastAsia="Arial Unicode MS" w:cs="Tahoma"/>
          <w:kern w:val="22"/>
          <w:sz w:val="28"/>
          <w:szCs w:val="28"/>
          <w:lang w:eastAsia="ar-SA"/>
        </w:rPr>
        <w:t>ь</w:t>
      </w:r>
      <w:r w:rsidRPr="00E51ADF">
        <w:rPr>
          <w:rFonts w:eastAsia="Arial Unicode MS" w:cs="Tahoma"/>
          <w:kern w:val="22"/>
          <w:sz w:val="28"/>
          <w:szCs w:val="28"/>
          <w:lang w:eastAsia="ar-SA"/>
        </w:rPr>
        <w:t xml:space="preserve">ся Положением по бухгалтерскому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у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 xml:space="preserve"> основных средств» (ПБУ 6/01) [</w:t>
      </w:r>
      <w:r>
        <w:rPr>
          <w:rFonts w:eastAsia="Arial Unicode MS" w:cs="Tahoma"/>
          <w:kern w:val="22"/>
          <w:sz w:val="28"/>
          <w:szCs w:val="28"/>
          <w:lang w:eastAsia="ar-SA"/>
        </w:rPr>
        <w:t>10</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Фактические затраты, которые впоследствии составляют первоначал</w:t>
      </w:r>
      <w:r w:rsidRPr="00E51ADF">
        <w:rPr>
          <w:rFonts w:eastAsia="Arial Unicode MS" w:cs="Tahoma"/>
          <w:kern w:val="22"/>
          <w:sz w:val="28"/>
          <w:szCs w:val="28"/>
          <w:lang w:eastAsia="ar-SA"/>
        </w:rPr>
        <w:t>ь</w:t>
      </w:r>
      <w:r w:rsidRPr="00E51ADF">
        <w:rPr>
          <w:rFonts w:eastAsia="Arial Unicode MS" w:cs="Tahoma"/>
          <w:kern w:val="22"/>
          <w:sz w:val="28"/>
          <w:szCs w:val="28"/>
          <w:lang w:eastAsia="ar-SA"/>
        </w:rPr>
        <w:t>ную стоимость основного средства учитываются отдельно по каждому стр</w:t>
      </w:r>
      <w:r w:rsidRPr="00E51ADF">
        <w:rPr>
          <w:rFonts w:eastAsia="Arial Unicode MS" w:cs="Tahoma"/>
          <w:kern w:val="22"/>
          <w:sz w:val="28"/>
          <w:szCs w:val="28"/>
          <w:lang w:eastAsia="ar-SA"/>
        </w:rPr>
        <w:t>о</w:t>
      </w:r>
      <w:r w:rsidRPr="00E51ADF">
        <w:rPr>
          <w:rFonts w:eastAsia="Arial Unicode MS" w:cs="Tahoma"/>
          <w:kern w:val="22"/>
          <w:sz w:val="28"/>
          <w:szCs w:val="28"/>
          <w:lang w:eastAsia="ar-SA"/>
        </w:rPr>
        <w:t>ящемуся и приобретаем</w:t>
      </w:r>
      <w:r>
        <w:rPr>
          <w:rFonts w:eastAsia="Arial Unicode MS" w:cs="Tahoma"/>
          <w:kern w:val="22"/>
          <w:sz w:val="28"/>
          <w:szCs w:val="28"/>
          <w:lang w:eastAsia="ar-SA"/>
        </w:rPr>
        <w:t>ому объекту. В бухгалтерском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те это отражается записью:</w:t>
      </w:r>
    </w:p>
    <w:p w:rsidR="00F22DDC" w:rsidRPr="00E51ADF" w:rsidRDefault="00F22DDC" w:rsidP="002B71E7">
      <w:pPr>
        <w:widowControl w:val="0"/>
        <w:spacing w:after="0" w:line="360" w:lineRule="auto"/>
        <w:ind w:firstLine="709"/>
        <w:jc w:val="both"/>
        <w:rPr>
          <w:kern w:val="22"/>
          <w:sz w:val="28"/>
          <w:szCs w:val="28"/>
        </w:rPr>
      </w:pPr>
      <w:r w:rsidRPr="00E51ADF">
        <w:rPr>
          <w:rFonts w:ascii="Times New Roman" w:hAnsi="Times New Roman" w:cs="Times New Roman"/>
          <w:i/>
          <w:sz w:val="28"/>
          <w:szCs w:val="28"/>
        </w:rPr>
        <w:t xml:space="preserve">Дебет 08 «Вложения во </w:t>
      </w:r>
      <w:proofErr w:type="spellStart"/>
      <w:r w:rsidRPr="00E51ADF">
        <w:rPr>
          <w:rFonts w:ascii="Times New Roman" w:hAnsi="Times New Roman" w:cs="Times New Roman"/>
          <w:i/>
          <w:sz w:val="28"/>
          <w:szCs w:val="28"/>
        </w:rPr>
        <w:t>внеоборотные</w:t>
      </w:r>
      <w:proofErr w:type="spellEnd"/>
      <w:r w:rsidRPr="00E51ADF">
        <w:rPr>
          <w:rFonts w:ascii="Times New Roman" w:hAnsi="Times New Roman" w:cs="Times New Roman"/>
          <w:i/>
          <w:sz w:val="28"/>
          <w:szCs w:val="28"/>
        </w:rPr>
        <w:t xml:space="preserve"> активы»</w:t>
      </w:r>
      <w:r w:rsidRPr="00E51ADF">
        <w:rPr>
          <w:kern w:val="22"/>
          <w:sz w:val="28"/>
          <w:szCs w:val="28"/>
        </w:rPr>
        <w:t xml:space="preserve"> </w:t>
      </w:r>
    </w:p>
    <w:p w:rsidR="00F22DDC" w:rsidRPr="00E51ADF" w:rsidRDefault="00F22DDC" w:rsidP="002B71E7">
      <w:pPr>
        <w:widowControl w:val="0"/>
        <w:spacing w:after="0" w:line="360" w:lineRule="auto"/>
        <w:ind w:firstLine="709"/>
        <w:jc w:val="both"/>
        <w:rPr>
          <w:rFonts w:ascii="Times New Roman" w:hAnsi="Times New Roman" w:cs="Times New Roman"/>
          <w:i/>
          <w:sz w:val="28"/>
          <w:szCs w:val="28"/>
        </w:rPr>
      </w:pPr>
      <w:r w:rsidRPr="00E51ADF">
        <w:rPr>
          <w:rFonts w:ascii="Times New Roman" w:hAnsi="Times New Roman" w:cs="Times New Roman"/>
          <w:i/>
          <w:sz w:val="28"/>
          <w:szCs w:val="28"/>
        </w:rPr>
        <w:t>Кредит 60 «Расчеты с поставщиками и подрядчиками».</w:t>
      </w:r>
    </w:p>
    <w:p w:rsidR="00F22DDC" w:rsidRPr="00E51ADF" w:rsidRDefault="00F22DDC" w:rsidP="002B71E7">
      <w:pPr>
        <w:pStyle w:val="ad"/>
        <w:widowControl w:val="0"/>
        <w:spacing w:before="0" w:beforeAutospacing="0" w:after="0" w:afterAutospacing="0" w:line="360" w:lineRule="auto"/>
        <w:ind w:firstLine="851"/>
        <w:jc w:val="both"/>
        <w:rPr>
          <w:rFonts w:eastAsia="Arial Unicode MS" w:cs="Tahoma"/>
          <w:kern w:val="22"/>
          <w:sz w:val="28"/>
          <w:szCs w:val="28"/>
          <w:lang w:eastAsia="ar-SA"/>
        </w:rPr>
      </w:pPr>
      <w:r w:rsidRPr="00E51ADF">
        <w:rPr>
          <w:rFonts w:eastAsia="Arial Unicode MS" w:cs="Tahoma"/>
          <w:kern w:val="22"/>
          <w:sz w:val="28"/>
          <w:szCs w:val="28"/>
          <w:lang w:eastAsia="ar-SA"/>
        </w:rPr>
        <w:t xml:space="preserve">Порядок определения первоначальной стоимости основного средства, изготовленного самой организацией, установлен Методическими указаниями </w:t>
      </w:r>
      <w:r w:rsidRPr="00E51ADF">
        <w:rPr>
          <w:rFonts w:eastAsia="Arial Unicode MS" w:cs="Tahoma"/>
          <w:kern w:val="22"/>
          <w:sz w:val="28"/>
          <w:szCs w:val="28"/>
          <w:lang w:eastAsia="ar-SA"/>
        </w:rPr>
        <w:lastRenderedPageBreak/>
        <w:t xml:space="preserve">по бухгалтерскому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у основных средств, утвержденными приказом Ми</w:t>
      </w:r>
      <w:r w:rsidRPr="00E51ADF">
        <w:rPr>
          <w:rFonts w:eastAsia="Arial Unicode MS" w:cs="Tahoma"/>
          <w:kern w:val="22"/>
          <w:sz w:val="28"/>
          <w:szCs w:val="28"/>
          <w:lang w:eastAsia="ar-SA"/>
        </w:rPr>
        <w:t>н</w:t>
      </w:r>
      <w:r w:rsidR="002B6F67">
        <w:rPr>
          <w:rFonts w:eastAsia="Arial Unicode MS" w:cs="Tahoma"/>
          <w:kern w:val="22"/>
          <w:sz w:val="28"/>
          <w:szCs w:val="28"/>
          <w:lang w:eastAsia="ar-SA"/>
        </w:rPr>
        <w:t>фина России</w:t>
      </w:r>
      <w:r w:rsidRPr="00E51ADF">
        <w:rPr>
          <w:rFonts w:eastAsia="Arial Unicode MS" w:cs="Tahoma"/>
          <w:kern w:val="22"/>
          <w:sz w:val="28"/>
          <w:szCs w:val="28"/>
          <w:lang w:eastAsia="ar-SA"/>
        </w:rPr>
        <w:t xml:space="preserve"> [</w:t>
      </w:r>
      <w:r>
        <w:rPr>
          <w:rFonts w:eastAsia="Arial Unicode MS" w:cs="Tahoma"/>
          <w:kern w:val="22"/>
          <w:sz w:val="28"/>
          <w:szCs w:val="28"/>
          <w:lang w:eastAsia="ar-SA"/>
        </w:rPr>
        <w:t>14</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Согласно пункту 26 Методических указаний первоначальная стоимость основных средств определяется исходя из фактических затрат на произво</w:t>
      </w:r>
      <w:r w:rsidRPr="00E51ADF">
        <w:rPr>
          <w:rFonts w:eastAsia="Arial Unicode MS" w:cs="Tahoma"/>
          <w:kern w:val="22"/>
          <w:sz w:val="28"/>
          <w:szCs w:val="28"/>
          <w:lang w:eastAsia="ar-SA"/>
        </w:rPr>
        <w:t>д</w:t>
      </w:r>
      <w:r w:rsidRPr="00E51ADF">
        <w:rPr>
          <w:rFonts w:eastAsia="Arial Unicode MS" w:cs="Tahoma"/>
          <w:kern w:val="22"/>
          <w:sz w:val="28"/>
          <w:szCs w:val="28"/>
          <w:lang w:eastAsia="ar-SA"/>
        </w:rPr>
        <w:t xml:space="preserve">ство этих средств. Порядок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а и формирования затрат на производство о</w:t>
      </w:r>
      <w:r w:rsidRPr="00E51ADF">
        <w:rPr>
          <w:rFonts w:eastAsia="Arial Unicode MS" w:cs="Tahoma"/>
          <w:kern w:val="22"/>
          <w:sz w:val="28"/>
          <w:szCs w:val="28"/>
          <w:lang w:eastAsia="ar-SA"/>
        </w:rPr>
        <w:t>с</w:t>
      </w:r>
      <w:r w:rsidRPr="00E51ADF">
        <w:rPr>
          <w:rFonts w:eastAsia="Arial Unicode MS" w:cs="Tahoma"/>
          <w:kern w:val="22"/>
          <w:sz w:val="28"/>
          <w:szCs w:val="28"/>
          <w:lang w:eastAsia="ar-SA"/>
        </w:rPr>
        <w:t xml:space="preserve">новных средств тот же, что и для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а затрат соответствующих видов пр</w:t>
      </w:r>
      <w:r w:rsidRPr="00E51ADF">
        <w:rPr>
          <w:rFonts w:eastAsia="Arial Unicode MS" w:cs="Tahoma"/>
          <w:kern w:val="22"/>
          <w:sz w:val="28"/>
          <w:szCs w:val="28"/>
          <w:lang w:eastAsia="ar-SA"/>
        </w:rPr>
        <w:t>о</w:t>
      </w:r>
      <w:r w:rsidRPr="00E51ADF">
        <w:rPr>
          <w:rFonts w:eastAsia="Arial Unicode MS" w:cs="Tahoma"/>
          <w:kern w:val="22"/>
          <w:sz w:val="28"/>
          <w:szCs w:val="28"/>
          <w:lang w:eastAsia="ar-SA"/>
        </w:rPr>
        <w:t>дукции, изготавливаемых организацией</w:t>
      </w:r>
      <w:r>
        <w:rPr>
          <w:rFonts w:eastAsia="Arial Unicode MS" w:cs="Tahoma"/>
          <w:kern w:val="22"/>
          <w:sz w:val="28"/>
          <w:szCs w:val="28"/>
          <w:lang w:eastAsia="ar-SA"/>
        </w:rPr>
        <w:t xml:space="preserve"> [29</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Организация создает основное средство самостоятельно и фактические затраты от</w:t>
      </w:r>
      <w:r>
        <w:rPr>
          <w:rFonts w:eastAsia="Arial Unicode MS" w:cs="Tahoma"/>
          <w:kern w:val="22"/>
          <w:sz w:val="28"/>
          <w:szCs w:val="28"/>
          <w:lang w:eastAsia="ar-SA"/>
        </w:rPr>
        <w:t>ражает в бухгалтерском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те так:</w:t>
      </w:r>
    </w:p>
    <w:p w:rsidR="00F22DDC" w:rsidRPr="00E51ADF" w:rsidRDefault="00F22DDC" w:rsidP="002B71E7">
      <w:pPr>
        <w:widowControl w:val="0"/>
        <w:spacing w:after="0" w:line="360" w:lineRule="auto"/>
        <w:ind w:firstLine="709"/>
        <w:jc w:val="both"/>
        <w:rPr>
          <w:kern w:val="22"/>
          <w:sz w:val="28"/>
          <w:szCs w:val="28"/>
        </w:rPr>
      </w:pPr>
      <w:r w:rsidRPr="00E51ADF">
        <w:rPr>
          <w:rFonts w:ascii="Times New Roman" w:hAnsi="Times New Roman" w:cs="Times New Roman"/>
          <w:i/>
          <w:sz w:val="28"/>
          <w:szCs w:val="28"/>
        </w:rPr>
        <w:t xml:space="preserve">Дебет 08 «Вложения во </w:t>
      </w:r>
      <w:proofErr w:type="spellStart"/>
      <w:r w:rsidRPr="00E51ADF">
        <w:rPr>
          <w:rFonts w:ascii="Times New Roman" w:hAnsi="Times New Roman" w:cs="Times New Roman"/>
          <w:i/>
          <w:sz w:val="28"/>
          <w:szCs w:val="28"/>
        </w:rPr>
        <w:t>внеоборотные</w:t>
      </w:r>
      <w:proofErr w:type="spellEnd"/>
      <w:r w:rsidRPr="00E51ADF">
        <w:rPr>
          <w:rFonts w:ascii="Times New Roman" w:hAnsi="Times New Roman" w:cs="Times New Roman"/>
          <w:i/>
          <w:sz w:val="28"/>
          <w:szCs w:val="28"/>
        </w:rPr>
        <w:t xml:space="preserve"> активы»</w:t>
      </w:r>
      <w:r w:rsidRPr="00E51ADF">
        <w:rPr>
          <w:kern w:val="22"/>
          <w:sz w:val="28"/>
          <w:szCs w:val="28"/>
        </w:rPr>
        <w:t xml:space="preserve"> </w:t>
      </w:r>
    </w:p>
    <w:p w:rsidR="00F22DDC" w:rsidRPr="00E51ADF" w:rsidRDefault="00F22DDC" w:rsidP="002B71E7">
      <w:pPr>
        <w:widowControl w:val="0"/>
        <w:spacing w:after="0" w:line="360" w:lineRule="auto"/>
        <w:ind w:firstLine="709"/>
        <w:jc w:val="both"/>
        <w:rPr>
          <w:rFonts w:ascii="Times New Roman" w:hAnsi="Times New Roman" w:cs="Times New Roman"/>
          <w:i/>
          <w:sz w:val="28"/>
          <w:szCs w:val="28"/>
        </w:rPr>
      </w:pPr>
      <w:r w:rsidRPr="00E51ADF">
        <w:rPr>
          <w:rFonts w:ascii="Times New Roman" w:hAnsi="Times New Roman" w:cs="Times New Roman"/>
          <w:i/>
          <w:sz w:val="28"/>
          <w:szCs w:val="28"/>
        </w:rPr>
        <w:t>Кредит 10 «Материалы»</w:t>
      </w:r>
    </w:p>
    <w:p w:rsidR="00F22DDC" w:rsidRPr="00E51ADF" w:rsidRDefault="00F22DDC" w:rsidP="002B71E7">
      <w:pPr>
        <w:widowControl w:val="0"/>
        <w:spacing w:after="0" w:line="360" w:lineRule="auto"/>
        <w:ind w:firstLine="709"/>
        <w:jc w:val="both"/>
        <w:rPr>
          <w:rFonts w:ascii="Times New Roman" w:hAnsi="Times New Roman" w:cs="Times New Roman"/>
          <w:i/>
          <w:sz w:val="28"/>
          <w:szCs w:val="28"/>
        </w:rPr>
      </w:pPr>
      <w:r w:rsidRPr="00E51ADF">
        <w:rPr>
          <w:rFonts w:ascii="Times New Roman" w:hAnsi="Times New Roman" w:cs="Times New Roman"/>
          <w:i/>
          <w:sz w:val="28"/>
          <w:szCs w:val="28"/>
        </w:rPr>
        <w:t>Кредит 02 «Амортизация основных средств»</w:t>
      </w:r>
    </w:p>
    <w:p w:rsidR="00F22DDC" w:rsidRPr="00E51ADF" w:rsidRDefault="00F22DDC" w:rsidP="002B71E7">
      <w:pPr>
        <w:widowControl w:val="0"/>
        <w:spacing w:after="0" w:line="360" w:lineRule="auto"/>
        <w:ind w:firstLine="709"/>
        <w:jc w:val="both"/>
        <w:rPr>
          <w:rFonts w:ascii="Times New Roman" w:hAnsi="Times New Roman" w:cs="Times New Roman"/>
          <w:i/>
          <w:sz w:val="28"/>
          <w:szCs w:val="28"/>
        </w:rPr>
      </w:pPr>
      <w:r w:rsidRPr="00E51ADF">
        <w:rPr>
          <w:rFonts w:ascii="Times New Roman" w:hAnsi="Times New Roman" w:cs="Times New Roman"/>
          <w:i/>
          <w:sz w:val="28"/>
          <w:szCs w:val="28"/>
        </w:rPr>
        <w:t>Кредит 69 «Расчеты по социальному страхованию и обеспечению»</w:t>
      </w:r>
    </w:p>
    <w:p w:rsidR="00F22DDC" w:rsidRPr="00E51ADF" w:rsidRDefault="00F22DDC" w:rsidP="002B71E7">
      <w:pPr>
        <w:widowControl w:val="0"/>
        <w:spacing w:after="0" w:line="360" w:lineRule="auto"/>
        <w:ind w:firstLine="709"/>
        <w:jc w:val="both"/>
        <w:rPr>
          <w:rFonts w:ascii="Times New Roman" w:hAnsi="Times New Roman" w:cs="Times New Roman"/>
          <w:i/>
          <w:sz w:val="28"/>
          <w:szCs w:val="28"/>
        </w:rPr>
      </w:pPr>
      <w:r w:rsidRPr="00E51ADF">
        <w:rPr>
          <w:rFonts w:ascii="Times New Roman" w:hAnsi="Times New Roman" w:cs="Times New Roman"/>
          <w:i/>
          <w:sz w:val="28"/>
          <w:szCs w:val="28"/>
        </w:rPr>
        <w:t>Кредит 70 «Расчеты с персоналом по оплате труда»</w:t>
      </w:r>
    </w:p>
    <w:p w:rsidR="00F22DDC" w:rsidRPr="00E51ADF" w:rsidRDefault="00F22DDC" w:rsidP="002B71E7">
      <w:pPr>
        <w:pStyle w:val="11"/>
        <w:widowControl w:val="0"/>
        <w:suppressAutoHyphens w:val="0"/>
        <w:spacing w:after="0" w:line="360" w:lineRule="auto"/>
        <w:ind w:firstLine="709"/>
        <w:jc w:val="both"/>
        <w:rPr>
          <w:rFonts w:ascii="Times New Roman" w:hAnsi="Times New Roman" w:cs="Arial"/>
          <w:kern w:val="22"/>
          <w:sz w:val="28"/>
          <w:szCs w:val="28"/>
        </w:rPr>
      </w:pPr>
      <w:r w:rsidRPr="00E51ADF">
        <w:rPr>
          <w:rFonts w:ascii="Times New Roman" w:hAnsi="Times New Roman" w:cs="Arial"/>
          <w:kern w:val="22"/>
          <w:sz w:val="28"/>
          <w:szCs w:val="28"/>
        </w:rPr>
        <w:t>Источники финансирования долгосрочных инвестиций можно класс</w:t>
      </w:r>
      <w:r w:rsidRPr="00E51ADF">
        <w:rPr>
          <w:rFonts w:ascii="Times New Roman" w:hAnsi="Times New Roman" w:cs="Arial"/>
          <w:kern w:val="22"/>
          <w:sz w:val="28"/>
          <w:szCs w:val="28"/>
        </w:rPr>
        <w:t>и</w:t>
      </w:r>
      <w:r w:rsidRPr="00E51ADF">
        <w:rPr>
          <w:rFonts w:ascii="Times New Roman" w:hAnsi="Times New Roman" w:cs="Arial"/>
          <w:kern w:val="22"/>
          <w:sz w:val="28"/>
          <w:szCs w:val="28"/>
        </w:rPr>
        <w:t xml:space="preserve">фицировать с различной степенью детализации. Однозначно их деление на источники собственных и привлеченных средств. </w:t>
      </w:r>
    </w:p>
    <w:p w:rsidR="00F22DDC" w:rsidRPr="00E51ADF" w:rsidRDefault="00F22DDC" w:rsidP="002B71E7">
      <w:pPr>
        <w:pStyle w:val="11"/>
        <w:widowControl w:val="0"/>
        <w:suppressAutoHyphens w:val="0"/>
        <w:spacing w:after="0" w:line="360" w:lineRule="auto"/>
        <w:ind w:firstLine="709"/>
        <w:jc w:val="both"/>
        <w:rPr>
          <w:rFonts w:ascii="Times New Roman" w:hAnsi="Times New Roman" w:cs="Arial"/>
          <w:kern w:val="22"/>
          <w:sz w:val="28"/>
          <w:szCs w:val="28"/>
        </w:rPr>
      </w:pPr>
      <w:r w:rsidRPr="00E51ADF">
        <w:rPr>
          <w:rFonts w:ascii="Times New Roman" w:hAnsi="Times New Roman" w:cs="Arial"/>
          <w:kern w:val="22"/>
          <w:sz w:val="28"/>
          <w:szCs w:val="28"/>
        </w:rPr>
        <w:t>Основными источниками собственных средств являются: амортизац</w:t>
      </w:r>
      <w:r w:rsidRPr="00E51ADF">
        <w:rPr>
          <w:rFonts w:ascii="Times New Roman" w:hAnsi="Times New Roman" w:cs="Arial"/>
          <w:kern w:val="22"/>
          <w:sz w:val="28"/>
          <w:szCs w:val="28"/>
        </w:rPr>
        <w:t>и</w:t>
      </w:r>
      <w:r w:rsidRPr="00E51ADF">
        <w:rPr>
          <w:rFonts w:ascii="Times New Roman" w:hAnsi="Times New Roman" w:cs="Arial"/>
          <w:kern w:val="22"/>
          <w:sz w:val="28"/>
          <w:szCs w:val="28"/>
        </w:rPr>
        <w:t>онные отчисления; прибыль; бюджетные средства, предоставленные на бе</w:t>
      </w:r>
      <w:r w:rsidRPr="00E51ADF">
        <w:rPr>
          <w:rFonts w:ascii="Times New Roman" w:hAnsi="Times New Roman" w:cs="Arial"/>
          <w:kern w:val="22"/>
          <w:sz w:val="28"/>
          <w:szCs w:val="28"/>
        </w:rPr>
        <w:t>з</w:t>
      </w:r>
      <w:r w:rsidRPr="00E51ADF">
        <w:rPr>
          <w:rFonts w:ascii="Times New Roman" w:hAnsi="Times New Roman" w:cs="Arial"/>
          <w:kern w:val="22"/>
          <w:sz w:val="28"/>
          <w:szCs w:val="28"/>
        </w:rPr>
        <w:t xml:space="preserve">возмездной основе, в том числе в форме налоговых освобождений. </w:t>
      </w:r>
    </w:p>
    <w:p w:rsidR="00F22DDC" w:rsidRPr="00E51ADF" w:rsidRDefault="00F22DDC" w:rsidP="002B71E7">
      <w:pPr>
        <w:pStyle w:val="11"/>
        <w:widowControl w:val="0"/>
        <w:suppressAutoHyphens w:val="0"/>
        <w:spacing w:after="0" w:line="360" w:lineRule="auto"/>
        <w:ind w:firstLine="709"/>
        <w:jc w:val="both"/>
        <w:rPr>
          <w:rFonts w:ascii="Times New Roman" w:hAnsi="Times New Roman" w:cs="Arial"/>
          <w:kern w:val="22"/>
          <w:sz w:val="28"/>
          <w:szCs w:val="28"/>
        </w:rPr>
      </w:pPr>
      <w:r w:rsidRPr="00E51ADF">
        <w:rPr>
          <w:rFonts w:ascii="Times New Roman" w:hAnsi="Times New Roman" w:cs="Arial"/>
          <w:kern w:val="22"/>
          <w:sz w:val="28"/>
          <w:szCs w:val="28"/>
        </w:rPr>
        <w:t xml:space="preserve">К привлеченным источникам финансирования предприятия </w:t>
      </w:r>
      <w:r w:rsidR="004275BA">
        <w:rPr>
          <w:rFonts w:ascii="Times New Roman" w:hAnsi="Times New Roman" w:cs="Arial"/>
          <w:kern w:val="22"/>
          <w:sz w:val="28"/>
          <w:szCs w:val="28"/>
        </w:rPr>
        <w:br/>
      </w:r>
      <w:r w:rsidRPr="00E51ADF">
        <w:rPr>
          <w:rFonts w:ascii="Times New Roman" w:hAnsi="Times New Roman" w:cs="Arial"/>
          <w:kern w:val="22"/>
          <w:sz w:val="28"/>
          <w:szCs w:val="28"/>
        </w:rPr>
        <w:t xml:space="preserve">ООО </w:t>
      </w:r>
      <w:r w:rsidR="00A74301">
        <w:rPr>
          <w:rFonts w:ascii="Times New Roman" w:hAnsi="Times New Roman" w:cs="Arial"/>
          <w:kern w:val="22"/>
          <w:sz w:val="28"/>
          <w:szCs w:val="28"/>
        </w:rPr>
        <w:t>«Рост</w:t>
      </w:r>
      <w:r w:rsidR="00DA40F5">
        <w:rPr>
          <w:rFonts w:ascii="Times New Roman" w:hAnsi="Times New Roman" w:cs="Arial"/>
          <w:kern w:val="22"/>
          <w:sz w:val="28"/>
          <w:szCs w:val="28"/>
        </w:rPr>
        <w:t>-</w:t>
      </w:r>
      <w:proofErr w:type="spellStart"/>
      <w:r w:rsidR="00A74301">
        <w:rPr>
          <w:rFonts w:ascii="Times New Roman" w:hAnsi="Times New Roman" w:cs="Arial"/>
          <w:kern w:val="22"/>
          <w:sz w:val="28"/>
          <w:szCs w:val="28"/>
        </w:rPr>
        <w:t>Финанс</w:t>
      </w:r>
      <w:proofErr w:type="spellEnd"/>
      <w:r w:rsidR="00A74301">
        <w:rPr>
          <w:rFonts w:ascii="Times New Roman" w:hAnsi="Times New Roman" w:cs="Arial"/>
          <w:kern w:val="22"/>
          <w:sz w:val="28"/>
          <w:szCs w:val="28"/>
        </w:rPr>
        <w:t xml:space="preserve">» </w:t>
      </w:r>
      <w:r w:rsidRPr="00E51ADF">
        <w:rPr>
          <w:rFonts w:ascii="Times New Roman" w:hAnsi="Times New Roman" w:cs="Arial"/>
          <w:kern w:val="22"/>
          <w:sz w:val="28"/>
          <w:szCs w:val="28"/>
        </w:rPr>
        <w:t>относятся: кредиты банков; средства, полученные в форме займов от других юридических лиц.</w:t>
      </w:r>
    </w:p>
    <w:p w:rsidR="00F22DDC" w:rsidRPr="00E51ADF" w:rsidRDefault="00F22DDC" w:rsidP="002B71E7">
      <w:pPr>
        <w:pStyle w:val="11"/>
        <w:widowControl w:val="0"/>
        <w:suppressAutoHyphens w:val="0"/>
        <w:spacing w:after="0" w:line="360" w:lineRule="auto"/>
        <w:ind w:firstLine="709"/>
        <w:jc w:val="both"/>
        <w:rPr>
          <w:rFonts w:ascii="Times New Roman" w:hAnsi="Times New Roman" w:cs="Arial"/>
          <w:kern w:val="22"/>
          <w:sz w:val="28"/>
          <w:szCs w:val="28"/>
        </w:rPr>
      </w:pPr>
      <w:r w:rsidRPr="00E51ADF">
        <w:rPr>
          <w:rFonts w:ascii="Times New Roman" w:hAnsi="Times New Roman" w:cs="Arial"/>
          <w:kern w:val="22"/>
          <w:sz w:val="28"/>
          <w:szCs w:val="28"/>
        </w:rPr>
        <w:t>В соответствии с пер</w:t>
      </w:r>
      <w:r>
        <w:rPr>
          <w:rFonts w:ascii="Times New Roman" w:hAnsi="Times New Roman" w:cs="Arial"/>
          <w:kern w:val="22"/>
          <w:sz w:val="28"/>
          <w:szCs w:val="28"/>
        </w:rPr>
        <w:t>ечисленными источниками привлеч</w:t>
      </w:r>
      <w:r w:rsidR="00A74301">
        <w:rPr>
          <w:rFonts w:ascii="Times New Roman" w:hAnsi="Times New Roman" w:cs="Arial"/>
          <w:kern w:val="22"/>
          <w:sz w:val="28"/>
          <w:szCs w:val="28"/>
        </w:rPr>
        <w:t>е</w:t>
      </w:r>
      <w:r w:rsidRPr="00E51ADF">
        <w:rPr>
          <w:rFonts w:ascii="Times New Roman" w:hAnsi="Times New Roman" w:cs="Arial"/>
          <w:kern w:val="22"/>
          <w:sz w:val="28"/>
          <w:szCs w:val="28"/>
        </w:rPr>
        <w:t xml:space="preserve">нных средств формируется раздел </w:t>
      </w:r>
      <w:r w:rsidR="00854C35">
        <w:rPr>
          <w:rFonts w:ascii="Times New Roman" w:hAnsi="Times New Roman" w:cs="Arial"/>
          <w:kern w:val="22"/>
          <w:sz w:val="28"/>
          <w:szCs w:val="28"/>
        </w:rPr>
        <w:t xml:space="preserve"> </w:t>
      </w:r>
      <w:r w:rsidRPr="00E51ADF">
        <w:rPr>
          <w:rFonts w:ascii="Times New Roman" w:hAnsi="Times New Roman" w:cs="Arial"/>
          <w:kern w:val="22"/>
          <w:sz w:val="28"/>
          <w:szCs w:val="28"/>
        </w:rPr>
        <w:t>4 «Движение средств финансирования долгосрочных инвестиций и финансовых вложений» формы № 5 «Приложение к бухгалте</w:t>
      </w:r>
      <w:r w:rsidRPr="00E51ADF">
        <w:rPr>
          <w:rFonts w:ascii="Times New Roman" w:hAnsi="Times New Roman" w:cs="Arial"/>
          <w:kern w:val="22"/>
          <w:sz w:val="28"/>
          <w:szCs w:val="28"/>
        </w:rPr>
        <w:t>р</w:t>
      </w:r>
      <w:r w:rsidRPr="00E51ADF">
        <w:rPr>
          <w:rFonts w:ascii="Times New Roman" w:hAnsi="Times New Roman" w:cs="Arial"/>
          <w:kern w:val="22"/>
          <w:sz w:val="28"/>
          <w:szCs w:val="28"/>
        </w:rPr>
        <w:t>скому балансу», утвержденной приказом М</w:t>
      </w:r>
      <w:r>
        <w:rPr>
          <w:rFonts w:ascii="Times New Roman" w:hAnsi="Times New Roman" w:cs="Arial"/>
          <w:kern w:val="22"/>
          <w:sz w:val="28"/>
          <w:szCs w:val="28"/>
        </w:rPr>
        <w:t xml:space="preserve">инфина </w:t>
      </w:r>
      <w:r w:rsidR="00854C35">
        <w:rPr>
          <w:rFonts w:ascii="Times New Roman" w:hAnsi="Times New Roman" w:cs="Arial"/>
          <w:kern w:val="22"/>
          <w:sz w:val="28"/>
          <w:szCs w:val="28"/>
        </w:rPr>
        <w:t xml:space="preserve"> РФ </w:t>
      </w:r>
      <w:r w:rsidRPr="00E51ADF">
        <w:rPr>
          <w:rFonts w:ascii="Times New Roman" w:hAnsi="Times New Roman" w:cs="Arial"/>
          <w:kern w:val="22"/>
          <w:sz w:val="28"/>
          <w:szCs w:val="28"/>
        </w:rPr>
        <w:t>[</w:t>
      </w:r>
      <w:r>
        <w:rPr>
          <w:rFonts w:ascii="Times New Roman" w:hAnsi="Times New Roman" w:cs="Arial"/>
          <w:kern w:val="22"/>
          <w:sz w:val="28"/>
          <w:szCs w:val="28"/>
        </w:rPr>
        <w:t>13]</w:t>
      </w:r>
      <w:r w:rsidR="00047C10">
        <w:rPr>
          <w:rFonts w:ascii="Times New Roman" w:hAnsi="Times New Roman" w:cs="Arial"/>
          <w:kern w:val="22"/>
          <w:sz w:val="28"/>
          <w:szCs w:val="28"/>
        </w:rPr>
        <w:t xml:space="preserve"> </w:t>
      </w:r>
      <w:r>
        <w:rPr>
          <w:rFonts w:ascii="Times New Roman" w:hAnsi="Times New Roman" w:cs="Arial"/>
          <w:kern w:val="22"/>
          <w:sz w:val="28"/>
          <w:szCs w:val="28"/>
        </w:rPr>
        <w:t>для годовой бу</w:t>
      </w:r>
      <w:r>
        <w:rPr>
          <w:rFonts w:ascii="Times New Roman" w:hAnsi="Times New Roman" w:cs="Arial"/>
          <w:kern w:val="22"/>
          <w:sz w:val="28"/>
          <w:szCs w:val="28"/>
        </w:rPr>
        <w:t>х</w:t>
      </w:r>
      <w:r>
        <w:rPr>
          <w:rFonts w:ascii="Times New Roman" w:hAnsi="Times New Roman" w:cs="Arial"/>
          <w:kern w:val="22"/>
          <w:sz w:val="28"/>
          <w:szCs w:val="28"/>
        </w:rPr>
        <w:t>галтерской отч</w:t>
      </w:r>
      <w:r w:rsidR="00A74301">
        <w:rPr>
          <w:rFonts w:ascii="Times New Roman" w:hAnsi="Times New Roman" w:cs="Arial"/>
          <w:kern w:val="22"/>
          <w:sz w:val="28"/>
          <w:szCs w:val="28"/>
        </w:rPr>
        <w:t>е</w:t>
      </w:r>
      <w:r w:rsidRPr="00E51ADF">
        <w:rPr>
          <w:rFonts w:ascii="Times New Roman" w:hAnsi="Times New Roman" w:cs="Arial"/>
          <w:kern w:val="22"/>
          <w:sz w:val="28"/>
          <w:szCs w:val="28"/>
        </w:rPr>
        <w:t>тности. Информация об источниках финансирования прив</w:t>
      </w:r>
      <w:r w:rsidRPr="00E51ADF">
        <w:rPr>
          <w:rFonts w:ascii="Times New Roman" w:hAnsi="Times New Roman" w:cs="Arial"/>
          <w:kern w:val="22"/>
          <w:sz w:val="28"/>
          <w:szCs w:val="28"/>
        </w:rPr>
        <w:t>о</w:t>
      </w:r>
      <w:r w:rsidRPr="00E51ADF">
        <w:rPr>
          <w:rFonts w:ascii="Times New Roman" w:hAnsi="Times New Roman" w:cs="Arial"/>
          <w:kern w:val="22"/>
          <w:sz w:val="28"/>
          <w:szCs w:val="28"/>
        </w:rPr>
        <w:t>дится в следующем разрезе: остаток на начало отчетного года;  начислено (образовано); использовано; остаток на конец отчетного года.</w:t>
      </w:r>
    </w:p>
    <w:p w:rsidR="00F22DDC" w:rsidRPr="00E51ADF" w:rsidRDefault="00F22DDC" w:rsidP="002B71E7">
      <w:pPr>
        <w:pStyle w:val="ad"/>
        <w:widowControl w:val="0"/>
        <w:spacing w:before="0" w:beforeAutospacing="0" w:after="0" w:afterAutospacing="0" w:line="360" w:lineRule="auto"/>
        <w:ind w:firstLine="851"/>
        <w:jc w:val="both"/>
        <w:rPr>
          <w:rFonts w:eastAsia="Arial Unicode MS" w:cs="Tahoma"/>
          <w:kern w:val="22"/>
          <w:sz w:val="28"/>
          <w:szCs w:val="28"/>
          <w:lang w:eastAsia="ar-SA"/>
        </w:rPr>
      </w:pPr>
      <w:r w:rsidRPr="00E51ADF">
        <w:rPr>
          <w:rFonts w:eastAsia="Arial Unicode MS" w:cs="Tahoma"/>
          <w:kern w:val="22"/>
          <w:sz w:val="28"/>
          <w:szCs w:val="28"/>
          <w:lang w:eastAsia="ar-SA"/>
        </w:rPr>
        <w:lastRenderedPageBreak/>
        <w:t xml:space="preserve">ООО </w:t>
      </w:r>
      <w:r w:rsidR="00A74301">
        <w:rPr>
          <w:rFonts w:eastAsia="Arial Unicode MS" w:cs="Tahoma"/>
          <w:kern w:val="22"/>
          <w:sz w:val="28"/>
          <w:szCs w:val="28"/>
          <w:lang w:eastAsia="ar-SA"/>
        </w:rPr>
        <w:t>«Рост</w:t>
      </w:r>
      <w:r w:rsidR="00DA40F5">
        <w:rPr>
          <w:rFonts w:eastAsia="Arial Unicode MS" w:cs="Tahoma"/>
          <w:kern w:val="22"/>
          <w:sz w:val="28"/>
          <w:szCs w:val="28"/>
          <w:lang w:eastAsia="ar-SA"/>
        </w:rPr>
        <w:t>-</w:t>
      </w:r>
      <w:proofErr w:type="spellStart"/>
      <w:r w:rsidR="00A74301">
        <w:rPr>
          <w:rFonts w:eastAsia="Arial Unicode MS" w:cs="Tahoma"/>
          <w:kern w:val="22"/>
          <w:sz w:val="28"/>
          <w:szCs w:val="28"/>
          <w:lang w:eastAsia="ar-SA"/>
        </w:rPr>
        <w:t>Финанс</w:t>
      </w:r>
      <w:proofErr w:type="spellEnd"/>
      <w:r w:rsidR="00A74301">
        <w:rPr>
          <w:rFonts w:eastAsia="Arial Unicode MS" w:cs="Tahoma"/>
          <w:kern w:val="22"/>
          <w:sz w:val="28"/>
          <w:szCs w:val="28"/>
          <w:lang w:eastAsia="ar-SA"/>
        </w:rPr>
        <w:t xml:space="preserve">» </w:t>
      </w:r>
      <w:r w:rsidRPr="00E51ADF">
        <w:rPr>
          <w:rFonts w:eastAsia="Arial Unicode MS" w:cs="Tahoma"/>
          <w:kern w:val="22"/>
          <w:sz w:val="28"/>
          <w:szCs w:val="28"/>
          <w:lang w:eastAsia="ar-SA"/>
        </w:rPr>
        <w:t>для создания и приобретения основных сре</w:t>
      </w:r>
      <w:proofErr w:type="gramStart"/>
      <w:r w:rsidRPr="00E51ADF">
        <w:rPr>
          <w:rFonts w:eastAsia="Arial Unicode MS" w:cs="Tahoma"/>
          <w:kern w:val="22"/>
          <w:sz w:val="28"/>
          <w:szCs w:val="28"/>
          <w:lang w:eastAsia="ar-SA"/>
        </w:rPr>
        <w:t>дств пр</w:t>
      </w:r>
      <w:proofErr w:type="gramEnd"/>
      <w:r w:rsidRPr="00E51ADF">
        <w:rPr>
          <w:rFonts w:eastAsia="Arial Unicode MS" w:cs="Tahoma"/>
          <w:kern w:val="22"/>
          <w:sz w:val="28"/>
          <w:szCs w:val="28"/>
          <w:lang w:eastAsia="ar-SA"/>
        </w:rPr>
        <w:t>ивлекает кредиты и займы. В этом случае главный бухгалтер руководств</w:t>
      </w:r>
      <w:r w:rsidRPr="00E51ADF">
        <w:rPr>
          <w:rFonts w:eastAsia="Arial Unicode MS" w:cs="Tahoma"/>
          <w:kern w:val="22"/>
          <w:sz w:val="28"/>
          <w:szCs w:val="28"/>
          <w:lang w:eastAsia="ar-SA"/>
        </w:rPr>
        <w:t>у</w:t>
      </w:r>
      <w:r w:rsidRPr="00E51ADF">
        <w:rPr>
          <w:rFonts w:eastAsia="Arial Unicode MS" w:cs="Tahoma"/>
          <w:kern w:val="22"/>
          <w:sz w:val="28"/>
          <w:szCs w:val="28"/>
          <w:lang w:eastAsia="ar-SA"/>
        </w:rPr>
        <w:t xml:space="preserve">ется Положением по бухгалтерскому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у 15/</w:t>
      </w:r>
      <w:r>
        <w:rPr>
          <w:rFonts w:eastAsia="Arial Unicode MS" w:cs="Tahoma"/>
          <w:kern w:val="22"/>
          <w:sz w:val="28"/>
          <w:szCs w:val="28"/>
          <w:lang w:eastAsia="ar-SA"/>
        </w:rPr>
        <w:t>2008</w:t>
      </w:r>
      <w:r w:rsidRPr="00E51ADF">
        <w:rPr>
          <w:rFonts w:eastAsia="Arial Unicode MS" w:cs="Tahoma"/>
          <w:kern w:val="22"/>
          <w:sz w:val="28"/>
          <w:szCs w:val="28"/>
          <w:lang w:eastAsia="ar-SA"/>
        </w:rPr>
        <w:t xml:space="preserve"> «</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 xml:space="preserve"> </w:t>
      </w:r>
      <w:r>
        <w:rPr>
          <w:rFonts w:eastAsia="Arial Unicode MS" w:cs="Tahoma"/>
          <w:kern w:val="22"/>
          <w:sz w:val="28"/>
          <w:szCs w:val="28"/>
          <w:lang w:eastAsia="ar-SA"/>
        </w:rPr>
        <w:t xml:space="preserve">расходов по </w:t>
      </w:r>
      <w:r w:rsidRPr="00E51ADF">
        <w:rPr>
          <w:rFonts w:eastAsia="Arial Unicode MS" w:cs="Tahoma"/>
          <w:kern w:val="22"/>
          <w:sz w:val="28"/>
          <w:szCs w:val="28"/>
          <w:lang w:eastAsia="ar-SA"/>
        </w:rPr>
        <w:t>займ</w:t>
      </w:r>
      <w:r>
        <w:rPr>
          <w:rFonts w:eastAsia="Arial Unicode MS" w:cs="Tahoma"/>
          <w:kern w:val="22"/>
          <w:sz w:val="28"/>
          <w:szCs w:val="28"/>
          <w:lang w:eastAsia="ar-SA"/>
        </w:rPr>
        <w:t>ам</w:t>
      </w:r>
      <w:r w:rsidRPr="00E51ADF">
        <w:rPr>
          <w:rFonts w:eastAsia="Arial Unicode MS" w:cs="Tahoma"/>
          <w:kern w:val="22"/>
          <w:sz w:val="28"/>
          <w:szCs w:val="28"/>
          <w:lang w:eastAsia="ar-SA"/>
        </w:rPr>
        <w:t xml:space="preserve"> и кредит</w:t>
      </w:r>
      <w:r>
        <w:rPr>
          <w:rFonts w:eastAsia="Arial Unicode MS" w:cs="Tahoma"/>
          <w:kern w:val="22"/>
          <w:sz w:val="28"/>
          <w:szCs w:val="28"/>
          <w:lang w:eastAsia="ar-SA"/>
        </w:rPr>
        <w:t>ам</w:t>
      </w:r>
      <w:r w:rsidRPr="00E51ADF">
        <w:rPr>
          <w:rFonts w:eastAsia="Arial Unicode MS" w:cs="Tahoma"/>
          <w:kern w:val="22"/>
          <w:sz w:val="28"/>
          <w:szCs w:val="28"/>
          <w:lang w:eastAsia="ar-SA"/>
        </w:rPr>
        <w:t>»[</w:t>
      </w:r>
      <w:r>
        <w:rPr>
          <w:rFonts w:eastAsia="Arial Unicode MS" w:cs="Tahoma"/>
          <w:kern w:val="22"/>
          <w:sz w:val="28"/>
          <w:szCs w:val="28"/>
          <w:lang w:eastAsia="ar-SA"/>
        </w:rPr>
        <w:t>9</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Проценты, которые начислены по кредитам (займам), полученным на приобретение и строительство инвестиционного актива, признаются затрат</w:t>
      </w:r>
      <w:r w:rsidRPr="00E51ADF">
        <w:rPr>
          <w:rFonts w:eastAsia="Arial Unicode MS" w:cs="Tahoma"/>
          <w:kern w:val="22"/>
          <w:sz w:val="28"/>
          <w:szCs w:val="28"/>
          <w:lang w:eastAsia="ar-SA"/>
        </w:rPr>
        <w:t>а</w:t>
      </w:r>
      <w:r w:rsidRPr="00E51ADF">
        <w:rPr>
          <w:rFonts w:eastAsia="Arial Unicode MS" w:cs="Tahoma"/>
          <w:kern w:val="22"/>
          <w:sz w:val="28"/>
          <w:szCs w:val="28"/>
          <w:lang w:eastAsia="ar-SA"/>
        </w:rPr>
        <w:t>ми, связанными с получением и использованием кредитов и займов. Их су</w:t>
      </w:r>
      <w:r w:rsidRPr="00E51ADF">
        <w:rPr>
          <w:rFonts w:eastAsia="Arial Unicode MS" w:cs="Tahoma"/>
          <w:kern w:val="22"/>
          <w:sz w:val="28"/>
          <w:szCs w:val="28"/>
          <w:lang w:eastAsia="ar-SA"/>
        </w:rPr>
        <w:t>м</w:t>
      </w:r>
      <w:r w:rsidRPr="00E51ADF">
        <w:rPr>
          <w:rFonts w:eastAsia="Arial Unicode MS" w:cs="Tahoma"/>
          <w:kern w:val="22"/>
          <w:sz w:val="28"/>
          <w:szCs w:val="28"/>
          <w:lang w:eastAsia="ar-SA"/>
        </w:rPr>
        <w:t>ма включается в стоимост</w:t>
      </w:r>
      <w:r>
        <w:rPr>
          <w:rFonts w:eastAsia="Arial Unicode MS" w:cs="Tahoma"/>
          <w:kern w:val="22"/>
          <w:sz w:val="28"/>
          <w:szCs w:val="28"/>
          <w:lang w:eastAsia="ar-SA"/>
        </w:rPr>
        <w:t>ь этого актива и погашается пут</w:t>
      </w:r>
      <w:r w:rsidR="00A74301">
        <w:rPr>
          <w:rFonts w:eastAsia="Arial Unicode MS" w:cs="Tahoma"/>
          <w:kern w:val="22"/>
          <w:sz w:val="28"/>
          <w:szCs w:val="28"/>
          <w:lang w:eastAsia="ar-SA"/>
        </w:rPr>
        <w:t>е</w:t>
      </w:r>
      <w:r w:rsidRPr="00E51ADF">
        <w:rPr>
          <w:rFonts w:eastAsia="Arial Unicode MS" w:cs="Tahoma"/>
          <w:kern w:val="22"/>
          <w:sz w:val="28"/>
          <w:szCs w:val="28"/>
          <w:lang w:eastAsia="ar-SA"/>
        </w:rPr>
        <w:t>м начисления амортизации. Исключение составляют случаи, когда начисление амортизации по объекту основных средств не предусмотрено (п. 23 ПБУ 15/01«</w:t>
      </w:r>
      <w:r w:rsidR="002A227C">
        <w:rPr>
          <w:rFonts w:eastAsia="Arial Unicode MS" w:cs="Tahoma"/>
          <w:kern w:val="22"/>
          <w:sz w:val="28"/>
          <w:szCs w:val="28"/>
          <w:lang w:eastAsia="ar-SA"/>
        </w:rPr>
        <w:t>Уч</w:t>
      </w:r>
      <w:r w:rsidR="00A74301">
        <w:rPr>
          <w:rFonts w:eastAsia="Arial Unicode MS" w:cs="Tahoma"/>
          <w:kern w:val="22"/>
          <w:sz w:val="28"/>
          <w:szCs w:val="28"/>
          <w:lang w:eastAsia="ar-SA"/>
        </w:rPr>
        <w:t>е</w:t>
      </w:r>
      <w:r w:rsidR="002A227C">
        <w:rPr>
          <w:rFonts w:eastAsia="Arial Unicode MS" w:cs="Tahoma"/>
          <w:kern w:val="22"/>
          <w:sz w:val="28"/>
          <w:szCs w:val="28"/>
          <w:lang w:eastAsia="ar-SA"/>
        </w:rPr>
        <w:t>т</w:t>
      </w:r>
      <w:r w:rsidRPr="00E51ADF">
        <w:rPr>
          <w:rFonts w:eastAsia="Arial Unicode MS" w:cs="Tahoma"/>
          <w:kern w:val="22"/>
          <w:sz w:val="28"/>
          <w:szCs w:val="28"/>
          <w:lang w:eastAsia="ar-SA"/>
        </w:rPr>
        <w:t xml:space="preserve"> за</w:t>
      </w:r>
      <w:r w:rsidRPr="00E51ADF">
        <w:rPr>
          <w:rFonts w:eastAsia="Arial Unicode MS" w:cs="Tahoma"/>
          <w:kern w:val="22"/>
          <w:sz w:val="28"/>
          <w:szCs w:val="28"/>
          <w:lang w:eastAsia="ar-SA"/>
        </w:rPr>
        <w:t>й</w:t>
      </w:r>
      <w:r w:rsidRPr="00E51ADF">
        <w:rPr>
          <w:rFonts w:eastAsia="Arial Unicode MS" w:cs="Tahoma"/>
          <w:kern w:val="22"/>
          <w:sz w:val="28"/>
          <w:szCs w:val="28"/>
          <w:lang w:eastAsia="ar-SA"/>
        </w:rPr>
        <w:t>мов и кредитов и затрат по их обслуживанию»)</w:t>
      </w:r>
      <w:r w:rsidRPr="007D1EBF">
        <w:rPr>
          <w:rFonts w:eastAsia="Arial Unicode MS" w:cs="Tahoma"/>
          <w:kern w:val="22"/>
          <w:sz w:val="28"/>
          <w:szCs w:val="28"/>
          <w:lang w:eastAsia="ar-SA"/>
        </w:rPr>
        <w:t xml:space="preserve"> </w:t>
      </w:r>
      <w:r w:rsidRPr="00634AD0">
        <w:rPr>
          <w:rFonts w:eastAsia="Arial Unicode MS" w:cs="Tahoma"/>
          <w:kern w:val="22"/>
          <w:sz w:val="28"/>
          <w:szCs w:val="28"/>
          <w:lang w:eastAsia="ar-SA"/>
        </w:rPr>
        <w:t>[</w:t>
      </w:r>
      <w:r>
        <w:rPr>
          <w:rFonts w:eastAsia="Arial Unicode MS" w:cs="Tahoma"/>
          <w:kern w:val="22"/>
          <w:sz w:val="28"/>
          <w:szCs w:val="28"/>
          <w:lang w:eastAsia="ar-SA"/>
        </w:rPr>
        <w:t>9</w:t>
      </w:r>
      <w:r w:rsidRPr="00634AD0">
        <w:rPr>
          <w:rFonts w:eastAsia="Arial Unicode MS" w:cs="Tahoma"/>
          <w:kern w:val="22"/>
          <w:sz w:val="28"/>
          <w:szCs w:val="28"/>
          <w:lang w:eastAsia="ar-SA"/>
        </w:rPr>
        <w:t>]</w:t>
      </w:r>
      <w:r w:rsidRPr="00E51ADF">
        <w:rPr>
          <w:rFonts w:eastAsia="Arial Unicode MS" w:cs="Tahoma"/>
          <w:kern w:val="22"/>
          <w:sz w:val="28"/>
          <w:szCs w:val="28"/>
          <w:lang w:eastAsia="ar-SA"/>
        </w:rPr>
        <w:t>.</w:t>
      </w:r>
    </w:p>
    <w:p w:rsidR="00F22DDC" w:rsidRPr="00E51ADF"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 xml:space="preserve">Пункт 8 ПБУ 6/01 </w:t>
      </w:r>
      <w:r>
        <w:rPr>
          <w:rFonts w:eastAsia="Arial Unicode MS" w:cs="Tahoma"/>
          <w:kern w:val="22"/>
          <w:sz w:val="28"/>
          <w:szCs w:val="28"/>
          <w:lang w:eastAsia="ar-SA"/>
        </w:rPr>
        <w:t>«Уч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 xml:space="preserve">т основных средств» </w:t>
      </w:r>
      <w:r w:rsidRPr="00634AD0">
        <w:rPr>
          <w:rFonts w:eastAsia="Arial Unicode MS" w:cs="Tahoma"/>
          <w:kern w:val="22"/>
          <w:sz w:val="28"/>
          <w:szCs w:val="28"/>
          <w:lang w:eastAsia="ar-SA"/>
        </w:rPr>
        <w:t>[</w:t>
      </w:r>
      <w:r>
        <w:rPr>
          <w:rFonts w:eastAsia="Arial Unicode MS" w:cs="Tahoma"/>
          <w:kern w:val="22"/>
          <w:sz w:val="28"/>
          <w:szCs w:val="28"/>
          <w:lang w:eastAsia="ar-SA"/>
        </w:rPr>
        <w:t>10</w:t>
      </w:r>
      <w:r w:rsidRPr="00634AD0">
        <w:rPr>
          <w:rFonts w:eastAsia="Arial Unicode MS" w:cs="Tahoma"/>
          <w:kern w:val="22"/>
          <w:sz w:val="28"/>
          <w:szCs w:val="28"/>
          <w:lang w:eastAsia="ar-SA"/>
        </w:rPr>
        <w:t>]</w:t>
      </w:r>
      <w:r>
        <w:rPr>
          <w:rFonts w:eastAsia="Arial Unicode MS" w:cs="Tahoma"/>
          <w:kern w:val="22"/>
          <w:sz w:val="28"/>
          <w:szCs w:val="28"/>
          <w:lang w:eastAsia="ar-SA"/>
        </w:rPr>
        <w:t xml:space="preserve"> </w:t>
      </w:r>
      <w:r w:rsidRPr="00E51ADF">
        <w:rPr>
          <w:rFonts w:eastAsia="Arial Unicode MS" w:cs="Tahoma"/>
          <w:kern w:val="22"/>
          <w:sz w:val="28"/>
          <w:szCs w:val="28"/>
          <w:lang w:eastAsia="ar-SA"/>
        </w:rPr>
        <w:t>также предусматрив</w:t>
      </w:r>
      <w:r w:rsidRPr="00E51ADF">
        <w:rPr>
          <w:rFonts w:eastAsia="Arial Unicode MS" w:cs="Tahoma"/>
          <w:kern w:val="22"/>
          <w:sz w:val="28"/>
          <w:szCs w:val="28"/>
          <w:lang w:eastAsia="ar-SA"/>
        </w:rPr>
        <w:t>а</w:t>
      </w:r>
      <w:r w:rsidRPr="00E51ADF">
        <w:rPr>
          <w:rFonts w:eastAsia="Arial Unicode MS" w:cs="Tahoma"/>
          <w:kern w:val="22"/>
          <w:sz w:val="28"/>
          <w:szCs w:val="28"/>
          <w:lang w:eastAsia="ar-SA"/>
        </w:rPr>
        <w:t>ет в</w:t>
      </w:r>
      <w:r>
        <w:rPr>
          <w:rFonts w:eastAsia="Arial Unicode MS" w:cs="Tahoma"/>
          <w:kern w:val="22"/>
          <w:sz w:val="28"/>
          <w:szCs w:val="28"/>
          <w:lang w:eastAsia="ar-SA"/>
        </w:rPr>
        <w:t>ключение процентов по кредитам и займам</w:t>
      </w:r>
      <w:r w:rsidRPr="00E51ADF">
        <w:rPr>
          <w:rFonts w:eastAsia="Arial Unicode MS" w:cs="Tahoma"/>
          <w:kern w:val="22"/>
          <w:sz w:val="28"/>
          <w:szCs w:val="28"/>
          <w:lang w:eastAsia="ar-SA"/>
        </w:rPr>
        <w:t xml:space="preserve"> в первоначальную стоимость основного средства. Но только тех, которые нач</w:t>
      </w:r>
      <w:r>
        <w:rPr>
          <w:rFonts w:eastAsia="Arial Unicode MS" w:cs="Tahoma"/>
          <w:kern w:val="22"/>
          <w:sz w:val="28"/>
          <w:szCs w:val="28"/>
          <w:lang w:eastAsia="ar-SA"/>
        </w:rPr>
        <w:t>ислены до принятия объекта к уч</w:t>
      </w:r>
      <w:r w:rsidR="00A74301">
        <w:rPr>
          <w:rFonts w:eastAsia="Arial Unicode MS" w:cs="Tahoma"/>
          <w:kern w:val="22"/>
          <w:sz w:val="28"/>
          <w:szCs w:val="28"/>
          <w:lang w:eastAsia="ar-SA"/>
        </w:rPr>
        <w:t>е</w:t>
      </w:r>
      <w:r>
        <w:rPr>
          <w:rFonts w:eastAsia="Arial Unicode MS" w:cs="Tahoma"/>
          <w:kern w:val="22"/>
          <w:sz w:val="28"/>
          <w:szCs w:val="28"/>
          <w:lang w:eastAsia="ar-SA"/>
        </w:rPr>
        <w:t>ту. Проценты по кредиту и займу</w:t>
      </w:r>
      <w:r w:rsidRPr="00E51ADF">
        <w:rPr>
          <w:rFonts w:eastAsia="Arial Unicode MS" w:cs="Tahoma"/>
          <w:kern w:val="22"/>
          <w:sz w:val="28"/>
          <w:szCs w:val="28"/>
          <w:lang w:eastAsia="ar-SA"/>
        </w:rPr>
        <w:t>, начислен</w:t>
      </w:r>
      <w:r>
        <w:rPr>
          <w:rFonts w:eastAsia="Arial Unicode MS" w:cs="Tahoma"/>
          <w:kern w:val="22"/>
          <w:sz w:val="28"/>
          <w:szCs w:val="28"/>
          <w:lang w:eastAsia="ar-SA"/>
        </w:rPr>
        <w:t>ные после принятия объекта к уч</w:t>
      </w:r>
      <w:r w:rsidR="00A74301">
        <w:rPr>
          <w:rFonts w:eastAsia="Arial Unicode MS" w:cs="Tahoma"/>
          <w:kern w:val="22"/>
          <w:sz w:val="28"/>
          <w:szCs w:val="28"/>
          <w:lang w:eastAsia="ar-SA"/>
        </w:rPr>
        <w:t>е</w:t>
      </w:r>
      <w:r w:rsidRPr="00E51ADF">
        <w:rPr>
          <w:rFonts w:eastAsia="Arial Unicode MS" w:cs="Tahoma"/>
          <w:kern w:val="22"/>
          <w:sz w:val="28"/>
          <w:szCs w:val="28"/>
          <w:lang w:eastAsia="ar-SA"/>
        </w:rPr>
        <w:t>ту, относятся к операционным расходам организации (п. 11 ПБУ 10/99 «Расходы организации»).</w:t>
      </w:r>
    </w:p>
    <w:p w:rsidR="00F22DDC" w:rsidRDefault="00F22DDC" w:rsidP="002B71E7">
      <w:pPr>
        <w:pStyle w:val="ad"/>
        <w:widowControl w:val="0"/>
        <w:spacing w:before="0" w:beforeAutospacing="0" w:after="0" w:afterAutospacing="0" w:line="360" w:lineRule="auto"/>
        <w:ind w:firstLine="709"/>
        <w:jc w:val="both"/>
        <w:rPr>
          <w:rFonts w:eastAsia="Arial Unicode MS" w:cs="Tahoma"/>
          <w:kern w:val="22"/>
          <w:sz w:val="28"/>
          <w:szCs w:val="28"/>
          <w:lang w:eastAsia="ar-SA"/>
        </w:rPr>
      </w:pPr>
      <w:r w:rsidRPr="00E51ADF">
        <w:rPr>
          <w:rFonts w:eastAsia="Arial Unicode MS" w:cs="Tahoma"/>
          <w:kern w:val="22"/>
          <w:sz w:val="28"/>
          <w:szCs w:val="28"/>
          <w:lang w:eastAsia="ar-SA"/>
        </w:rPr>
        <w:t xml:space="preserve">Все фактические затраты по приобретению (созданию) основных средств, которые учтены на счете 08 «Вложения во </w:t>
      </w:r>
      <w:proofErr w:type="spellStart"/>
      <w:r w:rsidRPr="00E51ADF">
        <w:rPr>
          <w:rFonts w:eastAsia="Arial Unicode MS" w:cs="Tahoma"/>
          <w:kern w:val="22"/>
          <w:sz w:val="28"/>
          <w:szCs w:val="28"/>
          <w:lang w:eastAsia="ar-SA"/>
        </w:rPr>
        <w:t>внеоборотные</w:t>
      </w:r>
      <w:proofErr w:type="spellEnd"/>
      <w:r w:rsidRPr="00E51ADF">
        <w:rPr>
          <w:rFonts w:eastAsia="Arial Unicode MS" w:cs="Tahoma"/>
          <w:kern w:val="22"/>
          <w:sz w:val="28"/>
          <w:szCs w:val="28"/>
          <w:lang w:eastAsia="ar-SA"/>
        </w:rPr>
        <w:t xml:space="preserve"> активы», переносятся на счет 01 «Основные средства». Такая бухгалтерская запись д</w:t>
      </w:r>
      <w:r w:rsidRPr="00E51ADF">
        <w:rPr>
          <w:rFonts w:eastAsia="Arial Unicode MS" w:cs="Tahoma"/>
          <w:kern w:val="22"/>
          <w:sz w:val="28"/>
          <w:szCs w:val="28"/>
          <w:lang w:eastAsia="ar-SA"/>
        </w:rPr>
        <w:t>е</w:t>
      </w:r>
      <w:r w:rsidRPr="00E51ADF">
        <w:rPr>
          <w:rFonts w:eastAsia="Arial Unicode MS" w:cs="Tahoma"/>
          <w:kern w:val="22"/>
          <w:sz w:val="28"/>
          <w:szCs w:val="28"/>
          <w:lang w:eastAsia="ar-SA"/>
        </w:rPr>
        <w:t>лается в момент ввода объекта в эксплуатацию и включения его в состав о</w:t>
      </w:r>
      <w:r w:rsidRPr="00E51ADF">
        <w:rPr>
          <w:rFonts w:eastAsia="Arial Unicode MS" w:cs="Tahoma"/>
          <w:kern w:val="22"/>
          <w:sz w:val="28"/>
          <w:szCs w:val="28"/>
          <w:lang w:eastAsia="ar-SA"/>
        </w:rPr>
        <w:t>с</w:t>
      </w:r>
      <w:r w:rsidRPr="00E51ADF">
        <w:rPr>
          <w:rFonts w:eastAsia="Arial Unicode MS" w:cs="Tahoma"/>
          <w:kern w:val="22"/>
          <w:sz w:val="28"/>
          <w:szCs w:val="28"/>
          <w:lang w:eastAsia="ar-SA"/>
        </w:rPr>
        <w:t>новных средств организации.</w:t>
      </w:r>
    </w:p>
    <w:p w:rsidR="006F6F1C" w:rsidRPr="006F6F1C" w:rsidRDefault="006F6F1C" w:rsidP="006F6F1C">
      <w:pPr>
        <w:widowControl w:val="0"/>
        <w:suppressAutoHyphens w:val="0"/>
        <w:spacing w:after="0" w:line="360" w:lineRule="auto"/>
        <w:ind w:firstLine="709"/>
        <w:jc w:val="both"/>
        <w:rPr>
          <w:rFonts w:ascii="Times New Roman" w:eastAsia="Times New Roman" w:hAnsi="Times New Roman" w:cs="Times New Roman"/>
          <w:kern w:val="0"/>
          <w:sz w:val="28"/>
          <w:szCs w:val="28"/>
          <w:lang w:eastAsia="ru-RU"/>
        </w:rPr>
      </w:pPr>
      <w:r w:rsidRPr="006F6F1C">
        <w:rPr>
          <w:rFonts w:ascii="Times New Roman" w:eastAsia="Times New Roman" w:hAnsi="Times New Roman" w:cs="Times New Roman"/>
          <w:kern w:val="0"/>
          <w:sz w:val="28"/>
          <w:szCs w:val="28"/>
          <w:lang w:eastAsia="ru-RU"/>
        </w:rPr>
        <w:t xml:space="preserve">Учет выполненных работ ведется </w:t>
      </w:r>
      <w:r>
        <w:rPr>
          <w:rFonts w:ascii="Times New Roman" w:eastAsia="Times New Roman" w:hAnsi="Times New Roman" w:cs="Times New Roman"/>
          <w:kern w:val="0"/>
          <w:sz w:val="28"/>
          <w:szCs w:val="28"/>
          <w:lang w:eastAsia="ru-RU"/>
        </w:rPr>
        <w:t xml:space="preserve"> организацией </w:t>
      </w:r>
      <w:r w:rsidRPr="006F6F1C">
        <w:rPr>
          <w:rFonts w:ascii="Times New Roman" w:eastAsia="Times New Roman" w:hAnsi="Times New Roman" w:cs="Times New Roman"/>
          <w:kern w:val="0"/>
          <w:sz w:val="28"/>
          <w:szCs w:val="28"/>
          <w:lang w:eastAsia="ru-RU"/>
        </w:rPr>
        <w:t>в накопительном п</w:t>
      </w:r>
      <w:r w:rsidRPr="006F6F1C">
        <w:rPr>
          <w:rFonts w:ascii="Times New Roman" w:eastAsia="Times New Roman" w:hAnsi="Times New Roman" w:cs="Times New Roman"/>
          <w:kern w:val="0"/>
          <w:sz w:val="28"/>
          <w:szCs w:val="28"/>
          <w:lang w:eastAsia="ru-RU"/>
        </w:rPr>
        <w:t>о</w:t>
      </w:r>
      <w:r w:rsidRPr="006F6F1C">
        <w:rPr>
          <w:rFonts w:ascii="Times New Roman" w:eastAsia="Times New Roman" w:hAnsi="Times New Roman" w:cs="Times New Roman"/>
          <w:kern w:val="0"/>
          <w:sz w:val="28"/>
          <w:szCs w:val="28"/>
          <w:lang w:eastAsia="ru-RU"/>
        </w:rPr>
        <w:t xml:space="preserve">рядке с начала выполнения работ до полного завершения обязательств по </w:t>
      </w:r>
      <w:r>
        <w:rPr>
          <w:rFonts w:ascii="Times New Roman" w:eastAsia="Times New Roman" w:hAnsi="Times New Roman" w:cs="Times New Roman"/>
          <w:kern w:val="0"/>
          <w:sz w:val="28"/>
          <w:szCs w:val="28"/>
          <w:lang w:eastAsia="ru-RU"/>
        </w:rPr>
        <w:t xml:space="preserve">предоставлению работ и услуг клиенту </w:t>
      </w:r>
      <w:r w:rsidRPr="006F6F1C">
        <w:rPr>
          <w:rFonts w:ascii="Times New Roman" w:eastAsia="Times New Roman" w:hAnsi="Times New Roman" w:cs="Times New Roman"/>
          <w:kern w:val="0"/>
          <w:sz w:val="28"/>
          <w:szCs w:val="28"/>
          <w:lang w:eastAsia="ru-RU"/>
        </w:rPr>
        <w:t>в журнале учета выполнен</w:t>
      </w:r>
      <w:r w:rsidR="004C2B98">
        <w:rPr>
          <w:rFonts w:ascii="Times New Roman" w:eastAsia="Times New Roman" w:hAnsi="Times New Roman" w:cs="Times New Roman"/>
          <w:kern w:val="0"/>
          <w:sz w:val="28"/>
          <w:szCs w:val="28"/>
          <w:lang w:eastAsia="ru-RU"/>
        </w:rPr>
        <w:t xml:space="preserve">ных работ </w:t>
      </w:r>
      <w:r w:rsidRPr="006F6F1C">
        <w:rPr>
          <w:rFonts w:ascii="Times New Roman" w:eastAsia="Times New Roman" w:hAnsi="Times New Roman" w:cs="Times New Roman"/>
          <w:kern w:val="0"/>
          <w:sz w:val="28"/>
          <w:szCs w:val="28"/>
          <w:lang w:eastAsia="ru-RU"/>
        </w:rPr>
        <w:t>фор</w:t>
      </w:r>
      <w:r>
        <w:rPr>
          <w:rFonts w:ascii="Times New Roman" w:eastAsia="Times New Roman" w:hAnsi="Times New Roman" w:cs="Times New Roman"/>
          <w:kern w:val="0"/>
          <w:sz w:val="28"/>
          <w:szCs w:val="28"/>
          <w:lang w:eastAsia="ru-RU"/>
        </w:rPr>
        <w:t>ма №</w:t>
      </w:r>
      <w:r w:rsidRPr="006F6F1C">
        <w:rPr>
          <w:rFonts w:ascii="Times New Roman" w:eastAsia="Times New Roman" w:hAnsi="Times New Roman" w:cs="Times New Roman"/>
          <w:kern w:val="0"/>
          <w:sz w:val="28"/>
          <w:szCs w:val="28"/>
          <w:lang w:eastAsia="ru-RU"/>
        </w:rPr>
        <w:t xml:space="preserve">КС-6а в одном экземпляре. </w:t>
      </w:r>
    </w:p>
    <w:p w:rsidR="004F05AA" w:rsidRPr="004F05AA" w:rsidRDefault="004F05AA" w:rsidP="004F05AA">
      <w:pPr>
        <w:pStyle w:val="ad"/>
        <w:shd w:val="clear" w:color="auto" w:fill="FFFFFF"/>
        <w:spacing w:before="0" w:beforeAutospacing="0" w:after="0" w:afterAutospacing="0" w:line="360" w:lineRule="auto"/>
        <w:ind w:firstLine="709"/>
        <w:rPr>
          <w:sz w:val="28"/>
          <w:szCs w:val="21"/>
        </w:rPr>
      </w:pPr>
      <w:r w:rsidRPr="004F05AA">
        <w:rPr>
          <w:sz w:val="28"/>
          <w:szCs w:val="21"/>
        </w:rPr>
        <w:t>Аналитический учет по счету 08 ведется по каждому строящемуся или приобре</w:t>
      </w:r>
      <w:r>
        <w:rPr>
          <w:sz w:val="28"/>
          <w:szCs w:val="21"/>
        </w:rPr>
        <w:t>тенному объекту</w:t>
      </w:r>
      <w:r w:rsidRPr="004F05AA">
        <w:rPr>
          <w:sz w:val="28"/>
          <w:szCs w:val="21"/>
        </w:rPr>
        <w:t>.</w:t>
      </w:r>
    </w:p>
    <w:p w:rsidR="004F05AA" w:rsidRPr="004F05AA" w:rsidRDefault="004F05AA" w:rsidP="004F05AA">
      <w:pPr>
        <w:pStyle w:val="ad"/>
        <w:shd w:val="clear" w:color="auto" w:fill="FFFFFF"/>
        <w:spacing w:before="0" w:beforeAutospacing="0" w:after="0" w:afterAutospacing="0" w:line="360" w:lineRule="auto"/>
        <w:ind w:firstLine="709"/>
        <w:rPr>
          <w:sz w:val="28"/>
          <w:szCs w:val="21"/>
        </w:rPr>
      </w:pPr>
      <w:proofErr w:type="gramStart"/>
      <w:r w:rsidRPr="004F05AA">
        <w:rPr>
          <w:sz w:val="28"/>
          <w:szCs w:val="21"/>
        </w:rPr>
        <w:t xml:space="preserve">По затратам, связанным со строительством и приобретением основных средств, построение аналитического учета должно обеспечить возможность </w:t>
      </w:r>
      <w:r w:rsidRPr="004F05AA">
        <w:rPr>
          <w:sz w:val="28"/>
          <w:szCs w:val="21"/>
        </w:rPr>
        <w:lastRenderedPageBreak/>
        <w:t>получения данных о затратах на строительные работы и реконструкцию, б</w:t>
      </w:r>
      <w:r w:rsidRPr="004F05AA">
        <w:rPr>
          <w:sz w:val="28"/>
          <w:szCs w:val="21"/>
        </w:rPr>
        <w:t>у</w:t>
      </w:r>
      <w:r w:rsidRPr="004F05AA">
        <w:rPr>
          <w:sz w:val="28"/>
          <w:szCs w:val="21"/>
        </w:rPr>
        <w:t>ровые работы,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roofErr w:type="gramEnd"/>
    </w:p>
    <w:p w:rsidR="004F05AA" w:rsidRPr="004F05AA" w:rsidRDefault="004F05AA" w:rsidP="004F05AA">
      <w:pPr>
        <w:pStyle w:val="ad"/>
        <w:shd w:val="clear" w:color="auto" w:fill="FFFFFF"/>
        <w:spacing w:before="0" w:beforeAutospacing="0" w:after="0" w:afterAutospacing="0" w:line="360" w:lineRule="auto"/>
        <w:ind w:firstLine="709"/>
        <w:rPr>
          <w:sz w:val="28"/>
          <w:szCs w:val="21"/>
        </w:rPr>
      </w:pPr>
      <w:r w:rsidRPr="004F05AA">
        <w:rPr>
          <w:sz w:val="28"/>
          <w:szCs w:val="21"/>
        </w:rPr>
        <w:t>Для аналитического учета затрат по видам и составу капитальных вл</w:t>
      </w:r>
      <w:r w:rsidRPr="004F05AA">
        <w:rPr>
          <w:sz w:val="28"/>
          <w:szCs w:val="21"/>
        </w:rPr>
        <w:t>о</w:t>
      </w:r>
      <w:r w:rsidRPr="004F05AA">
        <w:rPr>
          <w:sz w:val="28"/>
          <w:szCs w:val="21"/>
        </w:rPr>
        <w:t>жений используют следующие ведомости:</w:t>
      </w:r>
    </w:p>
    <w:p w:rsidR="004F05AA" w:rsidRPr="004F05AA" w:rsidRDefault="004F05AA" w:rsidP="004F05AA">
      <w:pPr>
        <w:pStyle w:val="ad"/>
        <w:shd w:val="clear" w:color="auto" w:fill="FFFFFF"/>
        <w:spacing w:before="0" w:beforeAutospacing="0" w:after="0" w:afterAutospacing="0" w:line="360" w:lineRule="auto"/>
        <w:ind w:firstLine="709"/>
        <w:rPr>
          <w:sz w:val="28"/>
          <w:szCs w:val="21"/>
        </w:rPr>
      </w:pPr>
      <w:r w:rsidRPr="004F05AA">
        <w:rPr>
          <w:sz w:val="28"/>
          <w:szCs w:val="21"/>
        </w:rPr>
        <w:t>№ 18 — для учета затрат по незаконченным, несданным работам, з</w:t>
      </w:r>
      <w:r w:rsidRPr="004F05AA">
        <w:rPr>
          <w:sz w:val="28"/>
          <w:szCs w:val="21"/>
        </w:rPr>
        <w:t>а</w:t>
      </w:r>
      <w:r w:rsidRPr="004F05AA">
        <w:rPr>
          <w:sz w:val="28"/>
          <w:szCs w:val="21"/>
        </w:rPr>
        <w:t>трат отчетного периода и с начала года, а также списанных сумм по введе</w:t>
      </w:r>
      <w:r w:rsidRPr="004F05AA">
        <w:rPr>
          <w:sz w:val="28"/>
          <w:szCs w:val="21"/>
        </w:rPr>
        <w:t>н</w:t>
      </w:r>
      <w:r w:rsidRPr="004F05AA">
        <w:rPr>
          <w:sz w:val="28"/>
          <w:szCs w:val="21"/>
        </w:rPr>
        <w:t>ным в эксплуатацию объектам;</w:t>
      </w:r>
    </w:p>
    <w:p w:rsidR="006F6F1C" w:rsidRPr="006F6F1C" w:rsidRDefault="004F05AA" w:rsidP="008A456E">
      <w:pPr>
        <w:pStyle w:val="ad"/>
        <w:shd w:val="clear" w:color="auto" w:fill="FFFFFF"/>
        <w:spacing w:before="0" w:beforeAutospacing="0" w:after="0" w:afterAutospacing="0" w:line="360" w:lineRule="auto"/>
        <w:ind w:firstLine="709"/>
        <w:rPr>
          <w:sz w:val="28"/>
          <w:szCs w:val="28"/>
        </w:rPr>
      </w:pPr>
      <w:r w:rsidRPr="004F05AA">
        <w:rPr>
          <w:sz w:val="28"/>
          <w:szCs w:val="21"/>
        </w:rPr>
        <w:t>№ 18-1</w:t>
      </w:r>
      <w:r>
        <w:rPr>
          <w:sz w:val="28"/>
          <w:szCs w:val="21"/>
        </w:rPr>
        <w:t xml:space="preserve"> </w:t>
      </w:r>
      <w:r w:rsidRPr="004F05AA">
        <w:rPr>
          <w:sz w:val="28"/>
          <w:szCs w:val="21"/>
        </w:rPr>
        <w:t>—  для учета затрат, составляющих первоначальную стоимость сданных в эксплуатацию объектов по их видам</w:t>
      </w:r>
      <w:r>
        <w:rPr>
          <w:rFonts w:ascii="Tahoma" w:hAnsi="Tahoma" w:cs="Tahoma"/>
          <w:color w:val="424242"/>
          <w:sz w:val="21"/>
          <w:szCs w:val="21"/>
        </w:rPr>
        <w:t>.</w:t>
      </w:r>
    </w:p>
    <w:p w:rsidR="00734B1B" w:rsidRPr="00854C35" w:rsidRDefault="00854C35" w:rsidP="002B71E7">
      <w:pPr>
        <w:pStyle w:val="11"/>
        <w:widowControl w:val="0"/>
        <w:suppressAutoHyphens w:val="0"/>
        <w:spacing w:before="360" w:after="360" w:line="360" w:lineRule="auto"/>
        <w:ind w:firstLine="709"/>
        <w:jc w:val="both"/>
        <w:rPr>
          <w:rFonts w:asciiTheme="majorHAnsi" w:hAnsiTheme="majorHAnsi" w:cs="Arial"/>
          <w:sz w:val="28"/>
          <w:szCs w:val="28"/>
        </w:rPr>
      </w:pPr>
      <w:r w:rsidRPr="00854C35">
        <w:rPr>
          <w:rFonts w:asciiTheme="majorHAnsi" w:hAnsiTheme="majorHAnsi" w:cs="Arial"/>
          <w:sz w:val="28"/>
          <w:szCs w:val="28"/>
        </w:rPr>
        <w:t>2.2</w:t>
      </w:r>
      <w:r w:rsidR="00734B1B" w:rsidRPr="00854C35">
        <w:rPr>
          <w:rFonts w:asciiTheme="majorHAnsi" w:hAnsiTheme="majorHAnsi" w:cs="Arial"/>
          <w:sz w:val="28"/>
          <w:szCs w:val="28"/>
        </w:rPr>
        <w:t xml:space="preserve"> Бухгалтерский учет основных средств</w:t>
      </w:r>
    </w:p>
    <w:p w:rsidR="00734B1B" w:rsidRPr="00E51ADF" w:rsidRDefault="00734B1B"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Уч</w:t>
      </w:r>
      <w:r w:rsidR="00A74301">
        <w:rPr>
          <w:rFonts w:ascii="Times New Roman" w:hAnsi="Times New Roman"/>
          <w:sz w:val="28"/>
          <w:szCs w:val="28"/>
        </w:rPr>
        <w:t>е</w:t>
      </w:r>
      <w:r w:rsidRPr="00E51ADF">
        <w:rPr>
          <w:rFonts w:ascii="Times New Roman" w:hAnsi="Times New Roman"/>
          <w:sz w:val="28"/>
          <w:szCs w:val="28"/>
        </w:rPr>
        <w:t>т основных средств на предприят</w:t>
      </w:r>
      <w:proofErr w:type="gramStart"/>
      <w:r w:rsidRPr="00E51ADF">
        <w:rPr>
          <w:rFonts w:ascii="Times New Roman" w:hAnsi="Times New Roman"/>
          <w:sz w:val="28"/>
          <w:szCs w:val="28"/>
        </w:rPr>
        <w:t>ии ООО</w:t>
      </w:r>
      <w:proofErr w:type="gramEnd"/>
      <w:r w:rsidRPr="00E51ADF">
        <w:rPr>
          <w:rFonts w:ascii="Times New Roman" w:hAnsi="Times New Roman"/>
          <w:sz w:val="28"/>
          <w:szCs w:val="28"/>
        </w:rPr>
        <w:t xml:space="preserve"> </w:t>
      </w:r>
      <w:r w:rsidR="00A74301">
        <w:rPr>
          <w:rFonts w:ascii="Times New Roman" w:hAnsi="Times New Roman"/>
          <w:sz w:val="28"/>
          <w:szCs w:val="28"/>
        </w:rPr>
        <w:t>«Рост</w:t>
      </w:r>
      <w:r w:rsidR="00DA40F5">
        <w:rPr>
          <w:rFonts w:ascii="Times New Roman" w:hAnsi="Times New Roman"/>
          <w:sz w:val="28"/>
          <w:szCs w:val="28"/>
        </w:rPr>
        <w:t>-</w:t>
      </w:r>
      <w:proofErr w:type="spellStart"/>
      <w:r w:rsidR="00A74301">
        <w:rPr>
          <w:rFonts w:ascii="Times New Roman" w:hAnsi="Times New Roman"/>
          <w:sz w:val="28"/>
          <w:szCs w:val="28"/>
        </w:rPr>
        <w:t>Финанс</w:t>
      </w:r>
      <w:proofErr w:type="spellEnd"/>
      <w:r w:rsidR="00A74301">
        <w:rPr>
          <w:rFonts w:ascii="Times New Roman" w:hAnsi="Times New Roman"/>
          <w:sz w:val="28"/>
          <w:szCs w:val="28"/>
        </w:rPr>
        <w:t xml:space="preserve">» </w:t>
      </w:r>
      <w:r w:rsidRPr="00E51ADF">
        <w:rPr>
          <w:rFonts w:ascii="Times New Roman" w:hAnsi="Times New Roman"/>
          <w:sz w:val="28"/>
          <w:szCs w:val="28"/>
        </w:rPr>
        <w:t>осуществляется в соответствии с ПБУ 6/01 «У</w:t>
      </w:r>
      <w:r>
        <w:rPr>
          <w:rFonts w:ascii="Times New Roman" w:hAnsi="Times New Roman"/>
          <w:sz w:val="28"/>
          <w:szCs w:val="28"/>
        </w:rPr>
        <w:t>ч</w:t>
      </w:r>
      <w:r w:rsidR="00A74301">
        <w:rPr>
          <w:rFonts w:ascii="Times New Roman" w:hAnsi="Times New Roman"/>
          <w:sz w:val="28"/>
          <w:szCs w:val="28"/>
        </w:rPr>
        <w:t>е</w:t>
      </w:r>
      <w:r w:rsidRPr="00E51ADF">
        <w:rPr>
          <w:rFonts w:ascii="Times New Roman" w:hAnsi="Times New Roman"/>
          <w:sz w:val="28"/>
          <w:szCs w:val="28"/>
        </w:rPr>
        <w:t>т основных средств» [</w:t>
      </w:r>
      <w:r>
        <w:rPr>
          <w:rFonts w:ascii="Times New Roman" w:hAnsi="Times New Roman"/>
          <w:sz w:val="28"/>
          <w:szCs w:val="28"/>
        </w:rPr>
        <w:t>10</w:t>
      </w:r>
      <w:r w:rsidRPr="00E51ADF">
        <w:rPr>
          <w:rFonts w:ascii="Times New Roman" w:hAnsi="Times New Roman"/>
          <w:sz w:val="28"/>
          <w:szCs w:val="28"/>
        </w:rPr>
        <w:t>]</w:t>
      </w:r>
      <w:r>
        <w:rPr>
          <w:rFonts w:ascii="Times New Roman" w:hAnsi="Times New Roman"/>
          <w:sz w:val="28"/>
          <w:szCs w:val="28"/>
        </w:rPr>
        <w:t xml:space="preserve"> </w:t>
      </w:r>
      <w:r w:rsidRPr="00E51ADF">
        <w:rPr>
          <w:rFonts w:ascii="Times New Roman" w:hAnsi="Times New Roman"/>
          <w:sz w:val="28"/>
          <w:szCs w:val="28"/>
        </w:rPr>
        <w:t>и методических указаний по бухгалтер</w:t>
      </w:r>
      <w:r>
        <w:rPr>
          <w:rFonts w:ascii="Times New Roman" w:hAnsi="Times New Roman"/>
          <w:sz w:val="28"/>
          <w:szCs w:val="28"/>
        </w:rPr>
        <w:t>скому уч</w:t>
      </w:r>
      <w:r w:rsidR="00A74301">
        <w:rPr>
          <w:rFonts w:ascii="Times New Roman" w:hAnsi="Times New Roman"/>
          <w:sz w:val="28"/>
          <w:szCs w:val="28"/>
        </w:rPr>
        <w:t>е</w:t>
      </w:r>
      <w:r w:rsidRPr="00E51ADF">
        <w:rPr>
          <w:rFonts w:ascii="Times New Roman" w:hAnsi="Times New Roman"/>
          <w:sz w:val="28"/>
          <w:szCs w:val="28"/>
        </w:rPr>
        <w:t>ту основных средств  [</w:t>
      </w:r>
      <w:r>
        <w:rPr>
          <w:rFonts w:ascii="Times New Roman" w:hAnsi="Times New Roman"/>
          <w:sz w:val="28"/>
          <w:szCs w:val="28"/>
        </w:rPr>
        <w:t>14</w:t>
      </w:r>
      <w:r w:rsidRPr="00E51ADF">
        <w:rPr>
          <w:rFonts w:ascii="Times New Roman" w:hAnsi="Times New Roman"/>
          <w:sz w:val="28"/>
          <w:szCs w:val="28"/>
        </w:rPr>
        <w:t>] .</w:t>
      </w:r>
    </w:p>
    <w:p w:rsidR="00734B1B" w:rsidRPr="00E51ADF" w:rsidRDefault="00734B1B"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средствами признаются средства труда, в том числе оборудование, станки и машины, а также материальные условия процесса труда, например, здания, сооружения и транспортные средства.</w:t>
      </w:r>
    </w:p>
    <w:p w:rsidR="00734B1B" w:rsidRPr="00E51ADF" w:rsidRDefault="00734B1B"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Объекты уч</w:t>
      </w:r>
      <w:r w:rsidR="00A74301">
        <w:rPr>
          <w:rFonts w:ascii="Times New Roman" w:hAnsi="Times New Roman"/>
          <w:sz w:val="28"/>
          <w:szCs w:val="28"/>
        </w:rPr>
        <w:t>е</w:t>
      </w:r>
      <w:r>
        <w:rPr>
          <w:rFonts w:ascii="Times New Roman" w:hAnsi="Times New Roman"/>
          <w:sz w:val="28"/>
          <w:szCs w:val="28"/>
        </w:rPr>
        <w:t>та принимаются в качестве основных сре</w:t>
      </w:r>
      <w:proofErr w:type="gramStart"/>
      <w:r>
        <w:rPr>
          <w:rFonts w:ascii="Times New Roman" w:hAnsi="Times New Roman"/>
          <w:sz w:val="28"/>
          <w:szCs w:val="28"/>
        </w:rPr>
        <w:t>дств в т</w:t>
      </w:r>
      <w:proofErr w:type="gramEnd"/>
      <w:r>
        <w:rPr>
          <w:rFonts w:ascii="Times New Roman" w:hAnsi="Times New Roman"/>
          <w:sz w:val="28"/>
          <w:szCs w:val="28"/>
        </w:rPr>
        <w:t>ом случае, если соблюдаются некоторые условия:</w:t>
      </w:r>
    </w:p>
    <w:p w:rsidR="00734B1B" w:rsidRPr="00E51ADF" w:rsidRDefault="00734B1B" w:rsidP="007E5CA9">
      <w:pPr>
        <w:widowControl w:val="0"/>
        <w:suppressAutoHyphens w:val="0"/>
        <w:spacing w:after="0" w:line="360" w:lineRule="auto"/>
        <w:ind w:firstLine="709"/>
        <w:jc w:val="both"/>
        <w:rPr>
          <w:rFonts w:ascii="Times New Roman" w:hAnsi="Times New Roman"/>
          <w:sz w:val="28"/>
          <w:szCs w:val="28"/>
        </w:rPr>
      </w:pPr>
      <w:r w:rsidRPr="00E51ADF">
        <w:rPr>
          <w:rFonts w:ascii="Times New Roman" w:hAnsi="Times New Roman" w:cs="Times New Roman"/>
          <w:sz w:val="28"/>
        </w:rPr>
        <w:t>— и</w:t>
      </w:r>
      <w:r w:rsidRPr="00E51ADF">
        <w:rPr>
          <w:rFonts w:ascii="Times New Roman" w:hAnsi="Times New Roman"/>
          <w:sz w:val="28"/>
          <w:szCs w:val="28"/>
        </w:rPr>
        <w:t>спользование в течение срока более 12 месяцев (срок полезного и</w:t>
      </w:r>
      <w:r w:rsidRPr="00E51ADF">
        <w:rPr>
          <w:rFonts w:ascii="Times New Roman" w:hAnsi="Times New Roman"/>
          <w:sz w:val="28"/>
          <w:szCs w:val="28"/>
        </w:rPr>
        <w:t>с</w:t>
      </w:r>
      <w:r w:rsidRPr="00E51ADF">
        <w:rPr>
          <w:rFonts w:ascii="Times New Roman" w:hAnsi="Times New Roman"/>
          <w:sz w:val="28"/>
          <w:szCs w:val="28"/>
        </w:rPr>
        <w:t>пользования);</w:t>
      </w:r>
    </w:p>
    <w:p w:rsidR="00734B1B" w:rsidRPr="00E51ADF" w:rsidRDefault="00734B1B" w:rsidP="007E5CA9">
      <w:pPr>
        <w:widowControl w:val="0"/>
        <w:suppressAutoHyphens w:val="0"/>
        <w:spacing w:after="0" w:line="360" w:lineRule="auto"/>
        <w:ind w:firstLine="709"/>
        <w:jc w:val="both"/>
        <w:rPr>
          <w:rFonts w:ascii="Times New Roman" w:hAnsi="Times New Roman"/>
          <w:sz w:val="28"/>
          <w:szCs w:val="28"/>
        </w:rPr>
      </w:pPr>
      <w:r w:rsidRPr="00E51ADF">
        <w:rPr>
          <w:rFonts w:ascii="Times New Roman" w:hAnsi="Times New Roman" w:cs="Times New Roman"/>
          <w:sz w:val="28"/>
        </w:rPr>
        <w:t>— в</w:t>
      </w:r>
      <w:r w:rsidRPr="00E51ADF">
        <w:rPr>
          <w:rFonts w:ascii="Times New Roman" w:hAnsi="Times New Roman"/>
          <w:sz w:val="28"/>
          <w:szCs w:val="28"/>
        </w:rPr>
        <w:t xml:space="preserve"> течение всего срока использования внешний вид объекта не изм</w:t>
      </w:r>
      <w:r w:rsidRPr="00E51ADF">
        <w:rPr>
          <w:rFonts w:ascii="Times New Roman" w:hAnsi="Times New Roman"/>
          <w:sz w:val="28"/>
          <w:szCs w:val="28"/>
        </w:rPr>
        <w:t>е</w:t>
      </w:r>
      <w:r w:rsidRPr="00E51ADF">
        <w:rPr>
          <w:rFonts w:ascii="Times New Roman" w:hAnsi="Times New Roman"/>
          <w:sz w:val="28"/>
          <w:szCs w:val="28"/>
        </w:rPr>
        <w:t>няется;</w:t>
      </w:r>
    </w:p>
    <w:p w:rsidR="00734B1B" w:rsidRPr="00E51ADF" w:rsidRDefault="00734B1B" w:rsidP="007E5CA9">
      <w:pPr>
        <w:widowControl w:val="0"/>
        <w:suppressAutoHyphens w:val="0"/>
        <w:spacing w:after="0" w:line="360" w:lineRule="auto"/>
        <w:ind w:firstLine="709"/>
        <w:jc w:val="both"/>
        <w:rPr>
          <w:rFonts w:ascii="Times New Roman" w:hAnsi="Times New Roman"/>
          <w:sz w:val="28"/>
          <w:szCs w:val="28"/>
        </w:rPr>
      </w:pPr>
      <w:r w:rsidRPr="00E51ADF">
        <w:rPr>
          <w:rFonts w:ascii="Times New Roman" w:hAnsi="Times New Roman" w:cs="Times New Roman"/>
          <w:sz w:val="28"/>
        </w:rPr>
        <w:t>— и</w:t>
      </w:r>
      <w:r w:rsidRPr="00E51ADF">
        <w:rPr>
          <w:rFonts w:ascii="Times New Roman" w:hAnsi="Times New Roman"/>
          <w:sz w:val="28"/>
          <w:szCs w:val="28"/>
        </w:rPr>
        <w:t>спользование в производстве продукции, при выполнении работ услуг или для управленческих нужд организации;</w:t>
      </w:r>
    </w:p>
    <w:p w:rsidR="00734B1B" w:rsidRPr="00E51ADF" w:rsidRDefault="00734B1B" w:rsidP="007E5CA9">
      <w:pPr>
        <w:widowControl w:val="0"/>
        <w:suppressAutoHyphens w:val="0"/>
        <w:spacing w:after="0" w:line="360" w:lineRule="auto"/>
        <w:ind w:firstLine="709"/>
        <w:jc w:val="both"/>
        <w:rPr>
          <w:rFonts w:ascii="Times New Roman" w:hAnsi="Times New Roman"/>
          <w:sz w:val="28"/>
          <w:szCs w:val="28"/>
        </w:rPr>
      </w:pPr>
      <w:r w:rsidRPr="00E51ADF">
        <w:rPr>
          <w:rFonts w:ascii="Times New Roman" w:hAnsi="Times New Roman" w:cs="Times New Roman"/>
          <w:sz w:val="28"/>
        </w:rPr>
        <w:t>— с</w:t>
      </w:r>
      <w:r w:rsidRPr="00E51ADF">
        <w:rPr>
          <w:rFonts w:ascii="Times New Roman" w:hAnsi="Times New Roman"/>
          <w:sz w:val="28"/>
          <w:szCs w:val="28"/>
        </w:rPr>
        <w:t>пособность объекта в процессе использования, приносить эконом</w:t>
      </w:r>
      <w:r w:rsidRPr="00E51ADF">
        <w:rPr>
          <w:rFonts w:ascii="Times New Roman" w:hAnsi="Times New Roman"/>
          <w:sz w:val="28"/>
          <w:szCs w:val="28"/>
        </w:rPr>
        <w:t>и</w:t>
      </w:r>
      <w:r w:rsidRPr="00E51ADF">
        <w:rPr>
          <w:rFonts w:ascii="Times New Roman" w:hAnsi="Times New Roman"/>
          <w:sz w:val="28"/>
          <w:szCs w:val="28"/>
        </w:rPr>
        <w:lastRenderedPageBreak/>
        <w:t>ческие выгоды;</w:t>
      </w:r>
    </w:p>
    <w:p w:rsidR="00734B1B" w:rsidRPr="00E51ADF" w:rsidRDefault="00734B1B" w:rsidP="007E5CA9">
      <w:pPr>
        <w:widowControl w:val="0"/>
        <w:suppressAutoHyphens w:val="0"/>
        <w:spacing w:after="0" w:line="360" w:lineRule="auto"/>
        <w:ind w:firstLine="709"/>
        <w:jc w:val="both"/>
        <w:rPr>
          <w:rFonts w:ascii="Times New Roman" w:hAnsi="Times New Roman"/>
          <w:sz w:val="28"/>
          <w:szCs w:val="28"/>
        </w:rPr>
      </w:pPr>
      <w:r w:rsidRPr="00E51ADF">
        <w:rPr>
          <w:rFonts w:ascii="Times New Roman" w:hAnsi="Times New Roman" w:cs="Times New Roman"/>
          <w:sz w:val="28"/>
        </w:rPr>
        <w:t xml:space="preserve">— </w:t>
      </w:r>
      <w:r w:rsidRPr="00E51ADF">
        <w:rPr>
          <w:rFonts w:ascii="Times New Roman" w:hAnsi="Times New Roman"/>
          <w:sz w:val="28"/>
          <w:szCs w:val="28"/>
        </w:rPr>
        <w:t>не предполагается перепродажа объектов.</w:t>
      </w:r>
    </w:p>
    <w:p w:rsidR="00734B1B" w:rsidRPr="00E51ADF" w:rsidRDefault="00734B1B" w:rsidP="007E5CA9">
      <w:pPr>
        <w:widowControl w:val="0"/>
        <w:suppressAutoHyphens w:val="0"/>
        <w:spacing w:after="0" w:line="360" w:lineRule="auto"/>
        <w:ind w:firstLine="709"/>
        <w:jc w:val="both"/>
        <w:rPr>
          <w:rFonts w:ascii="Times New Roman" w:hAnsi="Times New Roman" w:cs="Times New Roman"/>
          <w:sz w:val="28"/>
          <w:szCs w:val="28"/>
        </w:rPr>
      </w:pPr>
      <w:r w:rsidRPr="00E51ADF">
        <w:rPr>
          <w:rFonts w:ascii="Times New Roman" w:hAnsi="Times New Roman" w:cs="Times New Roman"/>
          <w:sz w:val="28"/>
          <w:szCs w:val="28"/>
        </w:rPr>
        <w:t>— предприятия могут иметь право владения, пользования и распоряж</w:t>
      </w:r>
      <w:r w:rsidRPr="00E51ADF">
        <w:rPr>
          <w:rFonts w:ascii="Times New Roman" w:hAnsi="Times New Roman" w:cs="Times New Roman"/>
          <w:sz w:val="28"/>
          <w:szCs w:val="28"/>
        </w:rPr>
        <w:t>е</w:t>
      </w:r>
      <w:r w:rsidRPr="00E51ADF">
        <w:rPr>
          <w:rFonts w:ascii="Times New Roman" w:hAnsi="Times New Roman" w:cs="Times New Roman"/>
          <w:sz w:val="28"/>
          <w:szCs w:val="28"/>
        </w:rPr>
        <w:t>ния основными средствами.</w:t>
      </w:r>
    </w:p>
    <w:p w:rsidR="00734B1B" w:rsidRPr="00E51ADF" w:rsidRDefault="00734B1B"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классификация основных средств по следующим принц</w:t>
      </w:r>
      <w:r>
        <w:rPr>
          <w:rFonts w:ascii="Times New Roman" w:hAnsi="Times New Roman" w:cs="Times New Roman"/>
          <w:sz w:val="28"/>
          <w:szCs w:val="28"/>
        </w:rPr>
        <w:t>и</w:t>
      </w:r>
      <w:r>
        <w:rPr>
          <w:rFonts w:ascii="Times New Roman" w:hAnsi="Times New Roman" w:cs="Times New Roman"/>
          <w:sz w:val="28"/>
          <w:szCs w:val="28"/>
        </w:rPr>
        <w:t xml:space="preserve">пам. </w:t>
      </w:r>
    </w:p>
    <w:p w:rsidR="00734B1B" w:rsidRPr="00E51ADF" w:rsidRDefault="00734B1B" w:rsidP="002B71E7">
      <w:pPr>
        <w:widowControl w:val="0"/>
        <w:suppressAutoHyphens w:val="0"/>
        <w:spacing w:after="0" w:line="360" w:lineRule="auto"/>
        <w:ind w:firstLine="709"/>
        <w:jc w:val="both"/>
        <w:rPr>
          <w:rFonts w:ascii="Times New Roman" w:hAnsi="Times New Roman" w:cs="Times New Roman"/>
          <w:sz w:val="28"/>
          <w:szCs w:val="28"/>
        </w:rPr>
      </w:pPr>
      <w:r w:rsidRPr="00E51ADF">
        <w:rPr>
          <w:rFonts w:ascii="Times New Roman" w:hAnsi="Times New Roman" w:cs="Times New Roman"/>
          <w:sz w:val="28"/>
          <w:szCs w:val="28"/>
        </w:rPr>
        <w:t>По назначению подразделяются на: основные средства</w:t>
      </w:r>
      <w:r>
        <w:rPr>
          <w:rFonts w:ascii="Times New Roman" w:hAnsi="Times New Roman" w:cs="Times New Roman"/>
          <w:sz w:val="28"/>
          <w:szCs w:val="28"/>
        </w:rPr>
        <w:t>, которые и</w:t>
      </w:r>
      <w:r>
        <w:rPr>
          <w:rFonts w:ascii="Times New Roman" w:hAnsi="Times New Roman" w:cs="Times New Roman"/>
          <w:sz w:val="28"/>
          <w:szCs w:val="28"/>
        </w:rPr>
        <w:t>с</w:t>
      </w:r>
      <w:r>
        <w:rPr>
          <w:rFonts w:ascii="Times New Roman" w:hAnsi="Times New Roman" w:cs="Times New Roman"/>
          <w:sz w:val="28"/>
          <w:szCs w:val="28"/>
        </w:rPr>
        <w:t>пользуются</w:t>
      </w:r>
      <w:r w:rsidRPr="00E51ADF">
        <w:rPr>
          <w:rFonts w:ascii="Times New Roman" w:hAnsi="Times New Roman" w:cs="Times New Roman"/>
          <w:sz w:val="28"/>
          <w:szCs w:val="28"/>
        </w:rPr>
        <w:t xml:space="preserve"> для основной дея</w:t>
      </w:r>
      <w:r>
        <w:rPr>
          <w:rFonts w:ascii="Times New Roman" w:hAnsi="Times New Roman" w:cs="Times New Roman"/>
          <w:sz w:val="28"/>
          <w:szCs w:val="28"/>
        </w:rPr>
        <w:t>тельности,</w:t>
      </w:r>
      <w:r w:rsidRPr="00E51ADF">
        <w:rPr>
          <w:rFonts w:ascii="Times New Roman" w:hAnsi="Times New Roman" w:cs="Times New Roman"/>
          <w:sz w:val="28"/>
          <w:szCs w:val="28"/>
        </w:rPr>
        <w:t xml:space="preserve"> основные средства вспомогательных и обслуживающих произ</w:t>
      </w:r>
      <w:r w:rsidR="003B3457">
        <w:rPr>
          <w:rFonts w:ascii="Times New Roman" w:hAnsi="Times New Roman" w:cs="Times New Roman"/>
          <w:sz w:val="28"/>
          <w:szCs w:val="28"/>
        </w:rPr>
        <w:t xml:space="preserve">водств, </w:t>
      </w:r>
      <w:r w:rsidRPr="00E51ADF">
        <w:rPr>
          <w:rFonts w:ascii="Times New Roman" w:hAnsi="Times New Roman" w:cs="Times New Roman"/>
          <w:sz w:val="28"/>
          <w:szCs w:val="28"/>
        </w:rPr>
        <w:t>непроизводственные основные средства.</w:t>
      </w:r>
    </w:p>
    <w:p w:rsidR="00734B1B" w:rsidRDefault="00734B1B" w:rsidP="002B71E7">
      <w:pPr>
        <w:widowControl w:val="0"/>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Следующий признак подразделения основных средств по видам, здесь выделяют следующие группы</w:t>
      </w:r>
      <w:r w:rsidRPr="00E51ADF">
        <w:rPr>
          <w:rFonts w:ascii="Times New Roman" w:hAnsi="Times New Roman" w:cs="Times New Roman"/>
          <w:sz w:val="28"/>
          <w:szCs w:val="28"/>
        </w:rPr>
        <w:t>: здания, сооружения, передаточные устройства, машины оборудования, транспортные средства, инструменты производстве</w:t>
      </w:r>
      <w:r w:rsidRPr="00E51ADF">
        <w:rPr>
          <w:rFonts w:ascii="Times New Roman" w:hAnsi="Times New Roman" w:cs="Times New Roman"/>
          <w:sz w:val="28"/>
          <w:szCs w:val="28"/>
        </w:rPr>
        <w:t>н</w:t>
      </w:r>
      <w:r w:rsidRPr="00E51ADF">
        <w:rPr>
          <w:rFonts w:ascii="Times New Roman" w:hAnsi="Times New Roman" w:cs="Times New Roman"/>
          <w:sz w:val="28"/>
          <w:szCs w:val="28"/>
        </w:rPr>
        <w:t>ный инвентарь, хозяйственный инвентарь, рабочий скот, многолетние наса</w:t>
      </w:r>
      <w:r w:rsidRPr="00E51ADF">
        <w:rPr>
          <w:rFonts w:ascii="Times New Roman" w:hAnsi="Times New Roman" w:cs="Times New Roman"/>
          <w:sz w:val="28"/>
          <w:szCs w:val="28"/>
        </w:rPr>
        <w:t>ж</w:t>
      </w:r>
      <w:r w:rsidRPr="00E51ADF">
        <w:rPr>
          <w:rFonts w:ascii="Times New Roman" w:hAnsi="Times New Roman" w:cs="Times New Roman"/>
          <w:sz w:val="28"/>
          <w:szCs w:val="28"/>
        </w:rPr>
        <w:t>дения, капитальные затраты по улучшению земель, стоимость земельных участков, прочие основные средства.</w:t>
      </w:r>
      <w:proofErr w:type="gramEnd"/>
    </w:p>
    <w:p w:rsidR="00734B1B" w:rsidRPr="003669AE" w:rsidRDefault="00734B1B" w:rsidP="002B71E7">
      <w:pPr>
        <w:widowControl w:val="0"/>
        <w:suppressAutoHyphens w:val="0"/>
        <w:spacing w:after="0" w:line="360" w:lineRule="auto"/>
        <w:ind w:firstLine="709"/>
        <w:jc w:val="both"/>
        <w:rPr>
          <w:rFonts w:ascii="Times New Roman" w:hAnsi="Times New Roman" w:cs="Times New Roman"/>
          <w:sz w:val="28"/>
          <w:szCs w:val="28"/>
        </w:rPr>
      </w:pPr>
      <w:r w:rsidRPr="00E51ADF">
        <w:rPr>
          <w:rFonts w:ascii="Times New Roman" w:hAnsi="Times New Roman" w:cs="Times New Roman"/>
          <w:sz w:val="28"/>
          <w:szCs w:val="28"/>
        </w:rPr>
        <w:t xml:space="preserve">По степени </w:t>
      </w:r>
      <w:r>
        <w:rPr>
          <w:rFonts w:ascii="Times New Roman" w:hAnsi="Times New Roman" w:cs="Times New Roman"/>
          <w:sz w:val="28"/>
          <w:szCs w:val="28"/>
        </w:rPr>
        <w:t>использования основные средства бывают</w:t>
      </w:r>
      <w:r w:rsidRPr="00E51ADF">
        <w:rPr>
          <w:rFonts w:ascii="Times New Roman" w:hAnsi="Times New Roman" w:cs="Times New Roman"/>
          <w:sz w:val="28"/>
          <w:szCs w:val="28"/>
        </w:rPr>
        <w:t xml:space="preserve"> находящиеся: в эксплуатации; в запасе; в стадии достройки, дооборудования, реконструкции, частичной ликвидации.</w:t>
      </w:r>
    </w:p>
    <w:p w:rsidR="00734B1B" w:rsidRPr="00E51ADF" w:rsidRDefault="00734B1B" w:rsidP="002B71E7">
      <w:pPr>
        <w:widowControl w:val="0"/>
        <w:suppressAutoHyphens w:val="0"/>
        <w:spacing w:after="0" w:line="360" w:lineRule="auto"/>
        <w:ind w:firstLine="709"/>
        <w:jc w:val="both"/>
        <w:rPr>
          <w:rFonts w:ascii="Times New Roman" w:hAnsi="Times New Roman" w:cs="Times New Roman"/>
          <w:sz w:val="28"/>
          <w:szCs w:val="28"/>
        </w:rPr>
      </w:pPr>
      <w:r w:rsidRPr="00E51ADF">
        <w:rPr>
          <w:rFonts w:ascii="Times New Roman" w:hAnsi="Times New Roman" w:cs="Times New Roman"/>
          <w:sz w:val="28"/>
          <w:szCs w:val="28"/>
        </w:rPr>
        <w:t>В зависимости от имеющихся прав на объекты основные средства по</w:t>
      </w:r>
      <w:r w:rsidRPr="00E51ADF">
        <w:rPr>
          <w:rFonts w:ascii="Times New Roman" w:hAnsi="Times New Roman" w:cs="Times New Roman"/>
          <w:sz w:val="28"/>
          <w:szCs w:val="28"/>
        </w:rPr>
        <w:t>д</w:t>
      </w:r>
      <w:r w:rsidRPr="00E51ADF">
        <w:rPr>
          <w:rFonts w:ascii="Times New Roman" w:hAnsi="Times New Roman" w:cs="Times New Roman"/>
          <w:sz w:val="28"/>
          <w:szCs w:val="28"/>
        </w:rPr>
        <w:t>разделяются на: собственные; арендованные; объекты, находящиеся у орг</w:t>
      </w:r>
      <w:r w:rsidRPr="00E51ADF">
        <w:rPr>
          <w:rFonts w:ascii="Times New Roman" w:hAnsi="Times New Roman" w:cs="Times New Roman"/>
          <w:sz w:val="28"/>
          <w:szCs w:val="28"/>
        </w:rPr>
        <w:t>а</w:t>
      </w:r>
      <w:r w:rsidRPr="00E51ADF">
        <w:rPr>
          <w:rFonts w:ascii="Times New Roman" w:hAnsi="Times New Roman" w:cs="Times New Roman"/>
          <w:sz w:val="28"/>
          <w:szCs w:val="28"/>
        </w:rPr>
        <w:t>низации в оперативном управлении или хозяйственном ведении.</w:t>
      </w:r>
    </w:p>
    <w:p w:rsidR="00734B1B" w:rsidRPr="00E51ADF" w:rsidRDefault="00734B1B" w:rsidP="002B71E7">
      <w:pPr>
        <w:widowControl w:val="0"/>
        <w:suppressAutoHyphens w:val="0"/>
        <w:spacing w:after="0" w:line="360" w:lineRule="auto"/>
        <w:ind w:firstLine="709"/>
        <w:jc w:val="both"/>
        <w:rPr>
          <w:rFonts w:ascii="Times New Roman" w:hAnsi="Times New Roman" w:cs="Times New Roman"/>
          <w:sz w:val="28"/>
          <w:szCs w:val="28"/>
        </w:rPr>
      </w:pPr>
      <w:r w:rsidRPr="00E51ADF">
        <w:rPr>
          <w:rFonts w:ascii="Times New Roman" w:hAnsi="Times New Roman" w:cs="Times New Roman"/>
          <w:sz w:val="28"/>
          <w:szCs w:val="28"/>
        </w:rPr>
        <w:t>На предприят</w:t>
      </w:r>
      <w:proofErr w:type="gramStart"/>
      <w:r w:rsidRPr="00E51ADF">
        <w:rPr>
          <w:rFonts w:ascii="Times New Roman" w:hAnsi="Times New Roman" w:cs="Times New Roman"/>
          <w:sz w:val="28"/>
          <w:szCs w:val="28"/>
        </w:rPr>
        <w:t>ии ООО</w:t>
      </w:r>
      <w:proofErr w:type="gramEnd"/>
      <w:r w:rsidRPr="00E51ADF">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E51ADF">
        <w:rPr>
          <w:rFonts w:ascii="Times New Roman" w:hAnsi="Times New Roman" w:cs="Times New Roman"/>
          <w:sz w:val="28"/>
          <w:szCs w:val="28"/>
        </w:rPr>
        <w:t xml:space="preserve">основная часть основных средств </w:t>
      </w:r>
      <w:r w:rsidR="00BF3C1A" w:rsidRPr="00BF3C1A">
        <w:rPr>
          <w:rFonts w:ascii="Times New Roman" w:hAnsi="Times New Roman" w:cs="Times New Roman"/>
          <w:sz w:val="28"/>
          <w:szCs w:val="21"/>
        </w:rPr>
        <w:t>—</w:t>
      </w:r>
      <w:r w:rsidRPr="00BF3C1A">
        <w:rPr>
          <w:rFonts w:ascii="Times New Roman" w:hAnsi="Times New Roman" w:cs="Times New Roman"/>
          <w:sz w:val="28"/>
          <w:szCs w:val="28"/>
        </w:rPr>
        <w:t xml:space="preserve"> </w:t>
      </w:r>
      <w:r w:rsidR="00BF3C1A">
        <w:rPr>
          <w:rFonts w:ascii="Times New Roman" w:hAnsi="Times New Roman" w:cs="Times New Roman"/>
          <w:sz w:val="28"/>
          <w:szCs w:val="28"/>
        </w:rPr>
        <w:t xml:space="preserve">это </w:t>
      </w:r>
      <w:r>
        <w:rPr>
          <w:rFonts w:ascii="Times New Roman" w:hAnsi="Times New Roman" w:cs="Times New Roman"/>
          <w:sz w:val="28"/>
          <w:szCs w:val="28"/>
        </w:rPr>
        <w:t>здания и сооружения.</w:t>
      </w:r>
    </w:p>
    <w:p w:rsidR="00734B1B" w:rsidRPr="00E51ADF" w:rsidRDefault="00734B1B"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оценки основных средств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 их уч</w:t>
      </w:r>
      <w:r w:rsidR="00A74301">
        <w:rPr>
          <w:rFonts w:ascii="Times New Roman" w:hAnsi="Times New Roman" w:cs="Times New Roman"/>
          <w:sz w:val="28"/>
          <w:szCs w:val="28"/>
        </w:rPr>
        <w:t>е</w:t>
      </w:r>
      <w:r>
        <w:rPr>
          <w:rFonts w:ascii="Times New Roman" w:hAnsi="Times New Roman" w:cs="Times New Roman"/>
          <w:sz w:val="28"/>
          <w:szCs w:val="28"/>
        </w:rPr>
        <w:t>те. Существуют три вида оценки стоимости основных средств:</w:t>
      </w:r>
      <w:r w:rsidRPr="004E6C45">
        <w:rPr>
          <w:rFonts w:ascii="Times New Roman" w:hAnsi="Times New Roman" w:cs="Times New Roman"/>
          <w:sz w:val="28"/>
          <w:szCs w:val="28"/>
        </w:rPr>
        <w:t xml:space="preserve"> </w:t>
      </w:r>
      <w:r w:rsidRPr="00E51ADF">
        <w:rPr>
          <w:rFonts w:ascii="Times New Roman" w:hAnsi="Times New Roman" w:cs="Times New Roman"/>
          <w:sz w:val="28"/>
          <w:szCs w:val="28"/>
        </w:rPr>
        <w:t>первоначал</w:t>
      </w:r>
      <w:r w:rsidRPr="00E51ADF">
        <w:rPr>
          <w:rFonts w:ascii="Times New Roman" w:hAnsi="Times New Roman" w:cs="Times New Roman"/>
          <w:sz w:val="28"/>
          <w:szCs w:val="28"/>
        </w:rPr>
        <w:t>ь</w:t>
      </w:r>
      <w:r w:rsidRPr="00E51ADF">
        <w:rPr>
          <w:rFonts w:ascii="Times New Roman" w:hAnsi="Times New Roman" w:cs="Times New Roman"/>
          <w:sz w:val="28"/>
          <w:szCs w:val="28"/>
        </w:rPr>
        <w:t>ная, восстановительная, остаточная.</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Первоначальная или балансовая стоимость в первую очередь отражает фактические затраты, направленные на приобретение или же сооружение основных средств, в том числе расходы по доставке, монтажу, а также наладке и установке. В  момент вступления объекта в эксплуатацию </w:t>
      </w:r>
      <w:r>
        <w:rPr>
          <w:rFonts w:ascii="Times New Roman" w:hAnsi="Times New Roman" w:cs="Times New Roman"/>
          <w:sz w:val="28"/>
          <w:szCs w:val="28"/>
        </w:rPr>
        <w:lastRenderedPageBreak/>
        <w:t>формируется первоначальная стоимость. Основные средства учитываются именно по первоначальной стоимости.</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труда производятся в разное время, при разном уровне производительности, также цен на материалы и заработной платы. Это является причиной, по которой первоначальная стоимость оценки основных средств, которые произведены в разное время, отражает разный уровень затрат труда. С целью обеспечения единой оценки основных сре</w:t>
      </w:r>
      <w:proofErr w:type="gramStart"/>
      <w:r>
        <w:rPr>
          <w:rFonts w:ascii="Times New Roman" w:hAnsi="Times New Roman" w:cs="Times New Roman"/>
          <w:sz w:val="28"/>
          <w:szCs w:val="28"/>
        </w:rPr>
        <w:t>дств вр</w:t>
      </w:r>
      <w:proofErr w:type="gramEnd"/>
      <w:r>
        <w:rPr>
          <w:rFonts w:ascii="Times New Roman" w:hAnsi="Times New Roman" w:cs="Times New Roman"/>
          <w:sz w:val="28"/>
          <w:szCs w:val="28"/>
        </w:rPr>
        <w:t>емя от времени их переоценивают по восстановительной стоимости, отражающей стоимость воспроизводства основных средств в современных условиях.</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эксплуатации основные средства изнашиваются – это снижает их первоначальную стоимость. Потеря технико-экономических качеств объекта, которая выражена в деньгах, называют износом.  Первоначальная стоимость с вычетом суммы износа называется остаточной стоимостью основных средств.</w:t>
      </w:r>
    </w:p>
    <w:p w:rsidR="00734B1B" w:rsidRPr="00E51ADF" w:rsidRDefault="00734B1B" w:rsidP="002B71E7">
      <w:pPr>
        <w:widowControl w:val="0"/>
        <w:tabs>
          <w:tab w:val="left" w:pos="1260"/>
        </w:tabs>
        <w:spacing w:after="0" w:line="360" w:lineRule="auto"/>
        <w:ind w:firstLine="709"/>
        <w:jc w:val="both"/>
        <w:rPr>
          <w:rFonts w:ascii="Times New Roman" w:hAnsi="Times New Roman"/>
          <w:sz w:val="28"/>
          <w:szCs w:val="28"/>
        </w:rPr>
      </w:pPr>
      <w:r w:rsidRPr="00E51ADF">
        <w:rPr>
          <w:rFonts w:ascii="Times New Roman" w:hAnsi="Times New Roman"/>
          <w:sz w:val="28"/>
          <w:szCs w:val="28"/>
        </w:rPr>
        <w:t>При поступлении основных средств оформляется акт  приемки-передачи объекта основных средств</w:t>
      </w:r>
      <w:r w:rsidR="00BF3C1A">
        <w:rPr>
          <w:rFonts w:ascii="Times New Roman" w:hAnsi="Times New Roman"/>
          <w:sz w:val="28"/>
          <w:szCs w:val="28"/>
        </w:rPr>
        <w:t xml:space="preserve"> ф.</w:t>
      </w:r>
      <w:r w:rsidR="00A57505">
        <w:rPr>
          <w:rFonts w:ascii="Times New Roman" w:hAnsi="Times New Roman"/>
          <w:sz w:val="28"/>
          <w:szCs w:val="28"/>
        </w:rPr>
        <w:t xml:space="preserve"> №</w:t>
      </w:r>
      <w:r>
        <w:rPr>
          <w:rFonts w:ascii="Times New Roman" w:hAnsi="Times New Roman"/>
          <w:sz w:val="28"/>
          <w:szCs w:val="28"/>
        </w:rPr>
        <w:t>ОС-1</w:t>
      </w:r>
      <w:r w:rsidRPr="00E51ADF">
        <w:rPr>
          <w:rFonts w:ascii="Times New Roman" w:hAnsi="Times New Roman"/>
          <w:sz w:val="28"/>
          <w:szCs w:val="28"/>
        </w:rPr>
        <w:t>.</w:t>
      </w:r>
    </w:p>
    <w:p w:rsidR="00734B1B" w:rsidRPr="00E51ADF" w:rsidRDefault="00734B1B" w:rsidP="002B71E7">
      <w:pPr>
        <w:widowControl w:val="0"/>
        <w:tabs>
          <w:tab w:val="left" w:pos="1260"/>
        </w:tabs>
        <w:spacing w:after="0" w:line="360" w:lineRule="auto"/>
        <w:ind w:firstLine="709"/>
        <w:jc w:val="both"/>
        <w:rPr>
          <w:rFonts w:ascii="Times New Roman" w:hAnsi="Times New Roman"/>
          <w:sz w:val="28"/>
          <w:szCs w:val="28"/>
        </w:rPr>
      </w:pPr>
      <w:r>
        <w:rPr>
          <w:rFonts w:ascii="Times New Roman" w:hAnsi="Times New Roman"/>
          <w:sz w:val="28"/>
          <w:szCs w:val="28"/>
        </w:rPr>
        <w:t>Л</w:t>
      </w:r>
      <w:r w:rsidRPr="00E51ADF">
        <w:rPr>
          <w:rFonts w:ascii="Times New Roman" w:hAnsi="Times New Roman"/>
          <w:sz w:val="28"/>
          <w:szCs w:val="28"/>
        </w:rPr>
        <w:t>иквидации всех основных средств, кроме автотранспорта, оформляются актом на списани</w:t>
      </w:r>
      <w:r w:rsidR="00BF3C1A">
        <w:rPr>
          <w:rFonts w:ascii="Times New Roman" w:hAnsi="Times New Roman"/>
          <w:sz w:val="28"/>
          <w:szCs w:val="28"/>
        </w:rPr>
        <w:t>е объекта основных средств ф</w:t>
      </w:r>
      <w:r w:rsidRPr="00E51ADF">
        <w:rPr>
          <w:rFonts w:ascii="Times New Roman" w:hAnsi="Times New Roman"/>
          <w:sz w:val="28"/>
          <w:szCs w:val="28"/>
        </w:rPr>
        <w:t>. №ОС-4.</w:t>
      </w:r>
    </w:p>
    <w:p w:rsidR="00734B1B" w:rsidRPr="00E51ADF" w:rsidRDefault="00734B1B" w:rsidP="002B71E7">
      <w:pPr>
        <w:widowControl w:val="0"/>
        <w:tabs>
          <w:tab w:val="left" w:pos="1260"/>
        </w:tabs>
        <w:spacing w:after="0" w:line="360" w:lineRule="auto"/>
        <w:ind w:firstLine="709"/>
        <w:jc w:val="both"/>
        <w:rPr>
          <w:rFonts w:ascii="Times New Roman" w:hAnsi="Times New Roman"/>
          <w:sz w:val="28"/>
          <w:szCs w:val="28"/>
        </w:rPr>
      </w:pPr>
      <w:r w:rsidRPr="00E51ADF">
        <w:rPr>
          <w:rFonts w:ascii="Times New Roman" w:hAnsi="Times New Roman"/>
          <w:sz w:val="28"/>
          <w:szCs w:val="28"/>
        </w:rPr>
        <w:t xml:space="preserve">Каждому  основному средству присваивается  отдельный </w:t>
      </w:r>
      <w:r w:rsidR="002B1F1C">
        <w:rPr>
          <w:rFonts w:ascii="Times New Roman" w:hAnsi="Times New Roman"/>
          <w:sz w:val="28"/>
          <w:szCs w:val="28"/>
        </w:rPr>
        <w:t xml:space="preserve">инвентарный номер. </w:t>
      </w:r>
      <w:r w:rsidRPr="00E51ADF">
        <w:rPr>
          <w:rFonts w:ascii="Times New Roman" w:hAnsi="Times New Roman"/>
          <w:sz w:val="28"/>
          <w:szCs w:val="28"/>
        </w:rPr>
        <w:t>Основными регистрами аналитического</w:t>
      </w:r>
      <w:r>
        <w:rPr>
          <w:rFonts w:ascii="Times New Roman" w:hAnsi="Times New Roman"/>
          <w:sz w:val="28"/>
          <w:szCs w:val="28"/>
        </w:rPr>
        <w:t xml:space="preserve"> уч</w:t>
      </w:r>
      <w:r w:rsidR="00A74301">
        <w:rPr>
          <w:rFonts w:ascii="Times New Roman" w:hAnsi="Times New Roman"/>
          <w:sz w:val="28"/>
          <w:szCs w:val="28"/>
        </w:rPr>
        <w:t>е</w:t>
      </w:r>
      <w:r w:rsidRPr="00E51ADF">
        <w:rPr>
          <w:rFonts w:ascii="Times New Roman" w:hAnsi="Times New Roman"/>
          <w:sz w:val="28"/>
          <w:szCs w:val="28"/>
        </w:rPr>
        <w:t>та основных средств являются инвентарные карточки ф</w:t>
      </w:r>
      <w:r w:rsidR="00BF3C1A">
        <w:rPr>
          <w:rFonts w:ascii="Times New Roman" w:hAnsi="Times New Roman"/>
          <w:sz w:val="28"/>
          <w:szCs w:val="28"/>
        </w:rPr>
        <w:t>.</w:t>
      </w:r>
      <w:r w:rsidRPr="00E51ADF">
        <w:rPr>
          <w:rFonts w:ascii="Times New Roman" w:hAnsi="Times New Roman"/>
          <w:sz w:val="28"/>
          <w:szCs w:val="28"/>
        </w:rPr>
        <w:t xml:space="preserve"> №ОС-6.</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Синтетический уч</w:t>
      </w:r>
      <w:r w:rsidR="00A74301">
        <w:rPr>
          <w:rFonts w:ascii="Times New Roman" w:hAnsi="Times New Roman" w:cs="Times New Roman"/>
          <w:sz w:val="28"/>
          <w:szCs w:val="28"/>
        </w:rPr>
        <w:t>е</w:t>
      </w:r>
      <w:r>
        <w:rPr>
          <w:rFonts w:ascii="Times New Roman" w:hAnsi="Times New Roman" w:cs="Times New Roman"/>
          <w:sz w:val="28"/>
          <w:szCs w:val="28"/>
        </w:rPr>
        <w:t>т наличия и движения собственных основных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оизводства ведется на сч</w:t>
      </w:r>
      <w:r w:rsidR="00A74301">
        <w:rPr>
          <w:rFonts w:ascii="Times New Roman" w:hAnsi="Times New Roman" w:cs="Times New Roman"/>
          <w:sz w:val="28"/>
          <w:szCs w:val="28"/>
        </w:rPr>
        <w:t>е</w:t>
      </w:r>
      <w:r>
        <w:rPr>
          <w:rFonts w:ascii="Times New Roman" w:hAnsi="Times New Roman" w:cs="Times New Roman"/>
          <w:sz w:val="28"/>
          <w:szCs w:val="28"/>
        </w:rPr>
        <w:t>те 01 «Основные средства». Это активный инвентарный сч</w:t>
      </w:r>
      <w:r w:rsidR="00A74301">
        <w:rPr>
          <w:rFonts w:ascii="Times New Roman" w:hAnsi="Times New Roman" w:cs="Times New Roman"/>
          <w:sz w:val="28"/>
          <w:szCs w:val="28"/>
        </w:rPr>
        <w:t>е</w:t>
      </w:r>
      <w:r>
        <w:rPr>
          <w:rFonts w:ascii="Times New Roman" w:hAnsi="Times New Roman" w:cs="Times New Roman"/>
          <w:sz w:val="28"/>
          <w:szCs w:val="28"/>
        </w:rPr>
        <w:t xml:space="preserve">т. </w:t>
      </w:r>
      <w:r w:rsidRPr="00E51ADF">
        <w:rPr>
          <w:rFonts w:ascii="Times New Roman" w:hAnsi="Times New Roman" w:cs="Times New Roman"/>
          <w:sz w:val="28"/>
          <w:szCs w:val="28"/>
        </w:rPr>
        <w:t xml:space="preserve"> </w:t>
      </w:r>
      <w:r>
        <w:rPr>
          <w:rFonts w:ascii="Times New Roman" w:hAnsi="Times New Roman" w:cs="Times New Roman"/>
          <w:sz w:val="28"/>
          <w:szCs w:val="28"/>
        </w:rPr>
        <w:t>На данном сч</w:t>
      </w:r>
      <w:r w:rsidR="00A74301">
        <w:rPr>
          <w:rFonts w:ascii="Times New Roman" w:hAnsi="Times New Roman" w:cs="Times New Roman"/>
          <w:sz w:val="28"/>
          <w:szCs w:val="28"/>
        </w:rPr>
        <w:t>е</w:t>
      </w:r>
      <w:r>
        <w:rPr>
          <w:rFonts w:ascii="Times New Roman" w:hAnsi="Times New Roman" w:cs="Times New Roman"/>
          <w:sz w:val="28"/>
          <w:szCs w:val="28"/>
        </w:rPr>
        <w:t>те сальдо дебетовое и оно отражает сумму первоначальной стоимости основных средств организации на начало каждого месяца. По дебету отражается поступление, в свою очередь, а по кредиту – выбытие объектов, отражается по первоначальной стоимости.</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51ADF">
        <w:rPr>
          <w:rFonts w:ascii="Times New Roman" w:hAnsi="Times New Roman" w:cs="Times New Roman"/>
          <w:sz w:val="28"/>
          <w:szCs w:val="28"/>
        </w:rPr>
        <w:t xml:space="preserve">ля обобщения информации о капитальных вложениях в основные средства — затрат по строительству зданий и сооружений, на приобретение </w:t>
      </w:r>
      <w:r w:rsidRPr="00E51ADF">
        <w:rPr>
          <w:rFonts w:ascii="Times New Roman" w:hAnsi="Times New Roman" w:cs="Times New Roman"/>
          <w:sz w:val="28"/>
          <w:szCs w:val="28"/>
        </w:rPr>
        <w:lastRenderedPageBreak/>
        <w:t>оборудования, инструментов, инвентаря</w:t>
      </w:r>
      <w:r w:rsidRPr="00A61F9C">
        <w:rPr>
          <w:rFonts w:ascii="Times New Roman" w:hAnsi="Times New Roman" w:cs="Times New Roman"/>
          <w:sz w:val="28"/>
          <w:szCs w:val="28"/>
        </w:rPr>
        <w:t xml:space="preserve"> </w:t>
      </w:r>
      <w:r>
        <w:rPr>
          <w:rFonts w:ascii="Times New Roman" w:hAnsi="Times New Roman" w:cs="Times New Roman"/>
          <w:sz w:val="28"/>
          <w:szCs w:val="28"/>
        </w:rPr>
        <w:t>служит</w:t>
      </w:r>
      <w:r w:rsidRPr="00A61F9C">
        <w:rPr>
          <w:rFonts w:ascii="Times New Roman" w:hAnsi="Times New Roman" w:cs="Times New Roman"/>
          <w:sz w:val="28"/>
          <w:szCs w:val="28"/>
        </w:rPr>
        <w:t xml:space="preserve"> </w:t>
      </w:r>
      <w:r>
        <w:rPr>
          <w:rFonts w:ascii="Times New Roman" w:hAnsi="Times New Roman" w:cs="Times New Roman"/>
          <w:sz w:val="28"/>
          <w:szCs w:val="28"/>
        </w:rPr>
        <w:t>сч</w:t>
      </w:r>
      <w:r w:rsidR="00A74301">
        <w:rPr>
          <w:rFonts w:ascii="Times New Roman" w:hAnsi="Times New Roman" w:cs="Times New Roman"/>
          <w:sz w:val="28"/>
          <w:szCs w:val="28"/>
        </w:rPr>
        <w:t>е</w:t>
      </w:r>
      <w:r w:rsidRPr="00E51ADF">
        <w:rPr>
          <w:rFonts w:ascii="Times New Roman" w:hAnsi="Times New Roman" w:cs="Times New Roman"/>
          <w:sz w:val="28"/>
          <w:szCs w:val="28"/>
        </w:rPr>
        <w:t>т 08</w:t>
      </w:r>
      <w:r>
        <w:rPr>
          <w:rFonts w:ascii="Times New Roman" w:hAnsi="Times New Roman" w:cs="Times New Roman"/>
          <w:sz w:val="28"/>
          <w:szCs w:val="28"/>
        </w:rPr>
        <w:t xml:space="preserve"> «Капитальные вложения»</w:t>
      </w:r>
      <w:r w:rsidRPr="00E51ADF">
        <w:rPr>
          <w:rFonts w:ascii="Times New Roman" w:hAnsi="Times New Roman" w:cs="Times New Roman"/>
          <w:sz w:val="28"/>
          <w:szCs w:val="28"/>
        </w:rPr>
        <w:t>. Это активный калькуляционный счет. Дебетовое сальдо</w:t>
      </w:r>
      <w:r>
        <w:rPr>
          <w:rFonts w:ascii="Times New Roman" w:hAnsi="Times New Roman" w:cs="Times New Roman"/>
          <w:sz w:val="28"/>
          <w:szCs w:val="28"/>
        </w:rPr>
        <w:t xml:space="preserve"> по данному сч</w:t>
      </w:r>
      <w:r w:rsidR="00A74301">
        <w:rPr>
          <w:rFonts w:ascii="Times New Roman" w:hAnsi="Times New Roman" w:cs="Times New Roman"/>
          <w:sz w:val="28"/>
          <w:szCs w:val="28"/>
        </w:rPr>
        <w:t>е</w:t>
      </w:r>
      <w:r>
        <w:rPr>
          <w:rFonts w:ascii="Times New Roman" w:hAnsi="Times New Roman" w:cs="Times New Roman"/>
          <w:sz w:val="28"/>
          <w:szCs w:val="28"/>
        </w:rPr>
        <w:t>ту</w:t>
      </w:r>
      <w:r w:rsidRPr="00E51ADF">
        <w:rPr>
          <w:rFonts w:ascii="Times New Roman" w:hAnsi="Times New Roman" w:cs="Times New Roman"/>
          <w:sz w:val="28"/>
          <w:szCs w:val="28"/>
        </w:rPr>
        <w:t xml:space="preserve"> отражает сумму фактических затрат по незаконченному</w:t>
      </w:r>
      <w:r>
        <w:rPr>
          <w:rFonts w:ascii="Times New Roman" w:hAnsi="Times New Roman" w:cs="Times New Roman"/>
          <w:sz w:val="28"/>
          <w:szCs w:val="28"/>
        </w:rPr>
        <w:t xml:space="preserve"> строительству и приобретениям, а также </w:t>
      </w:r>
      <w:r w:rsidRPr="00E51ADF">
        <w:rPr>
          <w:rFonts w:ascii="Times New Roman" w:hAnsi="Times New Roman" w:cs="Times New Roman"/>
          <w:sz w:val="28"/>
          <w:szCs w:val="28"/>
        </w:rPr>
        <w:t xml:space="preserve">по объектам, </w:t>
      </w:r>
      <w:r>
        <w:rPr>
          <w:rFonts w:ascii="Times New Roman" w:hAnsi="Times New Roman" w:cs="Times New Roman"/>
          <w:sz w:val="28"/>
          <w:szCs w:val="28"/>
        </w:rPr>
        <w:t>которые не сданы или не приняты в эксплуатацию</w:t>
      </w:r>
      <w:r w:rsidRPr="00E51ADF">
        <w:rPr>
          <w:rFonts w:ascii="Times New Roman" w:hAnsi="Times New Roman" w:cs="Times New Roman"/>
          <w:sz w:val="28"/>
          <w:szCs w:val="28"/>
        </w:rPr>
        <w:t xml:space="preserve">. </w:t>
      </w:r>
      <w:r>
        <w:rPr>
          <w:rFonts w:ascii="Times New Roman" w:hAnsi="Times New Roman" w:cs="Times New Roman"/>
          <w:sz w:val="28"/>
          <w:szCs w:val="28"/>
        </w:rPr>
        <w:t>В свою очередь,</w:t>
      </w:r>
      <w:r w:rsidRPr="00E51ADF">
        <w:rPr>
          <w:rFonts w:ascii="Times New Roman" w:hAnsi="Times New Roman" w:cs="Times New Roman"/>
          <w:sz w:val="28"/>
          <w:szCs w:val="28"/>
        </w:rPr>
        <w:t xml:space="preserve"> </w:t>
      </w:r>
      <w:r>
        <w:rPr>
          <w:rFonts w:ascii="Times New Roman" w:hAnsi="Times New Roman" w:cs="Times New Roman"/>
          <w:sz w:val="28"/>
          <w:szCs w:val="28"/>
        </w:rPr>
        <w:t>оборот по дебету получается сумма фактических затрат за отчетный месяц, по кредиту – списание фактических затрат. Которые образуют первоначальную стоимость объектов, которые сданы в эксплуатацию и затрат, не включ</w:t>
      </w:r>
      <w:r w:rsidR="00A74301">
        <w:rPr>
          <w:rFonts w:ascii="Times New Roman" w:hAnsi="Times New Roman" w:cs="Times New Roman"/>
          <w:sz w:val="28"/>
          <w:szCs w:val="28"/>
        </w:rPr>
        <w:t>е</w:t>
      </w:r>
      <w:r>
        <w:rPr>
          <w:rFonts w:ascii="Times New Roman" w:hAnsi="Times New Roman" w:cs="Times New Roman"/>
          <w:sz w:val="28"/>
          <w:szCs w:val="28"/>
        </w:rPr>
        <w:t>нных в первоначальную стоимость объектов переданных в эксплуатацию, а возмещаются за сч</w:t>
      </w:r>
      <w:r w:rsidR="00A74301">
        <w:rPr>
          <w:rFonts w:ascii="Times New Roman" w:hAnsi="Times New Roman" w:cs="Times New Roman"/>
          <w:sz w:val="28"/>
          <w:szCs w:val="28"/>
        </w:rPr>
        <w:t>е</w:t>
      </w:r>
      <w:r>
        <w:rPr>
          <w:rFonts w:ascii="Times New Roman" w:hAnsi="Times New Roman" w:cs="Times New Roman"/>
          <w:sz w:val="28"/>
          <w:szCs w:val="28"/>
        </w:rPr>
        <w:t>т фондов</w:t>
      </w:r>
      <w:r w:rsidRPr="00915B98">
        <w:rPr>
          <w:rFonts w:ascii="Times New Roman" w:hAnsi="Times New Roman" w:cs="Times New Roman"/>
          <w:sz w:val="28"/>
          <w:szCs w:val="28"/>
        </w:rPr>
        <w:t xml:space="preserve"> </w:t>
      </w:r>
      <w:r>
        <w:rPr>
          <w:rFonts w:ascii="Times New Roman" w:hAnsi="Times New Roman" w:cs="Times New Roman"/>
          <w:sz w:val="28"/>
          <w:szCs w:val="28"/>
        </w:rPr>
        <w:t xml:space="preserve">специального назначения, а также </w:t>
      </w:r>
      <w:r w:rsidRPr="00E51ADF">
        <w:rPr>
          <w:rFonts w:ascii="Times New Roman" w:hAnsi="Times New Roman" w:cs="Times New Roman"/>
          <w:sz w:val="28"/>
          <w:szCs w:val="28"/>
        </w:rPr>
        <w:t>других источников.</w:t>
      </w:r>
    </w:p>
    <w:p w:rsidR="00734B1B" w:rsidRPr="00E51ADF" w:rsidRDefault="00734B1B" w:rsidP="002B71E7">
      <w:pPr>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Имущество</w:t>
      </w:r>
      <w:proofErr w:type="gramEnd"/>
      <w:r>
        <w:rPr>
          <w:rFonts w:ascii="Times New Roman" w:hAnsi="Times New Roman"/>
          <w:sz w:val="28"/>
          <w:szCs w:val="28"/>
        </w:rPr>
        <w:t xml:space="preserve"> подлежащее амортизации и принятое в эксплуатацию с даты регистрации организации </w:t>
      </w:r>
      <w:r w:rsidRPr="00E51ADF">
        <w:rPr>
          <w:rFonts w:ascii="Times New Roman" w:hAnsi="Times New Roman"/>
          <w:sz w:val="28"/>
          <w:szCs w:val="28"/>
        </w:rPr>
        <w:t>ООО «</w:t>
      </w:r>
      <w:r w:rsidR="00854C35">
        <w:rPr>
          <w:rFonts w:ascii="Times New Roman" w:hAnsi="Times New Roman"/>
          <w:sz w:val="28"/>
          <w:szCs w:val="28"/>
        </w:rPr>
        <w:t>Рост</w:t>
      </w:r>
      <w:r w:rsidR="00DA40F5">
        <w:rPr>
          <w:rFonts w:ascii="Times New Roman" w:hAnsi="Times New Roman"/>
          <w:sz w:val="28"/>
          <w:szCs w:val="28"/>
        </w:rPr>
        <w:t>-</w:t>
      </w:r>
      <w:proofErr w:type="spellStart"/>
      <w:r>
        <w:rPr>
          <w:rFonts w:ascii="Times New Roman" w:hAnsi="Times New Roman"/>
          <w:sz w:val="28"/>
          <w:szCs w:val="28"/>
        </w:rPr>
        <w:t>Финанс</w:t>
      </w:r>
      <w:proofErr w:type="spellEnd"/>
      <w:r w:rsidRPr="00E51ADF">
        <w:rPr>
          <w:rFonts w:ascii="Times New Roman" w:hAnsi="Times New Roman"/>
          <w:sz w:val="28"/>
          <w:szCs w:val="28"/>
        </w:rPr>
        <w:t>»</w:t>
      </w:r>
      <w:r>
        <w:rPr>
          <w:rFonts w:ascii="Times New Roman" w:hAnsi="Times New Roman"/>
          <w:sz w:val="28"/>
          <w:szCs w:val="28"/>
        </w:rPr>
        <w:t>, объединяют в 10 различных амортизационных групп, что напрямую зависит от срока полезного действия</w:t>
      </w:r>
      <w:r w:rsidRPr="00192C72">
        <w:rPr>
          <w:rFonts w:ascii="Times New Roman" w:hAnsi="Times New Roman"/>
          <w:sz w:val="28"/>
          <w:szCs w:val="28"/>
        </w:rPr>
        <w:t xml:space="preserve"> </w:t>
      </w:r>
      <w:r w:rsidRPr="00E51ADF">
        <w:rPr>
          <w:rFonts w:ascii="Times New Roman" w:hAnsi="Times New Roman"/>
          <w:sz w:val="28"/>
          <w:szCs w:val="28"/>
        </w:rPr>
        <w:t xml:space="preserve">в соответствии с Классификацией основных средств, </w:t>
      </w:r>
      <w:r>
        <w:rPr>
          <w:rFonts w:ascii="Times New Roman" w:hAnsi="Times New Roman"/>
          <w:sz w:val="28"/>
          <w:szCs w:val="28"/>
        </w:rPr>
        <w:t>которые включают</w:t>
      </w:r>
      <w:r w:rsidRPr="00E51ADF">
        <w:rPr>
          <w:rFonts w:ascii="Times New Roman" w:hAnsi="Times New Roman"/>
          <w:sz w:val="28"/>
          <w:szCs w:val="28"/>
        </w:rPr>
        <w:t xml:space="preserve"> в </w:t>
      </w:r>
      <w:r>
        <w:rPr>
          <w:rFonts w:ascii="Times New Roman" w:hAnsi="Times New Roman"/>
          <w:sz w:val="28"/>
          <w:szCs w:val="28"/>
        </w:rPr>
        <w:t>амортизационные группы, утвержд</w:t>
      </w:r>
      <w:r w:rsidR="00A74301">
        <w:rPr>
          <w:rFonts w:ascii="Times New Roman" w:hAnsi="Times New Roman"/>
          <w:sz w:val="28"/>
          <w:szCs w:val="28"/>
        </w:rPr>
        <w:t>е</w:t>
      </w:r>
      <w:r w:rsidRPr="00E51ADF">
        <w:rPr>
          <w:rFonts w:ascii="Times New Roman" w:hAnsi="Times New Roman"/>
          <w:sz w:val="28"/>
          <w:szCs w:val="28"/>
        </w:rPr>
        <w:t xml:space="preserve">нной постановлением Правительства </w:t>
      </w:r>
      <w:r w:rsidRPr="00E51ADF">
        <w:rPr>
          <w:rFonts w:ascii="Times New Roman" w:hAnsi="Times New Roman"/>
          <w:bCs/>
          <w:sz w:val="28"/>
          <w:szCs w:val="28"/>
        </w:rPr>
        <w:t xml:space="preserve">РФ </w:t>
      </w:r>
      <w:r w:rsidRPr="00E51ADF">
        <w:rPr>
          <w:rFonts w:ascii="Times New Roman" w:hAnsi="Times New Roman"/>
          <w:sz w:val="28"/>
          <w:szCs w:val="28"/>
        </w:rPr>
        <w:t>. [</w:t>
      </w:r>
      <w:r>
        <w:rPr>
          <w:rFonts w:ascii="Times New Roman" w:hAnsi="Times New Roman"/>
          <w:sz w:val="28"/>
          <w:szCs w:val="28"/>
        </w:rPr>
        <w:t>11</w:t>
      </w:r>
      <w:r w:rsidRPr="00E51ADF">
        <w:rPr>
          <w:rFonts w:ascii="Times New Roman" w:hAnsi="Times New Roman"/>
          <w:sz w:val="28"/>
          <w:szCs w:val="28"/>
        </w:rPr>
        <w:t>]</w:t>
      </w:r>
    </w:p>
    <w:p w:rsidR="00734B1B" w:rsidRPr="00E51ADF" w:rsidRDefault="00734B1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Уч</w:t>
      </w:r>
      <w:r w:rsidR="00A74301">
        <w:rPr>
          <w:rFonts w:ascii="Times New Roman" w:hAnsi="Times New Roman"/>
          <w:sz w:val="28"/>
          <w:szCs w:val="28"/>
        </w:rPr>
        <w:t>е</w:t>
      </w:r>
      <w:r w:rsidRPr="00E51ADF">
        <w:rPr>
          <w:rFonts w:ascii="Times New Roman" w:hAnsi="Times New Roman"/>
          <w:sz w:val="28"/>
          <w:szCs w:val="28"/>
        </w:rPr>
        <w:t>т амортизации</w:t>
      </w:r>
      <w:r>
        <w:rPr>
          <w:rFonts w:ascii="Times New Roman" w:hAnsi="Times New Roman"/>
          <w:sz w:val="28"/>
          <w:szCs w:val="28"/>
        </w:rPr>
        <w:t xml:space="preserve"> основных средств ведется на сч</w:t>
      </w:r>
      <w:r w:rsidR="00A74301">
        <w:rPr>
          <w:rFonts w:ascii="Times New Roman" w:hAnsi="Times New Roman"/>
          <w:sz w:val="28"/>
          <w:szCs w:val="28"/>
        </w:rPr>
        <w:t>е</w:t>
      </w:r>
      <w:r w:rsidRPr="00E51ADF">
        <w:rPr>
          <w:rFonts w:ascii="Times New Roman" w:hAnsi="Times New Roman"/>
          <w:sz w:val="28"/>
          <w:szCs w:val="28"/>
        </w:rPr>
        <w:t>те 02 «Амортизация основных средств».</w:t>
      </w:r>
      <w:r w:rsidR="008976FF">
        <w:rPr>
          <w:rFonts w:ascii="Times New Roman" w:hAnsi="Times New Roman"/>
          <w:sz w:val="28"/>
          <w:szCs w:val="28"/>
        </w:rPr>
        <w:t xml:space="preserve"> </w:t>
      </w:r>
      <w:r w:rsidR="008976FF" w:rsidRPr="008976FF">
        <w:rPr>
          <w:rFonts w:ascii="Times New Roman" w:hAnsi="Times New Roman" w:cs="Times New Roman"/>
          <w:sz w:val="28"/>
          <w:szCs w:val="28"/>
        </w:rPr>
        <w:t>Для обобщения информации об амортизации, накопленной за время эксплуатации основ</w:t>
      </w:r>
      <w:r w:rsidR="008976FF">
        <w:rPr>
          <w:rFonts w:ascii="Times New Roman" w:hAnsi="Times New Roman" w:cs="Times New Roman"/>
          <w:sz w:val="28"/>
          <w:szCs w:val="28"/>
        </w:rPr>
        <w:t>ных средств, в бухгалтерском уч</w:t>
      </w:r>
      <w:r w:rsidR="00A74301">
        <w:rPr>
          <w:rFonts w:ascii="Times New Roman" w:hAnsi="Times New Roman" w:cs="Times New Roman"/>
          <w:sz w:val="28"/>
          <w:szCs w:val="28"/>
        </w:rPr>
        <w:t>е</w:t>
      </w:r>
      <w:r w:rsidR="008976FF">
        <w:rPr>
          <w:rFonts w:ascii="Times New Roman" w:hAnsi="Times New Roman" w:cs="Times New Roman"/>
          <w:sz w:val="28"/>
          <w:szCs w:val="28"/>
        </w:rPr>
        <w:t>те используется пассивный сч</w:t>
      </w:r>
      <w:r w:rsidR="00A74301">
        <w:rPr>
          <w:rFonts w:ascii="Times New Roman" w:hAnsi="Times New Roman" w:cs="Times New Roman"/>
          <w:sz w:val="28"/>
          <w:szCs w:val="28"/>
        </w:rPr>
        <w:t>е</w:t>
      </w:r>
      <w:r w:rsidR="008976FF" w:rsidRPr="008976FF">
        <w:rPr>
          <w:rFonts w:ascii="Times New Roman" w:hAnsi="Times New Roman" w:cs="Times New Roman"/>
          <w:sz w:val="28"/>
          <w:szCs w:val="28"/>
        </w:rPr>
        <w:t xml:space="preserve">т 02 «Амортизация </w:t>
      </w:r>
      <w:r w:rsidR="008976FF">
        <w:rPr>
          <w:rFonts w:ascii="Times New Roman" w:hAnsi="Times New Roman" w:cs="Times New Roman"/>
          <w:sz w:val="28"/>
          <w:szCs w:val="28"/>
        </w:rPr>
        <w:t>основных средств». По дебету сч</w:t>
      </w:r>
      <w:r w:rsidR="00A74301">
        <w:rPr>
          <w:rFonts w:ascii="Times New Roman" w:hAnsi="Times New Roman" w:cs="Times New Roman"/>
          <w:sz w:val="28"/>
          <w:szCs w:val="28"/>
        </w:rPr>
        <w:t>е</w:t>
      </w:r>
      <w:r w:rsidR="008976FF" w:rsidRPr="008976FF">
        <w:rPr>
          <w:rFonts w:ascii="Times New Roman" w:hAnsi="Times New Roman" w:cs="Times New Roman"/>
          <w:sz w:val="28"/>
          <w:szCs w:val="28"/>
        </w:rPr>
        <w:t>та отражается списание амортизации по выбывшим основным средствам, по кр</w:t>
      </w:r>
      <w:r w:rsidR="008976FF">
        <w:rPr>
          <w:rFonts w:ascii="Times New Roman" w:hAnsi="Times New Roman" w:cs="Times New Roman"/>
          <w:sz w:val="28"/>
          <w:szCs w:val="28"/>
        </w:rPr>
        <w:t xml:space="preserve">едиту </w:t>
      </w:r>
      <w:r w:rsidR="00FD70DF" w:rsidRPr="00E51ADF">
        <w:rPr>
          <w:rFonts w:ascii="Times New Roman" w:hAnsi="Times New Roman" w:cs="Times New Roman"/>
          <w:sz w:val="28"/>
          <w:szCs w:val="28"/>
        </w:rPr>
        <w:t>—</w:t>
      </w:r>
      <w:r w:rsidR="00FD70DF">
        <w:rPr>
          <w:rFonts w:ascii="Times New Roman" w:hAnsi="Times New Roman" w:cs="Times New Roman"/>
          <w:sz w:val="28"/>
          <w:szCs w:val="28"/>
        </w:rPr>
        <w:t xml:space="preserve"> </w:t>
      </w:r>
      <w:r w:rsidR="008976FF">
        <w:rPr>
          <w:rFonts w:ascii="Times New Roman" w:hAnsi="Times New Roman" w:cs="Times New Roman"/>
          <w:sz w:val="28"/>
          <w:szCs w:val="28"/>
        </w:rPr>
        <w:t>сумма начисленной в отч</w:t>
      </w:r>
      <w:r w:rsidR="00A74301">
        <w:rPr>
          <w:rFonts w:ascii="Times New Roman" w:hAnsi="Times New Roman" w:cs="Times New Roman"/>
          <w:sz w:val="28"/>
          <w:szCs w:val="28"/>
        </w:rPr>
        <w:t>е</w:t>
      </w:r>
      <w:r w:rsidR="008976FF" w:rsidRPr="008976FF">
        <w:rPr>
          <w:rFonts w:ascii="Times New Roman" w:hAnsi="Times New Roman" w:cs="Times New Roman"/>
          <w:sz w:val="28"/>
          <w:szCs w:val="28"/>
        </w:rPr>
        <w:t>тном месяце амортизации. Сальдо счета показывает сумму начисленной амортизации по имеющимся в организации основным средствам.</w:t>
      </w:r>
    </w:p>
    <w:p w:rsidR="00734B1B" w:rsidRDefault="00734B1B" w:rsidP="002B71E7">
      <w:pPr>
        <w:widowControl w:val="0"/>
        <w:spacing w:after="0" w:line="360" w:lineRule="auto"/>
        <w:ind w:firstLine="709"/>
        <w:jc w:val="both"/>
        <w:rPr>
          <w:rFonts w:ascii="Times New Roman" w:hAnsi="Times New Roman"/>
          <w:sz w:val="28"/>
          <w:szCs w:val="28"/>
        </w:rPr>
      </w:pPr>
      <w:r w:rsidRPr="00E51ADF">
        <w:rPr>
          <w:rFonts w:ascii="Times New Roman" w:hAnsi="Times New Roman"/>
          <w:sz w:val="28"/>
          <w:szCs w:val="28"/>
        </w:rPr>
        <w:t>Стоимость основных средств погашается путем начисления амортизации по ним на издержки производства в течение нормативного срока их полезного использования линейным способом. Применение линейного способа начисления амортизации по группе однородных объектов основных сре</w:t>
      </w:r>
      <w:proofErr w:type="gramStart"/>
      <w:r w:rsidRPr="00E51ADF">
        <w:rPr>
          <w:rFonts w:ascii="Times New Roman" w:hAnsi="Times New Roman"/>
          <w:sz w:val="28"/>
          <w:szCs w:val="28"/>
        </w:rPr>
        <w:t>дств пр</w:t>
      </w:r>
      <w:proofErr w:type="gramEnd"/>
      <w:r w:rsidRPr="00E51ADF">
        <w:rPr>
          <w:rFonts w:ascii="Times New Roman" w:hAnsi="Times New Roman"/>
          <w:sz w:val="28"/>
          <w:szCs w:val="28"/>
        </w:rPr>
        <w:t>оизводится в течение всего срока полезного использования объектов, входящих в эту группу.</w:t>
      </w:r>
    </w:p>
    <w:p w:rsidR="00734B1B" w:rsidRDefault="008976FF"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Синтетический уч</w:t>
      </w:r>
      <w:r w:rsidR="00A74301">
        <w:rPr>
          <w:rFonts w:ascii="Times New Roman" w:hAnsi="Times New Roman" w:cs="Times New Roman"/>
          <w:sz w:val="28"/>
          <w:szCs w:val="28"/>
        </w:rPr>
        <w:t>е</w:t>
      </w:r>
      <w:r w:rsidR="00734B1B">
        <w:rPr>
          <w:rFonts w:ascii="Times New Roman" w:hAnsi="Times New Roman" w:cs="Times New Roman"/>
          <w:sz w:val="28"/>
          <w:szCs w:val="28"/>
        </w:rPr>
        <w:t xml:space="preserve">т амортизации основных средств представлен </w:t>
      </w:r>
      <w:proofErr w:type="gramStart"/>
      <w:r w:rsidR="00734B1B">
        <w:rPr>
          <w:rFonts w:ascii="Times New Roman" w:hAnsi="Times New Roman" w:cs="Times New Roman"/>
          <w:sz w:val="28"/>
          <w:szCs w:val="28"/>
        </w:rPr>
        <w:t>в</w:t>
      </w:r>
      <w:proofErr w:type="gramEnd"/>
      <w:r w:rsidR="00734B1B">
        <w:rPr>
          <w:rFonts w:ascii="Times New Roman" w:hAnsi="Times New Roman" w:cs="Times New Roman"/>
          <w:sz w:val="28"/>
          <w:szCs w:val="28"/>
        </w:rPr>
        <w:t xml:space="preserve"> таб</w:t>
      </w:r>
      <w:r w:rsidR="007B5213">
        <w:rPr>
          <w:rFonts w:ascii="Times New Roman" w:hAnsi="Times New Roman" w:cs="Times New Roman"/>
          <w:sz w:val="28"/>
          <w:szCs w:val="28"/>
        </w:rPr>
        <w:t>л</w:t>
      </w:r>
      <w:r w:rsidR="002B6F67">
        <w:rPr>
          <w:rFonts w:ascii="Times New Roman" w:hAnsi="Times New Roman" w:cs="Times New Roman"/>
          <w:sz w:val="28"/>
          <w:szCs w:val="28"/>
        </w:rPr>
        <w:t>ица</w:t>
      </w:r>
      <w:r w:rsidR="00734B1B">
        <w:rPr>
          <w:rFonts w:ascii="Times New Roman" w:hAnsi="Times New Roman" w:cs="Times New Roman"/>
          <w:sz w:val="28"/>
          <w:szCs w:val="28"/>
        </w:rPr>
        <w:t xml:space="preserve"> 2.1.</w:t>
      </w:r>
    </w:p>
    <w:p w:rsidR="00734B1B" w:rsidRPr="007F16B3" w:rsidRDefault="007B5213" w:rsidP="004E3AF3">
      <w:pPr>
        <w:widowControl w:val="0"/>
        <w:spacing w:before="120" w:after="120" w:line="360" w:lineRule="auto"/>
        <w:ind w:left="1843" w:hanging="1843"/>
        <w:rPr>
          <w:rFonts w:ascii="Arial" w:hAnsi="Arial" w:cs="Arial"/>
          <w:sz w:val="24"/>
          <w:szCs w:val="24"/>
        </w:rPr>
      </w:pPr>
      <w:r>
        <w:rPr>
          <w:rFonts w:ascii="Times New Roman" w:hAnsi="Times New Roman" w:cs="Times New Roman"/>
          <w:sz w:val="28"/>
          <w:szCs w:val="28"/>
        </w:rPr>
        <w:t>Табл</w:t>
      </w:r>
      <w:r w:rsidR="004E3AF3">
        <w:rPr>
          <w:rFonts w:ascii="Times New Roman" w:hAnsi="Times New Roman" w:cs="Times New Roman"/>
          <w:sz w:val="28"/>
          <w:szCs w:val="28"/>
        </w:rPr>
        <w:t>ица</w:t>
      </w:r>
      <w:r w:rsidR="006B0404">
        <w:rPr>
          <w:rFonts w:ascii="Times New Roman" w:hAnsi="Times New Roman" w:cs="Times New Roman"/>
          <w:sz w:val="28"/>
          <w:szCs w:val="28"/>
        </w:rPr>
        <w:t xml:space="preserve"> 2.1 ― </w:t>
      </w:r>
      <w:r w:rsidR="006B0404" w:rsidRPr="006B0404">
        <w:rPr>
          <w:rFonts w:ascii="Times New Roman" w:hAnsi="Times New Roman" w:cs="Times New Roman"/>
          <w:sz w:val="28"/>
          <w:szCs w:val="24"/>
        </w:rPr>
        <w:t>Журнал хозяйственных операций по аморти</w:t>
      </w:r>
      <w:r w:rsidR="006B0404">
        <w:rPr>
          <w:rFonts w:ascii="Times New Roman" w:hAnsi="Times New Roman" w:cs="Times New Roman"/>
          <w:sz w:val="28"/>
          <w:szCs w:val="24"/>
        </w:rPr>
        <w:t>зации основных средств</w:t>
      </w:r>
      <w:r w:rsidR="006B0404" w:rsidRPr="006B0404">
        <w:rPr>
          <w:rFonts w:ascii="Times New Roman" w:hAnsi="Times New Roman" w:cs="Times New Roman"/>
          <w:sz w:val="28"/>
          <w:szCs w:val="24"/>
        </w:rPr>
        <w:t xml:space="preserve"> ООО «Рост-</w:t>
      </w:r>
      <w:proofErr w:type="spellStart"/>
      <w:r w:rsidR="006B0404" w:rsidRPr="006B0404">
        <w:rPr>
          <w:rFonts w:ascii="Times New Roman" w:hAnsi="Times New Roman" w:cs="Times New Roman"/>
          <w:sz w:val="28"/>
          <w:szCs w:val="24"/>
        </w:rPr>
        <w:t>Финанс</w:t>
      </w:r>
      <w:proofErr w:type="spellEnd"/>
      <w:r w:rsidR="006B0404" w:rsidRPr="006B0404">
        <w:rPr>
          <w:rFonts w:ascii="Times New Roman" w:hAnsi="Times New Roman" w:cs="Times New Roman"/>
          <w:sz w:val="28"/>
          <w:szCs w:val="24"/>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961"/>
        <w:gridCol w:w="1559"/>
        <w:gridCol w:w="1134"/>
        <w:gridCol w:w="1559"/>
      </w:tblGrid>
      <w:tr w:rsidR="00734B1B" w:rsidRPr="00940E09" w:rsidTr="00726486">
        <w:tc>
          <w:tcPr>
            <w:tcW w:w="426" w:type="dxa"/>
            <w:tcBorders>
              <w:top w:val="single" w:sz="12" w:space="0" w:color="auto"/>
              <w:left w:val="single" w:sz="12" w:space="0" w:color="auto"/>
              <w:bottom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w:t>
            </w:r>
          </w:p>
        </w:tc>
        <w:tc>
          <w:tcPr>
            <w:tcW w:w="4961" w:type="dxa"/>
            <w:tcBorders>
              <w:top w:val="single" w:sz="12" w:space="0" w:color="auto"/>
              <w:bottom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Содержание операции</w:t>
            </w:r>
          </w:p>
        </w:tc>
        <w:tc>
          <w:tcPr>
            <w:tcW w:w="1559" w:type="dxa"/>
            <w:tcBorders>
              <w:top w:val="single" w:sz="12" w:space="0" w:color="auto"/>
              <w:bottom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Дебет</w:t>
            </w:r>
          </w:p>
        </w:tc>
        <w:tc>
          <w:tcPr>
            <w:tcW w:w="1134" w:type="dxa"/>
            <w:tcBorders>
              <w:top w:val="single" w:sz="12" w:space="0" w:color="auto"/>
              <w:bottom w:val="single" w:sz="12" w:space="0" w:color="auto"/>
              <w:right w:val="single" w:sz="4"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Кредит</w:t>
            </w:r>
          </w:p>
        </w:tc>
        <w:tc>
          <w:tcPr>
            <w:tcW w:w="1559" w:type="dxa"/>
            <w:tcBorders>
              <w:top w:val="single" w:sz="12" w:space="0" w:color="auto"/>
              <w:left w:val="single" w:sz="4" w:space="0" w:color="auto"/>
              <w:bottom w:val="single" w:sz="12" w:space="0" w:color="auto"/>
              <w:right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Сумма руб.</w:t>
            </w:r>
          </w:p>
        </w:tc>
      </w:tr>
      <w:tr w:rsidR="00734B1B" w:rsidRPr="00940E09" w:rsidTr="00726486">
        <w:tc>
          <w:tcPr>
            <w:tcW w:w="426" w:type="dxa"/>
            <w:tcBorders>
              <w:top w:val="single" w:sz="12" w:space="0" w:color="auto"/>
              <w:left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1</w:t>
            </w:r>
          </w:p>
        </w:tc>
        <w:tc>
          <w:tcPr>
            <w:tcW w:w="4961" w:type="dxa"/>
            <w:tcBorders>
              <w:top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Начислена амортизация основных средств</w:t>
            </w:r>
          </w:p>
        </w:tc>
        <w:tc>
          <w:tcPr>
            <w:tcW w:w="1559" w:type="dxa"/>
            <w:tcBorders>
              <w:top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20,23,26,44..</w:t>
            </w:r>
          </w:p>
        </w:tc>
        <w:tc>
          <w:tcPr>
            <w:tcW w:w="1134" w:type="dxa"/>
            <w:tcBorders>
              <w:top w:val="single" w:sz="12" w:space="0" w:color="auto"/>
              <w:right w:val="single" w:sz="4"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02</w:t>
            </w:r>
          </w:p>
        </w:tc>
        <w:tc>
          <w:tcPr>
            <w:tcW w:w="1559" w:type="dxa"/>
            <w:tcBorders>
              <w:top w:val="single" w:sz="12" w:space="0" w:color="auto"/>
              <w:left w:val="single" w:sz="4" w:space="0" w:color="auto"/>
              <w:right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155000,00</w:t>
            </w:r>
          </w:p>
        </w:tc>
      </w:tr>
      <w:tr w:rsidR="00734B1B" w:rsidRPr="00940E09" w:rsidTr="00726486">
        <w:tc>
          <w:tcPr>
            <w:tcW w:w="426" w:type="dxa"/>
            <w:tcBorders>
              <w:left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2</w:t>
            </w:r>
          </w:p>
        </w:tc>
        <w:tc>
          <w:tcPr>
            <w:tcW w:w="4961" w:type="dxa"/>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Произведена переоценка (</w:t>
            </w:r>
            <w:proofErr w:type="spellStart"/>
            <w:r w:rsidRPr="00824FC9">
              <w:rPr>
                <w:rFonts w:ascii="Times New Roman" w:hAnsi="Times New Roman" w:cs="Times New Roman"/>
                <w:szCs w:val="18"/>
                <w:lang w:eastAsia="ru-RU"/>
              </w:rPr>
              <w:t>дооценка</w:t>
            </w:r>
            <w:proofErr w:type="spellEnd"/>
            <w:r w:rsidRPr="00824FC9">
              <w:rPr>
                <w:rFonts w:ascii="Times New Roman" w:hAnsi="Times New Roman" w:cs="Times New Roman"/>
                <w:szCs w:val="18"/>
                <w:lang w:eastAsia="ru-RU"/>
              </w:rPr>
              <w:t xml:space="preserve"> амортизации)</w:t>
            </w:r>
          </w:p>
        </w:tc>
        <w:tc>
          <w:tcPr>
            <w:tcW w:w="1559" w:type="dxa"/>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83</w:t>
            </w:r>
          </w:p>
        </w:tc>
        <w:tc>
          <w:tcPr>
            <w:tcW w:w="1134" w:type="dxa"/>
            <w:tcBorders>
              <w:right w:val="single" w:sz="4"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02</w:t>
            </w:r>
          </w:p>
        </w:tc>
        <w:tc>
          <w:tcPr>
            <w:tcW w:w="1559" w:type="dxa"/>
            <w:tcBorders>
              <w:left w:val="single" w:sz="4" w:space="0" w:color="auto"/>
              <w:right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42000,00</w:t>
            </w:r>
          </w:p>
        </w:tc>
      </w:tr>
      <w:tr w:rsidR="00734B1B" w:rsidRPr="00940E09" w:rsidTr="00726486">
        <w:tc>
          <w:tcPr>
            <w:tcW w:w="426" w:type="dxa"/>
            <w:tcBorders>
              <w:left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3</w:t>
            </w:r>
          </w:p>
        </w:tc>
        <w:tc>
          <w:tcPr>
            <w:tcW w:w="4961" w:type="dxa"/>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Произведена переоценка (уценка амортизации)</w:t>
            </w:r>
          </w:p>
        </w:tc>
        <w:tc>
          <w:tcPr>
            <w:tcW w:w="1559" w:type="dxa"/>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02</w:t>
            </w:r>
          </w:p>
        </w:tc>
        <w:tc>
          <w:tcPr>
            <w:tcW w:w="1134" w:type="dxa"/>
            <w:tcBorders>
              <w:right w:val="single" w:sz="4"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84</w:t>
            </w:r>
          </w:p>
        </w:tc>
        <w:tc>
          <w:tcPr>
            <w:tcW w:w="1559" w:type="dxa"/>
            <w:tcBorders>
              <w:left w:val="single" w:sz="4" w:space="0" w:color="auto"/>
              <w:right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2000,00</w:t>
            </w:r>
          </w:p>
        </w:tc>
      </w:tr>
      <w:tr w:rsidR="00734B1B" w:rsidRPr="00940E09" w:rsidTr="00726486">
        <w:tc>
          <w:tcPr>
            <w:tcW w:w="426" w:type="dxa"/>
            <w:tcBorders>
              <w:left w:val="single" w:sz="12" w:space="0" w:color="auto"/>
              <w:bottom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4</w:t>
            </w:r>
          </w:p>
        </w:tc>
        <w:tc>
          <w:tcPr>
            <w:tcW w:w="4961" w:type="dxa"/>
            <w:tcBorders>
              <w:bottom w:val="single" w:sz="12" w:space="0" w:color="auto"/>
            </w:tcBorders>
          </w:tcPr>
          <w:p w:rsidR="00734B1B" w:rsidRPr="00824FC9" w:rsidRDefault="00734B1B" w:rsidP="00824FC9">
            <w:pPr>
              <w:widowControl w:val="0"/>
              <w:spacing w:after="0" w:line="288" w:lineRule="auto"/>
              <w:rPr>
                <w:rFonts w:ascii="Times New Roman" w:hAnsi="Times New Roman" w:cs="Times New Roman"/>
                <w:szCs w:val="18"/>
                <w:lang w:eastAsia="ru-RU"/>
              </w:rPr>
            </w:pPr>
            <w:r w:rsidRPr="00824FC9">
              <w:rPr>
                <w:rFonts w:ascii="Times New Roman" w:hAnsi="Times New Roman" w:cs="Times New Roman"/>
                <w:szCs w:val="18"/>
                <w:lang w:eastAsia="ru-RU"/>
              </w:rPr>
              <w:t>Списана амортизация</w:t>
            </w:r>
          </w:p>
        </w:tc>
        <w:tc>
          <w:tcPr>
            <w:tcW w:w="1559" w:type="dxa"/>
            <w:tcBorders>
              <w:bottom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02</w:t>
            </w:r>
          </w:p>
        </w:tc>
        <w:tc>
          <w:tcPr>
            <w:tcW w:w="1134" w:type="dxa"/>
            <w:tcBorders>
              <w:bottom w:val="single" w:sz="12" w:space="0" w:color="auto"/>
              <w:right w:val="single" w:sz="4"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01</w:t>
            </w:r>
          </w:p>
        </w:tc>
        <w:tc>
          <w:tcPr>
            <w:tcW w:w="1559" w:type="dxa"/>
            <w:tcBorders>
              <w:left w:val="single" w:sz="4" w:space="0" w:color="auto"/>
              <w:bottom w:val="single" w:sz="12" w:space="0" w:color="auto"/>
              <w:right w:val="single" w:sz="12" w:space="0" w:color="auto"/>
            </w:tcBorders>
          </w:tcPr>
          <w:p w:rsidR="00734B1B" w:rsidRPr="00824FC9" w:rsidRDefault="00734B1B" w:rsidP="00824FC9">
            <w:pPr>
              <w:widowControl w:val="0"/>
              <w:spacing w:after="0" w:line="288" w:lineRule="auto"/>
              <w:jc w:val="center"/>
              <w:rPr>
                <w:rFonts w:ascii="Times New Roman" w:hAnsi="Times New Roman" w:cs="Times New Roman"/>
                <w:szCs w:val="18"/>
                <w:lang w:eastAsia="ru-RU"/>
              </w:rPr>
            </w:pPr>
            <w:r w:rsidRPr="00824FC9">
              <w:rPr>
                <w:rFonts w:ascii="Times New Roman" w:hAnsi="Times New Roman" w:cs="Times New Roman"/>
                <w:szCs w:val="18"/>
                <w:lang w:eastAsia="ru-RU"/>
              </w:rPr>
              <w:t>1600,00</w:t>
            </w:r>
          </w:p>
        </w:tc>
      </w:tr>
    </w:tbl>
    <w:p w:rsidR="00734B1B" w:rsidRPr="00E51ADF" w:rsidRDefault="00734B1B" w:rsidP="00824FC9">
      <w:pPr>
        <w:widowControl w:val="0"/>
        <w:spacing w:before="240" w:after="0" w:line="360" w:lineRule="auto"/>
        <w:ind w:firstLine="709"/>
        <w:jc w:val="both"/>
        <w:rPr>
          <w:rFonts w:ascii="Times New Roman" w:hAnsi="Times New Roman"/>
          <w:sz w:val="28"/>
          <w:szCs w:val="28"/>
        </w:rPr>
      </w:pPr>
      <w:r w:rsidRPr="00E51ADF">
        <w:rPr>
          <w:rFonts w:ascii="Times New Roman" w:hAnsi="Times New Roman"/>
          <w:sz w:val="28"/>
          <w:szCs w:val="28"/>
        </w:rPr>
        <w:t>Ускоренная амортизация и понижающ</w:t>
      </w:r>
      <w:r>
        <w:rPr>
          <w:rFonts w:ascii="Times New Roman" w:hAnsi="Times New Roman"/>
          <w:sz w:val="28"/>
          <w:szCs w:val="28"/>
        </w:rPr>
        <w:t>ие коэффициенты не применяются.</w:t>
      </w:r>
    </w:p>
    <w:p w:rsidR="00734B1B" w:rsidRDefault="00734B1B" w:rsidP="002B71E7">
      <w:pPr>
        <w:widowControl w:val="0"/>
        <w:spacing w:after="0" w:line="360" w:lineRule="auto"/>
        <w:ind w:firstLine="709"/>
        <w:jc w:val="both"/>
        <w:rPr>
          <w:rFonts w:ascii="Times New Roman" w:hAnsi="Times New Roman"/>
          <w:sz w:val="28"/>
          <w:szCs w:val="28"/>
        </w:rPr>
      </w:pPr>
      <w:r w:rsidRPr="00E51ADF">
        <w:rPr>
          <w:rFonts w:ascii="Times New Roman" w:hAnsi="Times New Roman"/>
          <w:sz w:val="28"/>
          <w:szCs w:val="28"/>
        </w:rPr>
        <w:t>Инвентаризация основных сре</w:t>
      </w:r>
      <w:proofErr w:type="gramStart"/>
      <w:r w:rsidRPr="00E51ADF">
        <w:rPr>
          <w:rFonts w:ascii="Times New Roman" w:hAnsi="Times New Roman"/>
          <w:sz w:val="28"/>
          <w:szCs w:val="28"/>
        </w:rPr>
        <w:t>дств пр</w:t>
      </w:r>
      <w:proofErr w:type="gramEnd"/>
      <w:r w:rsidRPr="00E51ADF">
        <w:rPr>
          <w:rFonts w:ascii="Times New Roman" w:hAnsi="Times New Roman"/>
          <w:sz w:val="28"/>
          <w:szCs w:val="28"/>
        </w:rPr>
        <w:t xml:space="preserve">оводится </w:t>
      </w:r>
      <w:r>
        <w:rPr>
          <w:rFonts w:ascii="Times New Roman" w:hAnsi="Times New Roman"/>
          <w:sz w:val="28"/>
          <w:szCs w:val="28"/>
        </w:rPr>
        <w:t>1 раз в 3 года. Во время</w:t>
      </w:r>
      <w:r w:rsidRPr="00E51ADF">
        <w:rPr>
          <w:rFonts w:ascii="Times New Roman" w:hAnsi="Times New Roman"/>
          <w:sz w:val="28"/>
          <w:szCs w:val="28"/>
        </w:rPr>
        <w:t xml:space="preserve"> инвентаризации объектов недвижимости проверяется наличие документов, </w:t>
      </w:r>
      <w:r>
        <w:rPr>
          <w:rFonts w:ascii="Times New Roman" w:hAnsi="Times New Roman"/>
          <w:sz w:val="28"/>
          <w:szCs w:val="28"/>
        </w:rPr>
        <w:t xml:space="preserve">которые </w:t>
      </w:r>
      <w:r w:rsidRPr="00E51ADF">
        <w:rPr>
          <w:rFonts w:ascii="Times New Roman" w:hAnsi="Times New Roman"/>
          <w:sz w:val="28"/>
          <w:szCs w:val="28"/>
        </w:rPr>
        <w:t>подтвержда</w:t>
      </w:r>
      <w:r>
        <w:rPr>
          <w:rFonts w:ascii="Times New Roman" w:hAnsi="Times New Roman"/>
          <w:sz w:val="28"/>
          <w:szCs w:val="28"/>
        </w:rPr>
        <w:t>ют</w:t>
      </w:r>
      <w:r w:rsidRPr="00E51ADF">
        <w:rPr>
          <w:rFonts w:ascii="Times New Roman" w:hAnsi="Times New Roman"/>
          <w:sz w:val="28"/>
          <w:szCs w:val="28"/>
        </w:rPr>
        <w:t xml:space="preserve"> государственную </w:t>
      </w:r>
      <w:r>
        <w:rPr>
          <w:rFonts w:ascii="Times New Roman" w:hAnsi="Times New Roman"/>
          <w:sz w:val="28"/>
          <w:szCs w:val="28"/>
        </w:rPr>
        <w:t>регистрацию данных объектов. Синтетический уч</w:t>
      </w:r>
      <w:r w:rsidR="00A74301">
        <w:rPr>
          <w:rFonts w:ascii="Times New Roman" w:hAnsi="Times New Roman"/>
          <w:sz w:val="28"/>
          <w:szCs w:val="28"/>
        </w:rPr>
        <w:t>е</w:t>
      </w:r>
      <w:r>
        <w:rPr>
          <w:rFonts w:ascii="Times New Roman" w:hAnsi="Times New Roman"/>
          <w:sz w:val="28"/>
          <w:szCs w:val="28"/>
        </w:rPr>
        <w:t>т результатов инвентариз</w:t>
      </w:r>
      <w:r w:rsidR="003F2ED9">
        <w:rPr>
          <w:rFonts w:ascii="Times New Roman" w:hAnsi="Times New Roman"/>
          <w:sz w:val="28"/>
          <w:szCs w:val="28"/>
        </w:rPr>
        <w:t xml:space="preserve">ации описан </w:t>
      </w:r>
      <w:proofErr w:type="gramStart"/>
      <w:r w:rsidR="003F2ED9">
        <w:rPr>
          <w:rFonts w:ascii="Times New Roman" w:hAnsi="Times New Roman"/>
          <w:sz w:val="28"/>
          <w:szCs w:val="28"/>
        </w:rPr>
        <w:t>в</w:t>
      </w:r>
      <w:proofErr w:type="gramEnd"/>
      <w:r w:rsidR="003F2ED9">
        <w:rPr>
          <w:rFonts w:ascii="Times New Roman" w:hAnsi="Times New Roman"/>
          <w:sz w:val="28"/>
          <w:szCs w:val="28"/>
        </w:rPr>
        <w:t xml:space="preserve"> табл</w:t>
      </w:r>
      <w:r w:rsidR="002B6F67">
        <w:rPr>
          <w:rFonts w:ascii="Times New Roman" w:hAnsi="Times New Roman"/>
          <w:sz w:val="28"/>
          <w:szCs w:val="28"/>
        </w:rPr>
        <w:t>ица</w:t>
      </w:r>
      <w:r>
        <w:rPr>
          <w:rFonts w:ascii="Times New Roman" w:hAnsi="Times New Roman"/>
          <w:sz w:val="28"/>
          <w:szCs w:val="28"/>
        </w:rPr>
        <w:t xml:space="preserve"> 2.2.</w:t>
      </w:r>
    </w:p>
    <w:p w:rsidR="00734B1B" w:rsidRPr="00AD5183" w:rsidRDefault="001B2D44" w:rsidP="00F55CFC">
      <w:pPr>
        <w:widowControl w:val="0"/>
        <w:spacing w:before="120" w:after="120" w:line="360" w:lineRule="auto"/>
        <w:ind w:left="1843" w:hanging="1843"/>
        <w:rPr>
          <w:rFonts w:ascii="Arial" w:hAnsi="Arial" w:cs="Arial"/>
          <w:sz w:val="24"/>
          <w:szCs w:val="24"/>
        </w:rPr>
      </w:pPr>
      <w:r>
        <w:rPr>
          <w:rFonts w:ascii="Times New Roman" w:hAnsi="Times New Roman" w:cs="Times New Roman"/>
          <w:sz w:val="28"/>
          <w:szCs w:val="28"/>
        </w:rPr>
        <w:t>Таблица</w:t>
      </w:r>
      <w:r w:rsidR="00024227">
        <w:rPr>
          <w:rFonts w:ascii="Times New Roman" w:hAnsi="Times New Roman" w:cs="Times New Roman"/>
          <w:sz w:val="28"/>
          <w:szCs w:val="28"/>
        </w:rPr>
        <w:t xml:space="preserve"> 2.</w:t>
      </w:r>
      <w:r w:rsidR="005B37B9">
        <w:rPr>
          <w:rFonts w:ascii="Times New Roman" w:hAnsi="Times New Roman" w:cs="Times New Roman"/>
          <w:sz w:val="28"/>
          <w:szCs w:val="28"/>
        </w:rPr>
        <w:t>2</w:t>
      </w:r>
      <w:r w:rsidR="00024227">
        <w:rPr>
          <w:rFonts w:ascii="Times New Roman" w:hAnsi="Times New Roman" w:cs="Times New Roman"/>
          <w:sz w:val="28"/>
          <w:szCs w:val="28"/>
        </w:rPr>
        <w:t xml:space="preserve"> ― </w:t>
      </w:r>
      <w:r w:rsidR="00024227" w:rsidRPr="00024227">
        <w:rPr>
          <w:rFonts w:ascii="Times New Roman" w:hAnsi="Times New Roman" w:cs="Times New Roman"/>
          <w:sz w:val="28"/>
          <w:szCs w:val="24"/>
        </w:rPr>
        <w:t xml:space="preserve">Корреспонденция счетов по учету </w:t>
      </w:r>
      <w:r w:rsidR="00024227">
        <w:rPr>
          <w:rFonts w:ascii="Times New Roman" w:hAnsi="Times New Roman" w:cs="Times New Roman"/>
          <w:sz w:val="28"/>
          <w:szCs w:val="24"/>
        </w:rPr>
        <w:t>результатов инвентаризац</w:t>
      </w:r>
      <w:proofErr w:type="gramStart"/>
      <w:r w:rsidR="00024227">
        <w:rPr>
          <w:rFonts w:ascii="Times New Roman" w:hAnsi="Times New Roman" w:cs="Times New Roman"/>
          <w:sz w:val="28"/>
          <w:szCs w:val="24"/>
        </w:rPr>
        <w:t xml:space="preserve">ии </w:t>
      </w:r>
      <w:r w:rsidR="00024227" w:rsidRPr="00024227">
        <w:rPr>
          <w:rFonts w:ascii="Times New Roman" w:hAnsi="Times New Roman" w:cs="Times New Roman"/>
          <w:sz w:val="28"/>
          <w:szCs w:val="24"/>
        </w:rPr>
        <w:t>ООО</w:t>
      </w:r>
      <w:proofErr w:type="gramEnd"/>
      <w:r w:rsidR="00024227" w:rsidRPr="00024227">
        <w:rPr>
          <w:rFonts w:ascii="Times New Roman" w:hAnsi="Times New Roman" w:cs="Times New Roman"/>
          <w:sz w:val="28"/>
          <w:szCs w:val="24"/>
        </w:rPr>
        <w:t xml:space="preserve"> «Рост-</w:t>
      </w:r>
      <w:proofErr w:type="spellStart"/>
      <w:r w:rsidR="00024227" w:rsidRPr="00024227">
        <w:rPr>
          <w:rFonts w:ascii="Times New Roman" w:hAnsi="Times New Roman" w:cs="Times New Roman"/>
          <w:sz w:val="28"/>
          <w:szCs w:val="24"/>
        </w:rPr>
        <w:t>Финанс</w:t>
      </w:r>
      <w:proofErr w:type="spellEnd"/>
      <w:r w:rsidR="00024227" w:rsidRPr="00024227">
        <w:rPr>
          <w:rFonts w:ascii="Times New Roman" w:hAnsi="Times New Roman" w:cs="Times New Roman"/>
          <w:sz w:val="28"/>
          <w:szCs w:val="24"/>
        </w:rPr>
        <w:t>» за декабрь 2017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5228"/>
        <w:gridCol w:w="992"/>
        <w:gridCol w:w="1134"/>
        <w:gridCol w:w="1134"/>
      </w:tblGrid>
      <w:tr w:rsidR="00734B1B" w:rsidRPr="00F01D15" w:rsidTr="00726486">
        <w:tc>
          <w:tcPr>
            <w:tcW w:w="1151" w:type="dxa"/>
            <w:tcBorders>
              <w:top w:val="single" w:sz="12" w:space="0" w:color="auto"/>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w:t>
            </w:r>
          </w:p>
        </w:tc>
        <w:tc>
          <w:tcPr>
            <w:tcW w:w="5228" w:type="dxa"/>
            <w:tcBorders>
              <w:top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Содержание операции</w:t>
            </w:r>
          </w:p>
        </w:tc>
        <w:tc>
          <w:tcPr>
            <w:tcW w:w="992" w:type="dxa"/>
            <w:tcBorders>
              <w:top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Дебет</w:t>
            </w:r>
          </w:p>
        </w:tc>
        <w:tc>
          <w:tcPr>
            <w:tcW w:w="1134" w:type="dxa"/>
            <w:tcBorders>
              <w:top w:val="single" w:sz="12" w:space="0" w:color="auto"/>
              <w:bottom w:val="single" w:sz="12" w:space="0" w:color="auto"/>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Кредит</w:t>
            </w:r>
          </w:p>
        </w:tc>
        <w:tc>
          <w:tcPr>
            <w:tcW w:w="1134" w:type="dxa"/>
            <w:tcBorders>
              <w:top w:val="single" w:sz="12" w:space="0" w:color="auto"/>
              <w:left w:val="single" w:sz="4" w:space="0" w:color="auto"/>
              <w:bottom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Сумма</w:t>
            </w:r>
          </w:p>
        </w:tc>
      </w:tr>
      <w:tr w:rsidR="00734B1B" w:rsidRPr="00F01D15" w:rsidTr="00726486">
        <w:tc>
          <w:tcPr>
            <w:tcW w:w="1151" w:type="dxa"/>
            <w:tcBorders>
              <w:top w:val="single" w:sz="12" w:space="0" w:color="auto"/>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w:t>
            </w:r>
          </w:p>
        </w:tc>
        <w:tc>
          <w:tcPr>
            <w:tcW w:w="5228" w:type="dxa"/>
            <w:tcBorders>
              <w:top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Учтены выявленные излишки основных средств</w:t>
            </w:r>
          </w:p>
        </w:tc>
        <w:tc>
          <w:tcPr>
            <w:tcW w:w="992" w:type="dxa"/>
            <w:tcBorders>
              <w:top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134" w:type="dxa"/>
            <w:tcBorders>
              <w:top w:val="single" w:sz="12" w:space="0" w:color="auto"/>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34" w:type="dxa"/>
            <w:tcBorders>
              <w:top w:val="single" w:sz="12" w:space="0" w:color="auto"/>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3246,00</w:t>
            </w:r>
          </w:p>
        </w:tc>
      </w:tr>
      <w:tr w:rsidR="00734B1B" w:rsidRPr="00F01D15" w:rsidTr="00726486">
        <w:tc>
          <w:tcPr>
            <w:tcW w:w="8505" w:type="dxa"/>
            <w:gridSpan w:val="4"/>
            <w:tcBorders>
              <w:left w:val="single" w:sz="12" w:space="0" w:color="auto"/>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 xml:space="preserve">2. Учет недостачи основных средств </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2.1.</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первоначальной стоимости</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10000,00</w:t>
            </w: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2.2.</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амортизации по основному средству</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02</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01-B</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9800,00</w:t>
            </w: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2.3.</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Учет недостачи по остаточной стоимости</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94</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01-B</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200,00</w:t>
            </w:r>
          </w:p>
        </w:tc>
      </w:tr>
      <w:tr w:rsidR="00734B1B" w:rsidRPr="00F01D15" w:rsidTr="00726486">
        <w:tc>
          <w:tcPr>
            <w:tcW w:w="8505" w:type="dxa"/>
            <w:gridSpan w:val="4"/>
            <w:tcBorders>
              <w:left w:val="single" w:sz="12" w:space="0" w:color="auto"/>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 xml:space="preserve">3. Списание недостачи за счет виновных лиц </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3.1.</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Остаточная стоимость</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73-2</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94</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1568,00</w:t>
            </w: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3.2.</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Превышение рыночной стоимости</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73-2</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98</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566,00</w:t>
            </w: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3.3.</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Получена сумма в счет погашения недостачи</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50,51</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73-2</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2134,00</w:t>
            </w:r>
          </w:p>
        </w:tc>
      </w:tr>
      <w:tr w:rsidR="00734B1B" w:rsidRPr="00F01D15" w:rsidTr="00726486">
        <w:tc>
          <w:tcPr>
            <w:tcW w:w="1151"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3.4.</w:t>
            </w:r>
          </w:p>
        </w:tc>
        <w:tc>
          <w:tcPr>
            <w:tcW w:w="5228"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Списана разница между рыночной и остаточной стоимостью</w:t>
            </w:r>
          </w:p>
        </w:tc>
        <w:tc>
          <w:tcPr>
            <w:tcW w:w="992"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98</w:t>
            </w:r>
          </w:p>
        </w:tc>
        <w:tc>
          <w:tcPr>
            <w:tcW w:w="1134" w:type="dxa"/>
            <w:tcBorders>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34" w:type="dxa"/>
            <w:tcBorders>
              <w:left w:val="single" w:sz="4"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566,00</w:t>
            </w:r>
          </w:p>
        </w:tc>
      </w:tr>
      <w:tr w:rsidR="00734B1B" w:rsidRPr="00F01D15" w:rsidTr="00726486">
        <w:tc>
          <w:tcPr>
            <w:tcW w:w="1151" w:type="dxa"/>
            <w:tcBorders>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4.</w:t>
            </w:r>
          </w:p>
        </w:tc>
        <w:tc>
          <w:tcPr>
            <w:tcW w:w="5228"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Списание недостачи за счет организации</w:t>
            </w:r>
          </w:p>
        </w:tc>
        <w:tc>
          <w:tcPr>
            <w:tcW w:w="992"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34" w:type="dxa"/>
            <w:tcBorders>
              <w:bottom w:val="single" w:sz="12" w:space="0" w:color="auto"/>
              <w:right w:val="single" w:sz="4"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134" w:type="dxa"/>
            <w:tcBorders>
              <w:left w:val="single" w:sz="4" w:space="0" w:color="auto"/>
              <w:bottom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2656,00</w:t>
            </w:r>
          </w:p>
        </w:tc>
      </w:tr>
    </w:tbl>
    <w:p w:rsidR="00734B1B" w:rsidRPr="00E51ADF" w:rsidRDefault="00734B1B" w:rsidP="00F01D15">
      <w:pPr>
        <w:pStyle w:val="11"/>
        <w:widowControl w:val="0"/>
        <w:suppressAutoHyphens w:val="0"/>
        <w:spacing w:before="240" w:after="0" w:line="360" w:lineRule="auto"/>
        <w:ind w:firstLine="709"/>
        <w:jc w:val="both"/>
        <w:rPr>
          <w:rFonts w:ascii="Times New Roman" w:hAnsi="Times New Roman" w:cs="Arial"/>
          <w:sz w:val="28"/>
          <w:szCs w:val="28"/>
        </w:rPr>
      </w:pPr>
      <w:r>
        <w:rPr>
          <w:rFonts w:ascii="Times New Roman" w:hAnsi="Times New Roman" w:cs="Arial"/>
          <w:sz w:val="28"/>
          <w:szCs w:val="28"/>
        </w:rPr>
        <w:t>Списание о</w:t>
      </w:r>
      <w:r w:rsidRPr="00E51ADF">
        <w:rPr>
          <w:rFonts w:ascii="Times New Roman" w:hAnsi="Times New Roman" w:cs="Arial"/>
          <w:sz w:val="28"/>
          <w:szCs w:val="28"/>
        </w:rPr>
        <w:t>рганизаци</w:t>
      </w:r>
      <w:r>
        <w:rPr>
          <w:rFonts w:ascii="Times New Roman" w:hAnsi="Times New Roman" w:cs="Arial"/>
          <w:sz w:val="28"/>
          <w:szCs w:val="28"/>
        </w:rPr>
        <w:t>ей с бухгалтерского уч</w:t>
      </w:r>
      <w:r w:rsidR="00A74301">
        <w:rPr>
          <w:rFonts w:ascii="Times New Roman" w:hAnsi="Times New Roman" w:cs="Arial"/>
          <w:sz w:val="28"/>
          <w:szCs w:val="28"/>
        </w:rPr>
        <w:t>е</w:t>
      </w:r>
      <w:r>
        <w:rPr>
          <w:rFonts w:ascii="Times New Roman" w:hAnsi="Times New Roman" w:cs="Arial"/>
          <w:sz w:val="28"/>
          <w:szCs w:val="28"/>
        </w:rPr>
        <w:t>та объектов</w:t>
      </w:r>
      <w:r w:rsidRPr="00E51ADF">
        <w:rPr>
          <w:rFonts w:ascii="Times New Roman" w:hAnsi="Times New Roman" w:cs="Arial"/>
          <w:sz w:val="28"/>
          <w:szCs w:val="28"/>
        </w:rPr>
        <w:t xml:space="preserve"> основных сре</w:t>
      </w:r>
      <w:proofErr w:type="gramStart"/>
      <w:r w:rsidRPr="00E51ADF">
        <w:rPr>
          <w:rFonts w:ascii="Times New Roman" w:hAnsi="Times New Roman" w:cs="Arial"/>
          <w:sz w:val="28"/>
          <w:szCs w:val="28"/>
        </w:rPr>
        <w:t>дств пр</w:t>
      </w:r>
      <w:proofErr w:type="gramEnd"/>
      <w:r w:rsidRPr="00E51ADF">
        <w:rPr>
          <w:rFonts w:ascii="Times New Roman" w:hAnsi="Times New Roman" w:cs="Arial"/>
          <w:sz w:val="28"/>
          <w:szCs w:val="28"/>
        </w:rPr>
        <w:t>и их выбытии п</w:t>
      </w:r>
      <w:r>
        <w:rPr>
          <w:rFonts w:ascii="Times New Roman" w:hAnsi="Times New Roman" w:cs="Arial"/>
          <w:sz w:val="28"/>
          <w:szCs w:val="28"/>
        </w:rPr>
        <w:t>р</w:t>
      </w:r>
      <w:r w:rsidRPr="00E51ADF">
        <w:rPr>
          <w:rFonts w:ascii="Times New Roman" w:hAnsi="Times New Roman" w:cs="Arial"/>
          <w:sz w:val="28"/>
          <w:szCs w:val="28"/>
        </w:rPr>
        <w:t>о</w:t>
      </w:r>
      <w:r>
        <w:rPr>
          <w:rFonts w:ascii="Times New Roman" w:hAnsi="Times New Roman" w:cs="Arial"/>
          <w:sz w:val="28"/>
          <w:szCs w:val="28"/>
        </w:rPr>
        <w:t>исходит по</w:t>
      </w:r>
      <w:r w:rsidRPr="00E51ADF">
        <w:rPr>
          <w:rFonts w:ascii="Times New Roman" w:hAnsi="Times New Roman" w:cs="Arial"/>
          <w:sz w:val="28"/>
          <w:szCs w:val="28"/>
        </w:rPr>
        <w:t xml:space="preserve"> различным причинам: при продаже; безвозмездной переда</w:t>
      </w:r>
      <w:r>
        <w:rPr>
          <w:rFonts w:ascii="Times New Roman" w:hAnsi="Times New Roman" w:cs="Arial"/>
          <w:sz w:val="28"/>
          <w:szCs w:val="28"/>
        </w:rPr>
        <w:t>че</w:t>
      </w:r>
      <w:r w:rsidRPr="00E51ADF">
        <w:rPr>
          <w:rFonts w:ascii="Times New Roman" w:hAnsi="Times New Roman" w:cs="Arial"/>
          <w:sz w:val="28"/>
          <w:szCs w:val="28"/>
        </w:rPr>
        <w:t>; ликвидация в результате аварии, стихийных бе</w:t>
      </w:r>
      <w:r w:rsidRPr="00E51ADF">
        <w:rPr>
          <w:rFonts w:ascii="Times New Roman" w:hAnsi="Times New Roman" w:cs="Arial"/>
          <w:sz w:val="28"/>
          <w:szCs w:val="28"/>
        </w:rPr>
        <w:t>д</w:t>
      </w:r>
      <w:r w:rsidRPr="00E51ADF">
        <w:rPr>
          <w:rFonts w:ascii="Times New Roman" w:hAnsi="Times New Roman" w:cs="Arial"/>
          <w:sz w:val="28"/>
          <w:szCs w:val="28"/>
        </w:rPr>
        <w:t>ств</w:t>
      </w:r>
      <w:r>
        <w:rPr>
          <w:rFonts w:ascii="Times New Roman" w:hAnsi="Times New Roman" w:cs="Arial"/>
          <w:sz w:val="28"/>
          <w:szCs w:val="28"/>
        </w:rPr>
        <w:t>ий и иных чрезвычайных ситуаций</w:t>
      </w:r>
      <w:r w:rsidRPr="00E51ADF">
        <w:rPr>
          <w:rFonts w:ascii="Times New Roman" w:hAnsi="Times New Roman" w:cs="Arial"/>
          <w:sz w:val="28"/>
          <w:szCs w:val="28"/>
        </w:rPr>
        <w:t>.</w:t>
      </w:r>
    </w:p>
    <w:p w:rsidR="00734B1B" w:rsidRPr="00E51ADF" w:rsidRDefault="00734B1B" w:rsidP="002B71E7">
      <w:pPr>
        <w:pStyle w:val="11"/>
        <w:widowControl w:val="0"/>
        <w:suppressAutoHyphens w:val="0"/>
        <w:spacing w:after="0" w:line="360" w:lineRule="auto"/>
        <w:ind w:firstLine="709"/>
        <w:jc w:val="both"/>
        <w:rPr>
          <w:rFonts w:ascii="Times New Roman" w:hAnsi="Times New Roman" w:cs="Arial"/>
          <w:sz w:val="28"/>
          <w:szCs w:val="28"/>
        </w:rPr>
      </w:pPr>
      <w:r>
        <w:rPr>
          <w:rFonts w:ascii="Times New Roman" w:hAnsi="Times New Roman" w:cs="Arial"/>
          <w:sz w:val="28"/>
          <w:szCs w:val="28"/>
        </w:rPr>
        <w:lastRenderedPageBreak/>
        <w:t>С целью</w:t>
      </w:r>
      <w:r w:rsidRPr="00E51ADF">
        <w:rPr>
          <w:rFonts w:ascii="Times New Roman" w:hAnsi="Times New Roman" w:cs="Arial"/>
          <w:sz w:val="28"/>
          <w:szCs w:val="28"/>
        </w:rPr>
        <w:t xml:space="preserve"> обобщения информации о выбытии основных средств и опр</w:t>
      </w:r>
      <w:r w:rsidRPr="00E51ADF">
        <w:rPr>
          <w:rFonts w:ascii="Times New Roman" w:hAnsi="Times New Roman" w:cs="Arial"/>
          <w:sz w:val="28"/>
          <w:szCs w:val="28"/>
        </w:rPr>
        <w:t>е</w:t>
      </w:r>
      <w:r w:rsidRPr="00E51ADF">
        <w:rPr>
          <w:rFonts w:ascii="Times New Roman" w:hAnsi="Times New Roman" w:cs="Arial"/>
          <w:sz w:val="28"/>
          <w:szCs w:val="28"/>
        </w:rPr>
        <w:t xml:space="preserve">деления финансового результата от </w:t>
      </w:r>
      <w:r>
        <w:rPr>
          <w:rFonts w:ascii="Times New Roman" w:hAnsi="Times New Roman" w:cs="Arial"/>
          <w:sz w:val="28"/>
          <w:szCs w:val="28"/>
        </w:rPr>
        <w:t>данных операций используется сч</w:t>
      </w:r>
      <w:r w:rsidR="00A74301">
        <w:rPr>
          <w:rFonts w:ascii="Times New Roman" w:hAnsi="Times New Roman" w:cs="Arial"/>
          <w:sz w:val="28"/>
          <w:szCs w:val="28"/>
        </w:rPr>
        <w:t>е</w:t>
      </w:r>
      <w:r w:rsidRPr="00E51ADF">
        <w:rPr>
          <w:rFonts w:ascii="Times New Roman" w:hAnsi="Times New Roman" w:cs="Arial"/>
          <w:sz w:val="28"/>
          <w:szCs w:val="28"/>
        </w:rPr>
        <w:t>т 91 «Прочие доходы и расходы»</w:t>
      </w:r>
    </w:p>
    <w:p w:rsidR="008976FF" w:rsidRDefault="00734B1B" w:rsidP="002B71E7">
      <w:pPr>
        <w:widowControl w:val="0"/>
        <w:shd w:val="clear" w:color="auto" w:fill="FFFFFF"/>
        <w:spacing w:after="0" w:line="360" w:lineRule="auto"/>
        <w:ind w:firstLine="709"/>
        <w:jc w:val="both"/>
        <w:rPr>
          <w:rFonts w:ascii="Times New Roman" w:hAnsi="Times New Roman" w:cs="Times New Roman"/>
          <w:spacing w:val="-14"/>
          <w:sz w:val="28"/>
          <w:szCs w:val="28"/>
        </w:rPr>
      </w:pPr>
      <w:r w:rsidRPr="00E51ADF">
        <w:rPr>
          <w:rFonts w:ascii="Times New Roman" w:hAnsi="Times New Roman" w:cs="Times New Roman"/>
          <w:spacing w:val="-15"/>
          <w:sz w:val="28"/>
          <w:szCs w:val="28"/>
        </w:rPr>
        <w:t>Финансовый результат от выбытия нематериа</w:t>
      </w:r>
      <w:r>
        <w:rPr>
          <w:rFonts w:ascii="Times New Roman" w:hAnsi="Times New Roman" w:cs="Times New Roman"/>
          <w:spacing w:val="-15"/>
          <w:sz w:val="28"/>
          <w:szCs w:val="28"/>
        </w:rPr>
        <w:t>льных активов формируется на сч</w:t>
      </w:r>
      <w:r w:rsidR="00A74301">
        <w:rPr>
          <w:rFonts w:ascii="Times New Roman" w:hAnsi="Times New Roman" w:cs="Times New Roman"/>
          <w:spacing w:val="-15"/>
          <w:sz w:val="28"/>
          <w:szCs w:val="28"/>
        </w:rPr>
        <w:t>е</w:t>
      </w:r>
      <w:r w:rsidRPr="00E51ADF">
        <w:rPr>
          <w:rFonts w:ascii="Times New Roman" w:hAnsi="Times New Roman" w:cs="Times New Roman"/>
          <w:spacing w:val="-15"/>
          <w:sz w:val="28"/>
          <w:szCs w:val="28"/>
        </w:rPr>
        <w:t>те 91</w:t>
      </w:r>
      <w:r w:rsidR="008976FF">
        <w:rPr>
          <w:rFonts w:ascii="Times New Roman" w:hAnsi="Times New Roman" w:cs="Times New Roman"/>
          <w:spacing w:val="-15"/>
          <w:sz w:val="28"/>
          <w:szCs w:val="28"/>
        </w:rPr>
        <w:t xml:space="preserve"> </w:t>
      </w:r>
      <w:r w:rsidRPr="00E51ADF">
        <w:rPr>
          <w:rFonts w:ascii="Times New Roman" w:hAnsi="Times New Roman" w:cs="Times New Roman"/>
          <w:spacing w:val="-9"/>
          <w:sz w:val="28"/>
          <w:szCs w:val="28"/>
        </w:rPr>
        <w:t>«Прочие доходы и расходы»</w:t>
      </w:r>
      <w:r w:rsidRPr="00E51ADF">
        <w:rPr>
          <w:rFonts w:ascii="Times New Roman" w:hAnsi="Times New Roman" w:cs="Times New Roman"/>
          <w:spacing w:val="-15"/>
          <w:sz w:val="28"/>
          <w:szCs w:val="28"/>
        </w:rPr>
        <w:t xml:space="preserve"> </w:t>
      </w:r>
      <w:r>
        <w:rPr>
          <w:rFonts w:ascii="Times New Roman" w:hAnsi="Times New Roman" w:cs="Times New Roman"/>
          <w:spacing w:val="-15"/>
          <w:sz w:val="28"/>
          <w:szCs w:val="28"/>
        </w:rPr>
        <w:t xml:space="preserve">после чего </w:t>
      </w:r>
      <w:r w:rsidRPr="00E51ADF">
        <w:rPr>
          <w:rFonts w:ascii="Times New Roman" w:hAnsi="Times New Roman" w:cs="Times New Roman"/>
          <w:spacing w:val="-15"/>
          <w:sz w:val="28"/>
          <w:szCs w:val="28"/>
        </w:rPr>
        <w:t xml:space="preserve">списывается со </w:t>
      </w:r>
      <w:r>
        <w:rPr>
          <w:rFonts w:ascii="Times New Roman" w:hAnsi="Times New Roman" w:cs="Times New Roman"/>
          <w:spacing w:val="-15"/>
          <w:sz w:val="28"/>
          <w:szCs w:val="28"/>
        </w:rPr>
        <w:t>сч</w:t>
      </w:r>
      <w:r w:rsidR="00A74301">
        <w:rPr>
          <w:rFonts w:ascii="Times New Roman" w:hAnsi="Times New Roman" w:cs="Times New Roman"/>
          <w:spacing w:val="-15"/>
          <w:sz w:val="28"/>
          <w:szCs w:val="28"/>
        </w:rPr>
        <w:t>е</w:t>
      </w:r>
      <w:r w:rsidRPr="00E51ADF">
        <w:rPr>
          <w:rFonts w:ascii="Times New Roman" w:hAnsi="Times New Roman" w:cs="Times New Roman"/>
          <w:spacing w:val="-15"/>
          <w:sz w:val="28"/>
          <w:szCs w:val="28"/>
        </w:rPr>
        <w:t>та 91</w:t>
      </w:r>
      <w:r w:rsidR="008976FF">
        <w:rPr>
          <w:rFonts w:ascii="Times New Roman" w:hAnsi="Times New Roman" w:cs="Times New Roman"/>
          <w:spacing w:val="-15"/>
          <w:sz w:val="28"/>
          <w:szCs w:val="28"/>
        </w:rPr>
        <w:t xml:space="preserve"> </w:t>
      </w:r>
      <w:r w:rsidRPr="00E51ADF">
        <w:rPr>
          <w:rFonts w:ascii="Times New Roman" w:hAnsi="Times New Roman" w:cs="Times New Roman"/>
          <w:spacing w:val="-9"/>
          <w:sz w:val="28"/>
          <w:szCs w:val="28"/>
        </w:rPr>
        <w:t>«Прочие доходы и расходы»</w:t>
      </w:r>
      <w:r>
        <w:rPr>
          <w:rFonts w:ascii="Times New Roman" w:hAnsi="Times New Roman" w:cs="Times New Roman"/>
          <w:spacing w:val="-15"/>
          <w:sz w:val="28"/>
          <w:szCs w:val="28"/>
        </w:rPr>
        <w:t xml:space="preserve"> на сч</w:t>
      </w:r>
      <w:r w:rsidR="00A74301">
        <w:rPr>
          <w:rFonts w:ascii="Times New Roman" w:hAnsi="Times New Roman" w:cs="Times New Roman"/>
          <w:spacing w:val="-15"/>
          <w:sz w:val="28"/>
          <w:szCs w:val="28"/>
        </w:rPr>
        <w:t>е</w:t>
      </w:r>
      <w:r w:rsidRPr="00E51ADF">
        <w:rPr>
          <w:rFonts w:ascii="Times New Roman" w:hAnsi="Times New Roman" w:cs="Times New Roman"/>
          <w:spacing w:val="-15"/>
          <w:sz w:val="28"/>
          <w:szCs w:val="28"/>
        </w:rPr>
        <w:t>т 99 «При</w:t>
      </w:r>
      <w:r w:rsidRPr="00E51ADF">
        <w:rPr>
          <w:rFonts w:ascii="Times New Roman" w:hAnsi="Times New Roman" w:cs="Times New Roman"/>
          <w:spacing w:val="-16"/>
          <w:sz w:val="28"/>
          <w:szCs w:val="28"/>
        </w:rPr>
        <w:t>были и убытки».</w:t>
      </w:r>
      <w:r>
        <w:rPr>
          <w:rFonts w:ascii="Times New Roman" w:hAnsi="Times New Roman" w:cs="Times New Roman"/>
          <w:spacing w:val="-14"/>
          <w:sz w:val="28"/>
          <w:szCs w:val="28"/>
        </w:rPr>
        <w:t xml:space="preserve"> Синтетический уч</w:t>
      </w:r>
      <w:r w:rsidR="00A74301">
        <w:rPr>
          <w:rFonts w:ascii="Times New Roman" w:hAnsi="Times New Roman" w:cs="Times New Roman"/>
          <w:spacing w:val="-14"/>
          <w:sz w:val="28"/>
          <w:szCs w:val="28"/>
        </w:rPr>
        <w:t>е</w:t>
      </w:r>
      <w:r>
        <w:rPr>
          <w:rFonts w:ascii="Times New Roman" w:hAnsi="Times New Roman" w:cs="Times New Roman"/>
          <w:spacing w:val="-14"/>
          <w:sz w:val="28"/>
          <w:szCs w:val="28"/>
        </w:rPr>
        <w:t>т выбытия основных</w:t>
      </w:r>
      <w:r w:rsidR="003F2ED9">
        <w:rPr>
          <w:rFonts w:ascii="Times New Roman" w:hAnsi="Times New Roman" w:cs="Times New Roman"/>
          <w:spacing w:val="-14"/>
          <w:sz w:val="28"/>
          <w:szCs w:val="28"/>
        </w:rPr>
        <w:t xml:space="preserve"> средств отражен </w:t>
      </w:r>
      <w:proofErr w:type="gramStart"/>
      <w:r w:rsidR="003F2ED9">
        <w:rPr>
          <w:rFonts w:ascii="Times New Roman" w:hAnsi="Times New Roman" w:cs="Times New Roman"/>
          <w:spacing w:val="-14"/>
          <w:sz w:val="28"/>
          <w:szCs w:val="28"/>
        </w:rPr>
        <w:t>в</w:t>
      </w:r>
      <w:proofErr w:type="gramEnd"/>
      <w:r w:rsidR="003F2ED9">
        <w:rPr>
          <w:rFonts w:ascii="Times New Roman" w:hAnsi="Times New Roman" w:cs="Times New Roman"/>
          <w:spacing w:val="-14"/>
          <w:sz w:val="28"/>
          <w:szCs w:val="28"/>
        </w:rPr>
        <w:t xml:space="preserve"> табл</w:t>
      </w:r>
      <w:r w:rsidR="00F01D15">
        <w:rPr>
          <w:rFonts w:ascii="Times New Roman" w:hAnsi="Times New Roman" w:cs="Times New Roman"/>
          <w:spacing w:val="-14"/>
          <w:sz w:val="28"/>
          <w:szCs w:val="28"/>
        </w:rPr>
        <w:t>ица</w:t>
      </w:r>
      <w:r w:rsidR="002B1F1C">
        <w:rPr>
          <w:rFonts w:ascii="Times New Roman" w:hAnsi="Times New Roman" w:cs="Times New Roman"/>
          <w:spacing w:val="-14"/>
          <w:sz w:val="28"/>
          <w:szCs w:val="28"/>
        </w:rPr>
        <w:t xml:space="preserve"> 2.3.</w:t>
      </w:r>
    </w:p>
    <w:p w:rsidR="00734B1B" w:rsidRPr="003F2ED9" w:rsidRDefault="005251FE" w:rsidP="00967C46">
      <w:pPr>
        <w:widowControl w:val="0"/>
        <w:spacing w:before="120" w:after="120" w:line="360" w:lineRule="auto"/>
        <w:ind w:left="1843" w:hanging="1843"/>
        <w:rPr>
          <w:rFonts w:ascii="Times New Roman" w:hAnsi="Times New Roman" w:cs="Times New Roman"/>
          <w:sz w:val="28"/>
          <w:szCs w:val="28"/>
        </w:rPr>
      </w:pPr>
      <w:r w:rsidRPr="003F2ED9">
        <w:rPr>
          <w:rFonts w:ascii="Times New Roman" w:hAnsi="Times New Roman" w:cs="Times New Roman"/>
          <w:sz w:val="28"/>
          <w:szCs w:val="28"/>
        </w:rPr>
        <w:t>Табл</w:t>
      </w:r>
      <w:r w:rsidR="003F2ED9" w:rsidRPr="003F2ED9">
        <w:rPr>
          <w:rFonts w:ascii="Times New Roman" w:hAnsi="Times New Roman" w:cs="Times New Roman"/>
          <w:sz w:val="28"/>
          <w:szCs w:val="28"/>
        </w:rPr>
        <w:t>ица</w:t>
      </w:r>
      <w:r w:rsidRPr="003F2ED9">
        <w:rPr>
          <w:rFonts w:ascii="Times New Roman" w:hAnsi="Times New Roman" w:cs="Times New Roman"/>
          <w:sz w:val="28"/>
          <w:szCs w:val="28"/>
        </w:rPr>
        <w:t xml:space="preserve"> 2.3 ― Журнал хозяйственных операций по выбытию основных средств ООО «Рост-</w:t>
      </w:r>
      <w:proofErr w:type="spellStart"/>
      <w:r w:rsidRPr="003F2ED9">
        <w:rPr>
          <w:rFonts w:ascii="Times New Roman" w:hAnsi="Times New Roman" w:cs="Times New Roman"/>
          <w:sz w:val="28"/>
          <w:szCs w:val="28"/>
        </w:rPr>
        <w:t>Финанс</w:t>
      </w:r>
      <w:proofErr w:type="spellEnd"/>
      <w:r w:rsidRPr="003F2ED9">
        <w:rPr>
          <w:rFonts w:ascii="Times New Roman" w:hAnsi="Times New Roman" w:cs="Times New Roman"/>
          <w:sz w:val="28"/>
          <w:szCs w:val="28"/>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6"/>
        <w:gridCol w:w="4636"/>
        <w:gridCol w:w="1103"/>
        <w:gridCol w:w="1162"/>
        <w:gridCol w:w="1416"/>
      </w:tblGrid>
      <w:tr w:rsidR="00734B1B" w:rsidRPr="00F01D15" w:rsidTr="003548E1">
        <w:tc>
          <w:tcPr>
            <w:tcW w:w="1146" w:type="dxa"/>
            <w:tcBorders>
              <w:top w:val="single" w:sz="12" w:space="0" w:color="auto"/>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w:t>
            </w:r>
          </w:p>
        </w:tc>
        <w:tc>
          <w:tcPr>
            <w:tcW w:w="4636" w:type="dxa"/>
            <w:tcBorders>
              <w:top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Содержание операции</w:t>
            </w:r>
          </w:p>
        </w:tc>
        <w:tc>
          <w:tcPr>
            <w:tcW w:w="1103" w:type="dxa"/>
            <w:tcBorders>
              <w:top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Дебет</w:t>
            </w:r>
          </w:p>
        </w:tc>
        <w:tc>
          <w:tcPr>
            <w:tcW w:w="1162" w:type="dxa"/>
            <w:tcBorders>
              <w:top w:val="single" w:sz="12" w:space="0" w:color="auto"/>
              <w:bottom w:val="single" w:sz="12" w:space="0" w:color="auto"/>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Кредит</w:t>
            </w:r>
          </w:p>
        </w:tc>
        <w:tc>
          <w:tcPr>
            <w:tcW w:w="1416" w:type="dxa"/>
            <w:tcBorders>
              <w:top w:val="single" w:sz="12" w:space="0" w:color="auto"/>
              <w:left w:val="single" w:sz="2" w:space="0" w:color="auto"/>
              <w:bottom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Сумма</w:t>
            </w:r>
          </w:p>
        </w:tc>
      </w:tr>
      <w:tr w:rsidR="00734B1B" w:rsidRPr="00F01D15" w:rsidTr="003548E1">
        <w:tc>
          <w:tcPr>
            <w:tcW w:w="8047" w:type="dxa"/>
            <w:gridSpan w:val="4"/>
            <w:tcBorders>
              <w:top w:val="single" w:sz="12" w:space="0" w:color="auto"/>
              <w:left w:val="single" w:sz="12" w:space="0" w:color="auto"/>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1. Списание основного средства за непригодностью</w:t>
            </w:r>
          </w:p>
        </w:tc>
        <w:tc>
          <w:tcPr>
            <w:tcW w:w="1416" w:type="dxa"/>
            <w:tcBorders>
              <w:top w:val="single" w:sz="12" w:space="0" w:color="auto"/>
              <w:left w:val="single" w:sz="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1.1.</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 xml:space="preserve"> Списание первоначальной стоимости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80000</w:t>
            </w:r>
            <w:r w:rsidR="00734B1B" w:rsidRPr="00F01D15">
              <w:rPr>
                <w:rFonts w:ascii="Times New Roman" w:hAnsi="Times New Roman" w:cs="Times New Roman"/>
                <w:lang w:eastAsia="ru-RU"/>
              </w:rPr>
              <w:t>,00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1.2.</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 xml:space="preserve"> Списание амортизации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02</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75000</w:t>
            </w:r>
            <w:r w:rsidR="00734B1B" w:rsidRPr="00F01D15">
              <w:rPr>
                <w:rFonts w:ascii="Times New Roman" w:hAnsi="Times New Roman" w:cs="Times New Roman"/>
                <w:lang w:eastAsia="ru-RU"/>
              </w:rPr>
              <w:t>,00</w:t>
            </w:r>
          </w:p>
        </w:tc>
      </w:tr>
      <w:tr w:rsidR="00734B1B" w:rsidRPr="00F01D15" w:rsidTr="003548E1">
        <w:tc>
          <w:tcPr>
            <w:tcW w:w="1146" w:type="dxa"/>
            <w:tcBorders>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1.3.</w:t>
            </w:r>
          </w:p>
        </w:tc>
        <w:tc>
          <w:tcPr>
            <w:tcW w:w="4636"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 xml:space="preserve"> Списание остаточной стоимости</w:t>
            </w:r>
          </w:p>
        </w:tc>
        <w:tc>
          <w:tcPr>
            <w:tcW w:w="1103"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62" w:type="dxa"/>
            <w:tcBorders>
              <w:bottom w:val="single" w:sz="12" w:space="0" w:color="auto"/>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bottom w:val="single" w:sz="1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5000</w:t>
            </w:r>
            <w:r w:rsidR="00734B1B" w:rsidRPr="00F01D15">
              <w:rPr>
                <w:rFonts w:ascii="Times New Roman" w:hAnsi="Times New Roman" w:cs="Times New Roman"/>
                <w:lang w:eastAsia="ru-RU"/>
              </w:rPr>
              <w:t>,00</w:t>
            </w:r>
          </w:p>
        </w:tc>
      </w:tr>
      <w:tr w:rsidR="00734B1B" w:rsidRPr="00F01D15" w:rsidTr="003548E1">
        <w:tc>
          <w:tcPr>
            <w:tcW w:w="9463" w:type="dxa"/>
            <w:gridSpan w:val="5"/>
            <w:tcBorders>
              <w:top w:val="single" w:sz="12" w:space="0" w:color="auto"/>
              <w:left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2. Продажа имущества</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2.1.</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первоначальной стоимости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6000</w:t>
            </w:r>
            <w:r w:rsidR="00734B1B" w:rsidRPr="00F01D15">
              <w:rPr>
                <w:rFonts w:ascii="Times New Roman" w:hAnsi="Times New Roman" w:cs="Times New Roman"/>
                <w:lang w:eastAsia="ru-RU"/>
              </w:rPr>
              <w:t>,00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2.2.</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амортизации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02</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450</w:t>
            </w:r>
            <w:r w:rsidR="00734B1B" w:rsidRPr="00F01D15">
              <w:rPr>
                <w:rFonts w:ascii="Times New Roman" w:hAnsi="Times New Roman" w:cs="Times New Roman"/>
                <w:lang w:eastAsia="ru-RU"/>
              </w:rPr>
              <w:t>0,00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2.3.</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остаточной стоимости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15</w:t>
            </w:r>
            <w:r w:rsidR="00734B1B" w:rsidRPr="00F01D15">
              <w:rPr>
                <w:rFonts w:ascii="Times New Roman" w:hAnsi="Times New Roman" w:cs="Times New Roman"/>
                <w:lang w:eastAsia="ru-RU"/>
              </w:rPr>
              <w:t>00,00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2.4.</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Получена выручка от продажи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62</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416" w:type="dxa"/>
            <w:tcBorders>
              <w:left w:val="single" w:sz="2" w:space="0" w:color="auto"/>
              <w:right w:val="single" w:sz="12" w:space="0" w:color="auto"/>
            </w:tcBorders>
          </w:tcPr>
          <w:p w:rsidR="00734B1B" w:rsidRPr="00F01D15" w:rsidRDefault="002B1F1C"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5000</w:t>
            </w:r>
            <w:r w:rsidR="00734B1B" w:rsidRPr="00F01D15">
              <w:rPr>
                <w:rFonts w:ascii="Times New Roman" w:hAnsi="Times New Roman" w:cs="Times New Roman"/>
                <w:lang w:eastAsia="ru-RU"/>
              </w:rPr>
              <w:t>,00</w:t>
            </w:r>
          </w:p>
        </w:tc>
      </w:tr>
      <w:tr w:rsidR="00734B1B" w:rsidRPr="00F01D15" w:rsidTr="003548E1">
        <w:tc>
          <w:tcPr>
            <w:tcW w:w="1146" w:type="dxa"/>
            <w:tcBorders>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2.5.</w:t>
            </w:r>
          </w:p>
        </w:tc>
        <w:tc>
          <w:tcPr>
            <w:tcW w:w="4636"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Учтен НДС от продажи</w:t>
            </w:r>
          </w:p>
        </w:tc>
        <w:tc>
          <w:tcPr>
            <w:tcW w:w="1103" w:type="dxa"/>
            <w:tcBorders>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62" w:type="dxa"/>
            <w:tcBorders>
              <w:bottom w:val="single" w:sz="12" w:space="0" w:color="auto"/>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68</w:t>
            </w:r>
          </w:p>
        </w:tc>
        <w:tc>
          <w:tcPr>
            <w:tcW w:w="1416" w:type="dxa"/>
            <w:tcBorders>
              <w:left w:val="single" w:sz="2" w:space="0" w:color="auto"/>
              <w:bottom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6727,12</w:t>
            </w:r>
          </w:p>
        </w:tc>
      </w:tr>
      <w:tr w:rsidR="00734B1B" w:rsidRPr="00F01D15" w:rsidTr="003548E1">
        <w:tc>
          <w:tcPr>
            <w:tcW w:w="9463" w:type="dxa"/>
            <w:gridSpan w:val="5"/>
            <w:tcBorders>
              <w:top w:val="single" w:sz="12" w:space="0" w:color="auto"/>
              <w:left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bCs/>
                <w:lang w:eastAsia="ru-RU"/>
              </w:rPr>
              <w:t>3. Безвозмездн</w:t>
            </w:r>
            <w:r w:rsidR="00073D55" w:rsidRPr="00F01D15">
              <w:rPr>
                <w:rFonts w:ascii="Times New Roman" w:hAnsi="Times New Roman" w:cs="Times New Roman"/>
                <w:bCs/>
                <w:lang w:eastAsia="ru-RU"/>
              </w:rPr>
              <w:t>а</w:t>
            </w:r>
            <w:r w:rsidRPr="00F01D15">
              <w:rPr>
                <w:rFonts w:ascii="Times New Roman" w:hAnsi="Times New Roman" w:cs="Times New Roman"/>
                <w:bCs/>
                <w:lang w:eastAsia="ru-RU"/>
              </w:rPr>
              <w:t>я передача имущества</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3.1.</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первоначальной стоимости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w:t>
            </w:r>
          </w:p>
        </w:tc>
        <w:tc>
          <w:tcPr>
            <w:tcW w:w="1416" w:type="dxa"/>
            <w:tcBorders>
              <w:left w:val="single" w:sz="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25000,00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3.2.</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амортизации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02</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23252,00</w:t>
            </w:r>
          </w:p>
        </w:tc>
      </w:tr>
      <w:tr w:rsidR="00734B1B" w:rsidRPr="00F01D15" w:rsidTr="003548E1">
        <w:tc>
          <w:tcPr>
            <w:tcW w:w="1146" w:type="dxa"/>
            <w:tcBorders>
              <w:lef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3.3.</w:t>
            </w:r>
          </w:p>
        </w:tc>
        <w:tc>
          <w:tcPr>
            <w:tcW w:w="4636"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остаточной стоимости</w:t>
            </w:r>
          </w:p>
        </w:tc>
        <w:tc>
          <w:tcPr>
            <w:tcW w:w="1103" w:type="dxa"/>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62" w:type="dxa"/>
            <w:tcBorders>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01-В</w:t>
            </w:r>
          </w:p>
        </w:tc>
        <w:tc>
          <w:tcPr>
            <w:tcW w:w="1416" w:type="dxa"/>
            <w:tcBorders>
              <w:left w:val="single" w:sz="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1748,00</w:t>
            </w:r>
          </w:p>
        </w:tc>
      </w:tr>
      <w:tr w:rsidR="00734B1B" w:rsidRPr="00F01D15" w:rsidTr="003548E1">
        <w:tc>
          <w:tcPr>
            <w:tcW w:w="1146" w:type="dxa"/>
            <w:tcBorders>
              <w:top w:val="single" w:sz="2" w:space="0" w:color="auto"/>
              <w:left w:val="single" w:sz="1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3.4.</w:t>
            </w:r>
          </w:p>
        </w:tc>
        <w:tc>
          <w:tcPr>
            <w:tcW w:w="4636" w:type="dxa"/>
            <w:tcBorders>
              <w:top w:val="single" w:sz="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Списание расходов, связанных с передачей</w:t>
            </w:r>
          </w:p>
        </w:tc>
        <w:tc>
          <w:tcPr>
            <w:tcW w:w="1103" w:type="dxa"/>
            <w:tcBorders>
              <w:top w:val="single" w:sz="2" w:space="0" w:color="auto"/>
              <w:bottom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91</w:t>
            </w:r>
          </w:p>
        </w:tc>
        <w:tc>
          <w:tcPr>
            <w:tcW w:w="1162" w:type="dxa"/>
            <w:tcBorders>
              <w:top w:val="single" w:sz="2" w:space="0" w:color="auto"/>
              <w:bottom w:val="single" w:sz="12" w:space="0" w:color="auto"/>
              <w:right w:val="single" w:sz="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10,70,69...</w:t>
            </w:r>
          </w:p>
        </w:tc>
        <w:tc>
          <w:tcPr>
            <w:tcW w:w="1416" w:type="dxa"/>
            <w:tcBorders>
              <w:top w:val="single" w:sz="2" w:space="0" w:color="auto"/>
              <w:left w:val="single" w:sz="2" w:space="0" w:color="auto"/>
              <w:bottom w:val="single" w:sz="12" w:space="0" w:color="auto"/>
              <w:right w:val="single" w:sz="12" w:space="0" w:color="auto"/>
            </w:tcBorders>
          </w:tcPr>
          <w:p w:rsidR="00734B1B" w:rsidRPr="00F01D15" w:rsidRDefault="00734B1B"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559,50</w:t>
            </w:r>
          </w:p>
        </w:tc>
      </w:tr>
    </w:tbl>
    <w:p w:rsidR="00C11D66" w:rsidRDefault="003548E1" w:rsidP="00F01D15">
      <w:pPr>
        <w:widowControl w:val="0"/>
        <w:tabs>
          <w:tab w:val="left" w:pos="726"/>
        </w:tabs>
        <w:spacing w:before="240" w:after="0" w:line="360" w:lineRule="auto"/>
        <w:ind w:firstLine="851"/>
        <w:jc w:val="both"/>
        <w:rPr>
          <w:rFonts w:ascii="Times New Roman" w:hAnsi="Times New Roman" w:cs="Times New Roman"/>
          <w:sz w:val="28"/>
        </w:rPr>
      </w:pPr>
      <w:r w:rsidRPr="003548E1">
        <w:rPr>
          <w:rFonts w:ascii="Times New Roman" w:hAnsi="Times New Roman" w:cs="Times New Roman"/>
          <w:sz w:val="28"/>
        </w:rPr>
        <w:t>Информационной базой для проведения экономического анализа является стоимость основных средств организации, сумма начисленной амортизации, стоимость поступивших и выбывших объектов, что позволяет рассчитать определенные показатели, характеризующие состояние, динамику основных и эффективность их использования. Источником этой информации является бухгалтерская отчетность.</w:t>
      </w:r>
    </w:p>
    <w:p w:rsidR="004C2B98" w:rsidRDefault="004C2B98" w:rsidP="004C2B98">
      <w:pPr>
        <w:widowControl w:val="0"/>
        <w:spacing w:after="0" w:line="360" w:lineRule="auto"/>
        <w:ind w:right="567" w:firstLine="851"/>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Pr="00E40F24">
        <w:rPr>
          <w:rFonts w:ascii="Times New Roman" w:hAnsi="Times New Roman" w:cs="Times New Roman"/>
          <w:sz w:val="28"/>
          <w:szCs w:val="28"/>
        </w:rPr>
        <w:t>основных сре</w:t>
      </w:r>
      <w:proofErr w:type="gramStart"/>
      <w:r w:rsidRPr="00E40F24">
        <w:rPr>
          <w:rFonts w:ascii="Times New Roman" w:hAnsi="Times New Roman" w:cs="Times New Roman"/>
          <w:sz w:val="28"/>
          <w:szCs w:val="28"/>
        </w:rPr>
        <w:t>дств к б</w:t>
      </w:r>
      <w:proofErr w:type="gramEnd"/>
      <w:r w:rsidRPr="00E40F24">
        <w:rPr>
          <w:rFonts w:ascii="Times New Roman" w:hAnsi="Times New Roman" w:cs="Times New Roman"/>
          <w:sz w:val="28"/>
          <w:szCs w:val="28"/>
        </w:rPr>
        <w:t xml:space="preserve">ухгалтерскому учету осуществляется </w:t>
      </w:r>
      <w:r>
        <w:rPr>
          <w:rFonts w:ascii="Times New Roman" w:hAnsi="Times New Roman" w:cs="Times New Roman"/>
          <w:sz w:val="28"/>
          <w:szCs w:val="28"/>
        </w:rPr>
        <w:t xml:space="preserve"> в организации </w:t>
      </w:r>
      <w:r w:rsidRPr="00E40F24">
        <w:rPr>
          <w:rFonts w:ascii="Times New Roman" w:hAnsi="Times New Roman" w:cs="Times New Roman"/>
          <w:sz w:val="28"/>
          <w:szCs w:val="28"/>
        </w:rPr>
        <w:t>на основании Акта о приеме-</w:t>
      </w:r>
      <w:r>
        <w:rPr>
          <w:rFonts w:ascii="Times New Roman" w:hAnsi="Times New Roman" w:cs="Times New Roman"/>
          <w:sz w:val="28"/>
          <w:szCs w:val="28"/>
        </w:rPr>
        <w:t>перед</w:t>
      </w:r>
      <w:r w:rsidR="00E83BFE">
        <w:rPr>
          <w:rFonts w:ascii="Times New Roman" w:hAnsi="Times New Roman" w:cs="Times New Roman"/>
          <w:sz w:val="28"/>
          <w:szCs w:val="28"/>
        </w:rPr>
        <w:t>аче основных средств ф.</w:t>
      </w:r>
      <w:r>
        <w:rPr>
          <w:rFonts w:ascii="Times New Roman" w:hAnsi="Times New Roman" w:cs="Times New Roman"/>
          <w:sz w:val="28"/>
          <w:szCs w:val="28"/>
        </w:rPr>
        <w:t xml:space="preserve"> № ОС-1 или ОС-1а. </w:t>
      </w:r>
      <w:r w:rsidRPr="00E40F24">
        <w:rPr>
          <w:rFonts w:ascii="Times New Roman" w:hAnsi="Times New Roman" w:cs="Times New Roman"/>
          <w:sz w:val="28"/>
          <w:szCs w:val="28"/>
        </w:rPr>
        <w:t xml:space="preserve">На группы однородных </w:t>
      </w:r>
      <w:r w:rsidRPr="00E40F24">
        <w:rPr>
          <w:rFonts w:ascii="Times New Roman" w:hAnsi="Times New Roman" w:cs="Times New Roman"/>
          <w:sz w:val="28"/>
          <w:szCs w:val="28"/>
        </w:rPr>
        <w:lastRenderedPageBreak/>
        <w:t>объектов ос</w:t>
      </w:r>
      <w:r>
        <w:rPr>
          <w:rFonts w:ascii="Times New Roman" w:hAnsi="Times New Roman" w:cs="Times New Roman"/>
          <w:sz w:val="28"/>
          <w:szCs w:val="28"/>
        </w:rPr>
        <w:t xml:space="preserve">новных средств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оформляется</w:t>
      </w:r>
      <w:r w:rsidRPr="00E40F24">
        <w:rPr>
          <w:rFonts w:ascii="Times New Roman" w:hAnsi="Times New Roman" w:cs="Times New Roman"/>
          <w:sz w:val="28"/>
          <w:szCs w:val="28"/>
        </w:rPr>
        <w:t xml:space="preserve"> единая инвентарная карточка ф</w:t>
      </w:r>
      <w:r w:rsidR="00E83BFE">
        <w:rPr>
          <w:rFonts w:ascii="Times New Roman" w:hAnsi="Times New Roman" w:cs="Times New Roman"/>
          <w:sz w:val="28"/>
          <w:szCs w:val="28"/>
        </w:rPr>
        <w:t>.</w:t>
      </w:r>
      <w:r w:rsidRPr="00E40F24">
        <w:rPr>
          <w:rFonts w:ascii="Times New Roman" w:hAnsi="Times New Roman" w:cs="Times New Roman"/>
          <w:sz w:val="28"/>
          <w:szCs w:val="28"/>
        </w:rPr>
        <w:t xml:space="preserve"> № ОС-6а и общий  акт ввода </w:t>
      </w:r>
      <w:r w:rsidR="00E83BFE">
        <w:rPr>
          <w:rFonts w:ascii="Times New Roman" w:hAnsi="Times New Roman" w:cs="Times New Roman"/>
          <w:sz w:val="28"/>
          <w:szCs w:val="28"/>
        </w:rPr>
        <w:t>в эксплуатацию ф.</w:t>
      </w:r>
      <w:r>
        <w:rPr>
          <w:rFonts w:ascii="Times New Roman" w:hAnsi="Times New Roman" w:cs="Times New Roman"/>
          <w:sz w:val="28"/>
          <w:szCs w:val="28"/>
        </w:rPr>
        <w:t xml:space="preserve"> № ОС-1б.</w:t>
      </w:r>
    </w:p>
    <w:p w:rsidR="008A456E" w:rsidRPr="00EB29D8" w:rsidRDefault="004C2B98" w:rsidP="008A456E">
      <w:pPr>
        <w:widowControl w:val="0"/>
        <w:spacing w:after="0" w:line="360" w:lineRule="auto"/>
        <w:ind w:right="567" w:firstLine="851"/>
        <w:jc w:val="both"/>
        <w:rPr>
          <w:rFonts w:ascii="Times New Roman" w:hAnsi="Times New Roman" w:cs="Times New Roman"/>
          <w:sz w:val="28"/>
          <w:szCs w:val="28"/>
        </w:rPr>
      </w:pPr>
      <w:r w:rsidRPr="00E51ADF">
        <w:rPr>
          <w:rFonts w:ascii="Times New Roman" w:hAnsi="Times New Roman"/>
          <w:sz w:val="28"/>
          <w:szCs w:val="28"/>
        </w:rPr>
        <w:t>Основными регистрами аналитического</w:t>
      </w:r>
      <w:r>
        <w:rPr>
          <w:rFonts w:ascii="Times New Roman" w:hAnsi="Times New Roman"/>
          <w:sz w:val="28"/>
          <w:szCs w:val="28"/>
        </w:rPr>
        <w:t xml:space="preserve"> уче</w:t>
      </w:r>
      <w:r w:rsidRPr="00E51ADF">
        <w:rPr>
          <w:rFonts w:ascii="Times New Roman" w:hAnsi="Times New Roman"/>
          <w:sz w:val="28"/>
          <w:szCs w:val="28"/>
        </w:rPr>
        <w:t>та основных средств явл</w:t>
      </w:r>
      <w:r w:rsidR="00E83BFE">
        <w:rPr>
          <w:rFonts w:ascii="Times New Roman" w:hAnsi="Times New Roman"/>
          <w:sz w:val="28"/>
          <w:szCs w:val="28"/>
        </w:rPr>
        <w:t>яются инвентарные карточки ф.</w:t>
      </w:r>
      <w:r w:rsidRPr="00E51ADF">
        <w:rPr>
          <w:rFonts w:ascii="Times New Roman" w:hAnsi="Times New Roman"/>
          <w:sz w:val="28"/>
          <w:szCs w:val="28"/>
        </w:rPr>
        <w:t xml:space="preserve"> №ОС-6.</w:t>
      </w:r>
    </w:p>
    <w:p w:rsidR="00E32CF7" w:rsidRPr="00F13044" w:rsidRDefault="00E32CF7" w:rsidP="002B71E7">
      <w:pPr>
        <w:pStyle w:val="11"/>
        <w:widowControl w:val="0"/>
        <w:suppressAutoHyphens w:val="0"/>
        <w:spacing w:before="360" w:after="360" w:line="324" w:lineRule="auto"/>
        <w:ind w:firstLine="709"/>
        <w:jc w:val="both"/>
        <w:rPr>
          <w:rFonts w:asciiTheme="majorHAnsi" w:hAnsiTheme="majorHAnsi" w:cs="Arial"/>
          <w:sz w:val="28"/>
          <w:szCs w:val="28"/>
        </w:rPr>
      </w:pPr>
      <w:r w:rsidRPr="00F13044">
        <w:rPr>
          <w:rFonts w:asciiTheme="majorHAnsi" w:hAnsiTheme="majorHAnsi" w:cs="Arial"/>
          <w:sz w:val="28"/>
          <w:szCs w:val="28"/>
        </w:rPr>
        <w:t>2.</w:t>
      </w:r>
      <w:r w:rsidR="008A456E">
        <w:rPr>
          <w:rFonts w:asciiTheme="majorHAnsi" w:hAnsiTheme="majorHAnsi" w:cs="Arial"/>
          <w:sz w:val="28"/>
          <w:szCs w:val="28"/>
        </w:rPr>
        <w:t>3</w:t>
      </w:r>
      <w:r w:rsidRPr="00F13044">
        <w:rPr>
          <w:rFonts w:asciiTheme="majorHAnsi" w:hAnsiTheme="majorHAnsi" w:cs="Arial"/>
          <w:sz w:val="28"/>
          <w:szCs w:val="28"/>
        </w:rPr>
        <w:t xml:space="preserve"> Бухгалтерский учет денежных средств</w:t>
      </w:r>
    </w:p>
    <w:p w:rsidR="00E32CF7" w:rsidRPr="00D27124" w:rsidRDefault="00E32CF7" w:rsidP="002B71E7">
      <w:pPr>
        <w:pStyle w:val="ConsPlusNormal"/>
        <w:suppressAutoHyphens/>
        <w:spacing w:line="360" w:lineRule="auto"/>
        <w:ind w:firstLine="709"/>
        <w:jc w:val="both"/>
        <w:rPr>
          <w:rFonts w:ascii="Times New Roman" w:hAnsi="Times New Roman" w:cs="Times New Roman"/>
          <w:sz w:val="28"/>
          <w:szCs w:val="26"/>
        </w:rPr>
      </w:pPr>
      <w:r w:rsidRPr="00D27124">
        <w:rPr>
          <w:rFonts w:ascii="Times New Roman" w:hAnsi="Times New Roman" w:cs="Times New Roman"/>
          <w:sz w:val="28"/>
          <w:szCs w:val="26"/>
        </w:rPr>
        <w:t xml:space="preserve">ООО </w:t>
      </w:r>
      <w:r w:rsidR="00A74301">
        <w:rPr>
          <w:rFonts w:ascii="Times New Roman" w:hAnsi="Times New Roman" w:cs="Times New Roman"/>
          <w:sz w:val="28"/>
          <w:szCs w:val="26"/>
        </w:rPr>
        <w:t>«Рост</w:t>
      </w:r>
      <w:r w:rsidR="00DA40F5">
        <w:rPr>
          <w:rFonts w:ascii="Times New Roman" w:hAnsi="Times New Roman" w:cs="Times New Roman"/>
          <w:sz w:val="28"/>
          <w:szCs w:val="26"/>
        </w:rPr>
        <w:t>-</w:t>
      </w:r>
      <w:proofErr w:type="spellStart"/>
      <w:r w:rsidR="00A74301">
        <w:rPr>
          <w:rFonts w:ascii="Times New Roman" w:hAnsi="Times New Roman" w:cs="Times New Roman"/>
          <w:sz w:val="28"/>
          <w:szCs w:val="26"/>
        </w:rPr>
        <w:t>Финанс</w:t>
      </w:r>
      <w:proofErr w:type="spellEnd"/>
      <w:r w:rsidR="00A74301">
        <w:rPr>
          <w:rFonts w:ascii="Times New Roman" w:hAnsi="Times New Roman" w:cs="Times New Roman"/>
          <w:sz w:val="28"/>
          <w:szCs w:val="26"/>
        </w:rPr>
        <w:t xml:space="preserve">» </w:t>
      </w:r>
      <w:r w:rsidRPr="00D27124">
        <w:rPr>
          <w:rFonts w:ascii="Times New Roman" w:hAnsi="Times New Roman" w:cs="Times New Roman"/>
          <w:sz w:val="28"/>
          <w:szCs w:val="26"/>
        </w:rPr>
        <w:t>производит расчеты по своим обязател</w:t>
      </w:r>
      <w:r>
        <w:rPr>
          <w:rFonts w:ascii="Times New Roman" w:hAnsi="Times New Roman" w:cs="Times New Roman"/>
          <w:sz w:val="28"/>
          <w:szCs w:val="26"/>
        </w:rPr>
        <w:t xml:space="preserve">ьствам с другими </w:t>
      </w:r>
      <w:proofErr w:type="gramStart"/>
      <w:r>
        <w:rPr>
          <w:rFonts w:ascii="Times New Roman" w:hAnsi="Times New Roman" w:cs="Times New Roman"/>
          <w:sz w:val="28"/>
          <w:szCs w:val="26"/>
        </w:rPr>
        <w:t>предприятиями</w:t>
      </w:r>
      <w:proofErr w:type="gramEnd"/>
      <w:r>
        <w:rPr>
          <w:rFonts w:ascii="Times New Roman" w:hAnsi="Times New Roman" w:cs="Times New Roman"/>
          <w:sz w:val="28"/>
          <w:szCs w:val="26"/>
        </w:rPr>
        <w:t xml:space="preserve"> как в наличном, так и в безналичном расч</w:t>
      </w:r>
      <w:r w:rsidR="00A74301">
        <w:rPr>
          <w:rFonts w:ascii="Times New Roman" w:hAnsi="Times New Roman" w:cs="Times New Roman"/>
          <w:sz w:val="28"/>
          <w:szCs w:val="26"/>
        </w:rPr>
        <w:t>е</w:t>
      </w:r>
      <w:r>
        <w:rPr>
          <w:rFonts w:ascii="Times New Roman" w:hAnsi="Times New Roman" w:cs="Times New Roman"/>
          <w:sz w:val="28"/>
          <w:szCs w:val="26"/>
        </w:rPr>
        <w:t>те</w:t>
      </w:r>
      <w:r w:rsidRPr="00D27124">
        <w:rPr>
          <w:rFonts w:ascii="Times New Roman" w:hAnsi="Times New Roman" w:cs="Times New Roman"/>
          <w:sz w:val="28"/>
          <w:szCs w:val="26"/>
        </w:rPr>
        <w:t xml:space="preserve"> через коммерческие банки.</w:t>
      </w:r>
    </w:p>
    <w:p w:rsidR="00411C63" w:rsidRDefault="00411C63" w:rsidP="002B71E7">
      <w:pPr>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 xml:space="preserve">У предприятия возникают взаимоотношения с персоналом, </w:t>
      </w:r>
      <w:r>
        <w:rPr>
          <w:rFonts w:ascii="Times New Roman" w:hAnsi="Times New Roman"/>
          <w:sz w:val="28"/>
        </w:rPr>
        <w:t xml:space="preserve">который выполняет </w:t>
      </w:r>
      <w:r w:rsidRPr="00D27124">
        <w:rPr>
          <w:rFonts w:ascii="Times New Roman" w:hAnsi="Times New Roman"/>
          <w:sz w:val="28"/>
        </w:rPr>
        <w:t>производственное задание, что</w:t>
      </w:r>
      <w:r>
        <w:rPr>
          <w:rFonts w:ascii="Times New Roman" w:hAnsi="Times New Roman"/>
          <w:sz w:val="28"/>
        </w:rPr>
        <w:t>, в свою очередь,</w:t>
      </w:r>
      <w:r w:rsidR="00510A9C">
        <w:rPr>
          <w:rFonts w:ascii="Times New Roman" w:hAnsi="Times New Roman"/>
          <w:sz w:val="28"/>
        </w:rPr>
        <w:t xml:space="preserve"> влеч</w:t>
      </w:r>
      <w:r w:rsidR="00A74301">
        <w:rPr>
          <w:rFonts w:ascii="Times New Roman" w:hAnsi="Times New Roman"/>
          <w:sz w:val="28"/>
        </w:rPr>
        <w:t>е</w:t>
      </w:r>
      <w:r w:rsidRPr="00D27124">
        <w:rPr>
          <w:rFonts w:ascii="Times New Roman" w:hAnsi="Times New Roman"/>
          <w:sz w:val="28"/>
        </w:rPr>
        <w:t>т за собой расч</w:t>
      </w:r>
      <w:r w:rsidR="00A74301">
        <w:rPr>
          <w:rFonts w:ascii="Times New Roman" w:hAnsi="Times New Roman"/>
          <w:sz w:val="28"/>
        </w:rPr>
        <w:t>е</w:t>
      </w:r>
      <w:r w:rsidRPr="00D27124">
        <w:rPr>
          <w:rFonts w:ascii="Times New Roman" w:hAnsi="Times New Roman"/>
          <w:sz w:val="28"/>
        </w:rPr>
        <w:t>ты с работниками предпри</w:t>
      </w:r>
      <w:r>
        <w:rPr>
          <w:rFonts w:ascii="Times New Roman" w:hAnsi="Times New Roman"/>
          <w:sz w:val="28"/>
        </w:rPr>
        <w:t>ятия, также с</w:t>
      </w:r>
      <w:r w:rsidRPr="00D27124">
        <w:rPr>
          <w:rFonts w:ascii="Times New Roman" w:hAnsi="Times New Roman"/>
          <w:sz w:val="28"/>
        </w:rPr>
        <w:t xml:space="preserve"> органами социального обесп</w:t>
      </w:r>
      <w:r w:rsidRPr="00D27124">
        <w:rPr>
          <w:rFonts w:ascii="Times New Roman" w:hAnsi="Times New Roman"/>
          <w:sz w:val="28"/>
        </w:rPr>
        <w:t>е</w:t>
      </w:r>
      <w:r w:rsidRPr="00D27124">
        <w:rPr>
          <w:rFonts w:ascii="Times New Roman" w:hAnsi="Times New Roman"/>
          <w:sz w:val="28"/>
        </w:rPr>
        <w:t xml:space="preserve">чения и другими организациями и лицами. </w:t>
      </w:r>
    </w:p>
    <w:p w:rsidR="00411C63" w:rsidRPr="00D27124" w:rsidRDefault="00411C63" w:rsidP="002B71E7">
      <w:pPr>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Лимит остатка денежных сре</w:t>
      </w:r>
      <w:proofErr w:type="gramStart"/>
      <w:r w:rsidRPr="00D27124">
        <w:rPr>
          <w:rFonts w:ascii="Times New Roman" w:hAnsi="Times New Roman"/>
          <w:sz w:val="28"/>
        </w:rPr>
        <w:t>дств в к</w:t>
      </w:r>
      <w:proofErr w:type="gramEnd"/>
      <w:r w:rsidRPr="00D27124">
        <w:rPr>
          <w:rFonts w:ascii="Times New Roman" w:hAnsi="Times New Roman"/>
          <w:sz w:val="28"/>
        </w:rPr>
        <w:t>а</w:t>
      </w:r>
      <w:r w:rsidR="00510A9C">
        <w:rPr>
          <w:rFonts w:ascii="Times New Roman" w:hAnsi="Times New Roman"/>
          <w:sz w:val="28"/>
        </w:rPr>
        <w:t>ссе на 2018</w:t>
      </w:r>
      <w:r w:rsidRPr="00D27124">
        <w:rPr>
          <w:rFonts w:ascii="Times New Roman" w:hAnsi="Times New Roman"/>
          <w:sz w:val="28"/>
        </w:rPr>
        <w:t xml:space="preserve"> год равен нулю. Должность кассира в штатном расписании предусмотрена, но ее никто не з</w:t>
      </w:r>
      <w:r w:rsidRPr="00D27124">
        <w:rPr>
          <w:rFonts w:ascii="Times New Roman" w:hAnsi="Times New Roman"/>
          <w:sz w:val="28"/>
        </w:rPr>
        <w:t>а</w:t>
      </w:r>
      <w:r w:rsidRPr="00D27124">
        <w:rPr>
          <w:rFonts w:ascii="Times New Roman" w:hAnsi="Times New Roman"/>
          <w:sz w:val="28"/>
        </w:rPr>
        <w:t>нимает.</w:t>
      </w:r>
    </w:p>
    <w:p w:rsidR="00411C63" w:rsidRPr="00D27124" w:rsidRDefault="00411C63" w:rsidP="002B71E7">
      <w:pPr>
        <w:pStyle w:val="af"/>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Целью бухгал</w:t>
      </w:r>
      <w:r>
        <w:rPr>
          <w:rFonts w:ascii="Times New Roman" w:hAnsi="Times New Roman"/>
          <w:sz w:val="28"/>
        </w:rPr>
        <w:t>терского уч</w:t>
      </w:r>
      <w:r w:rsidR="00A74301">
        <w:rPr>
          <w:rFonts w:ascii="Times New Roman" w:hAnsi="Times New Roman"/>
          <w:sz w:val="28"/>
        </w:rPr>
        <w:t>е</w:t>
      </w:r>
      <w:r w:rsidRPr="00D27124">
        <w:rPr>
          <w:rFonts w:ascii="Times New Roman" w:hAnsi="Times New Roman"/>
          <w:sz w:val="28"/>
        </w:rPr>
        <w:t xml:space="preserve">та денежных средств </w:t>
      </w:r>
      <w:r w:rsidR="00E83BFE">
        <w:rPr>
          <w:rFonts w:ascii="Times New Roman" w:hAnsi="Times New Roman"/>
          <w:sz w:val="28"/>
        </w:rPr>
        <w:t>на предприятии</w:t>
      </w:r>
      <w:r w:rsidRPr="00D27124">
        <w:rPr>
          <w:rFonts w:ascii="Times New Roman" w:eastAsia="Times New Roman" w:hAnsi="Times New Roman" w:cs="Times New Roman"/>
          <w:sz w:val="28"/>
        </w:rPr>
        <w:t xml:space="preserve"> </w:t>
      </w:r>
      <w:r w:rsidRPr="00D27124">
        <w:rPr>
          <w:rFonts w:ascii="Times New Roman" w:hAnsi="Times New Roman"/>
          <w:sz w:val="28"/>
        </w:rPr>
        <w:t>являе</w:t>
      </w:r>
      <w:r w:rsidRPr="00D27124">
        <w:rPr>
          <w:rFonts w:ascii="Times New Roman" w:hAnsi="Times New Roman"/>
          <w:sz w:val="28"/>
        </w:rPr>
        <w:t>т</w:t>
      </w:r>
      <w:r w:rsidRPr="00D27124">
        <w:rPr>
          <w:rFonts w:ascii="Times New Roman" w:hAnsi="Times New Roman"/>
          <w:sz w:val="28"/>
        </w:rPr>
        <w:t xml:space="preserve">ся </w:t>
      </w:r>
      <w:proofErr w:type="gramStart"/>
      <w:r w:rsidRPr="00D27124">
        <w:rPr>
          <w:rFonts w:ascii="Times New Roman" w:hAnsi="Times New Roman"/>
          <w:sz w:val="28"/>
        </w:rPr>
        <w:t>контроль за</w:t>
      </w:r>
      <w:proofErr w:type="gramEnd"/>
      <w:r w:rsidRPr="00D27124">
        <w:rPr>
          <w:rFonts w:ascii="Times New Roman" w:hAnsi="Times New Roman"/>
          <w:sz w:val="28"/>
        </w:rPr>
        <w:t xml:space="preserve"> со</w:t>
      </w:r>
      <w:r>
        <w:rPr>
          <w:rFonts w:ascii="Times New Roman" w:hAnsi="Times New Roman"/>
          <w:sz w:val="28"/>
        </w:rPr>
        <w:t>блюдением кассовой и расч</w:t>
      </w:r>
      <w:r w:rsidR="00A74301">
        <w:rPr>
          <w:rFonts w:ascii="Times New Roman" w:hAnsi="Times New Roman"/>
          <w:sz w:val="28"/>
        </w:rPr>
        <w:t>е</w:t>
      </w:r>
      <w:r w:rsidRPr="00D27124">
        <w:rPr>
          <w:rFonts w:ascii="Times New Roman" w:hAnsi="Times New Roman"/>
          <w:sz w:val="28"/>
        </w:rPr>
        <w:t>тной дисциплины,</w:t>
      </w:r>
      <w:r w:rsidR="00E83BFE">
        <w:rPr>
          <w:rFonts w:ascii="Times New Roman" w:hAnsi="Times New Roman"/>
          <w:sz w:val="28"/>
        </w:rPr>
        <w:t xml:space="preserve"> а также наблюдение за</w:t>
      </w:r>
      <w:r w:rsidRPr="00D27124">
        <w:rPr>
          <w:rFonts w:ascii="Times New Roman" w:hAnsi="Times New Roman"/>
          <w:sz w:val="28"/>
        </w:rPr>
        <w:t xml:space="preserve"> правильностью и эффективностью использования денежных средств и кредитов, обеспечение сохранности денежной наличности и док</w:t>
      </w:r>
      <w:r w:rsidRPr="00D27124">
        <w:rPr>
          <w:rFonts w:ascii="Times New Roman" w:hAnsi="Times New Roman"/>
          <w:sz w:val="28"/>
        </w:rPr>
        <w:t>у</w:t>
      </w:r>
      <w:r w:rsidRPr="00D27124">
        <w:rPr>
          <w:rFonts w:ascii="Times New Roman" w:hAnsi="Times New Roman"/>
          <w:sz w:val="28"/>
        </w:rPr>
        <w:t>ментов в кассе.</w:t>
      </w:r>
    </w:p>
    <w:p w:rsidR="00411C63" w:rsidRPr="00D27124" w:rsidRDefault="00411C63" w:rsidP="002B71E7">
      <w:pPr>
        <w:pStyle w:val="af"/>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В условиях рыночной экономики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Поэтому нужно п</w:t>
      </w:r>
      <w:r w:rsidRPr="00D27124">
        <w:rPr>
          <w:rFonts w:ascii="Times New Roman" w:hAnsi="Times New Roman"/>
          <w:sz w:val="28"/>
        </w:rPr>
        <w:t>о</w:t>
      </w:r>
      <w:r w:rsidRPr="00D27124">
        <w:rPr>
          <w:rFonts w:ascii="Times New Roman" w:hAnsi="Times New Roman"/>
          <w:sz w:val="28"/>
        </w:rPr>
        <w:t>стоянно думать о рациональном вложении временно свободных денежных сре</w:t>
      </w:r>
      <w:proofErr w:type="gramStart"/>
      <w:r w:rsidRPr="00D27124">
        <w:rPr>
          <w:rFonts w:ascii="Times New Roman" w:hAnsi="Times New Roman"/>
          <w:sz w:val="28"/>
        </w:rPr>
        <w:t>дств дл</w:t>
      </w:r>
      <w:proofErr w:type="gramEnd"/>
      <w:r w:rsidRPr="00D27124">
        <w:rPr>
          <w:rFonts w:ascii="Times New Roman" w:hAnsi="Times New Roman"/>
          <w:sz w:val="28"/>
        </w:rPr>
        <w:t>я по</w:t>
      </w:r>
      <w:r w:rsidR="00510A9C">
        <w:rPr>
          <w:rFonts w:ascii="Times New Roman" w:hAnsi="Times New Roman"/>
          <w:sz w:val="28"/>
        </w:rPr>
        <w:t xml:space="preserve">лучения прибыли, например, </w:t>
      </w:r>
      <w:r w:rsidRPr="00D27124">
        <w:rPr>
          <w:rFonts w:ascii="Times New Roman" w:hAnsi="Times New Roman"/>
          <w:sz w:val="28"/>
        </w:rPr>
        <w:t>в депозиты банков, акции и обл</w:t>
      </w:r>
      <w:r w:rsidRPr="00D27124">
        <w:rPr>
          <w:rFonts w:ascii="Times New Roman" w:hAnsi="Times New Roman"/>
          <w:sz w:val="28"/>
        </w:rPr>
        <w:t>и</w:t>
      </w:r>
      <w:r w:rsidRPr="00D27124">
        <w:rPr>
          <w:rFonts w:ascii="Times New Roman" w:hAnsi="Times New Roman"/>
          <w:sz w:val="28"/>
        </w:rPr>
        <w:t>гации сторонних предприятий, инвестиционные фон</w:t>
      </w:r>
      <w:r w:rsidR="00510A9C">
        <w:rPr>
          <w:rFonts w:ascii="Times New Roman" w:hAnsi="Times New Roman"/>
          <w:sz w:val="28"/>
        </w:rPr>
        <w:t>ды</w:t>
      </w:r>
      <w:r w:rsidRPr="00D27124">
        <w:rPr>
          <w:rFonts w:ascii="Times New Roman" w:hAnsi="Times New Roman"/>
          <w:sz w:val="28"/>
        </w:rPr>
        <w:t xml:space="preserve">. </w:t>
      </w:r>
    </w:p>
    <w:p w:rsidR="00411C63" w:rsidRPr="00D27124" w:rsidRDefault="00411C63" w:rsidP="002B71E7">
      <w:pPr>
        <w:pStyle w:val="af"/>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В соответствии с п.3 статьи 861 Гражданского кодекса Российской Ф</w:t>
      </w:r>
      <w:r w:rsidRPr="00D27124">
        <w:rPr>
          <w:rFonts w:ascii="Times New Roman" w:hAnsi="Times New Roman"/>
          <w:sz w:val="28"/>
        </w:rPr>
        <w:t>е</w:t>
      </w:r>
      <w:r w:rsidRPr="00D27124">
        <w:rPr>
          <w:rFonts w:ascii="Times New Roman" w:hAnsi="Times New Roman"/>
          <w:sz w:val="28"/>
        </w:rPr>
        <w:t xml:space="preserve">дерации </w:t>
      </w:r>
      <w:r w:rsidRPr="00D27124">
        <w:rPr>
          <w:rFonts w:ascii="Times New Roman" w:hAnsi="Times New Roman" w:cs="Times New Roman"/>
          <w:sz w:val="28"/>
          <w:szCs w:val="28"/>
        </w:rPr>
        <w:t>[</w:t>
      </w:r>
      <w:r>
        <w:rPr>
          <w:rFonts w:ascii="Times New Roman" w:hAnsi="Times New Roman" w:cs="Times New Roman"/>
          <w:sz w:val="28"/>
          <w:szCs w:val="28"/>
        </w:rPr>
        <w:t>1</w:t>
      </w:r>
      <w:r w:rsidRPr="00D27124">
        <w:rPr>
          <w:rFonts w:ascii="Times New Roman" w:hAnsi="Times New Roman" w:cs="Times New Roman"/>
          <w:sz w:val="28"/>
          <w:szCs w:val="28"/>
        </w:rPr>
        <w:t xml:space="preserve">] </w:t>
      </w:r>
      <w:r w:rsidRPr="00D27124">
        <w:rPr>
          <w:rFonts w:ascii="Times New Roman" w:hAnsi="Times New Roman"/>
          <w:sz w:val="28"/>
        </w:rPr>
        <w:t xml:space="preserve">безналичные расчеты производятся через банки, иные кредитные </w:t>
      </w:r>
      <w:r w:rsidRPr="00D27124">
        <w:rPr>
          <w:rFonts w:ascii="Times New Roman" w:hAnsi="Times New Roman"/>
          <w:sz w:val="28"/>
        </w:rPr>
        <w:lastRenderedPageBreak/>
        <w:t>организации, в которых открыты соответствующие счета, если иное не выт</w:t>
      </w:r>
      <w:r w:rsidRPr="00D27124">
        <w:rPr>
          <w:rFonts w:ascii="Times New Roman" w:hAnsi="Times New Roman"/>
          <w:sz w:val="28"/>
        </w:rPr>
        <w:t>е</w:t>
      </w:r>
      <w:r w:rsidRPr="00D27124">
        <w:rPr>
          <w:rFonts w:ascii="Times New Roman" w:hAnsi="Times New Roman"/>
          <w:sz w:val="28"/>
        </w:rPr>
        <w:t xml:space="preserve">кает из закона и не обусловлено используемой формой расчетов. </w:t>
      </w:r>
    </w:p>
    <w:p w:rsidR="00411C63" w:rsidRPr="00D27124" w:rsidRDefault="00411C63" w:rsidP="002B71E7">
      <w:pPr>
        <w:widowControl w:val="0"/>
        <w:suppressAutoHyphens w:val="0"/>
        <w:spacing w:after="0" w:line="360" w:lineRule="auto"/>
        <w:ind w:firstLine="709"/>
        <w:jc w:val="both"/>
        <w:rPr>
          <w:rFonts w:ascii="Times New Roman" w:hAnsi="Times New Roman"/>
          <w:sz w:val="28"/>
        </w:rPr>
      </w:pPr>
      <w:r w:rsidRPr="00D27124">
        <w:rPr>
          <w:rFonts w:ascii="Times New Roman" w:hAnsi="Times New Roman"/>
          <w:sz w:val="28"/>
        </w:rPr>
        <w:t>Безн</w:t>
      </w:r>
      <w:r w:rsidR="00510A9C">
        <w:rPr>
          <w:rFonts w:ascii="Times New Roman" w:hAnsi="Times New Roman"/>
          <w:sz w:val="28"/>
        </w:rPr>
        <w:t>аличные расч</w:t>
      </w:r>
      <w:r w:rsidR="00A74301">
        <w:rPr>
          <w:rFonts w:ascii="Times New Roman" w:hAnsi="Times New Roman"/>
          <w:sz w:val="28"/>
        </w:rPr>
        <w:t>е</w:t>
      </w:r>
      <w:r w:rsidRPr="00D27124">
        <w:rPr>
          <w:rFonts w:ascii="Times New Roman" w:hAnsi="Times New Roman"/>
          <w:sz w:val="28"/>
        </w:rPr>
        <w:t>ты осуществляются по товарным и нетоварным оп</w:t>
      </w:r>
      <w:r w:rsidRPr="00D27124">
        <w:rPr>
          <w:rFonts w:ascii="Times New Roman" w:hAnsi="Times New Roman"/>
          <w:sz w:val="28"/>
        </w:rPr>
        <w:t>е</w:t>
      </w:r>
      <w:r w:rsidRPr="00D27124">
        <w:rPr>
          <w:rFonts w:ascii="Times New Roman" w:hAnsi="Times New Roman"/>
          <w:sz w:val="28"/>
        </w:rPr>
        <w:t>рациям. К товарным операциям относят куплю-продажу сырья, материалов, готовой продукции и т.п. Их учитывают на счетах 60 «Расчеты с поставщ</w:t>
      </w:r>
      <w:r w:rsidRPr="00D27124">
        <w:rPr>
          <w:rFonts w:ascii="Times New Roman" w:hAnsi="Times New Roman"/>
          <w:sz w:val="28"/>
        </w:rPr>
        <w:t>и</w:t>
      </w:r>
      <w:r w:rsidRPr="00D27124">
        <w:rPr>
          <w:rFonts w:ascii="Times New Roman" w:hAnsi="Times New Roman"/>
          <w:sz w:val="28"/>
        </w:rPr>
        <w:t>ками и подрядчиками», 62 «Расчеты с покупателями и заказчиками», 45 «Т</w:t>
      </w:r>
      <w:r w:rsidRPr="00D27124">
        <w:rPr>
          <w:rFonts w:ascii="Times New Roman" w:hAnsi="Times New Roman"/>
          <w:sz w:val="28"/>
        </w:rPr>
        <w:t>о</w:t>
      </w:r>
      <w:r w:rsidRPr="00D27124">
        <w:rPr>
          <w:rFonts w:ascii="Times New Roman" w:hAnsi="Times New Roman"/>
          <w:sz w:val="28"/>
        </w:rPr>
        <w:t xml:space="preserve">вары отгруженные» и др. </w:t>
      </w:r>
    </w:p>
    <w:p w:rsidR="00411C63" w:rsidRPr="00D27124" w:rsidRDefault="00411C63" w:rsidP="002B71E7">
      <w:pPr>
        <w:pStyle w:val="af"/>
        <w:widowControl w:val="0"/>
        <w:suppressAutoHyphens w:val="0"/>
        <w:spacing w:after="0" w:line="360" w:lineRule="auto"/>
        <w:ind w:firstLine="709"/>
        <w:jc w:val="both"/>
        <w:rPr>
          <w:rFonts w:ascii="Times New Roman" w:hAnsi="Times New Roman" w:cs="Times New Roman"/>
          <w:sz w:val="28"/>
          <w:szCs w:val="28"/>
        </w:rPr>
      </w:pPr>
      <w:r w:rsidRPr="00D27124">
        <w:rPr>
          <w:rFonts w:ascii="Times New Roman" w:hAnsi="Times New Roman" w:cs="Times New Roman"/>
          <w:sz w:val="28"/>
          <w:szCs w:val="28"/>
        </w:rPr>
        <w:t>К не</w:t>
      </w:r>
      <w:r w:rsidR="00510A9C">
        <w:rPr>
          <w:rFonts w:ascii="Times New Roman" w:hAnsi="Times New Roman" w:cs="Times New Roman"/>
          <w:sz w:val="28"/>
          <w:szCs w:val="28"/>
        </w:rPr>
        <w:t>товарным операциям относят расч</w:t>
      </w:r>
      <w:r w:rsidR="00A74301">
        <w:rPr>
          <w:rFonts w:ascii="Times New Roman" w:hAnsi="Times New Roman" w:cs="Times New Roman"/>
          <w:sz w:val="28"/>
          <w:szCs w:val="28"/>
        </w:rPr>
        <w:t>е</w:t>
      </w:r>
      <w:r w:rsidRPr="00D27124">
        <w:rPr>
          <w:rFonts w:ascii="Times New Roman" w:hAnsi="Times New Roman" w:cs="Times New Roman"/>
          <w:sz w:val="28"/>
          <w:szCs w:val="28"/>
        </w:rPr>
        <w:t>ты с коммунальными учрежд</w:t>
      </w:r>
      <w:r w:rsidRPr="00D27124">
        <w:rPr>
          <w:rFonts w:ascii="Times New Roman" w:hAnsi="Times New Roman" w:cs="Times New Roman"/>
          <w:sz w:val="28"/>
          <w:szCs w:val="28"/>
        </w:rPr>
        <w:t>е</w:t>
      </w:r>
      <w:r w:rsidRPr="00D27124">
        <w:rPr>
          <w:rFonts w:ascii="Times New Roman" w:hAnsi="Times New Roman" w:cs="Times New Roman"/>
          <w:sz w:val="28"/>
          <w:szCs w:val="28"/>
        </w:rPr>
        <w:t>ниями, научно-исследовательскими организациями, учебными заведениями и т.п. Их учитывают на счете 76 «Расчеты с разными дебиторами и кредитор</w:t>
      </w:r>
      <w:r w:rsidRPr="00D27124">
        <w:rPr>
          <w:rFonts w:ascii="Times New Roman" w:hAnsi="Times New Roman" w:cs="Times New Roman"/>
          <w:sz w:val="28"/>
          <w:szCs w:val="28"/>
        </w:rPr>
        <w:t>а</w:t>
      </w:r>
      <w:r w:rsidRPr="00D27124">
        <w:rPr>
          <w:rFonts w:ascii="Times New Roman" w:hAnsi="Times New Roman" w:cs="Times New Roman"/>
          <w:sz w:val="28"/>
          <w:szCs w:val="28"/>
        </w:rPr>
        <w:t>ми».</w:t>
      </w:r>
    </w:p>
    <w:p w:rsidR="00411C63" w:rsidRPr="00D27124" w:rsidRDefault="00411C63" w:rsidP="002B71E7">
      <w:pPr>
        <w:pStyle w:val="af"/>
        <w:widowControl w:val="0"/>
        <w:suppressAutoHyphens w:val="0"/>
        <w:spacing w:after="0" w:line="360" w:lineRule="auto"/>
        <w:ind w:firstLine="709"/>
        <w:jc w:val="both"/>
        <w:rPr>
          <w:rFonts w:ascii="Times New Roman" w:hAnsi="Times New Roman" w:cs="Times New Roman"/>
          <w:sz w:val="28"/>
          <w:szCs w:val="28"/>
        </w:rPr>
      </w:pPr>
      <w:r w:rsidRPr="00D27124">
        <w:rPr>
          <w:rFonts w:ascii="Times New Roman" w:hAnsi="Times New Roman" w:cs="Times New Roman"/>
          <w:sz w:val="28"/>
          <w:szCs w:val="28"/>
        </w:rPr>
        <w:t>Безналичные расчеты осуществляются в соответствии с Положения о безналичных расчетах в Российской Федерации (утв. Решением Совета Д</w:t>
      </w:r>
      <w:r w:rsidRPr="00D27124">
        <w:rPr>
          <w:rFonts w:ascii="Times New Roman" w:hAnsi="Times New Roman" w:cs="Times New Roman"/>
          <w:sz w:val="28"/>
          <w:szCs w:val="28"/>
        </w:rPr>
        <w:t>и</w:t>
      </w:r>
      <w:r w:rsidRPr="00D27124">
        <w:rPr>
          <w:rFonts w:ascii="Times New Roman" w:hAnsi="Times New Roman" w:cs="Times New Roman"/>
          <w:sz w:val="28"/>
          <w:szCs w:val="28"/>
        </w:rPr>
        <w:t>ректоров ЦБР) [</w:t>
      </w:r>
      <w:r>
        <w:rPr>
          <w:rFonts w:ascii="Times New Roman" w:hAnsi="Times New Roman" w:cs="Times New Roman"/>
          <w:sz w:val="28"/>
          <w:szCs w:val="28"/>
        </w:rPr>
        <w:t>12</w:t>
      </w:r>
      <w:r w:rsidRPr="00D27124">
        <w:rPr>
          <w:rFonts w:ascii="Times New Roman" w:hAnsi="Times New Roman" w:cs="Times New Roman"/>
          <w:sz w:val="28"/>
          <w:szCs w:val="28"/>
        </w:rPr>
        <w:t>]. Расчетные документы должны содержать определенные реквизиты (с учетом особенностей форм и порядка осуществления безнали</w:t>
      </w:r>
      <w:r w:rsidRPr="00D27124">
        <w:rPr>
          <w:rFonts w:ascii="Times New Roman" w:hAnsi="Times New Roman" w:cs="Times New Roman"/>
          <w:sz w:val="28"/>
          <w:szCs w:val="28"/>
        </w:rPr>
        <w:t>ч</w:t>
      </w:r>
      <w:r w:rsidRPr="00D27124">
        <w:rPr>
          <w:rFonts w:ascii="Times New Roman" w:hAnsi="Times New Roman" w:cs="Times New Roman"/>
          <w:sz w:val="28"/>
          <w:szCs w:val="28"/>
        </w:rPr>
        <w:t>ных расчетов):</w:t>
      </w:r>
    </w:p>
    <w:p w:rsidR="00411C63" w:rsidRPr="00D27124" w:rsidRDefault="00411C63" w:rsidP="002B71E7">
      <w:pPr>
        <w:pStyle w:val="af"/>
        <w:widowControl w:val="0"/>
        <w:suppressAutoHyphens w:val="0"/>
        <w:spacing w:after="0" w:line="360" w:lineRule="auto"/>
        <w:ind w:firstLine="709"/>
        <w:jc w:val="both"/>
        <w:rPr>
          <w:rFonts w:ascii="Times New Roman" w:hAnsi="Times New Roman" w:cs="Times New Roman"/>
          <w:sz w:val="28"/>
          <w:szCs w:val="28"/>
        </w:rPr>
      </w:pPr>
      <w:r w:rsidRPr="00D27124">
        <w:rPr>
          <w:rFonts w:ascii="Times New Roman" w:hAnsi="Times New Roman" w:cs="Times New Roman"/>
          <w:sz w:val="28"/>
          <w:szCs w:val="28"/>
        </w:rPr>
        <w:t>Учет движения средств на банковских счетах предприятия ведется на активном счете 51 «Расчетные счета».</w:t>
      </w:r>
    </w:p>
    <w:p w:rsidR="000D7233" w:rsidRDefault="00510A9C"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Синтетический уч</w:t>
      </w:r>
      <w:r w:rsidR="00A74301">
        <w:rPr>
          <w:rFonts w:ascii="Times New Roman" w:hAnsi="Times New Roman" w:cs="Times New Roman"/>
          <w:sz w:val="28"/>
          <w:szCs w:val="28"/>
        </w:rPr>
        <w:t>е</w:t>
      </w:r>
      <w:r>
        <w:rPr>
          <w:rFonts w:ascii="Times New Roman" w:hAnsi="Times New Roman" w:cs="Times New Roman"/>
          <w:sz w:val="28"/>
          <w:szCs w:val="28"/>
        </w:rPr>
        <w:t>т операций по расчетному сч</w:t>
      </w:r>
      <w:r w:rsidR="00A74301">
        <w:rPr>
          <w:rFonts w:ascii="Times New Roman" w:hAnsi="Times New Roman" w:cs="Times New Roman"/>
          <w:sz w:val="28"/>
          <w:szCs w:val="28"/>
        </w:rPr>
        <w:t>е</w:t>
      </w:r>
      <w:r w:rsidR="00411C63" w:rsidRPr="00D27124">
        <w:rPr>
          <w:rFonts w:ascii="Times New Roman" w:hAnsi="Times New Roman" w:cs="Times New Roman"/>
          <w:sz w:val="28"/>
          <w:szCs w:val="28"/>
        </w:rPr>
        <w:t>ту бухгалтерия организации ведет на счете 51 «Расчетные счета»</w:t>
      </w:r>
      <w:r>
        <w:rPr>
          <w:rFonts w:ascii="Times New Roman" w:hAnsi="Times New Roman" w:cs="Times New Roman"/>
          <w:sz w:val="28"/>
          <w:szCs w:val="28"/>
        </w:rPr>
        <w:t>. Это активный сч</w:t>
      </w:r>
      <w:r w:rsidR="00A74301">
        <w:rPr>
          <w:rFonts w:ascii="Times New Roman" w:hAnsi="Times New Roman" w:cs="Times New Roman"/>
          <w:sz w:val="28"/>
          <w:szCs w:val="28"/>
        </w:rPr>
        <w:t>е</w:t>
      </w:r>
      <w:r w:rsidR="00411C63" w:rsidRPr="00D27124">
        <w:rPr>
          <w:rFonts w:ascii="Times New Roman" w:hAnsi="Times New Roman" w:cs="Times New Roman"/>
          <w:sz w:val="28"/>
          <w:szCs w:val="28"/>
        </w:rPr>
        <w:t xml:space="preserve">т, по дебету которого записывают остаток свободных денежных средств организации на начало месяца, поступления наличных денег из кассы организации, денежные средства, зачисленные от покупателей продукции, заказчиков, дебиторов, полученные ссуды. По кредиту этого счета отражаются денежные средства, перечисленные в погашение задолженности поставщикам материальных ценностей (услуг), подрядчикам за выполненные работы, бюджету, банку за полученные ссуды, внебюджетным фондам и прочим кредиторам, а также суммы, выданные наличными в кассу организации. </w:t>
      </w:r>
    </w:p>
    <w:p w:rsidR="00411C63" w:rsidRDefault="00411C63" w:rsidP="002B71E7">
      <w:pPr>
        <w:widowControl w:val="0"/>
        <w:spacing w:after="0" w:line="360" w:lineRule="auto"/>
        <w:ind w:firstLine="709"/>
        <w:jc w:val="both"/>
        <w:rPr>
          <w:rFonts w:ascii="Times New Roman" w:hAnsi="Times New Roman"/>
          <w:sz w:val="28"/>
        </w:rPr>
      </w:pPr>
      <w:r w:rsidRPr="00D27124">
        <w:rPr>
          <w:rFonts w:ascii="Times New Roman" w:hAnsi="Times New Roman" w:cs="Times New Roman"/>
          <w:sz w:val="28"/>
          <w:szCs w:val="28"/>
        </w:rPr>
        <w:t>Все операции по расчетному с</w:t>
      </w:r>
      <w:r w:rsidR="00D645C6">
        <w:rPr>
          <w:rFonts w:ascii="Times New Roman" w:hAnsi="Times New Roman" w:cs="Times New Roman"/>
          <w:sz w:val="28"/>
          <w:szCs w:val="28"/>
        </w:rPr>
        <w:t xml:space="preserve">чету отражаются в выписке банка. </w:t>
      </w:r>
      <w:r>
        <w:rPr>
          <w:rFonts w:ascii="Times New Roman" w:hAnsi="Times New Roman"/>
          <w:sz w:val="28"/>
        </w:rPr>
        <w:lastRenderedPageBreak/>
        <w:t>Синтетический учет денежн</w:t>
      </w:r>
      <w:r w:rsidR="00D645C6">
        <w:rPr>
          <w:rFonts w:ascii="Times New Roman" w:hAnsi="Times New Roman"/>
          <w:sz w:val="28"/>
        </w:rPr>
        <w:t>ых средств отражен в табл</w:t>
      </w:r>
      <w:r w:rsidR="00F01D15">
        <w:rPr>
          <w:rFonts w:ascii="Times New Roman" w:hAnsi="Times New Roman"/>
          <w:sz w:val="28"/>
        </w:rPr>
        <w:t>ице</w:t>
      </w:r>
      <w:r w:rsidR="00510A9C">
        <w:rPr>
          <w:rFonts w:ascii="Times New Roman" w:hAnsi="Times New Roman"/>
          <w:sz w:val="28"/>
        </w:rPr>
        <w:t xml:space="preserve"> 2.4</w:t>
      </w:r>
      <w:r>
        <w:rPr>
          <w:rFonts w:ascii="Times New Roman" w:hAnsi="Times New Roman"/>
          <w:sz w:val="28"/>
        </w:rPr>
        <w:t>.</w:t>
      </w:r>
    </w:p>
    <w:p w:rsidR="00411C63" w:rsidRPr="00CC4D4E" w:rsidRDefault="00D645C6" w:rsidP="00E2610D">
      <w:pPr>
        <w:widowControl w:val="0"/>
        <w:spacing w:before="120" w:after="12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00CC4D4E" w:rsidRPr="00CC4D4E">
        <w:rPr>
          <w:rFonts w:ascii="Times New Roman" w:hAnsi="Times New Roman" w:cs="Times New Roman"/>
          <w:sz w:val="28"/>
          <w:szCs w:val="28"/>
        </w:rPr>
        <w:t xml:space="preserve"> 2.4 ― Журнал хозяйственных операци</w:t>
      </w:r>
      <w:r w:rsidR="00CC4D4E">
        <w:rPr>
          <w:rFonts w:ascii="Times New Roman" w:hAnsi="Times New Roman" w:cs="Times New Roman"/>
          <w:sz w:val="28"/>
          <w:szCs w:val="28"/>
        </w:rPr>
        <w:t>й по учету денежных средств</w:t>
      </w:r>
      <w:r w:rsidR="00CC4D4E" w:rsidRPr="00CC4D4E">
        <w:rPr>
          <w:rFonts w:ascii="Times New Roman" w:hAnsi="Times New Roman" w:cs="Times New Roman"/>
          <w:sz w:val="28"/>
          <w:szCs w:val="28"/>
        </w:rPr>
        <w:t xml:space="preserve"> ООО «Рост-</w:t>
      </w:r>
      <w:proofErr w:type="spellStart"/>
      <w:r w:rsidR="00CC4D4E" w:rsidRPr="00CC4D4E">
        <w:rPr>
          <w:rFonts w:ascii="Times New Roman" w:hAnsi="Times New Roman" w:cs="Times New Roman"/>
          <w:sz w:val="28"/>
          <w:szCs w:val="28"/>
        </w:rPr>
        <w:t>Финанс</w:t>
      </w:r>
      <w:proofErr w:type="spellEnd"/>
      <w:r w:rsidR="00CC4D4E" w:rsidRPr="00CC4D4E">
        <w:rPr>
          <w:rFonts w:ascii="Times New Roman" w:hAnsi="Times New Roman" w:cs="Times New Roman"/>
          <w:sz w:val="28"/>
          <w:szCs w:val="28"/>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6"/>
        <w:gridCol w:w="4961"/>
        <w:gridCol w:w="1560"/>
        <w:gridCol w:w="1134"/>
        <w:gridCol w:w="6"/>
        <w:gridCol w:w="1555"/>
      </w:tblGrid>
      <w:tr w:rsidR="00411C63" w:rsidRPr="00F01D15" w:rsidTr="00726486">
        <w:tc>
          <w:tcPr>
            <w:tcW w:w="426" w:type="dxa"/>
            <w:gridSpan w:val="2"/>
            <w:tcBorders>
              <w:top w:val="single" w:sz="12" w:space="0" w:color="auto"/>
              <w:left w:val="single" w:sz="12" w:space="0" w:color="auto"/>
              <w:bottom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w:t>
            </w:r>
          </w:p>
        </w:tc>
        <w:tc>
          <w:tcPr>
            <w:tcW w:w="4961" w:type="dxa"/>
            <w:tcBorders>
              <w:top w:val="single" w:sz="12" w:space="0" w:color="auto"/>
              <w:bottom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Содержание операции</w:t>
            </w:r>
          </w:p>
        </w:tc>
        <w:tc>
          <w:tcPr>
            <w:tcW w:w="1560" w:type="dxa"/>
            <w:tcBorders>
              <w:top w:val="single" w:sz="12" w:space="0" w:color="auto"/>
              <w:bottom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Дебет</w:t>
            </w:r>
          </w:p>
        </w:tc>
        <w:tc>
          <w:tcPr>
            <w:tcW w:w="1134" w:type="dxa"/>
            <w:tcBorders>
              <w:top w:val="single" w:sz="12" w:space="0" w:color="auto"/>
              <w:bottom w:val="single" w:sz="12" w:space="0" w:color="auto"/>
              <w:right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Кредит</w:t>
            </w:r>
          </w:p>
        </w:tc>
        <w:tc>
          <w:tcPr>
            <w:tcW w:w="1561" w:type="dxa"/>
            <w:gridSpan w:val="2"/>
            <w:tcBorders>
              <w:top w:val="single" w:sz="12" w:space="0" w:color="auto"/>
              <w:left w:val="single" w:sz="4" w:space="0" w:color="auto"/>
              <w:bottom w:val="single" w:sz="12"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Сумма руб.</w:t>
            </w:r>
          </w:p>
        </w:tc>
      </w:tr>
      <w:tr w:rsidR="00411C63" w:rsidRPr="00F01D15" w:rsidTr="00726486">
        <w:tc>
          <w:tcPr>
            <w:tcW w:w="426" w:type="dxa"/>
            <w:gridSpan w:val="2"/>
            <w:tcBorders>
              <w:left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1</w:t>
            </w:r>
          </w:p>
        </w:tc>
        <w:tc>
          <w:tcPr>
            <w:tcW w:w="4961" w:type="dxa"/>
          </w:tcPr>
          <w:p w:rsidR="00411C63" w:rsidRPr="00F01D15" w:rsidRDefault="00411C63" w:rsidP="00F01D15">
            <w:pPr>
              <w:widowControl w:val="0"/>
              <w:spacing w:after="0" w:line="288" w:lineRule="auto"/>
              <w:rPr>
                <w:rFonts w:ascii="Times New Roman" w:hAnsi="Times New Roman" w:cs="Times New Roman"/>
              </w:rPr>
            </w:pPr>
            <w:r w:rsidRPr="00F01D15">
              <w:rPr>
                <w:rFonts w:ascii="Times New Roman" w:hAnsi="Times New Roman" w:cs="Times New Roman"/>
              </w:rPr>
              <w:t>Получены денежные средства от покупателей и заказчиков</w:t>
            </w:r>
          </w:p>
        </w:tc>
        <w:tc>
          <w:tcPr>
            <w:tcW w:w="1560" w:type="dxa"/>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134" w:type="dxa"/>
            <w:tcBorders>
              <w:right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62</w:t>
            </w:r>
          </w:p>
        </w:tc>
        <w:tc>
          <w:tcPr>
            <w:tcW w:w="1561" w:type="dxa"/>
            <w:gridSpan w:val="2"/>
            <w:tcBorders>
              <w:left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5598265,00</w:t>
            </w:r>
          </w:p>
        </w:tc>
      </w:tr>
      <w:tr w:rsidR="00411C63" w:rsidRPr="00F01D15" w:rsidTr="00726486">
        <w:tc>
          <w:tcPr>
            <w:tcW w:w="426" w:type="dxa"/>
            <w:gridSpan w:val="2"/>
            <w:tcBorders>
              <w:left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2</w:t>
            </w:r>
          </w:p>
        </w:tc>
        <w:tc>
          <w:tcPr>
            <w:tcW w:w="4961" w:type="dxa"/>
          </w:tcPr>
          <w:p w:rsidR="00411C63" w:rsidRPr="00F01D15" w:rsidRDefault="00411C63" w:rsidP="00F01D15">
            <w:pPr>
              <w:widowControl w:val="0"/>
              <w:spacing w:after="0" w:line="288" w:lineRule="auto"/>
              <w:rPr>
                <w:rFonts w:ascii="Times New Roman" w:hAnsi="Times New Roman" w:cs="Times New Roman"/>
              </w:rPr>
            </w:pPr>
            <w:r w:rsidRPr="00F01D15">
              <w:rPr>
                <w:rFonts w:ascii="Times New Roman" w:hAnsi="Times New Roman" w:cs="Times New Roman"/>
              </w:rPr>
              <w:t>Получены краткосрочные кредиты банков</w:t>
            </w:r>
          </w:p>
        </w:tc>
        <w:tc>
          <w:tcPr>
            <w:tcW w:w="1560" w:type="dxa"/>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134" w:type="dxa"/>
            <w:tcBorders>
              <w:right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66</w:t>
            </w:r>
          </w:p>
        </w:tc>
        <w:tc>
          <w:tcPr>
            <w:tcW w:w="1561" w:type="dxa"/>
            <w:gridSpan w:val="2"/>
            <w:tcBorders>
              <w:left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500000,00</w:t>
            </w:r>
          </w:p>
        </w:tc>
      </w:tr>
      <w:tr w:rsidR="00411C63" w:rsidRPr="00F01D15" w:rsidTr="00726486">
        <w:tc>
          <w:tcPr>
            <w:tcW w:w="426" w:type="dxa"/>
            <w:gridSpan w:val="2"/>
            <w:tcBorders>
              <w:left w:val="single" w:sz="12" w:space="0" w:color="auto"/>
              <w:bottom w:val="single" w:sz="4" w:space="0" w:color="auto"/>
              <w:right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3</w:t>
            </w:r>
          </w:p>
        </w:tc>
        <w:tc>
          <w:tcPr>
            <w:tcW w:w="4961" w:type="dxa"/>
            <w:tcBorders>
              <w:left w:val="single" w:sz="4" w:space="0" w:color="auto"/>
              <w:bottom w:val="single" w:sz="4" w:space="0" w:color="auto"/>
              <w:right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rPr>
              <w:t>Получены денежные средства в качестве вклада в уставный капитал.</w:t>
            </w:r>
          </w:p>
        </w:tc>
        <w:tc>
          <w:tcPr>
            <w:tcW w:w="1560" w:type="dxa"/>
            <w:tcBorders>
              <w:left w:val="single" w:sz="4" w:space="0" w:color="auto"/>
              <w:bottom w:val="single" w:sz="4" w:space="0" w:color="auto"/>
              <w:right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134" w:type="dxa"/>
            <w:tcBorders>
              <w:left w:val="single" w:sz="4" w:space="0" w:color="auto"/>
              <w:bottom w:val="single" w:sz="4" w:space="0" w:color="auto"/>
              <w:right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75</w:t>
            </w:r>
          </w:p>
        </w:tc>
        <w:tc>
          <w:tcPr>
            <w:tcW w:w="1561" w:type="dxa"/>
            <w:gridSpan w:val="2"/>
            <w:tcBorders>
              <w:left w:val="single" w:sz="4" w:space="0" w:color="auto"/>
              <w:bottom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10000,00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420" w:type="dxa"/>
            <w:tcBorders>
              <w:left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4</w:t>
            </w:r>
          </w:p>
        </w:tc>
        <w:tc>
          <w:tcPr>
            <w:tcW w:w="4967" w:type="dxa"/>
            <w:gridSpan w:val="2"/>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rPr>
              <w:t>Получены денежные средства по расчетам по претензиям.</w:t>
            </w:r>
          </w:p>
        </w:tc>
        <w:tc>
          <w:tcPr>
            <w:tcW w:w="1560" w:type="dxa"/>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140" w:type="dxa"/>
            <w:gridSpan w:val="2"/>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76</w:t>
            </w:r>
          </w:p>
        </w:tc>
        <w:tc>
          <w:tcPr>
            <w:tcW w:w="1555" w:type="dxa"/>
            <w:tcBorders>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5000,00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420" w:type="dxa"/>
            <w:tcBorders>
              <w:left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5</w:t>
            </w:r>
          </w:p>
        </w:tc>
        <w:tc>
          <w:tcPr>
            <w:tcW w:w="4967" w:type="dxa"/>
            <w:gridSpan w:val="2"/>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Перечислена заработная плата сотрудникам</w:t>
            </w:r>
          </w:p>
        </w:tc>
        <w:tc>
          <w:tcPr>
            <w:tcW w:w="1560" w:type="dxa"/>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70</w:t>
            </w:r>
          </w:p>
        </w:tc>
        <w:tc>
          <w:tcPr>
            <w:tcW w:w="1140" w:type="dxa"/>
            <w:gridSpan w:val="2"/>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555" w:type="dxa"/>
            <w:tcBorders>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659600,00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420" w:type="dxa"/>
            <w:tcBorders>
              <w:left w:val="single" w:sz="12" w:space="0" w:color="auto"/>
              <w:bottom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6</w:t>
            </w:r>
          </w:p>
        </w:tc>
        <w:tc>
          <w:tcPr>
            <w:tcW w:w="4967" w:type="dxa"/>
            <w:gridSpan w:val="2"/>
            <w:tcBorders>
              <w:bottom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rPr>
              <w:t>Перечислены денежные средства в оплату поставленной продукции (работ, услуг) поставщикам и подрядчикам.</w:t>
            </w:r>
          </w:p>
        </w:tc>
        <w:tc>
          <w:tcPr>
            <w:tcW w:w="1560" w:type="dxa"/>
            <w:tcBorders>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60</w:t>
            </w:r>
          </w:p>
        </w:tc>
        <w:tc>
          <w:tcPr>
            <w:tcW w:w="1140" w:type="dxa"/>
            <w:gridSpan w:val="2"/>
            <w:tcBorders>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555" w:type="dxa"/>
            <w:tcBorders>
              <w:bottom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3569858,00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420" w:type="dxa"/>
            <w:tcBorders>
              <w:top w:val="single" w:sz="4" w:space="0" w:color="auto"/>
              <w:left w:val="single" w:sz="12" w:space="0" w:color="auto"/>
              <w:bottom w:val="single" w:sz="4" w:space="0" w:color="auto"/>
            </w:tcBorders>
          </w:tcPr>
          <w:p w:rsidR="00411C63" w:rsidRPr="00F01D15" w:rsidRDefault="00411C63" w:rsidP="00F01D15">
            <w:pPr>
              <w:widowControl w:val="0"/>
              <w:spacing w:line="288" w:lineRule="auto"/>
              <w:rPr>
                <w:rFonts w:ascii="Times New Roman" w:hAnsi="Times New Roman" w:cs="Times New Roman"/>
                <w:lang w:eastAsia="ru-RU"/>
              </w:rPr>
            </w:pPr>
            <w:r w:rsidRPr="00F01D15">
              <w:rPr>
                <w:rFonts w:ascii="Times New Roman" w:hAnsi="Times New Roman" w:cs="Times New Roman"/>
                <w:lang w:eastAsia="ru-RU"/>
              </w:rPr>
              <w:t>7</w:t>
            </w:r>
          </w:p>
        </w:tc>
        <w:tc>
          <w:tcPr>
            <w:tcW w:w="4967" w:type="dxa"/>
            <w:gridSpan w:val="2"/>
            <w:tcBorders>
              <w:top w:val="single" w:sz="4" w:space="0" w:color="auto"/>
              <w:bottom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Перечислены налоги</w:t>
            </w:r>
          </w:p>
        </w:tc>
        <w:tc>
          <w:tcPr>
            <w:tcW w:w="1560" w:type="dxa"/>
            <w:tcBorders>
              <w:top w:val="single" w:sz="4" w:space="0" w:color="auto"/>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68</w:t>
            </w:r>
          </w:p>
        </w:tc>
        <w:tc>
          <w:tcPr>
            <w:tcW w:w="1140" w:type="dxa"/>
            <w:gridSpan w:val="2"/>
            <w:tcBorders>
              <w:top w:val="single" w:sz="4" w:space="0" w:color="auto"/>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555" w:type="dxa"/>
            <w:tcBorders>
              <w:top w:val="single" w:sz="4" w:space="0" w:color="auto"/>
              <w:bottom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689000,00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420" w:type="dxa"/>
            <w:tcBorders>
              <w:top w:val="single" w:sz="4" w:space="0" w:color="auto"/>
              <w:left w:val="single" w:sz="12" w:space="0" w:color="auto"/>
              <w:bottom w:val="single" w:sz="4" w:space="0" w:color="auto"/>
            </w:tcBorders>
          </w:tcPr>
          <w:p w:rsidR="00411C63" w:rsidRPr="00F01D15" w:rsidRDefault="00411C63" w:rsidP="00F01D15">
            <w:pPr>
              <w:widowControl w:val="0"/>
              <w:spacing w:line="288" w:lineRule="auto"/>
              <w:rPr>
                <w:rFonts w:ascii="Times New Roman" w:hAnsi="Times New Roman" w:cs="Times New Roman"/>
                <w:lang w:eastAsia="ru-RU"/>
              </w:rPr>
            </w:pPr>
            <w:r w:rsidRPr="00F01D15">
              <w:rPr>
                <w:rFonts w:ascii="Times New Roman" w:hAnsi="Times New Roman" w:cs="Times New Roman"/>
                <w:lang w:eastAsia="ru-RU"/>
              </w:rPr>
              <w:t>8</w:t>
            </w:r>
          </w:p>
        </w:tc>
        <w:tc>
          <w:tcPr>
            <w:tcW w:w="4967" w:type="dxa"/>
            <w:gridSpan w:val="2"/>
            <w:tcBorders>
              <w:top w:val="single" w:sz="4" w:space="0" w:color="auto"/>
              <w:bottom w:val="single" w:sz="4"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lang w:eastAsia="ru-RU"/>
              </w:rPr>
              <w:t xml:space="preserve">Перечислены взносы на </w:t>
            </w:r>
            <w:proofErr w:type="spellStart"/>
            <w:r w:rsidRPr="00F01D15">
              <w:rPr>
                <w:rFonts w:ascii="Times New Roman" w:hAnsi="Times New Roman" w:cs="Times New Roman"/>
                <w:lang w:eastAsia="ru-RU"/>
              </w:rPr>
              <w:t>соц</w:t>
            </w:r>
            <w:proofErr w:type="gramStart"/>
            <w:r w:rsidRPr="00F01D15">
              <w:rPr>
                <w:rFonts w:ascii="Times New Roman" w:hAnsi="Times New Roman" w:cs="Times New Roman"/>
                <w:lang w:eastAsia="ru-RU"/>
              </w:rPr>
              <w:t>.с</w:t>
            </w:r>
            <w:proofErr w:type="gramEnd"/>
            <w:r w:rsidRPr="00F01D15">
              <w:rPr>
                <w:rFonts w:ascii="Times New Roman" w:hAnsi="Times New Roman" w:cs="Times New Roman"/>
                <w:lang w:eastAsia="ru-RU"/>
              </w:rPr>
              <w:t>трахование</w:t>
            </w:r>
            <w:proofErr w:type="spellEnd"/>
          </w:p>
        </w:tc>
        <w:tc>
          <w:tcPr>
            <w:tcW w:w="1560" w:type="dxa"/>
            <w:tcBorders>
              <w:top w:val="single" w:sz="4" w:space="0" w:color="auto"/>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69</w:t>
            </w:r>
          </w:p>
        </w:tc>
        <w:tc>
          <w:tcPr>
            <w:tcW w:w="1140" w:type="dxa"/>
            <w:gridSpan w:val="2"/>
            <w:tcBorders>
              <w:top w:val="single" w:sz="4" w:space="0" w:color="auto"/>
              <w:bottom w:val="single" w:sz="4"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555" w:type="dxa"/>
            <w:tcBorders>
              <w:top w:val="single" w:sz="4" w:space="0" w:color="auto"/>
              <w:bottom w:val="single" w:sz="4"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136000,00</w:t>
            </w:r>
          </w:p>
        </w:tc>
      </w:tr>
      <w:tr w:rsidR="00411C63" w:rsidRPr="00F01D15" w:rsidTr="0072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420" w:type="dxa"/>
            <w:tcBorders>
              <w:top w:val="single" w:sz="4" w:space="0" w:color="auto"/>
              <w:left w:val="single" w:sz="12" w:space="0" w:color="auto"/>
              <w:bottom w:val="single" w:sz="12" w:space="0" w:color="auto"/>
            </w:tcBorders>
          </w:tcPr>
          <w:p w:rsidR="00411C63" w:rsidRPr="00F01D15" w:rsidRDefault="00411C63" w:rsidP="00F01D15">
            <w:pPr>
              <w:widowControl w:val="0"/>
              <w:spacing w:line="288" w:lineRule="auto"/>
              <w:rPr>
                <w:rFonts w:ascii="Times New Roman" w:hAnsi="Times New Roman" w:cs="Times New Roman"/>
                <w:lang w:eastAsia="ru-RU"/>
              </w:rPr>
            </w:pPr>
            <w:r w:rsidRPr="00F01D15">
              <w:rPr>
                <w:rFonts w:ascii="Times New Roman" w:hAnsi="Times New Roman" w:cs="Times New Roman"/>
                <w:lang w:eastAsia="ru-RU"/>
              </w:rPr>
              <w:t>9</w:t>
            </w:r>
          </w:p>
        </w:tc>
        <w:tc>
          <w:tcPr>
            <w:tcW w:w="4967" w:type="dxa"/>
            <w:gridSpan w:val="2"/>
            <w:tcBorders>
              <w:top w:val="single" w:sz="4" w:space="0" w:color="auto"/>
              <w:bottom w:val="single" w:sz="12" w:space="0" w:color="auto"/>
            </w:tcBorders>
          </w:tcPr>
          <w:p w:rsidR="00411C63" w:rsidRPr="00F01D15" w:rsidRDefault="00411C63" w:rsidP="00F01D15">
            <w:pPr>
              <w:widowControl w:val="0"/>
              <w:spacing w:after="0" w:line="288" w:lineRule="auto"/>
              <w:rPr>
                <w:rFonts w:ascii="Times New Roman" w:hAnsi="Times New Roman" w:cs="Times New Roman"/>
                <w:lang w:eastAsia="ru-RU"/>
              </w:rPr>
            </w:pPr>
            <w:r w:rsidRPr="00F01D15">
              <w:rPr>
                <w:rFonts w:ascii="Times New Roman" w:hAnsi="Times New Roman" w:cs="Times New Roman"/>
              </w:rPr>
              <w:t>Перечислены доходы (дивиденды) участникам организации.</w:t>
            </w:r>
          </w:p>
        </w:tc>
        <w:tc>
          <w:tcPr>
            <w:tcW w:w="1560" w:type="dxa"/>
            <w:tcBorders>
              <w:top w:val="single" w:sz="4" w:space="0" w:color="auto"/>
              <w:bottom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75</w:t>
            </w:r>
          </w:p>
        </w:tc>
        <w:tc>
          <w:tcPr>
            <w:tcW w:w="1140" w:type="dxa"/>
            <w:gridSpan w:val="2"/>
            <w:tcBorders>
              <w:top w:val="single" w:sz="4" w:space="0" w:color="auto"/>
              <w:bottom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51</w:t>
            </w:r>
          </w:p>
        </w:tc>
        <w:tc>
          <w:tcPr>
            <w:tcW w:w="1555" w:type="dxa"/>
            <w:tcBorders>
              <w:top w:val="single" w:sz="4" w:space="0" w:color="auto"/>
              <w:bottom w:val="single" w:sz="12" w:space="0" w:color="auto"/>
              <w:right w:val="single" w:sz="12" w:space="0" w:color="auto"/>
            </w:tcBorders>
          </w:tcPr>
          <w:p w:rsidR="00411C63" w:rsidRPr="00F01D15" w:rsidRDefault="00411C63" w:rsidP="00F01D15">
            <w:pPr>
              <w:widowControl w:val="0"/>
              <w:spacing w:after="0" w:line="288" w:lineRule="auto"/>
              <w:jc w:val="center"/>
              <w:rPr>
                <w:rFonts w:ascii="Times New Roman" w:hAnsi="Times New Roman" w:cs="Times New Roman"/>
                <w:lang w:eastAsia="ru-RU"/>
              </w:rPr>
            </w:pPr>
            <w:r w:rsidRPr="00F01D15">
              <w:rPr>
                <w:rFonts w:ascii="Times New Roman" w:hAnsi="Times New Roman" w:cs="Times New Roman"/>
                <w:lang w:eastAsia="ru-RU"/>
              </w:rPr>
              <w:t>56000,00</w:t>
            </w:r>
          </w:p>
        </w:tc>
      </w:tr>
    </w:tbl>
    <w:p w:rsidR="00411C63" w:rsidRPr="00D27124" w:rsidRDefault="00411C63" w:rsidP="00F01D15">
      <w:pPr>
        <w:pStyle w:val="11"/>
        <w:widowControl w:val="0"/>
        <w:suppressAutoHyphens w:val="0"/>
        <w:spacing w:before="240" w:after="0" w:line="360" w:lineRule="auto"/>
        <w:ind w:firstLine="709"/>
        <w:jc w:val="both"/>
        <w:rPr>
          <w:rFonts w:ascii="Times New Roman" w:hAnsi="Times New Roman"/>
          <w:sz w:val="28"/>
          <w:szCs w:val="28"/>
        </w:rPr>
      </w:pPr>
      <w:r w:rsidRPr="00D27124">
        <w:rPr>
          <w:rFonts w:ascii="Times New Roman" w:hAnsi="Times New Roman"/>
          <w:sz w:val="28"/>
          <w:szCs w:val="28"/>
        </w:rPr>
        <w:t xml:space="preserve">Согласно гражданскому законодательству каждое юридическое лицо должно иметь банковский счет. Организация ООО </w:t>
      </w:r>
      <w:r w:rsidR="00A74301">
        <w:rPr>
          <w:rFonts w:ascii="Times New Roman" w:hAnsi="Times New Roman"/>
          <w:sz w:val="28"/>
          <w:szCs w:val="28"/>
        </w:rPr>
        <w:t>«Рост</w:t>
      </w:r>
      <w:r w:rsidR="00DA40F5">
        <w:rPr>
          <w:rFonts w:ascii="Times New Roman" w:hAnsi="Times New Roman"/>
          <w:sz w:val="28"/>
          <w:szCs w:val="28"/>
        </w:rPr>
        <w:t>-</w:t>
      </w:r>
      <w:proofErr w:type="spellStart"/>
      <w:r w:rsidR="00A74301">
        <w:rPr>
          <w:rFonts w:ascii="Times New Roman" w:hAnsi="Times New Roman"/>
          <w:sz w:val="28"/>
          <w:szCs w:val="28"/>
        </w:rPr>
        <w:t>Финанс</w:t>
      </w:r>
      <w:proofErr w:type="spellEnd"/>
      <w:r w:rsidR="00A74301">
        <w:rPr>
          <w:rFonts w:ascii="Times New Roman" w:hAnsi="Times New Roman"/>
          <w:sz w:val="28"/>
          <w:szCs w:val="28"/>
        </w:rPr>
        <w:t xml:space="preserve">» </w:t>
      </w:r>
      <w:r w:rsidRPr="00D27124">
        <w:rPr>
          <w:rFonts w:ascii="Times New Roman" w:hAnsi="Times New Roman"/>
          <w:sz w:val="28"/>
          <w:szCs w:val="28"/>
        </w:rPr>
        <w:t>имеет ра</w:t>
      </w:r>
      <w:r w:rsidRPr="00D27124">
        <w:rPr>
          <w:rFonts w:ascii="Times New Roman" w:hAnsi="Times New Roman"/>
          <w:sz w:val="28"/>
          <w:szCs w:val="28"/>
        </w:rPr>
        <w:t>с</w:t>
      </w:r>
      <w:r w:rsidRPr="00D27124">
        <w:rPr>
          <w:rFonts w:ascii="Times New Roman" w:hAnsi="Times New Roman"/>
          <w:sz w:val="28"/>
          <w:szCs w:val="28"/>
        </w:rPr>
        <w:t xml:space="preserve">четный счет для хранения свободных денежных средств и осуществления всех видов расчетных, кредитных и кассовых операций в Филиале «Южный» ОАО «УРАЛСИБ» г. Краснодар. </w:t>
      </w:r>
    </w:p>
    <w:p w:rsidR="00411C63" w:rsidRPr="00D27124" w:rsidRDefault="00411C63" w:rsidP="002B71E7">
      <w:pPr>
        <w:widowControl w:val="0"/>
        <w:shd w:val="clear" w:color="auto" w:fill="FFFFFF"/>
        <w:spacing w:after="0" w:line="360" w:lineRule="auto"/>
        <w:ind w:firstLine="709"/>
        <w:jc w:val="both"/>
        <w:rPr>
          <w:rFonts w:ascii="Times New Roman" w:hAnsi="Times New Roman"/>
          <w:sz w:val="28"/>
          <w:szCs w:val="28"/>
        </w:rPr>
      </w:pPr>
      <w:r w:rsidRPr="00D27124">
        <w:rPr>
          <w:rFonts w:ascii="Times New Roman" w:hAnsi="Times New Roman"/>
          <w:sz w:val="28"/>
          <w:szCs w:val="28"/>
        </w:rPr>
        <w:t>Поступление и списание денежных сре</w:t>
      </w:r>
      <w:proofErr w:type="gramStart"/>
      <w:r w:rsidRPr="00D27124">
        <w:rPr>
          <w:rFonts w:ascii="Times New Roman" w:hAnsi="Times New Roman"/>
          <w:sz w:val="28"/>
          <w:szCs w:val="28"/>
        </w:rPr>
        <w:t>дств с р</w:t>
      </w:r>
      <w:proofErr w:type="gramEnd"/>
      <w:r w:rsidRPr="00D27124">
        <w:rPr>
          <w:rFonts w:ascii="Times New Roman" w:hAnsi="Times New Roman"/>
          <w:sz w:val="28"/>
          <w:szCs w:val="28"/>
        </w:rPr>
        <w:t xml:space="preserve">асчетного счета производится дистанционно, с помощью </w:t>
      </w:r>
      <w:r w:rsidR="00510A9C">
        <w:rPr>
          <w:rFonts w:ascii="Times New Roman" w:hAnsi="Times New Roman"/>
          <w:sz w:val="28"/>
          <w:szCs w:val="28"/>
        </w:rPr>
        <w:t>различных программ</w:t>
      </w:r>
      <w:r w:rsidRPr="00D27124">
        <w:rPr>
          <w:rFonts w:ascii="Times New Roman" w:hAnsi="Times New Roman"/>
          <w:sz w:val="28"/>
          <w:szCs w:val="28"/>
        </w:rPr>
        <w:t>.</w:t>
      </w:r>
    </w:p>
    <w:p w:rsidR="00411C63" w:rsidRPr="00D27124" w:rsidRDefault="00411C63" w:rsidP="002B71E7">
      <w:pPr>
        <w:pStyle w:val="ad"/>
        <w:widowControl w:val="0"/>
        <w:suppressAutoHyphens/>
        <w:spacing w:before="0" w:beforeAutospacing="0" w:after="0" w:afterAutospacing="0" w:line="360" w:lineRule="auto"/>
        <w:ind w:firstLine="709"/>
        <w:jc w:val="both"/>
        <w:rPr>
          <w:sz w:val="28"/>
        </w:rPr>
      </w:pPr>
      <w:r w:rsidRPr="00D27124">
        <w:rPr>
          <w:sz w:val="28"/>
        </w:rPr>
        <w:t>Большинство операций по расчетному счету про</w:t>
      </w:r>
      <w:r w:rsidR="00EE5DC7">
        <w:rPr>
          <w:sz w:val="28"/>
        </w:rPr>
        <w:t>изводится безналичным путем,</w:t>
      </w:r>
      <w:r w:rsidRPr="00D27124">
        <w:rPr>
          <w:sz w:val="28"/>
        </w:rPr>
        <w:t xml:space="preserve"> осуществляется </w:t>
      </w:r>
      <w:r w:rsidR="00EE5DC7">
        <w:rPr>
          <w:sz w:val="28"/>
        </w:rPr>
        <w:t>без участия наличных денег, пут</w:t>
      </w:r>
      <w:r w:rsidR="00A74301">
        <w:rPr>
          <w:sz w:val="28"/>
        </w:rPr>
        <w:t>е</w:t>
      </w:r>
      <w:r w:rsidRPr="00D27124">
        <w:rPr>
          <w:sz w:val="28"/>
        </w:rPr>
        <w:t xml:space="preserve">м </w:t>
      </w:r>
      <w:r>
        <w:rPr>
          <w:sz w:val="28"/>
        </w:rPr>
        <w:t>перевода де</w:t>
      </w:r>
      <w:r w:rsidR="00EE5DC7">
        <w:rPr>
          <w:sz w:val="28"/>
        </w:rPr>
        <w:t>нежных сре</w:t>
      </w:r>
      <w:proofErr w:type="gramStart"/>
      <w:r w:rsidR="00EE5DC7">
        <w:rPr>
          <w:sz w:val="28"/>
        </w:rPr>
        <w:t>дств с б</w:t>
      </w:r>
      <w:proofErr w:type="gramEnd"/>
      <w:r w:rsidR="00EE5DC7">
        <w:rPr>
          <w:sz w:val="28"/>
        </w:rPr>
        <w:t>анковского сч</w:t>
      </w:r>
      <w:r w:rsidR="00A74301">
        <w:rPr>
          <w:sz w:val="28"/>
        </w:rPr>
        <w:t>е</w:t>
      </w:r>
      <w:r>
        <w:rPr>
          <w:sz w:val="28"/>
        </w:rPr>
        <w:t xml:space="preserve">та </w:t>
      </w:r>
      <w:r w:rsidRPr="00D27124">
        <w:rPr>
          <w:sz w:val="28"/>
        </w:rPr>
        <w:t>плательщика  и зачи</w:t>
      </w:r>
      <w:r w:rsidR="00EE5DC7">
        <w:rPr>
          <w:sz w:val="28"/>
        </w:rPr>
        <w:t>сления их на сч</w:t>
      </w:r>
      <w:r w:rsidR="00A74301">
        <w:rPr>
          <w:sz w:val="28"/>
        </w:rPr>
        <w:t>е</w:t>
      </w:r>
      <w:r w:rsidRPr="00D27124">
        <w:rPr>
          <w:sz w:val="28"/>
        </w:rPr>
        <w:t>т получателя.</w:t>
      </w:r>
    </w:p>
    <w:p w:rsidR="00411C63" w:rsidRPr="00D27124" w:rsidRDefault="00EE5DC7" w:rsidP="002B71E7">
      <w:pPr>
        <w:pStyle w:val="ad"/>
        <w:widowControl w:val="0"/>
        <w:suppressAutoHyphens/>
        <w:spacing w:before="0" w:beforeAutospacing="0" w:after="0" w:afterAutospacing="0" w:line="360" w:lineRule="auto"/>
        <w:ind w:firstLine="709"/>
        <w:jc w:val="both"/>
        <w:rPr>
          <w:sz w:val="28"/>
        </w:rPr>
      </w:pPr>
      <w:r>
        <w:rPr>
          <w:sz w:val="28"/>
        </w:rPr>
        <w:t>При безналичных расч</w:t>
      </w:r>
      <w:r w:rsidR="00A74301">
        <w:rPr>
          <w:sz w:val="28"/>
        </w:rPr>
        <w:t>е</w:t>
      </w:r>
      <w:r>
        <w:rPr>
          <w:sz w:val="28"/>
        </w:rPr>
        <w:t>тах применяются банковские расч</w:t>
      </w:r>
      <w:r w:rsidR="00A74301">
        <w:rPr>
          <w:sz w:val="28"/>
        </w:rPr>
        <w:t>е</w:t>
      </w:r>
      <w:r w:rsidR="00411C63" w:rsidRPr="00D27124">
        <w:rPr>
          <w:sz w:val="28"/>
        </w:rPr>
        <w:t xml:space="preserve">тные документы </w:t>
      </w:r>
      <w:r w:rsidR="00411C63">
        <w:rPr>
          <w:sz w:val="28"/>
        </w:rPr>
        <w:t xml:space="preserve">― </w:t>
      </w:r>
      <w:r w:rsidR="00411C63" w:rsidRPr="00D27124">
        <w:rPr>
          <w:sz w:val="28"/>
        </w:rPr>
        <w:t>платежные поручения (входящие, исходящие).</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bookmarkStart w:id="1" w:name="4"/>
      <w:bookmarkEnd w:id="1"/>
      <w:r w:rsidRPr="00D27124">
        <w:rPr>
          <w:rFonts w:ascii="Times New Roman" w:hAnsi="Times New Roman"/>
          <w:sz w:val="28"/>
          <w:szCs w:val="24"/>
          <w:lang w:eastAsia="ru-RU"/>
        </w:rPr>
        <w:t>Платежными поручениями производят:</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r w:rsidRPr="00D27124">
        <w:rPr>
          <w:rFonts w:ascii="Times New Roman" w:hAnsi="Times New Roman" w:cs="Times New Roman"/>
          <w:sz w:val="28"/>
          <w:szCs w:val="24"/>
          <w:lang w:eastAsia="ru-RU"/>
        </w:rPr>
        <w:t>―</w:t>
      </w:r>
      <w:r w:rsidRPr="00D27124">
        <w:rPr>
          <w:rFonts w:ascii="Times New Roman" w:hAnsi="Times New Roman"/>
          <w:sz w:val="28"/>
          <w:szCs w:val="24"/>
          <w:lang w:eastAsia="ru-RU"/>
        </w:rPr>
        <w:t xml:space="preserve"> перечисления денежных средств за поставленные товары, </w:t>
      </w:r>
      <w:r w:rsidRPr="00D27124">
        <w:rPr>
          <w:rFonts w:ascii="Times New Roman" w:hAnsi="Times New Roman"/>
          <w:sz w:val="28"/>
          <w:szCs w:val="24"/>
          <w:lang w:eastAsia="ru-RU"/>
        </w:rPr>
        <w:lastRenderedPageBreak/>
        <w:t>выполненные работы, оказанные услуги;</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r w:rsidRPr="00D27124">
        <w:rPr>
          <w:rFonts w:ascii="Times New Roman" w:hAnsi="Times New Roman" w:cs="Times New Roman"/>
          <w:sz w:val="28"/>
          <w:szCs w:val="24"/>
          <w:lang w:eastAsia="ru-RU"/>
        </w:rPr>
        <w:t>―</w:t>
      </w:r>
      <w:r w:rsidRPr="00D27124">
        <w:rPr>
          <w:rFonts w:ascii="Times New Roman" w:hAnsi="Times New Roman"/>
          <w:sz w:val="28"/>
          <w:szCs w:val="24"/>
          <w:lang w:eastAsia="ru-RU"/>
        </w:rPr>
        <w:t xml:space="preserve"> перечисления денежных сре</w:t>
      </w:r>
      <w:proofErr w:type="gramStart"/>
      <w:r w:rsidRPr="00D27124">
        <w:rPr>
          <w:rFonts w:ascii="Times New Roman" w:hAnsi="Times New Roman"/>
          <w:sz w:val="28"/>
          <w:szCs w:val="24"/>
          <w:lang w:eastAsia="ru-RU"/>
        </w:rPr>
        <w:t>дств в б</w:t>
      </w:r>
      <w:proofErr w:type="gramEnd"/>
      <w:r w:rsidRPr="00D27124">
        <w:rPr>
          <w:rFonts w:ascii="Times New Roman" w:hAnsi="Times New Roman"/>
          <w:sz w:val="28"/>
          <w:szCs w:val="24"/>
          <w:lang w:eastAsia="ru-RU"/>
        </w:rPr>
        <w:t>юджеты всех уровней;</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r w:rsidRPr="00D27124">
        <w:rPr>
          <w:rFonts w:ascii="Times New Roman" w:hAnsi="Times New Roman" w:cs="Times New Roman"/>
          <w:sz w:val="28"/>
          <w:szCs w:val="24"/>
          <w:lang w:eastAsia="ru-RU"/>
        </w:rPr>
        <w:t>―</w:t>
      </w:r>
      <w:r w:rsidRPr="00D27124">
        <w:rPr>
          <w:rFonts w:ascii="Times New Roman" w:hAnsi="Times New Roman"/>
          <w:sz w:val="28"/>
          <w:szCs w:val="24"/>
          <w:lang w:eastAsia="ru-RU"/>
        </w:rPr>
        <w:t xml:space="preserve"> перечисления по распоряжениям физических лиц или в пользу физических лиц (в том числе без открытия счета);</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r w:rsidRPr="00D27124">
        <w:rPr>
          <w:rFonts w:ascii="Times New Roman" w:hAnsi="Times New Roman" w:cs="Times New Roman"/>
          <w:sz w:val="28"/>
          <w:szCs w:val="24"/>
          <w:lang w:eastAsia="ru-RU"/>
        </w:rPr>
        <w:t>―</w:t>
      </w:r>
      <w:r w:rsidRPr="00D27124">
        <w:rPr>
          <w:rFonts w:ascii="Times New Roman" w:hAnsi="Times New Roman"/>
          <w:sz w:val="28"/>
          <w:szCs w:val="24"/>
          <w:lang w:eastAsia="ru-RU"/>
        </w:rPr>
        <w:t xml:space="preserve"> перечисления денежных сре</w:t>
      </w:r>
      <w:proofErr w:type="gramStart"/>
      <w:r w:rsidRPr="00D27124">
        <w:rPr>
          <w:rFonts w:ascii="Times New Roman" w:hAnsi="Times New Roman"/>
          <w:sz w:val="28"/>
          <w:szCs w:val="24"/>
          <w:lang w:eastAsia="ru-RU"/>
        </w:rPr>
        <w:t>дств в др</w:t>
      </w:r>
      <w:proofErr w:type="gramEnd"/>
      <w:r w:rsidRPr="00D27124">
        <w:rPr>
          <w:rFonts w:ascii="Times New Roman" w:hAnsi="Times New Roman"/>
          <w:sz w:val="28"/>
          <w:szCs w:val="24"/>
          <w:lang w:eastAsia="ru-RU"/>
        </w:rPr>
        <w:t>угих целях, предусмотренных законодательством или договором.</w:t>
      </w:r>
    </w:p>
    <w:p w:rsidR="00411C63" w:rsidRPr="00D27124" w:rsidRDefault="00411C63" w:rsidP="00F7070B">
      <w:pPr>
        <w:widowControl w:val="0"/>
        <w:spacing w:after="0" w:line="360" w:lineRule="auto"/>
        <w:ind w:firstLine="709"/>
        <w:jc w:val="both"/>
        <w:rPr>
          <w:rFonts w:ascii="Times New Roman" w:hAnsi="Times New Roman"/>
          <w:sz w:val="28"/>
          <w:szCs w:val="24"/>
          <w:lang w:eastAsia="ru-RU"/>
        </w:rPr>
      </w:pPr>
      <w:r w:rsidRPr="00D27124">
        <w:rPr>
          <w:rFonts w:ascii="Times New Roman" w:hAnsi="Times New Roman"/>
          <w:sz w:val="28"/>
          <w:szCs w:val="24"/>
          <w:lang w:eastAsia="ru-RU"/>
        </w:rPr>
        <w:t>Также, платежные поручения используются для предварительной оплаты товаров, работ, услуг или для осуществления периодических платежей.</w:t>
      </w:r>
      <w:r w:rsidR="00F7070B">
        <w:rPr>
          <w:rFonts w:ascii="Times New Roman" w:hAnsi="Times New Roman"/>
          <w:sz w:val="28"/>
          <w:szCs w:val="24"/>
          <w:lang w:eastAsia="ru-RU"/>
        </w:rPr>
        <w:t xml:space="preserve"> </w:t>
      </w:r>
      <w:r w:rsidRPr="00D27124">
        <w:rPr>
          <w:rFonts w:ascii="Times New Roman" w:hAnsi="Times New Roman"/>
          <w:sz w:val="28"/>
          <w:szCs w:val="24"/>
          <w:lang w:eastAsia="ru-RU"/>
        </w:rPr>
        <w:t>Платежные поручения принимаются банком независимо от наличия денежных средств на счете плательщика.</w:t>
      </w:r>
    </w:p>
    <w:p w:rsidR="00411C63" w:rsidRDefault="00411C63" w:rsidP="002B71E7">
      <w:pPr>
        <w:widowControl w:val="0"/>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В бухгалтерской отчетности денежные средства отражаются:</w:t>
      </w:r>
    </w:p>
    <w:p w:rsidR="00411C63" w:rsidRPr="00D27124" w:rsidRDefault="00411C63" w:rsidP="002B71E7">
      <w:pPr>
        <w:widowControl w:val="0"/>
        <w:spacing w:after="0" w:line="360" w:lineRule="auto"/>
        <w:ind w:firstLine="709"/>
        <w:jc w:val="both"/>
        <w:rPr>
          <w:rFonts w:ascii="Times New Roman" w:hAnsi="Times New Roman"/>
          <w:sz w:val="28"/>
          <w:szCs w:val="24"/>
          <w:lang w:eastAsia="ru-RU"/>
        </w:rPr>
      </w:pPr>
      <w:r>
        <w:rPr>
          <w:rFonts w:ascii="Times New Roman" w:hAnsi="Times New Roman" w:cs="Times New Roman"/>
          <w:sz w:val="28"/>
          <w:szCs w:val="24"/>
          <w:lang w:eastAsia="ru-RU"/>
        </w:rPr>
        <w:t>―</w:t>
      </w:r>
      <w:r w:rsidR="00092DE7">
        <w:rPr>
          <w:rFonts w:ascii="Times New Roman" w:hAnsi="Times New Roman"/>
          <w:sz w:val="28"/>
          <w:szCs w:val="24"/>
          <w:lang w:eastAsia="ru-RU"/>
        </w:rPr>
        <w:t xml:space="preserve"> в активе баланса ф.</w:t>
      </w:r>
      <w:r>
        <w:rPr>
          <w:rFonts w:ascii="Times New Roman" w:hAnsi="Times New Roman"/>
          <w:sz w:val="28"/>
          <w:szCs w:val="24"/>
          <w:lang w:eastAsia="ru-RU"/>
        </w:rPr>
        <w:t xml:space="preserve"> №1 по строке 260 «Денежные средства»</w:t>
      </w:r>
    </w:p>
    <w:p w:rsidR="00411C63" w:rsidRDefault="00411C63" w:rsidP="002B71E7">
      <w:pPr>
        <w:widowControl w:val="0"/>
        <w:suppressAutoHyphens w:val="0"/>
        <w:spacing w:after="0" w:line="360" w:lineRule="auto"/>
        <w:ind w:firstLine="709"/>
        <w:jc w:val="both"/>
        <w:rPr>
          <w:rFonts w:ascii="Times New Roman" w:hAnsi="Times New Roman" w:cs="Times New Roman"/>
          <w:sz w:val="28"/>
          <w:szCs w:val="28"/>
        </w:rPr>
      </w:pPr>
      <w:r w:rsidRPr="00D27124">
        <w:rPr>
          <w:rFonts w:ascii="Times New Roman" w:hAnsi="Times New Roman" w:cs="Times New Roman"/>
          <w:sz w:val="28"/>
          <w:szCs w:val="28"/>
        </w:rPr>
        <w:t>Рациональная организация контроля над состоянием наличных и безн</w:t>
      </w:r>
      <w:r w:rsidRPr="00D27124">
        <w:rPr>
          <w:rFonts w:ascii="Times New Roman" w:hAnsi="Times New Roman" w:cs="Times New Roman"/>
          <w:sz w:val="28"/>
          <w:szCs w:val="28"/>
        </w:rPr>
        <w:t>а</w:t>
      </w:r>
      <w:r w:rsidRPr="00D27124">
        <w:rPr>
          <w:rFonts w:ascii="Times New Roman" w:hAnsi="Times New Roman" w:cs="Times New Roman"/>
          <w:sz w:val="28"/>
          <w:szCs w:val="28"/>
        </w:rPr>
        <w:t>личных расчетов способствует укреплению и соблюдению платежной дисц</w:t>
      </w:r>
      <w:r w:rsidRPr="00D27124">
        <w:rPr>
          <w:rFonts w:ascii="Times New Roman" w:hAnsi="Times New Roman" w:cs="Times New Roman"/>
          <w:sz w:val="28"/>
          <w:szCs w:val="28"/>
        </w:rPr>
        <w:t>и</w:t>
      </w:r>
      <w:r w:rsidRPr="00D27124">
        <w:rPr>
          <w:rFonts w:ascii="Times New Roman" w:hAnsi="Times New Roman" w:cs="Times New Roman"/>
          <w:sz w:val="28"/>
          <w:szCs w:val="28"/>
        </w:rPr>
        <w:t>плины, выполнению обязательств перед поставщиками и заказчиками, с</w:t>
      </w:r>
      <w:r w:rsidRPr="00D27124">
        <w:rPr>
          <w:rFonts w:ascii="Times New Roman" w:hAnsi="Times New Roman" w:cs="Times New Roman"/>
          <w:sz w:val="28"/>
          <w:szCs w:val="28"/>
        </w:rPr>
        <w:t>о</w:t>
      </w:r>
      <w:r w:rsidRPr="00D27124">
        <w:rPr>
          <w:rFonts w:ascii="Times New Roman" w:hAnsi="Times New Roman" w:cs="Times New Roman"/>
          <w:sz w:val="28"/>
          <w:szCs w:val="28"/>
        </w:rPr>
        <w:t>кращению дебиторской и кредиторской задолженности, ускорению оборач</w:t>
      </w:r>
      <w:r w:rsidRPr="00D27124">
        <w:rPr>
          <w:rFonts w:ascii="Times New Roman" w:hAnsi="Times New Roman" w:cs="Times New Roman"/>
          <w:sz w:val="28"/>
          <w:szCs w:val="28"/>
        </w:rPr>
        <w:t>и</w:t>
      </w:r>
      <w:r w:rsidRPr="00D27124">
        <w:rPr>
          <w:rFonts w:ascii="Times New Roman" w:hAnsi="Times New Roman" w:cs="Times New Roman"/>
          <w:sz w:val="28"/>
          <w:szCs w:val="28"/>
        </w:rPr>
        <w:t>ваемости оборотных средств и, следовательно, улучшению финансового с</w:t>
      </w:r>
      <w:r w:rsidRPr="00D27124">
        <w:rPr>
          <w:rFonts w:ascii="Times New Roman" w:hAnsi="Times New Roman" w:cs="Times New Roman"/>
          <w:sz w:val="28"/>
          <w:szCs w:val="28"/>
        </w:rPr>
        <w:t>о</w:t>
      </w:r>
      <w:r w:rsidRPr="00D27124">
        <w:rPr>
          <w:rFonts w:ascii="Times New Roman" w:hAnsi="Times New Roman" w:cs="Times New Roman"/>
          <w:sz w:val="28"/>
          <w:szCs w:val="28"/>
        </w:rPr>
        <w:t>стояния предприятий.</w:t>
      </w:r>
    </w:p>
    <w:p w:rsidR="00AA5098" w:rsidRPr="00AA5098" w:rsidRDefault="008A456E" w:rsidP="00AA5098">
      <w:pPr>
        <w:widowControl w:val="0"/>
        <w:suppressAutoHyphens w:val="0"/>
        <w:spacing w:after="0" w:line="360" w:lineRule="auto"/>
        <w:ind w:firstLine="709"/>
        <w:jc w:val="both"/>
        <w:rPr>
          <w:rFonts w:ascii="Times New Roman" w:hAnsi="Times New Roman" w:cs="Times New Roman"/>
          <w:sz w:val="28"/>
          <w:szCs w:val="28"/>
          <w:shd w:val="clear" w:color="auto" w:fill="FFFFFF"/>
        </w:rPr>
      </w:pPr>
      <w:r w:rsidRPr="00AA5098">
        <w:rPr>
          <w:rFonts w:ascii="Times New Roman" w:hAnsi="Times New Roman" w:cs="Times New Roman"/>
          <w:bCs/>
          <w:sz w:val="28"/>
          <w:szCs w:val="28"/>
          <w:shd w:val="clear" w:color="auto" w:fill="FFFFFF"/>
        </w:rPr>
        <w:t>Прием  наличных денег в кассу</w:t>
      </w:r>
      <w:r w:rsidRPr="00AA5098">
        <w:rPr>
          <w:rFonts w:ascii="Times New Roman" w:hAnsi="Times New Roman" w:cs="Times New Roman"/>
          <w:sz w:val="28"/>
          <w:szCs w:val="28"/>
          <w:shd w:val="clear" w:color="auto" w:fill="FFFFFF"/>
        </w:rPr>
        <w:t> производят по п</w:t>
      </w:r>
      <w:r w:rsidR="00773DA7">
        <w:rPr>
          <w:rFonts w:ascii="Times New Roman" w:hAnsi="Times New Roman" w:cs="Times New Roman"/>
          <w:sz w:val="28"/>
          <w:szCs w:val="28"/>
          <w:shd w:val="clear" w:color="auto" w:fill="FFFFFF"/>
        </w:rPr>
        <w:t xml:space="preserve">риходному кассовому ордеру ф. </w:t>
      </w:r>
      <w:r w:rsidRPr="00AA5098">
        <w:rPr>
          <w:rFonts w:ascii="Times New Roman" w:hAnsi="Times New Roman" w:cs="Times New Roman"/>
          <w:sz w:val="28"/>
          <w:szCs w:val="28"/>
          <w:shd w:val="clear" w:color="auto" w:fill="FFFFFF"/>
        </w:rPr>
        <w:t>№КО-1, подписанному главным бухгалтером. Приходный кассовый и квитанцию к нему заполняет бухгалтер в одном экземпляре. После полного заполнения ПКО и квитанции к нему бухгалтер регистри</w:t>
      </w:r>
      <w:r w:rsidR="00AA5098">
        <w:rPr>
          <w:rFonts w:ascii="Times New Roman" w:hAnsi="Times New Roman" w:cs="Times New Roman"/>
          <w:sz w:val="28"/>
          <w:szCs w:val="28"/>
          <w:shd w:val="clear" w:color="auto" w:fill="FFFFFF"/>
        </w:rPr>
        <w:t>рует его в «</w:t>
      </w:r>
      <w:r w:rsidRPr="00AA5098">
        <w:rPr>
          <w:rFonts w:ascii="Times New Roman" w:hAnsi="Times New Roman" w:cs="Times New Roman"/>
          <w:sz w:val="28"/>
          <w:szCs w:val="28"/>
          <w:shd w:val="clear" w:color="auto" w:fill="FFFFFF"/>
        </w:rPr>
        <w:t>Журнале регистрации приходных, расходных кассовых о</w:t>
      </w:r>
      <w:r w:rsidR="00AA5098" w:rsidRPr="00AA5098">
        <w:rPr>
          <w:rFonts w:ascii="Times New Roman" w:hAnsi="Times New Roman" w:cs="Times New Roman"/>
          <w:sz w:val="28"/>
          <w:szCs w:val="28"/>
          <w:shd w:val="clear" w:color="auto" w:fill="FFFFFF"/>
        </w:rPr>
        <w:t>рдеров и платеж</w:t>
      </w:r>
      <w:r w:rsidR="00AA5098">
        <w:rPr>
          <w:rFonts w:ascii="Times New Roman" w:hAnsi="Times New Roman" w:cs="Times New Roman"/>
          <w:sz w:val="28"/>
          <w:szCs w:val="28"/>
          <w:shd w:val="clear" w:color="auto" w:fill="FFFFFF"/>
        </w:rPr>
        <w:t>ных ведом</w:t>
      </w:r>
      <w:r w:rsidR="00AA5098">
        <w:rPr>
          <w:rFonts w:ascii="Times New Roman" w:hAnsi="Times New Roman" w:cs="Times New Roman"/>
          <w:sz w:val="28"/>
          <w:szCs w:val="28"/>
          <w:shd w:val="clear" w:color="auto" w:fill="FFFFFF"/>
        </w:rPr>
        <w:t>о</w:t>
      </w:r>
      <w:r w:rsidR="00AA5098">
        <w:rPr>
          <w:rFonts w:ascii="Times New Roman" w:hAnsi="Times New Roman" w:cs="Times New Roman"/>
          <w:sz w:val="28"/>
          <w:szCs w:val="28"/>
          <w:shd w:val="clear" w:color="auto" w:fill="FFFFFF"/>
        </w:rPr>
        <w:t>стей»</w:t>
      </w:r>
      <w:r w:rsidR="00773DA7">
        <w:rPr>
          <w:rFonts w:ascii="Times New Roman" w:hAnsi="Times New Roman" w:cs="Times New Roman"/>
          <w:sz w:val="28"/>
          <w:szCs w:val="28"/>
          <w:shd w:val="clear" w:color="auto" w:fill="FFFFFF"/>
        </w:rPr>
        <w:t xml:space="preserve"> ф.</w:t>
      </w:r>
      <w:r w:rsidR="00AA5098" w:rsidRPr="00AA5098">
        <w:rPr>
          <w:rFonts w:ascii="Times New Roman" w:hAnsi="Times New Roman" w:cs="Times New Roman"/>
          <w:sz w:val="28"/>
          <w:szCs w:val="28"/>
          <w:shd w:val="clear" w:color="auto" w:fill="FFFFFF"/>
        </w:rPr>
        <w:t xml:space="preserve"> </w:t>
      </w:r>
      <w:r w:rsidRPr="00AA5098">
        <w:rPr>
          <w:rFonts w:ascii="Times New Roman" w:hAnsi="Times New Roman" w:cs="Times New Roman"/>
          <w:sz w:val="28"/>
          <w:szCs w:val="28"/>
          <w:shd w:val="clear" w:color="auto" w:fill="FFFFFF"/>
        </w:rPr>
        <w:t xml:space="preserve">№ </w:t>
      </w:r>
      <w:proofErr w:type="gramStart"/>
      <w:r w:rsidRPr="00AA5098">
        <w:rPr>
          <w:rFonts w:ascii="Times New Roman" w:hAnsi="Times New Roman" w:cs="Times New Roman"/>
          <w:sz w:val="28"/>
          <w:szCs w:val="28"/>
          <w:shd w:val="clear" w:color="auto" w:fill="FFFFFF"/>
        </w:rPr>
        <w:t>КО-З</w:t>
      </w:r>
      <w:proofErr w:type="gramEnd"/>
      <w:r w:rsidRPr="00AA5098">
        <w:rPr>
          <w:rFonts w:ascii="Times New Roman" w:hAnsi="Times New Roman" w:cs="Times New Roman"/>
          <w:sz w:val="28"/>
          <w:szCs w:val="28"/>
          <w:shd w:val="clear" w:color="auto" w:fill="FFFFFF"/>
        </w:rPr>
        <w:t>.</w:t>
      </w:r>
      <w:r w:rsidR="00AA5098" w:rsidRPr="00AA5098">
        <w:rPr>
          <w:rFonts w:ascii="Times New Roman" w:hAnsi="Times New Roman" w:cs="Times New Roman"/>
          <w:sz w:val="28"/>
          <w:szCs w:val="28"/>
          <w:shd w:val="clear" w:color="auto" w:fill="FFFFFF"/>
        </w:rPr>
        <w:t xml:space="preserve"> </w:t>
      </w:r>
    </w:p>
    <w:p w:rsidR="001C3FBE" w:rsidRPr="00F13044" w:rsidRDefault="00B10C49" w:rsidP="002B71E7">
      <w:pPr>
        <w:pStyle w:val="11"/>
        <w:widowControl w:val="0"/>
        <w:suppressAutoHyphens w:val="0"/>
        <w:spacing w:before="360" w:after="360" w:line="324" w:lineRule="auto"/>
        <w:ind w:firstLine="709"/>
        <w:jc w:val="both"/>
        <w:rPr>
          <w:rFonts w:ascii="Cambria" w:hAnsi="Cambria" w:cs="Arial"/>
          <w:sz w:val="28"/>
          <w:szCs w:val="28"/>
        </w:rPr>
      </w:pPr>
      <w:r>
        <w:rPr>
          <w:rFonts w:ascii="Cambria" w:hAnsi="Cambria" w:cs="Arial"/>
          <w:sz w:val="28"/>
          <w:szCs w:val="28"/>
        </w:rPr>
        <w:t>2.4</w:t>
      </w:r>
      <w:r w:rsidR="00EE5DC7" w:rsidRPr="00F13044">
        <w:rPr>
          <w:rFonts w:ascii="Cambria" w:hAnsi="Cambria" w:cs="Arial"/>
          <w:sz w:val="28"/>
          <w:szCs w:val="28"/>
        </w:rPr>
        <w:t xml:space="preserve"> Бухгалтерский учет оплаты труда и расчетов с персоналом</w:t>
      </w:r>
    </w:p>
    <w:p w:rsidR="001C3FBE" w:rsidRPr="001C3FBE" w:rsidRDefault="001C3FBE" w:rsidP="002B71E7">
      <w:pPr>
        <w:pStyle w:val="11"/>
        <w:widowControl w:val="0"/>
        <w:suppressAutoHyphens w:val="0"/>
        <w:spacing w:before="360" w:after="0" w:line="360" w:lineRule="auto"/>
        <w:ind w:firstLine="709"/>
        <w:jc w:val="both"/>
        <w:rPr>
          <w:rFonts w:ascii="Arial" w:hAnsi="Arial" w:cs="Arial"/>
          <w:sz w:val="28"/>
          <w:szCs w:val="28"/>
        </w:rPr>
      </w:pPr>
      <w:r>
        <w:rPr>
          <w:rFonts w:ascii="Times New Roman" w:hAnsi="Times New Roman" w:cs="Times New Roman"/>
          <w:sz w:val="28"/>
          <w:szCs w:val="28"/>
        </w:rPr>
        <w:t>Оплата труда на предприятии определяется видами оплаты, например, повременная и сдельная и законодательством. Перед бухгалтером организ</w:t>
      </w:r>
      <w:r>
        <w:rPr>
          <w:rFonts w:ascii="Times New Roman" w:hAnsi="Times New Roman" w:cs="Times New Roman"/>
          <w:sz w:val="28"/>
          <w:szCs w:val="28"/>
        </w:rPr>
        <w:t>а</w:t>
      </w:r>
      <w:r>
        <w:rPr>
          <w:rFonts w:ascii="Times New Roman" w:hAnsi="Times New Roman" w:cs="Times New Roman"/>
          <w:sz w:val="28"/>
          <w:szCs w:val="28"/>
        </w:rPr>
        <w:t>ции стоит ряд задач:</w:t>
      </w:r>
    </w:p>
    <w:p w:rsidR="001C3FBE" w:rsidRPr="00824504" w:rsidRDefault="001C3FBE"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lastRenderedPageBreak/>
        <w:t xml:space="preserve">1) </w:t>
      </w:r>
      <w:r>
        <w:rPr>
          <w:rFonts w:ascii="Times New Roman" w:hAnsi="Times New Roman" w:cs="Times New Roman"/>
          <w:sz w:val="28"/>
          <w:szCs w:val="28"/>
        </w:rPr>
        <w:t xml:space="preserve">своевременно потребовать </w:t>
      </w:r>
      <w:r w:rsidRPr="00824504">
        <w:rPr>
          <w:rFonts w:ascii="Times New Roman" w:hAnsi="Times New Roman" w:cs="Times New Roman"/>
          <w:sz w:val="28"/>
          <w:szCs w:val="28"/>
        </w:rPr>
        <w:t>необходимые документы для начисления заработной платы;</w:t>
      </w:r>
    </w:p>
    <w:p w:rsidR="001C3FBE" w:rsidRPr="00824504" w:rsidRDefault="001C3FBE"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правильно выполнить расч</w:t>
      </w:r>
      <w:r w:rsidR="00A74301">
        <w:rPr>
          <w:rFonts w:ascii="Times New Roman" w:hAnsi="Times New Roman" w:cs="Times New Roman"/>
          <w:sz w:val="28"/>
          <w:szCs w:val="28"/>
        </w:rPr>
        <w:t>е</w:t>
      </w:r>
      <w:r w:rsidRPr="00824504">
        <w:rPr>
          <w:rFonts w:ascii="Times New Roman" w:hAnsi="Times New Roman" w:cs="Times New Roman"/>
          <w:sz w:val="28"/>
          <w:szCs w:val="28"/>
        </w:rPr>
        <w:t>ты;</w:t>
      </w:r>
    </w:p>
    <w:p w:rsidR="001C3FBE" w:rsidRPr="00824504" w:rsidRDefault="001C3FBE"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3) включить начисленную сумму в состав расходов (в се</w:t>
      </w:r>
      <w:r w:rsidRPr="00824504">
        <w:rPr>
          <w:rFonts w:ascii="Times New Roman" w:hAnsi="Times New Roman" w:cs="Times New Roman"/>
          <w:sz w:val="28"/>
          <w:szCs w:val="28"/>
        </w:rPr>
        <w:softHyphen/>
        <w:t>бестоимость).</w:t>
      </w:r>
    </w:p>
    <w:p w:rsidR="001C3FBE" w:rsidRPr="00824504" w:rsidRDefault="001C3FBE"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согласно действующему законодательству, каждое предприятие вправе самостоятельно выбирать форму оплаты труда своих работников.</w:t>
      </w:r>
      <w:r w:rsidR="00F7070B" w:rsidRPr="00F7070B">
        <w:rPr>
          <w:rFonts w:ascii="Verdana" w:hAnsi="Verdana"/>
          <w:color w:val="494949"/>
          <w:sz w:val="18"/>
          <w:szCs w:val="18"/>
          <w:shd w:val="clear" w:color="auto" w:fill="FFFFFF"/>
        </w:rPr>
        <w:t xml:space="preserve"> </w:t>
      </w:r>
      <w:r w:rsidR="00F7070B" w:rsidRPr="00F7070B">
        <w:rPr>
          <w:rFonts w:ascii="Times New Roman" w:hAnsi="Times New Roman" w:cs="Times New Roman"/>
          <w:sz w:val="28"/>
        </w:rPr>
        <w:t>Система оплаты труда любого работодателя устанавливается в соответствии с трудовым законодательством и иными нормативными правовыми актами, содержащими нормы трудового права.</w:t>
      </w:r>
      <w:r w:rsidRPr="00F7070B">
        <w:rPr>
          <w:rFonts w:ascii="Times New Roman" w:hAnsi="Times New Roman" w:cs="Times New Roman"/>
          <w:sz w:val="36"/>
          <w:szCs w:val="28"/>
        </w:rPr>
        <w:t xml:space="preserve"> </w:t>
      </w:r>
      <w:r>
        <w:rPr>
          <w:rFonts w:ascii="Times New Roman" w:hAnsi="Times New Roman" w:cs="Times New Roman"/>
          <w:sz w:val="28"/>
          <w:szCs w:val="28"/>
        </w:rPr>
        <w:t xml:space="preserve">Повременная  оплата предполагает фиксированный оклад, сдельная </w:t>
      </w:r>
      <w:r w:rsidRPr="00824504">
        <w:rPr>
          <w:rFonts w:ascii="Times New Roman" w:hAnsi="Times New Roman" w:cs="Times New Roman"/>
          <w:b/>
          <w:sz w:val="28"/>
          <w:szCs w:val="28"/>
        </w:rPr>
        <w:t>—</w:t>
      </w:r>
      <w:r w:rsidRPr="00824504">
        <w:rPr>
          <w:rFonts w:ascii="Times New Roman" w:hAnsi="Times New Roman" w:cs="Times New Roman"/>
          <w:sz w:val="28"/>
          <w:szCs w:val="28"/>
        </w:rPr>
        <w:t xml:space="preserve"> в зависимости от расценок и выполненных работ.</w:t>
      </w:r>
    </w:p>
    <w:p w:rsidR="001500F1" w:rsidRDefault="001500F1" w:rsidP="001500F1">
      <w:pPr>
        <w:widowControl w:val="0"/>
        <w:spacing w:after="0" w:line="360" w:lineRule="auto"/>
        <w:ind w:firstLine="709"/>
        <w:jc w:val="both"/>
        <w:rPr>
          <w:rFonts w:ascii="Times New Roman" w:hAnsi="Times New Roman"/>
          <w:sz w:val="28"/>
          <w:szCs w:val="17"/>
        </w:rPr>
      </w:pPr>
      <w:r w:rsidRPr="00824504">
        <w:rPr>
          <w:rFonts w:ascii="Times New Roman" w:hAnsi="Times New Roman"/>
          <w:sz w:val="28"/>
          <w:szCs w:val="17"/>
        </w:rPr>
        <w:t>Начисление заработанной пл</w:t>
      </w:r>
      <w:r>
        <w:rPr>
          <w:rFonts w:ascii="Times New Roman" w:hAnsi="Times New Roman"/>
          <w:sz w:val="28"/>
          <w:szCs w:val="17"/>
        </w:rPr>
        <w:t>аты отражается по кредиту сче</w:t>
      </w:r>
      <w:r w:rsidRPr="00824504">
        <w:rPr>
          <w:rFonts w:ascii="Times New Roman" w:hAnsi="Times New Roman"/>
          <w:sz w:val="28"/>
          <w:szCs w:val="17"/>
        </w:rPr>
        <w:t xml:space="preserve">та                  </w:t>
      </w:r>
      <w:r>
        <w:rPr>
          <w:rFonts w:ascii="Times New Roman" w:hAnsi="Times New Roman"/>
          <w:sz w:val="28"/>
          <w:szCs w:val="17"/>
        </w:rPr>
        <w:t>70 «Расче</w:t>
      </w:r>
      <w:r w:rsidRPr="00824504">
        <w:rPr>
          <w:rFonts w:ascii="Times New Roman" w:hAnsi="Times New Roman"/>
          <w:sz w:val="28"/>
          <w:szCs w:val="17"/>
        </w:rPr>
        <w:t>ты с персоналом по оплате труда» в ко</w:t>
      </w:r>
      <w:r>
        <w:rPr>
          <w:rFonts w:ascii="Times New Roman" w:hAnsi="Times New Roman"/>
          <w:sz w:val="28"/>
          <w:szCs w:val="17"/>
        </w:rPr>
        <w:t>рреспонденции со счетами для уче</w:t>
      </w:r>
      <w:r w:rsidRPr="00824504">
        <w:rPr>
          <w:rFonts w:ascii="Times New Roman" w:hAnsi="Times New Roman"/>
          <w:sz w:val="28"/>
          <w:szCs w:val="17"/>
        </w:rPr>
        <w:t>та затрат в зависимости от характера работы сотрудников.</w:t>
      </w:r>
      <w:r>
        <w:rPr>
          <w:rFonts w:ascii="Times New Roman" w:hAnsi="Times New Roman"/>
          <w:sz w:val="28"/>
          <w:szCs w:val="17"/>
        </w:rPr>
        <w:t xml:space="preserve"> В синтетический учет зарплаты в табл</w:t>
      </w:r>
      <w:r w:rsidR="00F01D15">
        <w:rPr>
          <w:rFonts w:ascii="Times New Roman" w:hAnsi="Times New Roman"/>
          <w:sz w:val="28"/>
          <w:szCs w:val="17"/>
        </w:rPr>
        <w:t>ице</w:t>
      </w:r>
      <w:r>
        <w:rPr>
          <w:rFonts w:ascii="Times New Roman" w:hAnsi="Times New Roman"/>
          <w:sz w:val="28"/>
          <w:szCs w:val="17"/>
        </w:rPr>
        <w:t xml:space="preserve"> 2.5.</w:t>
      </w:r>
    </w:p>
    <w:p w:rsidR="001500F1" w:rsidRPr="00CC4D4E" w:rsidRDefault="001500F1" w:rsidP="001500F1">
      <w:pPr>
        <w:widowControl w:val="0"/>
        <w:spacing w:before="120" w:after="12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Pr="00CC4D4E">
        <w:rPr>
          <w:rFonts w:ascii="Times New Roman" w:hAnsi="Times New Roman" w:cs="Times New Roman"/>
          <w:sz w:val="28"/>
          <w:szCs w:val="28"/>
        </w:rPr>
        <w:t xml:space="preserve"> 2.5 ― Журнал проводок по начислению заработной плат</w:t>
      </w:r>
      <w:proofErr w:type="gramStart"/>
      <w:r w:rsidRPr="00CC4D4E">
        <w:rPr>
          <w:rFonts w:ascii="Times New Roman" w:hAnsi="Times New Roman" w:cs="Times New Roman"/>
          <w:sz w:val="28"/>
          <w:szCs w:val="28"/>
        </w:rPr>
        <w:t>ы</w:t>
      </w:r>
      <w:r>
        <w:rPr>
          <w:rFonts w:ascii="Times New Roman" w:hAnsi="Times New Roman" w:cs="Times New Roman"/>
          <w:sz w:val="28"/>
          <w:szCs w:val="28"/>
        </w:rPr>
        <w:br/>
      </w:r>
      <w:r w:rsidRPr="00CC4D4E">
        <w:rPr>
          <w:rFonts w:ascii="Times New Roman" w:hAnsi="Times New Roman" w:cs="Times New Roman"/>
          <w:sz w:val="28"/>
          <w:szCs w:val="28"/>
        </w:rPr>
        <w:t xml:space="preserve">  ООО</w:t>
      </w:r>
      <w:proofErr w:type="gramEnd"/>
      <w:r w:rsidRPr="00CC4D4E">
        <w:rPr>
          <w:rFonts w:ascii="Times New Roman" w:hAnsi="Times New Roman" w:cs="Times New Roman"/>
          <w:sz w:val="28"/>
          <w:szCs w:val="28"/>
        </w:rPr>
        <w:t xml:space="preserve"> «Рост-</w:t>
      </w:r>
      <w:proofErr w:type="spellStart"/>
      <w:r w:rsidRPr="00CC4D4E">
        <w:rPr>
          <w:rFonts w:ascii="Times New Roman" w:hAnsi="Times New Roman" w:cs="Times New Roman"/>
          <w:sz w:val="28"/>
          <w:szCs w:val="28"/>
        </w:rPr>
        <w:t>Финанс</w:t>
      </w:r>
      <w:proofErr w:type="spellEnd"/>
      <w:r w:rsidRPr="00CC4D4E">
        <w:rPr>
          <w:rFonts w:ascii="Times New Roman" w:hAnsi="Times New Roman" w:cs="Times New Roman"/>
          <w:sz w:val="28"/>
          <w:szCs w:val="28"/>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5913"/>
        <w:gridCol w:w="952"/>
        <w:gridCol w:w="894"/>
        <w:gridCol w:w="1273"/>
      </w:tblGrid>
      <w:tr w:rsidR="001500F1" w:rsidRPr="009E66A9" w:rsidTr="000D7233">
        <w:tc>
          <w:tcPr>
            <w:tcW w:w="431" w:type="dxa"/>
            <w:tcBorders>
              <w:top w:val="single" w:sz="12" w:space="0" w:color="auto"/>
              <w:left w:val="single" w:sz="12" w:space="0" w:color="auto"/>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w:t>
            </w:r>
          </w:p>
        </w:tc>
        <w:tc>
          <w:tcPr>
            <w:tcW w:w="5935" w:type="dxa"/>
            <w:tcBorders>
              <w:top w:val="single" w:sz="12" w:space="0" w:color="auto"/>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Содержание операции</w:t>
            </w:r>
          </w:p>
        </w:tc>
        <w:tc>
          <w:tcPr>
            <w:tcW w:w="953" w:type="dxa"/>
            <w:tcBorders>
              <w:top w:val="single" w:sz="12" w:space="0" w:color="auto"/>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Дебет</w:t>
            </w:r>
          </w:p>
        </w:tc>
        <w:tc>
          <w:tcPr>
            <w:tcW w:w="871" w:type="dxa"/>
            <w:tcBorders>
              <w:top w:val="single" w:sz="12" w:space="0" w:color="auto"/>
              <w:bottom w:val="single" w:sz="12" w:space="0" w:color="auto"/>
              <w:right w:val="single" w:sz="4"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Кредит</w:t>
            </w:r>
          </w:p>
        </w:tc>
        <w:tc>
          <w:tcPr>
            <w:tcW w:w="1273" w:type="dxa"/>
            <w:tcBorders>
              <w:top w:val="single" w:sz="12" w:space="0" w:color="auto"/>
              <w:left w:val="single" w:sz="4" w:space="0" w:color="auto"/>
              <w:bottom w:val="single" w:sz="12" w:space="0" w:color="auto"/>
              <w:righ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Сумма</w:t>
            </w:r>
          </w:p>
        </w:tc>
      </w:tr>
      <w:tr w:rsidR="001500F1" w:rsidRPr="009E66A9" w:rsidTr="000D7233">
        <w:tc>
          <w:tcPr>
            <w:tcW w:w="431" w:type="dxa"/>
            <w:tcBorders>
              <w:top w:val="single" w:sz="12" w:space="0" w:color="auto"/>
              <w:lef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1</w:t>
            </w:r>
          </w:p>
        </w:tc>
        <w:tc>
          <w:tcPr>
            <w:tcW w:w="5935" w:type="dxa"/>
            <w:tcBorders>
              <w:top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Начислена зарплата сотрудникам основного производства</w:t>
            </w:r>
          </w:p>
        </w:tc>
        <w:tc>
          <w:tcPr>
            <w:tcW w:w="953" w:type="dxa"/>
            <w:tcBorders>
              <w:top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20</w:t>
            </w:r>
          </w:p>
        </w:tc>
        <w:tc>
          <w:tcPr>
            <w:tcW w:w="871" w:type="dxa"/>
            <w:tcBorders>
              <w:top w:val="single" w:sz="12" w:space="0" w:color="auto"/>
              <w:right w:val="single" w:sz="4"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70</w:t>
            </w:r>
          </w:p>
        </w:tc>
        <w:tc>
          <w:tcPr>
            <w:tcW w:w="1273" w:type="dxa"/>
            <w:tcBorders>
              <w:top w:val="single" w:sz="12" w:space="0" w:color="auto"/>
              <w:left w:val="single" w:sz="4" w:space="0" w:color="auto"/>
              <w:righ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200000,00</w:t>
            </w:r>
          </w:p>
        </w:tc>
      </w:tr>
      <w:tr w:rsidR="001500F1" w:rsidRPr="009E66A9" w:rsidTr="000D7233">
        <w:tc>
          <w:tcPr>
            <w:tcW w:w="431" w:type="dxa"/>
            <w:tcBorders>
              <w:lef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2</w:t>
            </w:r>
          </w:p>
        </w:tc>
        <w:tc>
          <w:tcPr>
            <w:tcW w:w="5935" w:type="dxa"/>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Начислена зарплата общепроизводственному персоналу</w:t>
            </w:r>
          </w:p>
        </w:tc>
        <w:tc>
          <w:tcPr>
            <w:tcW w:w="953" w:type="dxa"/>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25</w:t>
            </w:r>
          </w:p>
        </w:tc>
        <w:tc>
          <w:tcPr>
            <w:tcW w:w="871" w:type="dxa"/>
            <w:tcBorders>
              <w:right w:val="single" w:sz="4"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70</w:t>
            </w:r>
          </w:p>
        </w:tc>
        <w:tc>
          <w:tcPr>
            <w:tcW w:w="1273" w:type="dxa"/>
            <w:tcBorders>
              <w:left w:val="single" w:sz="4" w:space="0" w:color="auto"/>
              <w:righ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50000,00</w:t>
            </w:r>
          </w:p>
        </w:tc>
      </w:tr>
      <w:tr w:rsidR="001500F1" w:rsidRPr="009E66A9" w:rsidTr="000D7233">
        <w:tc>
          <w:tcPr>
            <w:tcW w:w="431" w:type="dxa"/>
            <w:tcBorders>
              <w:lef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3</w:t>
            </w:r>
          </w:p>
        </w:tc>
        <w:tc>
          <w:tcPr>
            <w:tcW w:w="5935" w:type="dxa"/>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Начислена зарплата административно-управленческому персоналу</w:t>
            </w:r>
          </w:p>
        </w:tc>
        <w:tc>
          <w:tcPr>
            <w:tcW w:w="953" w:type="dxa"/>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26</w:t>
            </w:r>
          </w:p>
        </w:tc>
        <w:tc>
          <w:tcPr>
            <w:tcW w:w="871" w:type="dxa"/>
            <w:tcBorders>
              <w:right w:val="single" w:sz="4"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70</w:t>
            </w:r>
          </w:p>
        </w:tc>
        <w:tc>
          <w:tcPr>
            <w:tcW w:w="1273" w:type="dxa"/>
            <w:tcBorders>
              <w:left w:val="single" w:sz="4" w:space="0" w:color="auto"/>
              <w:righ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1200000,00</w:t>
            </w:r>
          </w:p>
        </w:tc>
      </w:tr>
      <w:tr w:rsidR="001500F1" w:rsidRPr="009E66A9" w:rsidTr="001500F1">
        <w:trPr>
          <w:trHeight w:val="533"/>
        </w:trPr>
        <w:tc>
          <w:tcPr>
            <w:tcW w:w="431" w:type="dxa"/>
            <w:tcBorders>
              <w:left w:val="single" w:sz="12" w:space="0" w:color="auto"/>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4</w:t>
            </w:r>
          </w:p>
        </w:tc>
        <w:tc>
          <w:tcPr>
            <w:tcW w:w="5935" w:type="dxa"/>
            <w:tcBorders>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Начислена зарплата сотрудникам, занятым сбытом продукции</w:t>
            </w:r>
          </w:p>
        </w:tc>
        <w:tc>
          <w:tcPr>
            <w:tcW w:w="953" w:type="dxa"/>
            <w:tcBorders>
              <w:bottom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44</w:t>
            </w:r>
          </w:p>
        </w:tc>
        <w:tc>
          <w:tcPr>
            <w:tcW w:w="871" w:type="dxa"/>
            <w:tcBorders>
              <w:bottom w:val="single" w:sz="12" w:space="0" w:color="auto"/>
              <w:right w:val="single" w:sz="4"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70</w:t>
            </w:r>
          </w:p>
        </w:tc>
        <w:tc>
          <w:tcPr>
            <w:tcW w:w="1273" w:type="dxa"/>
            <w:tcBorders>
              <w:left w:val="single" w:sz="4" w:space="0" w:color="auto"/>
              <w:bottom w:val="single" w:sz="12" w:space="0" w:color="auto"/>
              <w:right w:val="single" w:sz="12" w:space="0" w:color="auto"/>
            </w:tcBorders>
          </w:tcPr>
          <w:p w:rsidR="001500F1" w:rsidRPr="009E66A9" w:rsidRDefault="001500F1" w:rsidP="009E66A9">
            <w:pPr>
              <w:widowControl w:val="0"/>
              <w:spacing w:after="0" w:line="288" w:lineRule="auto"/>
              <w:rPr>
                <w:rFonts w:ascii="Times New Roman" w:hAnsi="Times New Roman" w:cs="Times New Roman"/>
                <w:szCs w:val="28"/>
                <w:lang w:eastAsia="ru-RU"/>
              </w:rPr>
            </w:pPr>
            <w:r w:rsidRPr="009E66A9">
              <w:rPr>
                <w:rFonts w:ascii="Times New Roman" w:hAnsi="Times New Roman" w:cs="Times New Roman"/>
                <w:szCs w:val="28"/>
                <w:lang w:eastAsia="ru-RU"/>
              </w:rPr>
              <w:t>70000,00</w:t>
            </w:r>
          </w:p>
        </w:tc>
      </w:tr>
    </w:tbl>
    <w:p w:rsidR="001C3FBE" w:rsidRPr="00824504" w:rsidRDefault="001C3FBE" w:rsidP="009E66A9">
      <w:pPr>
        <w:widowControl w:val="0"/>
        <w:spacing w:before="240" w:after="0" w:line="360" w:lineRule="auto"/>
        <w:ind w:firstLine="709"/>
        <w:jc w:val="both"/>
        <w:rPr>
          <w:rFonts w:ascii="Times New Roman" w:hAnsi="Times New Roman"/>
          <w:sz w:val="28"/>
          <w:szCs w:val="24"/>
          <w:lang w:eastAsia="ru-RU"/>
        </w:rPr>
      </w:pPr>
      <w:r w:rsidRPr="00824504">
        <w:rPr>
          <w:rFonts w:ascii="Times New Roman" w:hAnsi="Times New Roman"/>
          <w:sz w:val="28"/>
          <w:szCs w:val="24"/>
          <w:lang w:eastAsia="ru-RU"/>
        </w:rPr>
        <w:t>На предприят</w:t>
      </w:r>
      <w:proofErr w:type="gramStart"/>
      <w:r w:rsidRPr="00824504">
        <w:rPr>
          <w:rFonts w:ascii="Times New Roman" w:hAnsi="Times New Roman"/>
          <w:sz w:val="28"/>
          <w:szCs w:val="24"/>
          <w:lang w:eastAsia="ru-RU"/>
        </w:rPr>
        <w:t xml:space="preserve">ии </w:t>
      </w:r>
      <w:r>
        <w:rPr>
          <w:rFonts w:ascii="Times New Roman" w:hAnsi="Times New Roman"/>
          <w:sz w:val="28"/>
          <w:szCs w:val="24"/>
          <w:lang w:eastAsia="ru-RU"/>
        </w:rPr>
        <w:t>ООО</w:t>
      </w:r>
      <w:proofErr w:type="gramEnd"/>
      <w:r>
        <w:rPr>
          <w:rFonts w:ascii="Times New Roman" w:hAnsi="Times New Roman"/>
          <w:sz w:val="28"/>
          <w:szCs w:val="24"/>
          <w:lang w:eastAsia="ru-RU"/>
        </w:rPr>
        <w:t xml:space="preserve"> </w:t>
      </w:r>
      <w:r w:rsidR="00A74301">
        <w:rPr>
          <w:rFonts w:ascii="Times New Roman" w:hAnsi="Times New Roman"/>
          <w:sz w:val="28"/>
          <w:szCs w:val="24"/>
          <w:lang w:eastAsia="ru-RU"/>
        </w:rPr>
        <w:t>«Рост</w:t>
      </w:r>
      <w:r w:rsidR="00DA40F5">
        <w:rPr>
          <w:rFonts w:ascii="Times New Roman" w:hAnsi="Times New Roman"/>
          <w:sz w:val="28"/>
          <w:szCs w:val="24"/>
          <w:lang w:eastAsia="ru-RU"/>
        </w:rPr>
        <w:t>-</w:t>
      </w:r>
      <w:proofErr w:type="spellStart"/>
      <w:r w:rsidR="00A74301">
        <w:rPr>
          <w:rFonts w:ascii="Times New Roman" w:hAnsi="Times New Roman"/>
          <w:sz w:val="28"/>
          <w:szCs w:val="24"/>
          <w:lang w:eastAsia="ru-RU"/>
        </w:rPr>
        <w:t>Финанс</w:t>
      </w:r>
      <w:proofErr w:type="spellEnd"/>
      <w:r w:rsidR="00A74301">
        <w:rPr>
          <w:rFonts w:ascii="Times New Roman" w:hAnsi="Times New Roman"/>
          <w:sz w:val="28"/>
          <w:szCs w:val="24"/>
          <w:lang w:eastAsia="ru-RU"/>
        </w:rPr>
        <w:t xml:space="preserve">» </w:t>
      </w:r>
      <w:r w:rsidRPr="00824504">
        <w:rPr>
          <w:rFonts w:ascii="Times New Roman" w:hAnsi="Times New Roman"/>
          <w:sz w:val="28"/>
          <w:szCs w:val="24"/>
          <w:lang w:eastAsia="ru-RU"/>
        </w:rPr>
        <w:t>используется повременная система оплаты труда.</w:t>
      </w:r>
    </w:p>
    <w:p w:rsidR="00BB036D" w:rsidRPr="00824504" w:rsidRDefault="00BB036D" w:rsidP="002B71E7">
      <w:pPr>
        <w:widowControl w:val="0"/>
        <w:spacing w:after="0" w:line="360" w:lineRule="auto"/>
        <w:ind w:firstLine="709"/>
        <w:jc w:val="both"/>
        <w:rPr>
          <w:rFonts w:ascii="Times New Roman" w:hAnsi="Times New Roman"/>
          <w:sz w:val="28"/>
          <w:szCs w:val="24"/>
          <w:lang w:eastAsia="ru-RU"/>
        </w:rPr>
      </w:pPr>
      <w:r w:rsidRPr="00824504">
        <w:rPr>
          <w:rFonts w:ascii="Times New Roman" w:hAnsi="Times New Roman"/>
          <w:sz w:val="28"/>
          <w:szCs w:val="24"/>
          <w:lang w:eastAsia="ru-RU"/>
        </w:rPr>
        <w:t xml:space="preserve">Заработанная плата </w:t>
      </w:r>
      <w:r>
        <w:rPr>
          <w:rFonts w:ascii="Times New Roman" w:hAnsi="Times New Roman"/>
          <w:sz w:val="28"/>
          <w:szCs w:val="24"/>
          <w:lang w:eastAsia="ru-RU"/>
        </w:rPr>
        <w:t>всех имеющихся сотрудников</w:t>
      </w:r>
      <w:r w:rsidRPr="00824504">
        <w:rPr>
          <w:rFonts w:ascii="Times New Roman" w:hAnsi="Times New Roman"/>
          <w:sz w:val="28"/>
          <w:szCs w:val="24"/>
          <w:lang w:eastAsia="ru-RU"/>
        </w:rPr>
        <w:t xml:space="preserve"> осуществляется безналичным переводом на о</w:t>
      </w:r>
      <w:r>
        <w:rPr>
          <w:rFonts w:ascii="Times New Roman" w:hAnsi="Times New Roman"/>
          <w:sz w:val="28"/>
          <w:szCs w:val="24"/>
          <w:lang w:eastAsia="ru-RU"/>
        </w:rPr>
        <w:t>сновании письменного заявления работник</w:t>
      </w:r>
      <w:r w:rsidRPr="00824504">
        <w:rPr>
          <w:rFonts w:ascii="Times New Roman" w:hAnsi="Times New Roman"/>
          <w:sz w:val="28"/>
          <w:szCs w:val="24"/>
          <w:lang w:eastAsia="ru-RU"/>
        </w:rPr>
        <w:t>а, с обязательным указанием банковских реквизитов.</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bCs/>
          <w:sz w:val="28"/>
          <w:szCs w:val="28"/>
        </w:rPr>
        <w:t>Дополнительная заработная плата</w:t>
      </w:r>
      <w:r w:rsidRPr="00824504">
        <w:rPr>
          <w:rFonts w:ascii="Times New Roman" w:hAnsi="Times New Roman" w:cs="Times New Roman"/>
          <w:b/>
          <w:bCs/>
          <w:sz w:val="28"/>
          <w:szCs w:val="28"/>
        </w:rPr>
        <w:t xml:space="preserve"> </w:t>
      </w:r>
      <w:r w:rsidRPr="00824504">
        <w:rPr>
          <w:rFonts w:ascii="Times New Roman" w:hAnsi="Times New Roman" w:cs="Times New Roman"/>
          <w:sz w:val="28"/>
          <w:szCs w:val="28"/>
        </w:rPr>
        <w:t>— гарантированная оплата за время, когда работник отсутствовал на рабочем месте</w:t>
      </w:r>
      <w:r>
        <w:rPr>
          <w:rFonts w:ascii="Times New Roman" w:hAnsi="Times New Roman" w:cs="Times New Roman"/>
          <w:sz w:val="28"/>
          <w:szCs w:val="28"/>
        </w:rPr>
        <w:t xml:space="preserve"> распространяется </w:t>
      </w:r>
      <w:proofErr w:type="gramStart"/>
      <w:r>
        <w:rPr>
          <w:rFonts w:ascii="Times New Roman" w:hAnsi="Times New Roman" w:cs="Times New Roman"/>
          <w:sz w:val="28"/>
          <w:szCs w:val="28"/>
        </w:rPr>
        <w:t>на</w:t>
      </w:r>
      <w:proofErr w:type="gramEnd"/>
      <w:r w:rsidRPr="00824504">
        <w:rPr>
          <w:rFonts w:ascii="Times New Roman" w:hAnsi="Times New Roman" w:cs="Times New Roman"/>
          <w:sz w:val="28"/>
          <w:szCs w:val="28"/>
        </w:rPr>
        <w:t>:</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lastRenderedPageBreak/>
        <w:t>— время нахождения работника в трудовом отпуске;</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время нахождения работника в учебном отпуске;</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время выполнения работником государственных и общественных обязанностей;</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время дополнительного перерыва на кормление ребенка и в других случаях, предусмотренных законодательными актами.</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Оплата указанного времени оплачивается по среднему заработку.</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bCs/>
          <w:sz w:val="28"/>
          <w:szCs w:val="28"/>
        </w:rPr>
        <w:t>Доплаты</w:t>
      </w:r>
      <w:r w:rsidRPr="00824504">
        <w:rPr>
          <w:rFonts w:ascii="Times New Roman" w:hAnsi="Times New Roman" w:cs="Times New Roman"/>
          <w:b/>
          <w:bCs/>
          <w:sz w:val="28"/>
          <w:szCs w:val="28"/>
        </w:rPr>
        <w:t xml:space="preserve"> </w:t>
      </w:r>
      <w:r w:rsidRPr="00824504">
        <w:rPr>
          <w:rFonts w:ascii="Times New Roman" w:hAnsi="Times New Roman" w:cs="Times New Roman"/>
          <w:sz w:val="28"/>
          <w:szCs w:val="28"/>
        </w:rPr>
        <w:t>—</w:t>
      </w:r>
      <w:r>
        <w:rPr>
          <w:rFonts w:ascii="Times New Roman" w:hAnsi="Times New Roman" w:cs="Times New Roman"/>
          <w:sz w:val="28"/>
          <w:szCs w:val="28"/>
        </w:rPr>
        <w:t xml:space="preserve"> это</w:t>
      </w:r>
      <w:r w:rsidRPr="00824504">
        <w:rPr>
          <w:rFonts w:ascii="Times New Roman" w:hAnsi="Times New Roman" w:cs="Times New Roman"/>
          <w:b/>
          <w:bCs/>
          <w:sz w:val="28"/>
          <w:szCs w:val="28"/>
        </w:rPr>
        <w:t xml:space="preserve"> </w:t>
      </w:r>
      <w:r w:rsidRPr="00824504">
        <w:rPr>
          <w:rFonts w:ascii="Times New Roman" w:hAnsi="Times New Roman" w:cs="Times New Roman"/>
          <w:bCs/>
          <w:sz w:val="28"/>
          <w:szCs w:val="28"/>
        </w:rPr>
        <w:t>выплаты</w:t>
      </w:r>
      <w:r>
        <w:rPr>
          <w:rFonts w:ascii="Times New Roman" w:hAnsi="Times New Roman" w:cs="Times New Roman"/>
          <w:bCs/>
          <w:sz w:val="28"/>
          <w:szCs w:val="28"/>
        </w:rPr>
        <w:t>, которые получает</w:t>
      </w:r>
      <w:r w:rsidRPr="00824504">
        <w:rPr>
          <w:rFonts w:ascii="Times New Roman" w:hAnsi="Times New Roman" w:cs="Times New Roman"/>
          <w:bCs/>
          <w:sz w:val="28"/>
          <w:szCs w:val="28"/>
        </w:rPr>
        <w:t xml:space="preserve"> ра</w:t>
      </w:r>
      <w:r>
        <w:rPr>
          <w:rFonts w:ascii="Times New Roman" w:hAnsi="Times New Roman" w:cs="Times New Roman"/>
          <w:bCs/>
          <w:sz w:val="28"/>
          <w:szCs w:val="28"/>
        </w:rPr>
        <w:t>ботник</w:t>
      </w:r>
      <w:r w:rsidRPr="00824504">
        <w:rPr>
          <w:rFonts w:ascii="Times New Roman" w:hAnsi="Times New Roman" w:cs="Times New Roman"/>
          <w:bCs/>
          <w:sz w:val="28"/>
          <w:szCs w:val="28"/>
        </w:rPr>
        <w:t>, носящие компенсирующий характер за выполнение работы в услови</w:t>
      </w:r>
      <w:r>
        <w:rPr>
          <w:rFonts w:ascii="Times New Roman" w:hAnsi="Times New Roman" w:cs="Times New Roman"/>
          <w:bCs/>
          <w:sz w:val="28"/>
          <w:szCs w:val="28"/>
        </w:rPr>
        <w:t>ях, отклоняющихся от нормальных,</w:t>
      </w:r>
      <w:r w:rsidRPr="00824504">
        <w:rPr>
          <w:rFonts w:ascii="Times New Roman" w:hAnsi="Times New Roman" w:cs="Times New Roman"/>
          <w:sz w:val="28"/>
          <w:szCs w:val="28"/>
        </w:rPr>
        <w:t xml:space="preserve"> которые не соответствуют требованиям законодательных актов.</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w:t>
      </w:r>
      <w:r w:rsidRPr="00824504">
        <w:rPr>
          <w:rFonts w:ascii="Times New Roman" w:hAnsi="Times New Roman" w:cs="Times New Roman"/>
          <w:sz w:val="28"/>
          <w:szCs w:val="28"/>
        </w:rPr>
        <w:t>уществуют следующие виды доплат: за работу в ночное время; за сверхурочные часы работы; оплата  за работу в праздничные и выходные дни оплата за допущенный брак; оплата за время простоя; оплата при совмещении профессии; оплата в период освоения производства, ликвидации аварии, предотвращения несчастного случая; оплата льготных часов подросткам.</w:t>
      </w:r>
    </w:p>
    <w:p w:rsidR="00BB036D" w:rsidRPr="00824504" w:rsidRDefault="00BB036D" w:rsidP="002B71E7">
      <w:pPr>
        <w:widowControl w:val="0"/>
        <w:spacing w:after="0" w:line="360" w:lineRule="auto"/>
        <w:ind w:firstLine="709"/>
        <w:jc w:val="both"/>
        <w:rPr>
          <w:rFonts w:ascii="Times New Roman" w:hAnsi="Times New Roman" w:cs="Times New Roman"/>
          <w:b/>
          <w:sz w:val="28"/>
          <w:szCs w:val="28"/>
        </w:rPr>
      </w:pPr>
      <w:r w:rsidRPr="00824504">
        <w:rPr>
          <w:rFonts w:ascii="Times New Roman" w:hAnsi="Times New Roman" w:cs="Times New Roman"/>
          <w:sz w:val="28"/>
          <w:szCs w:val="28"/>
        </w:rPr>
        <w:t>Дополнительн</w:t>
      </w:r>
      <w:r>
        <w:rPr>
          <w:rFonts w:ascii="Times New Roman" w:hAnsi="Times New Roman" w:cs="Times New Roman"/>
          <w:sz w:val="28"/>
          <w:szCs w:val="28"/>
        </w:rPr>
        <w:t>ую</w:t>
      </w:r>
      <w:r w:rsidRPr="00824504">
        <w:rPr>
          <w:rFonts w:ascii="Times New Roman" w:hAnsi="Times New Roman" w:cs="Times New Roman"/>
          <w:sz w:val="28"/>
          <w:szCs w:val="28"/>
        </w:rPr>
        <w:t xml:space="preserve"> заработн</w:t>
      </w:r>
      <w:r>
        <w:rPr>
          <w:rFonts w:ascii="Times New Roman" w:hAnsi="Times New Roman" w:cs="Times New Roman"/>
          <w:sz w:val="28"/>
          <w:szCs w:val="28"/>
        </w:rPr>
        <w:t>ую</w:t>
      </w:r>
      <w:r w:rsidRPr="00824504">
        <w:rPr>
          <w:rFonts w:ascii="Times New Roman" w:hAnsi="Times New Roman" w:cs="Times New Roman"/>
          <w:sz w:val="28"/>
          <w:szCs w:val="28"/>
        </w:rPr>
        <w:t xml:space="preserve"> плат</w:t>
      </w:r>
      <w:r>
        <w:rPr>
          <w:rFonts w:ascii="Times New Roman" w:hAnsi="Times New Roman" w:cs="Times New Roman"/>
          <w:sz w:val="28"/>
          <w:szCs w:val="28"/>
        </w:rPr>
        <w:t>у</w:t>
      </w:r>
      <w:r w:rsidRPr="00824504">
        <w:rPr>
          <w:rFonts w:ascii="Times New Roman" w:hAnsi="Times New Roman" w:cs="Times New Roman"/>
          <w:sz w:val="28"/>
          <w:szCs w:val="28"/>
        </w:rPr>
        <w:t xml:space="preserve"> относ</w:t>
      </w:r>
      <w:r>
        <w:rPr>
          <w:rFonts w:ascii="Times New Roman" w:hAnsi="Times New Roman" w:cs="Times New Roman"/>
          <w:sz w:val="28"/>
          <w:szCs w:val="28"/>
        </w:rPr>
        <w:t>ят</w:t>
      </w:r>
      <w:r w:rsidRPr="00824504">
        <w:rPr>
          <w:rFonts w:ascii="Times New Roman" w:hAnsi="Times New Roman" w:cs="Times New Roman"/>
          <w:sz w:val="28"/>
          <w:szCs w:val="28"/>
        </w:rPr>
        <w:t xml:space="preserve"> в дебет тех же счетов, что и основная заработная плата, и отражается в тех же регистрах.</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Удержания из заработной платы бывают 3 видов:</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1B4B81">
        <w:rPr>
          <w:rFonts w:ascii="Times New Roman" w:hAnsi="Times New Roman" w:cs="Times New Roman"/>
          <w:bCs/>
          <w:iCs/>
          <w:sz w:val="28"/>
          <w:szCs w:val="28"/>
        </w:rPr>
        <w:t>О</w:t>
      </w:r>
      <w:r w:rsidR="00F13044">
        <w:rPr>
          <w:rFonts w:ascii="Times New Roman" w:hAnsi="Times New Roman" w:cs="Times New Roman"/>
          <w:bCs/>
          <w:iCs/>
          <w:sz w:val="28"/>
          <w:szCs w:val="28"/>
        </w:rPr>
        <w:t xml:space="preserve">бязательные </w:t>
      </w:r>
      <w:r w:rsidR="00F13044">
        <w:rPr>
          <w:rFonts w:ascii="Times New Roman" w:eastAsia="Andale Sans UI" w:hAnsi="Times New Roman"/>
          <w:sz w:val="28"/>
        </w:rPr>
        <w:sym w:font="Symbol" w:char="F0BE"/>
      </w:r>
      <w:r>
        <w:rPr>
          <w:rFonts w:ascii="Times New Roman" w:hAnsi="Times New Roman" w:cs="Times New Roman"/>
          <w:bCs/>
          <w:iCs/>
          <w:sz w:val="28"/>
          <w:szCs w:val="28"/>
        </w:rPr>
        <w:t xml:space="preserve"> это </w:t>
      </w:r>
      <w:r w:rsidRPr="00824504">
        <w:rPr>
          <w:rFonts w:ascii="Times New Roman" w:hAnsi="Times New Roman" w:cs="Times New Roman"/>
          <w:sz w:val="28"/>
          <w:szCs w:val="28"/>
        </w:rPr>
        <w:t>удержания, которые производятся в соответст</w:t>
      </w:r>
      <w:r>
        <w:rPr>
          <w:rFonts w:ascii="Times New Roman" w:hAnsi="Times New Roman" w:cs="Times New Roman"/>
          <w:sz w:val="28"/>
          <w:szCs w:val="28"/>
        </w:rPr>
        <w:t xml:space="preserve">вии с законодательным порядком, такие как: </w:t>
      </w:r>
      <w:r w:rsidRPr="00824504">
        <w:rPr>
          <w:rFonts w:ascii="Times New Roman" w:hAnsi="Times New Roman" w:cs="Times New Roman"/>
          <w:sz w:val="28"/>
          <w:szCs w:val="28"/>
        </w:rPr>
        <w:t>НДФЛ, удержания по исполнительным листам</w:t>
      </w:r>
      <w:r>
        <w:rPr>
          <w:rFonts w:ascii="Times New Roman" w:hAnsi="Times New Roman" w:cs="Times New Roman"/>
          <w:sz w:val="28"/>
          <w:szCs w:val="28"/>
        </w:rPr>
        <w:t xml:space="preserve"> и другие.</w:t>
      </w:r>
    </w:p>
    <w:p w:rsidR="00BB036D" w:rsidRPr="001B4B81" w:rsidRDefault="00BB036D" w:rsidP="002B71E7">
      <w:pPr>
        <w:widowControl w:val="0"/>
        <w:spacing w:after="0" w:line="360" w:lineRule="auto"/>
        <w:ind w:firstLine="709"/>
        <w:jc w:val="both"/>
        <w:rPr>
          <w:rFonts w:ascii="Times New Roman" w:hAnsi="Times New Roman" w:cs="Times New Roman"/>
          <w:sz w:val="28"/>
          <w:szCs w:val="28"/>
        </w:rPr>
      </w:pPr>
      <w:r w:rsidRPr="001B4B81">
        <w:rPr>
          <w:rFonts w:ascii="Times New Roman" w:hAnsi="Times New Roman" w:cs="Times New Roman"/>
          <w:bCs/>
          <w:iCs/>
          <w:sz w:val="28"/>
          <w:szCs w:val="28"/>
        </w:rPr>
        <w:t>По инициативе организации</w:t>
      </w:r>
      <w:r w:rsidRPr="001B4B81">
        <w:rPr>
          <w:rFonts w:ascii="Times New Roman" w:hAnsi="Times New Roman" w:cs="Times New Roman"/>
          <w:b/>
          <w:bCs/>
          <w:iCs/>
          <w:sz w:val="28"/>
          <w:szCs w:val="28"/>
        </w:rPr>
        <w:t xml:space="preserve"> </w:t>
      </w:r>
      <w:r w:rsidRPr="001B4B81">
        <w:rPr>
          <w:rFonts w:ascii="Times New Roman" w:hAnsi="Times New Roman" w:cs="Times New Roman"/>
          <w:sz w:val="28"/>
          <w:szCs w:val="28"/>
        </w:rPr>
        <w:t>— это удержания за причиненный материальный ущерб, за допущенный брак, удержания сумм, неиспользованных подотчетным лицом, за форменную одежду.</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1B4B81">
        <w:rPr>
          <w:rFonts w:ascii="Times New Roman" w:hAnsi="Times New Roman" w:cs="Times New Roman"/>
          <w:bCs/>
          <w:iCs/>
          <w:sz w:val="28"/>
          <w:szCs w:val="28"/>
        </w:rPr>
        <w:t>По инициативе работника</w:t>
      </w:r>
      <w:r w:rsidR="00F13044">
        <w:rPr>
          <w:rFonts w:ascii="Times New Roman" w:hAnsi="Times New Roman" w:cs="Times New Roman"/>
          <w:bCs/>
          <w:iCs/>
          <w:sz w:val="28"/>
          <w:szCs w:val="28"/>
        </w:rPr>
        <w:t xml:space="preserve"> </w:t>
      </w:r>
      <w:r w:rsidRPr="001B4B81">
        <w:rPr>
          <w:rFonts w:ascii="Times New Roman" w:hAnsi="Times New Roman" w:cs="Times New Roman"/>
          <w:b/>
          <w:bCs/>
          <w:iCs/>
          <w:sz w:val="28"/>
          <w:szCs w:val="28"/>
        </w:rPr>
        <w:t xml:space="preserve"> </w:t>
      </w:r>
      <w:r w:rsidRPr="001B4B81">
        <w:rPr>
          <w:rFonts w:ascii="Times New Roman" w:hAnsi="Times New Roman" w:cs="Times New Roman"/>
          <w:sz w:val="28"/>
          <w:szCs w:val="28"/>
        </w:rPr>
        <w:t>—</w:t>
      </w:r>
      <w:r w:rsidR="00F13044">
        <w:rPr>
          <w:rFonts w:ascii="Times New Roman" w:hAnsi="Times New Roman" w:cs="Times New Roman"/>
          <w:sz w:val="28"/>
          <w:szCs w:val="28"/>
        </w:rPr>
        <w:t xml:space="preserve"> </w:t>
      </w:r>
      <w:r w:rsidRPr="001B4B81">
        <w:rPr>
          <w:rFonts w:ascii="Times New Roman" w:hAnsi="Times New Roman" w:cs="Times New Roman"/>
          <w:sz w:val="28"/>
          <w:szCs w:val="28"/>
        </w:rPr>
        <w:t xml:space="preserve"> профсоюзные взносы, партийные взносы,</w:t>
      </w:r>
      <w:r w:rsidR="00C90C65">
        <w:rPr>
          <w:rFonts w:ascii="Times New Roman" w:hAnsi="Times New Roman" w:cs="Times New Roman"/>
          <w:sz w:val="28"/>
          <w:szCs w:val="28"/>
        </w:rPr>
        <w:t xml:space="preserve"> </w:t>
      </w:r>
      <w:r w:rsidRPr="001B4B81">
        <w:rPr>
          <w:rFonts w:ascii="Times New Roman" w:hAnsi="Times New Roman" w:cs="Times New Roman"/>
          <w:sz w:val="28"/>
          <w:szCs w:val="28"/>
        </w:rPr>
        <w:t xml:space="preserve"> </w:t>
      </w:r>
      <w:proofErr w:type="gramStart"/>
      <w:r w:rsidRPr="001B4B81">
        <w:rPr>
          <w:rFonts w:ascii="Times New Roman" w:hAnsi="Times New Roman" w:cs="Times New Roman"/>
          <w:sz w:val="28"/>
          <w:szCs w:val="28"/>
        </w:rPr>
        <w:t>взносы</w:t>
      </w:r>
      <w:proofErr w:type="gramEnd"/>
      <w:r w:rsidRPr="001B4B81">
        <w:rPr>
          <w:rFonts w:ascii="Times New Roman" w:hAnsi="Times New Roman" w:cs="Times New Roman"/>
          <w:sz w:val="28"/>
          <w:szCs w:val="28"/>
        </w:rPr>
        <w:t xml:space="preserve"> за товары приобретенные</w:t>
      </w:r>
      <w:r w:rsidRPr="00824504">
        <w:rPr>
          <w:rFonts w:ascii="Times New Roman" w:hAnsi="Times New Roman" w:cs="Times New Roman"/>
          <w:sz w:val="28"/>
          <w:szCs w:val="28"/>
        </w:rPr>
        <w:t xml:space="preserve"> в кредит, вклады в наличные </w:t>
      </w:r>
      <w:r>
        <w:rPr>
          <w:rFonts w:ascii="Times New Roman" w:hAnsi="Times New Roman" w:cs="Times New Roman"/>
          <w:sz w:val="28"/>
          <w:szCs w:val="28"/>
        </w:rPr>
        <w:t xml:space="preserve">счета в банк, страховые взносы, например, </w:t>
      </w:r>
      <w:r w:rsidRPr="00824504">
        <w:rPr>
          <w:rFonts w:ascii="Times New Roman" w:hAnsi="Times New Roman" w:cs="Times New Roman"/>
          <w:sz w:val="28"/>
          <w:szCs w:val="28"/>
        </w:rPr>
        <w:t>страхования автотранспортных средств, жилья, имущества, жизнь.</w:t>
      </w:r>
    </w:p>
    <w:p w:rsidR="00BB036D" w:rsidRPr="00824504" w:rsidRDefault="00BB036D" w:rsidP="002B71E7">
      <w:pPr>
        <w:widowControl w:val="0"/>
        <w:spacing w:after="0" w:line="360" w:lineRule="auto"/>
        <w:ind w:firstLine="709"/>
        <w:jc w:val="both"/>
        <w:rPr>
          <w:rFonts w:ascii="Times New Roman" w:hAnsi="Times New Roman"/>
          <w:sz w:val="28"/>
          <w:szCs w:val="24"/>
          <w:lang w:eastAsia="ru-RU"/>
        </w:rPr>
      </w:pPr>
      <w:r w:rsidRPr="00824504">
        <w:rPr>
          <w:rFonts w:ascii="Times New Roman" w:hAnsi="Times New Roman"/>
          <w:sz w:val="28"/>
          <w:szCs w:val="24"/>
          <w:lang w:eastAsia="ru-RU"/>
        </w:rPr>
        <w:lastRenderedPageBreak/>
        <w:t>Организация, согласно Трудовому Кодексу РФ, предоставляет следующие виды отпусков:</w:t>
      </w:r>
    </w:p>
    <w:p w:rsidR="00BB036D" w:rsidRPr="00824504" w:rsidRDefault="00BB036D" w:rsidP="002B71E7">
      <w:pPr>
        <w:widowControl w:val="0"/>
        <w:numPr>
          <w:ilvl w:val="0"/>
          <w:numId w:val="9"/>
        </w:numPr>
        <w:spacing w:after="0" w:line="360" w:lineRule="auto"/>
        <w:ind w:left="0" w:firstLine="709"/>
        <w:jc w:val="both"/>
        <w:rPr>
          <w:rFonts w:ascii="Times New Roman" w:hAnsi="Times New Roman"/>
          <w:sz w:val="28"/>
          <w:szCs w:val="24"/>
          <w:lang w:eastAsia="ru-RU"/>
        </w:rPr>
      </w:pPr>
      <w:r w:rsidRPr="00824504">
        <w:rPr>
          <w:rFonts w:ascii="Times New Roman" w:hAnsi="Times New Roman"/>
          <w:sz w:val="28"/>
          <w:szCs w:val="24"/>
          <w:lang w:eastAsia="ru-RU"/>
        </w:rPr>
        <w:t>Ежегодный оплачиваемый отпуск.</w:t>
      </w:r>
    </w:p>
    <w:p w:rsidR="00BB036D" w:rsidRPr="00824504" w:rsidRDefault="00BB036D" w:rsidP="002B71E7">
      <w:pPr>
        <w:widowControl w:val="0"/>
        <w:spacing w:after="0" w:line="360" w:lineRule="auto"/>
        <w:ind w:firstLine="709"/>
        <w:jc w:val="both"/>
        <w:rPr>
          <w:rFonts w:ascii="Times New Roman" w:hAnsi="Times New Roman"/>
          <w:sz w:val="28"/>
          <w:szCs w:val="18"/>
          <w:lang w:eastAsia="ru-RU"/>
        </w:rPr>
      </w:pPr>
      <w:r w:rsidRPr="00824504">
        <w:rPr>
          <w:rFonts w:ascii="Times New Roman" w:hAnsi="Times New Roman"/>
          <w:sz w:val="28"/>
          <w:szCs w:val="24"/>
          <w:lang w:eastAsia="ru-RU"/>
        </w:rPr>
        <w:t>Пр</w:t>
      </w:r>
      <w:r>
        <w:rPr>
          <w:rFonts w:ascii="Times New Roman" w:hAnsi="Times New Roman"/>
          <w:sz w:val="28"/>
          <w:szCs w:val="24"/>
          <w:lang w:eastAsia="ru-RU"/>
        </w:rPr>
        <w:t>едоставляется ежегодно</w:t>
      </w:r>
      <w:r w:rsidRPr="00824504">
        <w:rPr>
          <w:rFonts w:ascii="Times New Roman" w:hAnsi="Times New Roman"/>
          <w:sz w:val="28"/>
          <w:szCs w:val="24"/>
          <w:lang w:eastAsia="ru-RU"/>
        </w:rPr>
        <w:t xml:space="preserve"> на основании Приказа о предоставлении отпуска сотруднику, оформленного в соответствии с графиком отпусков. Отпуск предоставляется продолжительностью 28 календарных дней. </w:t>
      </w:r>
    </w:p>
    <w:p w:rsidR="00BB036D" w:rsidRPr="00824504" w:rsidRDefault="00BB036D" w:rsidP="002B71E7">
      <w:pPr>
        <w:widowControl w:val="0"/>
        <w:numPr>
          <w:ilvl w:val="0"/>
          <w:numId w:val="9"/>
        </w:numPr>
        <w:spacing w:after="0" w:line="360" w:lineRule="auto"/>
        <w:ind w:left="0" w:firstLine="709"/>
        <w:jc w:val="both"/>
        <w:rPr>
          <w:rFonts w:ascii="Times New Roman" w:hAnsi="Times New Roman"/>
          <w:sz w:val="28"/>
          <w:szCs w:val="24"/>
          <w:lang w:eastAsia="ru-RU"/>
        </w:rPr>
      </w:pPr>
      <w:r w:rsidRPr="00824504">
        <w:rPr>
          <w:rFonts w:ascii="Times New Roman" w:hAnsi="Times New Roman"/>
          <w:sz w:val="28"/>
          <w:szCs w:val="24"/>
          <w:lang w:eastAsia="ru-RU"/>
        </w:rPr>
        <w:t>Отпуск без сохранения заработанной платы.</w:t>
      </w:r>
    </w:p>
    <w:p w:rsidR="00BB036D" w:rsidRPr="00824504" w:rsidRDefault="00BB036D" w:rsidP="002B71E7">
      <w:pPr>
        <w:widowControl w:val="0"/>
        <w:spacing w:after="0" w:line="360" w:lineRule="auto"/>
        <w:ind w:firstLine="709"/>
        <w:jc w:val="both"/>
        <w:rPr>
          <w:rFonts w:ascii="Times New Roman" w:hAnsi="Times New Roman"/>
          <w:sz w:val="28"/>
          <w:szCs w:val="24"/>
          <w:lang w:eastAsia="ru-RU"/>
        </w:rPr>
      </w:pPr>
      <w:r>
        <w:rPr>
          <w:rFonts w:ascii="Times New Roman" w:hAnsi="Times New Roman"/>
          <w:sz w:val="28"/>
          <w:szCs w:val="18"/>
        </w:rPr>
        <w:t xml:space="preserve">Представляется </w:t>
      </w:r>
      <w:r w:rsidRPr="00824504">
        <w:rPr>
          <w:rFonts w:ascii="Times New Roman" w:hAnsi="Times New Roman"/>
          <w:sz w:val="28"/>
          <w:szCs w:val="18"/>
        </w:rPr>
        <w:t>работнику по его письмен</w:t>
      </w:r>
      <w:r>
        <w:rPr>
          <w:rFonts w:ascii="Times New Roman" w:hAnsi="Times New Roman"/>
          <w:sz w:val="28"/>
          <w:szCs w:val="18"/>
        </w:rPr>
        <w:t xml:space="preserve">ному заявлению в случае наличия различных </w:t>
      </w:r>
      <w:r w:rsidRPr="00824504">
        <w:rPr>
          <w:rFonts w:ascii="Times New Roman" w:hAnsi="Times New Roman"/>
          <w:sz w:val="28"/>
          <w:szCs w:val="18"/>
        </w:rPr>
        <w:t>уважительных причин. Продолжительность такого отпуска определяется по соглашению</w:t>
      </w:r>
      <w:r>
        <w:rPr>
          <w:rFonts w:ascii="Times New Roman" w:hAnsi="Times New Roman"/>
          <w:sz w:val="28"/>
          <w:szCs w:val="18"/>
        </w:rPr>
        <w:t xml:space="preserve"> сторон</w:t>
      </w:r>
      <w:r w:rsidRPr="00824504">
        <w:rPr>
          <w:rFonts w:ascii="Times New Roman" w:hAnsi="Times New Roman"/>
          <w:sz w:val="28"/>
          <w:szCs w:val="18"/>
        </w:rPr>
        <w:t>.</w:t>
      </w:r>
    </w:p>
    <w:p w:rsidR="00BB036D" w:rsidRPr="00824504" w:rsidRDefault="00BB036D" w:rsidP="002B71E7">
      <w:pPr>
        <w:widowControl w:val="0"/>
        <w:numPr>
          <w:ilvl w:val="0"/>
          <w:numId w:val="9"/>
        </w:numPr>
        <w:spacing w:after="0" w:line="360" w:lineRule="auto"/>
        <w:ind w:left="0" w:firstLine="709"/>
        <w:jc w:val="both"/>
        <w:rPr>
          <w:rFonts w:ascii="Times New Roman" w:hAnsi="Times New Roman"/>
          <w:sz w:val="28"/>
          <w:szCs w:val="18"/>
          <w:lang w:eastAsia="ru-RU"/>
        </w:rPr>
      </w:pPr>
      <w:r w:rsidRPr="00824504">
        <w:rPr>
          <w:rFonts w:ascii="Times New Roman" w:hAnsi="Times New Roman"/>
          <w:sz w:val="28"/>
          <w:szCs w:val="24"/>
          <w:lang w:eastAsia="ru-RU"/>
        </w:rPr>
        <w:t>Отпуск по беременности и родам.</w:t>
      </w:r>
    </w:p>
    <w:p w:rsidR="00BB036D" w:rsidRPr="00824504" w:rsidRDefault="00BB036D" w:rsidP="002B71E7">
      <w:pPr>
        <w:widowControl w:val="0"/>
        <w:spacing w:after="0" w:line="360" w:lineRule="auto"/>
        <w:ind w:firstLine="709"/>
        <w:jc w:val="both"/>
        <w:rPr>
          <w:rFonts w:ascii="Times New Roman" w:hAnsi="Times New Roman"/>
          <w:sz w:val="28"/>
          <w:szCs w:val="18"/>
          <w:lang w:eastAsia="ru-RU"/>
        </w:rPr>
      </w:pPr>
      <w:r w:rsidRPr="00824504">
        <w:rPr>
          <w:rFonts w:ascii="Times New Roman" w:hAnsi="Times New Roman"/>
          <w:sz w:val="28"/>
          <w:szCs w:val="24"/>
          <w:lang w:eastAsia="ru-RU"/>
        </w:rPr>
        <w:t xml:space="preserve"> </w:t>
      </w:r>
      <w:r w:rsidRPr="00824504">
        <w:rPr>
          <w:rFonts w:ascii="Times New Roman" w:hAnsi="Times New Roman"/>
          <w:sz w:val="28"/>
          <w:szCs w:val="18"/>
          <w:lang w:eastAsia="ru-RU"/>
        </w:rPr>
        <w:t>Предоставляется женщинам по письменному заявлению в соответствии с медицинским заключением. Продолжительность отпуска составляет:</w:t>
      </w:r>
    </w:p>
    <w:p w:rsidR="00BB036D" w:rsidRPr="00824504" w:rsidRDefault="00BB036D" w:rsidP="002B71E7">
      <w:pPr>
        <w:widowControl w:val="0"/>
        <w:numPr>
          <w:ilvl w:val="0"/>
          <w:numId w:val="8"/>
        </w:numPr>
        <w:spacing w:after="0" w:line="360" w:lineRule="auto"/>
        <w:ind w:left="0" w:firstLine="709"/>
        <w:jc w:val="both"/>
        <w:rPr>
          <w:rFonts w:ascii="Times New Roman" w:hAnsi="Times New Roman"/>
          <w:sz w:val="28"/>
          <w:szCs w:val="18"/>
          <w:lang w:eastAsia="ru-RU"/>
        </w:rPr>
      </w:pPr>
      <w:r w:rsidRPr="00824504">
        <w:rPr>
          <w:rFonts w:ascii="Times New Roman" w:hAnsi="Times New Roman"/>
          <w:sz w:val="28"/>
          <w:szCs w:val="18"/>
          <w:lang w:eastAsia="ru-RU"/>
        </w:rPr>
        <w:t>70 календарных дней до родов и 70 календарных дней после родов (при нормальных родах)</w:t>
      </w:r>
    </w:p>
    <w:p w:rsidR="00BB036D" w:rsidRPr="00824504" w:rsidRDefault="00BB036D" w:rsidP="002B71E7">
      <w:pPr>
        <w:widowControl w:val="0"/>
        <w:numPr>
          <w:ilvl w:val="0"/>
          <w:numId w:val="8"/>
        </w:numPr>
        <w:spacing w:after="0" w:line="360" w:lineRule="auto"/>
        <w:ind w:left="0" w:firstLine="709"/>
        <w:jc w:val="both"/>
        <w:rPr>
          <w:rFonts w:ascii="Times New Roman" w:hAnsi="Times New Roman"/>
          <w:sz w:val="28"/>
          <w:szCs w:val="18"/>
          <w:lang w:eastAsia="ru-RU"/>
        </w:rPr>
      </w:pPr>
      <w:r w:rsidRPr="00824504">
        <w:rPr>
          <w:rFonts w:ascii="Times New Roman" w:hAnsi="Times New Roman"/>
          <w:sz w:val="28"/>
          <w:szCs w:val="18"/>
          <w:lang w:eastAsia="ru-RU"/>
        </w:rPr>
        <w:t>70 дней до и 86 дней после родов (при осложненных родах)</w:t>
      </w:r>
    </w:p>
    <w:p w:rsidR="00BB036D" w:rsidRPr="00824504" w:rsidRDefault="00BB036D" w:rsidP="002B71E7">
      <w:pPr>
        <w:widowControl w:val="0"/>
        <w:numPr>
          <w:ilvl w:val="0"/>
          <w:numId w:val="8"/>
        </w:numPr>
        <w:spacing w:after="0" w:line="360" w:lineRule="auto"/>
        <w:ind w:left="0" w:firstLine="709"/>
        <w:jc w:val="both"/>
        <w:rPr>
          <w:rFonts w:ascii="Times New Roman" w:hAnsi="Times New Roman"/>
          <w:sz w:val="28"/>
          <w:szCs w:val="18"/>
          <w:lang w:eastAsia="ru-RU"/>
        </w:rPr>
      </w:pPr>
      <w:r w:rsidRPr="00824504">
        <w:rPr>
          <w:rFonts w:ascii="Times New Roman" w:hAnsi="Times New Roman"/>
          <w:sz w:val="28"/>
          <w:szCs w:val="18"/>
          <w:lang w:eastAsia="ru-RU"/>
        </w:rPr>
        <w:t>84 дня до и 110 после родов (при рождении более 1 ребенка)</w:t>
      </w:r>
    </w:p>
    <w:p w:rsidR="00BB036D" w:rsidRPr="00824504" w:rsidRDefault="00BB036D" w:rsidP="002B71E7">
      <w:pPr>
        <w:widowControl w:val="0"/>
        <w:spacing w:after="0" w:line="360" w:lineRule="auto"/>
        <w:ind w:firstLine="709"/>
        <w:jc w:val="both"/>
        <w:rPr>
          <w:rFonts w:ascii="Times New Roman" w:hAnsi="Times New Roman"/>
          <w:sz w:val="28"/>
          <w:szCs w:val="18"/>
          <w:lang w:eastAsia="ru-RU"/>
        </w:rPr>
      </w:pPr>
      <w:r w:rsidRPr="00824504">
        <w:rPr>
          <w:rFonts w:ascii="Times New Roman" w:hAnsi="Times New Roman"/>
          <w:sz w:val="28"/>
          <w:szCs w:val="18"/>
          <w:lang w:eastAsia="ru-RU"/>
        </w:rPr>
        <w:t>При этом женщине во время нахождения в отпуске выплачивается пособие по государственному социальному страхованию в установленном законом размере. 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BB036D" w:rsidRPr="00824504" w:rsidRDefault="00BB036D" w:rsidP="002B71E7">
      <w:pPr>
        <w:widowControl w:val="0"/>
        <w:numPr>
          <w:ilvl w:val="0"/>
          <w:numId w:val="9"/>
        </w:numPr>
        <w:spacing w:after="0" w:line="360" w:lineRule="auto"/>
        <w:ind w:left="0" w:firstLine="709"/>
        <w:jc w:val="both"/>
        <w:rPr>
          <w:rFonts w:ascii="Times New Roman" w:hAnsi="Times New Roman"/>
          <w:sz w:val="28"/>
          <w:szCs w:val="18"/>
        </w:rPr>
      </w:pPr>
      <w:r w:rsidRPr="00824504">
        <w:rPr>
          <w:rFonts w:ascii="Times New Roman" w:hAnsi="Times New Roman"/>
          <w:sz w:val="28"/>
          <w:szCs w:val="24"/>
          <w:lang w:eastAsia="ru-RU"/>
        </w:rPr>
        <w:t>Отпуск по уходу за ребенком.</w:t>
      </w:r>
    </w:p>
    <w:p w:rsidR="00BB036D" w:rsidRDefault="00BB036D" w:rsidP="002B71E7">
      <w:pPr>
        <w:widowControl w:val="0"/>
        <w:spacing w:after="0" w:line="360" w:lineRule="auto"/>
        <w:ind w:firstLine="709"/>
        <w:jc w:val="both"/>
        <w:rPr>
          <w:rFonts w:ascii="Times New Roman" w:hAnsi="Times New Roman"/>
          <w:sz w:val="28"/>
          <w:szCs w:val="18"/>
        </w:rPr>
      </w:pPr>
      <w:r w:rsidRPr="00824504">
        <w:rPr>
          <w:rFonts w:ascii="Times New Roman" w:hAnsi="Times New Roman"/>
          <w:sz w:val="28"/>
          <w:szCs w:val="18"/>
        </w:rPr>
        <w:t>Отпуск по уходу за ре</w:t>
      </w:r>
      <w:r w:rsidR="000D7233">
        <w:rPr>
          <w:rFonts w:ascii="Times New Roman" w:hAnsi="Times New Roman"/>
          <w:sz w:val="28"/>
          <w:szCs w:val="18"/>
        </w:rPr>
        <w:t>бенком предоставляется женщине в целях ухода</w:t>
      </w:r>
      <w:r w:rsidRPr="00824504">
        <w:rPr>
          <w:rFonts w:ascii="Times New Roman" w:hAnsi="Times New Roman"/>
          <w:sz w:val="28"/>
          <w:szCs w:val="18"/>
        </w:rPr>
        <w:t xml:space="preserve"> за ребенком до достижения им возраста трех лет на основании письменного заявления.</w:t>
      </w:r>
    </w:p>
    <w:p w:rsidR="00BB036D" w:rsidRDefault="00BB036D" w:rsidP="002B71E7">
      <w:pPr>
        <w:widowControl w:val="0"/>
        <w:spacing w:after="0" w:line="360" w:lineRule="auto"/>
        <w:ind w:firstLine="709"/>
        <w:jc w:val="both"/>
        <w:rPr>
          <w:rFonts w:ascii="Times New Roman" w:hAnsi="Times New Roman"/>
          <w:sz w:val="28"/>
          <w:szCs w:val="18"/>
        </w:rPr>
      </w:pPr>
      <w:r>
        <w:rPr>
          <w:rFonts w:ascii="Times New Roman" w:hAnsi="Times New Roman"/>
          <w:sz w:val="28"/>
          <w:szCs w:val="18"/>
        </w:rPr>
        <w:t>В настоящее время, все работник</w:t>
      </w:r>
      <w:proofErr w:type="gramStart"/>
      <w:r>
        <w:rPr>
          <w:rFonts w:ascii="Times New Roman" w:hAnsi="Times New Roman"/>
          <w:sz w:val="28"/>
          <w:szCs w:val="18"/>
        </w:rPr>
        <w:t>и</w:t>
      </w:r>
      <w:r w:rsidR="00C90C65">
        <w:rPr>
          <w:rFonts w:ascii="Times New Roman" w:hAnsi="Times New Roman"/>
          <w:sz w:val="28"/>
          <w:szCs w:val="18"/>
        </w:rPr>
        <w:t xml:space="preserve"> </w:t>
      </w:r>
      <w:r>
        <w:rPr>
          <w:rFonts w:ascii="Times New Roman" w:hAnsi="Times New Roman"/>
          <w:sz w:val="28"/>
          <w:szCs w:val="18"/>
        </w:rPr>
        <w:t xml:space="preserve"> ООО</w:t>
      </w:r>
      <w:proofErr w:type="gramEnd"/>
      <w:r>
        <w:rPr>
          <w:rFonts w:ascii="Times New Roman" w:hAnsi="Times New Roman"/>
          <w:sz w:val="28"/>
          <w:szCs w:val="18"/>
        </w:rPr>
        <w:t xml:space="preserve"> </w:t>
      </w:r>
      <w:r w:rsidR="00A74301">
        <w:rPr>
          <w:rFonts w:ascii="Times New Roman" w:hAnsi="Times New Roman"/>
          <w:sz w:val="28"/>
          <w:szCs w:val="18"/>
        </w:rPr>
        <w:t>«Рост</w:t>
      </w:r>
      <w:r w:rsidR="00DA40F5">
        <w:rPr>
          <w:rFonts w:ascii="Times New Roman" w:hAnsi="Times New Roman"/>
          <w:sz w:val="28"/>
          <w:szCs w:val="18"/>
        </w:rPr>
        <w:t>-</w:t>
      </w:r>
      <w:proofErr w:type="spellStart"/>
      <w:r w:rsidR="00A74301">
        <w:rPr>
          <w:rFonts w:ascii="Times New Roman" w:hAnsi="Times New Roman"/>
          <w:sz w:val="28"/>
          <w:szCs w:val="18"/>
        </w:rPr>
        <w:t>Финанс</w:t>
      </w:r>
      <w:proofErr w:type="spellEnd"/>
      <w:r w:rsidR="00A74301">
        <w:rPr>
          <w:rFonts w:ascii="Times New Roman" w:hAnsi="Times New Roman"/>
          <w:sz w:val="28"/>
          <w:szCs w:val="18"/>
        </w:rPr>
        <w:t xml:space="preserve">» </w:t>
      </w:r>
      <w:r>
        <w:rPr>
          <w:rFonts w:ascii="Times New Roman" w:hAnsi="Times New Roman"/>
          <w:sz w:val="28"/>
          <w:szCs w:val="18"/>
        </w:rPr>
        <w:t>уже вышли из отпусков или же только собираются идти.</w:t>
      </w:r>
      <w:r w:rsidRPr="00824504">
        <w:rPr>
          <w:rFonts w:ascii="Times New Roman" w:hAnsi="Times New Roman"/>
          <w:sz w:val="28"/>
          <w:szCs w:val="18"/>
        </w:rPr>
        <w:t xml:space="preserve"> </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Суммы начисленной заработной платы рабочим за вре</w:t>
      </w:r>
      <w:r>
        <w:rPr>
          <w:rFonts w:ascii="Times New Roman" w:hAnsi="Times New Roman" w:cs="Times New Roman"/>
          <w:sz w:val="28"/>
          <w:szCs w:val="28"/>
        </w:rPr>
        <w:t xml:space="preserve">мя отпуска </w:t>
      </w:r>
      <w:r>
        <w:rPr>
          <w:rFonts w:ascii="Times New Roman" w:hAnsi="Times New Roman" w:cs="Times New Roman"/>
          <w:sz w:val="28"/>
          <w:szCs w:val="28"/>
        </w:rPr>
        <w:lastRenderedPageBreak/>
        <w:t>относятся в дебет сч</w:t>
      </w:r>
      <w:r w:rsidR="00A74301">
        <w:rPr>
          <w:rFonts w:ascii="Times New Roman" w:hAnsi="Times New Roman" w:cs="Times New Roman"/>
          <w:sz w:val="28"/>
          <w:szCs w:val="28"/>
        </w:rPr>
        <w:t>е</w:t>
      </w:r>
      <w:r w:rsidRPr="00824504">
        <w:rPr>
          <w:rFonts w:ascii="Times New Roman" w:hAnsi="Times New Roman" w:cs="Times New Roman"/>
          <w:sz w:val="28"/>
          <w:szCs w:val="28"/>
        </w:rPr>
        <w:t>та 96 «Резервы пре</w:t>
      </w:r>
      <w:r>
        <w:rPr>
          <w:rFonts w:ascii="Times New Roman" w:hAnsi="Times New Roman" w:cs="Times New Roman"/>
          <w:sz w:val="28"/>
          <w:szCs w:val="28"/>
        </w:rPr>
        <w:t>дстоящих расходов», в кредит сч</w:t>
      </w:r>
      <w:r w:rsidR="00A74301">
        <w:rPr>
          <w:rFonts w:ascii="Times New Roman" w:hAnsi="Times New Roman" w:cs="Times New Roman"/>
          <w:sz w:val="28"/>
          <w:szCs w:val="28"/>
        </w:rPr>
        <w:t>е</w:t>
      </w:r>
      <w:r>
        <w:rPr>
          <w:rFonts w:ascii="Times New Roman" w:hAnsi="Times New Roman" w:cs="Times New Roman"/>
          <w:sz w:val="28"/>
          <w:szCs w:val="28"/>
        </w:rPr>
        <w:t>та 70 «Расч</w:t>
      </w:r>
      <w:r w:rsidR="00A74301">
        <w:rPr>
          <w:rFonts w:ascii="Times New Roman" w:hAnsi="Times New Roman" w:cs="Times New Roman"/>
          <w:sz w:val="28"/>
          <w:szCs w:val="28"/>
        </w:rPr>
        <w:t>е</w:t>
      </w:r>
      <w:r w:rsidRPr="00824504">
        <w:rPr>
          <w:rFonts w:ascii="Times New Roman" w:hAnsi="Times New Roman" w:cs="Times New Roman"/>
          <w:sz w:val="28"/>
          <w:szCs w:val="28"/>
        </w:rPr>
        <w:t>т</w:t>
      </w:r>
      <w:r>
        <w:rPr>
          <w:rFonts w:ascii="Times New Roman" w:hAnsi="Times New Roman" w:cs="Times New Roman"/>
          <w:sz w:val="28"/>
          <w:szCs w:val="28"/>
        </w:rPr>
        <w:t>ы с персоналом по оплате труда».</w:t>
      </w:r>
    </w:p>
    <w:p w:rsidR="00BB036D" w:rsidRPr="00824504" w:rsidRDefault="00BB036D" w:rsidP="002B71E7">
      <w:pPr>
        <w:widowControl w:val="0"/>
        <w:spacing w:after="0" w:line="360" w:lineRule="auto"/>
        <w:ind w:firstLine="709"/>
        <w:jc w:val="both"/>
        <w:rPr>
          <w:rFonts w:ascii="Times New Roman" w:hAnsi="Times New Roman"/>
          <w:sz w:val="28"/>
          <w:szCs w:val="18"/>
          <w:lang w:eastAsia="ru-RU"/>
        </w:rPr>
      </w:pPr>
      <w:r w:rsidRPr="00824504">
        <w:rPr>
          <w:rFonts w:ascii="Times New Roman" w:hAnsi="Times New Roman"/>
          <w:sz w:val="28"/>
          <w:szCs w:val="18"/>
          <w:lang w:eastAsia="ru-RU"/>
        </w:rPr>
        <w:t>Подотчетные лица ―  это сотрудники организации, которые получили денежные средства организации.</w:t>
      </w:r>
    </w:p>
    <w:p w:rsidR="00BB036D" w:rsidRDefault="00BB036D" w:rsidP="002B71E7">
      <w:pPr>
        <w:widowControl w:val="0"/>
        <w:spacing w:after="0" w:line="360" w:lineRule="auto"/>
        <w:ind w:firstLine="709"/>
        <w:jc w:val="both"/>
        <w:rPr>
          <w:rFonts w:ascii="Times New Roman" w:hAnsi="Times New Roman"/>
          <w:sz w:val="28"/>
          <w:szCs w:val="18"/>
        </w:rPr>
      </w:pPr>
      <w:r w:rsidRPr="00824504">
        <w:rPr>
          <w:rFonts w:ascii="Times New Roman" w:hAnsi="Times New Roman"/>
          <w:sz w:val="28"/>
          <w:szCs w:val="18"/>
        </w:rPr>
        <w:t xml:space="preserve">После </w:t>
      </w:r>
      <w:r>
        <w:rPr>
          <w:rFonts w:ascii="Times New Roman" w:hAnsi="Times New Roman"/>
          <w:sz w:val="28"/>
          <w:szCs w:val="18"/>
        </w:rPr>
        <w:t>осуществления</w:t>
      </w:r>
      <w:r w:rsidRPr="00824504">
        <w:rPr>
          <w:rFonts w:ascii="Times New Roman" w:hAnsi="Times New Roman"/>
          <w:sz w:val="28"/>
          <w:szCs w:val="18"/>
        </w:rPr>
        <w:t xml:space="preserve"> расход</w:t>
      </w:r>
      <w:r>
        <w:rPr>
          <w:rFonts w:ascii="Times New Roman" w:hAnsi="Times New Roman"/>
          <w:sz w:val="28"/>
          <w:szCs w:val="18"/>
        </w:rPr>
        <w:t>а подотчетных сумм работник</w:t>
      </w:r>
      <w:r w:rsidRPr="00824504">
        <w:rPr>
          <w:rFonts w:ascii="Times New Roman" w:hAnsi="Times New Roman"/>
          <w:sz w:val="28"/>
          <w:szCs w:val="18"/>
        </w:rPr>
        <w:t xml:space="preserve"> обязан отчитаться перед организацией</w:t>
      </w:r>
      <w:r>
        <w:rPr>
          <w:rFonts w:ascii="Times New Roman" w:hAnsi="Times New Roman"/>
          <w:sz w:val="28"/>
          <w:szCs w:val="18"/>
        </w:rPr>
        <w:t xml:space="preserve"> в течени</w:t>
      </w:r>
      <w:r w:rsidR="000D7233">
        <w:rPr>
          <w:rFonts w:ascii="Times New Roman" w:hAnsi="Times New Roman"/>
          <w:sz w:val="28"/>
          <w:szCs w:val="18"/>
        </w:rPr>
        <w:t>е</w:t>
      </w:r>
      <w:r>
        <w:rPr>
          <w:rFonts w:ascii="Times New Roman" w:hAnsi="Times New Roman"/>
          <w:sz w:val="28"/>
          <w:szCs w:val="18"/>
        </w:rPr>
        <w:t xml:space="preserve"> 30 календарных дней, согласно учетной политике предприятия ООО «Рост – </w:t>
      </w:r>
      <w:proofErr w:type="spellStart"/>
      <w:r>
        <w:rPr>
          <w:rFonts w:ascii="Times New Roman" w:hAnsi="Times New Roman"/>
          <w:sz w:val="28"/>
          <w:szCs w:val="18"/>
        </w:rPr>
        <w:t>Финанс</w:t>
      </w:r>
      <w:proofErr w:type="spellEnd"/>
      <w:r>
        <w:rPr>
          <w:rFonts w:ascii="Times New Roman" w:hAnsi="Times New Roman"/>
          <w:sz w:val="28"/>
          <w:szCs w:val="18"/>
        </w:rPr>
        <w:t>»</w:t>
      </w:r>
      <w:r w:rsidRPr="00824504">
        <w:rPr>
          <w:rFonts w:ascii="Times New Roman" w:hAnsi="Times New Roman"/>
          <w:sz w:val="28"/>
          <w:szCs w:val="18"/>
        </w:rPr>
        <w:t>.</w:t>
      </w:r>
      <w:r>
        <w:rPr>
          <w:rFonts w:ascii="Times New Roman" w:hAnsi="Times New Roman"/>
          <w:sz w:val="28"/>
          <w:szCs w:val="18"/>
        </w:rPr>
        <w:t xml:space="preserve"> Синтетический уч</w:t>
      </w:r>
      <w:r w:rsidR="00A74301">
        <w:rPr>
          <w:rFonts w:ascii="Times New Roman" w:hAnsi="Times New Roman"/>
          <w:sz w:val="28"/>
          <w:szCs w:val="18"/>
        </w:rPr>
        <w:t>е</w:t>
      </w:r>
      <w:r>
        <w:rPr>
          <w:rFonts w:ascii="Times New Roman" w:hAnsi="Times New Roman"/>
          <w:sz w:val="28"/>
          <w:szCs w:val="18"/>
        </w:rPr>
        <w:t>т по сч</w:t>
      </w:r>
      <w:r w:rsidR="00A74301">
        <w:rPr>
          <w:rFonts w:ascii="Times New Roman" w:hAnsi="Times New Roman"/>
          <w:sz w:val="28"/>
          <w:szCs w:val="18"/>
        </w:rPr>
        <w:t>е</w:t>
      </w:r>
      <w:r w:rsidR="009E66A9">
        <w:rPr>
          <w:rFonts w:ascii="Times New Roman" w:hAnsi="Times New Roman"/>
          <w:sz w:val="28"/>
          <w:szCs w:val="18"/>
        </w:rPr>
        <w:t>ту отражен в таблице</w:t>
      </w:r>
      <w:r>
        <w:rPr>
          <w:rFonts w:ascii="Times New Roman" w:hAnsi="Times New Roman"/>
          <w:sz w:val="28"/>
          <w:szCs w:val="18"/>
        </w:rPr>
        <w:t xml:space="preserve"> 2.6.</w:t>
      </w:r>
    </w:p>
    <w:p w:rsidR="00BB036D" w:rsidRPr="00CC4D4E" w:rsidRDefault="00EB1428" w:rsidP="00D11A2C">
      <w:pPr>
        <w:widowControl w:val="0"/>
        <w:spacing w:before="120" w:after="12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00CC4D4E" w:rsidRPr="00CC4D4E">
        <w:rPr>
          <w:rFonts w:ascii="Times New Roman" w:hAnsi="Times New Roman" w:cs="Times New Roman"/>
          <w:sz w:val="28"/>
          <w:szCs w:val="28"/>
        </w:rPr>
        <w:t xml:space="preserve"> 2.</w:t>
      </w:r>
      <w:r w:rsidR="00CC4D4E">
        <w:rPr>
          <w:rFonts w:ascii="Times New Roman" w:hAnsi="Times New Roman" w:cs="Times New Roman"/>
          <w:sz w:val="28"/>
          <w:szCs w:val="28"/>
        </w:rPr>
        <w:t>6</w:t>
      </w:r>
      <w:r w:rsidR="00CC4D4E" w:rsidRPr="00CC4D4E">
        <w:rPr>
          <w:rFonts w:ascii="Times New Roman" w:hAnsi="Times New Roman" w:cs="Times New Roman"/>
          <w:sz w:val="28"/>
          <w:szCs w:val="28"/>
        </w:rPr>
        <w:t xml:space="preserve"> ― Журнал проводок </w:t>
      </w:r>
      <w:r w:rsidR="00CC4D4E" w:rsidRPr="00CC4D4E">
        <w:rPr>
          <w:rFonts w:ascii="Times New Roman" w:hAnsi="Times New Roman" w:cs="Times New Roman"/>
          <w:sz w:val="28"/>
          <w:szCs w:val="24"/>
        </w:rPr>
        <w:t>по расчетам с подотчетными лицам</w:t>
      </w:r>
      <w:proofErr w:type="gramStart"/>
      <w:r w:rsidR="00CC4D4E" w:rsidRPr="00CC4D4E">
        <w:rPr>
          <w:rFonts w:ascii="Times New Roman" w:hAnsi="Times New Roman" w:cs="Times New Roman"/>
          <w:sz w:val="28"/>
          <w:szCs w:val="24"/>
        </w:rPr>
        <w:t>и</w:t>
      </w:r>
      <w:r w:rsidR="00712C57">
        <w:rPr>
          <w:rFonts w:ascii="Times New Roman" w:hAnsi="Times New Roman" w:cs="Times New Roman"/>
          <w:sz w:val="28"/>
          <w:szCs w:val="24"/>
        </w:rPr>
        <w:br/>
      </w:r>
      <w:r w:rsidR="00CC4D4E" w:rsidRPr="00CC4D4E">
        <w:rPr>
          <w:rFonts w:ascii="Times New Roman" w:hAnsi="Times New Roman" w:cs="Times New Roman"/>
          <w:sz w:val="28"/>
          <w:szCs w:val="28"/>
        </w:rPr>
        <w:t>ООО</w:t>
      </w:r>
      <w:proofErr w:type="gramEnd"/>
      <w:r w:rsidR="00CC4D4E" w:rsidRPr="00CC4D4E">
        <w:rPr>
          <w:rFonts w:ascii="Times New Roman" w:hAnsi="Times New Roman" w:cs="Times New Roman"/>
          <w:sz w:val="28"/>
          <w:szCs w:val="28"/>
        </w:rPr>
        <w:t xml:space="preserve"> «Рост-</w:t>
      </w:r>
      <w:proofErr w:type="spellStart"/>
      <w:r w:rsidR="00CC4D4E" w:rsidRPr="00CC4D4E">
        <w:rPr>
          <w:rFonts w:ascii="Times New Roman" w:hAnsi="Times New Roman" w:cs="Times New Roman"/>
          <w:sz w:val="28"/>
          <w:szCs w:val="28"/>
        </w:rPr>
        <w:t>Финанс</w:t>
      </w:r>
      <w:proofErr w:type="spellEnd"/>
      <w:r w:rsidR="00CC4D4E" w:rsidRPr="00CC4D4E">
        <w:rPr>
          <w:rFonts w:ascii="Times New Roman" w:hAnsi="Times New Roman" w:cs="Times New Roman"/>
          <w:sz w:val="28"/>
          <w:szCs w:val="28"/>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6090"/>
        <w:gridCol w:w="850"/>
        <w:gridCol w:w="993"/>
        <w:gridCol w:w="1093"/>
      </w:tblGrid>
      <w:tr w:rsidR="00BB036D" w:rsidRPr="009E66A9" w:rsidTr="00726486">
        <w:tc>
          <w:tcPr>
            <w:tcW w:w="431" w:type="dxa"/>
            <w:tcBorders>
              <w:top w:val="single" w:sz="12" w:space="0" w:color="auto"/>
              <w:left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w:t>
            </w:r>
          </w:p>
        </w:tc>
        <w:tc>
          <w:tcPr>
            <w:tcW w:w="6090" w:type="dxa"/>
            <w:tcBorders>
              <w:top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Содержание операции</w:t>
            </w:r>
          </w:p>
        </w:tc>
        <w:tc>
          <w:tcPr>
            <w:tcW w:w="850" w:type="dxa"/>
            <w:tcBorders>
              <w:top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Дебет</w:t>
            </w:r>
          </w:p>
        </w:tc>
        <w:tc>
          <w:tcPr>
            <w:tcW w:w="993" w:type="dxa"/>
            <w:tcBorders>
              <w:top w:val="single" w:sz="12" w:space="0" w:color="auto"/>
              <w:bottom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Кредит</w:t>
            </w:r>
          </w:p>
        </w:tc>
        <w:tc>
          <w:tcPr>
            <w:tcW w:w="1093" w:type="dxa"/>
            <w:tcBorders>
              <w:top w:val="single" w:sz="12" w:space="0" w:color="auto"/>
              <w:left w:val="single" w:sz="4" w:space="0" w:color="auto"/>
              <w:bottom w:val="single" w:sz="12"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Сумма</w:t>
            </w:r>
          </w:p>
        </w:tc>
      </w:tr>
      <w:tr w:rsidR="00BB036D" w:rsidRPr="009E66A9" w:rsidTr="00726486">
        <w:tc>
          <w:tcPr>
            <w:tcW w:w="431" w:type="dxa"/>
            <w:tcBorders>
              <w:top w:val="single" w:sz="12" w:space="0" w:color="auto"/>
              <w:lef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1</w:t>
            </w:r>
          </w:p>
        </w:tc>
        <w:tc>
          <w:tcPr>
            <w:tcW w:w="6090" w:type="dxa"/>
            <w:tcBorders>
              <w:top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Выданы из кассы подотчетные средства</w:t>
            </w:r>
          </w:p>
        </w:tc>
        <w:tc>
          <w:tcPr>
            <w:tcW w:w="850" w:type="dxa"/>
            <w:tcBorders>
              <w:top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993" w:type="dxa"/>
            <w:tcBorders>
              <w:top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50</w:t>
            </w:r>
          </w:p>
        </w:tc>
        <w:tc>
          <w:tcPr>
            <w:tcW w:w="1093" w:type="dxa"/>
            <w:tcBorders>
              <w:top w:val="single" w:sz="12" w:space="0" w:color="auto"/>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20000,00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2</w:t>
            </w:r>
          </w:p>
        </w:tc>
        <w:tc>
          <w:tcPr>
            <w:tcW w:w="609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Приобретены материалы из подотчетных средств</w:t>
            </w:r>
          </w:p>
        </w:tc>
        <w:tc>
          <w:tcPr>
            <w:tcW w:w="85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10</w:t>
            </w:r>
          </w:p>
        </w:tc>
        <w:tc>
          <w:tcPr>
            <w:tcW w:w="993"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1093"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15000,00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2</w:t>
            </w:r>
          </w:p>
        </w:tc>
        <w:tc>
          <w:tcPr>
            <w:tcW w:w="609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Осуществлены общехозяйственные расходы из подотчетных средств</w:t>
            </w:r>
          </w:p>
        </w:tc>
        <w:tc>
          <w:tcPr>
            <w:tcW w:w="85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26</w:t>
            </w:r>
          </w:p>
        </w:tc>
        <w:tc>
          <w:tcPr>
            <w:tcW w:w="993"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1093"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2000,00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3</w:t>
            </w:r>
          </w:p>
        </w:tc>
        <w:tc>
          <w:tcPr>
            <w:tcW w:w="609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Возвращен остаток неизрасходованных подотчетных сумм в кассу</w:t>
            </w:r>
          </w:p>
        </w:tc>
        <w:tc>
          <w:tcPr>
            <w:tcW w:w="85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50</w:t>
            </w:r>
          </w:p>
        </w:tc>
        <w:tc>
          <w:tcPr>
            <w:tcW w:w="993"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1093"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3000,00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4</w:t>
            </w:r>
          </w:p>
        </w:tc>
        <w:tc>
          <w:tcPr>
            <w:tcW w:w="609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Возмещен перерасход подотчетных сумм</w:t>
            </w:r>
          </w:p>
        </w:tc>
        <w:tc>
          <w:tcPr>
            <w:tcW w:w="850" w:type="dxa"/>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993"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50</w:t>
            </w:r>
          </w:p>
        </w:tc>
        <w:tc>
          <w:tcPr>
            <w:tcW w:w="1093"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565,00</w:t>
            </w:r>
          </w:p>
        </w:tc>
      </w:tr>
      <w:tr w:rsidR="00BB036D" w:rsidRPr="009E66A9" w:rsidTr="00726486">
        <w:tc>
          <w:tcPr>
            <w:tcW w:w="431" w:type="dxa"/>
            <w:tcBorders>
              <w:left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5</w:t>
            </w:r>
          </w:p>
        </w:tc>
        <w:tc>
          <w:tcPr>
            <w:tcW w:w="6090" w:type="dxa"/>
            <w:tcBorders>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Списаны невозвращенные в срок подотчетные суммы</w:t>
            </w:r>
          </w:p>
        </w:tc>
        <w:tc>
          <w:tcPr>
            <w:tcW w:w="850" w:type="dxa"/>
            <w:tcBorders>
              <w:bottom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94</w:t>
            </w:r>
          </w:p>
        </w:tc>
        <w:tc>
          <w:tcPr>
            <w:tcW w:w="993" w:type="dxa"/>
            <w:tcBorders>
              <w:bottom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71</w:t>
            </w:r>
          </w:p>
        </w:tc>
        <w:tc>
          <w:tcPr>
            <w:tcW w:w="1093" w:type="dxa"/>
            <w:tcBorders>
              <w:left w:val="single" w:sz="4" w:space="0" w:color="auto"/>
              <w:bottom w:val="single" w:sz="12"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szCs w:val="26"/>
                <w:lang w:eastAsia="ru-RU"/>
              </w:rPr>
            </w:pPr>
            <w:r w:rsidRPr="009E66A9">
              <w:rPr>
                <w:rFonts w:ascii="Times New Roman" w:hAnsi="Times New Roman" w:cs="Times New Roman"/>
                <w:szCs w:val="26"/>
                <w:lang w:eastAsia="ru-RU"/>
              </w:rPr>
              <w:t>30,00</w:t>
            </w:r>
          </w:p>
        </w:tc>
      </w:tr>
    </w:tbl>
    <w:p w:rsidR="000D7233" w:rsidRPr="000D7233" w:rsidRDefault="00BB036D" w:rsidP="009E66A9">
      <w:pPr>
        <w:widowControl w:val="0"/>
        <w:spacing w:before="240" w:after="0" w:line="360" w:lineRule="auto"/>
        <w:ind w:firstLine="709"/>
        <w:jc w:val="both"/>
        <w:rPr>
          <w:rFonts w:ascii="Times New Roman" w:hAnsi="Times New Roman" w:cs="Times New Roman"/>
          <w:sz w:val="36"/>
          <w:szCs w:val="28"/>
        </w:rPr>
      </w:pPr>
      <w:r w:rsidRPr="00824504">
        <w:rPr>
          <w:rFonts w:ascii="Times New Roman" w:hAnsi="Times New Roman" w:cs="Times New Roman"/>
          <w:sz w:val="28"/>
          <w:szCs w:val="28"/>
        </w:rPr>
        <w:t xml:space="preserve">Страховые взносы — </w:t>
      </w:r>
      <w:r w:rsidR="000D7233" w:rsidRPr="000D7233">
        <w:rPr>
          <w:rFonts w:ascii="Times New Roman" w:hAnsi="Times New Roman" w:cs="Times New Roman"/>
          <w:color w:val="000000"/>
          <w:sz w:val="28"/>
          <w:shd w:val="clear" w:color="auto" w:fill="FFFFFF"/>
        </w:rPr>
        <w:t>это регулярные обязательные платежи. Уплата взносов дает право на получение больничных и детских пособий, бесплатной медицинской помощи, финансовой поддержки при выходе на пенсию.</w:t>
      </w:r>
    </w:p>
    <w:p w:rsidR="00BB036D" w:rsidRPr="000D7233" w:rsidRDefault="00BB036D" w:rsidP="002B71E7">
      <w:pPr>
        <w:widowControl w:val="0"/>
        <w:spacing w:after="0" w:line="360" w:lineRule="auto"/>
        <w:ind w:firstLine="709"/>
        <w:jc w:val="both"/>
        <w:rPr>
          <w:rFonts w:ascii="Times New Roman" w:hAnsi="Times New Roman" w:cs="Times New Roman"/>
          <w:sz w:val="36"/>
          <w:szCs w:val="28"/>
        </w:rPr>
      </w:pPr>
      <w:r w:rsidRPr="00824504">
        <w:rPr>
          <w:rFonts w:ascii="Times New Roman" w:hAnsi="Times New Roman" w:cs="Times New Roman"/>
          <w:sz w:val="28"/>
          <w:szCs w:val="28"/>
        </w:rPr>
        <w:t xml:space="preserve">Налогоплательщиками являются </w:t>
      </w:r>
      <w:r w:rsidRPr="00824504">
        <w:rPr>
          <w:rFonts w:ascii="Times New Roman" w:hAnsi="Times New Roman" w:cs="Times New Roman"/>
          <w:iCs/>
          <w:sz w:val="28"/>
          <w:szCs w:val="28"/>
        </w:rPr>
        <w:t>работодатели, производившие выплаты работникам и индивидуальные предприниматели.</w:t>
      </w:r>
      <w:r w:rsidR="000D7233">
        <w:rPr>
          <w:rFonts w:ascii="Times New Roman" w:hAnsi="Times New Roman" w:cs="Times New Roman"/>
          <w:iCs/>
          <w:sz w:val="28"/>
          <w:szCs w:val="28"/>
        </w:rPr>
        <w:t xml:space="preserve"> </w:t>
      </w:r>
      <w:r w:rsidR="000D7233" w:rsidRPr="000D7233">
        <w:rPr>
          <w:rFonts w:ascii="Times New Roman" w:hAnsi="Times New Roman" w:cs="Times New Roman"/>
          <w:color w:val="000000"/>
          <w:sz w:val="28"/>
          <w:shd w:val="clear" w:color="auto" w:fill="FFFFFF"/>
        </w:rPr>
        <w:t>Работодатели обязаны платить взносы каждый месяц не позднее 15-го числа.</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xml:space="preserve">Объектом налогообложения по страховым взносам являются любые выплаты и вознаграждения, начисляемые работникам, вне </w:t>
      </w:r>
      <w:r>
        <w:rPr>
          <w:rFonts w:ascii="Times New Roman" w:hAnsi="Times New Roman" w:cs="Times New Roman"/>
          <w:sz w:val="28"/>
          <w:szCs w:val="28"/>
        </w:rPr>
        <w:t xml:space="preserve">зависимости от формы их оплаты, будь то </w:t>
      </w:r>
      <w:r w:rsidRPr="00824504">
        <w:rPr>
          <w:rFonts w:ascii="Times New Roman" w:hAnsi="Times New Roman" w:cs="Times New Roman"/>
          <w:sz w:val="28"/>
          <w:szCs w:val="28"/>
        </w:rPr>
        <w:t>заработная плата, вознаграждения, отпус</w:t>
      </w:r>
      <w:r>
        <w:rPr>
          <w:rFonts w:ascii="Times New Roman" w:hAnsi="Times New Roman" w:cs="Times New Roman"/>
          <w:sz w:val="28"/>
          <w:szCs w:val="28"/>
        </w:rPr>
        <w:t>кные, материальные выгоды или что-либо иное.</w:t>
      </w:r>
    </w:p>
    <w:p w:rsidR="00BB036D" w:rsidRPr="00824504" w:rsidRDefault="00BB036D" w:rsidP="002B71E7">
      <w:pPr>
        <w:widowControl w:val="0"/>
        <w:spacing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xml:space="preserve">Налоговая база определяется ежемесячно нарастающим итогом, отдельно по каждому работнику, при этом доходы, полученные от других работодателей, не учитываются. При исчислении налоговой базы не </w:t>
      </w:r>
      <w:r w:rsidRPr="00824504">
        <w:rPr>
          <w:rFonts w:ascii="Times New Roman" w:hAnsi="Times New Roman" w:cs="Times New Roman"/>
          <w:sz w:val="28"/>
          <w:szCs w:val="28"/>
        </w:rPr>
        <w:lastRenderedPageBreak/>
        <w:t>включаются выплаты: по беременности и родам; по временной нетрудоспособности; пособие по безработице; единовременная материальная помощь; выплаты и вознаграждения, если они произведены за счет средств нераспределенной прибыли организации; суммы компенсаций, установленные законодательно (питание, суточные, коммунальные услуги и др.).</w:t>
      </w:r>
    </w:p>
    <w:p w:rsidR="00BB036D" w:rsidRDefault="00BB036D" w:rsidP="002B71E7">
      <w:pPr>
        <w:widowControl w:val="0"/>
        <w:spacing w:after="0" w:line="360" w:lineRule="auto"/>
        <w:ind w:firstLine="709"/>
        <w:jc w:val="both"/>
        <w:rPr>
          <w:rFonts w:ascii="Times New Roman" w:hAnsi="Times New Roman"/>
          <w:sz w:val="28"/>
          <w:szCs w:val="18"/>
          <w:lang w:eastAsia="ru-RU"/>
        </w:rPr>
      </w:pPr>
      <w:r w:rsidRPr="00824504">
        <w:rPr>
          <w:rFonts w:ascii="Times New Roman" w:hAnsi="Times New Roman"/>
          <w:sz w:val="28"/>
          <w:szCs w:val="18"/>
          <w:lang w:eastAsia="ru-RU"/>
        </w:rPr>
        <w:t xml:space="preserve">Порядок отражения операций по начислению и уплате страховых взносов, а также налога на доходы </w:t>
      </w:r>
      <w:r w:rsidR="008C165F">
        <w:rPr>
          <w:rFonts w:ascii="Times New Roman" w:hAnsi="Times New Roman"/>
          <w:sz w:val="28"/>
          <w:szCs w:val="18"/>
          <w:lang w:eastAsia="ru-RU"/>
        </w:rPr>
        <w:t>физических лиц отражен в табл.</w:t>
      </w:r>
      <w:r w:rsidRPr="00824504">
        <w:rPr>
          <w:rFonts w:ascii="Times New Roman" w:hAnsi="Times New Roman"/>
          <w:sz w:val="28"/>
          <w:szCs w:val="18"/>
          <w:lang w:eastAsia="ru-RU"/>
        </w:rPr>
        <w:t xml:space="preserve"> 2.</w:t>
      </w:r>
      <w:r>
        <w:rPr>
          <w:rFonts w:ascii="Times New Roman" w:hAnsi="Times New Roman"/>
          <w:sz w:val="28"/>
          <w:szCs w:val="18"/>
          <w:lang w:eastAsia="ru-RU"/>
        </w:rPr>
        <w:t>7</w:t>
      </w:r>
      <w:r w:rsidRPr="00824504">
        <w:rPr>
          <w:rFonts w:ascii="Times New Roman" w:hAnsi="Times New Roman"/>
          <w:sz w:val="28"/>
          <w:szCs w:val="18"/>
          <w:lang w:eastAsia="ru-RU"/>
        </w:rPr>
        <w:t>.</w:t>
      </w:r>
    </w:p>
    <w:p w:rsidR="00BB036D" w:rsidRPr="0007416D" w:rsidRDefault="008C165F" w:rsidP="00B633F6">
      <w:pPr>
        <w:widowControl w:val="0"/>
        <w:spacing w:before="120" w:after="120" w:line="360" w:lineRule="auto"/>
        <w:ind w:left="1843" w:hanging="1843"/>
        <w:rPr>
          <w:rFonts w:ascii="Times New Roman" w:hAnsi="Times New Roman" w:cs="Times New Roman"/>
          <w:sz w:val="28"/>
          <w:szCs w:val="28"/>
        </w:rPr>
      </w:pPr>
      <w:r>
        <w:rPr>
          <w:rFonts w:ascii="Times New Roman" w:hAnsi="Times New Roman" w:cs="Times New Roman"/>
          <w:sz w:val="28"/>
          <w:szCs w:val="28"/>
        </w:rPr>
        <w:t>Таблица</w:t>
      </w:r>
      <w:r w:rsidR="0007416D" w:rsidRPr="00CC4D4E">
        <w:rPr>
          <w:rFonts w:ascii="Times New Roman" w:hAnsi="Times New Roman" w:cs="Times New Roman"/>
          <w:sz w:val="28"/>
          <w:szCs w:val="28"/>
        </w:rPr>
        <w:t xml:space="preserve"> 2.</w:t>
      </w:r>
      <w:r w:rsidR="0007416D">
        <w:rPr>
          <w:rFonts w:ascii="Times New Roman" w:hAnsi="Times New Roman" w:cs="Times New Roman"/>
          <w:sz w:val="28"/>
          <w:szCs w:val="28"/>
        </w:rPr>
        <w:t>7</w:t>
      </w:r>
      <w:r w:rsidR="0007416D" w:rsidRPr="00CC4D4E">
        <w:rPr>
          <w:rFonts w:ascii="Times New Roman" w:hAnsi="Times New Roman" w:cs="Times New Roman"/>
          <w:sz w:val="28"/>
          <w:szCs w:val="28"/>
        </w:rPr>
        <w:t xml:space="preserve"> ― Журнал проводок </w:t>
      </w:r>
      <w:r w:rsidR="0007416D" w:rsidRPr="0007416D">
        <w:rPr>
          <w:rFonts w:ascii="Times New Roman" w:hAnsi="Times New Roman" w:cs="Times New Roman"/>
          <w:sz w:val="28"/>
          <w:szCs w:val="24"/>
        </w:rPr>
        <w:t>по начислению и уплате страховых взносов, НДФЛ</w:t>
      </w:r>
      <w:r w:rsidR="0007416D" w:rsidRPr="0007416D">
        <w:rPr>
          <w:rFonts w:ascii="Times New Roman" w:hAnsi="Times New Roman" w:cs="Times New Roman"/>
          <w:sz w:val="32"/>
          <w:szCs w:val="28"/>
        </w:rPr>
        <w:t xml:space="preserve"> </w:t>
      </w:r>
      <w:r w:rsidR="0007416D" w:rsidRPr="00CC4D4E">
        <w:rPr>
          <w:rFonts w:ascii="Times New Roman" w:hAnsi="Times New Roman" w:cs="Times New Roman"/>
          <w:sz w:val="28"/>
          <w:szCs w:val="28"/>
        </w:rPr>
        <w:t>ООО «Рост-</w:t>
      </w:r>
      <w:proofErr w:type="spellStart"/>
      <w:r w:rsidR="0007416D" w:rsidRPr="00CC4D4E">
        <w:rPr>
          <w:rFonts w:ascii="Times New Roman" w:hAnsi="Times New Roman" w:cs="Times New Roman"/>
          <w:sz w:val="28"/>
          <w:szCs w:val="28"/>
        </w:rPr>
        <w:t>Финанс</w:t>
      </w:r>
      <w:proofErr w:type="spellEnd"/>
      <w:r w:rsidR="0007416D" w:rsidRPr="00CC4D4E">
        <w:rPr>
          <w:rFonts w:ascii="Times New Roman" w:hAnsi="Times New Roman" w:cs="Times New Roman"/>
          <w:sz w:val="28"/>
          <w:szCs w:val="28"/>
        </w:rPr>
        <w:t>»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5993"/>
        <w:gridCol w:w="994"/>
        <w:gridCol w:w="894"/>
        <w:gridCol w:w="1151"/>
      </w:tblGrid>
      <w:tr w:rsidR="00BB036D" w:rsidRPr="009E66A9" w:rsidTr="00726486">
        <w:tc>
          <w:tcPr>
            <w:tcW w:w="431" w:type="dxa"/>
            <w:tcBorders>
              <w:top w:val="single" w:sz="12" w:space="0" w:color="auto"/>
              <w:left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w:t>
            </w:r>
          </w:p>
        </w:tc>
        <w:tc>
          <w:tcPr>
            <w:tcW w:w="6373" w:type="dxa"/>
            <w:tcBorders>
              <w:top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Содержание операции</w:t>
            </w:r>
          </w:p>
        </w:tc>
        <w:tc>
          <w:tcPr>
            <w:tcW w:w="995" w:type="dxa"/>
            <w:tcBorders>
              <w:top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Дебет</w:t>
            </w:r>
          </w:p>
        </w:tc>
        <w:tc>
          <w:tcPr>
            <w:tcW w:w="871" w:type="dxa"/>
            <w:tcBorders>
              <w:top w:val="single" w:sz="12" w:space="0" w:color="auto"/>
              <w:bottom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Кредит</w:t>
            </w:r>
          </w:p>
        </w:tc>
        <w:tc>
          <w:tcPr>
            <w:tcW w:w="1077" w:type="dxa"/>
            <w:tcBorders>
              <w:top w:val="single" w:sz="12" w:space="0" w:color="auto"/>
              <w:left w:val="single" w:sz="4" w:space="0" w:color="auto"/>
              <w:bottom w:val="single" w:sz="12"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Сумма</w:t>
            </w:r>
          </w:p>
        </w:tc>
      </w:tr>
      <w:tr w:rsidR="00BB036D" w:rsidRPr="009E66A9" w:rsidTr="00726486">
        <w:tc>
          <w:tcPr>
            <w:tcW w:w="431" w:type="dxa"/>
            <w:tcBorders>
              <w:top w:val="single" w:sz="12" w:space="0" w:color="auto"/>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1</w:t>
            </w:r>
          </w:p>
        </w:tc>
        <w:tc>
          <w:tcPr>
            <w:tcW w:w="6373" w:type="dxa"/>
            <w:tcBorders>
              <w:top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proofErr w:type="gramStart"/>
            <w:r w:rsidRPr="009E66A9">
              <w:rPr>
                <w:rFonts w:ascii="Times New Roman" w:hAnsi="Times New Roman" w:cs="Times New Roman"/>
                <w:lang w:eastAsia="ru-RU"/>
              </w:rPr>
              <w:t>Удержан</w:t>
            </w:r>
            <w:proofErr w:type="gramEnd"/>
            <w:r w:rsidRPr="009E66A9">
              <w:rPr>
                <w:rFonts w:ascii="Times New Roman" w:hAnsi="Times New Roman" w:cs="Times New Roman"/>
                <w:lang w:eastAsia="ru-RU"/>
              </w:rPr>
              <w:t xml:space="preserve"> НДФЛ из заработной платы сотрудников</w:t>
            </w:r>
          </w:p>
        </w:tc>
        <w:tc>
          <w:tcPr>
            <w:tcW w:w="995" w:type="dxa"/>
            <w:tcBorders>
              <w:top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70</w:t>
            </w:r>
          </w:p>
        </w:tc>
        <w:tc>
          <w:tcPr>
            <w:tcW w:w="871" w:type="dxa"/>
            <w:tcBorders>
              <w:top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68.01</w:t>
            </w:r>
          </w:p>
        </w:tc>
        <w:tc>
          <w:tcPr>
            <w:tcW w:w="1077" w:type="dxa"/>
            <w:tcBorders>
              <w:top w:val="single" w:sz="12" w:space="0" w:color="auto"/>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35000,00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Начислены взносы на обязательное медицинское страхование</w:t>
            </w:r>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20,25,26</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69.03</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45000,00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3</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Начислены взносы на обязательное пенсионное страхование</w:t>
            </w:r>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20,25,26</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69.02</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126000,00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4</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Начислены взносы на страхование от несчастных случаев</w:t>
            </w:r>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20,25,26</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69.11</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5</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proofErr w:type="gramStart"/>
            <w:r w:rsidRPr="009E66A9">
              <w:rPr>
                <w:rFonts w:ascii="Times New Roman" w:hAnsi="Times New Roman" w:cs="Times New Roman"/>
                <w:lang w:eastAsia="ru-RU"/>
              </w:rPr>
              <w:t>Перечислен НДФЛ в бюджет</w:t>
            </w:r>
            <w:proofErr w:type="gramEnd"/>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68.01</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51</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35000,00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Перечислены взносы на обязательное медицинское страхование</w:t>
            </w:r>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69.03</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51</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45000,00</w:t>
            </w:r>
          </w:p>
        </w:tc>
      </w:tr>
      <w:tr w:rsidR="00BB036D" w:rsidRPr="009E66A9" w:rsidTr="00726486">
        <w:tc>
          <w:tcPr>
            <w:tcW w:w="431" w:type="dxa"/>
            <w:tcBorders>
              <w:lef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7</w:t>
            </w:r>
          </w:p>
        </w:tc>
        <w:tc>
          <w:tcPr>
            <w:tcW w:w="6373"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Перечислены взносы на обязательное пенсионное страхование</w:t>
            </w:r>
          </w:p>
        </w:tc>
        <w:tc>
          <w:tcPr>
            <w:tcW w:w="995" w:type="dxa"/>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69.02</w:t>
            </w:r>
          </w:p>
        </w:tc>
        <w:tc>
          <w:tcPr>
            <w:tcW w:w="871" w:type="dxa"/>
            <w:tcBorders>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51</w:t>
            </w:r>
          </w:p>
        </w:tc>
        <w:tc>
          <w:tcPr>
            <w:tcW w:w="1077" w:type="dxa"/>
            <w:tcBorders>
              <w:left w:val="single" w:sz="4"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26200,00</w:t>
            </w:r>
          </w:p>
        </w:tc>
      </w:tr>
      <w:tr w:rsidR="00BB036D" w:rsidRPr="009E66A9" w:rsidTr="00726486">
        <w:tc>
          <w:tcPr>
            <w:tcW w:w="431" w:type="dxa"/>
            <w:tcBorders>
              <w:left w:val="single" w:sz="12" w:space="0" w:color="auto"/>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8</w:t>
            </w:r>
          </w:p>
        </w:tc>
        <w:tc>
          <w:tcPr>
            <w:tcW w:w="6373" w:type="dxa"/>
            <w:tcBorders>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Перечислены взносы на страхование от несчастных случаев</w:t>
            </w:r>
          </w:p>
        </w:tc>
        <w:tc>
          <w:tcPr>
            <w:tcW w:w="995" w:type="dxa"/>
            <w:tcBorders>
              <w:bottom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69.11</w:t>
            </w:r>
          </w:p>
        </w:tc>
        <w:tc>
          <w:tcPr>
            <w:tcW w:w="871" w:type="dxa"/>
            <w:tcBorders>
              <w:bottom w:val="single" w:sz="12" w:space="0" w:color="auto"/>
              <w:right w:val="single" w:sz="4"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51</w:t>
            </w:r>
          </w:p>
        </w:tc>
        <w:tc>
          <w:tcPr>
            <w:tcW w:w="1077" w:type="dxa"/>
            <w:tcBorders>
              <w:left w:val="single" w:sz="4" w:space="0" w:color="auto"/>
              <w:bottom w:val="single" w:sz="12" w:space="0" w:color="auto"/>
              <w:right w:val="single" w:sz="12" w:space="0" w:color="auto"/>
            </w:tcBorders>
          </w:tcPr>
          <w:p w:rsidR="00BB036D" w:rsidRPr="009E66A9" w:rsidRDefault="00BB036D" w:rsidP="009E66A9">
            <w:pPr>
              <w:widowControl w:val="0"/>
              <w:spacing w:after="0" w:line="288" w:lineRule="auto"/>
              <w:rPr>
                <w:rFonts w:ascii="Times New Roman" w:hAnsi="Times New Roman" w:cs="Times New Roman"/>
                <w:lang w:eastAsia="ru-RU"/>
              </w:rPr>
            </w:pPr>
            <w:r w:rsidRPr="009E66A9">
              <w:rPr>
                <w:rFonts w:ascii="Times New Roman" w:hAnsi="Times New Roman" w:cs="Times New Roman"/>
                <w:lang w:eastAsia="ru-RU"/>
              </w:rPr>
              <w:t>2000,00</w:t>
            </w:r>
          </w:p>
        </w:tc>
      </w:tr>
    </w:tbl>
    <w:p w:rsidR="000F781A" w:rsidRDefault="00BB036D" w:rsidP="009E66A9">
      <w:pPr>
        <w:widowControl w:val="0"/>
        <w:spacing w:before="240" w:after="0" w:line="360" w:lineRule="auto"/>
        <w:ind w:firstLine="709"/>
        <w:jc w:val="both"/>
        <w:rPr>
          <w:rFonts w:ascii="Times New Roman" w:hAnsi="Times New Roman" w:cs="Times New Roman"/>
          <w:sz w:val="28"/>
          <w:szCs w:val="28"/>
        </w:rPr>
      </w:pPr>
      <w:r w:rsidRPr="00824504">
        <w:rPr>
          <w:rFonts w:ascii="Times New Roman" w:hAnsi="Times New Roman" w:cs="Times New Roman"/>
          <w:sz w:val="28"/>
          <w:szCs w:val="28"/>
        </w:rPr>
        <w:t xml:space="preserve">Бухгалтерия </w:t>
      </w:r>
      <w:r>
        <w:rPr>
          <w:rFonts w:ascii="Times New Roman" w:hAnsi="Times New Roman"/>
          <w:sz w:val="28"/>
          <w:szCs w:val="18"/>
        </w:rPr>
        <w:t xml:space="preserve">ООО </w:t>
      </w:r>
      <w:r w:rsidR="00A74301">
        <w:rPr>
          <w:rFonts w:ascii="Times New Roman" w:hAnsi="Times New Roman"/>
          <w:sz w:val="28"/>
          <w:szCs w:val="18"/>
        </w:rPr>
        <w:t>«Рост</w:t>
      </w:r>
      <w:r w:rsidR="00DA40F5">
        <w:rPr>
          <w:rFonts w:ascii="Times New Roman" w:hAnsi="Times New Roman"/>
          <w:sz w:val="28"/>
          <w:szCs w:val="18"/>
        </w:rPr>
        <w:t>-</w:t>
      </w:r>
      <w:proofErr w:type="spellStart"/>
      <w:r w:rsidR="00A74301">
        <w:rPr>
          <w:rFonts w:ascii="Times New Roman" w:hAnsi="Times New Roman"/>
          <w:sz w:val="28"/>
          <w:szCs w:val="18"/>
        </w:rPr>
        <w:t>Финанс</w:t>
      </w:r>
      <w:proofErr w:type="spellEnd"/>
      <w:r w:rsidR="00A74301">
        <w:rPr>
          <w:rFonts w:ascii="Times New Roman" w:hAnsi="Times New Roman"/>
          <w:sz w:val="28"/>
          <w:szCs w:val="18"/>
        </w:rPr>
        <w:t xml:space="preserve">» </w:t>
      </w:r>
      <w:r w:rsidRPr="00824504">
        <w:rPr>
          <w:rFonts w:ascii="Times New Roman" w:hAnsi="Times New Roman" w:cs="Times New Roman"/>
          <w:sz w:val="28"/>
          <w:szCs w:val="28"/>
        </w:rPr>
        <w:t>осуществляет не только рас</w:t>
      </w:r>
      <w:r>
        <w:rPr>
          <w:rFonts w:ascii="Times New Roman" w:hAnsi="Times New Roman" w:cs="Times New Roman"/>
          <w:sz w:val="28"/>
          <w:szCs w:val="28"/>
        </w:rPr>
        <w:t>ч</w:t>
      </w:r>
      <w:r w:rsidR="00A74301">
        <w:rPr>
          <w:rFonts w:ascii="Times New Roman" w:hAnsi="Times New Roman" w:cs="Times New Roman"/>
          <w:sz w:val="28"/>
          <w:szCs w:val="28"/>
        </w:rPr>
        <w:t>е</w:t>
      </w:r>
      <w:r>
        <w:rPr>
          <w:rFonts w:ascii="Times New Roman" w:hAnsi="Times New Roman" w:cs="Times New Roman"/>
          <w:sz w:val="28"/>
          <w:szCs w:val="28"/>
        </w:rPr>
        <w:t>т сумм, которые начисляются  работникам заработной платой</w:t>
      </w:r>
      <w:r w:rsidRPr="00824504">
        <w:rPr>
          <w:rFonts w:ascii="Times New Roman" w:hAnsi="Times New Roman" w:cs="Times New Roman"/>
          <w:sz w:val="28"/>
          <w:szCs w:val="28"/>
        </w:rPr>
        <w:t>, преми</w:t>
      </w:r>
      <w:r>
        <w:rPr>
          <w:rFonts w:ascii="Times New Roman" w:hAnsi="Times New Roman" w:cs="Times New Roman"/>
          <w:sz w:val="28"/>
          <w:szCs w:val="28"/>
        </w:rPr>
        <w:t>ей, пособием</w:t>
      </w:r>
      <w:r w:rsidRPr="00824504">
        <w:rPr>
          <w:rFonts w:ascii="Times New Roman" w:hAnsi="Times New Roman" w:cs="Times New Roman"/>
          <w:sz w:val="28"/>
          <w:szCs w:val="28"/>
        </w:rPr>
        <w:t>, но и о</w:t>
      </w:r>
      <w:r>
        <w:rPr>
          <w:rFonts w:ascii="Times New Roman" w:hAnsi="Times New Roman" w:cs="Times New Roman"/>
          <w:sz w:val="28"/>
          <w:szCs w:val="28"/>
        </w:rPr>
        <w:t>рганизует уч</w:t>
      </w:r>
      <w:r w:rsidR="00A74301">
        <w:rPr>
          <w:rFonts w:ascii="Times New Roman" w:hAnsi="Times New Roman" w:cs="Times New Roman"/>
          <w:sz w:val="28"/>
          <w:szCs w:val="28"/>
        </w:rPr>
        <w:t>е</w:t>
      </w:r>
      <w:r w:rsidRPr="00824504">
        <w:rPr>
          <w:rFonts w:ascii="Times New Roman" w:hAnsi="Times New Roman" w:cs="Times New Roman"/>
          <w:sz w:val="28"/>
          <w:szCs w:val="28"/>
        </w:rPr>
        <w:t>т этих сумм на сче</w:t>
      </w:r>
      <w:r>
        <w:rPr>
          <w:rFonts w:ascii="Times New Roman" w:hAnsi="Times New Roman" w:cs="Times New Roman"/>
          <w:sz w:val="28"/>
          <w:szCs w:val="28"/>
        </w:rPr>
        <w:t>тах бухгалтерского уч</w:t>
      </w:r>
      <w:r w:rsidR="00A74301">
        <w:rPr>
          <w:rFonts w:ascii="Times New Roman" w:hAnsi="Times New Roman" w:cs="Times New Roman"/>
          <w:sz w:val="28"/>
          <w:szCs w:val="28"/>
        </w:rPr>
        <w:t>е</w:t>
      </w:r>
      <w:r w:rsidRPr="00824504">
        <w:rPr>
          <w:rFonts w:ascii="Times New Roman" w:hAnsi="Times New Roman" w:cs="Times New Roman"/>
          <w:sz w:val="28"/>
          <w:szCs w:val="28"/>
        </w:rPr>
        <w:t xml:space="preserve">та в соответствующих регистрах. </w:t>
      </w:r>
    </w:p>
    <w:p w:rsidR="00B10C49" w:rsidRDefault="00B10C49" w:rsidP="00B10C49">
      <w:pPr>
        <w:spacing w:after="0" w:line="360" w:lineRule="auto"/>
        <w:ind w:firstLine="709"/>
        <w:jc w:val="both"/>
        <w:rPr>
          <w:rFonts w:ascii="Times New Roman" w:hAnsi="Times New Roman" w:cs="Times New Roman"/>
          <w:sz w:val="28"/>
        </w:rPr>
      </w:pPr>
      <w:r w:rsidRPr="00B10C49">
        <w:rPr>
          <w:rFonts w:ascii="Times New Roman" w:hAnsi="Times New Roman" w:cs="Times New Roman"/>
          <w:sz w:val="28"/>
        </w:rPr>
        <w:t>Основным источником и</w:t>
      </w:r>
      <w:r w:rsidR="007F72C8">
        <w:rPr>
          <w:rFonts w:ascii="Times New Roman" w:hAnsi="Times New Roman" w:cs="Times New Roman"/>
          <w:sz w:val="28"/>
        </w:rPr>
        <w:t>нформации выступает табель ф.</w:t>
      </w:r>
      <w:r w:rsidRPr="00B10C49">
        <w:rPr>
          <w:rFonts w:ascii="Times New Roman" w:hAnsi="Times New Roman" w:cs="Times New Roman"/>
          <w:sz w:val="28"/>
        </w:rPr>
        <w:t xml:space="preserve"> </w:t>
      </w:r>
      <w:r w:rsidR="00180B11">
        <w:rPr>
          <w:rFonts w:ascii="Times New Roman" w:hAnsi="Times New Roman" w:cs="Times New Roman"/>
          <w:sz w:val="28"/>
        </w:rPr>
        <w:t>№</w:t>
      </w:r>
      <w:r w:rsidRPr="00B10C49">
        <w:rPr>
          <w:rFonts w:ascii="Times New Roman" w:hAnsi="Times New Roman" w:cs="Times New Roman"/>
          <w:sz w:val="28"/>
        </w:rPr>
        <w:t>Т</w:t>
      </w:r>
      <w:r w:rsidR="00180B11">
        <w:rPr>
          <w:rFonts w:ascii="Times New Roman" w:hAnsi="Times New Roman" w:cs="Times New Roman"/>
          <w:sz w:val="28"/>
        </w:rPr>
        <w:t>-</w:t>
      </w:r>
      <w:r w:rsidRPr="00B10C49">
        <w:rPr>
          <w:rFonts w:ascii="Times New Roman" w:hAnsi="Times New Roman" w:cs="Times New Roman"/>
          <w:sz w:val="28"/>
        </w:rPr>
        <w:t xml:space="preserve">13. Форма </w:t>
      </w:r>
      <w:r w:rsidR="00180B11">
        <w:rPr>
          <w:rFonts w:ascii="Times New Roman" w:hAnsi="Times New Roman" w:cs="Times New Roman"/>
          <w:sz w:val="28"/>
        </w:rPr>
        <w:t>№</w:t>
      </w:r>
      <w:r w:rsidRPr="00B10C49">
        <w:rPr>
          <w:rFonts w:ascii="Times New Roman" w:hAnsi="Times New Roman" w:cs="Times New Roman"/>
          <w:sz w:val="28"/>
        </w:rPr>
        <w:t>Т</w:t>
      </w:r>
      <w:r w:rsidR="00180B11">
        <w:rPr>
          <w:rFonts w:ascii="Times New Roman" w:hAnsi="Times New Roman" w:cs="Times New Roman"/>
          <w:sz w:val="28"/>
        </w:rPr>
        <w:t>-</w:t>
      </w:r>
      <w:r w:rsidRPr="00B10C49">
        <w:rPr>
          <w:rFonts w:ascii="Times New Roman" w:hAnsi="Times New Roman" w:cs="Times New Roman"/>
          <w:sz w:val="28"/>
        </w:rPr>
        <w:t xml:space="preserve">13 служит основанием для выплат заработной платы. Для определения суммы заработной платы, подлежащей выдаче на руки работникам, определяется сумма заработка работников за </w:t>
      </w:r>
      <w:proofErr w:type="gramStart"/>
      <w:r w:rsidRPr="00B10C49">
        <w:rPr>
          <w:rFonts w:ascii="Times New Roman" w:hAnsi="Times New Roman" w:cs="Times New Roman"/>
          <w:sz w:val="28"/>
        </w:rPr>
        <w:t>месяц</w:t>
      </w:r>
      <w:proofErr w:type="gramEnd"/>
      <w:r w:rsidRPr="00B10C49">
        <w:rPr>
          <w:rFonts w:ascii="Times New Roman" w:hAnsi="Times New Roman" w:cs="Times New Roman"/>
          <w:sz w:val="28"/>
        </w:rPr>
        <w:t xml:space="preserve"> и производятся из этой суммы необходимые удержания. Эти расчеты производят обычно в расчетно-платежной ведомости </w:t>
      </w:r>
      <w:r w:rsidR="007F72C8">
        <w:rPr>
          <w:rFonts w:ascii="Times New Roman" w:hAnsi="Times New Roman" w:cs="Times New Roman"/>
          <w:sz w:val="28"/>
        </w:rPr>
        <w:t>ф.</w:t>
      </w:r>
      <w:r w:rsidR="00180B11">
        <w:rPr>
          <w:rFonts w:ascii="Times New Roman" w:hAnsi="Times New Roman" w:cs="Times New Roman"/>
          <w:sz w:val="28"/>
        </w:rPr>
        <w:t xml:space="preserve"> №</w:t>
      </w:r>
      <w:r w:rsidRPr="00B10C49">
        <w:rPr>
          <w:rFonts w:ascii="Times New Roman" w:hAnsi="Times New Roman" w:cs="Times New Roman"/>
          <w:sz w:val="28"/>
        </w:rPr>
        <w:t>Т-49, которая, кроме того, служит и документом для выплаты заработной платы за месяц.</w:t>
      </w:r>
    </w:p>
    <w:p w:rsidR="00B10C49" w:rsidRPr="00180B11" w:rsidRDefault="00180B11" w:rsidP="00180B11">
      <w:pPr>
        <w:pStyle w:val="ad"/>
        <w:spacing w:before="0" w:beforeAutospacing="0" w:after="0" w:afterAutospacing="0" w:line="360" w:lineRule="auto"/>
        <w:ind w:firstLine="709"/>
        <w:jc w:val="both"/>
        <w:rPr>
          <w:sz w:val="32"/>
        </w:rPr>
      </w:pPr>
      <w:r w:rsidRPr="00180B11">
        <w:rPr>
          <w:sz w:val="28"/>
        </w:rPr>
        <w:lastRenderedPageBreak/>
        <w:t>На выданную сумму заработной платы составляется расходный касс</w:t>
      </w:r>
      <w:r w:rsidRPr="00180B11">
        <w:rPr>
          <w:sz w:val="28"/>
        </w:rPr>
        <w:t>о</w:t>
      </w:r>
      <w:r w:rsidR="007F72C8">
        <w:rPr>
          <w:sz w:val="28"/>
        </w:rPr>
        <w:t>вый ордер (ф.</w:t>
      </w:r>
      <w:r w:rsidRPr="00180B11">
        <w:rPr>
          <w:sz w:val="28"/>
        </w:rPr>
        <w:t xml:space="preserve"> № КО-2), номер и дата которого проставляются на последней странице ведомости.</w:t>
      </w:r>
      <w:r>
        <w:rPr>
          <w:sz w:val="28"/>
        </w:rPr>
        <w:t xml:space="preserve"> </w:t>
      </w:r>
      <w:r w:rsidRPr="00180B11">
        <w:rPr>
          <w:sz w:val="28"/>
        </w:rPr>
        <w:t>Журнал регистр</w:t>
      </w:r>
      <w:r w:rsidR="007F72C8">
        <w:rPr>
          <w:sz w:val="28"/>
        </w:rPr>
        <w:t>ации платежных ведомостей (ф.</w:t>
      </w:r>
      <w:r w:rsidRPr="00180B11">
        <w:rPr>
          <w:sz w:val="28"/>
        </w:rPr>
        <w:t xml:space="preserve"> № Т-53а) применяется для учета и регистрации платежных ведомостей по прои</w:t>
      </w:r>
      <w:r w:rsidRPr="00180B11">
        <w:rPr>
          <w:sz w:val="28"/>
        </w:rPr>
        <w:t>з</w:t>
      </w:r>
      <w:r w:rsidRPr="00180B11">
        <w:rPr>
          <w:sz w:val="28"/>
        </w:rPr>
        <w:t>веденным выплатам работникам организации. Ведется работником бухгалт</w:t>
      </w:r>
      <w:r w:rsidRPr="00180B11">
        <w:rPr>
          <w:sz w:val="28"/>
        </w:rPr>
        <w:t>е</w:t>
      </w:r>
      <w:r w:rsidRPr="00180B11">
        <w:rPr>
          <w:sz w:val="28"/>
        </w:rPr>
        <w:t>рии. Форма № Т-54 применяется для записи всех видов начислений и уде</w:t>
      </w:r>
      <w:r w:rsidRPr="00180B11">
        <w:rPr>
          <w:sz w:val="28"/>
        </w:rPr>
        <w:t>р</w:t>
      </w:r>
      <w:r w:rsidRPr="00180B11">
        <w:rPr>
          <w:sz w:val="28"/>
        </w:rPr>
        <w:t>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 На основании данного лицевого счета составляют ра</w:t>
      </w:r>
      <w:r w:rsidRPr="00180B11">
        <w:rPr>
          <w:sz w:val="28"/>
        </w:rPr>
        <w:t>с</w:t>
      </w:r>
      <w:r w:rsidR="007F72C8">
        <w:rPr>
          <w:sz w:val="28"/>
        </w:rPr>
        <w:t>четную ведомость по ф.</w:t>
      </w:r>
      <w:r w:rsidRPr="00180B11">
        <w:rPr>
          <w:sz w:val="28"/>
        </w:rPr>
        <w:t xml:space="preserve"> № Т-51.</w:t>
      </w:r>
    </w:p>
    <w:p w:rsidR="000F781A" w:rsidRPr="00C90C65" w:rsidRDefault="000F781A" w:rsidP="002B71E7">
      <w:pPr>
        <w:widowControl w:val="0"/>
        <w:spacing w:before="360" w:after="360" w:line="360" w:lineRule="auto"/>
        <w:ind w:firstLine="709"/>
        <w:jc w:val="both"/>
        <w:rPr>
          <w:rFonts w:asciiTheme="majorHAnsi" w:hAnsiTheme="majorHAnsi" w:cs="Arial"/>
          <w:sz w:val="28"/>
          <w:szCs w:val="28"/>
        </w:rPr>
      </w:pPr>
      <w:r w:rsidRPr="00C90C65">
        <w:rPr>
          <w:rFonts w:asciiTheme="majorHAnsi" w:hAnsiTheme="majorHAnsi" w:cs="Arial"/>
          <w:sz w:val="28"/>
          <w:szCs w:val="28"/>
        </w:rPr>
        <w:t>2.</w:t>
      </w:r>
      <w:r w:rsidR="00B10C49">
        <w:rPr>
          <w:rFonts w:asciiTheme="majorHAnsi" w:hAnsiTheme="majorHAnsi" w:cs="Arial"/>
          <w:sz w:val="28"/>
          <w:szCs w:val="28"/>
        </w:rPr>
        <w:t>5</w:t>
      </w:r>
      <w:r w:rsidRPr="00C90C65">
        <w:rPr>
          <w:rFonts w:asciiTheme="majorHAnsi" w:hAnsiTheme="majorHAnsi" w:cs="Arial"/>
          <w:sz w:val="28"/>
          <w:szCs w:val="28"/>
        </w:rPr>
        <w:t xml:space="preserve"> Бухгалтерский учет расчетов с коммерческими партнерами</w:t>
      </w:r>
    </w:p>
    <w:p w:rsidR="000F781A"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отражает положение расч</w:t>
      </w:r>
      <w:r w:rsidR="00A74301">
        <w:rPr>
          <w:rFonts w:ascii="Times New Roman" w:hAnsi="Times New Roman" w:cs="Times New Roman"/>
          <w:sz w:val="28"/>
          <w:szCs w:val="28"/>
        </w:rPr>
        <w:t>е</w:t>
      </w:r>
      <w:r>
        <w:rPr>
          <w:rFonts w:ascii="Times New Roman" w:hAnsi="Times New Roman" w:cs="Times New Roman"/>
          <w:sz w:val="28"/>
          <w:szCs w:val="28"/>
        </w:rPr>
        <w:t xml:space="preserve">тов компании с клиентами и заказчиками по реализованной продукции, товарам, кроме того выполненным работам и оказанным услугам. Она появляется </w:t>
      </w:r>
      <w:proofErr w:type="gramStart"/>
      <w:r>
        <w:rPr>
          <w:rFonts w:ascii="Times New Roman" w:hAnsi="Times New Roman" w:cs="Times New Roman"/>
          <w:sz w:val="28"/>
          <w:szCs w:val="28"/>
        </w:rPr>
        <w:t>в следствии</w:t>
      </w:r>
      <w:proofErr w:type="gramEnd"/>
      <w:r>
        <w:rPr>
          <w:rFonts w:ascii="Times New Roman" w:hAnsi="Times New Roman" w:cs="Times New Roman"/>
          <w:sz w:val="28"/>
          <w:szCs w:val="28"/>
        </w:rPr>
        <w:t xml:space="preserve"> заключения предприятием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тех или иных сделок. Обычно такие сделки оформляются договором.</w:t>
      </w:r>
    </w:p>
    <w:p w:rsidR="000F781A" w:rsidRPr="008C648E"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обязует одну из сторон, а именно, кредитора, обеспечить другую сторону определ</w:t>
      </w:r>
      <w:r w:rsidR="00A74301">
        <w:rPr>
          <w:rFonts w:ascii="Times New Roman" w:hAnsi="Times New Roman" w:cs="Times New Roman"/>
          <w:sz w:val="28"/>
          <w:szCs w:val="28"/>
        </w:rPr>
        <w:t>е</w:t>
      </w:r>
      <w:r>
        <w:rPr>
          <w:rFonts w:ascii="Times New Roman" w:hAnsi="Times New Roman" w:cs="Times New Roman"/>
          <w:sz w:val="28"/>
          <w:szCs w:val="28"/>
        </w:rPr>
        <w:t>нными видами продукции или осуществить оказание необходимых работ или услуг. В таком случае, дебитор обязывается заплатить в определ</w:t>
      </w:r>
      <w:r w:rsidR="00A74301">
        <w:rPr>
          <w:rFonts w:ascii="Times New Roman" w:hAnsi="Times New Roman" w:cs="Times New Roman"/>
          <w:sz w:val="28"/>
          <w:szCs w:val="28"/>
        </w:rPr>
        <w:t>е</w:t>
      </w:r>
      <w:r>
        <w:rPr>
          <w:rFonts w:ascii="Times New Roman" w:hAnsi="Times New Roman" w:cs="Times New Roman"/>
          <w:sz w:val="28"/>
          <w:szCs w:val="28"/>
        </w:rPr>
        <w:t>нные договором сроки за проделанные первой стороной обязательства.</w:t>
      </w:r>
    </w:p>
    <w:p w:rsidR="000F781A"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данной компании заключено немало контрактов с коммерческими организациями на предоставление бухгалтерских услуг. Кроме того иногда подписываются и осуществляются договора с муниципальными организациями </w:t>
      </w:r>
      <w:r w:rsidRPr="009A7D3C">
        <w:rPr>
          <w:rFonts w:ascii="Times New Roman" w:hAnsi="Times New Roman" w:cs="Times New Roman"/>
          <w:sz w:val="28"/>
          <w:szCs w:val="28"/>
        </w:rPr>
        <w:t>на консультирование по вопросам коммерческой деятельности и управления.</w:t>
      </w:r>
    </w:p>
    <w:p w:rsidR="000F781A" w:rsidRPr="009A7D3C" w:rsidRDefault="000F781A" w:rsidP="002B71E7">
      <w:pPr>
        <w:widowControl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Расч</w:t>
      </w:r>
      <w:r w:rsidR="00A74301">
        <w:rPr>
          <w:rFonts w:ascii="Times New Roman" w:hAnsi="Times New Roman" w:cs="Times New Roman"/>
          <w:sz w:val="28"/>
          <w:szCs w:val="28"/>
        </w:rPr>
        <w:t>е</w:t>
      </w:r>
      <w:r>
        <w:rPr>
          <w:rFonts w:ascii="Times New Roman" w:hAnsi="Times New Roman" w:cs="Times New Roman"/>
          <w:sz w:val="28"/>
          <w:szCs w:val="28"/>
        </w:rPr>
        <w:t>ты компании с потребителями за предоставляемые услуги учитываются на сч</w:t>
      </w:r>
      <w:r w:rsidR="00A74301">
        <w:rPr>
          <w:rFonts w:ascii="Times New Roman" w:hAnsi="Times New Roman" w:cs="Times New Roman"/>
          <w:sz w:val="28"/>
          <w:szCs w:val="28"/>
        </w:rPr>
        <w:t>е</w:t>
      </w:r>
      <w:r>
        <w:rPr>
          <w:rFonts w:ascii="Times New Roman" w:hAnsi="Times New Roman" w:cs="Times New Roman"/>
          <w:sz w:val="28"/>
          <w:szCs w:val="28"/>
        </w:rPr>
        <w:t>те 62</w:t>
      </w:r>
      <w:r w:rsidRPr="009A7D3C">
        <w:rPr>
          <w:rFonts w:ascii="Times New Roman" w:hAnsi="Times New Roman" w:cs="Times New Roman"/>
          <w:sz w:val="28"/>
          <w:szCs w:val="28"/>
        </w:rPr>
        <w:t xml:space="preserve"> </w:t>
      </w:r>
      <w:r>
        <w:rPr>
          <w:rFonts w:ascii="Times New Roman" w:hAnsi="Times New Roman" w:cs="Times New Roman"/>
          <w:sz w:val="28"/>
          <w:szCs w:val="28"/>
        </w:rPr>
        <w:t>«</w:t>
      </w:r>
      <w:r w:rsidRPr="009A7D3C">
        <w:rPr>
          <w:rFonts w:ascii="Times New Roman" w:hAnsi="Times New Roman" w:cs="Times New Roman"/>
          <w:sz w:val="28"/>
          <w:szCs w:val="28"/>
        </w:rPr>
        <w:t>Расчеты с покупателями и заказчиками»</w:t>
      </w:r>
      <w:r>
        <w:rPr>
          <w:rFonts w:ascii="Times New Roman" w:hAnsi="Times New Roman" w:cs="Times New Roman"/>
          <w:sz w:val="28"/>
          <w:szCs w:val="28"/>
        </w:rPr>
        <w:t xml:space="preserve">. Данный </w:t>
      </w:r>
      <w:r>
        <w:rPr>
          <w:rFonts w:ascii="Times New Roman" w:hAnsi="Times New Roman" w:cs="Times New Roman"/>
          <w:sz w:val="28"/>
          <w:szCs w:val="28"/>
        </w:rPr>
        <w:lastRenderedPageBreak/>
        <w:t>сч</w:t>
      </w:r>
      <w:r w:rsidR="00A74301">
        <w:rPr>
          <w:rFonts w:ascii="Times New Roman" w:hAnsi="Times New Roman" w:cs="Times New Roman"/>
          <w:sz w:val="28"/>
          <w:szCs w:val="28"/>
        </w:rPr>
        <w:t>е</w:t>
      </w:r>
      <w:r>
        <w:rPr>
          <w:rFonts w:ascii="Times New Roman" w:hAnsi="Times New Roman" w:cs="Times New Roman"/>
          <w:sz w:val="28"/>
          <w:szCs w:val="28"/>
        </w:rPr>
        <w:t>т является активным и имеет сальдо по дебету. На нем учитывается задолженность потребителей в польз</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«Рост – </w:t>
      </w:r>
      <w:proofErr w:type="spellStart"/>
      <w:r>
        <w:rPr>
          <w:rFonts w:ascii="Times New Roman" w:hAnsi="Times New Roman" w:cs="Times New Roman"/>
          <w:sz w:val="28"/>
          <w:szCs w:val="28"/>
        </w:rPr>
        <w:t>Финанс</w:t>
      </w:r>
      <w:proofErr w:type="spellEnd"/>
      <w:r>
        <w:rPr>
          <w:rFonts w:ascii="Times New Roman" w:hAnsi="Times New Roman" w:cs="Times New Roman"/>
          <w:sz w:val="28"/>
          <w:szCs w:val="28"/>
        </w:rPr>
        <w:t>».</w:t>
      </w:r>
    </w:p>
    <w:p w:rsidR="00114990" w:rsidRDefault="00114990" w:rsidP="002B71E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отражения продаж </w:t>
      </w:r>
      <w:r w:rsidRPr="007A724A">
        <w:rPr>
          <w:rFonts w:ascii="Times New Roman" w:hAnsi="Times New Roman" w:cs="Times New Roman"/>
          <w:sz w:val="28"/>
          <w:szCs w:val="28"/>
        </w:rPr>
        <w:t>на сумм</w:t>
      </w:r>
      <w:r>
        <w:rPr>
          <w:rFonts w:ascii="Times New Roman" w:hAnsi="Times New Roman" w:cs="Times New Roman"/>
          <w:sz w:val="28"/>
          <w:szCs w:val="28"/>
        </w:rPr>
        <w:t>у</w:t>
      </w:r>
      <w:r w:rsidRPr="007A724A">
        <w:rPr>
          <w:rFonts w:ascii="Times New Roman" w:hAnsi="Times New Roman" w:cs="Times New Roman"/>
          <w:sz w:val="28"/>
          <w:szCs w:val="28"/>
        </w:rPr>
        <w:t xml:space="preserve"> пред</w:t>
      </w:r>
      <w:r w:rsidR="00964E2B">
        <w:rPr>
          <w:rFonts w:ascii="Times New Roman" w:hAnsi="Times New Roman" w:cs="Times New Roman"/>
          <w:sz w:val="28"/>
          <w:szCs w:val="28"/>
        </w:rPr>
        <w:t xml:space="preserve">ъявленных расчетных документов </w:t>
      </w:r>
      <w:r>
        <w:rPr>
          <w:rFonts w:ascii="Times New Roman" w:hAnsi="Times New Roman" w:cs="Times New Roman"/>
          <w:sz w:val="28"/>
          <w:szCs w:val="28"/>
        </w:rPr>
        <w:t>составляется проводка:</w:t>
      </w:r>
    </w:p>
    <w:p w:rsidR="00114990" w:rsidRDefault="00114990" w:rsidP="00114990">
      <w:pPr>
        <w:widowControl w:val="0"/>
        <w:spacing w:after="0" w:line="360" w:lineRule="auto"/>
        <w:ind w:firstLine="709"/>
        <w:jc w:val="both"/>
        <w:rPr>
          <w:rFonts w:ascii="Times New Roman" w:hAnsi="Times New Roman" w:cs="Times New Roman"/>
          <w:i/>
          <w:sz w:val="28"/>
          <w:szCs w:val="28"/>
        </w:rPr>
      </w:pPr>
      <w:r w:rsidRPr="00330212">
        <w:rPr>
          <w:rFonts w:ascii="Times New Roman" w:hAnsi="Times New Roman" w:cs="Times New Roman"/>
          <w:i/>
          <w:sz w:val="28"/>
          <w:szCs w:val="28"/>
        </w:rPr>
        <w:t xml:space="preserve">Дебет </w:t>
      </w:r>
      <w:r>
        <w:rPr>
          <w:rFonts w:ascii="Times New Roman" w:hAnsi="Times New Roman" w:cs="Times New Roman"/>
          <w:i/>
          <w:sz w:val="28"/>
          <w:szCs w:val="28"/>
        </w:rPr>
        <w:t>62</w:t>
      </w:r>
      <w:r w:rsidRPr="00330212">
        <w:rPr>
          <w:rFonts w:ascii="Times New Roman" w:hAnsi="Times New Roman" w:cs="Times New Roman"/>
          <w:i/>
          <w:sz w:val="28"/>
          <w:szCs w:val="28"/>
        </w:rPr>
        <w:t xml:space="preserve"> </w:t>
      </w:r>
      <w:r w:rsidRPr="000E1581">
        <w:rPr>
          <w:rFonts w:ascii="Times New Roman" w:hAnsi="Times New Roman" w:cs="Times New Roman"/>
          <w:i/>
          <w:sz w:val="28"/>
          <w:szCs w:val="28"/>
        </w:rPr>
        <w:t>«Расчеты с покупателями и заказчиками»</w:t>
      </w:r>
      <w:r>
        <w:rPr>
          <w:rFonts w:ascii="Times New Roman" w:hAnsi="Times New Roman" w:cs="Times New Roman"/>
          <w:i/>
          <w:sz w:val="28"/>
          <w:szCs w:val="28"/>
        </w:rPr>
        <w:t>.</w:t>
      </w:r>
    </w:p>
    <w:p w:rsidR="00114990" w:rsidRPr="00114990" w:rsidRDefault="00114990" w:rsidP="00114990">
      <w:pPr>
        <w:widowControl w:val="0"/>
        <w:spacing w:after="0" w:line="360" w:lineRule="auto"/>
        <w:ind w:firstLine="709"/>
        <w:jc w:val="both"/>
        <w:rPr>
          <w:rFonts w:ascii="Times New Roman" w:hAnsi="Times New Roman" w:cs="Times New Roman"/>
          <w:i/>
          <w:sz w:val="28"/>
          <w:szCs w:val="28"/>
        </w:rPr>
      </w:pPr>
      <w:r w:rsidRPr="00330212">
        <w:rPr>
          <w:rFonts w:ascii="Times New Roman" w:hAnsi="Times New Roman" w:cs="Times New Roman"/>
          <w:i/>
          <w:sz w:val="28"/>
          <w:szCs w:val="28"/>
        </w:rPr>
        <w:t xml:space="preserve">Кредит </w:t>
      </w:r>
      <w:r>
        <w:rPr>
          <w:rFonts w:ascii="Times New Roman" w:hAnsi="Times New Roman" w:cs="Times New Roman"/>
          <w:i/>
          <w:sz w:val="28"/>
          <w:szCs w:val="28"/>
        </w:rPr>
        <w:t>90 «Продажи»</w:t>
      </w:r>
    </w:p>
    <w:p w:rsidR="000F781A" w:rsidRPr="007A724A" w:rsidRDefault="000F781A" w:rsidP="002B71E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A724A">
        <w:rPr>
          <w:rFonts w:ascii="Times New Roman" w:hAnsi="Times New Roman" w:cs="Times New Roman"/>
          <w:sz w:val="28"/>
          <w:szCs w:val="28"/>
        </w:rPr>
        <w:t>При этом суммы полученных авансов и предварительной оплаты учитываются обособленно.</w:t>
      </w:r>
    </w:p>
    <w:p w:rsidR="000F781A" w:rsidRPr="007A724A" w:rsidRDefault="000F781A" w:rsidP="002B71E7">
      <w:pPr>
        <w:pStyle w:val="ConsNormal"/>
        <w:suppressAutoHyphens/>
        <w:spacing w:line="360" w:lineRule="auto"/>
        <w:ind w:right="0" w:firstLine="709"/>
        <w:jc w:val="both"/>
        <w:rPr>
          <w:rFonts w:ascii="Times New Roman" w:hAnsi="Times New Roman" w:cs="Times New Roman"/>
          <w:sz w:val="28"/>
          <w:szCs w:val="28"/>
        </w:rPr>
      </w:pPr>
      <w:r w:rsidRPr="007A724A">
        <w:rPr>
          <w:rFonts w:ascii="Times New Roman" w:hAnsi="Times New Roman" w:cs="Times New Roman"/>
          <w:sz w:val="28"/>
          <w:szCs w:val="28"/>
        </w:rPr>
        <w:t>Дата отражения дебиторской з</w:t>
      </w:r>
      <w:r>
        <w:rPr>
          <w:rFonts w:ascii="Times New Roman" w:hAnsi="Times New Roman" w:cs="Times New Roman"/>
          <w:sz w:val="28"/>
          <w:szCs w:val="28"/>
        </w:rPr>
        <w:t>адолженности в бухгалтерском уч</w:t>
      </w:r>
      <w:r w:rsidR="00A74301">
        <w:rPr>
          <w:rFonts w:ascii="Times New Roman" w:hAnsi="Times New Roman" w:cs="Times New Roman"/>
          <w:sz w:val="28"/>
          <w:szCs w:val="28"/>
        </w:rPr>
        <w:t>е</w:t>
      </w:r>
      <w:r>
        <w:rPr>
          <w:rFonts w:ascii="Times New Roman" w:hAnsi="Times New Roman" w:cs="Times New Roman"/>
          <w:sz w:val="28"/>
          <w:szCs w:val="28"/>
        </w:rPr>
        <w:t>те и е</w:t>
      </w:r>
      <w:r w:rsidR="00A74301">
        <w:rPr>
          <w:rFonts w:ascii="Times New Roman" w:hAnsi="Times New Roman" w:cs="Times New Roman"/>
          <w:sz w:val="28"/>
          <w:szCs w:val="28"/>
        </w:rPr>
        <w:t>е</w:t>
      </w:r>
      <w:r w:rsidRPr="007A724A">
        <w:rPr>
          <w:rFonts w:ascii="Times New Roman" w:hAnsi="Times New Roman" w:cs="Times New Roman"/>
          <w:sz w:val="28"/>
          <w:szCs w:val="28"/>
        </w:rPr>
        <w:t xml:space="preserve"> размер определяются </w:t>
      </w:r>
      <w:r>
        <w:rPr>
          <w:rFonts w:ascii="Times New Roman" w:hAnsi="Times New Roman" w:cs="Times New Roman"/>
          <w:sz w:val="28"/>
          <w:szCs w:val="28"/>
        </w:rPr>
        <w:t>в соответствии с действующей уч</w:t>
      </w:r>
      <w:r w:rsidR="00A74301">
        <w:rPr>
          <w:rFonts w:ascii="Times New Roman" w:hAnsi="Times New Roman" w:cs="Times New Roman"/>
          <w:sz w:val="28"/>
          <w:szCs w:val="28"/>
        </w:rPr>
        <w:t>е</w:t>
      </w:r>
      <w:r>
        <w:rPr>
          <w:rFonts w:ascii="Times New Roman" w:hAnsi="Times New Roman" w:cs="Times New Roman"/>
          <w:sz w:val="28"/>
          <w:szCs w:val="28"/>
        </w:rPr>
        <w:t>тной политикой</w:t>
      </w:r>
      <w:r w:rsidRPr="007A724A">
        <w:rPr>
          <w:rFonts w:ascii="Times New Roman" w:hAnsi="Times New Roman" w:cs="Times New Roman"/>
          <w:sz w:val="28"/>
          <w:szCs w:val="28"/>
        </w:rPr>
        <w:t xml:space="preserve"> и</w:t>
      </w:r>
      <w:r>
        <w:rPr>
          <w:rFonts w:ascii="Times New Roman" w:hAnsi="Times New Roman" w:cs="Times New Roman"/>
          <w:sz w:val="28"/>
          <w:szCs w:val="28"/>
        </w:rPr>
        <w:t xml:space="preserve"> согласно федеральному закону</w:t>
      </w:r>
      <w:r w:rsidR="00C90C65">
        <w:rPr>
          <w:rFonts w:ascii="Times New Roman" w:hAnsi="Times New Roman" w:cs="Times New Roman"/>
          <w:sz w:val="28"/>
          <w:szCs w:val="28"/>
        </w:rPr>
        <w:t xml:space="preserve"> </w:t>
      </w:r>
      <w:r>
        <w:rPr>
          <w:rFonts w:ascii="Times New Roman" w:hAnsi="Times New Roman" w:cs="Times New Roman"/>
          <w:sz w:val="28"/>
          <w:szCs w:val="28"/>
        </w:rPr>
        <w:t>«</w:t>
      </w:r>
      <w:r w:rsidRPr="007A724A">
        <w:rPr>
          <w:rFonts w:ascii="Times New Roman" w:hAnsi="Times New Roman" w:cs="Times New Roman"/>
          <w:sz w:val="28"/>
          <w:szCs w:val="28"/>
        </w:rPr>
        <w:t>О бухгалтерском учете</w:t>
      </w:r>
      <w:r>
        <w:rPr>
          <w:rFonts w:ascii="Times New Roman" w:hAnsi="Times New Roman" w:cs="Times New Roman"/>
          <w:sz w:val="28"/>
          <w:szCs w:val="28"/>
        </w:rPr>
        <w:t xml:space="preserve">» </w:t>
      </w:r>
      <w:r w:rsidRPr="00F62DE8">
        <w:rPr>
          <w:rFonts w:ascii="Times New Roman" w:hAnsi="Times New Roman" w:cs="Times New Roman"/>
          <w:sz w:val="28"/>
          <w:szCs w:val="28"/>
        </w:rPr>
        <w:t>[</w:t>
      </w:r>
      <w:r>
        <w:rPr>
          <w:rFonts w:ascii="Times New Roman" w:hAnsi="Times New Roman" w:cs="Times New Roman"/>
          <w:sz w:val="28"/>
          <w:szCs w:val="28"/>
        </w:rPr>
        <w:t>3</w:t>
      </w:r>
      <w:r w:rsidRPr="00F62DE8">
        <w:rPr>
          <w:rFonts w:ascii="Times New Roman" w:hAnsi="Times New Roman" w:cs="Times New Roman"/>
          <w:sz w:val="28"/>
          <w:szCs w:val="28"/>
        </w:rPr>
        <w:t>]</w:t>
      </w:r>
      <w:r w:rsidRPr="007A724A">
        <w:rPr>
          <w:rFonts w:ascii="Times New Roman" w:hAnsi="Times New Roman" w:cs="Times New Roman"/>
          <w:sz w:val="28"/>
          <w:szCs w:val="28"/>
        </w:rPr>
        <w:t xml:space="preserve">. </w:t>
      </w:r>
      <w:r>
        <w:rPr>
          <w:rFonts w:ascii="Times New Roman" w:hAnsi="Times New Roman" w:cs="Times New Roman"/>
          <w:sz w:val="28"/>
          <w:szCs w:val="28"/>
        </w:rPr>
        <w:t>В соответствии</w:t>
      </w:r>
      <w:r w:rsidRPr="007A724A">
        <w:rPr>
          <w:rFonts w:ascii="Times New Roman" w:hAnsi="Times New Roman" w:cs="Times New Roman"/>
          <w:sz w:val="28"/>
          <w:szCs w:val="28"/>
        </w:rPr>
        <w:t xml:space="preserve"> этим документам все </w:t>
      </w:r>
      <w:r>
        <w:rPr>
          <w:rFonts w:ascii="Times New Roman" w:hAnsi="Times New Roman" w:cs="Times New Roman"/>
          <w:sz w:val="28"/>
          <w:szCs w:val="28"/>
        </w:rPr>
        <w:t xml:space="preserve">без исключения </w:t>
      </w:r>
      <w:r w:rsidRPr="007A724A">
        <w:rPr>
          <w:rFonts w:ascii="Times New Roman" w:hAnsi="Times New Roman" w:cs="Times New Roman"/>
          <w:sz w:val="28"/>
          <w:szCs w:val="28"/>
        </w:rPr>
        <w:t xml:space="preserve">хозяйственные операции </w:t>
      </w:r>
      <w:r>
        <w:rPr>
          <w:rFonts w:ascii="Times New Roman" w:hAnsi="Times New Roman" w:cs="Times New Roman"/>
          <w:sz w:val="28"/>
          <w:szCs w:val="28"/>
        </w:rPr>
        <w:t>должны быть вовремя зарегистрированы на счетах бухгалтерского уч</w:t>
      </w:r>
      <w:r w:rsidR="00A74301">
        <w:rPr>
          <w:rFonts w:ascii="Times New Roman" w:hAnsi="Times New Roman" w:cs="Times New Roman"/>
          <w:sz w:val="28"/>
          <w:szCs w:val="28"/>
        </w:rPr>
        <w:t>е</w:t>
      </w:r>
      <w:r w:rsidRPr="007A724A">
        <w:rPr>
          <w:rFonts w:ascii="Times New Roman" w:hAnsi="Times New Roman" w:cs="Times New Roman"/>
          <w:sz w:val="28"/>
          <w:szCs w:val="28"/>
        </w:rPr>
        <w:t xml:space="preserve">та на основании </w:t>
      </w:r>
      <w:r>
        <w:rPr>
          <w:rFonts w:ascii="Times New Roman" w:hAnsi="Times New Roman" w:cs="Times New Roman"/>
          <w:sz w:val="28"/>
          <w:szCs w:val="28"/>
        </w:rPr>
        <w:t>первичных уч</w:t>
      </w:r>
      <w:r w:rsidR="00A74301">
        <w:rPr>
          <w:rFonts w:ascii="Times New Roman" w:hAnsi="Times New Roman" w:cs="Times New Roman"/>
          <w:sz w:val="28"/>
          <w:szCs w:val="28"/>
        </w:rPr>
        <w:t>е</w:t>
      </w:r>
      <w:r>
        <w:rPr>
          <w:rFonts w:ascii="Times New Roman" w:hAnsi="Times New Roman" w:cs="Times New Roman"/>
          <w:sz w:val="28"/>
          <w:szCs w:val="28"/>
        </w:rPr>
        <w:t>тных документов. Первичный уч</w:t>
      </w:r>
      <w:r w:rsidR="00A74301">
        <w:rPr>
          <w:rFonts w:ascii="Times New Roman" w:hAnsi="Times New Roman" w:cs="Times New Roman"/>
          <w:sz w:val="28"/>
          <w:szCs w:val="28"/>
        </w:rPr>
        <w:t>е</w:t>
      </w:r>
      <w:r w:rsidRPr="007A724A">
        <w:rPr>
          <w:rFonts w:ascii="Times New Roman" w:hAnsi="Times New Roman" w:cs="Times New Roman"/>
          <w:sz w:val="28"/>
          <w:szCs w:val="28"/>
        </w:rPr>
        <w:t xml:space="preserve">тный документ составляется в момент совершения операции или непосредственно после ее окончания. </w:t>
      </w:r>
    </w:p>
    <w:p w:rsidR="000F781A" w:rsidRPr="007A724A" w:rsidRDefault="000F781A" w:rsidP="002B71E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A724A">
        <w:rPr>
          <w:rFonts w:ascii="Times New Roman" w:hAnsi="Times New Roman" w:cs="Times New Roman"/>
          <w:sz w:val="28"/>
          <w:szCs w:val="28"/>
        </w:rPr>
        <w:t>момент реализации</w:t>
      </w:r>
      <w:r>
        <w:rPr>
          <w:rFonts w:ascii="Times New Roman" w:hAnsi="Times New Roman" w:cs="Times New Roman"/>
          <w:sz w:val="28"/>
          <w:szCs w:val="28"/>
        </w:rPr>
        <w:t xml:space="preserve"> услуг </w:t>
      </w:r>
      <w:r w:rsidRPr="007A724A">
        <w:rPr>
          <w:rFonts w:ascii="Times New Roman" w:hAnsi="Times New Roman" w:cs="Times New Roman"/>
          <w:sz w:val="28"/>
          <w:szCs w:val="28"/>
        </w:rPr>
        <w:t xml:space="preserve">показатель дебиторской задолженности оценивается в размере выручки и отражается на счете 62 </w:t>
      </w:r>
      <w:r>
        <w:rPr>
          <w:rFonts w:ascii="Times New Roman" w:hAnsi="Times New Roman" w:cs="Times New Roman"/>
          <w:sz w:val="28"/>
          <w:szCs w:val="28"/>
        </w:rPr>
        <w:t>«</w:t>
      </w:r>
      <w:r w:rsidRPr="007A724A">
        <w:rPr>
          <w:rFonts w:ascii="Times New Roman" w:hAnsi="Times New Roman" w:cs="Times New Roman"/>
          <w:sz w:val="28"/>
          <w:szCs w:val="28"/>
        </w:rPr>
        <w:t>Расчеты с покупателями и заказчиками</w:t>
      </w:r>
      <w:r>
        <w:rPr>
          <w:rFonts w:ascii="Times New Roman" w:hAnsi="Times New Roman" w:cs="Times New Roman"/>
          <w:sz w:val="28"/>
          <w:szCs w:val="28"/>
        </w:rPr>
        <w:t>»</w:t>
      </w:r>
      <w:r w:rsidRPr="007A724A">
        <w:rPr>
          <w:rFonts w:ascii="Times New Roman" w:hAnsi="Times New Roman" w:cs="Times New Roman"/>
          <w:sz w:val="28"/>
          <w:szCs w:val="28"/>
        </w:rPr>
        <w:t>.</w:t>
      </w:r>
    </w:p>
    <w:p w:rsidR="000F781A" w:rsidRPr="007A724A" w:rsidRDefault="000F781A" w:rsidP="002B71E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Клиенты погашают задолженность по полученным услугам и приобрет</w:t>
      </w:r>
      <w:r w:rsidR="00A74301">
        <w:rPr>
          <w:rFonts w:ascii="Times New Roman" w:hAnsi="Times New Roman" w:cs="Times New Roman"/>
          <w:sz w:val="28"/>
          <w:szCs w:val="28"/>
        </w:rPr>
        <w:t>е</w:t>
      </w:r>
      <w:r>
        <w:rPr>
          <w:rFonts w:ascii="Times New Roman" w:hAnsi="Times New Roman" w:cs="Times New Roman"/>
          <w:sz w:val="28"/>
          <w:szCs w:val="28"/>
        </w:rPr>
        <w:t>нным товарам в течени</w:t>
      </w:r>
      <w:r w:rsidR="007B4131">
        <w:rPr>
          <w:rFonts w:ascii="Times New Roman" w:hAnsi="Times New Roman" w:cs="Times New Roman"/>
          <w:sz w:val="28"/>
          <w:szCs w:val="28"/>
        </w:rPr>
        <w:t>е</w:t>
      </w:r>
      <w:r>
        <w:rPr>
          <w:rFonts w:ascii="Times New Roman" w:hAnsi="Times New Roman" w:cs="Times New Roman"/>
          <w:sz w:val="28"/>
          <w:szCs w:val="28"/>
        </w:rPr>
        <w:t xml:space="preserve"> определ</w:t>
      </w:r>
      <w:r w:rsidR="00A74301">
        <w:rPr>
          <w:rFonts w:ascii="Times New Roman" w:hAnsi="Times New Roman" w:cs="Times New Roman"/>
          <w:sz w:val="28"/>
          <w:szCs w:val="28"/>
        </w:rPr>
        <w:t>е</w:t>
      </w:r>
      <w:r>
        <w:rPr>
          <w:rFonts w:ascii="Times New Roman" w:hAnsi="Times New Roman" w:cs="Times New Roman"/>
          <w:sz w:val="28"/>
          <w:szCs w:val="28"/>
        </w:rPr>
        <w:t>нного срока и на условиях, которые прописаны в договоре, Однако, покупатели могут погасить свою задолженность непосредственно сразу после получения товара или услуги или же через какое-то время, получив отсрочку платежа.</w:t>
      </w:r>
    </w:p>
    <w:p w:rsidR="000F781A" w:rsidRPr="007A724A" w:rsidRDefault="000F781A" w:rsidP="002B71E7">
      <w:pPr>
        <w:pStyle w:val="ConsNorma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договоре на предоставление своих услуг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предусматривает аванс в размере не менее 25%, что прописано в договоре.</w:t>
      </w:r>
      <w:r w:rsidRPr="00612952">
        <w:rPr>
          <w:rFonts w:ascii="Times New Roman" w:hAnsi="Times New Roman" w:cs="Times New Roman"/>
          <w:sz w:val="28"/>
          <w:szCs w:val="28"/>
        </w:rPr>
        <w:t xml:space="preserve"> </w:t>
      </w:r>
      <w:r w:rsidRPr="007A724A">
        <w:rPr>
          <w:rFonts w:ascii="Times New Roman" w:hAnsi="Times New Roman" w:cs="Times New Roman"/>
          <w:sz w:val="28"/>
          <w:szCs w:val="28"/>
        </w:rPr>
        <w:t xml:space="preserve">Под авансом подразумевается </w:t>
      </w:r>
      <w:r>
        <w:rPr>
          <w:rFonts w:ascii="Times New Roman" w:hAnsi="Times New Roman" w:cs="Times New Roman"/>
          <w:sz w:val="28"/>
          <w:szCs w:val="28"/>
        </w:rPr>
        <w:t>предоплата, осуществленная в сч</w:t>
      </w:r>
      <w:r w:rsidR="00A74301">
        <w:rPr>
          <w:rFonts w:ascii="Times New Roman" w:hAnsi="Times New Roman" w:cs="Times New Roman"/>
          <w:sz w:val="28"/>
          <w:szCs w:val="28"/>
        </w:rPr>
        <w:t>е</w:t>
      </w:r>
      <w:r>
        <w:rPr>
          <w:rFonts w:ascii="Times New Roman" w:hAnsi="Times New Roman" w:cs="Times New Roman"/>
          <w:sz w:val="28"/>
          <w:szCs w:val="28"/>
        </w:rPr>
        <w:t xml:space="preserve">т будущего </w:t>
      </w:r>
      <w:r w:rsidRPr="007A724A">
        <w:rPr>
          <w:rFonts w:ascii="Times New Roman" w:hAnsi="Times New Roman" w:cs="Times New Roman"/>
          <w:sz w:val="28"/>
          <w:szCs w:val="28"/>
        </w:rPr>
        <w:t>оказания услуг</w:t>
      </w:r>
    </w:p>
    <w:p w:rsidR="000F781A" w:rsidRPr="007A724A" w:rsidRDefault="000F781A" w:rsidP="002B71E7">
      <w:pPr>
        <w:pStyle w:val="ConsNormal"/>
        <w:suppressAutoHyphens/>
        <w:spacing w:line="360" w:lineRule="auto"/>
        <w:ind w:right="0" w:firstLine="709"/>
        <w:jc w:val="both"/>
        <w:rPr>
          <w:rFonts w:ascii="Times New Roman" w:hAnsi="Times New Roman" w:cs="Times New Roman"/>
          <w:sz w:val="28"/>
          <w:szCs w:val="28"/>
        </w:rPr>
      </w:pPr>
      <w:r w:rsidRPr="007A724A">
        <w:rPr>
          <w:rFonts w:ascii="Times New Roman" w:hAnsi="Times New Roman" w:cs="Times New Roman"/>
          <w:sz w:val="28"/>
          <w:szCs w:val="28"/>
        </w:rPr>
        <w:t>При пост</w:t>
      </w:r>
      <w:r>
        <w:rPr>
          <w:rFonts w:ascii="Times New Roman" w:hAnsi="Times New Roman" w:cs="Times New Roman"/>
          <w:sz w:val="28"/>
          <w:szCs w:val="28"/>
        </w:rPr>
        <w:t xml:space="preserve">уплении на расчетный счет </w:t>
      </w:r>
      <w:r w:rsidRPr="007A724A">
        <w:rPr>
          <w:rFonts w:ascii="Times New Roman" w:hAnsi="Times New Roman" w:cs="Times New Roman"/>
          <w:sz w:val="28"/>
          <w:szCs w:val="28"/>
        </w:rPr>
        <w:t>организации денежных средств от другой организации в виде аванса</w:t>
      </w:r>
      <w:r>
        <w:rPr>
          <w:rFonts w:ascii="Times New Roman" w:hAnsi="Times New Roman" w:cs="Times New Roman"/>
          <w:sz w:val="28"/>
          <w:szCs w:val="28"/>
        </w:rPr>
        <w:t xml:space="preserve"> выписывается счет-фактура на аванс</w:t>
      </w:r>
      <w:r w:rsidRPr="007A724A">
        <w:rPr>
          <w:rFonts w:ascii="Times New Roman" w:hAnsi="Times New Roman" w:cs="Times New Roman"/>
          <w:sz w:val="28"/>
          <w:szCs w:val="28"/>
        </w:rPr>
        <w:t>, оформляется следующая проводка:</w:t>
      </w:r>
    </w:p>
    <w:p w:rsidR="000F781A" w:rsidRDefault="000F781A" w:rsidP="002B71E7">
      <w:pPr>
        <w:widowControl w:val="0"/>
        <w:spacing w:after="0" w:line="360" w:lineRule="auto"/>
        <w:ind w:firstLine="709"/>
        <w:jc w:val="both"/>
        <w:rPr>
          <w:rFonts w:ascii="Times New Roman" w:hAnsi="Times New Roman" w:cs="Times New Roman"/>
          <w:i/>
          <w:sz w:val="28"/>
          <w:szCs w:val="28"/>
        </w:rPr>
      </w:pPr>
      <w:r w:rsidRPr="00330212">
        <w:rPr>
          <w:rFonts w:ascii="Times New Roman" w:hAnsi="Times New Roman" w:cs="Times New Roman"/>
          <w:i/>
          <w:sz w:val="28"/>
          <w:szCs w:val="28"/>
        </w:rPr>
        <w:lastRenderedPageBreak/>
        <w:t xml:space="preserve">Дебет </w:t>
      </w:r>
      <w:r>
        <w:rPr>
          <w:rFonts w:ascii="Times New Roman" w:hAnsi="Times New Roman" w:cs="Times New Roman"/>
          <w:i/>
          <w:sz w:val="28"/>
          <w:szCs w:val="28"/>
        </w:rPr>
        <w:t>51</w:t>
      </w:r>
      <w:r w:rsidRPr="00330212">
        <w:rPr>
          <w:rFonts w:ascii="Times New Roman" w:hAnsi="Times New Roman" w:cs="Times New Roman"/>
          <w:i/>
          <w:sz w:val="28"/>
          <w:szCs w:val="28"/>
        </w:rPr>
        <w:t xml:space="preserve"> «</w:t>
      </w:r>
      <w:r>
        <w:rPr>
          <w:rFonts w:ascii="Times New Roman" w:hAnsi="Times New Roman" w:cs="Times New Roman"/>
          <w:i/>
          <w:sz w:val="28"/>
          <w:szCs w:val="28"/>
        </w:rPr>
        <w:t>Расчетные счета</w:t>
      </w:r>
      <w:r w:rsidRPr="00330212">
        <w:rPr>
          <w:rFonts w:ascii="Times New Roman" w:hAnsi="Times New Roman" w:cs="Times New Roman"/>
          <w:i/>
          <w:sz w:val="28"/>
          <w:szCs w:val="28"/>
        </w:rPr>
        <w:t xml:space="preserve">» </w:t>
      </w:r>
    </w:p>
    <w:p w:rsidR="000F781A" w:rsidRPr="00021FC3" w:rsidRDefault="000F781A" w:rsidP="002B71E7">
      <w:pPr>
        <w:widowControl w:val="0"/>
        <w:spacing w:after="0" w:line="360" w:lineRule="auto"/>
        <w:ind w:firstLine="709"/>
        <w:jc w:val="both"/>
        <w:rPr>
          <w:rFonts w:ascii="Times New Roman" w:hAnsi="Times New Roman" w:cs="Times New Roman"/>
          <w:i/>
          <w:sz w:val="28"/>
          <w:szCs w:val="28"/>
        </w:rPr>
      </w:pPr>
      <w:r w:rsidRPr="00330212">
        <w:rPr>
          <w:rFonts w:ascii="Times New Roman" w:hAnsi="Times New Roman" w:cs="Times New Roman"/>
          <w:i/>
          <w:sz w:val="28"/>
          <w:szCs w:val="28"/>
        </w:rPr>
        <w:t xml:space="preserve">Кредит </w:t>
      </w:r>
      <w:r>
        <w:rPr>
          <w:rFonts w:ascii="Times New Roman" w:hAnsi="Times New Roman" w:cs="Times New Roman"/>
          <w:i/>
          <w:sz w:val="28"/>
          <w:szCs w:val="28"/>
        </w:rPr>
        <w:t>62</w:t>
      </w:r>
      <w:r w:rsidRPr="00330212">
        <w:rPr>
          <w:rFonts w:ascii="Times New Roman" w:hAnsi="Times New Roman" w:cs="Times New Roman"/>
          <w:i/>
          <w:sz w:val="28"/>
          <w:szCs w:val="28"/>
        </w:rPr>
        <w:t xml:space="preserve"> </w:t>
      </w:r>
      <w:r w:rsidRPr="000E1581">
        <w:rPr>
          <w:rFonts w:ascii="Times New Roman" w:hAnsi="Times New Roman" w:cs="Times New Roman"/>
          <w:i/>
          <w:sz w:val="28"/>
          <w:szCs w:val="28"/>
        </w:rPr>
        <w:t xml:space="preserve">«Расчеты с покупателями и заказчиками» </w:t>
      </w:r>
      <w:proofErr w:type="spellStart"/>
      <w:r w:rsidRPr="000E1581">
        <w:rPr>
          <w:rFonts w:ascii="Times New Roman" w:hAnsi="Times New Roman" w:cs="Times New Roman"/>
          <w:i/>
          <w:sz w:val="28"/>
          <w:szCs w:val="28"/>
        </w:rPr>
        <w:t>субсчет</w:t>
      </w:r>
      <w:proofErr w:type="spellEnd"/>
      <w:r w:rsidRPr="000E1581">
        <w:rPr>
          <w:rFonts w:ascii="Times New Roman" w:hAnsi="Times New Roman" w:cs="Times New Roman"/>
          <w:i/>
          <w:sz w:val="28"/>
          <w:szCs w:val="28"/>
        </w:rPr>
        <w:t xml:space="preserve"> 2 «</w:t>
      </w:r>
      <w:r>
        <w:rPr>
          <w:rFonts w:ascii="Times New Roman" w:hAnsi="Times New Roman" w:cs="Times New Roman"/>
          <w:i/>
          <w:sz w:val="28"/>
          <w:szCs w:val="28"/>
        </w:rPr>
        <w:t>Расчеты по авансам полученным».</w:t>
      </w:r>
    </w:p>
    <w:p w:rsidR="000F781A" w:rsidRPr="007A724A" w:rsidRDefault="000F781A" w:rsidP="002B71E7">
      <w:pPr>
        <w:pStyle w:val="ConsNorma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анализируемой организации авансы не приносят никаких экономических выгод, так как предприятию предстоит исполнить свои обязательства. А в завершении исполнения данных обязательств фирма уже получает доход. В случаях, есл</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отказывается от исполнения своих обязательств, то аванс возвращается клиентам.</w:t>
      </w:r>
    </w:p>
    <w:p w:rsidR="000F781A"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как услуги реализованы,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осуществляет зачет полученных авансов. В этом случае составляются следующие записи:</w:t>
      </w:r>
    </w:p>
    <w:p w:rsidR="000F781A" w:rsidRPr="00895846"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Дебет</w:t>
      </w:r>
      <w:r w:rsidRPr="00330212">
        <w:rPr>
          <w:rFonts w:ascii="Times New Roman" w:hAnsi="Times New Roman" w:cs="Times New Roman"/>
          <w:i/>
          <w:sz w:val="28"/>
          <w:szCs w:val="28"/>
        </w:rPr>
        <w:t xml:space="preserve"> </w:t>
      </w:r>
      <w:r>
        <w:rPr>
          <w:rFonts w:ascii="Times New Roman" w:hAnsi="Times New Roman" w:cs="Times New Roman"/>
          <w:i/>
          <w:sz w:val="28"/>
          <w:szCs w:val="28"/>
        </w:rPr>
        <w:t>62</w:t>
      </w:r>
      <w:r w:rsidRPr="00330212">
        <w:rPr>
          <w:rFonts w:ascii="Times New Roman" w:hAnsi="Times New Roman" w:cs="Times New Roman"/>
          <w:i/>
          <w:sz w:val="28"/>
          <w:szCs w:val="28"/>
        </w:rPr>
        <w:t xml:space="preserve"> </w:t>
      </w:r>
      <w:r w:rsidRPr="000E1581">
        <w:rPr>
          <w:rFonts w:ascii="Times New Roman" w:hAnsi="Times New Roman" w:cs="Times New Roman"/>
          <w:i/>
          <w:sz w:val="28"/>
          <w:szCs w:val="28"/>
        </w:rPr>
        <w:t xml:space="preserve">«Расчеты с покупателями и заказчиками» </w:t>
      </w:r>
      <w:proofErr w:type="spellStart"/>
      <w:r w:rsidRPr="000E1581">
        <w:rPr>
          <w:rFonts w:ascii="Times New Roman" w:hAnsi="Times New Roman" w:cs="Times New Roman"/>
          <w:i/>
          <w:sz w:val="28"/>
          <w:szCs w:val="28"/>
        </w:rPr>
        <w:t>субсчет</w:t>
      </w:r>
      <w:proofErr w:type="spellEnd"/>
      <w:r w:rsidRPr="000E1581">
        <w:rPr>
          <w:rFonts w:ascii="Times New Roman" w:hAnsi="Times New Roman" w:cs="Times New Roman"/>
          <w:i/>
          <w:sz w:val="28"/>
          <w:szCs w:val="28"/>
        </w:rPr>
        <w:t xml:space="preserve"> 2 </w:t>
      </w:r>
      <w:r w:rsidRPr="00895846">
        <w:rPr>
          <w:rFonts w:ascii="Times New Roman" w:hAnsi="Times New Roman" w:cs="Times New Roman"/>
          <w:sz w:val="28"/>
          <w:szCs w:val="28"/>
        </w:rPr>
        <w:t>«Расчеты по авансам полученным».</w:t>
      </w:r>
    </w:p>
    <w:p w:rsidR="000F781A" w:rsidRDefault="000F781A" w:rsidP="002B71E7">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Кредит</w:t>
      </w:r>
      <w:r w:rsidRPr="00330212">
        <w:rPr>
          <w:rFonts w:ascii="Times New Roman" w:hAnsi="Times New Roman" w:cs="Times New Roman"/>
          <w:i/>
          <w:sz w:val="28"/>
          <w:szCs w:val="28"/>
        </w:rPr>
        <w:t xml:space="preserve"> </w:t>
      </w:r>
      <w:r>
        <w:rPr>
          <w:rFonts w:ascii="Times New Roman" w:hAnsi="Times New Roman" w:cs="Times New Roman"/>
          <w:i/>
          <w:sz w:val="28"/>
          <w:szCs w:val="28"/>
        </w:rPr>
        <w:t>62</w:t>
      </w:r>
      <w:r w:rsidRPr="00330212">
        <w:rPr>
          <w:rFonts w:ascii="Times New Roman" w:hAnsi="Times New Roman" w:cs="Times New Roman"/>
          <w:i/>
          <w:sz w:val="28"/>
          <w:szCs w:val="28"/>
        </w:rPr>
        <w:t xml:space="preserve"> </w:t>
      </w:r>
      <w:r w:rsidRPr="000E1581">
        <w:rPr>
          <w:rFonts w:ascii="Times New Roman" w:hAnsi="Times New Roman" w:cs="Times New Roman"/>
          <w:i/>
          <w:sz w:val="28"/>
          <w:szCs w:val="28"/>
        </w:rPr>
        <w:t>«Расчеты с покупателями и заказчиками»</w:t>
      </w:r>
      <w:r w:rsidRPr="00895846">
        <w:rPr>
          <w:rFonts w:ascii="Times New Roman" w:hAnsi="Times New Roman" w:cs="Times New Roman"/>
          <w:i/>
          <w:sz w:val="28"/>
          <w:szCs w:val="28"/>
        </w:rPr>
        <w:t xml:space="preserve"> </w:t>
      </w:r>
      <w:proofErr w:type="spellStart"/>
      <w:r w:rsidRPr="000E1581">
        <w:rPr>
          <w:rFonts w:ascii="Times New Roman" w:hAnsi="Times New Roman" w:cs="Times New Roman"/>
          <w:i/>
          <w:sz w:val="28"/>
          <w:szCs w:val="28"/>
        </w:rPr>
        <w:t>субсчет</w:t>
      </w:r>
      <w:proofErr w:type="spellEnd"/>
      <w:r w:rsidRPr="000E1581">
        <w:rPr>
          <w:rFonts w:ascii="Times New Roman" w:hAnsi="Times New Roman" w:cs="Times New Roman"/>
          <w:i/>
          <w:sz w:val="28"/>
          <w:szCs w:val="28"/>
        </w:rPr>
        <w:t xml:space="preserve"> </w:t>
      </w:r>
      <w:r>
        <w:rPr>
          <w:rFonts w:ascii="Times New Roman" w:hAnsi="Times New Roman" w:cs="Times New Roman"/>
          <w:i/>
          <w:sz w:val="28"/>
          <w:szCs w:val="28"/>
        </w:rPr>
        <w:t>1</w:t>
      </w:r>
      <w:r w:rsidRPr="000E1581">
        <w:rPr>
          <w:rFonts w:ascii="Times New Roman" w:hAnsi="Times New Roman" w:cs="Times New Roman"/>
          <w:i/>
          <w:sz w:val="28"/>
          <w:szCs w:val="28"/>
        </w:rPr>
        <w:t xml:space="preserve"> «Расчеты с покупателями и заказчиками».</w:t>
      </w:r>
    </w:p>
    <w:p w:rsidR="000F781A" w:rsidRPr="00021FC3"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материальных ценностей от поставщиков, выполняемых работ и услуг подрядчиками происходят на основе заключенных межд</w:t>
      </w:r>
      <w:proofErr w:type="gramStart"/>
      <w:r>
        <w:rPr>
          <w:rFonts w:ascii="Times New Roman" w:hAnsi="Times New Roman" w:cs="Times New Roman"/>
          <w:sz w:val="28"/>
          <w:szCs w:val="28"/>
        </w:rPr>
        <w:t xml:space="preserve">у </w:t>
      </w:r>
      <w:r w:rsidR="00DA6624">
        <w:rPr>
          <w:rFonts w:ascii="Times New Roman" w:hAnsi="Times New Roman" w:cs="Times New Roman"/>
          <w:sz w:val="28"/>
          <w:szCs w:val="28"/>
        </w:rPr>
        <w:br/>
      </w:r>
      <w:r>
        <w:rPr>
          <w:rFonts w:ascii="Times New Roman" w:hAnsi="Times New Roman" w:cs="Times New Roman"/>
          <w:sz w:val="28"/>
          <w:szCs w:val="28"/>
        </w:rPr>
        <w:t>ООО</w:t>
      </w:r>
      <w:proofErr w:type="gramEnd"/>
      <w:r>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 xml:space="preserve">и поставщиками контрактов, в которых оговаривается тип выполняемых работ, коммерческие требования исполнения услуг, сроки предоставления услуг их порядок, а также срок действия данного договора.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такого</w:t>
      </w:r>
      <w:proofErr w:type="gramEnd"/>
      <w:r>
        <w:rPr>
          <w:rFonts w:ascii="Times New Roman" w:hAnsi="Times New Roman" w:cs="Times New Roman"/>
          <w:sz w:val="28"/>
          <w:szCs w:val="28"/>
        </w:rPr>
        <w:t xml:space="preserve"> рода контрактах указываются </w:t>
      </w:r>
      <w:r w:rsidR="007B4131">
        <w:rPr>
          <w:rFonts w:ascii="Times New Roman" w:hAnsi="Times New Roman" w:cs="Times New Roman"/>
          <w:sz w:val="28"/>
          <w:szCs w:val="28"/>
        </w:rPr>
        <w:t>реквизиты,</w:t>
      </w:r>
      <w:r>
        <w:rPr>
          <w:rFonts w:ascii="Times New Roman" w:hAnsi="Times New Roman" w:cs="Times New Roman"/>
          <w:sz w:val="28"/>
          <w:szCs w:val="28"/>
        </w:rPr>
        <w:t xml:space="preserve"> как поставщика, так и покупателя и скрепляются печатями обеих сторон. </w:t>
      </w:r>
    </w:p>
    <w:p w:rsidR="000F781A" w:rsidRDefault="000F781A" w:rsidP="002B71E7">
      <w:pPr>
        <w:widowControl w:val="0"/>
        <w:spacing w:after="0" w:line="360" w:lineRule="auto"/>
        <w:ind w:firstLine="709"/>
        <w:jc w:val="both"/>
        <w:rPr>
          <w:rFonts w:ascii="Times New Roman" w:hAnsi="Times New Roman" w:cs="Times New Roman"/>
          <w:sz w:val="28"/>
          <w:szCs w:val="28"/>
        </w:rPr>
      </w:pPr>
      <w:r w:rsidRPr="00CC756C">
        <w:rPr>
          <w:rFonts w:ascii="Times New Roman" w:hAnsi="Times New Roman" w:cs="Times New Roman"/>
          <w:sz w:val="28"/>
          <w:szCs w:val="28"/>
        </w:rPr>
        <w:t>В соответствии с Планом счетов бухгалтерского учета финансово-хозяйственной деятельности организаций, утвержденным приказом Ми</w:t>
      </w:r>
      <w:r w:rsidR="00047C10">
        <w:rPr>
          <w:rFonts w:ascii="Times New Roman" w:hAnsi="Times New Roman" w:cs="Times New Roman"/>
          <w:sz w:val="28"/>
          <w:szCs w:val="28"/>
        </w:rPr>
        <w:t xml:space="preserve">нфина РФ </w:t>
      </w:r>
      <w:r w:rsidRPr="00F62DE8">
        <w:rPr>
          <w:rFonts w:ascii="Times New Roman" w:hAnsi="Times New Roman" w:cs="Times New Roman"/>
          <w:sz w:val="28"/>
          <w:szCs w:val="28"/>
        </w:rPr>
        <w:t>[</w:t>
      </w:r>
      <w:r>
        <w:rPr>
          <w:rFonts w:ascii="Times New Roman" w:hAnsi="Times New Roman" w:cs="Times New Roman"/>
          <w:sz w:val="28"/>
          <w:szCs w:val="28"/>
        </w:rPr>
        <w:t>12</w:t>
      </w:r>
      <w:r w:rsidRPr="00F62DE8">
        <w:rPr>
          <w:rFonts w:ascii="Times New Roman" w:hAnsi="Times New Roman" w:cs="Times New Roman"/>
          <w:sz w:val="28"/>
          <w:szCs w:val="28"/>
        </w:rPr>
        <w:t>]</w:t>
      </w:r>
      <w:r>
        <w:rPr>
          <w:rFonts w:ascii="Times New Roman" w:hAnsi="Times New Roman" w:cs="Times New Roman"/>
          <w:sz w:val="28"/>
          <w:szCs w:val="28"/>
        </w:rPr>
        <w:t>, уч</w:t>
      </w:r>
      <w:r w:rsidR="00A74301">
        <w:rPr>
          <w:rFonts w:ascii="Times New Roman" w:hAnsi="Times New Roman" w:cs="Times New Roman"/>
          <w:sz w:val="28"/>
          <w:szCs w:val="28"/>
        </w:rPr>
        <w:t>е</w:t>
      </w:r>
      <w:r>
        <w:rPr>
          <w:rFonts w:ascii="Times New Roman" w:hAnsi="Times New Roman" w:cs="Times New Roman"/>
          <w:sz w:val="28"/>
          <w:szCs w:val="28"/>
        </w:rPr>
        <w:t>т расч</w:t>
      </w:r>
      <w:r w:rsidR="00A74301">
        <w:rPr>
          <w:rFonts w:ascii="Times New Roman" w:hAnsi="Times New Roman" w:cs="Times New Roman"/>
          <w:sz w:val="28"/>
          <w:szCs w:val="28"/>
        </w:rPr>
        <w:t>е</w:t>
      </w:r>
      <w:r w:rsidRPr="00CC756C">
        <w:rPr>
          <w:rFonts w:ascii="Times New Roman" w:hAnsi="Times New Roman" w:cs="Times New Roman"/>
          <w:sz w:val="28"/>
          <w:szCs w:val="28"/>
        </w:rPr>
        <w:t>тов с поставщиками товарно-материальных ценно</w:t>
      </w:r>
      <w:r>
        <w:rPr>
          <w:rFonts w:ascii="Times New Roman" w:hAnsi="Times New Roman" w:cs="Times New Roman"/>
          <w:sz w:val="28"/>
          <w:szCs w:val="28"/>
        </w:rPr>
        <w:t>стей и услуг организуется на сч</w:t>
      </w:r>
      <w:r w:rsidR="00A74301">
        <w:rPr>
          <w:rFonts w:ascii="Times New Roman" w:hAnsi="Times New Roman" w:cs="Times New Roman"/>
          <w:sz w:val="28"/>
          <w:szCs w:val="28"/>
        </w:rPr>
        <w:t>е</w:t>
      </w:r>
      <w:r w:rsidRPr="00CC756C">
        <w:rPr>
          <w:rFonts w:ascii="Times New Roman" w:hAnsi="Times New Roman" w:cs="Times New Roman"/>
          <w:sz w:val="28"/>
          <w:szCs w:val="28"/>
        </w:rPr>
        <w:t>те 60 «Расчеты с поставщиками и подрядчиками». На этом счете отражают расчеты по выданным авансам и по задолженности поставщикам по неоплаченным поставкам</w:t>
      </w:r>
      <w:r>
        <w:rPr>
          <w:rFonts w:ascii="Times New Roman" w:hAnsi="Times New Roman" w:cs="Times New Roman"/>
          <w:sz w:val="28"/>
          <w:szCs w:val="28"/>
        </w:rPr>
        <w:t>.</w:t>
      </w:r>
    </w:p>
    <w:p w:rsidR="000F781A" w:rsidRPr="007A724A"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расч</w:t>
      </w:r>
      <w:r w:rsidR="00A74301">
        <w:rPr>
          <w:rFonts w:ascii="Times New Roman" w:hAnsi="Times New Roman" w:cs="Times New Roman"/>
          <w:sz w:val="28"/>
          <w:szCs w:val="28"/>
        </w:rPr>
        <w:t>е</w:t>
      </w:r>
      <w:r>
        <w:rPr>
          <w:rFonts w:ascii="Times New Roman" w:hAnsi="Times New Roman" w:cs="Times New Roman"/>
          <w:sz w:val="28"/>
          <w:szCs w:val="28"/>
        </w:rPr>
        <w:t xml:space="preserve">ты с поставщиками отражаются в карточке поставщика, там же указывают номер и дату документа, на основании которого будут рассчитывать, также там указывают суммы по дебету и </w:t>
      </w:r>
      <w:r>
        <w:rPr>
          <w:rFonts w:ascii="Times New Roman" w:hAnsi="Times New Roman" w:cs="Times New Roman"/>
          <w:sz w:val="28"/>
          <w:szCs w:val="28"/>
        </w:rPr>
        <w:lastRenderedPageBreak/>
        <w:t>кредиту сч</w:t>
      </w:r>
      <w:r w:rsidR="00A74301">
        <w:rPr>
          <w:rFonts w:ascii="Times New Roman" w:hAnsi="Times New Roman" w:cs="Times New Roman"/>
          <w:sz w:val="28"/>
          <w:szCs w:val="28"/>
        </w:rPr>
        <w:t>е</w:t>
      </w:r>
      <w:r>
        <w:rPr>
          <w:rFonts w:ascii="Times New Roman" w:hAnsi="Times New Roman" w:cs="Times New Roman"/>
          <w:sz w:val="28"/>
          <w:szCs w:val="28"/>
        </w:rPr>
        <w:t>та 60 «</w:t>
      </w:r>
      <w:r w:rsidRPr="007A724A">
        <w:rPr>
          <w:rFonts w:ascii="Times New Roman" w:hAnsi="Times New Roman" w:cs="Times New Roman"/>
          <w:sz w:val="28"/>
          <w:szCs w:val="28"/>
        </w:rPr>
        <w:t>Расчеты с поставщиками и подрядчиками</w:t>
      </w:r>
      <w:r>
        <w:rPr>
          <w:rFonts w:ascii="Times New Roman" w:hAnsi="Times New Roman" w:cs="Times New Roman"/>
          <w:sz w:val="28"/>
          <w:szCs w:val="28"/>
        </w:rPr>
        <w:t>»</w:t>
      </w:r>
      <w:r w:rsidRPr="007A724A">
        <w:rPr>
          <w:rFonts w:ascii="Times New Roman" w:hAnsi="Times New Roman" w:cs="Times New Roman"/>
          <w:sz w:val="28"/>
          <w:szCs w:val="28"/>
        </w:rPr>
        <w:t xml:space="preserve">.  </w:t>
      </w:r>
    </w:p>
    <w:p w:rsidR="000F781A" w:rsidRDefault="000F781A"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w:t>
      </w:r>
      <w:r w:rsidR="00A74301">
        <w:rPr>
          <w:rFonts w:ascii="Times New Roman" w:hAnsi="Times New Roman" w:cs="Times New Roman"/>
          <w:sz w:val="28"/>
          <w:szCs w:val="28"/>
        </w:rPr>
        <w:t>е</w:t>
      </w:r>
      <w:r>
        <w:rPr>
          <w:rFonts w:ascii="Times New Roman" w:hAnsi="Times New Roman" w:cs="Times New Roman"/>
          <w:sz w:val="28"/>
          <w:szCs w:val="28"/>
        </w:rPr>
        <w:t xml:space="preserve">т с платежными поручениями служит для оплаты с поставщиками. </w:t>
      </w:r>
      <w:r w:rsidRPr="007A724A">
        <w:rPr>
          <w:rFonts w:ascii="Times New Roman" w:hAnsi="Times New Roman" w:cs="Times New Roman"/>
          <w:sz w:val="28"/>
          <w:szCs w:val="28"/>
        </w:rPr>
        <w:t xml:space="preserve">На </w:t>
      </w:r>
      <w:r w:rsidR="007B4131" w:rsidRPr="007A724A">
        <w:rPr>
          <w:rFonts w:ascii="Times New Roman" w:hAnsi="Times New Roman" w:cs="Times New Roman"/>
          <w:sz w:val="28"/>
          <w:szCs w:val="28"/>
        </w:rPr>
        <w:t>предъявленные,</w:t>
      </w:r>
      <w:r w:rsidRPr="007A724A">
        <w:rPr>
          <w:rFonts w:ascii="Times New Roman" w:hAnsi="Times New Roman" w:cs="Times New Roman"/>
          <w:sz w:val="28"/>
          <w:szCs w:val="28"/>
        </w:rPr>
        <w:t xml:space="preserve"> на оплату</w:t>
      </w:r>
      <w:r>
        <w:rPr>
          <w:rFonts w:ascii="Times New Roman" w:hAnsi="Times New Roman" w:cs="Times New Roman"/>
          <w:sz w:val="28"/>
          <w:szCs w:val="28"/>
        </w:rPr>
        <w:t xml:space="preserve"> счета поставщиков кредитуют сч</w:t>
      </w:r>
      <w:r w:rsidR="00A74301">
        <w:rPr>
          <w:rFonts w:ascii="Times New Roman" w:hAnsi="Times New Roman" w:cs="Times New Roman"/>
          <w:sz w:val="28"/>
          <w:szCs w:val="28"/>
        </w:rPr>
        <w:t>е</w:t>
      </w:r>
      <w:r w:rsidRPr="007A724A">
        <w:rPr>
          <w:rFonts w:ascii="Times New Roman" w:hAnsi="Times New Roman" w:cs="Times New Roman"/>
          <w:sz w:val="28"/>
          <w:szCs w:val="28"/>
        </w:rPr>
        <w:t xml:space="preserve">т 60 </w:t>
      </w:r>
      <w:r>
        <w:rPr>
          <w:rFonts w:ascii="Times New Roman" w:hAnsi="Times New Roman" w:cs="Times New Roman"/>
          <w:sz w:val="28"/>
          <w:szCs w:val="28"/>
        </w:rPr>
        <w:t>«</w:t>
      </w:r>
      <w:r w:rsidRPr="007A724A">
        <w:rPr>
          <w:rFonts w:ascii="Times New Roman" w:hAnsi="Times New Roman" w:cs="Times New Roman"/>
          <w:sz w:val="28"/>
          <w:szCs w:val="28"/>
        </w:rPr>
        <w:t>Расчеты с поставщиками</w:t>
      </w:r>
      <w:r>
        <w:rPr>
          <w:rFonts w:ascii="Times New Roman" w:hAnsi="Times New Roman" w:cs="Times New Roman"/>
          <w:sz w:val="28"/>
          <w:szCs w:val="28"/>
        </w:rPr>
        <w:t>»</w:t>
      </w:r>
      <w:r w:rsidRPr="007A724A">
        <w:rPr>
          <w:rFonts w:ascii="Times New Roman" w:hAnsi="Times New Roman" w:cs="Times New Roman"/>
          <w:sz w:val="28"/>
          <w:szCs w:val="28"/>
        </w:rPr>
        <w:t xml:space="preserve"> и дебетуют </w:t>
      </w:r>
      <w:r>
        <w:rPr>
          <w:rFonts w:ascii="Times New Roman" w:hAnsi="Times New Roman" w:cs="Times New Roman"/>
          <w:sz w:val="28"/>
          <w:szCs w:val="28"/>
        </w:rPr>
        <w:t>соответствующие материальные сч</w:t>
      </w:r>
      <w:r w:rsidR="00A74301">
        <w:rPr>
          <w:rFonts w:ascii="Times New Roman" w:hAnsi="Times New Roman" w:cs="Times New Roman"/>
          <w:sz w:val="28"/>
          <w:szCs w:val="28"/>
        </w:rPr>
        <w:t>е</w:t>
      </w:r>
      <w:r>
        <w:rPr>
          <w:rFonts w:ascii="Times New Roman" w:hAnsi="Times New Roman" w:cs="Times New Roman"/>
          <w:sz w:val="28"/>
          <w:szCs w:val="28"/>
        </w:rPr>
        <w:t>та или счета по уч</w:t>
      </w:r>
      <w:r w:rsidR="00A74301">
        <w:rPr>
          <w:rFonts w:ascii="Times New Roman" w:hAnsi="Times New Roman" w:cs="Times New Roman"/>
          <w:sz w:val="28"/>
          <w:szCs w:val="28"/>
        </w:rPr>
        <w:t>е</w:t>
      </w:r>
      <w:r w:rsidRPr="007A724A">
        <w:rPr>
          <w:rFonts w:ascii="Times New Roman" w:hAnsi="Times New Roman" w:cs="Times New Roman"/>
          <w:sz w:val="28"/>
          <w:szCs w:val="28"/>
        </w:rPr>
        <w:t>ту соответствующих расходов.</w:t>
      </w:r>
    </w:p>
    <w:p w:rsidR="000F781A" w:rsidRPr="00CC756C" w:rsidRDefault="000F781A"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обобщающей информации о расч</w:t>
      </w:r>
      <w:r w:rsidR="00A74301">
        <w:rPr>
          <w:rFonts w:ascii="Times New Roman" w:hAnsi="Times New Roman" w:cs="Times New Roman"/>
          <w:sz w:val="28"/>
          <w:szCs w:val="28"/>
        </w:rPr>
        <w:t>е</w:t>
      </w:r>
      <w:r w:rsidRPr="00CC756C">
        <w:rPr>
          <w:rFonts w:ascii="Times New Roman" w:hAnsi="Times New Roman" w:cs="Times New Roman"/>
          <w:sz w:val="28"/>
          <w:szCs w:val="28"/>
        </w:rPr>
        <w:t>тах с различными дебитор</w:t>
      </w:r>
      <w:r w:rsidRPr="00CC756C">
        <w:rPr>
          <w:rFonts w:ascii="Times New Roman" w:hAnsi="Times New Roman" w:cs="Times New Roman"/>
          <w:sz w:val="28"/>
          <w:szCs w:val="28"/>
        </w:rPr>
        <w:t>а</w:t>
      </w:r>
      <w:r w:rsidRPr="00CC756C">
        <w:rPr>
          <w:rFonts w:ascii="Times New Roman" w:hAnsi="Times New Roman" w:cs="Times New Roman"/>
          <w:sz w:val="28"/>
          <w:szCs w:val="28"/>
        </w:rPr>
        <w:t>ми и кредитор</w:t>
      </w:r>
      <w:r>
        <w:rPr>
          <w:rFonts w:ascii="Times New Roman" w:hAnsi="Times New Roman" w:cs="Times New Roman"/>
          <w:sz w:val="28"/>
          <w:szCs w:val="28"/>
        </w:rPr>
        <w:t xml:space="preserve">ами в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используется сч</w:t>
      </w:r>
      <w:r w:rsidR="00A74301">
        <w:rPr>
          <w:rFonts w:ascii="Times New Roman" w:hAnsi="Times New Roman" w:cs="Times New Roman"/>
          <w:sz w:val="28"/>
          <w:szCs w:val="28"/>
        </w:rPr>
        <w:t>е</w:t>
      </w:r>
      <w:r w:rsidRPr="00CC756C">
        <w:rPr>
          <w:rFonts w:ascii="Times New Roman" w:hAnsi="Times New Roman" w:cs="Times New Roman"/>
          <w:sz w:val="28"/>
          <w:szCs w:val="28"/>
        </w:rPr>
        <w:t xml:space="preserve">т 76 </w:t>
      </w:r>
      <w:r>
        <w:rPr>
          <w:rFonts w:ascii="Times New Roman" w:hAnsi="Times New Roman" w:cs="Times New Roman"/>
          <w:sz w:val="28"/>
          <w:szCs w:val="28"/>
        </w:rPr>
        <w:t>«</w:t>
      </w:r>
      <w:r w:rsidRPr="00CC756C">
        <w:rPr>
          <w:rFonts w:ascii="Times New Roman" w:hAnsi="Times New Roman" w:cs="Times New Roman"/>
          <w:sz w:val="28"/>
          <w:szCs w:val="28"/>
        </w:rPr>
        <w:t>Расчеты с разными дебиторами и кредито</w:t>
      </w:r>
      <w:r>
        <w:rPr>
          <w:rFonts w:ascii="Times New Roman" w:hAnsi="Times New Roman" w:cs="Times New Roman"/>
          <w:sz w:val="28"/>
          <w:szCs w:val="28"/>
        </w:rPr>
        <w:t>рами». Сч</w:t>
      </w:r>
      <w:r w:rsidR="00A74301">
        <w:rPr>
          <w:rFonts w:ascii="Times New Roman" w:hAnsi="Times New Roman" w:cs="Times New Roman"/>
          <w:sz w:val="28"/>
          <w:szCs w:val="28"/>
        </w:rPr>
        <w:t>е</w:t>
      </w:r>
      <w:r w:rsidRPr="00CC756C">
        <w:rPr>
          <w:rFonts w:ascii="Times New Roman" w:hAnsi="Times New Roman" w:cs="Times New Roman"/>
          <w:sz w:val="28"/>
          <w:szCs w:val="28"/>
        </w:rPr>
        <w:t>т является основным расчетным активно-</w:t>
      </w:r>
      <w:proofErr w:type="spellStart"/>
      <w:r w:rsidRPr="00CC756C">
        <w:rPr>
          <w:rFonts w:ascii="Times New Roman" w:hAnsi="Times New Roman" w:cs="Times New Roman"/>
          <w:sz w:val="28"/>
          <w:szCs w:val="28"/>
        </w:rPr>
        <w:t>пасивным</w:t>
      </w:r>
      <w:proofErr w:type="spellEnd"/>
      <w:r w:rsidRPr="00CC756C">
        <w:rPr>
          <w:rFonts w:ascii="Times New Roman" w:hAnsi="Times New Roman" w:cs="Times New Roman"/>
          <w:sz w:val="28"/>
          <w:szCs w:val="28"/>
        </w:rPr>
        <w:t>, по дебету счета — отражается увеличение дебиторской задолженности и уменьшение кредиторской задолженности, по кредиту счета — увеличение кредиторской задолженности и уменьшение дебиторской з</w:t>
      </w:r>
      <w:r w:rsidRPr="00CC756C">
        <w:rPr>
          <w:rFonts w:ascii="Times New Roman" w:hAnsi="Times New Roman" w:cs="Times New Roman"/>
          <w:sz w:val="28"/>
          <w:szCs w:val="28"/>
        </w:rPr>
        <w:t>а</w:t>
      </w:r>
      <w:r w:rsidRPr="00CC756C">
        <w:rPr>
          <w:rFonts w:ascii="Times New Roman" w:hAnsi="Times New Roman" w:cs="Times New Roman"/>
          <w:sz w:val="28"/>
          <w:szCs w:val="28"/>
        </w:rPr>
        <w:t>долженности, дебетовое сальдо отражает дебиторскую задолженность, кр</w:t>
      </w:r>
      <w:r w:rsidRPr="00CC756C">
        <w:rPr>
          <w:rFonts w:ascii="Times New Roman" w:hAnsi="Times New Roman" w:cs="Times New Roman"/>
          <w:sz w:val="28"/>
          <w:szCs w:val="28"/>
        </w:rPr>
        <w:t>е</w:t>
      </w:r>
      <w:r w:rsidRPr="00CC756C">
        <w:rPr>
          <w:rFonts w:ascii="Times New Roman" w:hAnsi="Times New Roman" w:cs="Times New Roman"/>
          <w:sz w:val="28"/>
          <w:szCs w:val="28"/>
        </w:rPr>
        <w:t>дитовое сальдо кредиторскую задолженность</w:t>
      </w:r>
      <w:r>
        <w:rPr>
          <w:rFonts w:ascii="Times New Roman" w:hAnsi="Times New Roman" w:cs="Times New Roman"/>
          <w:sz w:val="28"/>
          <w:szCs w:val="28"/>
        </w:rPr>
        <w:t>.</w:t>
      </w:r>
    </w:p>
    <w:p w:rsidR="00D10E6B" w:rsidRDefault="000F781A" w:rsidP="002B71E7">
      <w:pPr>
        <w:pStyle w:val="11"/>
        <w:widowControl w:val="0"/>
        <w:suppressAutoHyphens w:val="0"/>
        <w:spacing w:after="0" w:line="360" w:lineRule="auto"/>
        <w:ind w:firstLine="709"/>
        <w:jc w:val="both"/>
        <w:rPr>
          <w:rFonts w:ascii="Times New Roman" w:hAnsi="Times New Roman" w:cs="Times New Roman"/>
          <w:sz w:val="28"/>
          <w:szCs w:val="28"/>
        </w:rPr>
      </w:pPr>
      <w:r w:rsidRPr="00CC756C">
        <w:rPr>
          <w:rFonts w:ascii="Times New Roman" w:hAnsi="Times New Roman" w:cs="Times New Roman"/>
          <w:sz w:val="28"/>
          <w:szCs w:val="28"/>
        </w:rPr>
        <w:t>Счет 76 «Расчеты с разными дебиторами и</w:t>
      </w:r>
      <w:r>
        <w:rPr>
          <w:rFonts w:ascii="Times New Roman" w:hAnsi="Times New Roman" w:cs="Times New Roman"/>
          <w:sz w:val="28"/>
          <w:szCs w:val="28"/>
        </w:rPr>
        <w:t xml:space="preserve"> кредиторами» используют для уч</w:t>
      </w:r>
      <w:r w:rsidR="00A74301">
        <w:rPr>
          <w:rFonts w:ascii="Times New Roman" w:hAnsi="Times New Roman" w:cs="Times New Roman"/>
          <w:sz w:val="28"/>
          <w:szCs w:val="28"/>
        </w:rPr>
        <w:t>е</w:t>
      </w:r>
      <w:r w:rsidRPr="00CC756C">
        <w:rPr>
          <w:rFonts w:ascii="Times New Roman" w:hAnsi="Times New Roman" w:cs="Times New Roman"/>
          <w:sz w:val="28"/>
          <w:szCs w:val="28"/>
        </w:rPr>
        <w:t>та расчетов по страхованию претензиям, депонированной заработной плате, по исполни</w:t>
      </w:r>
      <w:r>
        <w:rPr>
          <w:rFonts w:ascii="Times New Roman" w:hAnsi="Times New Roman" w:cs="Times New Roman"/>
          <w:sz w:val="28"/>
          <w:szCs w:val="28"/>
        </w:rPr>
        <w:t xml:space="preserve">тельным листам. </w:t>
      </w:r>
    </w:p>
    <w:p w:rsidR="007B4131" w:rsidRPr="007B4131" w:rsidRDefault="007B4131" w:rsidP="007B4131">
      <w:pPr>
        <w:shd w:val="clear" w:color="auto" w:fill="FFFFFF"/>
        <w:suppressAutoHyphens w:val="0"/>
        <w:spacing w:after="0" w:line="360" w:lineRule="auto"/>
        <w:ind w:firstLine="709"/>
        <w:jc w:val="both"/>
        <w:outlineLvl w:val="1"/>
        <w:rPr>
          <w:rFonts w:ascii="Times New Roman" w:hAnsi="Times New Roman" w:cs="Times New Roman"/>
          <w:sz w:val="28"/>
          <w:szCs w:val="28"/>
          <w:shd w:val="clear" w:color="auto" w:fill="FFFFFF"/>
        </w:rPr>
      </w:pPr>
      <w:r w:rsidRPr="007B4131">
        <w:rPr>
          <w:rFonts w:ascii="Times New Roman" w:eastAsia="Times New Roman" w:hAnsi="Times New Roman" w:cs="Times New Roman"/>
          <w:kern w:val="0"/>
          <w:sz w:val="28"/>
          <w:szCs w:val="28"/>
          <w:lang w:eastAsia="ru-RU"/>
        </w:rPr>
        <w:t>На основании договора поставки покупателю выставляют счет на опл</w:t>
      </w:r>
      <w:r w:rsidRPr="007B4131">
        <w:rPr>
          <w:rFonts w:ascii="Times New Roman" w:eastAsia="Times New Roman" w:hAnsi="Times New Roman" w:cs="Times New Roman"/>
          <w:kern w:val="0"/>
          <w:sz w:val="28"/>
          <w:szCs w:val="28"/>
          <w:lang w:eastAsia="ru-RU"/>
        </w:rPr>
        <w:t>а</w:t>
      </w:r>
      <w:r w:rsidRPr="007B4131">
        <w:rPr>
          <w:rFonts w:ascii="Times New Roman" w:eastAsia="Times New Roman" w:hAnsi="Times New Roman" w:cs="Times New Roman"/>
          <w:kern w:val="0"/>
          <w:sz w:val="28"/>
          <w:szCs w:val="28"/>
          <w:lang w:eastAsia="ru-RU"/>
        </w:rPr>
        <w:t>ту. В счете указываются банковские реквизиты поставщика, цена единицы товара, общая стоимость партии, а также сумма налога, включенного в сто</w:t>
      </w:r>
      <w:r w:rsidRPr="007B4131">
        <w:rPr>
          <w:rFonts w:ascii="Times New Roman" w:eastAsia="Times New Roman" w:hAnsi="Times New Roman" w:cs="Times New Roman"/>
          <w:kern w:val="0"/>
          <w:sz w:val="28"/>
          <w:szCs w:val="28"/>
          <w:lang w:eastAsia="ru-RU"/>
        </w:rPr>
        <w:t>и</w:t>
      </w:r>
      <w:r w:rsidRPr="007B4131">
        <w:rPr>
          <w:rFonts w:ascii="Times New Roman" w:eastAsia="Times New Roman" w:hAnsi="Times New Roman" w:cs="Times New Roman"/>
          <w:kern w:val="0"/>
          <w:sz w:val="28"/>
          <w:szCs w:val="28"/>
          <w:lang w:eastAsia="ru-RU"/>
        </w:rPr>
        <w:t>мость товаров.</w:t>
      </w:r>
      <w:r w:rsidRPr="007B4131">
        <w:rPr>
          <w:rFonts w:ascii="Times New Roman" w:hAnsi="Times New Roman" w:cs="Times New Roman"/>
          <w:sz w:val="28"/>
          <w:szCs w:val="28"/>
          <w:shd w:val="clear" w:color="auto" w:fill="FFFFFF"/>
        </w:rPr>
        <w:t xml:space="preserve"> Счет подписывают главный бухгалтер и руководитель.</w:t>
      </w:r>
    </w:p>
    <w:p w:rsidR="007B4131" w:rsidRPr="007B4131" w:rsidRDefault="007B4131" w:rsidP="007B4131">
      <w:pPr>
        <w:pStyle w:val="ad"/>
        <w:shd w:val="clear" w:color="auto" w:fill="FFFFFF"/>
        <w:spacing w:before="0" w:beforeAutospacing="0" w:after="0" w:afterAutospacing="0" w:line="360" w:lineRule="auto"/>
        <w:ind w:firstLine="709"/>
        <w:jc w:val="both"/>
        <w:rPr>
          <w:sz w:val="28"/>
          <w:szCs w:val="28"/>
        </w:rPr>
      </w:pPr>
      <w:r w:rsidRPr="007B4131">
        <w:rPr>
          <w:sz w:val="28"/>
          <w:szCs w:val="28"/>
        </w:rPr>
        <w:t>Движение материальных ценностей от поставщика к покупателю оформляется товаросопро</w:t>
      </w:r>
      <w:r>
        <w:rPr>
          <w:sz w:val="28"/>
          <w:szCs w:val="28"/>
        </w:rPr>
        <w:t xml:space="preserve">водительными документами </w:t>
      </w:r>
      <w:r w:rsidRPr="007B4131">
        <w:rPr>
          <w:sz w:val="28"/>
          <w:szCs w:val="28"/>
        </w:rPr>
        <w:t>товарной накладной.</w:t>
      </w:r>
    </w:p>
    <w:p w:rsidR="007B4131" w:rsidRPr="00B05433" w:rsidRDefault="007B4131" w:rsidP="00B05433">
      <w:pPr>
        <w:pStyle w:val="2"/>
        <w:shd w:val="clear" w:color="auto" w:fill="FFFFFF"/>
        <w:spacing w:before="0" w:beforeAutospacing="0" w:after="0" w:afterAutospacing="0" w:line="360" w:lineRule="auto"/>
        <w:ind w:firstLine="709"/>
        <w:jc w:val="both"/>
        <w:rPr>
          <w:b w:val="0"/>
          <w:bCs w:val="0"/>
          <w:sz w:val="28"/>
          <w:szCs w:val="28"/>
        </w:rPr>
      </w:pPr>
      <w:r w:rsidRPr="007B4131">
        <w:rPr>
          <w:b w:val="0"/>
          <w:bCs w:val="0"/>
          <w:sz w:val="28"/>
          <w:szCs w:val="28"/>
        </w:rPr>
        <w:t>На основании товарной накладной формируется счет-фактура. Он я</w:t>
      </w:r>
      <w:r w:rsidRPr="007B4131">
        <w:rPr>
          <w:b w:val="0"/>
          <w:bCs w:val="0"/>
          <w:sz w:val="28"/>
          <w:szCs w:val="28"/>
        </w:rPr>
        <w:t>в</w:t>
      </w:r>
      <w:r w:rsidRPr="007B4131">
        <w:rPr>
          <w:b w:val="0"/>
          <w:bCs w:val="0"/>
          <w:sz w:val="28"/>
          <w:szCs w:val="28"/>
        </w:rPr>
        <w:t>ляется основным первичным документом, служащим основанием для расч</w:t>
      </w:r>
      <w:r w:rsidRPr="007B4131">
        <w:rPr>
          <w:b w:val="0"/>
          <w:bCs w:val="0"/>
          <w:sz w:val="28"/>
          <w:szCs w:val="28"/>
        </w:rPr>
        <w:t>е</w:t>
      </w:r>
      <w:r w:rsidRPr="007B4131">
        <w:rPr>
          <w:b w:val="0"/>
          <w:bCs w:val="0"/>
          <w:sz w:val="28"/>
          <w:szCs w:val="28"/>
        </w:rPr>
        <w:t>тов с поставщиками и подрядчиками. В счете-фактуре указаны: порядковый номер счет фактуры; наименование поставщика товаров; наименование п</w:t>
      </w:r>
      <w:r w:rsidRPr="007B4131">
        <w:rPr>
          <w:b w:val="0"/>
          <w:bCs w:val="0"/>
          <w:sz w:val="28"/>
          <w:szCs w:val="28"/>
        </w:rPr>
        <w:t>о</w:t>
      </w:r>
      <w:r w:rsidRPr="007B4131">
        <w:rPr>
          <w:b w:val="0"/>
          <w:bCs w:val="0"/>
          <w:sz w:val="28"/>
          <w:szCs w:val="28"/>
        </w:rPr>
        <w:t>лучателя товаров; стоимость, цена товаров; сумма налога на добавленную стоимость; дата предоставления счета-фактуры.</w:t>
      </w:r>
      <w:r>
        <w:rPr>
          <w:b w:val="0"/>
          <w:bCs w:val="0"/>
          <w:sz w:val="28"/>
          <w:szCs w:val="28"/>
        </w:rPr>
        <w:t xml:space="preserve"> </w:t>
      </w:r>
      <w:r w:rsidRPr="007B4131">
        <w:rPr>
          <w:b w:val="0"/>
          <w:bCs w:val="0"/>
          <w:sz w:val="28"/>
          <w:szCs w:val="28"/>
        </w:rPr>
        <w:t xml:space="preserve">Счет-фактура выданный предназначен для ведения налогового учета и формирования книги продаж. Счет-фактура формируется в 2 экземплярах на каждую отгрузку товара или </w:t>
      </w:r>
      <w:r w:rsidRPr="007B4131">
        <w:rPr>
          <w:b w:val="0"/>
          <w:bCs w:val="0"/>
          <w:sz w:val="28"/>
          <w:szCs w:val="28"/>
        </w:rPr>
        <w:lastRenderedPageBreak/>
        <w:t>выполнения работы, оказания услуг. Счет-фактура должен быть доставлен не позднее 5 дней со дня отгрузки. Подписывается счет-фактура руководителем.</w:t>
      </w:r>
    </w:p>
    <w:p w:rsidR="000F781A" w:rsidRPr="00C90C65" w:rsidRDefault="007B4131" w:rsidP="002B71E7">
      <w:pPr>
        <w:pStyle w:val="11"/>
        <w:widowControl w:val="0"/>
        <w:suppressAutoHyphens w:val="0"/>
        <w:spacing w:before="360" w:after="360" w:line="324" w:lineRule="auto"/>
        <w:ind w:firstLine="709"/>
        <w:jc w:val="both"/>
        <w:rPr>
          <w:rFonts w:asciiTheme="majorHAnsi" w:hAnsiTheme="majorHAnsi" w:cs="Arial"/>
          <w:sz w:val="28"/>
          <w:szCs w:val="28"/>
        </w:rPr>
      </w:pPr>
      <w:r>
        <w:rPr>
          <w:rFonts w:asciiTheme="majorHAnsi" w:hAnsiTheme="majorHAnsi" w:cs="Arial"/>
          <w:sz w:val="28"/>
          <w:szCs w:val="28"/>
        </w:rPr>
        <w:t>2.6</w:t>
      </w:r>
      <w:r w:rsidR="000F781A" w:rsidRPr="00C90C65">
        <w:rPr>
          <w:rFonts w:asciiTheme="majorHAnsi" w:hAnsiTheme="majorHAnsi" w:cs="Arial"/>
          <w:sz w:val="28"/>
          <w:szCs w:val="28"/>
        </w:rPr>
        <w:t xml:space="preserve"> Бухгалтерский учет расчетов с бюджетом</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Pr="00DC78E0">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00C90C65">
        <w:rPr>
          <w:rFonts w:ascii="Times New Roman" w:hAnsi="Times New Roman" w:cs="Times New Roman"/>
          <w:sz w:val="28"/>
          <w:szCs w:val="28"/>
        </w:rPr>
        <w:t>является</w:t>
      </w:r>
      <w:r w:rsidRPr="00DC78E0">
        <w:rPr>
          <w:rFonts w:ascii="Times New Roman" w:hAnsi="Times New Roman" w:cs="Times New Roman"/>
          <w:sz w:val="28"/>
          <w:szCs w:val="28"/>
        </w:rPr>
        <w:t xml:space="preserve"> налогоплательщиком с момента государственной регистрации. </w:t>
      </w:r>
      <w:r>
        <w:rPr>
          <w:rFonts w:ascii="Times New Roman" w:hAnsi="Times New Roman" w:cs="Times New Roman"/>
          <w:sz w:val="28"/>
          <w:szCs w:val="28"/>
        </w:rPr>
        <w:t>Предприятие уплачивает</w:t>
      </w:r>
      <w:r w:rsidRPr="00DC78E0">
        <w:rPr>
          <w:rFonts w:ascii="Times New Roman" w:hAnsi="Times New Roman" w:cs="Times New Roman"/>
          <w:sz w:val="28"/>
          <w:szCs w:val="28"/>
        </w:rPr>
        <w:t xml:space="preserve"> в бюджет и во внебюджетные фонды налоги, акцизы, сборы и иные обязательные платежи. Нарушение этой обязанности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может</w:t>
      </w:r>
      <w:proofErr w:type="gramEnd"/>
      <w:r w:rsidRPr="00DC78E0">
        <w:rPr>
          <w:rFonts w:ascii="Times New Roman" w:hAnsi="Times New Roman" w:cs="Times New Roman"/>
          <w:sz w:val="28"/>
          <w:szCs w:val="28"/>
        </w:rPr>
        <w:t xml:space="preserve"> </w:t>
      </w:r>
      <w:r>
        <w:rPr>
          <w:rFonts w:ascii="Times New Roman" w:hAnsi="Times New Roman" w:cs="Times New Roman"/>
          <w:sz w:val="28"/>
          <w:szCs w:val="28"/>
        </w:rPr>
        <w:t>по</w:t>
      </w:r>
      <w:r w:rsidRPr="00DC78E0">
        <w:rPr>
          <w:rFonts w:ascii="Times New Roman" w:hAnsi="Times New Roman" w:cs="Times New Roman"/>
          <w:sz w:val="28"/>
          <w:szCs w:val="28"/>
        </w:rPr>
        <w:t xml:space="preserve">влечет административную ответственность для </w:t>
      </w:r>
      <w:r>
        <w:rPr>
          <w:rFonts w:ascii="Times New Roman" w:hAnsi="Times New Roman" w:cs="Times New Roman"/>
          <w:sz w:val="28"/>
          <w:szCs w:val="28"/>
        </w:rPr>
        <w:t xml:space="preserve">фирмы и его </w:t>
      </w:r>
      <w:r w:rsidRPr="00DC78E0">
        <w:rPr>
          <w:rFonts w:ascii="Times New Roman" w:hAnsi="Times New Roman" w:cs="Times New Roman"/>
          <w:sz w:val="28"/>
          <w:szCs w:val="28"/>
        </w:rPr>
        <w:t>руководителя в виде штрафов.</w:t>
      </w:r>
      <w:r>
        <w:rPr>
          <w:rFonts w:ascii="Times New Roman" w:hAnsi="Times New Roman" w:cs="Times New Roman"/>
          <w:sz w:val="28"/>
          <w:szCs w:val="28"/>
        </w:rPr>
        <w:t xml:space="preserve"> Более</w:t>
      </w:r>
      <w:r w:rsidRPr="00DC78E0">
        <w:rPr>
          <w:rFonts w:ascii="Times New Roman" w:hAnsi="Times New Roman" w:cs="Times New Roman"/>
          <w:sz w:val="28"/>
          <w:szCs w:val="28"/>
        </w:rPr>
        <w:t xml:space="preserve"> того, Российским уголовным законодательством установлено наказание за различные виды налоговых преступлений. </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sidRPr="00DC78E0">
        <w:rPr>
          <w:rFonts w:ascii="Times New Roman" w:hAnsi="Times New Roman" w:cs="Times New Roman"/>
          <w:sz w:val="28"/>
          <w:szCs w:val="28"/>
        </w:rPr>
        <w:t xml:space="preserve">Налоговый кодекс </w:t>
      </w:r>
      <w:r>
        <w:rPr>
          <w:rFonts w:ascii="Times New Roman" w:hAnsi="Times New Roman" w:cs="Times New Roman"/>
          <w:sz w:val="28"/>
          <w:szCs w:val="28"/>
        </w:rPr>
        <w:t xml:space="preserve">РФ </w:t>
      </w:r>
      <w:r w:rsidRPr="00011975">
        <w:rPr>
          <w:rFonts w:ascii="Times New Roman" w:hAnsi="Times New Roman" w:cs="Times New Roman"/>
          <w:sz w:val="28"/>
          <w:szCs w:val="28"/>
        </w:rPr>
        <w:t>[2]</w:t>
      </w:r>
      <w:r>
        <w:rPr>
          <w:rFonts w:ascii="Times New Roman" w:hAnsi="Times New Roman" w:cs="Times New Roman"/>
          <w:sz w:val="28"/>
          <w:szCs w:val="28"/>
        </w:rPr>
        <w:t xml:space="preserve"> </w:t>
      </w:r>
      <w:r w:rsidRPr="00DC78E0">
        <w:rPr>
          <w:rFonts w:ascii="Times New Roman" w:hAnsi="Times New Roman" w:cs="Times New Roman"/>
          <w:sz w:val="28"/>
          <w:szCs w:val="28"/>
        </w:rPr>
        <w:t>устанавливает три уровня налогов: федеральные нало</w:t>
      </w:r>
      <w:r>
        <w:rPr>
          <w:rFonts w:ascii="Times New Roman" w:hAnsi="Times New Roman" w:cs="Times New Roman"/>
          <w:sz w:val="28"/>
          <w:szCs w:val="28"/>
        </w:rPr>
        <w:t>ги, региональные налоги и муниципальные</w:t>
      </w:r>
      <w:r w:rsidRPr="00DC78E0">
        <w:rPr>
          <w:rFonts w:ascii="Times New Roman" w:hAnsi="Times New Roman" w:cs="Times New Roman"/>
          <w:sz w:val="28"/>
          <w:szCs w:val="28"/>
        </w:rPr>
        <w:t xml:space="preserve"> налоги. </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Федеральными налогами являются</w:t>
      </w:r>
      <w:r w:rsidRPr="00DC78E0">
        <w:rPr>
          <w:rFonts w:ascii="Times New Roman" w:hAnsi="Times New Roman" w:cs="Times New Roman"/>
          <w:sz w:val="28"/>
          <w:szCs w:val="28"/>
        </w:rPr>
        <w:t xml:space="preserve">: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налог на наследование или дарение; водный налог; сборы за пользование объектами животного мира и за пользование объектами водных биологических ресурсов; государственная пошлина. </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Региональные налоги</w:t>
      </w:r>
      <w:r w:rsidRPr="00DC78E0">
        <w:rPr>
          <w:rFonts w:ascii="Times New Roman" w:hAnsi="Times New Roman" w:cs="Times New Roman"/>
          <w:sz w:val="28"/>
          <w:szCs w:val="28"/>
        </w:rPr>
        <w:t>: налог на имущество организаций; налог на игорный бизнес; транспортный налог.</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местные налоги </w:t>
      </w:r>
      <w:r w:rsidR="00FB18BF" w:rsidRPr="00E51ADF">
        <w:rPr>
          <w:rFonts w:ascii="Times New Roman" w:hAnsi="Times New Roman" w:cs="Times New Roman"/>
          <w:sz w:val="28"/>
          <w:szCs w:val="28"/>
        </w:rPr>
        <w:t>—</w:t>
      </w:r>
      <w:r>
        <w:rPr>
          <w:rFonts w:ascii="Times New Roman" w:hAnsi="Times New Roman" w:cs="Times New Roman"/>
          <w:sz w:val="28"/>
          <w:szCs w:val="28"/>
        </w:rPr>
        <w:t xml:space="preserve"> это такие налоги как:</w:t>
      </w:r>
      <w:r w:rsidRPr="00DC78E0">
        <w:rPr>
          <w:rFonts w:ascii="Times New Roman" w:hAnsi="Times New Roman" w:cs="Times New Roman"/>
          <w:sz w:val="28"/>
          <w:szCs w:val="28"/>
        </w:rPr>
        <w:t xml:space="preserve"> земельный</w:t>
      </w:r>
      <w:r>
        <w:rPr>
          <w:rFonts w:ascii="Times New Roman" w:hAnsi="Times New Roman" w:cs="Times New Roman"/>
          <w:sz w:val="28"/>
          <w:szCs w:val="28"/>
        </w:rPr>
        <w:t>,</w:t>
      </w:r>
      <w:r w:rsidRPr="00DC78E0">
        <w:rPr>
          <w:rFonts w:ascii="Times New Roman" w:hAnsi="Times New Roman" w:cs="Times New Roman"/>
          <w:sz w:val="28"/>
          <w:szCs w:val="28"/>
        </w:rPr>
        <w:t xml:space="preserve"> налог на имущество физиче</w:t>
      </w:r>
      <w:r>
        <w:rPr>
          <w:rFonts w:ascii="Times New Roman" w:hAnsi="Times New Roman" w:cs="Times New Roman"/>
          <w:sz w:val="28"/>
          <w:szCs w:val="28"/>
        </w:rPr>
        <w:t>ских лиц и другие налоги и сборы.</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sidRPr="00DC78E0">
        <w:rPr>
          <w:rFonts w:ascii="Times New Roman" w:hAnsi="Times New Roman" w:cs="Times New Roman"/>
          <w:sz w:val="28"/>
          <w:szCs w:val="28"/>
        </w:rPr>
        <w:t>Основным д</w:t>
      </w:r>
      <w:r>
        <w:rPr>
          <w:rFonts w:ascii="Times New Roman" w:hAnsi="Times New Roman" w:cs="Times New Roman"/>
          <w:sz w:val="28"/>
          <w:szCs w:val="28"/>
        </w:rPr>
        <w:t>окументом, регламентирующими уч</w:t>
      </w:r>
      <w:r w:rsidR="00A74301">
        <w:rPr>
          <w:rFonts w:ascii="Times New Roman" w:hAnsi="Times New Roman" w:cs="Times New Roman"/>
          <w:sz w:val="28"/>
          <w:szCs w:val="28"/>
        </w:rPr>
        <w:t>е</w:t>
      </w:r>
      <w:r>
        <w:rPr>
          <w:rFonts w:ascii="Times New Roman" w:hAnsi="Times New Roman" w:cs="Times New Roman"/>
          <w:sz w:val="28"/>
          <w:szCs w:val="28"/>
        </w:rPr>
        <w:t>т, начисление, расч</w:t>
      </w:r>
      <w:r w:rsidR="00A74301">
        <w:rPr>
          <w:rFonts w:ascii="Times New Roman" w:hAnsi="Times New Roman" w:cs="Times New Roman"/>
          <w:sz w:val="28"/>
          <w:szCs w:val="28"/>
        </w:rPr>
        <w:t>е</w:t>
      </w:r>
      <w:r w:rsidRPr="00DC78E0">
        <w:rPr>
          <w:rFonts w:ascii="Times New Roman" w:hAnsi="Times New Roman" w:cs="Times New Roman"/>
          <w:sz w:val="28"/>
          <w:szCs w:val="28"/>
        </w:rPr>
        <w:t>т и уплату налога является Налоговый кодекс РФ</w:t>
      </w:r>
      <w:r>
        <w:rPr>
          <w:rFonts w:ascii="Times New Roman" w:hAnsi="Times New Roman" w:cs="Times New Roman"/>
          <w:sz w:val="28"/>
          <w:szCs w:val="28"/>
        </w:rPr>
        <w:t xml:space="preserve"> </w:t>
      </w:r>
      <w:r w:rsidRPr="00011975">
        <w:rPr>
          <w:rFonts w:ascii="Times New Roman" w:hAnsi="Times New Roman" w:cs="Times New Roman"/>
          <w:sz w:val="28"/>
          <w:szCs w:val="28"/>
        </w:rPr>
        <w:t>[2]</w:t>
      </w:r>
      <w:r w:rsidRPr="00DC78E0">
        <w:rPr>
          <w:rFonts w:ascii="Times New Roman" w:hAnsi="Times New Roman" w:cs="Times New Roman"/>
          <w:sz w:val="28"/>
          <w:szCs w:val="28"/>
        </w:rPr>
        <w:t xml:space="preserve">. </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sidRPr="00DC78E0">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ведет уч</w:t>
      </w:r>
      <w:r w:rsidR="00A74301">
        <w:rPr>
          <w:rFonts w:ascii="Times New Roman" w:hAnsi="Times New Roman" w:cs="Times New Roman"/>
          <w:sz w:val="28"/>
          <w:szCs w:val="28"/>
        </w:rPr>
        <w:t>е</w:t>
      </w:r>
      <w:r>
        <w:rPr>
          <w:rFonts w:ascii="Times New Roman" w:hAnsi="Times New Roman" w:cs="Times New Roman"/>
          <w:sz w:val="28"/>
          <w:szCs w:val="28"/>
        </w:rPr>
        <w:t>т НДС на сч</w:t>
      </w:r>
      <w:r w:rsidR="00A74301">
        <w:rPr>
          <w:rFonts w:ascii="Times New Roman" w:hAnsi="Times New Roman" w:cs="Times New Roman"/>
          <w:sz w:val="28"/>
          <w:szCs w:val="28"/>
        </w:rPr>
        <w:t>е</w:t>
      </w:r>
      <w:r>
        <w:rPr>
          <w:rFonts w:ascii="Times New Roman" w:hAnsi="Times New Roman" w:cs="Times New Roman"/>
          <w:sz w:val="28"/>
          <w:szCs w:val="28"/>
        </w:rPr>
        <w:t xml:space="preserve">те 19 </w:t>
      </w:r>
      <w:r w:rsidRPr="00DC78E0">
        <w:rPr>
          <w:rFonts w:ascii="Times New Roman" w:hAnsi="Times New Roman" w:cs="Times New Roman"/>
          <w:sz w:val="28"/>
          <w:szCs w:val="28"/>
        </w:rPr>
        <w:t>«Налог на добавленную стоимость по приобретенным ценностям»</w:t>
      </w:r>
      <w:r>
        <w:rPr>
          <w:rFonts w:ascii="Times New Roman" w:hAnsi="Times New Roman" w:cs="Times New Roman"/>
          <w:sz w:val="28"/>
          <w:szCs w:val="28"/>
        </w:rPr>
        <w:t xml:space="preserve"> этот сет является активным, а также на сч</w:t>
      </w:r>
      <w:r w:rsidR="00A74301">
        <w:rPr>
          <w:rFonts w:ascii="Times New Roman" w:hAnsi="Times New Roman" w:cs="Times New Roman"/>
          <w:sz w:val="28"/>
          <w:szCs w:val="28"/>
        </w:rPr>
        <w:t>е</w:t>
      </w:r>
      <w:r>
        <w:rPr>
          <w:rFonts w:ascii="Times New Roman" w:hAnsi="Times New Roman" w:cs="Times New Roman"/>
          <w:sz w:val="28"/>
          <w:szCs w:val="28"/>
        </w:rPr>
        <w:t xml:space="preserve">те </w:t>
      </w:r>
      <w:r w:rsidRPr="00DC78E0">
        <w:rPr>
          <w:rFonts w:ascii="Times New Roman" w:hAnsi="Times New Roman" w:cs="Times New Roman"/>
          <w:sz w:val="28"/>
          <w:szCs w:val="28"/>
        </w:rPr>
        <w:t>68 «Расчеты по налогам и сборам»</w:t>
      </w:r>
      <w:r>
        <w:rPr>
          <w:rFonts w:ascii="Times New Roman" w:hAnsi="Times New Roman" w:cs="Times New Roman"/>
          <w:sz w:val="28"/>
          <w:szCs w:val="28"/>
        </w:rPr>
        <w:t>, который является активно-пассивным</w:t>
      </w:r>
      <w:r w:rsidRPr="00DC78E0">
        <w:rPr>
          <w:rFonts w:ascii="Times New Roman" w:hAnsi="Times New Roman" w:cs="Times New Roman"/>
          <w:sz w:val="28"/>
          <w:szCs w:val="28"/>
        </w:rPr>
        <w:t>.</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proofErr w:type="gramStart"/>
      <w:r w:rsidRPr="00DC78E0">
        <w:rPr>
          <w:rFonts w:ascii="Times New Roman" w:hAnsi="Times New Roman" w:cs="Times New Roman"/>
          <w:sz w:val="28"/>
          <w:szCs w:val="28"/>
        </w:rPr>
        <w:lastRenderedPageBreak/>
        <w:t xml:space="preserve">Бухгалтерская прибыль (убыток) </w:t>
      </w:r>
      <w:r>
        <w:rPr>
          <w:rFonts w:ascii="Times New Roman" w:hAnsi="Times New Roman" w:cs="Times New Roman"/>
          <w:sz w:val="28"/>
          <w:szCs w:val="28"/>
        </w:rPr>
        <w:t>складывается согласно правилам, установленным</w:t>
      </w:r>
      <w:r w:rsidRPr="00DC78E0">
        <w:rPr>
          <w:rFonts w:ascii="Times New Roman" w:hAnsi="Times New Roman" w:cs="Times New Roman"/>
          <w:sz w:val="28"/>
          <w:szCs w:val="28"/>
        </w:rPr>
        <w:t xml:space="preserve"> Положением по бухгалтерскому учету 9/99 «Доходы организации», Положением по бухгалтерскому учету 10/99 «Расходы организации» и др. Показатель «Прибыль (убыток) до налогообложения»,</w:t>
      </w:r>
      <w:r>
        <w:rPr>
          <w:rFonts w:ascii="Times New Roman" w:hAnsi="Times New Roman" w:cs="Times New Roman"/>
          <w:sz w:val="28"/>
          <w:szCs w:val="28"/>
        </w:rPr>
        <w:t xml:space="preserve"> который отражается </w:t>
      </w:r>
      <w:r w:rsidR="00B42D9F">
        <w:rPr>
          <w:rFonts w:ascii="Times New Roman" w:hAnsi="Times New Roman" w:cs="Times New Roman"/>
          <w:sz w:val="28"/>
          <w:szCs w:val="28"/>
        </w:rPr>
        <w:t xml:space="preserve">по строке 140 ф. </w:t>
      </w:r>
      <w:r w:rsidR="00C90C65">
        <w:rPr>
          <w:rFonts w:ascii="Times New Roman" w:hAnsi="Times New Roman" w:cs="Times New Roman"/>
          <w:sz w:val="28"/>
          <w:szCs w:val="28"/>
        </w:rPr>
        <w:t>№</w:t>
      </w:r>
      <w:r w:rsidRPr="00DC78E0">
        <w:rPr>
          <w:rFonts w:ascii="Times New Roman" w:hAnsi="Times New Roman" w:cs="Times New Roman"/>
          <w:sz w:val="28"/>
          <w:szCs w:val="28"/>
        </w:rPr>
        <w:t>2 «Отчет о прибылях и убытках», соответствует «бухгалтерской» прибыли (убытку).</w:t>
      </w:r>
      <w:proofErr w:type="gramEnd"/>
      <w:r w:rsidRPr="00DC78E0">
        <w:rPr>
          <w:rFonts w:ascii="Times New Roman" w:hAnsi="Times New Roman" w:cs="Times New Roman"/>
          <w:sz w:val="28"/>
          <w:szCs w:val="28"/>
        </w:rPr>
        <w:t xml:space="preserve"> При этом </w:t>
      </w:r>
      <w:r>
        <w:rPr>
          <w:rFonts w:ascii="Times New Roman" w:hAnsi="Times New Roman" w:cs="Times New Roman"/>
          <w:sz w:val="28"/>
          <w:szCs w:val="28"/>
        </w:rPr>
        <w:t>предусматриваются</w:t>
      </w:r>
      <w:r w:rsidRPr="00DC78E0">
        <w:rPr>
          <w:rFonts w:ascii="Times New Roman" w:hAnsi="Times New Roman" w:cs="Times New Roman"/>
          <w:sz w:val="28"/>
          <w:szCs w:val="28"/>
        </w:rPr>
        <w:t xml:space="preserve"> все </w:t>
      </w:r>
      <w:r>
        <w:rPr>
          <w:rFonts w:ascii="Times New Roman" w:hAnsi="Times New Roman" w:cs="Times New Roman"/>
          <w:sz w:val="28"/>
          <w:szCs w:val="28"/>
        </w:rPr>
        <w:t xml:space="preserve">без исключения </w:t>
      </w:r>
      <w:r w:rsidRPr="00DC78E0">
        <w:rPr>
          <w:rFonts w:ascii="Times New Roman" w:hAnsi="Times New Roman" w:cs="Times New Roman"/>
          <w:sz w:val="28"/>
          <w:szCs w:val="28"/>
        </w:rPr>
        <w:t xml:space="preserve">доходы и расходы </w:t>
      </w:r>
      <w:r>
        <w:rPr>
          <w:rFonts w:ascii="Times New Roman" w:hAnsi="Times New Roman" w:cs="Times New Roman"/>
          <w:sz w:val="28"/>
          <w:szCs w:val="28"/>
        </w:rPr>
        <w:t>за отчетный период</w:t>
      </w:r>
      <w:r w:rsidRPr="00DC78E0">
        <w:rPr>
          <w:rFonts w:ascii="Times New Roman" w:hAnsi="Times New Roman" w:cs="Times New Roman"/>
          <w:sz w:val="28"/>
          <w:szCs w:val="28"/>
        </w:rPr>
        <w:t xml:space="preserve">, </w:t>
      </w:r>
      <w:r>
        <w:rPr>
          <w:rFonts w:ascii="Times New Roman" w:hAnsi="Times New Roman" w:cs="Times New Roman"/>
          <w:sz w:val="28"/>
          <w:szCs w:val="28"/>
        </w:rPr>
        <w:t xml:space="preserve">которые были отражены </w:t>
      </w:r>
      <w:r w:rsidRPr="00DC78E0">
        <w:rPr>
          <w:rFonts w:ascii="Times New Roman" w:hAnsi="Times New Roman" w:cs="Times New Roman"/>
          <w:sz w:val="28"/>
          <w:szCs w:val="28"/>
        </w:rPr>
        <w:t xml:space="preserve"> на счетах 90 «Продажи», 91 «Прочие доходы и расходы» и 99 «Прибыли и убытки»</w:t>
      </w:r>
      <w:r>
        <w:rPr>
          <w:rFonts w:ascii="Times New Roman" w:hAnsi="Times New Roman" w:cs="Times New Roman"/>
          <w:sz w:val="28"/>
          <w:szCs w:val="28"/>
        </w:rPr>
        <w:t>, соответственно</w:t>
      </w:r>
      <w:r w:rsidRPr="00DC78E0">
        <w:rPr>
          <w:rFonts w:ascii="Times New Roman" w:hAnsi="Times New Roman" w:cs="Times New Roman"/>
          <w:sz w:val="28"/>
          <w:szCs w:val="28"/>
        </w:rPr>
        <w:t xml:space="preserve">. </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sidRPr="00DC78E0">
        <w:rPr>
          <w:rFonts w:ascii="Times New Roman" w:hAnsi="Times New Roman" w:cs="Times New Roman"/>
          <w:sz w:val="28"/>
          <w:szCs w:val="28"/>
        </w:rPr>
        <w:t xml:space="preserve">Налогооблагаемая прибыль (убыток) — налоговая база по налогу на прибыль организаций. В налоговом учете расходами признаются лишь те суммы, которые уменьшают налогооблагаемую прибыль. Бухгалтерская и налогооблагаемая прибыль различаются </w:t>
      </w:r>
      <w:r>
        <w:rPr>
          <w:rFonts w:ascii="Times New Roman" w:hAnsi="Times New Roman" w:cs="Times New Roman"/>
          <w:sz w:val="28"/>
          <w:szCs w:val="28"/>
        </w:rPr>
        <w:t>из-за различия</w:t>
      </w:r>
      <w:r w:rsidRPr="00DC78E0">
        <w:rPr>
          <w:rFonts w:ascii="Times New Roman" w:hAnsi="Times New Roman" w:cs="Times New Roman"/>
          <w:sz w:val="28"/>
          <w:szCs w:val="28"/>
        </w:rPr>
        <w:t xml:space="preserve"> подходов к признанию доходов и расходов</w:t>
      </w:r>
      <w:r>
        <w:rPr>
          <w:rFonts w:ascii="Times New Roman" w:hAnsi="Times New Roman" w:cs="Times New Roman"/>
          <w:sz w:val="28"/>
          <w:szCs w:val="28"/>
        </w:rPr>
        <w:t xml:space="preserve"> в бухгалтерском и налоговом уч</w:t>
      </w:r>
      <w:r w:rsidR="00A74301">
        <w:rPr>
          <w:rFonts w:ascii="Times New Roman" w:hAnsi="Times New Roman" w:cs="Times New Roman"/>
          <w:sz w:val="28"/>
          <w:szCs w:val="28"/>
        </w:rPr>
        <w:t>е</w:t>
      </w:r>
      <w:r w:rsidRPr="00DC78E0">
        <w:rPr>
          <w:rFonts w:ascii="Times New Roman" w:hAnsi="Times New Roman" w:cs="Times New Roman"/>
          <w:sz w:val="28"/>
          <w:szCs w:val="28"/>
        </w:rPr>
        <w:t xml:space="preserve">те. </w:t>
      </w:r>
      <w:r>
        <w:rPr>
          <w:rFonts w:ascii="Times New Roman" w:hAnsi="Times New Roman" w:cs="Times New Roman"/>
          <w:sz w:val="28"/>
          <w:szCs w:val="28"/>
        </w:rPr>
        <w:t>Отмеченные несоответствия порождают различия</w:t>
      </w:r>
      <w:r w:rsidRPr="00DC78E0">
        <w:rPr>
          <w:rFonts w:ascii="Times New Roman" w:hAnsi="Times New Roman" w:cs="Times New Roman"/>
          <w:sz w:val="28"/>
          <w:szCs w:val="28"/>
        </w:rPr>
        <w:t xml:space="preserve"> </w:t>
      </w:r>
      <w:proofErr w:type="gramStart"/>
      <w:r>
        <w:rPr>
          <w:rFonts w:ascii="Times New Roman" w:hAnsi="Times New Roman" w:cs="Times New Roman"/>
          <w:sz w:val="28"/>
          <w:szCs w:val="28"/>
        </w:rPr>
        <w:t>среди</w:t>
      </w:r>
      <w:proofErr w:type="gramEnd"/>
      <w:r w:rsidRPr="00DC78E0">
        <w:rPr>
          <w:rFonts w:ascii="Times New Roman" w:hAnsi="Times New Roman" w:cs="Times New Roman"/>
          <w:sz w:val="28"/>
          <w:szCs w:val="28"/>
        </w:rPr>
        <w:t xml:space="preserve"> бухгалтерской и налогооблагаемой прибылью. </w:t>
      </w:r>
    </w:p>
    <w:p w:rsidR="002460E8"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всех лет работы организация бухгалтерия </w:t>
      </w:r>
      <w:r w:rsidRPr="00DC78E0">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 xml:space="preserve">исправно начисляла и уплачивала </w:t>
      </w:r>
      <w:r w:rsidRPr="00DC78E0">
        <w:rPr>
          <w:rFonts w:ascii="Times New Roman" w:hAnsi="Times New Roman" w:cs="Times New Roman"/>
          <w:sz w:val="28"/>
          <w:szCs w:val="28"/>
        </w:rPr>
        <w:t>страховые взносы в государственные внебюджетные фонды.</w:t>
      </w:r>
      <w:r>
        <w:rPr>
          <w:rFonts w:ascii="Times New Roman" w:hAnsi="Times New Roman" w:cs="Times New Roman"/>
          <w:sz w:val="28"/>
          <w:szCs w:val="28"/>
        </w:rPr>
        <w:t xml:space="preserve"> В том числе </w:t>
      </w:r>
      <w:r w:rsidRPr="00DC78E0">
        <w:rPr>
          <w:rFonts w:ascii="Times New Roman" w:hAnsi="Times New Roman" w:cs="Times New Roman"/>
          <w:sz w:val="28"/>
          <w:szCs w:val="28"/>
        </w:rPr>
        <w:t>— Пенсионный Фонд РФ, Ф</w:t>
      </w:r>
      <w:r>
        <w:rPr>
          <w:rFonts w:ascii="Times New Roman" w:hAnsi="Times New Roman" w:cs="Times New Roman"/>
          <w:sz w:val="28"/>
          <w:szCs w:val="28"/>
        </w:rPr>
        <w:t>онд социального страхования РФ, а также в</w:t>
      </w:r>
      <w:r w:rsidRPr="00DC78E0">
        <w:rPr>
          <w:rFonts w:ascii="Times New Roman" w:hAnsi="Times New Roman" w:cs="Times New Roman"/>
          <w:sz w:val="28"/>
          <w:szCs w:val="28"/>
        </w:rPr>
        <w:t xml:space="preserve"> Фонд обязательного медицинского страхования РФ.</w:t>
      </w:r>
    </w:p>
    <w:p w:rsidR="001771B9" w:rsidRPr="001771B9" w:rsidRDefault="001771B9" w:rsidP="001771B9">
      <w:pPr>
        <w:widowControl w:val="0"/>
        <w:shd w:val="clear" w:color="auto" w:fill="FFFFFF"/>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Согласно Налоговому кодексу</w:t>
      </w:r>
      <w:r w:rsidRPr="00DC78E0">
        <w:rPr>
          <w:rFonts w:ascii="Times New Roman" w:hAnsi="Times New Roman" w:cs="Times New Roman"/>
          <w:spacing w:val="-1"/>
          <w:sz w:val="28"/>
          <w:szCs w:val="28"/>
        </w:rPr>
        <w:t xml:space="preserve"> РФ</w:t>
      </w:r>
      <w:r>
        <w:rPr>
          <w:rFonts w:ascii="Times New Roman" w:hAnsi="Times New Roman" w:cs="Times New Roman"/>
          <w:spacing w:val="-1"/>
          <w:sz w:val="28"/>
          <w:szCs w:val="28"/>
        </w:rPr>
        <w:t xml:space="preserve"> </w:t>
      </w:r>
      <w:r w:rsidRPr="00011975">
        <w:rPr>
          <w:rFonts w:ascii="Times New Roman" w:hAnsi="Times New Roman" w:cs="Times New Roman"/>
          <w:sz w:val="28"/>
          <w:szCs w:val="28"/>
        </w:rPr>
        <w:t>[2]</w:t>
      </w:r>
      <w:r w:rsidRPr="00DC78E0">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те </w:t>
      </w:r>
      <w:r w:rsidRPr="00DC78E0">
        <w:rPr>
          <w:rFonts w:ascii="Times New Roman" w:hAnsi="Times New Roman" w:cs="Times New Roman"/>
          <w:spacing w:val="-1"/>
          <w:sz w:val="28"/>
          <w:szCs w:val="28"/>
        </w:rPr>
        <w:t>организации</w:t>
      </w:r>
      <w:r>
        <w:rPr>
          <w:rFonts w:ascii="Times New Roman" w:hAnsi="Times New Roman" w:cs="Times New Roman"/>
          <w:spacing w:val="-1"/>
          <w:sz w:val="28"/>
          <w:szCs w:val="28"/>
        </w:rPr>
        <w:t>,</w:t>
      </w:r>
      <w:r w:rsidRPr="00DC78E0">
        <w:rPr>
          <w:rFonts w:ascii="Times New Roman" w:hAnsi="Times New Roman" w:cs="Times New Roman"/>
          <w:spacing w:val="-1"/>
          <w:sz w:val="28"/>
          <w:szCs w:val="28"/>
        </w:rPr>
        <w:t xml:space="preserve"> от которых физические лица по</w:t>
      </w:r>
      <w:r>
        <w:rPr>
          <w:rFonts w:ascii="Times New Roman" w:hAnsi="Times New Roman" w:cs="Times New Roman"/>
          <w:spacing w:val="-1"/>
          <w:sz w:val="28"/>
          <w:szCs w:val="28"/>
        </w:rPr>
        <w:t>лучают доходы, обязаны начислять, удерживать и уплачивать</w:t>
      </w:r>
      <w:r w:rsidRPr="00DC78E0">
        <w:rPr>
          <w:rFonts w:ascii="Times New Roman" w:hAnsi="Times New Roman" w:cs="Times New Roman"/>
          <w:spacing w:val="-1"/>
          <w:sz w:val="28"/>
          <w:szCs w:val="28"/>
        </w:rPr>
        <w:t xml:space="preserve"> в бюджет суммы налога на доход</w:t>
      </w:r>
      <w:r>
        <w:rPr>
          <w:rFonts w:ascii="Times New Roman" w:hAnsi="Times New Roman" w:cs="Times New Roman"/>
          <w:spacing w:val="-1"/>
          <w:sz w:val="28"/>
          <w:szCs w:val="28"/>
        </w:rPr>
        <w:t>ы физических лиц.</w:t>
      </w:r>
    </w:p>
    <w:p w:rsidR="002460E8" w:rsidRPr="00DC78E0" w:rsidRDefault="002460E8"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w:t>
      </w:r>
      <w:r w:rsidR="00A74301">
        <w:rPr>
          <w:rFonts w:ascii="Times New Roman" w:hAnsi="Times New Roman" w:cs="Times New Roman"/>
          <w:sz w:val="28"/>
          <w:szCs w:val="28"/>
        </w:rPr>
        <w:t>е</w:t>
      </w:r>
      <w:r w:rsidRPr="00DC78E0">
        <w:rPr>
          <w:rFonts w:ascii="Times New Roman" w:hAnsi="Times New Roman" w:cs="Times New Roman"/>
          <w:sz w:val="28"/>
          <w:szCs w:val="28"/>
        </w:rPr>
        <w:t>те для отражения операций по с</w:t>
      </w:r>
      <w:r>
        <w:rPr>
          <w:rFonts w:ascii="Times New Roman" w:hAnsi="Times New Roman" w:cs="Times New Roman"/>
          <w:sz w:val="28"/>
          <w:szCs w:val="28"/>
        </w:rPr>
        <w:t>траховым взносам применяется сч</w:t>
      </w:r>
      <w:r w:rsidR="00A74301">
        <w:rPr>
          <w:rFonts w:ascii="Times New Roman" w:hAnsi="Times New Roman" w:cs="Times New Roman"/>
          <w:sz w:val="28"/>
          <w:szCs w:val="28"/>
        </w:rPr>
        <w:t>е</w:t>
      </w:r>
      <w:r w:rsidRPr="00DC78E0">
        <w:rPr>
          <w:rFonts w:ascii="Times New Roman" w:hAnsi="Times New Roman" w:cs="Times New Roman"/>
          <w:sz w:val="28"/>
          <w:szCs w:val="28"/>
        </w:rPr>
        <w:t xml:space="preserve">т 69 «Расчеты по социальному страхованию и обеспечению». </w:t>
      </w:r>
    </w:p>
    <w:p w:rsidR="00FB18BF" w:rsidRDefault="002460E8" w:rsidP="00FB18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С целью более точного и достоверного ведения уч</w:t>
      </w:r>
      <w:r w:rsidR="00A74301">
        <w:rPr>
          <w:rFonts w:ascii="Times New Roman" w:hAnsi="Times New Roman" w:cs="Times New Roman"/>
          <w:spacing w:val="-4"/>
          <w:sz w:val="28"/>
          <w:szCs w:val="28"/>
        </w:rPr>
        <w:t>е</w:t>
      </w:r>
      <w:r>
        <w:rPr>
          <w:rFonts w:ascii="Times New Roman" w:hAnsi="Times New Roman" w:cs="Times New Roman"/>
          <w:spacing w:val="-4"/>
          <w:sz w:val="28"/>
          <w:szCs w:val="28"/>
        </w:rPr>
        <w:t>та с бюджетом по налогу на имущество на предприятии ведется сч</w:t>
      </w:r>
      <w:r w:rsidR="00A74301">
        <w:rPr>
          <w:rFonts w:ascii="Times New Roman" w:hAnsi="Times New Roman" w:cs="Times New Roman"/>
          <w:spacing w:val="-4"/>
          <w:sz w:val="28"/>
          <w:szCs w:val="28"/>
        </w:rPr>
        <w:t>е</w:t>
      </w:r>
      <w:r>
        <w:rPr>
          <w:rFonts w:ascii="Times New Roman" w:hAnsi="Times New Roman" w:cs="Times New Roman"/>
          <w:spacing w:val="-4"/>
          <w:sz w:val="28"/>
          <w:szCs w:val="28"/>
        </w:rPr>
        <w:t>т 68</w:t>
      </w:r>
      <w:r w:rsidRPr="00DC78E0">
        <w:rPr>
          <w:rFonts w:ascii="Times New Roman" w:hAnsi="Times New Roman" w:cs="Times New Roman"/>
          <w:spacing w:val="-2"/>
          <w:sz w:val="28"/>
          <w:szCs w:val="28"/>
        </w:rPr>
        <w:t>«Рас</w:t>
      </w:r>
      <w:r w:rsidRPr="00DC78E0">
        <w:rPr>
          <w:rFonts w:ascii="Times New Roman" w:hAnsi="Times New Roman" w:cs="Times New Roman"/>
          <w:sz w:val="28"/>
          <w:szCs w:val="28"/>
        </w:rPr>
        <w:t>четы по налогам и сборам»</w:t>
      </w:r>
      <w:r>
        <w:rPr>
          <w:rFonts w:ascii="Times New Roman" w:hAnsi="Times New Roman" w:cs="Times New Roman"/>
          <w:sz w:val="28"/>
          <w:szCs w:val="28"/>
        </w:rPr>
        <w:t>. Для данного сч</w:t>
      </w:r>
      <w:r w:rsidR="00A74301">
        <w:rPr>
          <w:rFonts w:ascii="Times New Roman" w:hAnsi="Times New Roman" w:cs="Times New Roman"/>
          <w:sz w:val="28"/>
          <w:szCs w:val="28"/>
        </w:rPr>
        <w:t>е</w:t>
      </w:r>
      <w:r>
        <w:rPr>
          <w:rFonts w:ascii="Times New Roman" w:hAnsi="Times New Roman" w:cs="Times New Roman"/>
          <w:sz w:val="28"/>
          <w:szCs w:val="28"/>
        </w:rPr>
        <w:t xml:space="preserve">та открывается отдельный </w:t>
      </w: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Pr>
          <w:rFonts w:ascii="Times New Roman" w:hAnsi="Times New Roman" w:cs="Times New Roman"/>
          <w:sz w:val="28"/>
          <w:szCs w:val="28"/>
        </w:rPr>
        <w:t>т</w:t>
      </w:r>
      <w:proofErr w:type="spellEnd"/>
      <w:r w:rsidRPr="00DC78E0">
        <w:rPr>
          <w:rFonts w:ascii="Times New Roman" w:hAnsi="Times New Roman" w:cs="Times New Roman"/>
          <w:sz w:val="28"/>
          <w:szCs w:val="28"/>
        </w:rPr>
        <w:t xml:space="preserve"> «Расчеты по на</w:t>
      </w:r>
      <w:r w:rsidRPr="00DC78E0">
        <w:rPr>
          <w:rFonts w:ascii="Times New Roman" w:hAnsi="Times New Roman" w:cs="Times New Roman"/>
          <w:spacing w:val="-4"/>
          <w:sz w:val="28"/>
          <w:szCs w:val="28"/>
        </w:rPr>
        <w:t>логу на имущество».</w:t>
      </w:r>
      <w:r w:rsidR="00FB18BF" w:rsidRPr="00FB18BF">
        <w:rPr>
          <w:rFonts w:ascii="Times New Roman" w:hAnsi="Times New Roman" w:cs="Times New Roman"/>
          <w:sz w:val="28"/>
          <w:szCs w:val="28"/>
        </w:rPr>
        <w:t xml:space="preserve"> </w:t>
      </w:r>
    </w:p>
    <w:p w:rsidR="00FB18BF" w:rsidRDefault="00FB18BF" w:rsidP="00FB18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Синтетический учет расчето</w:t>
      </w:r>
      <w:r w:rsidR="001771B9">
        <w:rPr>
          <w:rFonts w:ascii="Times New Roman" w:hAnsi="Times New Roman" w:cs="Times New Roman"/>
          <w:sz w:val="28"/>
          <w:szCs w:val="28"/>
        </w:rPr>
        <w:t>в с бюджетом представлен в таблице</w:t>
      </w:r>
      <w:r>
        <w:rPr>
          <w:rFonts w:ascii="Times New Roman" w:hAnsi="Times New Roman" w:cs="Times New Roman"/>
          <w:sz w:val="28"/>
          <w:szCs w:val="28"/>
        </w:rPr>
        <w:t xml:space="preserve"> 2.8.</w:t>
      </w:r>
    </w:p>
    <w:p w:rsidR="00FB18BF" w:rsidRPr="004C7E10" w:rsidRDefault="00FB18BF" w:rsidP="00FB18BF">
      <w:pPr>
        <w:widowControl w:val="0"/>
        <w:spacing w:after="0" w:line="360" w:lineRule="auto"/>
        <w:ind w:left="1985" w:hanging="1985"/>
        <w:rPr>
          <w:rFonts w:ascii="Times New Roman" w:hAnsi="Times New Roman" w:cs="Times New Roman"/>
          <w:sz w:val="28"/>
          <w:szCs w:val="24"/>
        </w:rPr>
      </w:pPr>
      <w:r>
        <w:rPr>
          <w:rFonts w:ascii="Times New Roman" w:hAnsi="Times New Roman" w:cs="Times New Roman"/>
          <w:sz w:val="28"/>
          <w:szCs w:val="28"/>
        </w:rPr>
        <w:t xml:space="preserve">Таблица </w:t>
      </w:r>
      <w:r w:rsidRPr="00CC4D4E">
        <w:rPr>
          <w:rFonts w:ascii="Times New Roman" w:hAnsi="Times New Roman" w:cs="Times New Roman"/>
          <w:sz w:val="28"/>
          <w:szCs w:val="28"/>
        </w:rPr>
        <w:t xml:space="preserve"> 2.</w:t>
      </w:r>
      <w:r>
        <w:rPr>
          <w:rFonts w:ascii="Times New Roman" w:hAnsi="Times New Roman" w:cs="Times New Roman"/>
          <w:sz w:val="28"/>
          <w:szCs w:val="28"/>
        </w:rPr>
        <w:t>8</w:t>
      </w:r>
      <w:r w:rsidRPr="00CC4D4E">
        <w:rPr>
          <w:rFonts w:ascii="Times New Roman" w:hAnsi="Times New Roman" w:cs="Times New Roman"/>
          <w:sz w:val="28"/>
          <w:szCs w:val="28"/>
        </w:rPr>
        <w:t xml:space="preserve"> ― </w:t>
      </w:r>
      <w:r w:rsidRPr="004C7E10">
        <w:rPr>
          <w:rFonts w:ascii="Times New Roman" w:hAnsi="Times New Roman" w:cs="Times New Roman"/>
          <w:sz w:val="28"/>
          <w:szCs w:val="24"/>
        </w:rPr>
        <w:t>Журнал хозяйственных операц</w:t>
      </w:r>
      <w:r>
        <w:rPr>
          <w:rFonts w:ascii="Times New Roman" w:hAnsi="Times New Roman" w:cs="Times New Roman"/>
          <w:sz w:val="28"/>
          <w:szCs w:val="24"/>
        </w:rPr>
        <w:t>ий по учету расчетов с     бюджетом</w:t>
      </w:r>
      <w:r w:rsidRPr="004C7E10">
        <w:rPr>
          <w:rFonts w:ascii="Times New Roman" w:hAnsi="Times New Roman" w:cs="Times New Roman"/>
          <w:sz w:val="28"/>
          <w:szCs w:val="24"/>
        </w:rPr>
        <w:t xml:space="preserve"> ООО «Рост-</w:t>
      </w:r>
      <w:proofErr w:type="spellStart"/>
      <w:r w:rsidRPr="004C7E10">
        <w:rPr>
          <w:rFonts w:ascii="Times New Roman" w:hAnsi="Times New Roman" w:cs="Times New Roman"/>
          <w:sz w:val="28"/>
          <w:szCs w:val="24"/>
        </w:rPr>
        <w:t>Финанс</w:t>
      </w:r>
      <w:proofErr w:type="spellEnd"/>
      <w:r w:rsidRPr="004C7E10">
        <w:rPr>
          <w:rFonts w:ascii="Times New Roman" w:hAnsi="Times New Roman" w:cs="Times New Roman"/>
          <w:sz w:val="28"/>
          <w:szCs w:val="24"/>
        </w:rPr>
        <w:t>» за декабрь 2017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820"/>
        <w:gridCol w:w="1560"/>
        <w:gridCol w:w="1134"/>
        <w:gridCol w:w="6"/>
        <w:gridCol w:w="1557"/>
      </w:tblGrid>
      <w:tr w:rsidR="00FB18BF" w:rsidRPr="001771B9" w:rsidTr="000D7233">
        <w:tc>
          <w:tcPr>
            <w:tcW w:w="567" w:type="dxa"/>
            <w:tcBorders>
              <w:top w:val="single" w:sz="12" w:space="0" w:color="auto"/>
              <w:left w:val="single" w:sz="12" w:space="0" w:color="auto"/>
              <w:bottom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w:t>
            </w:r>
          </w:p>
        </w:tc>
        <w:tc>
          <w:tcPr>
            <w:tcW w:w="4820" w:type="dxa"/>
            <w:tcBorders>
              <w:top w:val="single" w:sz="12" w:space="0" w:color="auto"/>
              <w:bottom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Содержание операции</w:t>
            </w:r>
          </w:p>
        </w:tc>
        <w:tc>
          <w:tcPr>
            <w:tcW w:w="1560" w:type="dxa"/>
            <w:tcBorders>
              <w:top w:val="single" w:sz="12" w:space="0" w:color="auto"/>
              <w:bottom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Дебет</w:t>
            </w:r>
          </w:p>
        </w:tc>
        <w:tc>
          <w:tcPr>
            <w:tcW w:w="1134" w:type="dxa"/>
            <w:tcBorders>
              <w:top w:val="single" w:sz="12" w:space="0" w:color="auto"/>
              <w:bottom w:val="single" w:sz="12" w:space="0" w:color="auto"/>
              <w:right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Кредит</w:t>
            </w:r>
          </w:p>
        </w:tc>
        <w:tc>
          <w:tcPr>
            <w:tcW w:w="1563" w:type="dxa"/>
            <w:gridSpan w:val="2"/>
            <w:tcBorders>
              <w:top w:val="single" w:sz="12" w:space="0" w:color="auto"/>
              <w:left w:val="single" w:sz="4" w:space="0" w:color="auto"/>
              <w:bottom w:val="single" w:sz="12"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Сумма руб.</w:t>
            </w:r>
          </w:p>
        </w:tc>
      </w:tr>
      <w:tr w:rsidR="00FB18BF" w:rsidRPr="001771B9" w:rsidTr="000D7233">
        <w:tc>
          <w:tcPr>
            <w:tcW w:w="567" w:type="dxa"/>
            <w:tcBorders>
              <w:left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1</w:t>
            </w:r>
          </w:p>
        </w:tc>
        <w:tc>
          <w:tcPr>
            <w:tcW w:w="4820" w:type="dxa"/>
          </w:tcPr>
          <w:p w:rsidR="00FB18BF" w:rsidRPr="001771B9" w:rsidRDefault="00FB18BF" w:rsidP="001771B9">
            <w:pPr>
              <w:pStyle w:val="ConsNormal"/>
              <w:spacing w:line="288" w:lineRule="auto"/>
              <w:ind w:right="0" w:firstLine="33"/>
              <w:jc w:val="both"/>
              <w:rPr>
                <w:rFonts w:ascii="Times New Roman" w:hAnsi="Times New Roman" w:cs="Times New Roman"/>
                <w:sz w:val="22"/>
                <w:szCs w:val="22"/>
              </w:rPr>
            </w:pPr>
            <w:r w:rsidRPr="001771B9">
              <w:rPr>
                <w:rFonts w:ascii="Times New Roman" w:hAnsi="Times New Roman" w:cs="Times New Roman"/>
                <w:sz w:val="22"/>
                <w:szCs w:val="22"/>
              </w:rPr>
              <w:t xml:space="preserve">Начислен НДС, </w:t>
            </w:r>
            <w:proofErr w:type="gramStart"/>
            <w:r w:rsidRPr="001771B9">
              <w:rPr>
                <w:rFonts w:ascii="Times New Roman" w:hAnsi="Times New Roman" w:cs="Times New Roman"/>
                <w:sz w:val="22"/>
                <w:szCs w:val="22"/>
              </w:rPr>
              <w:t>причитающуюся</w:t>
            </w:r>
            <w:proofErr w:type="gramEnd"/>
            <w:r w:rsidRPr="001771B9">
              <w:rPr>
                <w:rFonts w:ascii="Times New Roman" w:hAnsi="Times New Roman" w:cs="Times New Roman"/>
                <w:sz w:val="22"/>
                <w:szCs w:val="22"/>
              </w:rPr>
              <w:t xml:space="preserve"> к уплате в бюджет, от стоимости выручки от продажи т</w:t>
            </w:r>
            <w:r w:rsidRPr="001771B9">
              <w:rPr>
                <w:rFonts w:ascii="Times New Roman" w:hAnsi="Times New Roman" w:cs="Times New Roman"/>
                <w:sz w:val="22"/>
                <w:szCs w:val="22"/>
              </w:rPr>
              <w:t>о</w:t>
            </w:r>
            <w:r w:rsidRPr="001771B9">
              <w:rPr>
                <w:rFonts w:ascii="Times New Roman" w:hAnsi="Times New Roman" w:cs="Times New Roman"/>
                <w:sz w:val="22"/>
                <w:szCs w:val="22"/>
              </w:rPr>
              <w:t>варов, продукции, работ и услуг;</w:t>
            </w:r>
          </w:p>
          <w:p w:rsidR="00FB18BF" w:rsidRPr="001771B9" w:rsidRDefault="00FB18BF" w:rsidP="001771B9">
            <w:pPr>
              <w:widowControl w:val="0"/>
              <w:spacing w:after="0" w:line="288" w:lineRule="auto"/>
              <w:rPr>
                <w:rFonts w:ascii="Times New Roman" w:hAnsi="Times New Roman" w:cs="Times New Roman"/>
              </w:rPr>
            </w:pP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90</w:t>
            </w:r>
          </w:p>
        </w:tc>
        <w:tc>
          <w:tcPr>
            <w:tcW w:w="1134" w:type="dxa"/>
            <w:tcBorders>
              <w:right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68.2</w:t>
            </w:r>
          </w:p>
        </w:tc>
        <w:tc>
          <w:tcPr>
            <w:tcW w:w="1563" w:type="dxa"/>
            <w:gridSpan w:val="2"/>
            <w:tcBorders>
              <w:left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1234,00</w:t>
            </w:r>
          </w:p>
        </w:tc>
      </w:tr>
      <w:tr w:rsidR="00FB18BF" w:rsidRPr="001771B9" w:rsidTr="000D7233">
        <w:tc>
          <w:tcPr>
            <w:tcW w:w="567" w:type="dxa"/>
            <w:tcBorders>
              <w:left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2</w:t>
            </w:r>
          </w:p>
        </w:tc>
        <w:tc>
          <w:tcPr>
            <w:tcW w:w="4820" w:type="dxa"/>
          </w:tcPr>
          <w:p w:rsidR="00FB18BF" w:rsidRPr="001771B9" w:rsidRDefault="00FB18BF" w:rsidP="001771B9">
            <w:pPr>
              <w:pStyle w:val="ConsNormal"/>
              <w:spacing w:line="288" w:lineRule="auto"/>
              <w:ind w:right="0" w:firstLine="33"/>
              <w:jc w:val="both"/>
              <w:rPr>
                <w:rFonts w:ascii="Times New Roman" w:hAnsi="Times New Roman" w:cs="Times New Roman"/>
                <w:sz w:val="22"/>
                <w:szCs w:val="22"/>
              </w:rPr>
            </w:pPr>
            <w:r w:rsidRPr="001771B9">
              <w:rPr>
                <w:rFonts w:ascii="Times New Roman" w:hAnsi="Times New Roman" w:cs="Times New Roman"/>
                <w:sz w:val="22"/>
                <w:szCs w:val="22"/>
              </w:rPr>
              <w:t>Уменьшена сумма НДС, подлежащая перечи</w:t>
            </w:r>
            <w:r w:rsidRPr="001771B9">
              <w:rPr>
                <w:rFonts w:ascii="Times New Roman" w:hAnsi="Times New Roman" w:cs="Times New Roman"/>
                <w:sz w:val="22"/>
                <w:szCs w:val="22"/>
              </w:rPr>
              <w:t>с</w:t>
            </w:r>
            <w:r w:rsidRPr="001771B9">
              <w:rPr>
                <w:rFonts w:ascii="Times New Roman" w:hAnsi="Times New Roman" w:cs="Times New Roman"/>
                <w:sz w:val="22"/>
                <w:szCs w:val="22"/>
              </w:rPr>
              <w:t>лению в бюджет, на суммы, уплаченные ранее по материальным ценностям, работам и усл</w:t>
            </w:r>
            <w:r w:rsidRPr="001771B9">
              <w:rPr>
                <w:rFonts w:ascii="Times New Roman" w:hAnsi="Times New Roman" w:cs="Times New Roman"/>
                <w:sz w:val="22"/>
                <w:szCs w:val="22"/>
              </w:rPr>
              <w:t>у</w:t>
            </w:r>
            <w:r w:rsidRPr="001771B9">
              <w:rPr>
                <w:rFonts w:ascii="Times New Roman" w:hAnsi="Times New Roman" w:cs="Times New Roman"/>
                <w:sz w:val="22"/>
                <w:szCs w:val="22"/>
              </w:rPr>
              <w:t>гам.</w:t>
            </w: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68.2</w:t>
            </w:r>
          </w:p>
        </w:tc>
        <w:tc>
          <w:tcPr>
            <w:tcW w:w="1134" w:type="dxa"/>
            <w:tcBorders>
              <w:right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19</w:t>
            </w:r>
          </w:p>
        </w:tc>
        <w:tc>
          <w:tcPr>
            <w:tcW w:w="1563" w:type="dxa"/>
            <w:gridSpan w:val="2"/>
            <w:tcBorders>
              <w:left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110,00</w:t>
            </w:r>
          </w:p>
        </w:tc>
      </w:tr>
      <w:tr w:rsidR="00FB18BF" w:rsidRPr="001771B9" w:rsidTr="000D7233">
        <w:tc>
          <w:tcPr>
            <w:tcW w:w="567" w:type="dxa"/>
            <w:tcBorders>
              <w:left w:val="single" w:sz="12" w:space="0" w:color="auto"/>
              <w:bottom w:val="single" w:sz="4" w:space="0" w:color="auto"/>
              <w:right w:val="single" w:sz="4"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3</w:t>
            </w:r>
          </w:p>
        </w:tc>
        <w:tc>
          <w:tcPr>
            <w:tcW w:w="4820" w:type="dxa"/>
            <w:tcBorders>
              <w:left w:val="single" w:sz="4" w:space="0" w:color="auto"/>
              <w:bottom w:val="single" w:sz="4" w:space="0" w:color="auto"/>
              <w:right w:val="single" w:sz="4" w:space="0" w:color="auto"/>
            </w:tcBorders>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r w:rsidRPr="001771B9">
              <w:rPr>
                <w:rFonts w:ascii="Times New Roman" w:eastAsia="Times New Roman" w:hAnsi="Times New Roman" w:cs="Times New Roman"/>
                <w:kern w:val="0"/>
                <w:lang w:eastAsia="ru-RU"/>
              </w:rPr>
              <w:t>Перечислен НДС в бюджет</w:t>
            </w:r>
          </w:p>
        </w:tc>
        <w:tc>
          <w:tcPr>
            <w:tcW w:w="1560" w:type="dxa"/>
            <w:tcBorders>
              <w:left w:val="single" w:sz="4" w:space="0" w:color="auto"/>
              <w:bottom w:val="single" w:sz="4" w:space="0" w:color="auto"/>
              <w:right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68.2</w:t>
            </w:r>
          </w:p>
        </w:tc>
        <w:tc>
          <w:tcPr>
            <w:tcW w:w="1134" w:type="dxa"/>
            <w:tcBorders>
              <w:left w:val="single" w:sz="4" w:space="0" w:color="auto"/>
              <w:bottom w:val="single" w:sz="4" w:space="0" w:color="auto"/>
              <w:right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63" w:type="dxa"/>
            <w:gridSpan w:val="2"/>
            <w:tcBorders>
              <w:left w:val="single" w:sz="4" w:space="0" w:color="auto"/>
              <w:bottom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564,00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567" w:type="dxa"/>
            <w:tcBorders>
              <w:left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4</w:t>
            </w:r>
          </w:p>
        </w:tc>
        <w:tc>
          <w:tcPr>
            <w:tcW w:w="4820" w:type="dxa"/>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proofErr w:type="gramStart"/>
            <w:r w:rsidRPr="001771B9">
              <w:rPr>
                <w:rFonts w:ascii="Times New Roman" w:eastAsia="Times New Roman" w:hAnsi="Times New Roman" w:cs="Times New Roman"/>
                <w:kern w:val="0"/>
                <w:lang w:eastAsia="ru-RU"/>
              </w:rPr>
              <w:t>Удержан</w:t>
            </w:r>
            <w:proofErr w:type="gramEnd"/>
            <w:r w:rsidRPr="001771B9">
              <w:rPr>
                <w:rFonts w:ascii="Times New Roman" w:eastAsia="Times New Roman" w:hAnsi="Times New Roman" w:cs="Times New Roman"/>
                <w:kern w:val="0"/>
                <w:lang w:eastAsia="ru-RU"/>
              </w:rPr>
              <w:t xml:space="preserve"> НДФЛ из заработной платы сотрудников</w:t>
            </w: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70</w:t>
            </w:r>
          </w:p>
        </w:tc>
        <w:tc>
          <w:tcPr>
            <w:tcW w:w="1140" w:type="dxa"/>
            <w:gridSpan w:val="2"/>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68.1</w:t>
            </w:r>
          </w:p>
        </w:tc>
        <w:tc>
          <w:tcPr>
            <w:tcW w:w="1557" w:type="dxa"/>
            <w:tcBorders>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620,00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left w:val="single" w:sz="12"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5</w:t>
            </w:r>
          </w:p>
        </w:tc>
        <w:tc>
          <w:tcPr>
            <w:tcW w:w="4820" w:type="dxa"/>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proofErr w:type="gramStart"/>
            <w:r w:rsidRPr="001771B9">
              <w:rPr>
                <w:rFonts w:ascii="Times New Roman" w:eastAsia="Times New Roman" w:hAnsi="Times New Roman" w:cs="Times New Roman"/>
                <w:kern w:val="0"/>
                <w:lang w:eastAsia="ru-RU"/>
              </w:rPr>
              <w:t>Перечислен НДФЛ в бюджет</w:t>
            </w:r>
            <w:proofErr w:type="gramEnd"/>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68.1</w:t>
            </w:r>
          </w:p>
        </w:tc>
        <w:tc>
          <w:tcPr>
            <w:tcW w:w="1140" w:type="dxa"/>
            <w:gridSpan w:val="2"/>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57" w:type="dxa"/>
            <w:tcBorders>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630,00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567" w:type="dxa"/>
            <w:tcBorders>
              <w:left w:val="single" w:sz="12" w:space="0" w:color="auto"/>
              <w:bottom w:val="single" w:sz="4"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6</w:t>
            </w:r>
          </w:p>
        </w:tc>
        <w:tc>
          <w:tcPr>
            <w:tcW w:w="4820" w:type="dxa"/>
            <w:tcBorders>
              <w:bottom w:val="single" w:sz="4" w:space="0" w:color="auto"/>
            </w:tcBorders>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r w:rsidRPr="001771B9">
              <w:rPr>
                <w:rFonts w:ascii="Times New Roman" w:eastAsia="Times New Roman" w:hAnsi="Times New Roman" w:cs="Times New Roman"/>
                <w:kern w:val="0"/>
                <w:lang w:eastAsia="ru-RU"/>
              </w:rPr>
              <w:t>Начислен налог на имущество организации</w:t>
            </w:r>
          </w:p>
        </w:tc>
        <w:tc>
          <w:tcPr>
            <w:tcW w:w="1560" w:type="dxa"/>
            <w:tcBorders>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91</w:t>
            </w:r>
          </w:p>
        </w:tc>
        <w:tc>
          <w:tcPr>
            <w:tcW w:w="1140" w:type="dxa"/>
            <w:gridSpan w:val="2"/>
            <w:tcBorders>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68.8</w:t>
            </w:r>
          </w:p>
        </w:tc>
        <w:tc>
          <w:tcPr>
            <w:tcW w:w="1557" w:type="dxa"/>
            <w:tcBorders>
              <w:bottom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123,00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567" w:type="dxa"/>
            <w:tcBorders>
              <w:top w:val="single" w:sz="4" w:space="0" w:color="auto"/>
              <w:left w:val="single" w:sz="12" w:space="0" w:color="auto"/>
              <w:bottom w:val="single" w:sz="4" w:space="0" w:color="auto"/>
            </w:tcBorders>
          </w:tcPr>
          <w:p w:rsidR="00FB18BF" w:rsidRPr="001771B9" w:rsidRDefault="00FB18BF" w:rsidP="001771B9">
            <w:pPr>
              <w:widowControl w:val="0"/>
              <w:spacing w:after="0" w:line="288" w:lineRule="auto"/>
              <w:rPr>
                <w:rFonts w:ascii="Times New Roman" w:hAnsi="Times New Roman" w:cs="Times New Roman"/>
                <w:lang w:eastAsia="ru-RU"/>
              </w:rPr>
            </w:pPr>
            <w:r w:rsidRPr="001771B9">
              <w:rPr>
                <w:rFonts w:ascii="Times New Roman" w:hAnsi="Times New Roman" w:cs="Times New Roman"/>
                <w:lang w:eastAsia="ru-RU"/>
              </w:rPr>
              <w:t>7</w:t>
            </w:r>
          </w:p>
        </w:tc>
        <w:tc>
          <w:tcPr>
            <w:tcW w:w="4820" w:type="dxa"/>
            <w:tcBorders>
              <w:top w:val="single" w:sz="4" w:space="0" w:color="auto"/>
              <w:bottom w:val="single" w:sz="4" w:space="0" w:color="auto"/>
            </w:tcBorders>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r w:rsidRPr="001771B9">
              <w:rPr>
                <w:rFonts w:ascii="Times New Roman" w:eastAsia="Times New Roman" w:hAnsi="Times New Roman" w:cs="Times New Roman"/>
                <w:kern w:val="0"/>
                <w:lang w:eastAsia="ru-RU"/>
              </w:rPr>
              <w:t>Уплачен налог на имущество</w:t>
            </w:r>
          </w:p>
        </w:tc>
        <w:tc>
          <w:tcPr>
            <w:tcW w:w="1560" w:type="dxa"/>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68.8</w:t>
            </w:r>
          </w:p>
        </w:tc>
        <w:tc>
          <w:tcPr>
            <w:tcW w:w="1140" w:type="dxa"/>
            <w:gridSpan w:val="2"/>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57" w:type="dxa"/>
            <w:tcBorders>
              <w:top w:val="single" w:sz="4" w:space="0" w:color="auto"/>
              <w:bottom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123,00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top w:val="single" w:sz="4" w:space="0" w:color="auto"/>
              <w:left w:val="single" w:sz="12" w:space="0" w:color="auto"/>
              <w:bottom w:val="single" w:sz="4"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8</w:t>
            </w:r>
          </w:p>
        </w:tc>
        <w:tc>
          <w:tcPr>
            <w:tcW w:w="4820" w:type="dxa"/>
            <w:tcBorders>
              <w:top w:val="single" w:sz="4" w:space="0" w:color="auto"/>
              <w:bottom w:val="single" w:sz="4" w:space="0" w:color="auto"/>
            </w:tcBorders>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r w:rsidRPr="001771B9">
              <w:rPr>
                <w:rFonts w:ascii="Times New Roman" w:eastAsia="Times New Roman" w:hAnsi="Times New Roman" w:cs="Times New Roman"/>
                <w:kern w:val="0"/>
                <w:lang w:eastAsia="ru-RU"/>
              </w:rPr>
              <w:t>Начислен транспортный налог</w:t>
            </w:r>
          </w:p>
        </w:tc>
        <w:tc>
          <w:tcPr>
            <w:tcW w:w="1560" w:type="dxa"/>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91</w:t>
            </w:r>
          </w:p>
        </w:tc>
        <w:tc>
          <w:tcPr>
            <w:tcW w:w="1140" w:type="dxa"/>
            <w:gridSpan w:val="2"/>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68.7</w:t>
            </w:r>
          </w:p>
        </w:tc>
        <w:tc>
          <w:tcPr>
            <w:tcW w:w="1557" w:type="dxa"/>
            <w:tcBorders>
              <w:top w:val="single" w:sz="4" w:space="0" w:color="auto"/>
              <w:bottom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35600,00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567" w:type="dxa"/>
            <w:tcBorders>
              <w:top w:val="single" w:sz="4" w:space="0" w:color="auto"/>
              <w:left w:val="single" w:sz="12" w:space="0" w:color="auto"/>
              <w:bottom w:val="single" w:sz="4"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9</w:t>
            </w:r>
          </w:p>
        </w:tc>
        <w:tc>
          <w:tcPr>
            <w:tcW w:w="4820" w:type="dxa"/>
            <w:tcBorders>
              <w:top w:val="single" w:sz="4" w:space="0" w:color="auto"/>
              <w:bottom w:val="single" w:sz="4" w:space="0" w:color="auto"/>
            </w:tcBorders>
          </w:tcPr>
          <w:p w:rsidR="00FB18BF" w:rsidRPr="001771B9" w:rsidRDefault="00FB18BF" w:rsidP="001771B9">
            <w:pPr>
              <w:widowControl w:val="0"/>
              <w:spacing w:after="0" w:line="288" w:lineRule="auto"/>
              <w:rPr>
                <w:rFonts w:ascii="Times New Roman" w:eastAsia="Times New Roman" w:hAnsi="Times New Roman" w:cs="Times New Roman"/>
                <w:kern w:val="0"/>
                <w:lang w:eastAsia="ru-RU"/>
              </w:rPr>
            </w:pPr>
            <w:r w:rsidRPr="001771B9">
              <w:rPr>
                <w:rFonts w:ascii="Times New Roman" w:eastAsia="Times New Roman" w:hAnsi="Times New Roman" w:cs="Times New Roman"/>
                <w:kern w:val="0"/>
                <w:lang w:eastAsia="ru-RU"/>
              </w:rPr>
              <w:t>Уплачен транспортный налог</w:t>
            </w:r>
          </w:p>
        </w:tc>
        <w:tc>
          <w:tcPr>
            <w:tcW w:w="1560" w:type="dxa"/>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68.7</w:t>
            </w:r>
          </w:p>
        </w:tc>
        <w:tc>
          <w:tcPr>
            <w:tcW w:w="1140" w:type="dxa"/>
            <w:gridSpan w:val="2"/>
            <w:tcBorders>
              <w:top w:val="single" w:sz="4" w:space="0" w:color="auto"/>
              <w:bottom w:val="single" w:sz="4"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57" w:type="dxa"/>
            <w:tcBorders>
              <w:top w:val="single" w:sz="4" w:space="0" w:color="auto"/>
              <w:bottom w:val="single" w:sz="4"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35600,00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left w:val="single" w:sz="12"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10</w:t>
            </w:r>
          </w:p>
        </w:tc>
        <w:tc>
          <w:tcPr>
            <w:tcW w:w="4820" w:type="dxa"/>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 xml:space="preserve">Начислен налог на прибыль </w:t>
            </w: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91</w:t>
            </w:r>
          </w:p>
        </w:tc>
        <w:tc>
          <w:tcPr>
            <w:tcW w:w="1140" w:type="dxa"/>
            <w:gridSpan w:val="2"/>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68.4</w:t>
            </w:r>
          </w:p>
        </w:tc>
        <w:tc>
          <w:tcPr>
            <w:tcW w:w="1557" w:type="dxa"/>
            <w:tcBorders>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657352,00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67" w:type="dxa"/>
            <w:tcBorders>
              <w:left w:val="single" w:sz="12"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11</w:t>
            </w:r>
          </w:p>
        </w:tc>
        <w:tc>
          <w:tcPr>
            <w:tcW w:w="4820" w:type="dxa"/>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eastAsia="Times New Roman" w:hAnsi="Times New Roman" w:cs="Times New Roman"/>
                <w:kern w:val="0"/>
                <w:lang w:eastAsia="ru-RU"/>
              </w:rPr>
              <w:t>Уплачен</w:t>
            </w:r>
            <w:r w:rsidRPr="001771B9">
              <w:rPr>
                <w:rFonts w:ascii="Times New Roman" w:hAnsi="Times New Roman" w:cs="Times New Roman"/>
                <w:lang w:eastAsia="ru-RU"/>
              </w:rPr>
              <w:t xml:space="preserve"> налог на прибыль</w:t>
            </w: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68.4</w:t>
            </w:r>
          </w:p>
        </w:tc>
        <w:tc>
          <w:tcPr>
            <w:tcW w:w="1140" w:type="dxa"/>
            <w:gridSpan w:val="2"/>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57" w:type="dxa"/>
            <w:tcBorders>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657352,00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567" w:type="dxa"/>
            <w:tcBorders>
              <w:left w:val="single" w:sz="12"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12</w:t>
            </w:r>
          </w:p>
        </w:tc>
        <w:tc>
          <w:tcPr>
            <w:tcW w:w="4820" w:type="dxa"/>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Начислены страховые взносы</w:t>
            </w:r>
          </w:p>
        </w:tc>
        <w:tc>
          <w:tcPr>
            <w:tcW w:w="1560" w:type="dxa"/>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20,23,25,26,44</w:t>
            </w:r>
          </w:p>
        </w:tc>
        <w:tc>
          <w:tcPr>
            <w:tcW w:w="1140" w:type="dxa"/>
            <w:gridSpan w:val="2"/>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69</w:t>
            </w:r>
          </w:p>
        </w:tc>
        <w:tc>
          <w:tcPr>
            <w:tcW w:w="1557" w:type="dxa"/>
            <w:tcBorders>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1023,00</w:t>
            </w:r>
          </w:p>
        </w:tc>
      </w:tr>
      <w:tr w:rsidR="00FB18BF" w:rsidRPr="001771B9" w:rsidTr="000D7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567" w:type="dxa"/>
            <w:tcBorders>
              <w:left w:val="single" w:sz="12" w:space="0" w:color="auto"/>
              <w:bottom w:val="single" w:sz="12"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hAnsi="Times New Roman" w:cs="Times New Roman"/>
                <w:lang w:eastAsia="ru-RU"/>
              </w:rPr>
              <w:t>13</w:t>
            </w:r>
          </w:p>
        </w:tc>
        <w:tc>
          <w:tcPr>
            <w:tcW w:w="4820" w:type="dxa"/>
            <w:tcBorders>
              <w:bottom w:val="single" w:sz="12" w:space="0" w:color="auto"/>
            </w:tcBorders>
          </w:tcPr>
          <w:p w:rsidR="00FB18BF" w:rsidRPr="001771B9" w:rsidRDefault="00FB18BF" w:rsidP="001771B9">
            <w:pPr>
              <w:widowControl w:val="0"/>
              <w:spacing w:line="288" w:lineRule="auto"/>
              <w:rPr>
                <w:rFonts w:ascii="Times New Roman" w:hAnsi="Times New Roman" w:cs="Times New Roman"/>
                <w:lang w:eastAsia="ru-RU"/>
              </w:rPr>
            </w:pPr>
            <w:r w:rsidRPr="001771B9">
              <w:rPr>
                <w:rFonts w:ascii="Times New Roman" w:eastAsia="Times New Roman" w:hAnsi="Times New Roman" w:cs="Times New Roman"/>
                <w:kern w:val="0"/>
                <w:lang w:eastAsia="ru-RU"/>
              </w:rPr>
              <w:t>Уплачены</w:t>
            </w:r>
            <w:r w:rsidRPr="001771B9">
              <w:rPr>
                <w:rFonts w:ascii="Times New Roman" w:hAnsi="Times New Roman" w:cs="Times New Roman"/>
                <w:lang w:eastAsia="ru-RU"/>
              </w:rPr>
              <w:t xml:space="preserve"> страховые взносы</w:t>
            </w:r>
          </w:p>
        </w:tc>
        <w:tc>
          <w:tcPr>
            <w:tcW w:w="1560" w:type="dxa"/>
            <w:tcBorders>
              <w:bottom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69</w:t>
            </w:r>
          </w:p>
        </w:tc>
        <w:tc>
          <w:tcPr>
            <w:tcW w:w="1140" w:type="dxa"/>
            <w:gridSpan w:val="2"/>
            <w:tcBorders>
              <w:bottom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51</w:t>
            </w:r>
          </w:p>
        </w:tc>
        <w:tc>
          <w:tcPr>
            <w:tcW w:w="1557" w:type="dxa"/>
            <w:tcBorders>
              <w:bottom w:val="single" w:sz="12" w:space="0" w:color="auto"/>
              <w:right w:val="single" w:sz="12" w:space="0" w:color="auto"/>
            </w:tcBorders>
          </w:tcPr>
          <w:p w:rsidR="00FB18BF" w:rsidRPr="001771B9" w:rsidRDefault="00FB18BF" w:rsidP="001771B9">
            <w:pPr>
              <w:widowControl w:val="0"/>
              <w:spacing w:after="0" w:line="288" w:lineRule="auto"/>
              <w:jc w:val="center"/>
              <w:rPr>
                <w:rFonts w:ascii="Times New Roman" w:hAnsi="Times New Roman" w:cs="Times New Roman"/>
                <w:lang w:eastAsia="ru-RU"/>
              </w:rPr>
            </w:pPr>
            <w:r w:rsidRPr="001771B9">
              <w:rPr>
                <w:rFonts w:ascii="Times New Roman" w:hAnsi="Times New Roman" w:cs="Times New Roman"/>
                <w:lang w:eastAsia="ru-RU"/>
              </w:rPr>
              <w:t>123,00</w:t>
            </w:r>
          </w:p>
        </w:tc>
      </w:tr>
    </w:tbl>
    <w:p w:rsidR="00FB18BF" w:rsidRDefault="002460E8" w:rsidP="001771B9">
      <w:pPr>
        <w:widowControl w:val="0"/>
        <w:spacing w:before="240" w:after="0" w:line="360" w:lineRule="auto"/>
        <w:ind w:firstLine="709"/>
        <w:jc w:val="both"/>
        <w:rPr>
          <w:rFonts w:ascii="Times New Roman" w:hAnsi="Times New Roman" w:cs="Times New Roman"/>
          <w:spacing w:val="-1"/>
          <w:sz w:val="28"/>
          <w:szCs w:val="28"/>
        </w:rPr>
      </w:pPr>
      <w:r w:rsidRPr="00DC78E0">
        <w:rPr>
          <w:rFonts w:ascii="Times New Roman" w:hAnsi="Times New Roman" w:cs="Times New Roman"/>
          <w:sz w:val="28"/>
          <w:szCs w:val="28"/>
        </w:rPr>
        <w:t xml:space="preserve">Начисленная сумма </w:t>
      </w:r>
      <w:r>
        <w:rPr>
          <w:rFonts w:ascii="Times New Roman" w:hAnsi="Times New Roman" w:cs="Times New Roman"/>
          <w:sz w:val="28"/>
          <w:szCs w:val="28"/>
        </w:rPr>
        <w:t>налога отражается по кредиту сч</w:t>
      </w:r>
      <w:r w:rsidR="00A74301">
        <w:rPr>
          <w:rFonts w:ascii="Times New Roman" w:hAnsi="Times New Roman" w:cs="Times New Roman"/>
          <w:sz w:val="28"/>
          <w:szCs w:val="28"/>
        </w:rPr>
        <w:t>е</w:t>
      </w:r>
      <w:r w:rsidRPr="00DC78E0">
        <w:rPr>
          <w:rFonts w:ascii="Times New Roman" w:hAnsi="Times New Roman" w:cs="Times New Roman"/>
          <w:sz w:val="28"/>
          <w:szCs w:val="28"/>
        </w:rPr>
        <w:t>та 68 «Расчеты п</w:t>
      </w:r>
      <w:r>
        <w:rPr>
          <w:rFonts w:ascii="Times New Roman" w:hAnsi="Times New Roman" w:cs="Times New Roman"/>
          <w:sz w:val="28"/>
          <w:szCs w:val="28"/>
        </w:rPr>
        <w:t>о налогам и сборам» и дебету сч</w:t>
      </w:r>
      <w:r w:rsidR="00A74301">
        <w:rPr>
          <w:rFonts w:ascii="Times New Roman" w:hAnsi="Times New Roman" w:cs="Times New Roman"/>
          <w:sz w:val="28"/>
          <w:szCs w:val="28"/>
        </w:rPr>
        <w:t>е</w:t>
      </w:r>
      <w:r w:rsidRPr="00DC78E0">
        <w:rPr>
          <w:rFonts w:ascii="Times New Roman" w:hAnsi="Times New Roman" w:cs="Times New Roman"/>
          <w:sz w:val="28"/>
          <w:szCs w:val="28"/>
        </w:rPr>
        <w:t>та 91 «Прочие доходы и рас</w:t>
      </w:r>
      <w:r w:rsidRPr="00DC78E0">
        <w:rPr>
          <w:rFonts w:ascii="Times New Roman" w:hAnsi="Times New Roman" w:cs="Times New Roman"/>
          <w:spacing w:val="-1"/>
          <w:sz w:val="28"/>
          <w:szCs w:val="28"/>
        </w:rPr>
        <w:t>ходы». Перечисление суммы налога на имущество в бюджет отража</w:t>
      </w:r>
      <w:r>
        <w:rPr>
          <w:rFonts w:ascii="Times New Roman" w:hAnsi="Times New Roman" w:cs="Times New Roman"/>
          <w:sz w:val="28"/>
          <w:szCs w:val="28"/>
        </w:rPr>
        <w:t>ется в бухгалтерском уч</w:t>
      </w:r>
      <w:r w:rsidR="00A74301">
        <w:rPr>
          <w:rFonts w:ascii="Times New Roman" w:hAnsi="Times New Roman" w:cs="Times New Roman"/>
          <w:sz w:val="28"/>
          <w:szCs w:val="28"/>
        </w:rPr>
        <w:t>е</w:t>
      </w:r>
      <w:r w:rsidRPr="00DC78E0">
        <w:rPr>
          <w:rFonts w:ascii="Times New Roman" w:hAnsi="Times New Roman" w:cs="Times New Roman"/>
          <w:sz w:val="28"/>
          <w:szCs w:val="28"/>
        </w:rPr>
        <w:t xml:space="preserve">те по дебету счета 68 «Расчеты по налогам </w:t>
      </w:r>
      <w:r w:rsidRPr="00DC78E0">
        <w:rPr>
          <w:rFonts w:ascii="Times New Roman" w:hAnsi="Times New Roman" w:cs="Times New Roman"/>
          <w:spacing w:val="-1"/>
          <w:sz w:val="28"/>
          <w:szCs w:val="28"/>
        </w:rPr>
        <w:t>и сборам» и кредиту счета 51 «Расчетные счета».</w:t>
      </w:r>
      <w:r>
        <w:rPr>
          <w:rFonts w:ascii="Times New Roman" w:hAnsi="Times New Roman" w:cs="Times New Roman"/>
          <w:spacing w:val="-1"/>
          <w:sz w:val="28"/>
          <w:szCs w:val="28"/>
        </w:rPr>
        <w:t xml:space="preserve"> </w:t>
      </w:r>
    </w:p>
    <w:p w:rsidR="00FB18BF" w:rsidRDefault="00FB18BF" w:rsidP="00FB18BF">
      <w:pPr>
        <w:widowControl w:val="0"/>
        <w:spacing w:after="0" w:line="360" w:lineRule="auto"/>
        <w:ind w:firstLine="709"/>
        <w:jc w:val="both"/>
        <w:rPr>
          <w:rFonts w:ascii="Times New Roman" w:hAnsi="Times New Roman" w:cs="Times New Roman"/>
          <w:sz w:val="28"/>
          <w:szCs w:val="28"/>
        </w:rPr>
      </w:pPr>
      <w:r w:rsidRPr="00DC78E0">
        <w:rPr>
          <w:rFonts w:ascii="Times New Roman" w:hAnsi="Times New Roman" w:cs="Times New Roman"/>
          <w:sz w:val="28"/>
          <w:szCs w:val="28"/>
        </w:rPr>
        <w:t xml:space="preserve">Организация аналитического учета счета 68 «Расчеты по налогам </w:t>
      </w:r>
      <w:r w:rsidRPr="00DC78E0">
        <w:rPr>
          <w:rFonts w:ascii="Times New Roman" w:hAnsi="Times New Roman" w:cs="Times New Roman"/>
          <w:spacing w:val="-1"/>
          <w:sz w:val="28"/>
          <w:szCs w:val="28"/>
        </w:rPr>
        <w:t>и сборам»</w:t>
      </w:r>
      <w:r>
        <w:rPr>
          <w:rFonts w:ascii="Times New Roman" w:hAnsi="Times New Roman" w:cs="Times New Roman"/>
          <w:sz w:val="28"/>
          <w:szCs w:val="28"/>
        </w:rPr>
        <w:t xml:space="preserve"> и счета 69 «Расче</w:t>
      </w:r>
      <w:r w:rsidRPr="00DC78E0">
        <w:rPr>
          <w:rFonts w:ascii="Times New Roman" w:hAnsi="Times New Roman" w:cs="Times New Roman"/>
          <w:sz w:val="28"/>
          <w:szCs w:val="28"/>
        </w:rPr>
        <w:t>ты по социальному страхованию и обеспечению» должна строиться таким образом, чтобы получить необходимую информацию по каждому виду налогов в бюджет и платежей во внеб</w:t>
      </w:r>
      <w:r>
        <w:rPr>
          <w:rFonts w:ascii="Times New Roman" w:hAnsi="Times New Roman" w:cs="Times New Roman"/>
          <w:sz w:val="28"/>
          <w:szCs w:val="28"/>
        </w:rPr>
        <w:t>юджетные государственные фонды.</w:t>
      </w:r>
    </w:p>
    <w:p w:rsidR="002460E8" w:rsidRPr="00DC78E0" w:rsidRDefault="002460E8" w:rsidP="002B71E7">
      <w:pPr>
        <w:widowControl w:val="0"/>
        <w:shd w:val="clear" w:color="auto" w:fill="FFFFFF"/>
        <w:spacing w:after="0" w:line="360" w:lineRule="auto"/>
        <w:ind w:firstLine="709"/>
        <w:jc w:val="both"/>
        <w:rPr>
          <w:rFonts w:ascii="Times New Roman" w:hAnsi="Times New Roman" w:cs="Times New Roman"/>
          <w:b/>
          <w:bCs/>
          <w:sz w:val="28"/>
          <w:szCs w:val="28"/>
        </w:rPr>
      </w:pPr>
      <w:r w:rsidRPr="00DC78E0">
        <w:rPr>
          <w:rFonts w:ascii="Times New Roman" w:hAnsi="Times New Roman" w:cs="Times New Roman"/>
          <w:spacing w:val="-1"/>
          <w:sz w:val="28"/>
          <w:szCs w:val="28"/>
        </w:rPr>
        <w:lastRenderedPageBreak/>
        <w:t>Налоговая база о</w:t>
      </w:r>
      <w:r>
        <w:rPr>
          <w:rFonts w:ascii="Times New Roman" w:hAnsi="Times New Roman" w:cs="Times New Roman"/>
          <w:spacing w:val="-1"/>
          <w:sz w:val="28"/>
          <w:szCs w:val="28"/>
        </w:rPr>
        <w:t>буславливается</w:t>
      </w:r>
      <w:r w:rsidRPr="00DC78E0">
        <w:rPr>
          <w:rFonts w:ascii="Times New Roman" w:hAnsi="Times New Roman" w:cs="Times New Roman"/>
          <w:spacing w:val="-1"/>
          <w:sz w:val="28"/>
          <w:szCs w:val="28"/>
        </w:rPr>
        <w:t xml:space="preserve"> суммой доходов п</w:t>
      </w:r>
      <w:r>
        <w:rPr>
          <w:rFonts w:ascii="Times New Roman" w:hAnsi="Times New Roman" w:cs="Times New Roman"/>
          <w:spacing w:val="-1"/>
          <w:sz w:val="28"/>
          <w:szCs w:val="28"/>
        </w:rPr>
        <w:t>риобретенных в денежной форме либо</w:t>
      </w:r>
      <w:r w:rsidRPr="00DC78E0">
        <w:rPr>
          <w:rFonts w:ascii="Times New Roman" w:hAnsi="Times New Roman" w:cs="Times New Roman"/>
          <w:spacing w:val="-1"/>
          <w:sz w:val="28"/>
          <w:szCs w:val="28"/>
        </w:rPr>
        <w:t xml:space="preserve"> в форме материальной выгоды. </w:t>
      </w:r>
      <w:r>
        <w:rPr>
          <w:rFonts w:ascii="Times New Roman" w:hAnsi="Times New Roman" w:cs="Times New Roman"/>
          <w:spacing w:val="-1"/>
          <w:sz w:val="28"/>
          <w:szCs w:val="28"/>
        </w:rPr>
        <w:t>Налог вычисляется</w:t>
      </w:r>
      <w:r w:rsidRPr="00DC78E0">
        <w:rPr>
          <w:rFonts w:ascii="Times New Roman" w:hAnsi="Times New Roman" w:cs="Times New Roman"/>
          <w:spacing w:val="-1"/>
          <w:sz w:val="28"/>
          <w:szCs w:val="28"/>
        </w:rPr>
        <w:t xml:space="preserve"> </w:t>
      </w:r>
      <w:r>
        <w:rPr>
          <w:rFonts w:ascii="Times New Roman" w:hAnsi="Times New Roman" w:cs="Times New Roman"/>
          <w:spacing w:val="-1"/>
          <w:sz w:val="28"/>
          <w:szCs w:val="28"/>
        </w:rPr>
        <w:t>из</w:t>
      </w:r>
      <w:r w:rsidRPr="00DC78E0">
        <w:rPr>
          <w:rFonts w:ascii="Times New Roman" w:hAnsi="Times New Roman" w:cs="Times New Roman"/>
          <w:spacing w:val="-1"/>
          <w:sz w:val="28"/>
          <w:szCs w:val="28"/>
        </w:rPr>
        <w:t xml:space="preserve"> суммы дохода нарастающим итогом с начала года при начислении заработной платы. </w:t>
      </w:r>
      <w:r>
        <w:rPr>
          <w:rFonts w:ascii="Times New Roman" w:hAnsi="Times New Roman" w:cs="Times New Roman"/>
          <w:spacing w:val="-1"/>
          <w:sz w:val="28"/>
          <w:szCs w:val="28"/>
        </w:rPr>
        <w:t xml:space="preserve">Те </w:t>
      </w:r>
      <w:r w:rsidRPr="00DC78E0">
        <w:rPr>
          <w:rFonts w:ascii="Times New Roman" w:hAnsi="Times New Roman" w:cs="Times New Roman"/>
          <w:spacing w:val="-1"/>
          <w:sz w:val="28"/>
          <w:szCs w:val="28"/>
        </w:rPr>
        <w:t xml:space="preserve"> суммы</w:t>
      </w:r>
      <w:r>
        <w:rPr>
          <w:rFonts w:ascii="Times New Roman" w:hAnsi="Times New Roman" w:cs="Times New Roman"/>
          <w:spacing w:val="-1"/>
          <w:sz w:val="28"/>
          <w:szCs w:val="28"/>
        </w:rPr>
        <w:t>, которые были удержаны, перечисляются в бюджет</w:t>
      </w:r>
      <w:r>
        <w:rPr>
          <w:rFonts w:ascii="Times New Roman" w:hAnsi="Times New Roman" w:cs="Times New Roman"/>
          <w:sz w:val="28"/>
          <w:szCs w:val="28"/>
        </w:rPr>
        <w:t>, затем</w:t>
      </w:r>
      <w:r w:rsidRPr="00DC78E0">
        <w:rPr>
          <w:rFonts w:ascii="Times New Roman" w:hAnsi="Times New Roman" w:cs="Times New Roman"/>
          <w:sz w:val="28"/>
          <w:szCs w:val="28"/>
        </w:rPr>
        <w:t xml:space="preserve"> перечисление оформляется платежным поручением. Для формирования налоговой базы используются персональные налоговые карточки 1-НДФЛ.</w:t>
      </w:r>
    </w:p>
    <w:p w:rsidR="007A0813" w:rsidRPr="00C90C65" w:rsidRDefault="007A0813" w:rsidP="002B71E7">
      <w:pPr>
        <w:pStyle w:val="11"/>
        <w:widowControl w:val="0"/>
        <w:suppressAutoHyphens w:val="0"/>
        <w:spacing w:before="360" w:after="360" w:line="324" w:lineRule="auto"/>
        <w:ind w:firstLine="709"/>
        <w:jc w:val="both"/>
        <w:rPr>
          <w:rFonts w:ascii="Cambria" w:hAnsi="Cambria" w:cs="Arial"/>
          <w:sz w:val="28"/>
          <w:szCs w:val="28"/>
        </w:rPr>
      </w:pPr>
      <w:r w:rsidRPr="00C90C65">
        <w:rPr>
          <w:rFonts w:ascii="Cambria" w:hAnsi="Cambria" w:cs="Arial"/>
          <w:sz w:val="28"/>
          <w:szCs w:val="28"/>
        </w:rPr>
        <w:t>2.</w:t>
      </w:r>
      <w:r w:rsidR="006E250C">
        <w:rPr>
          <w:rFonts w:ascii="Cambria" w:hAnsi="Cambria" w:cs="Arial"/>
          <w:sz w:val="28"/>
          <w:szCs w:val="28"/>
        </w:rPr>
        <w:t>7</w:t>
      </w:r>
      <w:r w:rsidRPr="00C90C65">
        <w:rPr>
          <w:rFonts w:ascii="Cambria" w:hAnsi="Cambria" w:cs="Arial"/>
          <w:sz w:val="28"/>
          <w:szCs w:val="28"/>
        </w:rPr>
        <w:t xml:space="preserve"> Бухгалтерский учет расчетов по кредитам и займам</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перед очень многими организациями встает в</w:t>
      </w:r>
      <w:r>
        <w:rPr>
          <w:rFonts w:ascii="Times New Roman" w:hAnsi="Times New Roman" w:cs="Times New Roman"/>
          <w:sz w:val="28"/>
          <w:szCs w:val="28"/>
        </w:rPr>
        <w:t>о</w:t>
      </w:r>
      <w:r>
        <w:rPr>
          <w:rFonts w:ascii="Times New Roman" w:hAnsi="Times New Roman" w:cs="Times New Roman"/>
          <w:sz w:val="28"/>
          <w:szCs w:val="28"/>
        </w:rPr>
        <w:t>прос потребности в за</w:t>
      </w:r>
      <w:r w:rsidR="00A74301">
        <w:rPr>
          <w:rFonts w:ascii="Times New Roman" w:hAnsi="Times New Roman" w:cs="Times New Roman"/>
          <w:sz w:val="28"/>
          <w:szCs w:val="28"/>
        </w:rPr>
        <w:t>е</w:t>
      </w:r>
      <w:r>
        <w:rPr>
          <w:rFonts w:ascii="Times New Roman" w:hAnsi="Times New Roman" w:cs="Times New Roman"/>
          <w:sz w:val="28"/>
          <w:szCs w:val="28"/>
        </w:rPr>
        <w:t>мных средствах, управленческий аппарат вынужден обращаться за помощью к различным кредиторам таким как: банки или кр</w:t>
      </w:r>
      <w:r>
        <w:rPr>
          <w:rFonts w:ascii="Times New Roman" w:hAnsi="Times New Roman" w:cs="Times New Roman"/>
          <w:sz w:val="28"/>
          <w:szCs w:val="28"/>
        </w:rPr>
        <w:t>е</w:t>
      </w:r>
      <w:r>
        <w:rPr>
          <w:rFonts w:ascii="Times New Roman" w:hAnsi="Times New Roman" w:cs="Times New Roman"/>
          <w:sz w:val="28"/>
          <w:szCs w:val="28"/>
        </w:rPr>
        <w:t>дитные организации, любые частные лица и предприятия, имеющие стабил</w:t>
      </w:r>
      <w:r>
        <w:rPr>
          <w:rFonts w:ascii="Times New Roman" w:hAnsi="Times New Roman" w:cs="Times New Roman"/>
          <w:sz w:val="28"/>
          <w:szCs w:val="28"/>
        </w:rPr>
        <w:t>ь</w:t>
      </w:r>
      <w:r>
        <w:rPr>
          <w:rFonts w:ascii="Times New Roman" w:hAnsi="Times New Roman" w:cs="Times New Roman"/>
          <w:sz w:val="28"/>
          <w:szCs w:val="28"/>
        </w:rPr>
        <w:t>ное финансовое положение и свободные средства.</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Организация ООО «</w:t>
      </w:r>
      <w:r>
        <w:rPr>
          <w:rFonts w:ascii="Times New Roman" w:hAnsi="Times New Roman" w:cs="Times New Roman"/>
          <w:sz w:val="28"/>
          <w:szCs w:val="28"/>
        </w:rPr>
        <w:t xml:space="preserve">Рост – </w:t>
      </w:r>
      <w:proofErr w:type="spellStart"/>
      <w:r>
        <w:rPr>
          <w:rFonts w:ascii="Times New Roman" w:hAnsi="Times New Roman" w:cs="Times New Roman"/>
          <w:sz w:val="28"/>
          <w:szCs w:val="28"/>
        </w:rPr>
        <w:t>Финанс</w:t>
      </w:r>
      <w:proofErr w:type="spellEnd"/>
      <w:r w:rsidRPr="00832AB3">
        <w:rPr>
          <w:rFonts w:ascii="Times New Roman" w:hAnsi="Times New Roman" w:cs="Times New Roman"/>
          <w:sz w:val="28"/>
          <w:szCs w:val="28"/>
        </w:rPr>
        <w:t>», в ходе своей деятельности, и</w:t>
      </w:r>
      <w:r w:rsidRPr="00832AB3">
        <w:rPr>
          <w:rFonts w:ascii="Times New Roman" w:hAnsi="Times New Roman" w:cs="Times New Roman"/>
          <w:sz w:val="28"/>
          <w:szCs w:val="28"/>
        </w:rPr>
        <w:t>с</w:t>
      </w:r>
      <w:r w:rsidRPr="00832AB3">
        <w:rPr>
          <w:rFonts w:ascii="Times New Roman" w:hAnsi="Times New Roman" w:cs="Times New Roman"/>
          <w:sz w:val="28"/>
          <w:szCs w:val="28"/>
        </w:rPr>
        <w:t>пользовала за</w:t>
      </w:r>
      <w:r w:rsidR="00A74301">
        <w:rPr>
          <w:rFonts w:ascii="Times New Roman" w:hAnsi="Times New Roman" w:cs="Times New Roman"/>
          <w:sz w:val="28"/>
          <w:szCs w:val="28"/>
        </w:rPr>
        <w:t>е</w:t>
      </w:r>
      <w:r w:rsidRPr="00832AB3">
        <w:rPr>
          <w:rFonts w:ascii="Times New Roman" w:hAnsi="Times New Roman" w:cs="Times New Roman"/>
          <w:sz w:val="28"/>
          <w:szCs w:val="28"/>
        </w:rPr>
        <w:t>мные средства — кредиты.</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 xml:space="preserve">Кредит — это система экономических отношений, возникающих при передаче денежных средств или другого имущества, другим организациям на временное пользование, на условиях возвратности, срочности, платности. </w:t>
      </w:r>
      <w:r>
        <w:rPr>
          <w:rFonts w:ascii="Times New Roman" w:hAnsi="Times New Roman" w:cs="Times New Roman"/>
          <w:sz w:val="28"/>
          <w:szCs w:val="28"/>
        </w:rPr>
        <w:t>Выделяют</w:t>
      </w:r>
      <w:r w:rsidRPr="00832AB3">
        <w:rPr>
          <w:rFonts w:ascii="Times New Roman" w:hAnsi="Times New Roman" w:cs="Times New Roman"/>
          <w:sz w:val="28"/>
          <w:szCs w:val="28"/>
        </w:rPr>
        <w:t xml:space="preserve"> две формы кредита: </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банковск</w:t>
      </w:r>
      <w:r>
        <w:rPr>
          <w:rFonts w:ascii="Times New Roman" w:hAnsi="Times New Roman" w:cs="Times New Roman"/>
          <w:sz w:val="28"/>
          <w:szCs w:val="28"/>
        </w:rPr>
        <w:t>ий кредит — это кредит, предоставляемый</w:t>
      </w:r>
      <w:r w:rsidRPr="00832AB3">
        <w:rPr>
          <w:rFonts w:ascii="Times New Roman" w:hAnsi="Times New Roman" w:cs="Times New Roman"/>
          <w:sz w:val="28"/>
          <w:szCs w:val="28"/>
        </w:rPr>
        <w:t xml:space="preserve"> банк</w:t>
      </w:r>
      <w:r>
        <w:rPr>
          <w:rFonts w:ascii="Times New Roman" w:hAnsi="Times New Roman" w:cs="Times New Roman"/>
          <w:sz w:val="28"/>
          <w:szCs w:val="28"/>
        </w:rPr>
        <w:t>ом</w:t>
      </w:r>
      <w:r w:rsidRPr="00832AB3">
        <w:rPr>
          <w:rFonts w:ascii="Times New Roman" w:hAnsi="Times New Roman" w:cs="Times New Roman"/>
          <w:sz w:val="28"/>
          <w:szCs w:val="28"/>
        </w:rPr>
        <w:t xml:space="preserve"> организ</w:t>
      </w:r>
      <w:r w:rsidRPr="00832AB3">
        <w:rPr>
          <w:rFonts w:ascii="Times New Roman" w:hAnsi="Times New Roman" w:cs="Times New Roman"/>
          <w:sz w:val="28"/>
          <w:szCs w:val="28"/>
        </w:rPr>
        <w:t>а</w:t>
      </w:r>
      <w:r w:rsidRPr="00832AB3">
        <w:rPr>
          <w:rFonts w:ascii="Times New Roman" w:hAnsi="Times New Roman" w:cs="Times New Roman"/>
          <w:sz w:val="28"/>
          <w:szCs w:val="28"/>
        </w:rPr>
        <w:t>ци</w:t>
      </w:r>
      <w:r>
        <w:rPr>
          <w:rFonts w:ascii="Times New Roman" w:hAnsi="Times New Roman" w:cs="Times New Roman"/>
          <w:sz w:val="28"/>
          <w:szCs w:val="28"/>
        </w:rPr>
        <w:t>и, учреждению</w:t>
      </w:r>
      <w:r w:rsidRPr="00832AB3">
        <w:rPr>
          <w:rFonts w:ascii="Times New Roman" w:hAnsi="Times New Roman" w:cs="Times New Roman"/>
          <w:sz w:val="28"/>
          <w:szCs w:val="28"/>
        </w:rPr>
        <w:t xml:space="preserve"> </w:t>
      </w:r>
      <w:r>
        <w:rPr>
          <w:rFonts w:ascii="Times New Roman" w:hAnsi="Times New Roman" w:cs="Times New Roman"/>
          <w:sz w:val="28"/>
          <w:szCs w:val="28"/>
        </w:rPr>
        <w:t>ил</w:t>
      </w:r>
      <w:r w:rsidRPr="00832AB3">
        <w:rPr>
          <w:rFonts w:ascii="Times New Roman" w:hAnsi="Times New Roman" w:cs="Times New Roman"/>
          <w:sz w:val="28"/>
          <w:szCs w:val="28"/>
        </w:rPr>
        <w:t>и физическим лицам;</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коммерческий кред</w:t>
      </w:r>
      <w:r>
        <w:rPr>
          <w:rFonts w:ascii="Times New Roman" w:hAnsi="Times New Roman" w:cs="Times New Roman"/>
          <w:sz w:val="28"/>
          <w:szCs w:val="28"/>
        </w:rPr>
        <w:t>ит — кредит, который предоставляет одно</w:t>
      </w:r>
      <w:r w:rsidRPr="00832AB3">
        <w:rPr>
          <w:rFonts w:ascii="Times New Roman" w:hAnsi="Times New Roman" w:cs="Times New Roman"/>
          <w:sz w:val="28"/>
          <w:szCs w:val="28"/>
        </w:rPr>
        <w:t xml:space="preserve"> предпр</w:t>
      </w:r>
      <w:r w:rsidRPr="00832AB3">
        <w:rPr>
          <w:rFonts w:ascii="Times New Roman" w:hAnsi="Times New Roman" w:cs="Times New Roman"/>
          <w:sz w:val="28"/>
          <w:szCs w:val="28"/>
        </w:rPr>
        <w:t>и</w:t>
      </w:r>
      <w:r w:rsidRPr="00832AB3">
        <w:rPr>
          <w:rFonts w:ascii="Times New Roman" w:hAnsi="Times New Roman" w:cs="Times New Roman"/>
          <w:sz w:val="28"/>
          <w:szCs w:val="28"/>
        </w:rPr>
        <w:t>яти</w:t>
      </w:r>
      <w:r>
        <w:rPr>
          <w:rFonts w:ascii="Times New Roman" w:hAnsi="Times New Roman" w:cs="Times New Roman"/>
          <w:sz w:val="28"/>
          <w:szCs w:val="28"/>
        </w:rPr>
        <w:t>е</w:t>
      </w:r>
      <w:r w:rsidRPr="00832AB3">
        <w:rPr>
          <w:rFonts w:ascii="Times New Roman" w:hAnsi="Times New Roman" w:cs="Times New Roman"/>
          <w:sz w:val="28"/>
          <w:szCs w:val="28"/>
        </w:rPr>
        <w:t xml:space="preserve"> другому, в виде продаж товаров с отсрочкой платежа</w:t>
      </w:r>
      <w:r>
        <w:rPr>
          <w:rFonts w:ascii="Times New Roman" w:hAnsi="Times New Roman" w:cs="Times New Roman"/>
          <w:sz w:val="28"/>
          <w:szCs w:val="28"/>
        </w:rPr>
        <w:t>.</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обращать внимание на срок, который отведен для погаш</w:t>
      </w:r>
      <w:r>
        <w:rPr>
          <w:rFonts w:ascii="Times New Roman" w:hAnsi="Times New Roman" w:cs="Times New Roman"/>
          <w:sz w:val="28"/>
          <w:szCs w:val="28"/>
        </w:rPr>
        <w:t>е</w:t>
      </w:r>
      <w:r>
        <w:rPr>
          <w:rFonts w:ascii="Times New Roman" w:hAnsi="Times New Roman" w:cs="Times New Roman"/>
          <w:sz w:val="28"/>
          <w:szCs w:val="28"/>
        </w:rPr>
        <w:t>ния кредита, тут выделяют краткосрочный, который необходимо погасить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года, и долгосрочный на срок более года.</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законодательном уровне происходит регулирования вопросов по п</w:t>
      </w:r>
      <w:r>
        <w:rPr>
          <w:rFonts w:ascii="Times New Roman" w:hAnsi="Times New Roman" w:cs="Times New Roman"/>
          <w:sz w:val="28"/>
          <w:szCs w:val="28"/>
        </w:rPr>
        <w:t>о</w:t>
      </w:r>
      <w:r>
        <w:rPr>
          <w:rFonts w:ascii="Times New Roman" w:hAnsi="Times New Roman" w:cs="Times New Roman"/>
          <w:sz w:val="28"/>
          <w:szCs w:val="28"/>
        </w:rPr>
        <w:t>воду получения и погашения различных кредитов. Также заключается дог</w:t>
      </w:r>
      <w:r>
        <w:rPr>
          <w:rFonts w:ascii="Times New Roman" w:hAnsi="Times New Roman" w:cs="Times New Roman"/>
          <w:sz w:val="28"/>
          <w:szCs w:val="28"/>
        </w:rPr>
        <w:t>о</w:t>
      </w:r>
      <w:r>
        <w:rPr>
          <w:rFonts w:ascii="Times New Roman" w:hAnsi="Times New Roman" w:cs="Times New Roman"/>
          <w:sz w:val="28"/>
          <w:szCs w:val="28"/>
        </w:rPr>
        <w:t>вор между клиентом и банком, согласно которому определяются условия кр</w:t>
      </w:r>
      <w:r>
        <w:rPr>
          <w:rFonts w:ascii="Times New Roman" w:hAnsi="Times New Roman" w:cs="Times New Roman"/>
          <w:sz w:val="28"/>
          <w:szCs w:val="28"/>
        </w:rPr>
        <w:t>е</w:t>
      </w:r>
      <w:r>
        <w:rPr>
          <w:rFonts w:ascii="Times New Roman" w:hAnsi="Times New Roman" w:cs="Times New Roman"/>
          <w:sz w:val="28"/>
          <w:szCs w:val="28"/>
        </w:rPr>
        <w:lastRenderedPageBreak/>
        <w:t>дитных отношений, процентная ставка и порядок уплаты, а также права и обязанности сторон.</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крайнем </w:t>
      </w:r>
      <w:r w:rsidR="00C90C65">
        <w:rPr>
          <w:rFonts w:ascii="Times New Roman" w:hAnsi="Times New Roman" w:cs="Times New Roman"/>
          <w:sz w:val="28"/>
          <w:szCs w:val="28"/>
        </w:rPr>
        <w:t>случае,</w:t>
      </w:r>
      <w:r>
        <w:rPr>
          <w:rFonts w:ascii="Times New Roman" w:hAnsi="Times New Roman" w:cs="Times New Roman"/>
          <w:sz w:val="28"/>
          <w:szCs w:val="28"/>
        </w:rPr>
        <w:t xml:space="preserve"> предприятие может взять кредит у другого предпр</w:t>
      </w:r>
      <w:r>
        <w:rPr>
          <w:rFonts w:ascii="Times New Roman" w:hAnsi="Times New Roman" w:cs="Times New Roman"/>
          <w:sz w:val="28"/>
          <w:szCs w:val="28"/>
        </w:rPr>
        <w:t>и</w:t>
      </w:r>
      <w:r>
        <w:rPr>
          <w:rFonts w:ascii="Times New Roman" w:hAnsi="Times New Roman" w:cs="Times New Roman"/>
          <w:sz w:val="28"/>
          <w:szCs w:val="28"/>
        </w:rPr>
        <w:t>ятия. В некоторых условиях это может быть более выгодно, так как зачастую фирмы дают деньги взаймы с гораздо более низким процентом, чем банки.</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 xml:space="preserve">Согласно п.1 ст.807 Гражданского кодекса РФ </w:t>
      </w:r>
      <w:r w:rsidRPr="00011975">
        <w:rPr>
          <w:rFonts w:ascii="Times New Roman" w:hAnsi="Times New Roman" w:cs="Times New Roman"/>
          <w:sz w:val="28"/>
          <w:szCs w:val="28"/>
        </w:rPr>
        <w:t xml:space="preserve">[1] </w:t>
      </w:r>
      <w:r w:rsidRPr="00832AB3">
        <w:rPr>
          <w:rFonts w:ascii="Times New Roman" w:hAnsi="Times New Roman" w:cs="Times New Roman"/>
          <w:sz w:val="28"/>
          <w:szCs w:val="28"/>
        </w:rPr>
        <w:t>по договору займа предприятие (заимодавец) передает в собственность другого предприятия (заемщика) деньги или иное имущество. При этом заемщик обязуется через определенное время вернуть заимодавцу взятое у него имущество. Договор займа считается заключенным только с момента передачи имущества зае</w:t>
      </w:r>
      <w:r w:rsidRPr="00832AB3">
        <w:rPr>
          <w:rFonts w:ascii="Times New Roman" w:hAnsi="Times New Roman" w:cs="Times New Roman"/>
          <w:sz w:val="28"/>
          <w:szCs w:val="28"/>
        </w:rPr>
        <w:t>м</w:t>
      </w:r>
      <w:r w:rsidRPr="00832AB3">
        <w:rPr>
          <w:rFonts w:ascii="Times New Roman" w:hAnsi="Times New Roman" w:cs="Times New Roman"/>
          <w:sz w:val="28"/>
          <w:szCs w:val="28"/>
        </w:rPr>
        <w:t>щику. Если займы предоставляются по проценты, размер процентов опред</w:t>
      </w:r>
      <w:r w:rsidRPr="00832AB3">
        <w:rPr>
          <w:rFonts w:ascii="Times New Roman" w:hAnsi="Times New Roman" w:cs="Times New Roman"/>
          <w:sz w:val="28"/>
          <w:szCs w:val="28"/>
        </w:rPr>
        <w:t>е</w:t>
      </w:r>
      <w:r w:rsidRPr="00832AB3">
        <w:rPr>
          <w:rFonts w:ascii="Times New Roman" w:hAnsi="Times New Roman" w:cs="Times New Roman"/>
          <w:sz w:val="28"/>
          <w:szCs w:val="28"/>
        </w:rPr>
        <w:t>ляется заранее и фиксируется в договоре займа.</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При отсутствии в договоре условия о размере процентов они опред</w:t>
      </w:r>
      <w:r w:rsidRPr="00832AB3">
        <w:rPr>
          <w:rFonts w:ascii="Times New Roman" w:hAnsi="Times New Roman" w:cs="Times New Roman"/>
          <w:sz w:val="28"/>
          <w:szCs w:val="28"/>
        </w:rPr>
        <w:t>е</w:t>
      </w:r>
      <w:r w:rsidRPr="00832AB3">
        <w:rPr>
          <w:rFonts w:ascii="Times New Roman" w:hAnsi="Times New Roman" w:cs="Times New Roman"/>
          <w:sz w:val="28"/>
          <w:szCs w:val="28"/>
        </w:rPr>
        <w:t>ляются по ставке рефинансирования ЦБ РФ на день уплаты суммы долга или его части. Если в договоре не указан срок погашения процентов, в этом сл</w:t>
      </w:r>
      <w:r w:rsidRPr="00832AB3">
        <w:rPr>
          <w:rFonts w:ascii="Times New Roman" w:hAnsi="Times New Roman" w:cs="Times New Roman"/>
          <w:sz w:val="28"/>
          <w:szCs w:val="28"/>
        </w:rPr>
        <w:t>у</w:t>
      </w:r>
      <w:r w:rsidRPr="00832AB3">
        <w:rPr>
          <w:rFonts w:ascii="Times New Roman" w:hAnsi="Times New Roman" w:cs="Times New Roman"/>
          <w:sz w:val="28"/>
          <w:szCs w:val="28"/>
        </w:rPr>
        <w:t>чае проценты начисляются и погашаются ежемесячно.</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В организац</w:t>
      </w:r>
      <w:proofErr w:type="gramStart"/>
      <w:r w:rsidRPr="00832AB3">
        <w:rPr>
          <w:rFonts w:ascii="Times New Roman" w:hAnsi="Times New Roman" w:cs="Times New Roman"/>
          <w:sz w:val="28"/>
          <w:szCs w:val="28"/>
        </w:rPr>
        <w:t xml:space="preserve">ии </w:t>
      </w:r>
      <w:r w:rsidR="00C90C65">
        <w:rPr>
          <w:rFonts w:ascii="Times New Roman" w:hAnsi="Times New Roman" w:cs="Times New Roman"/>
          <w:sz w:val="28"/>
          <w:szCs w:val="28"/>
        </w:rPr>
        <w:t xml:space="preserve"> </w:t>
      </w:r>
      <w:r w:rsidRPr="00832AB3">
        <w:rPr>
          <w:rFonts w:ascii="Times New Roman" w:hAnsi="Times New Roman" w:cs="Times New Roman"/>
          <w:sz w:val="28"/>
          <w:szCs w:val="28"/>
        </w:rPr>
        <w:t>ООО</w:t>
      </w:r>
      <w:proofErr w:type="gramEnd"/>
      <w:r w:rsidRPr="00832AB3">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832AB3">
        <w:rPr>
          <w:rFonts w:ascii="Times New Roman" w:hAnsi="Times New Roman" w:cs="Times New Roman"/>
          <w:sz w:val="28"/>
          <w:szCs w:val="28"/>
        </w:rPr>
        <w:t>отсутствуют беспроцентные кр</w:t>
      </w:r>
      <w:r w:rsidRPr="00832AB3">
        <w:rPr>
          <w:rFonts w:ascii="Times New Roman" w:hAnsi="Times New Roman" w:cs="Times New Roman"/>
          <w:sz w:val="28"/>
          <w:szCs w:val="28"/>
        </w:rPr>
        <w:t>е</w:t>
      </w:r>
      <w:r w:rsidRPr="00832AB3">
        <w:rPr>
          <w:rFonts w:ascii="Times New Roman" w:hAnsi="Times New Roman" w:cs="Times New Roman"/>
          <w:sz w:val="28"/>
          <w:szCs w:val="28"/>
        </w:rPr>
        <w:t>дитные договоры.</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уч</w:t>
      </w:r>
      <w:r w:rsidR="00A74301">
        <w:rPr>
          <w:rFonts w:ascii="Times New Roman" w:hAnsi="Times New Roman" w:cs="Times New Roman"/>
          <w:sz w:val="28"/>
          <w:szCs w:val="28"/>
        </w:rPr>
        <w:t>е</w:t>
      </w:r>
      <w:r w:rsidRPr="00832AB3">
        <w:rPr>
          <w:rFonts w:ascii="Times New Roman" w:hAnsi="Times New Roman" w:cs="Times New Roman"/>
          <w:sz w:val="28"/>
          <w:szCs w:val="28"/>
        </w:rPr>
        <w:t>та задолженности по полученным займам и кредитам определен Положением по бухгалтерскому учету 15/</w:t>
      </w:r>
      <w:r>
        <w:rPr>
          <w:rFonts w:ascii="Times New Roman" w:hAnsi="Times New Roman" w:cs="Times New Roman"/>
          <w:sz w:val="28"/>
          <w:szCs w:val="28"/>
        </w:rPr>
        <w:t>20</w:t>
      </w:r>
      <w:r w:rsidRPr="00832AB3">
        <w:rPr>
          <w:rFonts w:ascii="Times New Roman" w:hAnsi="Times New Roman" w:cs="Times New Roman"/>
          <w:sz w:val="28"/>
          <w:szCs w:val="28"/>
        </w:rPr>
        <w:t xml:space="preserve">08 «Учет </w:t>
      </w:r>
      <w:r>
        <w:rPr>
          <w:rFonts w:ascii="Times New Roman" w:hAnsi="Times New Roman" w:cs="Times New Roman"/>
          <w:sz w:val="28"/>
          <w:szCs w:val="28"/>
        </w:rPr>
        <w:t>расходов по займам и кредитам</w:t>
      </w:r>
      <w:r w:rsidRPr="00832AB3">
        <w:rPr>
          <w:rFonts w:ascii="Times New Roman" w:hAnsi="Times New Roman" w:cs="Times New Roman"/>
          <w:sz w:val="28"/>
          <w:szCs w:val="28"/>
        </w:rPr>
        <w:t xml:space="preserve">» </w:t>
      </w:r>
      <w:r w:rsidRPr="000E3A3D">
        <w:rPr>
          <w:rFonts w:ascii="Times New Roman" w:hAnsi="Times New Roman" w:cs="Times New Roman"/>
          <w:sz w:val="28"/>
          <w:szCs w:val="28"/>
        </w:rPr>
        <w:t>[</w:t>
      </w:r>
      <w:r>
        <w:rPr>
          <w:rFonts w:ascii="Times New Roman" w:hAnsi="Times New Roman" w:cs="Times New Roman"/>
          <w:sz w:val="28"/>
          <w:szCs w:val="28"/>
        </w:rPr>
        <w:t>9</w:t>
      </w:r>
      <w:r w:rsidRPr="000E3A3D">
        <w:rPr>
          <w:rFonts w:ascii="Times New Roman" w:hAnsi="Times New Roman" w:cs="Times New Roman"/>
          <w:sz w:val="28"/>
          <w:szCs w:val="28"/>
        </w:rPr>
        <w:t>]</w:t>
      </w:r>
      <w:r w:rsidRPr="00832AB3">
        <w:rPr>
          <w:rFonts w:ascii="Times New Roman" w:hAnsi="Times New Roman" w:cs="Times New Roman"/>
          <w:sz w:val="28"/>
          <w:szCs w:val="28"/>
        </w:rPr>
        <w:t>.</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sidRPr="00832AB3">
        <w:rPr>
          <w:rFonts w:ascii="Times New Roman" w:hAnsi="Times New Roman" w:cs="Times New Roman"/>
          <w:sz w:val="28"/>
          <w:szCs w:val="28"/>
        </w:rPr>
        <w:t>Полученная сумма по кредитному договору учитывается заемщиком в составе кредиторской задолженности: краткосрочная в разделе №5 пассива баланса; долгосрочная в разделе №4 пассива баланса.</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синтетического уч</w:t>
      </w:r>
      <w:r w:rsidR="00A74301">
        <w:rPr>
          <w:rFonts w:ascii="Times New Roman" w:hAnsi="Times New Roman" w:cs="Times New Roman"/>
          <w:sz w:val="28"/>
          <w:szCs w:val="28"/>
        </w:rPr>
        <w:t>е</w:t>
      </w:r>
      <w:r w:rsidRPr="00832AB3">
        <w:rPr>
          <w:rFonts w:ascii="Times New Roman" w:hAnsi="Times New Roman" w:cs="Times New Roman"/>
          <w:sz w:val="28"/>
          <w:szCs w:val="28"/>
        </w:rPr>
        <w:t>та задолженности по кредитам и займам и</w:t>
      </w:r>
      <w:r w:rsidRPr="00832AB3">
        <w:rPr>
          <w:rFonts w:ascii="Times New Roman" w:hAnsi="Times New Roman" w:cs="Times New Roman"/>
          <w:sz w:val="28"/>
          <w:szCs w:val="28"/>
        </w:rPr>
        <w:t>с</w:t>
      </w:r>
      <w:r w:rsidRPr="00832AB3">
        <w:rPr>
          <w:rFonts w:ascii="Times New Roman" w:hAnsi="Times New Roman" w:cs="Times New Roman"/>
          <w:sz w:val="28"/>
          <w:szCs w:val="28"/>
        </w:rPr>
        <w:t>поль</w:t>
      </w:r>
      <w:r>
        <w:rPr>
          <w:rFonts w:ascii="Times New Roman" w:hAnsi="Times New Roman" w:cs="Times New Roman"/>
          <w:sz w:val="28"/>
          <w:szCs w:val="28"/>
        </w:rPr>
        <w:t>зуются бухгалтерские сч</w:t>
      </w:r>
      <w:r w:rsidR="00A74301">
        <w:rPr>
          <w:rFonts w:ascii="Times New Roman" w:hAnsi="Times New Roman" w:cs="Times New Roman"/>
          <w:sz w:val="28"/>
          <w:szCs w:val="28"/>
        </w:rPr>
        <w:t>е</w:t>
      </w:r>
      <w:r>
        <w:rPr>
          <w:rFonts w:ascii="Times New Roman" w:hAnsi="Times New Roman" w:cs="Times New Roman"/>
          <w:sz w:val="28"/>
          <w:szCs w:val="28"/>
        </w:rPr>
        <w:t>та: сч</w:t>
      </w:r>
      <w:r w:rsidR="00A74301">
        <w:rPr>
          <w:rFonts w:ascii="Times New Roman" w:hAnsi="Times New Roman" w:cs="Times New Roman"/>
          <w:sz w:val="28"/>
          <w:szCs w:val="28"/>
        </w:rPr>
        <w:t>е</w:t>
      </w:r>
      <w:r w:rsidRPr="00832AB3">
        <w:rPr>
          <w:rFonts w:ascii="Times New Roman" w:hAnsi="Times New Roman" w:cs="Times New Roman"/>
          <w:sz w:val="28"/>
          <w:szCs w:val="28"/>
        </w:rPr>
        <w:t>т 66 «Расчеты по краткосрочным кред</w:t>
      </w:r>
      <w:r w:rsidRPr="00832AB3">
        <w:rPr>
          <w:rFonts w:ascii="Times New Roman" w:hAnsi="Times New Roman" w:cs="Times New Roman"/>
          <w:sz w:val="28"/>
          <w:szCs w:val="28"/>
        </w:rPr>
        <w:t>и</w:t>
      </w:r>
      <w:r w:rsidRPr="00832AB3">
        <w:rPr>
          <w:rFonts w:ascii="Times New Roman" w:hAnsi="Times New Roman" w:cs="Times New Roman"/>
          <w:sz w:val="28"/>
          <w:szCs w:val="28"/>
        </w:rPr>
        <w:t>там и займам» и счет 67 «Расчеты по долгосрочным кредитам и займам». Оба счета основные, расчетные, пассивные. По кредиту счета отражаются суммы полученного кредита, займа и суммы начисленных процентов. По дебету сч</w:t>
      </w:r>
      <w:r w:rsidRPr="00832AB3">
        <w:rPr>
          <w:rFonts w:ascii="Times New Roman" w:hAnsi="Times New Roman" w:cs="Times New Roman"/>
          <w:sz w:val="28"/>
          <w:szCs w:val="28"/>
        </w:rPr>
        <w:t>е</w:t>
      </w:r>
      <w:r w:rsidRPr="00832AB3">
        <w:rPr>
          <w:rFonts w:ascii="Times New Roman" w:hAnsi="Times New Roman" w:cs="Times New Roman"/>
          <w:sz w:val="28"/>
          <w:szCs w:val="28"/>
        </w:rPr>
        <w:t>та отражаются суммы, перечисленные в погашение кредита, займа. Кредит</w:t>
      </w:r>
      <w:r w:rsidRPr="00832AB3">
        <w:rPr>
          <w:rFonts w:ascii="Times New Roman" w:hAnsi="Times New Roman" w:cs="Times New Roman"/>
          <w:sz w:val="28"/>
          <w:szCs w:val="28"/>
        </w:rPr>
        <w:t>о</w:t>
      </w:r>
      <w:r w:rsidRPr="00832AB3">
        <w:rPr>
          <w:rFonts w:ascii="Times New Roman" w:hAnsi="Times New Roman" w:cs="Times New Roman"/>
          <w:sz w:val="28"/>
          <w:szCs w:val="28"/>
        </w:rPr>
        <w:lastRenderedPageBreak/>
        <w:t>вое сальдо сумма не погашенной задолженности на конец отчетного периода.</w:t>
      </w:r>
    </w:p>
    <w:p w:rsidR="007A0813" w:rsidRPr="00832AB3" w:rsidRDefault="007A0813"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После получения кредита или займ</w:t>
      </w:r>
      <w:proofErr w:type="gramStart"/>
      <w:r>
        <w:rPr>
          <w:rFonts w:ascii="Times New Roman" w:hAnsi="Times New Roman"/>
          <w:sz w:val="28"/>
          <w:szCs w:val="28"/>
        </w:rPr>
        <w:t xml:space="preserve">а </w:t>
      </w:r>
      <w:r w:rsidRPr="00832AB3">
        <w:rPr>
          <w:rFonts w:ascii="Times New Roman" w:hAnsi="Times New Roman" w:cs="Times New Roman"/>
          <w:sz w:val="28"/>
          <w:szCs w:val="28"/>
        </w:rPr>
        <w:t>ООО</w:t>
      </w:r>
      <w:proofErr w:type="gramEnd"/>
      <w:r w:rsidRPr="00832AB3">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нес</w:t>
      </w:r>
      <w:r w:rsidR="00A74301">
        <w:rPr>
          <w:rFonts w:ascii="Times New Roman" w:hAnsi="Times New Roman" w:cs="Times New Roman"/>
          <w:sz w:val="28"/>
          <w:szCs w:val="28"/>
        </w:rPr>
        <w:t>е</w:t>
      </w:r>
      <w:r>
        <w:rPr>
          <w:rFonts w:ascii="Times New Roman" w:hAnsi="Times New Roman" w:cs="Times New Roman"/>
          <w:sz w:val="28"/>
          <w:szCs w:val="28"/>
        </w:rPr>
        <w:t>т некоторые затраты, которые, в свою очередь, связаны с получением данного займа или же кредита. Такие затраты могут быть:</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основными;</w:t>
      </w:r>
    </w:p>
    <w:p w:rsidR="007A081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дополнительными.</w:t>
      </w:r>
    </w:p>
    <w:p w:rsidR="007A0813" w:rsidRPr="00832AB3" w:rsidRDefault="007A0813"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Затраты по кредитам и займам, которые являются основными, бухгалтерия </w:t>
      </w:r>
      <w:r w:rsidRPr="00832AB3">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определяет в составе прочих расходов:</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 xml:space="preserve">Дебет 91 </w:t>
      </w:r>
      <w:r>
        <w:rPr>
          <w:rFonts w:ascii="Times New Roman" w:hAnsi="Times New Roman" w:cs="Times New Roman"/>
          <w:i/>
          <w:sz w:val="28"/>
          <w:szCs w:val="28"/>
        </w:rPr>
        <w:t xml:space="preserve">«Прочие доходы и расходы» </w:t>
      </w:r>
      <w:proofErr w:type="spellStart"/>
      <w:r>
        <w:rPr>
          <w:rFonts w:ascii="Times New Roman" w:hAnsi="Times New Roman" w:cs="Times New Roman"/>
          <w:i/>
          <w:sz w:val="28"/>
          <w:szCs w:val="28"/>
        </w:rPr>
        <w:t>субсч</w:t>
      </w:r>
      <w:r w:rsidR="00A74301">
        <w:rPr>
          <w:rFonts w:ascii="Times New Roman" w:hAnsi="Times New Roman" w:cs="Times New Roman"/>
          <w:i/>
          <w:sz w:val="28"/>
          <w:szCs w:val="28"/>
        </w:rPr>
        <w:t>е</w:t>
      </w:r>
      <w:r w:rsidRPr="00832AB3">
        <w:rPr>
          <w:rFonts w:ascii="Times New Roman" w:hAnsi="Times New Roman" w:cs="Times New Roman"/>
          <w:i/>
          <w:sz w:val="28"/>
          <w:szCs w:val="28"/>
        </w:rPr>
        <w:t>т</w:t>
      </w:r>
      <w:proofErr w:type="spellEnd"/>
      <w:r w:rsidRPr="00832AB3">
        <w:rPr>
          <w:rFonts w:ascii="Times New Roman" w:hAnsi="Times New Roman" w:cs="Times New Roman"/>
          <w:i/>
          <w:sz w:val="28"/>
          <w:szCs w:val="28"/>
        </w:rPr>
        <w:t xml:space="preserve"> 2 «Прочие расходы»</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Кредит 66 «Расчеты по краткосрочным кредитам и займам»;</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 xml:space="preserve">Дебет 91 </w:t>
      </w:r>
      <w:r>
        <w:rPr>
          <w:rFonts w:ascii="Times New Roman" w:hAnsi="Times New Roman" w:cs="Times New Roman"/>
          <w:i/>
          <w:sz w:val="28"/>
          <w:szCs w:val="28"/>
        </w:rPr>
        <w:t xml:space="preserve">«Прочие доходы и расходы» </w:t>
      </w:r>
      <w:proofErr w:type="spellStart"/>
      <w:r>
        <w:rPr>
          <w:rFonts w:ascii="Times New Roman" w:hAnsi="Times New Roman" w:cs="Times New Roman"/>
          <w:i/>
          <w:sz w:val="28"/>
          <w:szCs w:val="28"/>
        </w:rPr>
        <w:t>субсч</w:t>
      </w:r>
      <w:r w:rsidR="00A74301">
        <w:rPr>
          <w:rFonts w:ascii="Times New Roman" w:hAnsi="Times New Roman" w:cs="Times New Roman"/>
          <w:i/>
          <w:sz w:val="28"/>
          <w:szCs w:val="28"/>
        </w:rPr>
        <w:t>е</w:t>
      </w:r>
      <w:r w:rsidRPr="00832AB3">
        <w:rPr>
          <w:rFonts w:ascii="Times New Roman" w:hAnsi="Times New Roman" w:cs="Times New Roman"/>
          <w:i/>
          <w:sz w:val="28"/>
          <w:szCs w:val="28"/>
        </w:rPr>
        <w:t>т</w:t>
      </w:r>
      <w:proofErr w:type="spellEnd"/>
      <w:r w:rsidRPr="00832AB3">
        <w:rPr>
          <w:rFonts w:ascii="Times New Roman" w:hAnsi="Times New Roman" w:cs="Times New Roman"/>
          <w:i/>
          <w:sz w:val="28"/>
          <w:szCs w:val="28"/>
        </w:rPr>
        <w:t xml:space="preserve"> 2 «Прочие расходы»</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 xml:space="preserve">Кредит </w:t>
      </w:r>
      <w:r w:rsidRPr="00832AB3">
        <w:rPr>
          <w:rFonts w:ascii="Times New Roman" w:hAnsi="Times New Roman" w:cs="Times New Roman"/>
          <w:sz w:val="28"/>
          <w:szCs w:val="28"/>
        </w:rPr>
        <w:t>67 «Расчеты по долгосрочным кредитам и займам».</w:t>
      </w:r>
    </w:p>
    <w:p w:rsidR="007A0813" w:rsidRPr="00832AB3" w:rsidRDefault="007A0813"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свою очередь, что касается дополнительных затрат, к ним относятся расходы, которые связаны с получением кредитов и займов, по оплате:</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юридических и консультационных услуг;</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копировально-множительных работ;</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налогов и сборов;</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экспертиз;</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услуг связи и иных затрат, непосредственно связанных с получением кредитов (займов).</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sz w:val="28"/>
          <w:szCs w:val="28"/>
        </w:rPr>
        <w:t xml:space="preserve">Дополнительные затраты </w:t>
      </w:r>
      <w:r>
        <w:rPr>
          <w:rFonts w:ascii="Times New Roman" w:hAnsi="Times New Roman"/>
          <w:sz w:val="28"/>
          <w:szCs w:val="28"/>
        </w:rPr>
        <w:t>в анализируемой организации</w:t>
      </w:r>
      <w:r w:rsidRPr="00832AB3">
        <w:rPr>
          <w:rFonts w:ascii="Times New Roman" w:hAnsi="Times New Roman"/>
          <w:sz w:val="28"/>
          <w:szCs w:val="28"/>
        </w:rPr>
        <w:t xml:space="preserve"> отражают проводкой:</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 xml:space="preserve">Дебет 91 </w:t>
      </w:r>
      <w:r>
        <w:rPr>
          <w:rFonts w:ascii="Times New Roman" w:hAnsi="Times New Roman" w:cs="Times New Roman"/>
          <w:i/>
          <w:sz w:val="28"/>
          <w:szCs w:val="28"/>
        </w:rPr>
        <w:t xml:space="preserve">«Прочие доходы и расходы» </w:t>
      </w:r>
      <w:proofErr w:type="spellStart"/>
      <w:r>
        <w:rPr>
          <w:rFonts w:ascii="Times New Roman" w:hAnsi="Times New Roman" w:cs="Times New Roman"/>
          <w:i/>
          <w:sz w:val="28"/>
          <w:szCs w:val="28"/>
        </w:rPr>
        <w:t>субсч</w:t>
      </w:r>
      <w:r w:rsidR="00A74301">
        <w:rPr>
          <w:rFonts w:ascii="Times New Roman" w:hAnsi="Times New Roman" w:cs="Times New Roman"/>
          <w:i/>
          <w:sz w:val="28"/>
          <w:szCs w:val="28"/>
        </w:rPr>
        <w:t>е</w:t>
      </w:r>
      <w:r w:rsidRPr="00832AB3">
        <w:rPr>
          <w:rFonts w:ascii="Times New Roman" w:hAnsi="Times New Roman" w:cs="Times New Roman"/>
          <w:i/>
          <w:sz w:val="28"/>
          <w:szCs w:val="28"/>
        </w:rPr>
        <w:t>т</w:t>
      </w:r>
      <w:proofErr w:type="spellEnd"/>
      <w:r w:rsidRPr="00832AB3">
        <w:rPr>
          <w:rFonts w:ascii="Times New Roman" w:hAnsi="Times New Roman" w:cs="Times New Roman"/>
          <w:i/>
          <w:sz w:val="28"/>
          <w:szCs w:val="28"/>
        </w:rPr>
        <w:t xml:space="preserve"> 2 «Прочие расходы»</w:t>
      </w:r>
    </w:p>
    <w:p w:rsidR="007A0813" w:rsidRPr="00832AB3" w:rsidRDefault="007A0813" w:rsidP="002B71E7">
      <w:pPr>
        <w:widowControl w:val="0"/>
        <w:suppressAutoHyphens w:val="0"/>
        <w:spacing w:after="0" w:line="360" w:lineRule="auto"/>
        <w:ind w:firstLine="709"/>
        <w:jc w:val="both"/>
        <w:rPr>
          <w:rFonts w:ascii="Times New Roman" w:hAnsi="Times New Roman" w:cs="Times New Roman"/>
          <w:i/>
          <w:sz w:val="28"/>
          <w:szCs w:val="28"/>
        </w:rPr>
      </w:pPr>
      <w:r w:rsidRPr="00832AB3">
        <w:rPr>
          <w:rFonts w:ascii="Times New Roman" w:hAnsi="Times New Roman" w:cs="Times New Roman"/>
          <w:i/>
          <w:sz w:val="28"/>
          <w:szCs w:val="28"/>
        </w:rPr>
        <w:t>Кредит 60 «Расчеты с поставщиками и подрядчиками»;</w:t>
      </w:r>
    </w:p>
    <w:p w:rsidR="007A0813" w:rsidRPr="00832AB3" w:rsidRDefault="007A0813"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Проценты по кредиту  или же займу фирма</w:t>
      </w:r>
      <w:r w:rsidRPr="00832AB3">
        <w:rPr>
          <w:rFonts w:ascii="Times New Roman" w:hAnsi="Times New Roman"/>
          <w:sz w:val="28"/>
          <w:szCs w:val="28"/>
        </w:rPr>
        <w:t xml:space="preserve"> начисляет ежемесячно.</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sz w:val="28"/>
          <w:szCs w:val="28"/>
        </w:rPr>
        <w:t>Дополнительные затраты могут включаться в состав операционных расходов по мере</w:t>
      </w:r>
      <w:r>
        <w:rPr>
          <w:rFonts w:ascii="Times New Roman" w:hAnsi="Times New Roman"/>
          <w:sz w:val="28"/>
          <w:szCs w:val="28"/>
        </w:rPr>
        <w:t xml:space="preserve"> погашения кредита (займа). </w:t>
      </w:r>
    </w:p>
    <w:p w:rsidR="007A0813" w:rsidRPr="00832AB3" w:rsidRDefault="007A0813" w:rsidP="002B71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Аналитический уч</w:t>
      </w:r>
      <w:r w:rsidR="00A74301">
        <w:rPr>
          <w:rFonts w:ascii="Times New Roman" w:hAnsi="Times New Roman"/>
          <w:sz w:val="28"/>
          <w:szCs w:val="28"/>
        </w:rPr>
        <w:t>е</w:t>
      </w:r>
      <w:r w:rsidRPr="00832AB3">
        <w:rPr>
          <w:rFonts w:ascii="Times New Roman" w:hAnsi="Times New Roman"/>
          <w:sz w:val="28"/>
          <w:szCs w:val="28"/>
        </w:rPr>
        <w:t xml:space="preserve">т по кредитам и займам </w:t>
      </w:r>
      <w:r>
        <w:rPr>
          <w:rFonts w:ascii="Times New Roman" w:hAnsi="Times New Roman"/>
          <w:sz w:val="28"/>
          <w:szCs w:val="28"/>
        </w:rPr>
        <w:t xml:space="preserve">в </w:t>
      </w:r>
      <w:r w:rsidRPr="00832AB3">
        <w:rPr>
          <w:rFonts w:ascii="Times New Roman" w:hAnsi="Times New Roman" w:cs="Times New Roman"/>
          <w:sz w:val="28"/>
          <w:szCs w:val="28"/>
        </w:rPr>
        <w:t xml:space="preserve">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832AB3">
        <w:rPr>
          <w:rFonts w:ascii="Times New Roman" w:hAnsi="Times New Roman"/>
          <w:sz w:val="28"/>
          <w:szCs w:val="28"/>
        </w:rPr>
        <w:t xml:space="preserve"> организован в следующих разрезах:</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по видам кредитов (</w:t>
      </w:r>
      <w:proofErr w:type="gramStart"/>
      <w:r w:rsidRPr="00832AB3">
        <w:rPr>
          <w:rFonts w:ascii="Times New Roman" w:hAnsi="Times New Roman"/>
          <w:sz w:val="28"/>
          <w:szCs w:val="28"/>
        </w:rPr>
        <w:t>рублевый</w:t>
      </w:r>
      <w:proofErr w:type="gramEnd"/>
      <w:r w:rsidRPr="00832AB3">
        <w:rPr>
          <w:rFonts w:ascii="Times New Roman" w:hAnsi="Times New Roman"/>
          <w:sz w:val="28"/>
          <w:szCs w:val="28"/>
        </w:rPr>
        <w:t>, валютный);</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lastRenderedPageBreak/>
        <w:t>―</w:t>
      </w:r>
      <w:r w:rsidRPr="00832AB3">
        <w:rPr>
          <w:rFonts w:ascii="Times New Roman" w:hAnsi="Times New Roman"/>
          <w:sz w:val="28"/>
          <w:szCs w:val="28"/>
        </w:rPr>
        <w:t xml:space="preserve"> по банкам, у которых он был получен;</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по целевому назначению кредитов;</w:t>
      </w:r>
    </w:p>
    <w:p w:rsidR="007A0813" w:rsidRPr="00832AB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по срокам (просроченные кредиты; кредиты, срок погашения которых еще не наступил);</w:t>
      </w:r>
    </w:p>
    <w:p w:rsidR="007A0813" w:rsidRDefault="007A0813" w:rsidP="002B71E7">
      <w:pPr>
        <w:widowControl w:val="0"/>
        <w:spacing w:after="0" w:line="360" w:lineRule="auto"/>
        <w:ind w:firstLine="709"/>
        <w:jc w:val="both"/>
        <w:rPr>
          <w:rFonts w:ascii="Times New Roman" w:hAnsi="Times New Roman"/>
          <w:sz w:val="28"/>
          <w:szCs w:val="28"/>
        </w:rPr>
      </w:pPr>
      <w:r w:rsidRPr="00832AB3">
        <w:rPr>
          <w:rFonts w:ascii="Times New Roman" w:hAnsi="Times New Roman" w:cs="Times New Roman"/>
          <w:sz w:val="28"/>
          <w:szCs w:val="28"/>
        </w:rPr>
        <w:t>―</w:t>
      </w:r>
      <w:r w:rsidRPr="00832AB3">
        <w:rPr>
          <w:rFonts w:ascii="Times New Roman" w:hAnsi="Times New Roman"/>
          <w:sz w:val="28"/>
          <w:szCs w:val="28"/>
        </w:rPr>
        <w:t xml:space="preserve"> по участию в корректировке налогооблагаемой прибыли для целей налогообложения.</w:t>
      </w:r>
    </w:p>
    <w:p w:rsidR="009E2F4A" w:rsidRPr="009E2F4A" w:rsidRDefault="009E2F4A" w:rsidP="009E2F4A">
      <w:pPr>
        <w:shd w:val="clear" w:color="auto" w:fill="FFFFFF"/>
        <w:suppressAutoHyphens w:val="0"/>
        <w:spacing w:after="0" w:line="360" w:lineRule="auto"/>
        <w:ind w:firstLine="709"/>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Предприятиями и организациями могут использоваться различ</w:t>
      </w:r>
      <w:r w:rsidRPr="009E2F4A">
        <w:rPr>
          <w:rFonts w:ascii="Times New Roman" w:eastAsia="Times New Roman" w:hAnsi="Times New Roman" w:cs="Times New Roman"/>
          <w:color w:val="000000"/>
          <w:kern w:val="0"/>
          <w:sz w:val="28"/>
          <w:szCs w:val="27"/>
          <w:lang w:eastAsia="ru-RU"/>
        </w:rPr>
        <w:softHyphen/>
        <w:t>ные пе</w:t>
      </w:r>
      <w:r w:rsidRPr="009E2F4A">
        <w:rPr>
          <w:rFonts w:ascii="Times New Roman" w:eastAsia="Times New Roman" w:hAnsi="Times New Roman" w:cs="Times New Roman"/>
          <w:color w:val="000000"/>
          <w:kern w:val="0"/>
          <w:sz w:val="28"/>
          <w:szCs w:val="27"/>
          <w:lang w:eastAsia="ru-RU"/>
        </w:rPr>
        <w:t>р</w:t>
      </w:r>
      <w:r w:rsidRPr="009E2F4A">
        <w:rPr>
          <w:rFonts w:ascii="Times New Roman" w:eastAsia="Times New Roman" w:hAnsi="Times New Roman" w:cs="Times New Roman"/>
          <w:color w:val="000000"/>
          <w:kern w:val="0"/>
          <w:sz w:val="28"/>
          <w:szCs w:val="27"/>
          <w:lang w:eastAsia="ru-RU"/>
        </w:rPr>
        <w:t>вичные учетные документы: унифицированные первичные документы; док</w:t>
      </w:r>
      <w:r w:rsidRPr="009E2F4A">
        <w:rPr>
          <w:rFonts w:ascii="Times New Roman" w:eastAsia="Times New Roman" w:hAnsi="Times New Roman" w:cs="Times New Roman"/>
          <w:color w:val="000000"/>
          <w:kern w:val="0"/>
          <w:sz w:val="28"/>
          <w:szCs w:val="27"/>
          <w:lang w:eastAsia="ru-RU"/>
        </w:rPr>
        <w:t>у</w:t>
      </w:r>
      <w:r w:rsidRPr="009E2F4A">
        <w:rPr>
          <w:rFonts w:ascii="Times New Roman" w:eastAsia="Times New Roman" w:hAnsi="Times New Roman" w:cs="Times New Roman"/>
          <w:color w:val="000000"/>
          <w:kern w:val="0"/>
          <w:sz w:val="28"/>
          <w:szCs w:val="27"/>
          <w:lang w:eastAsia="ru-RU"/>
        </w:rPr>
        <w:t>менты, разрабатываемые предприятиями самостоя</w:t>
      </w:r>
      <w:r w:rsidRPr="009E2F4A">
        <w:rPr>
          <w:rFonts w:ascii="Times New Roman" w:eastAsia="Times New Roman" w:hAnsi="Times New Roman" w:cs="Times New Roman"/>
          <w:color w:val="000000"/>
          <w:kern w:val="0"/>
          <w:sz w:val="28"/>
          <w:szCs w:val="27"/>
          <w:lang w:eastAsia="ru-RU"/>
        </w:rPr>
        <w:softHyphen/>
        <w:t>тельно.</w:t>
      </w:r>
    </w:p>
    <w:p w:rsidR="009E2F4A" w:rsidRPr="009E2F4A" w:rsidRDefault="009E2F4A" w:rsidP="009E2F4A">
      <w:pPr>
        <w:shd w:val="clear" w:color="auto" w:fill="FFFFFF"/>
        <w:suppressAutoHyphens w:val="0"/>
        <w:spacing w:after="0" w:line="360" w:lineRule="auto"/>
        <w:ind w:firstLine="709"/>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При учете кредитов и займов в организации в качестве первичных д</w:t>
      </w:r>
      <w:r w:rsidRPr="009E2F4A">
        <w:rPr>
          <w:rFonts w:ascii="Times New Roman" w:eastAsia="Times New Roman" w:hAnsi="Times New Roman" w:cs="Times New Roman"/>
          <w:color w:val="000000"/>
          <w:kern w:val="0"/>
          <w:sz w:val="28"/>
          <w:szCs w:val="27"/>
          <w:lang w:eastAsia="ru-RU"/>
        </w:rPr>
        <w:t>о</w:t>
      </w:r>
      <w:r w:rsidRPr="009E2F4A">
        <w:rPr>
          <w:rFonts w:ascii="Times New Roman" w:eastAsia="Times New Roman" w:hAnsi="Times New Roman" w:cs="Times New Roman"/>
          <w:color w:val="000000"/>
          <w:kern w:val="0"/>
          <w:sz w:val="28"/>
          <w:szCs w:val="27"/>
          <w:lang w:eastAsia="ru-RU"/>
        </w:rPr>
        <w:t>кументов в бухгалтерии предоставляют:</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выписки банка, если проценты снимаются с расчетного счета;</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платежные поручения;</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мемориальные ордера банка;</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выписки банка по ссудному счету;</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кредитные договоры;</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договоры займа;</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договоры залога;</w:t>
      </w:r>
    </w:p>
    <w:p w:rsidR="009E2F4A" w:rsidRPr="009E2F4A" w:rsidRDefault="009E2F4A" w:rsidP="003741CF">
      <w:pPr>
        <w:pStyle w:val="ab"/>
        <w:numPr>
          <w:ilvl w:val="2"/>
          <w:numId w:val="15"/>
        </w:numPr>
        <w:shd w:val="clear" w:color="auto" w:fill="FFFFFF"/>
        <w:suppressAutoHyphens w:val="0"/>
        <w:spacing w:after="0" w:line="360" w:lineRule="auto"/>
        <w:ind w:left="426" w:firstLine="283"/>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договоры страхования невозврата кредитов;</w:t>
      </w:r>
    </w:p>
    <w:p w:rsidR="009E2F4A" w:rsidRPr="009E2F4A" w:rsidRDefault="009E2F4A" w:rsidP="009E2F4A">
      <w:pPr>
        <w:shd w:val="clear" w:color="auto" w:fill="FFFFFF"/>
        <w:suppressAutoHyphens w:val="0"/>
        <w:spacing w:after="0" w:line="360" w:lineRule="auto"/>
        <w:ind w:firstLine="709"/>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t xml:space="preserve"> Согласно п. 14 Положения по ведению бухгалтерского учета и</w:t>
      </w:r>
      <w:r w:rsidRPr="009E2F4A">
        <w:rPr>
          <w:rFonts w:ascii="Times New Roman" w:eastAsia="Times New Roman" w:hAnsi="Times New Roman" w:cs="Times New Roman"/>
          <w:color w:val="000000"/>
          <w:kern w:val="0"/>
          <w:sz w:val="18"/>
          <w:szCs w:val="17"/>
          <w:lang w:eastAsia="ru-RU"/>
        </w:rPr>
        <w:t xml:space="preserve"> </w:t>
      </w:r>
      <w:r w:rsidRPr="009E2F4A">
        <w:rPr>
          <w:rFonts w:ascii="Times New Roman" w:eastAsia="Times New Roman" w:hAnsi="Times New Roman" w:cs="Times New Roman"/>
          <w:color w:val="000000"/>
          <w:kern w:val="0"/>
          <w:sz w:val="28"/>
          <w:szCs w:val="27"/>
          <w:lang w:eastAsia="ru-RU"/>
        </w:rPr>
        <w:t>бухга</w:t>
      </w:r>
      <w:r w:rsidRPr="009E2F4A">
        <w:rPr>
          <w:rFonts w:ascii="Times New Roman" w:eastAsia="Times New Roman" w:hAnsi="Times New Roman" w:cs="Times New Roman"/>
          <w:color w:val="000000"/>
          <w:kern w:val="0"/>
          <w:sz w:val="28"/>
          <w:szCs w:val="27"/>
          <w:lang w:eastAsia="ru-RU"/>
        </w:rPr>
        <w:t>л</w:t>
      </w:r>
      <w:r w:rsidRPr="009E2F4A">
        <w:rPr>
          <w:rFonts w:ascii="Times New Roman" w:eastAsia="Times New Roman" w:hAnsi="Times New Roman" w:cs="Times New Roman"/>
          <w:color w:val="000000"/>
          <w:kern w:val="0"/>
          <w:sz w:val="28"/>
          <w:szCs w:val="27"/>
          <w:lang w:eastAsia="ru-RU"/>
        </w:rPr>
        <w:t>терской отчетности в РФ перечень лиц, имеющих право под</w:t>
      </w:r>
      <w:r w:rsidRPr="009E2F4A">
        <w:rPr>
          <w:rFonts w:ascii="Times New Roman" w:eastAsia="Times New Roman" w:hAnsi="Times New Roman" w:cs="Times New Roman"/>
          <w:color w:val="000000"/>
          <w:kern w:val="0"/>
          <w:sz w:val="28"/>
          <w:szCs w:val="27"/>
          <w:lang w:eastAsia="ru-RU"/>
        </w:rPr>
        <w:softHyphen/>
        <w:t>писи первичных учетных документов, утверждает руководитель ор</w:t>
      </w:r>
      <w:r w:rsidRPr="009E2F4A">
        <w:rPr>
          <w:rFonts w:ascii="Times New Roman" w:eastAsia="Times New Roman" w:hAnsi="Times New Roman" w:cs="Times New Roman"/>
          <w:color w:val="000000"/>
          <w:kern w:val="0"/>
          <w:sz w:val="28"/>
          <w:szCs w:val="27"/>
          <w:lang w:eastAsia="ru-RU"/>
        </w:rPr>
        <w:softHyphen/>
        <w:t>ганизации по согласов</w:t>
      </w:r>
      <w:r w:rsidRPr="009E2F4A">
        <w:rPr>
          <w:rFonts w:ascii="Times New Roman" w:eastAsia="Times New Roman" w:hAnsi="Times New Roman" w:cs="Times New Roman"/>
          <w:color w:val="000000"/>
          <w:kern w:val="0"/>
          <w:sz w:val="28"/>
          <w:szCs w:val="27"/>
          <w:lang w:eastAsia="ru-RU"/>
        </w:rPr>
        <w:t>а</w:t>
      </w:r>
      <w:r w:rsidRPr="009E2F4A">
        <w:rPr>
          <w:rFonts w:ascii="Times New Roman" w:eastAsia="Times New Roman" w:hAnsi="Times New Roman" w:cs="Times New Roman"/>
          <w:color w:val="000000"/>
          <w:kern w:val="0"/>
          <w:sz w:val="28"/>
          <w:szCs w:val="27"/>
          <w:lang w:eastAsia="ru-RU"/>
        </w:rPr>
        <w:t>нию с главным бухгалтером.</w:t>
      </w:r>
    </w:p>
    <w:p w:rsidR="009E2F4A" w:rsidRPr="00C92EF9" w:rsidRDefault="009E2F4A" w:rsidP="009E2F4A">
      <w:pPr>
        <w:shd w:val="clear" w:color="auto" w:fill="FFFFFF"/>
        <w:suppressAutoHyphens w:val="0"/>
        <w:spacing w:after="0" w:line="360" w:lineRule="auto"/>
        <w:ind w:firstLine="709"/>
        <w:jc w:val="both"/>
        <w:rPr>
          <w:rFonts w:ascii="Times New Roman" w:hAnsi="Times New Roman" w:cs="Times New Roman"/>
          <w:sz w:val="28"/>
          <w:szCs w:val="28"/>
          <w:lang w:eastAsia="ru-RU"/>
        </w:rPr>
      </w:pPr>
      <w:r w:rsidRPr="009E2F4A">
        <w:rPr>
          <w:rFonts w:ascii="Times New Roman" w:eastAsia="Times New Roman" w:hAnsi="Times New Roman" w:cs="Times New Roman"/>
          <w:color w:val="000000"/>
          <w:kern w:val="0"/>
          <w:sz w:val="28"/>
          <w:szCs w:val="27"/>
          <w:lang w:eastAsia="ru-RU"/>
        </w:rPr>
        <w:t>Документы, которыми оформляются хозяйственные операции с дене</w:t>
      </w:r>
      <w:r w:rsidRPr="009E2F4A">
        <w:rPr>
          <w:rFonts w:ascii="Times New Roman" w:eastAsia="Times New Roman" w:hAnsi="Times New Roman" w:cs="Times New Roman"/>
          <w:color w:val="000000"/>
          <w:kern w:val="0"/>
          <w:sz w:val="28"/>
          <w:szCs w:val="27"/>
          <w:lang w:eastAsia="ru-RU"/>
        </w:rPr>
        <w:t>ж</w:t>
      </w:r>
      <w:r w:rsidRPr="009E2F4A">
        <w:rPr>
          <w:rFonts w:ascii="Times New Roman" w:eastAsia="Times New Roman" w:hAnsi="Times New Roman" w:cs="Times New Roman"/>
          <w:color w:val="000000"/>
          <w:kern w:val="0"/>
          <w:sz w:val="28"/>
          <w:szCs w:val="27"/>
          <w:lang w:eastAsia="ru-RU"/>
        </w:rPr>
        <w:t>ными средствами, подписываются руководителем организации и главным бухгалтером или уполномоченными ими на то лицами.</w:t>
      </w:r>
      <w:r w:rsidR="00C92EF9" w:rsidRPr="00C92EF9">
        <w:rPr>
          <w:rFonts w:ascii="Arial" w:hAnsi="Arial" w:cs="Arial"/>
          <w:color w:val="000000"/>
          <w:sz w:val="21"/>
          <w:szCs w:val="21"/>
          <w:shd w:val="clear" w:color="auto" w:fill="FFFFFF"/>
        </w:rPr>
        <w:t xml:space="preserve"> </w:t>
      </w:r>
      <w:r w:rsidR="00C92EF9" w:rsidRPr="00C92EF9">
        <w:rPr>
          <w:rFonts w:ascii="Times New Roman" w:hAnsi="Times New Roman" w:cs="Times New Roman"/>
          <w:sz w:val="28"/>
          <w:szCs w:val="28"/>
        </w:rPr>
        <w:t>Для учета займов, представленных юридическими и физическим</w:t>
      </w:r>
      <w:r w:rsidR="004275BA">
        <w:rPr>
          <w:rFonts w:ascii="Times New Roman" w:hAnsi="Times New Roman" w:cs="Times New Roman"/>
          <w:sz w:val="28"/>
          <w:szCs w:val="28"/>
        </w:rPr>
        <w:t>и лицами, используется счет 58 «</w:t>
      </w:r>
      <w:r w:rsidR="00C92EF9" w:rsidRPr="00C92EF9">
        <w:rPr>
          <w:rFonts w:ascii="Times New Roman" w:hAnsi="Times New Roman" w:cs="Times New Roman"/>
          <w:sz w:val="28"/>
          <w:szCs w:val="28"/>
        </w:rPr>
        <w:t>Краткос</w:t>
      </w:r>
      <w:r w:rsidR="004275BA">
        <w:rPr>
          <w:rFonts w:ascii="Times New Roman" w:hAnsi="Times New Roman" w:cs="Times New Roman"/>
          <w:sz w:val="28"/>
          <w:szCs w:val="28"/>
        </w:rPr>
        <w:t xml:space="preserve">рочные финансовые вложения», </w:t>
      </w:r>
      <w:proofErr w:type="spellStart"/>
      <w:r w:rsidR="004275BA">
        <w:rPr>
          <w:rFonts w:ascii="Times New Roman" w:hAnsi="Times New Roman" w:cs="Times New Roman"/>
          <w:sz w:val="28"/>
          <w:szCs w:val="28"/>
        </w:rPr>
        <w:t>субсчет</w:t>
      </w:r>
      <w:proofErr w:type="spellEnd"/>
      <w:r w:rsidR="004275BA">
        <w:rPr>
          <w:rFonts w:ascii="Times New Roman" w:hAnsi="Times New Roman" w:cs="Times New Roman"/>
          <w:sz w:val="28"/>
          <w:szCs w:val="28"/>
        </w:rPr>
        <w:t xml:space="preserve"> «Предоставленные займы»</w:t>
      </w:r>
      <w:r w:rsidR="00C92EF9" w:rsidRPr="00C92EF9">
        <w:rPr>
          <w:rFonts w:ascii="Times New Roman" w:hAnsi="Times New Roman" w:cs="Times New Roman"/>
          <w:sz w:val="28"/>
          <w:szCs w:val="28"/>
        </w:rPr>
        <w:t>. Операции по предоставлению займов оформляются договором займа, в них указывается сумма займа, срок погашения, размер процентов.</w:t>
      </w:r>
    </w:p>
    <w:p w:rsidR="009E2F4A" w:rsidRPr="009E2F4A" w:rsidRDefault="009E2F4A" w:rsidP="009E2F4A">
      <w:pPr>
        <w:shd w:val="clear" w:color="auto" w:fill="FFFFFF"/>
        <w:suppressAutoHyphens w:val="0"/>
        <w:spacing w:after="0" w:line="360" w:lineRule="auto"/>
        <w:ind w:firstLine="709"/>
        <w:jc w:val="both"/>
        <w:rPr>
          <w:rFonts w:ascii="Times New Roman" w:eastAsia="Times New Roman" w:hAnsi="Times New Roman" w:cs="Times New Roman"/>
          <w:color w:val="000000"/>
          <w:kern w:val="0"/>
          <w:sz w:val="18"/>
          <w:szCs w:val="17"/>
          <w:lang w:eastAsia="ru-RU"/>
        </w:rPr>
      </w:pPr>
      <w:r w:rsidRPr="009E2F4A">
        <w:rPr>
          <w:rFonts w:ascii="Times New Roman" w:eastAsia="Times New Roman" w:hAnsi="Times New Roman" w:cs="Times New Roman"/>
          <w:color w:val="000000"/>
          <w:kern w:val="0"/>
          <w:sz w:val="28"/>
          <w:szCs w:val="27"/>
          <w:lang w:eastAsia="ru-RU"/>
        </w:rPr>
        <w:lastRenderedPageBreak/>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прини</w:t>
      </w:r>
      <w:r w:rsidRPr="009E2F4A">
        <w:rPr>
          <w:rFonts w:ascii="Times New Roman" w:eastAsia="Times New Roman" w:hAnsi="Times New Roman" w:cs="Times New Roman"/>
          <w:color w:val="000000"/>
          <w:kern w:val="0"/>
          <w:sz w:val="28"/>
          <w:szCs w:val="27"/>
          <w:lang w:eastAsia="ru-RU"/>
        </w:rPr>
        <w:softHyphen/>
        <w:t>маются к исполнению.</w:t>
      </w:r>
    </w:p>
    <w:p w:rsidR="00191EB5" w:rsidRPr="00C90C65" w:rsidRDefault="00191EB5" w:rsidP="002B71E7">
      <w:pPr>
        <w:pStyle w:val="11"/>
        <w:widowControl w:val="0"/>
        <w:suppressAutoHyphens w:val="0"/>
        <w:spacing w:before="360" w:after="360" w:line="324" w:lineRule="auto"/>
        <w:ind w:firstLine="709"/>
        <w:jc w:val="both"/>
        <w:rPr>
          <w:rFonts w:ascii="Cambria" w:hAnsi="Cambria" w:cs="Arial"/>
          <w:sz w:val="28"/>
          <w:szCs w:val="28"/>
        </w:rPr>
      </w:pPr>
      <w:r w:rsidRPr="00C90C65">
        <w:rPr>
          <w:rFonts w:ascii="Cambria" w:hAnsi="Cambria" w:cs="Arial"/>
          <w:sz w:val="28"/>
          <w:szCs w:val="28"/>
        </w:rPr>
        <w:t>2.</w:t>
      </w:r>
      <w:r w:rsidR="009E2F4A">
        <w:rPr>
          <w:rFonts w:ascii="Cambria" w:hAnsi="Cambria" w:cs="Arial"/>
          <w:sz w:val="28"/>
          <w:szCs w:val="28"/>
        </w:rPr>
        <w:t>8</w:t>
      </w:r>
      <w:r w:rsidRPr="00C90C65">
        <w:rPr>
          <w:rFonts w:ascii="Cambria" w:hAnsi="Cambria" w:cs="Arial"/>
          <w:sz w:val="28"/>
          <w:szCs w:val="28"/>
        </w:rPr>
        <w:t xml:space="preserve"> Бухгалтерский учет капитала организации</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Уставный капитал представляет собой стоимостное выражение вкладов всех собственников предприятия в имущество при его создании. С помощью номинальной стоимости долей всех участников определяется величина данного капитала. Размер доли каждого вкладчика фиксируется в учредительных документах в процентах или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отношение к общей сумме уставного капитала.</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w:t>
      </w:r>
      <w:r w:rsidR="00A74301">
        <w:rPr>
          <w:rFonts w:ascii="Times New Roman" w:hAnsi="Times New Roman" w:cs="Times New Roman"/>
          <w:sz w:val="28"/>
          <w:szCs w:val="28"/>
        </w:rPr>
        <w:t>е</w:t>
      </w:r>
      <w:r w:rsidRPr="008942DC">
        <w:rPr>
          <w:rFonts w:ascii="Times New Roman" w:hAnsi="Times New Roman" w:cs="Times New Roman"/>
          <w:sz w:val="28"/>
          <w:szCs w:val="28"/>
        </w:rPr>
        <w:t>т операций по движению средств уставного капитала на предприят</w:t>
      </w:r>
      <w:proofErr w:type="gramStart"/>
      <w:r w:rsidRPr="008942DC">
        <w:rPr>
          <w:rFonts w:ascii="Times New Roman" w:hAnsi="Times New Roman" w:cs="Times New Roman"/>
          <w:sz w:val="28"/>
          <w:szCs w:val="28"/>
        </w:rPr>
        <w:t>ии ООО</w:t>
      </w:r>
      <w:proofErr w:type="gramEnd"/>
      <w:r w:rsidRPr="008942DC">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8942DC">
        <w:rPr>
          <w:rFonts w:ascii="Times New Roman" w:hAnsi="Times New Roman" w:cs="Times New Roman"/>
          <w:sz w:val="28"/>
          <w:szCs w:val="28"/>
        </w:rPr>
        <w:t>ведется на сч</w:t>
      </w:r>
      <w:r w:rsidR="00A74301">
        <w:rPr>
          <w:rFonts w:ascii="Times New Roman" w:hAnsi="Times New Roman" w:cs="Times New Roman"/>
          <w:sz w:val="28"/>
          <w:szCs w:val="28"/>
        </w:rPr>
        <w:t>е</w:t>
      </w:r>
      <w:r>
        <w:rPr>
          <w:rFonts w:ascii="Times New Roman" w:hAnsi="Times New Roman" w:cs="Times New Roman"/>
          <w:sz w:val="28"/>
          <w:szCs w:val="28"/>
        </w:rPr>
        <w:t>те 80 «Уставный капитал». К сч</w:t>
      </w:r>
      <w:r w:rsidR="00A74301">
        <w:rPr>
          <w:rFonts w:ascii="Times New Roman" w:hAnsi="Times New Roman" w:cs="Times New Roman"/>
          <w:sz w:val="28"/>
          <w:szCs w:val="28"/>
        </w:rPr>
        <w:t>е</w:t>
      </w:r>
      <w:r w:rsidRPr="008942DC">
        <w:rPr>
          <w:rFonts w:ascii="Times New Roman" w:hAnsi="Times New Roman" w:cs="Times New Roman"/>
          <w:sz w:val="28"/>
          <w:szCs w:val="28"/>
        </w:rPr>
        <w:t xml:space="preserve">ту 80 «Уставный капитал» открыты </w:t>
      </w:r>
      <w:proofErr w:type="spellStart"/>
      <w:r w:rsidRPr="008942DC">
        <w:rPr>
          <w:rFonts w:ascii="Times New Roman" w:hAnsi="Times New Roman" w:cs="Times New Roman"/>
          <w:sz w:val="28"/>
          <w:szCs w:val="28"/>
        </w:rPr>
        <w:t>субсчета</w:t>
      </w:r>
      <w:proofErr w:type="spellEnd"/>
      <w:r w:rsidRPr="008942DC">
        <w:rPr>
          <w:rFonts w:ascii="Times New Roman" w:hAnsi="Times New Roman" w:cs="Times New Roman"/>
          <w:sz w:val="28"/>
          <w:szCs w:val="28"/>
        </w:rPr>
        <w:t>: 1 «Обыкновенные акции», 2 «Привилегированные акции», 9 «Прочий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Размер уставного капитала организац</w:t>
      </w:r>
      <w:proofErr w:type="gramStart"/>
      <w:r w:rsidRPr="008942DC">
        <w:rPr>
          <w:rFonts w:ascii="Times New Roman" w:hAnsi="Times New Roman" w:cs="Times New Roman"/>
          <w:sz w:val="28"/>
          <w:szCs w:val="28"/>
        </w:rPr>
        <w:t>ии ООО</w:t>
      </w:r>
      <w:proofErr w:type="gramEnd"/>
      <w:r w:rsidRPr="008942DC">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8942DC">
        <w:rPr>
          <w:rFonts w:ascii="Times New Roman" w:hAnsi="Times New Roman" w:cs="Times New Roman"/>
          <w:sz w:val="28"/>
          <w:szCs w:val="28"/>
        </w:rPr>
        <w:t>составляет 10 000 руб., был внесен денежными средствами.</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момент </w:t>
      </w:r>
      <w:proofErr w:type="gramStart"/>
      <w:r w:rsidRPr="008942DC">
        <w:rPr>
          <w:rFonts w:ascii="Times New Roman" w:hAnsi="Times New Roman" w:cs="Times New Roman"/>
          <w:sz w:val="28"/>
          <w:szCs w:val="28"/>
        </w:rPr>
        <w:t>формировании</w:t>
      </w:r>
      <w:proofErr w:type="gramEnd"/>
      <w:r w:rsidRPr="008942DC">
        <w:rPr>
          <w:rFonts w:ascii="Times New Roman" w:hAnsi="Times New Roman" w:cs="Times New Roman"/>
          <w:sz w:val="28"/>
          <w:szCs w:val="28"/>
        </w:rPr>
        <w:t xml:space="preserve"> уставн</w:t>
      </w:r>
      <w:r>
        <w:rPr>
          <w:rFonts w:ascii="Times New Roman" w:hAnsi="Times New Roman" w:cs="Times New Roman"/>
          <w:sz w:val="28"/>
          <w:szCs w:val="28"/>
        </w:rPr>
        <w:t>ого капитала в бухгалтерском уч</w:t>
      </w:r>
      <w:r w:rsidR="00A74301">
        <w:rPr>
          <w:rFonts w:ascii="Times New Roman" w:hAnsi="Times New Roman" w:cs="Times New Roman"/>
          <w:sz w:val="28"/>
          <w:szCs w:val="28"/>
        </w:rPr>
        <w:t>е</w:t>
      </w:r>
      <w:r w:rsidRPr="008942DC">
        <w:rPr>
          <w:rFonts w:ascii="Times New Roman" w:hAnsi="Times New Roman" w:cs="Times New Roman"/>
          <w:sz w:val="28"/>
          <w:szCs w:val="28"/>
        </w:rPr>
        <w:t xml:space="preserve">те сделана запись, </w:t>
      </w:r>
      <w:r>
        <w:rPr>
          <w:rFonts w:ascii="Times New Roman" w:hAnsi="Times New Roman" w:cs="Times New Roman"/>
          <w:sz w:val="28"/>
          <w:szCs w:val="28"/>
        </w:rPr>
        <w:t xml:space="preserve">которая подтверждает, что </w:t>
      </w:r>
      <w:r w:rsidRPr="008942DC">
        <w:rPr>
          <w:rFonts w:ascii="Times New Roman" w:hAnsi="Times New Roman" w:cs="Times New Roman"/>
          <w:sz w:val="28"/>
          <w:szCs w:val="28"/>
        </w:rPr>
        <w:t>отражен уставный капитал, предложенный к государственной регистрации:</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Дебет 75 «Расчеты с учредителями»</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 xml:space="preserve">Кредит 80 «Уставный капитал», </w:t>
      </w:r>
      <w:proofErr w:type="spellStart"/>
      <w:r w:rsidRPr="008942DC">
        <w:rPr>
          <w:rFonts w:ascii="Times New Roman" w:hAnsi="Times New Roman" w:cs="Times New Roman"/>
          <w:i/>
          <w:sz w:val="28"/>
          <w:szCs w:val="28"/>
        </w:rPr>
        <w:t>субсчет</w:t>
      </w:r>
      <w:proofErr w:type="spellEnd"/>
      <w:r w:rsidRPr="008942DC">
        <w:rPr>
          <w:rFonts w:ascii="Times New Roman" w:hAnsi="Times New Roman" w:cs="Times New Roman"/>
          <w:i/>
          <w:sz w:val="28"/>
          <w:szCs w:val="28"/>
        </w:rPr>
        <w:t xml:space="preserve"> 1 «Обыкновенные акции»</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xml:space="preserve">По решению учредителей в процессе деятельности организации уставный капитал может быть увеличен: за счет имущества организации, за счет дополнительных вкладов участников или третьих лиц, принимаемых в состав учредителей. Увеличение размеров уставного капитала может </w:t>
      </w:r>
      <w:r>
        <w:rPr>
          <w:rFonts w:ascii="Times New Roman" w:hAnsi="Times New Roman" w:cs="Times New Roman"/>
          <w:sz w:val="28"/>
          <w:szCs w:val="28"/>
        </w:rPr>
        <w:t>производиться за сч</w:t>
      </w:r>
      <w:r w:rsidR="00A74301">
        <w:rPr>
          <w:rFonts w:ascii="Times New Roman" w:hAnsi="Times New Roman" w:cs="Times New Roman"/>
          <w:sz w:val="28"/>
          <w:szCs w:val="28"/>
        </w:rPr>
        <w:t>е</w:t>
      </w:r>
      <w:r w:rsidRPr="008942DC">
        <w:rPr>
          <w:rFonts w:ascii="Times New Roman" w:hAnsi="Times New Roman" w:cs="Times New Roman"/>
          <w:sz w:val="28"/>
          <w:szCs w:val="28"/>
        </w:rPr>
        <w:t xml:space="preserve">т средств добавочного капитала: </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Дебет 83 «Добавочный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i/>
          <w:sz w:val="28"/>
          <w:szCs w:val="28"/>
        </w:rPr>
        <w:lastRenderedPageBreak/>
        <w:t>Кредит 80 «Уставный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w:t>
      </w:r>
      <w:r w:rsidR="00A74301">
        <w:rPr>
          <w:rFonts w:ascii="Times New Roman" w:hAnsi="Times New Roman" w:cs="Times New Roman"/>
          <w:sz w:val="28"/>
          <w:szCs w:val="28"/>
        </w:rPr>
        <w:t>е</w:t>
      </w:r>
      <w:r w:rsidRPr="008942DC">
        <w:rPr>
          <w:rFonts w:ascii="Times New Roman" w:hAnsi="Times New Roman" w:cs="Times New Roman"/>
          <w:sz w:val="28"/>
          <w:szCs w:val="28"/>
        </w:rPr>
        <w:t>т нераспределенной прибыли:</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Дебет 84 «Нераспределенная прибыль (непокрытый убыток)»</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Кредит 80 «Уставный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Сумма, на которую увеличивается уставный капитал, не должна превышать разницы между стоимостью чистых активов и суммой уставного и резервного капитала.</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xml:space="preserve">Организация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8942DC">
        <w:rPr>
          <w:rFonts w:ascii="Times New Roman" w:hAnsi="Times New Roman" w:cs="Times New Roman"/>
          <w:sz w:val="28"/>
          <w:szCs w:val="28"/>
        </w:rPr>
        <w:t>за время своей хозяйственной деятельности  резервного капитала не создавала.</w:t>
      </w:r>
      <w:r w:rsidRPr="00EB3719">
        <w:rPr>
          <w:rFonts w:ascii="Times New Roman" w:hAnsi="Times New Roman" w:cs="Times New Roman"/>
          <w:sz w:val="28"/>
          <w:szCs w:val="28"/>
        </w:rPr>
        <w:t xml:space="preserve"> </w:t>
      </w:r>
      <w:r w:rsidRPr="008942DC">
        <w:rPr>
          <w:rFonts w:ascii="Times New Roman" w:hAnsi="Times New Roman" w:cs="Times New Roman"/>
          <w:sz w:val="28"/>
          <w:szCs w:val="28"/>
        </w:rPr>
        <w:t xml:space="preserve">Общества с ограниченной ответственностью, кооперативы и другие коммерческие организации могут создавать резервный капитал, </w:t>
      </w:r>
      <w:r>
        <w:rPr>
          <w:rFonts w:ascii="Times New Roman" w:hAnsi="Times New Roman" w:cs="Times New Roman"/>
          <w:sz w:val="28"/>
          <w:szCs w:val="28"/>
        </w:rPr>
        <w:t>если это предусмотрено уставом.</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Добавочный капитал — это источник увеличения с</w:t>
      </w:r>
      <w:r>
        <w:rPr>
          <w:rFonts w:ascii="Times New Roman" w:hAnsi="Times New Roman" w:cs="Times New Roman"/>
          <w:sz w:val="28"/>
          <w:szCs w:val="28"/>
        </w:rPr>
        <w:t>тоимости имущества организации. Для уч</w:t>
      </w:r>
      <w:r w:rsidR="00A74301">
        <w:rPr>
          <w:rFonts w:ascii="Times New Roman" w:hAnsi="Times New Roman" w:cs="Times New Roman"/>
          <w:sz w:val="28"/>
          <w:szCs w:val="28"/>
        </w:rPr>
        <w:t>е</w:t>
      </w:r>
      <w:r w:rsidRPr="008942DC">
        <w:rPr>
          <w:rFonts w:ascii="Times New Roman" w:hAnsi="Times New Roman" w:cs="Times New Roman"/>
          <w:sz w:val="28"/>
          <w:szCs w:val="28"/>
        </w:rPr>
        <w:t>та добав</w:t>
      </w:r>
      <w:r>
        <w:rPr>
          <w:rFonts w:ascii="Times New Roman" w:hAnsi="Times New Roman" w:cs="Times New Roman"/>
          <w:sz w:val="28"/>
          <w:szCs w:val="28"/>
        </w:rPr>
        <w:t>очного капитала используется сч</w:t>
      </w:r>
      <w:r w:rsidR="00A74301">
        <w:rPr>
          <w:rFonts w:ascii="Times New Roman" w:hAnsi="Times New Roman" w:cs="Times New Roman"/>
          <w:sz w:val="28"/>
          <w:szCs w:val="28"/>
        </w:rPr>
        <w:t>е</w:t>
      </w:r>
      <w:r w:rsidRPr="008942DC">
        <w:rPr>
          <w:rFonts w:ascii="Times New Roman" w:hAnsi="Times New Roman" w:cs="Times New Roman"/>
          <w:sz w:val="28"/>
          <w:szCs w:val="28"/>
        </w:rPr>
        <w:t>т 83 «Добавочный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Формирование и увеличение добавочный ка</w:t>
      </w:r>
      <w:r>
        <w:rPr>
          <w:rFonts w:ascii="Times New Roman" w:hAnsi="Times New Roman" w:cs="Times New Roman"/>
          <w:sz w:val="28"/>
          <w:szCs w:val="28"/>
        </w:rPr>
        <w:t>питала отражается по кредиту сч</w:t>
      </w:r>
      <w:r w:rsidR="00A74301">
        <w:rPr>
          <w:rFonts w:ascii="Times New Roman" w:hAnsi="Times New Roman" w:cs="Times New Roman"/>
          <w:sz w:val="28"/>
          <w:szCs w:val="28"/>
        </w:rPr>
        <w:t>е</w:t>
      </w:r>
      <w:r w:rsidRPr="008942DC">
        <w:rPr>
          <w:rFonts w:ascii="Times New Roman" w:hAnsi="Times New Roman" w:cs="Times New Roman"/>
          <w:sz w:val="28"/>
          <w:szCs w:val="28"/>
        </w:rPr>
        <w:t>та 83 «Добавочный капитал» и может производиться за счет: увеличения стоимости основных сре</w:t>
      </w:r>
      <w:proofErr w:type="gramStart"/>
      <w:r w:rsidRPr="008942DC">
        <w:rPr>
          <w:rFonts w:ascii="Times New Roman" w:hAnsi="Times New Roman" w:cs="Times New Roman"/>
          <w:sz w:val="28"/>
          <w:szCs w:val="28"/>
        </w:rPr>
        <w:t>дств в р</w:t>
      </w:r>
      <w:proofErr w:type="gramEnd"/>
      <w:r w:rsidRPr="008942DC">
        <w:rPr>
          <w:rFonts w:ascii="Times New Roman" w:hAnsi="Times New Roman" w:cs="Times New Roman"/>
          <w:sz w:val="28"/>
          <w:szCs w:val="28"/>
        </w:rPr>
        <w:t>езультате переоценки; эмиссионного дохода;</w:t>
      </w:r>
      <w:r>
        <w:rPr>
          <w:rFonts w:ascii="Times New Roman" w:hAnsi="Times New Roman" w:cs="Times New Roman"/>
          <w:sz w:val="28"/>
          <w:szCs w:val="28"/>
        </w:rPr>
        <w:t xml:space="preserve"> </w:t>
      </w:r>
      <w:r w:rsidRPr="008942DC">
        <w:rPr>
          <w:rFonts w:ascii="Times New Roman" w:hAnsi="Times New Roman" w:cs="Times New Roman"/>
          <w:sz w:val="28"/>
          <w:szCs w:val="28"/>
        </w:rPr>
        <w:t>направления в него части нераспределенной прибыли; образования курсовой разницы при взносе в уставный капитал иностранной валюты.</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xml:space="preserve">Записи по дебету счета 83 «Добавочный капитал» </w:t>
      </w:r>
      <w:r w:rsidR="00A17FAF">
        <w:rPr>
          <w:rFonts w:ascii="Times New Roman" w:hAnsi="Times New Roman" w:cs="Times New Roman"/>
          <w:sz w:val="28"/>
          <w:szCs w:val="28"/>
        </w:rPr>
        <w:t>делаются</w:t>
      </w:r>
      <w:r w:rsidRPr="008942DC">
        <w:rPr>
          <w:rFonts w:ascii="Times New Roman" w:hAnsi="Times New Roman" w:cs="Times New Roman"/>
          <w:sz w:val="28"/>
          <w:szCs w:val="28"/>
        </w:rPr>
        <w:t xml:space="preserve"> в следующих случаях: погашения сумм снижения стоимости основных сре</w:t>
      </w:r>
      <w:proofErr w:type="gramStart"/>
      <w:r w:rsidRPr="008942DC">
        <w:rPr>
          <w:rFonts w:ascii="Times New Roman" w:hAnsi="Times New Roman" w:cs="Times New Roman"/>
          <w:sz w:val="28"/>
          <w:szCs w:val="28"/>
        </w:rPr>
        <w:t>дств в р</w:t>
      </w:r>
      <w:proofErr w:type="gramEnd"/>
      <w:r w:rsidRPr="008942DC">
        <w:rPr>
          <w:rFonts w:ascii="Times New Roman" w:hAnsi="Times New Roman" w:cs="Times New Roman"/>
          <w:sz w:val="28"/>
          <w:szCs w:val="28"/>
        </w:rPr>
        <w:t>езультате переоценки (уценки); направления средств на увеличение уставного капитала; погашения убытка; распределения сумм между учредителями организации.</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xml:space="preserve">При выбытии основных средств сумма </w:t>
      </w:r>
      <w:proofErr w:type="spellStart"/>
      <w:r w:rsidRPr="008942DC">
        <w:rPr>
          <w:rFonts w:ascii="Times New Roman" w:hAnsi="Times New Roman" w:cs="Times New Roman"/>
          <w:sz w:val="28"/>
          <w:szCs w:val="28"/>
        </w:rPr>
        <w:t>дооценки</w:t>
      </w:r>
      <w:proofErr w:type="spellEnd"/>
      <w:r w:rsidRPr="008942DC">
        <w:rPr>
          <w:rFonts w:ascii="Times New Roman" w:hAnsi="Times New Roman" w:cs="Times New Roman"/>
          <w:sz w:val="28"/>
          <w:szCs w:val="28"/>
        </w:rPr>
        <w:t xml:space="preserve"> переносится с добавочного капитала в нераспределенную прибыль </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Аналитический учет по счету 83 «Добавочный капитал» организуется отдельно по каждому виду средств, за счет которых был сформирован добавочный капитал.</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lastRenderedPageBreak/>
        <w:t>Прибыль (убыток), которую бухгалтер выявил, проведя реформацию баланса, отражают на счете</w:t>
      </w:r>
      <w:r w:rsidRPr="008942DC">
        <w:rPr>
          <w:rFonts w:ascii="Times New Roman" w:hAnsi="Times New Roman" w:cs="Times New Roman"/>
          <w:i/>
          <w:sz w:val="28"/>
          <w:szCs w:val="28"/>
        </w:rPr>
        <w:t xml:space="preserve"> </w:t>
      </w:r>
      <w:r w:rsidRPr="008942DC">
        <w:rPr>
          <w:rFonts w:ascii="Times New Roman" w:hAnsi="Times New Roman" w:cs="Times New Roman"/>
          <w:sz w:val="28"/>
          <w:szCs w:val="28"/>
        </w:rPr>
        <w:t>84 «Нераспределенная прибыль (непокрытый убыток)».</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xml:space="preserve"> </w:t>
      </w:r>
      <w:r>
        <w:rPr>
          <w:rFonts w:ascii="Times New Roman" w:hAnsi="Times New Roman" w:cs="Times New Roman"/>
          <w:sz w:val="28"/>
          <w:szCs w:val="28"/>
        </w:rPr>
        <w:t xml:space="preserve">Прибыль, которая была получена за отчетный год, предприятие распределяет в следующем году. </w:t>
      </w:r>
      <w:r w:rsidRPr="008942DC">
        <w:rPr>
          <w:rFonts w:ascii="Times New Roman" w:hAnsi="Times New Roman" w:cs="Times New Roman"/>
          <w:sz w:val="28"/>
          <w:szCs w:val="28"/>
        </w:rPr>
        <w:t>Решение о том, на что направлять эти средства,  принимают учредители организации на общем собрании. При этом они должны соблюдать условия, прописанные в учредительных документах и в учетной политике, а также требования законодательства.</w:t>
      </w:r>
      <w:r>
        <w:rPr>
          <w:rFonts w:ascii="Times New Roman" w:hAnsi="Times New Roman" w:cs="Times New Roman"/>
          <w:sz w:val="28"/>
          <w:szCs w:val="28"/>
        </w:rPr>
        <w:t xml:space="preserve"> </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сч</w:t>
      </w:r>
      <w:r w:rsidR="00A74301">
        <w:rPr>
          <w:rFonts w:ascii="Times New Roman" w:hAnsi="Times New Roman" w:cs="Times New Roman"/>
          <w:sz w:val="28"/>
          <w:szCs w:val="28"/>
        </w:rPr>
        <w:t>е</w:t>
      </w:r>
      <w:r w:rsidRPr="008942DC">
        <w:rPr>
          <w:rFonts w:ascii="Times New Roman" w:hAnsi="Times New Roman" w:cs="Times New Roman"/>
          <w:sz w:val="28"/>
          <w:szCs w:val="28"/>
        </w:rPr>
        <w:t>т</w:t>
      </w:r>
      <w:r w:rsidRPr="008942DC">
        <w:rPr>
          <w:rFonts w:ascii="Times New Roman" w:hAnsi="Times New Roman" w:cs="Times New Roman"/>
          <w:i/>
          <w:sz w:val="28"/>
          <w:szCs w:val="28"/>
        </w:rPr>
        <w:t xml:space="preserve"> </w:t>
      </w:r>
      <w:r w:rsidRPr="008942DC">
        <w:rPr>
          <w:rFonts w:ascii="Times New Roman" w:hAnsi="Times New Roman" w:cs="Times New Roman"/>
          <w:sz w:val="28"/>
          <w:szCs w:val="28"/>
        </w:rPr>
        <w:t xml:space="preserve">84 «Нераспределенная прибыль (непокрытый убыток)» списывается сумма чистой прибыли (убытка) заключительными записями декабря со счета 99 «Прибыли и убытки». В балансе счет 84 «Нераспределенная прибыль (непокрытый убыток)» показывается в пассиве. Сумма непокрытого убытка в балансе показывается в скобках и при подсчете валюты баланса вычитается. </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года следующего за </w:t>
      </w:r>
      <w:proofErr w:type="gramStart"/>
      <w:r>
        <w:rPr>
          <w:rFonts w:ascii="Times New Roman" w:hAnsi="Times New Roman" w:cs="Times New Roman"/>
          <w:sz w:val="28"/>
          <w:szCs w:val="28"/>
        </w:rPr>
        <w:t>отч</w:t>
      </w:r>
      <w:r w:rsidR="00A74301">
        <w:rPr>
          <w:rFonts w:ascii="Times New Roman" w:hAnsi="Times New Roman" w:cs="Times New Roman"/>
          <w:sz w:val="28"/>
          <w:szCs w:val="28"/>
        </w:rPr>
        <w:t>е</w:t>
      </w:r>
      <w:r w:rsidRPr="008942DC">
        <w:rPr>
          <w:rFonts w:ascii="Times New Roman" w:hAnsi="Times New Roman" w:cs="Times New Roman"/>
          <w:sz w:val="28"/>
          <w:szCs w:val="28"/>
        </w:rPr>
        <w:t>тным</w:t>
      </w:r>
      <w:proofErr w:type="gramEnd"/>
      <w:r w:rsidRPr="008942DC">
        <w:rPr>
          <w:rFonts w:ascii="Times New Roman" w:hAnsi="Times New Roman" w:cs="Times New Roman"/>
          <w:sz w:val="28"/>
          <w:szCs w:val="28"/>
        </w:rPr>
        <w:t xml:space="preserve"> учредители организации принимают решение о распределении чистой прибыли. Чистая прибыль может быть использована </w:t>
      </w:r>
      <w:proofErr w:type="gramStart"/>
      <w:r w:rsidRPr="008942DC">
        <w:rPr>
          <w:rFonts w:ascii="Times New Roman" w:hAnsi="Times New Roman" w:cs="Times New Roman"/>
          <w:sz w:val="28"/>
          <w:szCs w:val="28"/>
        </w:rPr>
        <w:t>на</w:t>
      </w:r>
      <w:proofErr w:type="gramEnd"/>
      <w:r w:rsidRPr="008942DC">
        <w:rPr>
          <w:rFonts w:ascii="Times New Roman" w:hAnsi="Times New Roman" w:cs="Times New Roman"/>
          <w:sz w:val="28"/>
          <w:szCs w:val="28"/>
        </w:rPr>
        <w:t xml:space="preserve">: </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выплату дивидендов участникам организации</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Дебет 84 «Нераспределенная прибыль (непокрытый убыток)»</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Кредит 75 «Расчеты с учредителями»;</w:t>
      </w:r>
    </w:p>
    <w:p w:rsidR="00191EB5" w:rsidRPr="008942DC" w:rsidRDefault="00191EB5" w:rsidP="002B71E7">
      <w:pPr>
        <w:widowControl w:val="0"/>
        <w:spacing w:after="0" w:line="360" w:lineRule="auto"/>
        <w:ind w:firstLine="709"/>
        <w:jc w:val="both"/>
        <w:rPr>
          <w:rFonts w:ascii="Times New Roman" w:hAnsi="Times New Roman" w:cs="Times New Roman"/>
          <w:sz w:val="28"/>
          <w:szCs w:val="28"/>
        </w:rPr>
      </w:pPr>
      <w:r w:rsidRPr="008942DC">
        <w:rPr>
          <w:rFonts w:ascii="Times New Roman" w:hAnsi="Times New Roman" w:cs="Times New Roman"/>
          <w:sz w:val="28"/>
          <w:szCs w:val="28"/>
        </w:rPr>
        <w:t>― создание и пополнение резервного фонда</w:t>
      </w:r>
    </w:p>
    <w:p w:rsidR="00191EB5" w:rsidRPr="008942DC" w:rsidRDefault="00191EB5" w:rsidP="002B71E7">
      <w:pPr>
        <w:widowControl w:val="0"/>
        <w:spacing w:after="0" w:line="360" w:lineRule="auto"/>
        <w:ind w:firstLine="709"/>
        <w:jc w:val="both"/>
        <w:rPr>
          <w:rFonts w:ascii="Times New Roman" w:hAnsi="Times New Roman" w:cs="Times New Roman"/>
          <w:i/>
          <w:sz w:val="28"/>
          <w:szCs w:val="28"/>
        </w:rPr>
      </w:pPr>
      <w:r w:rsidRPr="008942DC">
        <w:rPr>
          <w:rFonts w:ascii="Times New Roman" w:hAnsi="Times New Roman" w:cs="Times New Roman"/>
          <w:i/>
          <w:sz w:val="28"/>
          <w:szCs w:val="28"/>
        </w:rPr>
        <w:t>Дебет 84 «Нераспределенная прибыль (непокрытый убыток)»</w:t>
      </w:r>
    </w:p>
    <w:p w:rsidR="00191EB5" w:rsidRDefault="00191EB5" w:rsidP="002B71E7">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Кредит 82 «Резервный капитал».</w:t>
      </w:r>
    </w:p>
    <w:p w:rsidR="009E2F4A" w:rsidRPr="009E2F4A" w:rsidRDefault="009E2F4A" w:rsidP="009E2F4A">
      <w:pPr>
        <w:widowControl w:val="0"/>
        <w:spacing w:after="0" w:line="360" w:lineRule="auto"/>
        <w:ind w:firstLine="709"/>
        <w:jc w:val="both"/>
        <w:rPr>
          <w:rFonts w:ascii="Times New Roman" w:hAnsi="Times New Roman" w:cs="Times New Roman"/>
          <w:i/>
          <w:sz w:val="36"/>
          <w:szCs w:val="28"/>
        </w:rPr>
      </w:pPr>
      <w:r w:rsidRPr="009E2F4A">
        <w:rPr>
          <w:rFonts w:ascii="Times New Roman" w:hAnsi="Times New Roman" w:cs="Times New Roman"/>
          <w:sz w:val="28"/>
        </w:rPr>
        <w:t>Расчеты по уставному капиталу с учредителями ведутся в журнале-ордере № 8.</w:t>
      </w:r>
    </w:p>
    <w:p w:rsidR="00D10E6B" w:rsidRPr="00C90C65" w:rsidRDefault="009E2F4A" w:rsidP="002B71E7">
      <w:pPr>
        <w:pStyle w:val="11"/>
        <w:widowControl w:val="0"/>
        <w:suppressAutoHyphens w:val="0"/>
        <w:spacing w:before="360" w:after="360" w:line="324" w:lineRule="auto"/>
        <w:ind w:firstLine="709"/>
        <w:jc w:val="both"/>
        <w:rPr>
          <w:rFonts w:ascii="Cambria" w:hAnsi="Cambria" w:cs="Arial"/>
          <w:sz w:val="28"/>
          <w:szCs w:val="28"/>
        </w:rPr>
      </w:pPr>
      <w:r>
        <w:rPr>
          <w:rFonts w:ascii="Cambria" w:hAnsi="Cambria" w:cs="Arial"/>
          <w:sz w:val="28"/>
          <w:szCs w:val="28"/>
        </w:rPr>
        <w:t>2.9</w:t>
      </w:r>
      <w:r w:rsidR="00D10E6B" w:rsidRPr="00C90C65">
        <w:rPr>
          <w:rFonts w:ascii="Cambria" w:hAnsi="Cambria" w:cs="Arial"/>
          <w:sz w:val="28"/>
          <w:szCs w:val="28"/>
        </w:rPr>
        <w:t xml:space="preserve"> Бухгалтерский учет финансового результата</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Ведущим элементом методики прогнозирования финансового состояния можно назвать метод обобщения и практики регулирования </w:t>
      </w:r>
      <w:r>
        <w:rPr>
          <w:rFonts w:ascii="Times New Roman" w:hAnsi="Times New Roman" w:cs="Times New Roman"/>
          <w:color w:val="000000"/>
          <w:sz w:val="28"/>
          <w:szCs w:val="20"/>
        </w:rPr>
        <w:lastRenderedPageBreak/>
        <w:t>финансовых результатов способами, которые существуют в рамках закона и различных нормативных документах в области бухгалтерского уч</w:t>
      </w:r>
      <w:r w:rsidR="00A74301">
        <w:rPr>
          <w:rFonts w:ascii="Times New Roman" w:hAnsi="Times New Roman" w:cs="Times New Roman"/>
          <w:color w:val="000000"/>
          <w:sz w:val="28"/>
          <w:szCs w:val="20"/>
        </w:rPr>
        <w:t>е</w:t>
      </w:r>
      <w:r>
        <w:rPr>
          <w:rFonts w:ascii="Times New Roman" w:hAnsi="Times New Roman" w:cs="Times New Roman"/>
          <w:color w:val="000000"/>
          <w:sz w:val="28"/>
          <w:szCs w:val="20"/>
        </w:rPr>
        <w:t>та. Перед руководителями организации стоит задача выбора различных приемов уч</w:t>
      </w:r>
      <w:r w:rsidR="00A74301">
        <w:rPr>
          <w:rFonts w:ascii="Times New Roman" w:hAnsi="Times New Roman" w:cs="Times New Roman"/>
          <w:color w:val="000000"/>
          <w:sz w:val="28"/>
          <w:szCs w:val="20"/>
        </w:rPr>
        <w:t>е</w:t>
      </w:r>
      <w:r>
        <w:rPr>
          <w:rFonts w:ascii="Times New Roman" w:hAnsi="Times New Roman" w:cs="Times New Roman"/>
          <w:color w:val="000000"/>
          <w:sz w:val="28"/>
          <w:szCs w:val="20"/>
        </w:rPr>
        <w:t>та, позволяющих целесообразно исчислить финансовые результате и с помощью закону снизить налоги в бюджет.</w:t>
      </w:r>
      <w:r w:rsidRPr="003E5466">
        <w:rPr>
          <w:rFonts w:ascii="Times New Roman" w:hAnsi="Times New Roman" w:cs="Times New Roman"/>
          <w:color w:val="000000"/>
          <w:sz w:val="28"/>
          <w:szCs w:val="20"/>
        </w:rPr>
        <w:t xml:space="preserve"> </w:t>
      </w:r>
      <w:r>
        <w:rPr>
          <w:rFonts w:ascii="Times New Roman" w:hAnsi="Times New Roman" w:cs="Times New Roman"/>
          <w:color w:val="000000"/>
          <w:sz w:val="28"/>
          <w:szCs w:val="20"/>
        </w:rPr>
        <w:t>Это возможно достичь только пут</w:t>
      </w:r>
      <w:r w:rsidR="00A74301">
        <w:rPr>
          <w:rFonts w:ascii="Times New Roman" w:hAnsi="Times New Roman" w:cs="Times New Roman"/>
          <w:color w:val="000000"/>
          <w:sz w:val="28"/>
          <w:szCs w:val="20"/>
        </w:rPr>
        <w:t>е</w:t>
      </w:r>
      <w:r>
        <w:rPr>
          <w:rFonts w:ascii="Times New Roman" w:hAnsi="Times New Roman" w:cs="Times New Roman"/>
          <w:color w:val="000000"/>
          <w:sz w:val="28"/>
          <w:szCs w:val="20"/>
        </w:rPr>
        <w:t xml:space="preserve">м регулирования показателя прибыли в пределах, разрешаемых Правительством РФ. </w:t>
      </w:r>
      <w:r w:rsidRPr="007C221B">
        <w:rPr>
          <w:rFonts w:ascii="Times New Roman" w:hAnsi="Times New Roman" w:cs="Times New Roman"/>
          <w:sz w:val="28"/>
          <w:szCs w:val="28"/>
        </w:rPr>
        <w:t xml:space="preserve">Положение по  ведению бухгалтерского </w:t>
      </w:r>
      <w:r>
        <w:rPr>
          <w:rFonts w:ascii="Times New Roman" w:hAnsi="Times New Roman" w:cs="Times New Roman"/>
          <w:sz w:val="28"/>
          <w:szCs w:val="28"/>
        </w:rPr>
        <w:t>уч</w:t>
      </w:r>
      <w:r w:rsidR="00A74301">
        <w:rPr>
          <w:rFonts w:ascii="Times New Roman" w:hAnsi="Times New Roman" w:cs="Times New Roman"/>
          <w:sz w:val="28"/>
          <w:szCs w:val="28"/>
        </w:rPr>
        <w:t>е</w:t>
      </w:r>
      <w:r>
        <w:rPr>
          <w:rFonts w:ascii="Times New Roman" w:hAnsi="Times New Roman" w:cs="Times New Roman"/>
          <w:sz w:val="28"/>
          <w:szCs w:val="28"/>
        </w:rPr>
        <w:t>та и бухгалтерской отч</w:t>
      </w:r>
      <w:r w:rsidR="00A74301">
        <w:rPr>
          <w:rFonts w:ascii="Times New Roman" w:hAnsi="Times New Roman" w:cs="Times New Roman"/>
          <w:sz w:val="28"/>
          <w:szCs w:val="28"/>
        </w:rPr>
        <w:t>е</w:t>
      </w:r>
      <w:r w:rsidRPr="007C221B">
        <w:rPr>
          <w:rFonts w:ascii="Times New Roman" w:hAnsi="Times New Roman" w:cs="Times New Roman"/>
          <w:sz w:val="28"/>
          <w:szCs w:val="28"/>
        </w:rPr>
        <w:t>тности в РФ</w:t>
      </w:r>
      <w:r>
        <w:rPr>
          <w:rFonts w:ascii="Times New Roman" w:hAnsi="Times New Roman" w:cs="Times New Roman"/>
          <w:sz w:val="28"/>
          <w:szCs w:val="28"/>
        </w:rPr>
        <w:t>, изменившее существовавший ранее жесткий порядок уч</w:t>
      </w:r>
      <w:r w:rsidR="00A74301">
        <w:rPr>
          <w:rFonts w:ascii="Times New Roman" w:hAnsi="Times New Roman" w:cs="Times New Roman"/>
          <w:sz w:val="28"/>
          <w:szCs w:val="28"/>
        </w:rPr>
        <w:t>е</w:t>
      </w:r>
      <w:r>
        <w:rPr>
          <w:rFonts w:ascii="Times New Roman" w:hAnsi="Times New Roman" w:cs="Times New Roman"/>
          <w:sz w:val="28"/>
          <w:szCs w:val="28"/>
        </w:rPr>
        <w:t>та и позволило ввести новый подход, который связан с возможностью варьирования финансового результата.</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sidRPr="00DA0BBF">
        <w:rPr>
          <w:rFonts w:ascii="Times New Roman" w:hAnsi="Times New Roman" w:cs="Times New Roman"/>
          <w:color w:val="000000"/>
          <w:sz w:val="28"/>
          <w:szCs w:val="20"/>
        </w:rPr>
        <w:t>Предпосылк</w:t>
      </w:r>
      <w:r>
        <w:rPr>
          <w:rFonts w:ascii="Times New Roman" w:hAnsi="Times New Roman" w:cs="Times New Roman"/>
          <w:color w:val="000000"/>
          <w:sz w:val="28"/>
          <w:szCs w:val="20"/>
        </w:rPr>
        <w:t>ой регулирования показателя отч</w:t>
      </w:r>
      <w:r w:rsidR="00A74301">
        <w:rPr>
          <w:rFonts w:ascii="Times New Roman" w:hAnsi="Times New Roman" w:cs="Times New Roman"/>
          <w:color w:val="000000"/>
          <w:sz w:val="28"/>
          <w:szCs w:val="20"/>
        </w:rPr>
        <w:t>е</w:t>
      </w:r>
      <w:r w:rsidRPr="00DA0BBF">
        <w:rPr>
          <w:rFonts w:ascii="Times New Roman" w:hAnsi="Times New Roman" w:cs="Times New Roman"/>
          <w:color w:val="000000"/>
          <w:sz w:val="28"/>
          <w:szCs w:val="20"/>
        </w:rPr>
        <w:t>тности предприятия являются:</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стремление снизить обложение налогами;</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привлечение в оборот дополнительных средств за счет внутренних источников;</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попытка снизить различные коммерческие риски;</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желание показать с наилучшей стороны финансовые результаты в отчетах акционерам, кредиторам, поставщикам и др.</w:t>
      </w:r>
    </w:p>
    <w:p w:rsidR="00D10E6B" w:rsidRPr="00DA0BBF" w:rsidRDefault="00D10E6B" w:rsidP="002B71E7">
      <w:pPr>
        <w:widowControl w:val="0"/>
        <w:spacing w:after="0" w:line="360" w:lineRule="auto"/>
        <w:ind w:firstLine="709"/>
        <w:jc w:val="both"/>
        <w:rPr>
          <w:rFonts w:ascii="Times New Roman" w:hAnsi="Times New Roman" w:cs="Times New Roman"/>
          <w:color w:val="000000"/>
          <w:sz w:val="28"/>
          <w:szCs w:val="20"/>
        </w:rPr>
      </w:pPr>
      <w:r w:rsidRPr="00DA0BBF">
        <w:rPr>
          <w:rFonts w:ascii="Times New Roman" w:hAnsi="Times New Roman" w:cs="Times New Roman"/>
          <w:color w:val="000000"/>
          <w:sz w:val="28"/>
          <w:szCs w:val="20"/>
        </w:rPr>
        <w:t>Влиять на фи</w:t>
      </w:r>
      <w:r>
        <w:rPr>
          <w:rFonts w:ascii="Times New Roman" w:hAnsi="Times New Roman" w:cs="Times New Roman"/>
          <w:color w:val="000000"/>
          <w:sz w:val="28"/>
          <w:szCs w:val="20"/>
        </w:rPr>
        <w:t>нансовые результаты в рамках действующей в организации уч</w:t>
      </w:r>
      <w:r w:rsidR="00A74301">
        <w:rPr>
          <w:rFonts w:ascii="Times New Roman" w:hAnsi="Times New Roman" w:cs="Times New Roman"/>
          <w:color w:val="000000"/>
          <w:sz w:val="28"/>
          <w:szCs w:val="20"/>
        </w:rPr>
        <w:t>е</w:t>
      </w:r>
      <w:r w:rsidRPr="00DA0BBF">
        <w:rPr>
          <w:rFonts w:ascii="Times New Roman" w:hAnsi="Times New Roman" w:cs="Times New Roman"/>
          <w:color w:val="000000"/>
          <w:sz w:val="28"/>
          <w:szCs w:val="20"/>
        </w:rPr>
        <w:t>тной политики можно различными путями:</w:t>
      </w:r>
    </w:p>
    <w:p w:rsidR="00D10E6B" w:rsidRPr="00DA0BBF" w:rsidRDefault="00D10E6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регулированием оценок акти</w:t>
      </w:r>
      <w:r w:rsidRPr="00DA0BBF">
        <w:rPr>
          <w:rFonts w:ascii="Times New Roman" w:hAnsi="Times New Roman" w:cs="Times New Roman"/>
          <w:sz w:val="28"/>
          <w:szCs w:val="28"/>
        </w:rPr>
        <w:t>вов (имущества) предприятия;</w:t>
      </w:r>
    </w:p>
    <w:p w:rsidR="00D10E6B" w:rsidRPr="00DA0BBF" w:rsidRDefault="00D10E6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w:t>
      </w:r>
      <w:r w:rsidRPr="00DA0BBF">
        <w:rPr>
          <w:rFonts w:ascii="Times New Roman" w:hAnsi="Times New Roman" w:cs="Times New Roman"/>
          <w:sz w:val="28"/>
          <w:szCs w:val="28"/>
        </w:rPr>
        <w:t>выбором источников списания полученных результатов;</w:t>
      </w:r>
    </w:p>
    <w:p w:rsidR="00D10E6B" w:rsidRPr="00DA0BBF" w:rsidRDefault="00D10E6B"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0"/>
        </w:rPr>
        <w:t>―</w:t>
      </w:r>
      <w:r w:rsidRPr="00DA0BBF">
        <w:rPr>
          <w:rFonts w:ascii="Times New Roman" w:hAnsi="Times New Roman" w:cs="Times New Roman"/>
          <w:color w:val="000000"/>
          <w:sz w:val="28"/>
          <w:szCs w:val="20"/>
        </w:rPr>
        <w:t xml:space="preserve"> </w:t>
      </w:r>
      <w:r w:rsidRPr="00DA0BBF">
        <w:rPr>
          <w:rFonts w:ascii="Times New Roman" w:hAnsi="Times New Roman" w:cs="Times New Roman"/>
          <w:sz w:val="28"/>
          <w:szCs w:val="28"/>
        </w:rPr>
        <w:t>распределением доходов и расходов между смежными отчетными периодами и др.</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сч</w:t>
      </w:r>
      <w:r w:rsidR="00A74301">
        <w:rPr>
          <w:rFonts w:ascii="Times New Roman" w:hAnsi="Times New Roman" w:cs="Times New Roman"/>
          <w:sz w:val="28"/>
          <w:szCs w:val="28"/>
        </w:rPr>
        <w:t>е</w:t>
      </w:r>
      <w:r>
        <w:rPr>
          <w:rFonts w:ascii="Times New Roman" w:hAnsi="Times New Roman" w:cs="Times New Roman"/>
          <w:sz w:val="28"/>
          <w:szCs w:val="28"/>
        </w:rPr>
        <w:t xml:space="preserve">те 90 </w:t>
      </w:r>
      <w:r w:rsidRPr="00DA0BBF">
        <w:rPr>
          <w:rFonts w:ascii="Times New Roman" w:hAnsi="Times New Roman" w:cs="Times New Roman"/>
          <w:sz w:val="28"/>
          <w:szCs w:val="28"/>
        </w:rPr>
        <w:t>«Продажи»</w:t>
      </w:r>
      <w:r>
        <w:rPr>
          <w:rFonts w:ascii="Times New Roman" w:hAnsi="Times New Roman" w:cs="Times New Roman"/>
          <w:sz w:val="28"/>
          <w:szCs w:val="28"/>
        </w:rPr>
        <w:t xml:space="preserve"> определяется финансовый результат от обы</w:t>
      </w:r>
      <w:r>
        <w:rPr>
          <w:rFonts w:ascii="Times New Roman" w:hAnsi="Times New Roman" w:cs="Times New Roman"/>
          <w:sz w:val="28"/>
          <w:szCs w:val="28"/>
        </w:rPr>
        <w:t>ч</w:t>
      </w:r>
      <w:r>
        <w:rPr>
          <w:rFonts w:ascii="Times New Roman" w:hAnsi="Times New Roman" w:cs="Times New Roman"/>
          <w:sz w:val="28"/>
          <w:szCs w:val="28"/>
        </w:rPr>
        <w:t>ных видов деятельности. Этот сч</w:t>
      </w:r>
      <w:r w:rsidR="00A74301">
        <w:rPr>
          <w:rFonts w:ascii="Times New Roman" w:hAnsi="Times New Roman" w:cs="Times New Roman"/>
          <w:sz w:val="28"/>
          <w:szCs w:val="28"/>
        </w:rPr>
        <w:t>е</w:t>
      </w:r>
      <w:r>
        <w:rPr>
          <w:rFonts w:ascii="Times New Roman" w:hAnsi="Times New Roman" w:cs="Times New Roman"/>
          <w:sz w:val="28"/>
          <w:szCs w:val="28"/>
        </w:rPr>
        <w:t>т является операционным, финансово-результативным и активно-пассивным. По кредиту данного счета отражается сумма выручки, а дебету, в свою очередь, отражается полная фактическая с</w:t>
      </w:r>
      <w:r>
        <w:rPr>
          <w:rFonts w:ascii="Times New Roman" w:hAnsi="Times New Roman" w:cs="Times New Roman"/>
          <w:sz w:val="28"/>
          <w:szCs w:val="28"/>
        </w:rPr>
        <w:t>е</w:t>
      </w:r>
      <w:r>
        <w:rPr>
          <w:rFonts w:ascii="Times New Roman" w:hAnsi="Times New Roman" w:cs="Times New Roman"/>
          <w:sz w:val="28"/>
          <w:szCs w:val="28"/>
        </w:rPr>
        <w:t xml:space="preserve">бестоимость продукции, которая была реализована, также себестоимость предоставляемых услуг и сумма налога на добавленную стоимость. В свою </w:t>
      </w:r>
      <w:r>
        <w:rPr>
          <w:rFonts w:ascii="Times New Roman" w:hAnsi="Times New Roman" w:cs="Times New Roman"/>
          <w:sz w:val="28"/>
          <w:szCs w:val="28"/>
        </w:rPr>
        <w:lastRenderedPageBreak/>
        <w:t>очередь, разность между оборотами отражает финансовый результат опер</w:t>
      </w:r>
      <w:r>
        <w:rPr>
          <w:rFonts w:ascii="Times New Roman" w:hAnsi="Times New Roman" w:cs="Times New Roman"/>
          <w:sz w:val="28"/>
          <w:szCs w:val="28"/>
        </w:rPr>
        <w:t>а</w:t>
      </w:r>
      <w:r>
        <w:rPr>
          <w:rFonts w:ascii="Times New Roman" w:hAnsi="Times New Roman" w:cs="Times New Roman"/>
          <w:sz w:val="28"/>
          <w:szCs w:val="28"/>
        </w:rPr>
        <w:t>ции, после чего списывается на сч</w:t>
      </w:r>
      <w:r w:rsidR="00A74301">
        <w:rPr>
          <w:rFonts w:ascii="Times New Roman" w:hAnsi="Times New Roman" w:cs="Times New Roman"/>
          <w:sz w:val="28"/>
          <w:szCs w:val="28"/>
        </w:rPr>
        <w:t>е</w:t>
      </w:r>
      <w:r>
        <w:rPr>
          <w:rFonts w:ascii="Times New Roman" w:hAnsi="Times New Roman" w:cs="Times New Roman"/>
          <w:sz w:val="28"/>
          <w:szCs w:val="28"/>
        </w:rPr>
        <w:t xml:space="preserve">т 99 </w:t>
      </w:r>
      <w:r w:rsidRPr="00DA0BBF">
        <w:rPr>
          <w:rFonts w:ascii="Times New Roman" w:hAnsi="Times New Roman" w:cs="Times New Roman"/>
          <w:sz w:val="28"/>
          <w:szCs w:val="28"/>
        </w:rPr>
        <w:t>«Прибыли и убытки».</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сч</w:t>
      </w:r>
      <w:r w:rsidR="00A74301">
        <w:rPr>
          <w:rFonts w:ascii="Times New Roman" w:hAnsi="Times New Roman" w:cs="Times New Roman"/>
          <w:sz w:val="28"/>
          <w:szCs w:val="28"/>
        </w:rPr>
        <w:t>е</w:t>
      </w:r>
      <w:r w:rsidRPr="00DA0BBF">
        <w:rPr>
          <w:rFonts w:ascii="Times New Roman" w:hAnsi="Times New Roman" w:cs="Times New Roman"/>
          <w:sz w:val="28"/>
          <w:szCs w:val="28"/>
        </w:rPr>
        <w:t>ту 90 «</w:t>
      </w:r>
      <w:r>
        <w:rPr>
          <w:rFonts w:ascii="Times New Roman" w:hAnsi="Times New Roman" w:cs="Times New Roman"/>
          <w:sz w:val="28"/>
          <w:szCs w:val="28"/>
        </w:rPr>
        <w:t xml:space="preserve">Продажи» открываются </w:t>
      </w:r>
      <w:proofErr w:type="spellStart"/>
      <w:r>
        <w:rPr>
          <w:rFonts w:ascii="Times New Roman" w:hAnsi="Times New Roman" w:cs="Times New Roman"/>
          <w:sz w:val="28"/>
          <w:szCs w:val="28"/>
        </w:rPr>
        <w:t>субсчета</w:t>
      </w:r>
      <w:proofErr w:type="spellEnd"/>
      <w:r>
        <w:rPr>
          <w:rFonts w:ascii="Times New Roman" w:hAnsi="Times New Roman" w:cs="Times New Roman"/>
          <w:sz w:val="28"/>
          <w:szCs w:val="28"/>
        </w:rPr>
        <w:t>, позволяющие</w:t>
      </w:r>
      <w:r w:rsidRPr="00DA0BBF">
        <w:rPr>
          <w:rFonts w:ascii="Times New Roman" w:hAnsi="Times New Roman" w:cs="Times New Roman"/>
          <w:sz w:val="28"/>
          <w:szCs w:val="28"/>
        </w:rPr>
        <w:t xml:space="preserve"> вести д</w:t>
      </w:r>
      <w:r w:rsidRPr="00DA0BBF">
        <w:rPr>
          <w:rFonts w:ascii="Times New Roman" w:hAnsi="Times New Roman" w:cs="Times New Roman"/>
          <w:sz w:val="28"/>
          <w:szCs w:val="28"/>
        </w:rPr>
        <w:t>е</w:t>
      </w:r>
      <w:r w:rsidRPr="00DA0BBF">
        <w:rPr>
          <w:rFonts w:ascii="Times New Roman" w:hAnsi="Times New Roman" w:cs="Times New Roman"/>
          <w:sz w:val="28"/>
          <w:szCs w:val="28"/>
        </w:rPr>
        <w:t>таль</w:t>
      </w:r>
      <w:r>
        <w:rPr>
          <w:rFonts w:ascii="Times New Roman" w:hAnsi="Times New Roman" w:cs="Times New Roman"/>
          <w:sz w:val="28"/>
          <w:szCs w:val="28"/>
        </w:rPr>
        <w:t>ный аналитический уч</w:t>
      </w:r>
      <w:r w:rsidR="00A74301">
        <w:rPr>
          <w:rFonts w:ascii="Times New Roman" w:hAnsi="Times New Roman" w:cs="Times New Roman"/>
          <w:sz w:val="28"/>
          <w:szCs w:val="28"/>
        </w:rPr>
        <w:t>е</w:t>
      </w:r>
      <w:r w:rsidRPr="00DA0BBF">
        <w:rPr>
          <w:rFonts w:ascii="Times New Roman" w:hAnsi="Times New Roman" w:cs="Times New Roman"/>
          <w:sz w:val="28"/>
          <w:szCs w:val="28"/>
        </w:rPr>
        <w:t>т доходов и расходов:</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1 «Выручка»;</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2 «Себестоимость продаж»;</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3 «Налог на добавленную стоимость»;</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4 «Акцизы»;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7 «Расходы на продажу»;</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8 «Управленческие расходы»;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9 «Прибыль/убыток от продаж.</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Аналитический уч</w:t>
      </w:r>
      <w:r w:rsidR="00A74301">
        <w:rPr>
          <w:rFonts w:ascii="Times New Roman" w:hAnsi="Times New Roman" w:cs="Times New Roman"/>
          <w:sz w:val="28"/>
          <w:szCs w:val="28"/>
        </w:rPr>
        <w:t>е</w:t>
      </w:r>
      <w:r>
        <w:rPr>
          <w:rFonts w:ascii="Times New Roman" w:hAnsi="Times New Roman" w:cs="Times New Roman"/>
          <w:sz w:val="28"/>
          <w:szCs w:val="28"/>
        </w:rPr>
        <w:t>т по сч</w:t>
      </w:r>
      <w:r w:rsidR="00A74301">
        <w:rPr>
          <w:rFonts w:ascii="Times New Roman" w:hAnsi="Times New Roman" w:cs="Times New Roman"/>
          <w:sz w:val="28"/>
          <w:szCs w:val="28"/>
        </w:rPr>
        <w:t>е</w:t>
      </w:r>
      <w:r w:rsidRPr="00DA0BBF">
        <w:rPr>
          <w:rFonts w:ascii="Times New Roman" w:hAnsi="Times New Roman" w:cs="Times New Roman"/>
          <w:sz w:val="28"/>
          <w:szCs w:val="28"/>
        </w:rPr>
        <w:t xml:space="preserve">ту 90 «Продажи» осуществляется по </w:t>
      </w:r>
      <w:proofErr w:type="spellStart"/>
      <w:r w:rsidRPr="00DA0BBF">
        <w:rPr>
          <w:rFonts w:ascii="Times New Roman" w:hAnsi="Times New Roman" w:cs="Times New Roman"/>
          <w:sz w:val="28"/>
          <w:szCs w:val="28"/>
        </w:rPr>
        <w:t>субсч</w:t>
      </w:r>
      <w:r w:rsidRPr="00DA0BBF">
        <w:rPr>
          <w:rFonts w:ascii="Times New Roman" w:hAnsi="Times New Roman" w:cs="Times New Roman"/>
          <w:sz w:val="28"/>
          <w:szCs w:val="28"/>
        </w:rPr>
        <w:t>е</w:t>
      </w:r>
      <w:r w:rsidRPr="00DA0BBF">
        <w:rPr>
          <w:rFonts w:ascii="Times New Roman" w:hAnsi="Times New Roman" w:cs="Times New Roman"/>
          <w:sz w:val="28"/>
          <w:szCs w:val="28"/>
        </w:rPr>
        <w:t>там</w:t>
      </w:r>
      <w:proofErr w:type="spellEnd"/>
      <w:r w:rsidRPr="00DA0BBF">
        <w:rPr>
          <w:rFonts w:ascii="Times New Roman" w:hAnsi="Times New Roman" w:cs="Times New Roman"/>
          <w:sz w:val="28"/>
          <w:szCs w:val="28"/>
        </w:rPr>
        <w:t xml:space="preserve"> в ведомости аналити</w:t>
      </w:r>
      <w:r>
        <w:rPr>
          <w:rFonts w:ascii="Times New Roman" w:hAnsi="Times New Roman" w:cs="Times New Roman"/>
          <w:sz w:val="28"/>
          <w:szCs w:val="28"/>
        </w:rPr>
        <w:t>ческого учета, синтетический уч</w:t>
      </w:r>
      <w:r w:rsidR="00A74301">
        <w:rPr>
          <w:rFonts w:ascii="Times New Roman" w:hAnsi="Times New Roman" w:cs="Times New Roman"/>
          <w:sz w:val="28"/>
          <w:szCs w:val="28"/>
        </w:rPr>
        <w:t>е</w:t>
      </w:r>
      <w:r w:rsidRPr="00DA0BBF">
        <w:rPr>
          <w:rFonts w:ascii="Times New Roman" w:hAnsi="Times New Roman" w:cs="Times New Roman"/>
          <w:sz w:val="28"/>
          <w:szCs w:val="28"/>
        </w:rPr>
        <w:t>т ведется в журн</w:t>
      </w:r>
      <w:r w:rsidRPr="00DA0BBF">
        <w:rPr>
          <w:rFonts w:ascii="Times New Roman" w:hAnsi="Times New Roman" w:cs="Times New Roman"/>
          <w:sz w:val="28"/>
          <w:szCs w:val="28"/>
        </w:rPr>
        <w:t>а</w:t>
      </w:r>
      <w:r w:rsidRPr="00DA0BBF">
        <w:rPr>
          <w:rFonts w:ascii="Times New Roman" w:hAnsi="Times New Roman" w:cs="Times New Roman"/>
          <w:sz w:val="28"/>
          <w:szCs w:val="28"/>
        </w:rPr>
        <w:t>ле-ордере № 11.</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особенностью уч</w:t>
      </w:r>
      <w:r w:rsidR="00A74301">
        <w:rPr>
          <w:rFonts w:ascii="Times New Roman" w:hAnsi="Times New Roman" w:cs="Times New Roman"/>
          <w:sz w:val="28"/>
          <w:szCs w:val="28"/>
        </w:rPr>
        <w:t>е</w:t>
      </w:r>
      <w:r>
        <w:rPr>
          <w:rFonts w:ascii="Times New Roman" w:hAnsi="Times New Roman" w:cs="Times New Roman"/>
          <w:sz w:val="28"/>
          <w:szCs w:val="28"/>
        </w:rPr>
        <w:t>та на данном сч</w:t>
      </w:r>
      <w:r w:rsidR="00A74301">
        <w:rPr>
          <w:rFonts w:ascii="Times New Roman" w:hAnsi="Times New Roman" w:cs="Times New Roman"/>
          <w:sz w:val="28"/>
          <w:szCs w:val="28"/>
        </w:rPr>
        <w:t>е</w:t>
      </w:r>
      <w:r>
        <w:rPr>
          <w:rFonts w:ascii="Times New Roman" w:hAnsi="Times New Roman" w:cs="Times New Roman"/>
          <w:sz w:val="28"/>
          <w:szCs w:val="28"/>
        </w:rPr>
        <w:t xml:space="preserve">те </w:t>
      </w:r>
      <w:r w:rsidRPr="00DA0BBF">
        <w:rPr>
          <w:rFonts w:ascii="Times New Roman" w:hAnsi="Times New Roman" w:cs="Times New Roman"/>
          <w:sz w:val="28"/>
          <w:szCs w:val="28"/>
        </w:rPr>
        <w:t>является то</w:t>
      </w:r>
      <w:r>
        <w:rPr>
          <w:rFonts w:ascii="Times New Roman" w:hAnsi="Times New Roman" w:cs="Times New Roman"/>
          <w:sz w:val="28"/>
          <w:szCs w:val="28"/>
        </w:rPr>
        <w:t>т факт</w:t>
      </w:r>
      <w:r w:rsidRPr="00DA0BBF">
        <w:rPr>
          <w:rFonts w:ascii="Times New Roman" w:hAnsi="Times New Roman" w:cs="Times New Roman"/>
          <w:sz w:val="28"/>
          <w:szCs w:val="28"/>
        </w:rPr>
        <w:t>, что синтетиче</w:t>
      </w:r>
      <w:r>
        <w:rPr>
          <w:rFonts w:ascii="Times New Roman" w:hAnsi="Times New Roman" w:cs="Times New Roman"/>
          <w:sz w:val="28"/>
          <w:szCs w:val="28"/>
        </w:rPr>
        <w:t>ский сч</w:t>
      </w:r>
      <w:r w:rsidR="00A74301">
        <w:rPr>
          <w:rFonts w:ascii="Times New Roman" w:hAnsi="Times New Roman" w:cs="Times New Roman"/>
          <w:sz w:val="28"/>
          <w:szCs w:val="28"/>
        </w:rPr>
        <w:t>е</w:t>
      </w:r>
      <w:r w:rsidRPr="00DA0BBF">
        <w:rPr>
          <w:rFonts w:ascii="Times New Roman" w:hAnsi="Times New Roman" w:cs="Times New Roman"/>
          <w:sz w:val="28"/>
          <w:szCs w:val="28"/>
        </w:rPr>
        <w:t>т 90 «Продаж</w:t>
      </w:r>
      <w:r>
        <w:rPr>
          <w:rFonts w:ascii="Times New Roman" w:hAnsi="Times New Roman" w:cs="Times New Roman"/>
          <w:sz w:val="28"/>
          <w:szCs w:val="28"/>
        </w:rPr>
        <w:t>и» ежемесячно закрывается на сч</w:t>
      </w:r>
      <w:r w:rsidR="00A74301">
        <w:rPr>
          <w:rFonts w:ascii="Times New Roman" w:hAnsi="Times New Roman" w:cs="Times New Roman"/>
          <w:sz w:val="28"/>
          <w:szCs w:val="28"/>
        </w:rPr>
        <w:t>е</w:t>
      </w:r>
      <w:r w:rsidRPr="00DA0BBF">
        <w:rPr>
          <w:rFonts w:ascii="Times New Roman" w:hAnsi="Times New Roman" w:cs="Times New Roman"/>
          <w:sz w:val="28"/>
          <w:szCs w:val="28"/>
        </w:rPr>
        <w:t>т 99 «Пр</w:t>
      </w:r>
      <w:r w:rsidRPr="00DA0BBF">
        <w:rPr>
          <w:rFonts w:ascii="Times New Roman" w:hAnsi="Times New Roman" w:cs="Times New Roman"/>
          <w:sz w:val="28"/>
          <w:szCs w:val="28"/>
        </w:rPr>
        <w:t>и</w:t>
      </w:r>
      <w:r w:rsidRPr="00DA0BBF">
        <w:rPr>
          <w:rFonts w:ascii="Times New Roman" w:hAnsi="Times New Roman" w:cs="Times New Roman"/>
          <w:sz w:val="28"/>
          <w:szCs w:val="28"/>
        </w:rPr>
        <w:t xml:space="preserve">были и убытки», </w:t>
      </w:r>
      <w:r>
        <w:rPr>
          <w:rFonts w:ascii="Times New Roman" w:hAnsi="Times New Roman" w:cs="Times New Roman"/>
          <w:sz w:val="28"/>
          <w:szCs w:val="28"/>
        </w:rPr>
        <w:t xml:space="preserve">при этом </w:t>
      </w:r>
      <w:r w:rsidRPr="00DA0BBF">
        <w:rPr>
          <w:rFonts w:ascii="Times New Roman" w:hAnsi="Times New Roman" w:cs="Times New Roman"/>
          <w:sz w:val="28"/>
          <w:szCs w:val="28"/>
        </w:rPr>
        <w:t>отражая промежуточный финансовый результат от обычных видов деятельно</w:t>
      </w:r>
      <w:r>
        <w:rPr>
          <w:rFonts w:ascii="Times New Roman" w:hAnsi="Times New Roman" w:cs="Times New Roman"/>
          <w:sz w:val="28"/>
          <w:szCs w:val="28"/>
        </w:rPr>
        <w:t xml:space="preserve">сти. А записи на </w:t>
      </w:r>
      <w:proofErr w:type="spellStart"/>
      <w:r>
        <w:rPr>
          <w:rFonts w:ascii="Times New Roman" w:hAnsi="Times New Roman" w:cs="Times New Roman"/>
          <w:sz w:val="28"/>
          <w:szCs w:val="28"/>
        </w:rPr>
        <w:t>субсчетах</w:t>
      </w:r>
      <w:proofErr w:type="spellEnd"/>
      <w:r>
        <w:rPr>
          <w:rFonts w:ascii="Times New Roman" w:hAnsi="Times New Roman" w:cs="Times New Roman"/>
          <w:sz w:val="28"/>
          <w:szCs w:val="28"/>
        </w:rPr>
        <w:t xml:space="preserve"> сч</w:t>
      </w:r>
      <w:r w:rsidR="00A74301">
        <w:rPr>
          <w:rFonts w:ascii="Times New Roman" w:hAnsi="Times New Roman" w:cs="Times New Roman"/>
          <w:sz w:val="28"/>
          <w:szCs w:val="28"/>
        </w:rPr>
        <w:t>е</w:t>
      </w:r>
      <w:r w:rsidRPr="00DA0BBF">
        <w:rPr>
          <w:rFonts w:ascii="Times New Roman" w:hAnsi="Times New Roman" w:cs="Times New Roman"/>
          <w:sz w:val="28"/>
          <w:szCs w:val="28"/>
        </w:rPr>
        <w:t>та 90 «Продажи» осуществляются накопительным итогом в течени</w:t>
      </w:r>
      <w:proofErr w:type="gramStart"/>
      <w:r w:rsidRPr="00DA0BBF">
        <w:rPr>
          <w:rFonts w:ascii="Times New Roman" w:hAnsi="Times New Roman" w:cs="Times New Roman"/>
          <w:sz w:val="28"/>
          <w:szCs w:val="28"/>
        </w:rPr>
        <w:t>и</w:t>
      </w:r>
      <w:proofErr w:type="gramEnd"/>
      <w:r w:rsidRPr="00DA0BBF">
        <w:rPr>
          <w:rFonts w:ascii="Times New Roman" w:hAnsi="Times New Roman" w:cs="Times New Roman"/>
          <w:sz w:val="28"/>
          <w:szCs w:val="28"/>
        </w:rPr>
        <w:t xml:space="preserve"> отчетного года и закрыв</w:t>
      </w:r>
      <w:r w:rsidRPr="00DA0BBF">
        <w:rPr>
          <w:rFonts w:ascii="Times New Roman" w:hAnsi="Times New Roman" w:cs="Times New Roman"/>
          <w:sz w:val="28"/>
          <w:szCs w:val="28"/>
        </w:rPr>
        <w:t>а</w:t>
      </w:r>
      <w:r w:rsidRPr="00DA0BBF">
        <w:rPr>
          <w:rFonts w:ascii="Times New Roman" w:hAnsi="Times New Roman" w:cs="Times New Roman"/>
          <w:sz w:val="28"/>
          <w:szCs w:val="28"/>
        </w:rPr>
        <w:t>ются только по окончании да</w:t>
      </w:r>
      <w:r>
        <w:rPr>
          <w:rFonts w:ascii="Times New Roman" w:hAnsi="Times New Roman" w:cs="Times New Roman"/>
          <w:sz w:val="28"/>
          <w:szCs w:val="28"/>
        </w:rPr>
        <w:t>нного периода. Такой порядок уч</w:t>
      </w:r>
      <w:r w:rsidR="00A74301">
        <w:rPr>
          <w:rFonts w:ascii="Times New Roman" w:hAnsi="Times New Roman" w:cs="Times New Roman"/>
          <w:sz w:val="28"/>
          <w:szCs w:val="28"/>
        </w:rPr>
        <w:t>е</w:t>
      </w:r>
      <w:r w:rsidRPr="00DA0BBF">
        <w:rPr>
          <w:rFonts w:ascii="Times New Roman" w:hAnsi="Times New Roman" w:cs="Times New Roman"/>
          <w:sz w:val="28"/>
          <w:szCs w:val="28"/>
        </w:rPr>
        <w:t xml:space="preserve">та позволяет накапливать данные необходимые для составления отчетности — </w:t>
      </w:r>
      <w:r w:rsidRPr="00DA0BBF">
        <w:rPr>
          <w:rFonts w:ascii="Times New Roman" w:hAnsi="Times New Roman"/>
          <w:sz w:val="28"/>
          <w:szCs w:val="28"/>
        </w:rPr>
        <w:t>форма 2 «Отчет о прибылях и убытках»</w:t>
      </w:r>
      <w:r w:rsidRPr="00DA0BBF">
        <w:rPr>
          <w:rFonts w:ascii="Times New Roman" w:hAnsi="Times New Roman" w:cs="Times New Roman"/>
          <w:sz w:val="28"/>
          <w:szCs w:val="28"/>
        </w:rPr>
        <w:t>.</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сч</w:t>
      </w:r>
      <w:r w:rsidR="00A74301">
        <w:rPr>
          <w:rFonts w:ascii="Times New Roman" w:hAnsi="Times New Roman" w:cs="Times New Roman"/>
          <w:sz w:val="28"/>
          <w:szCs w:val="28"/>
        </w:rPr>
        <w:t>е</w:t>
      </w:r>
      <w:r>
        <w:rPr>
          <w:rFonts w:ascii="Times New Roman" w:hAnsi="Times New Roman" w:cs="Times New Roman"/>
          <w:sz w:val="28"/>
          <w:szCs w:val="28"/>
        </w:rPr>
        <w:t>те 91</w:t>
      </w:r>
      <w:r w:rsidRPr="00DA0BBF">
        <w:rPr>
          <w:rFonts w:ascii="Times New Roman" w:hAnsi="Times New Roman" w:cs="Times New Roman"/>
          <w:sz w:val="28"/>
          <w:szCs w:val="28"/>
        </w:rPr>
        <w:t>«Прочие доходы и расходы»</w:t>
      </w:r>
      <w:r>
        <w:rPr>
          <w:rFonts w:ascii="Times New Roman" w:hAnsi="Times New Roman" w:cs="Times New Roman"/>
          <w:sz w:val="28"/>
          <w:szCs w:val="28"/>
        </w:rPr>
        <w:t xml:space="preserve"> происходит уч</w:t>
      </w:r>
      <w:r w:rsidR="00A74301">
        <w:rPr>
          <w:rFonts w:ascii="Times New Roman" w:hAnsi="Times New Roman" w:cs="Times New Roman"/>
          <w:sz w:val="28"/>
          <w:szCs w:val="28"/>
        </w:rPr>
        <w:t>е</w:t>
      </w:r>
      <w:r>
        <w:rPr>
          <w:rFonts w:ascii="Times New Roman" w:hAnsi="Times New Roman" w:cs="Times New Roman"/>
          <w:sz w:val="28"/>
          <w:szCs w:val="28"/>
        </w:rPr>
        <w:t>т прочих доходов и расходов. Данный сч</w:t>
      </w:r>
      <w:r w:rsidR="00A74301">
        <w:rPr>
          <w:rFonts w:ascii="Times New Roman" w:hAnsi="Times New Roman" w:cs="Times New Roman"/>
          <w:sz w:val="28"/>
          <w:szCs w:val="28"/>
        </w:rPr>
        <w:t>е</w:t>
      </w:r>
      <w:r>
        <w:rPr>
          <w:rFonts w:ascii="Times New Roman" w:hAnsi="Times New Roman" w:cs="Times New Roman"/>
          <w:sz w:val="28"/>
          <w:szCs w:val="28"/>
        </w:rPr>
        <w:t>т финансово-результативный и активно-пассивный. По необходимости к сч</w:t>
      </w:r>
      <w:r w:rsidR="00A74301">
        <w:rPr>
          <w:rFonts w:ascii="Times New Roman" w:hAnsi="Times New Roman" w:cs="Times New Roman"/>
          <w:sz w:val="28"/>
          <w:szCs w:val="28"/>
        </w:rPr>
        <w:t>е</w:t>
      </w:r>
      <w:r>
        <w:rPr>
          <w:rFonts w:ascii="Times New Roman" w:hAnsi="Times New Roman" w:cs="Times New Roman"/>
          <w:sz w:val="28"/>
          <w:szCs w:val="28"/>
        </w:rPr>
        <w:t>ту 91</w:t>
      </w:r>
      <w:r w:rsidRPr="00DA0BBF">
        <w:rPr>
          <w:rFonts w:ascii="Times New Roman" w:hAnsi="Times New Roman" w:cs="Times New Roman"/>
          <w:sz w:val="28"/>
          <w:szCs w:val="28"/>
        </w:rPr>
        <w:t xml:space="preserve">«Прочие доходы и расходы» </w:t>
      </w:r>
      <w:r>
        <w:rPr>
          <w:rFonts w:ascii="Times New Roman" w:hAnsi="Times New Roman" w:cs="Times New Roman"/>
          <w:sz w:val="28"/>
          <w:szCs w:val="28"/>
        </w:rPr>
        <w:t xml:space="preserve"> откр</w:t>
      </w:r>
      <w:r>
        <w:rPr>
          <w:rFonts w:ascii="Times New Roman" w:hAnsi="Times New Roman" w:cs="Times New Roman"/>
          <w:sz w:val="28"/>
          <w:szCs w:val="28"/>
        </w:rPr>
        <w:t>ы</w:t>
      </w:r>
      <w:r>
        <w:rPr>
          <w:rFonts w:ascii="Times New Roman" w:hAnsi="Times New Roman" w:cs="Times New Roman"/>
          <w:sz w:val="28"/>
          <w:szCs w:val="28"/>
        </w:rPr>
        <w:t xml:space="preserve">ваются свои </w:t>
      </w:r>
      <w:proofErr w:type="spellStart"/>
      <w:r>
        <w:rPr>
          <w:rFonts w:ascii="Times New Roman" w:hAnsi="Times New Roman" w:cs="Times New Roman"/>
          <w:sz w:val="28"/>
          <w:szCs w:val="28"/>
        </w:rPr>
        <w:t>субсчет</w:t>
      </w:r>
      <w:proofErr w:type="spellEnd"/>
      <w:r>
        <w:rPr>
          <w:rFonts w:ascii="Times New Roman" w:hAnsi="Times New Roman" w:cs="Times New Roman"/>
          <w:sz w:val="28"/>
          <w:szCs w:val="28"/>
        </w:rPr>
        <w:t>:</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1 «Прочие доходы»;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2 «Прочие расходы»;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субсч</w:t>
      </w:r>
      <w:r w:rsidR="00A74301">
        <w:rPr>
          <w:rFonts w:ascii="Times New Roman" w:hAnsi="Times New Roman" w:cs="Times New Roman"/>
          <w:sz w:val="28"/>
          <w:szCs w:val="28"/>
        </w:rPr>
        <w:t>е</w:t>
      </w:r>
      <w:r w:rsidRPr="00DA0BBF">
        <w:rPr>
          <w:rFonts w:ascii="Times New Roman" w:hAnsi="Times New Roman" w:cs="Times New Roman"/>
          <w:sz w:val="28"/>
          <w:szCs w:val="28"/>
        </w:rPr>
        <w:t>т</w:t>
      </w:r>
      <w:proofErr w:type="spellEnd"/>
      <w:r w:rsidRPr="00DA0BBF">
        <w:rPr>
          <w:rFonts w:ascii="Times New Roman" w:hAnsi="Times New Roman" w:cs="Times New Roman"/>
          <w:sz w:val="28"/>
          <w:szCs w:val="28"/>
        </w:rPr>
        <w:t xml:space="preserve"> 9 «Сальдо прочих доходов и расходов».</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Разность между оборотами по сч</w:t>
      </w:r>
      <w:r w:rsidR="00A74301">
        <w:rPr>
          <w:rFonts w:ascii="Times New Roman" w:hAnsi="Times New Roman" w:cs="Times New Roman"/>
          <w:sz w:val="28"/>
          <w:szCs w:val="28"/>
        </w:rPr>
        <w:t>е</w:t>
      </w:r>
      <w:r w:rsidRPr="00DA0BBF">
        <w:rPr>
          <w:rFonts w:ascii="Times New Roman" w:hAnsi="Times New Roman" w:cs="Times New Roman"/>
          <w:sz w:val="28"/>
          <w:szCs w:val="28"/>
        </w:rPr>
        <w:t>ту 91 «Прочие доходы и расходы» о</w:t>
      </w:r>
      <w:r w:rsidRPr="00DA0BBF">
        <w:rPr>
          <w:rFonts w:ascii="Times New Roman" w:hAnsi="Times New Roman" w:cs="Times New Roman"/>
          <w:sz w:val="28"/>
          <w:szCs w:val="28"/>
        </w:rPr>
        <w:t>т</w:t>
      </w:r>
      <w:r w:rsidRPr="00DA0BBF">
        <w:rPr>
          <w:rFonts w:ascii="Times New Roman" w:hAnsi="Times New Roman" w:cs="Times New Roman"/>
          <w:sz w:val="28"/>
          <w:szCs w:val="28"/>
        </w:rPr>
        <w:lastRenderedPageBreak/>
        <w:t>ражает финансовый результ</w:t>
      </w:r>
      <w:r>
        <w:rPr>
          <w:rFonts w:ascii="Times New Roman" w:hAnsi="Times New Roman" w:cs="Times New Roman"/>
          <w:sz w:val="28"/>
          <w:szCs w:val="28"/>
        </w:rPr>
        <w:t>ат операции и списывается на сч</w:t>
      </w:r>
      <w:r w:rsidR="00A74301">
        <w:rPr>
          <w:rFonts w:ascii="Times New Roman" w:hAnsi="Times New Roman" w:cs="Times New Roman"/>
          <w:sz w:val="28"/>
          <w:szCs w:val="28"/>
        </w:rPr>
        <w:t>е</w:t>
      </w:r>
      <w:r w:rsidRPr="00DA0BBF">
        <w:rPr>
          <w:rFonts w:ascii="Times New Roman" w:hAnsi="Times New Roman" w:cs="Times New Roman"/>
          <w:sz w:val="28"/>
          <w:szCs w:val="28"/>
        </w:rPr>
        <w:t>т 99 «Прибыли и убытки».</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совершениях хозяйственных операций, не являющихся предметом деятельности организации, возникают прочие доходы и расходы.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sidRPr="00DA0BBF">
        <w:rPr>
          <w:rFonts w:ascii="Times New Roman" w:hAnsi="Times New Roman" w:cs="Times New Roman"/>
          <w:sz w:val="28"/>
          <w:szCs w:val="28"/>
        </w:rPr>
        <w:t xml:space="preserve">К ним относятся: доходы и расходы от участия в уставном капитале других организаций; доходы и расходы, связанные с арендой; доходы и </w:t>
      </w:r>
      <w:proofErr w:type="gramStart"/>
      <w:r w:rsidRPr="00DA0BBF">
        <w:rPr>
          <w:rFonts w:ascii="Times New Roman" w:hAnsi="Times New Roman" w:cs="Times New Roman"/>
          <w:sz w:val="28"/>
          <w:szCs w:val="28"/>
        </w:rPr>
        <w:t>ра</w:t>
      </w:r>
      <w:r w:rsidRPr="00DA0BBF">
        <w:rPr>
          <w:rFonts w:ascii="Times New Roman" w:hAnsi="Times New Roman" w:cs="Times New Roman"/>
          <w:sz w:val="28"/>
          <w:szCs w:val="28"/>
        </w:rPr>
        <w:t>с</w:t>
      </w:r>
      <w:r w:rsidRPr="00DA0BBF">
        <w:rPr>
          <w:rFonts w:ascii="Times New Roman" w:hAnsi="Times New Roman" w:cs="Times New Roman"/>
          <w:sz w:val="28"/>
          <w:szCs w:val="28"/>
        </w:rPr>
        <w:t>ходы</w:t>
      </w:r>
      <w:proofErr w:type="gramEnd"/>
      <w:r w:rsidRPr="00DA0BBF">
        <w:rPr>
          <w:rFonts w:ascii="Times New Roman" w:hAnsi="Times New Roman" w:cs="Times New Roman"/>
          <w:sz w:val="28"/>
          <w:szCs w:val="28"/>
        </w:rPr>
        <w:t xml:space="preserve"> связанные с продажей и прочим выбытием основных средств, немат</w:t>
      </w:r>
      <w:r w:rsidRPr="00DA0BBF">
        <w:rPr>
          <w:rFonts w:ascii="Times New Roman" w:hAnsi="Times New Roman" w:cs="Times New Roman"/>
          <w:sz w:val="28"/>
          <w:szCs w:val="28"/>
        </w:rPr>
        <w:t>е</w:t>
      </w:r>
      <w:r w:rsidRPr="00DA0BBF">
        <w:rPr>
          <w:rFonts w:ascii="Times New Roman" w:hAnsi="Times New Roman" w:cs="Times New Roman"/>
          <w:sz w:val="28"/>
          <w:szCs w:val="28"/>
        </w:rPr>
        <w:t>риальных активов и прочего имущества; доходы — проценты по выданным займам, расходы — проценты по полученным кредитам; услуги банка; штр</w:t>
      </w:r>
      <w:r w:rsidRPr="00DA0BBF">
        <w:rPr>
          <w:rFonts w:ascii="Times New Roman" w:hAnsi="Times New Roman" w:cs="Times New Roman"/>
          <w:sz w:val="28"/>
          <w:szCs w:val="28"/>
        </w:rPr>
        <w:t>а</w:t>
      </w:r>
      <w:r w:rsidRPr="00DA0BBF">
        <w:rPr>
          <w:rFonts w:ascii="Times New Roman" w:hAnsi="Times New Roman" w:cs="Times New Roman"/>
          <w:sz w:val="28"/>
          <w:szCs w:val="28"/>
        </w:rPr>
        <w:t>фы, пени, неустойки; прибыль и убытки прошлых лет, выявленные в отче</w:t>
      </w:r>
      <w:r w:rsidRPr="00DA0BBF">
        <w:rPr>
          <w:rFonts w:ascii="Times New Roman" w:hAnsi="Times New Roman" w:cs="Times New Roman"/>
          <w:sz w:val="28"/>
          <w:szCs w:val="28"/>
        </w:rPr>
        <w:t>т</w:t>
      </w:r>
      <w:r w:rsidRPr="00DA0BBF">
        <w:rPr>
          <w:rFonts w:ascii="Times New Roman" w:hAnsi="Times New Roman" w:cs="Times New Roman"/>
          <w:sz w:val="28"/>
          <w:szCs w:val="28"/>
        </w:rPr>
        <w:t>ном периоде; дебиторская и кредиторская задолженность, срок исковой да</w:t>
      </w:r>
      <w:r w:rsidRPr="00DA0BBF">
        <w:rPr>
          <w:rFonts w:ascii="Times New Roman" w:hAnsi="Times New Roman" w:cs="Times New Roman"/>
          <w:sz w:val="28"/>
          <w:szCs w:val="28"/>
        </w:rPr>
        <w:t>в</w:t>
      </w:r>
      <w:r w:rsidRPr="00DA0BBF">
        <w:rPr>
          <w:rFonts w:ascii="Times New Roman" w:hAnsi="Times New Roman" w:cs="Times New Roman"/>
          <w:sz w:val="28"/>
          <w:szCs w:val="28"/>
        </w:rPr>
        <w:t>ности которой истек; курсовые разницы; стоимость безвозмездно поступи</w:t>
      </w:r>
      <w:r w:rsidRPr="00DA0BBF">
        <w:rPr>
          <w:rFonts w:ascii="Times New Roman" w:hAnsi="Times New Roman" w:cs="Times New Roman"/>
          <w:sz w:val="28"/>
          <w:szCs w:val="28"/>
        </w:rPr>
        <w:t>в</w:t>
      </w:r>
      <w:r w:rsidRPr="00DA0BBF">
        <w:rPr>
          <w:rFonts w:ascii="Times New Roman" w:hAnsi="Times New Roman" w:cs="Times New Roman"/>
          <w:sz w:val="28"/>
          <w:szCs w:val="28"/>
        </w:rPr>
        <w:t>шего имущества; прочие списанные суммы недостачи или оприходованные излишки; чрезвычайные доходы и расходы.</w:t>
      </w:r>
    </w:p>
    <w:p w:rsidR="00D10E6B" w:rsidRPr="00DA0BBF"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Аналитический уч</w:t>
      </w:r>
      <w:r w:rsidR="00A74301">
        <w:rPr>
          <w:rFonts w:ascii="Times New Roman" w:hAnsi="Times New Roman" w:cs="Times New Roman"/>
          <w:sz w:val="28"/>
          <w:szCs w:val="28"/>
        </w:rPr>
        <w:t>е</w:t>
      </w:r>
      <w:r>
        <w:rPr>
          <w:rFonts w:ascii="Times New Roman" w:hAnsi="Times New Roman" w:cs="Times New Roman"/>
          <w:sz w:val="28"/>
          <w:szCs w:val="28"/>
        </w:rPr>
        <w:t>т по сч</w:t>
      </w:r>
      <w:r w:rsidR="00A74301">
        <w:rPr>
          <w:rFonts w:ascii="Times New Roman" w:hAnsi="Times New Roman" w:cs="Times New Roman"/>
          <w:sz w:val="28"/>
          <w:szCs w:val="28"/>
        </w:rPr>
        <w:t>е</w:t>
      </w:r>
      <w:r w:rsidRPr="00DA0BBF">
        <w:rPr>
          <w:rFonts w:ascii="Times New Roman" w:hAnsi="Times New Roman" w:cs="Times New Roman"/>
          <w:sz w:val="28"/>
          <w:szCs w:val="28"/>
        </w:rPr>
        <w:t>ту 91 «Прочие доходы и расходы»</w:t>
      </w:r>
      <w:r>
        <w:rPr>
          <w:rFonts w:ascii="Times New Roman" w:hAnsi="Times New Roman" w:cs="Times New Roman"/>
          <w:sz w:val="28"/>
          <w:szCs w:val="28"/>
        </w:rPr>
        <w:t xml:space="preserve"> в</w:t>
      </w:r>
      <w:r w:rsidR="004275BA">
        <w:rPr>
          <w:rFonts w:ascii="Times New Roman" w:hAnsi="Times New Roman" w:cs="Times New Roman"/>
          <w:sz w:val="28"/>
          <w:szCs w:val="28"/>
        </w:rPr>
        <w:br/>
      </w:r>
      <w:r>
        <w:rPr>
          <w:rFonts w:ascii="Times New Roman" w:hAnsi="Times New Roman" w:cs="Times New Roman"/>
          <w:sz w:val="28"/>
          <w:szCs w:val="28"/>
        </w:rPr>
        <w:t xml:space="preserve">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DA0BBF">
        <w:rPr>
          <w:rFonts w:ascii="Times New Roman" w:hAnsi="Times New Roman" w:cs="Times New Roman"/>
          <w:sz w:val="28"/>
          <w:szCs w:val="28"/>
        </w:rPr>
        <w:t>ведется по видам доходов и расходов развернуто, так чтобы можно было определить финансовый результат от каждой операции.</w:t>
      </w:r>
    </w:p>
    <w:p w:rsidR="00D10E6B" w:rsidRPr="00B21F70"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w:t>
      </w:r>
      <w:r w:rsidR="00A74301">
        <w:rPr>
          <w:rFonts w:ascii="Times New Roman" w:hAnsi="Times New Roman" w:cs="Times New Roman"/>
          <w:sz w:val="28"/>
          <w:szCs w:val="28"/>
        </w:rPr>
        <w:t>е</w:t>
      </w:r>
      <w:r w:rsidRPr="00B21F70">
        <w:rPr>
          <w:rFonts w:ascii="Times New Roman" w:hAnsi="Times New Roman" w:cs="Times New Roman"/>
          <w:sz w:val="28"/>
          <w:szCs w:val="28"/>
        </w:rPr>
        <w:t>та формирования конечного финансового результата деятельн</w:t>
      </w:r>
      <w:r w:rsidRPr="00B21F70">
        <w:rPr>
          <w:rFonts w:ascii="Times New Roman" w:hAnsi="Times New Roman" w:cs="Times New Roman"/>
          <w:sz w:val="28"/>
          <w:szCs w:val="28"/>
        </w:rPr>
        <w:t>о</w:t>
      </w:r>
      <w:r w:rsidRPr="00B21F70">
        <w:rPr>
          <w:rFonts w:ascii="Times New Roman" w:hAnsi="Times New Roman" w:cs="Times New Roman"/>
          <w:sz w:val="28"/>
          <w:szCs w:val="28"/>
        </w:rPr>
        <w:t>с</w:t>
      </w:r>
      <w:r>
        <w:rPr>
          <w:rFonts w:ascii="Times New Roman" w:hAnsi="Times New Roman" w:cs="Times New Roman"/>
          <w:sz w:val="28"/>
          <w:szCs w:val="28"/>
        </w:rPr>
        <w:t>ти организации используется сч</w:t>
      </w:r>
      <w:r w:rsidR="00A74301">
        <w:rPr>
          <w:rFonts w:ascii="Times New Roman" w:hAnsi="Times New Roman" w:cs="Times New Roman"/>
          <w:sz w:val="28"/>
          <w:szCs w:val="28"/>
        </w:rPr>
        <w:t>е</w:t>
      </w:r>
      <w:r>
        <w:rPr>
          <w:rFonts w:ascii="Times New Roman" w:hAnsi="Times New Roman" w:cs="Times New Roman"/>
          <w:sz w:val="28"/>
          <w:szCs w:val="28"/>
        </w:rPr>
        <w:t>т</w:t>
      </w:r>
      <w:r w:rsidRPr="00B21F70">
        <w:rPr>
          <w:rFonts w:ascii="Times New Roman" w:hAnsi="Times New Roman" w:cs="Times New Roman"/>
          <w:sz w:val="28"/>
          <w:szCs w:val="28"/>
        </w:rPr>
        <w:t xml:space="preserve"> 99 «Прибыли и убытки» счет финансово-результативный. </w:t>
      </w:r>
    </w:p>
    <w:p w:rsidR="00D10E6B" w:rsidRPr="00B21F70"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кредиту сч</w:t>
      </w:r>
      <w:r w:rsidR="00A74301">
        <w:rPr>
          <w:rFonts w:ascii="Times New Roman" w:hAnsi="Times New Roman" w:cs="Times New Roman"/>
          <w:sz w:val="28"/>
          <w:szCs w:val="28"/>
        </w:rPr>
        <w:t>е</w:t>
      </w:r>
      <w:r>
        <w:rPr>
          <w:rFonts w:ascii="Times New Roman" w:hAnsi="Times New Roman" w:cs="Times New Roman"/>
          <w:sz w:val="28"/>
          <w:szCs w:val="28"/>
        </w:rPr>
        <w:t xml:space="preserve">та 99 «Прибыли и убытки» предприятие отражает </w:t>
      </w:r>
      <w:r w:rsidRPr="00B21F70">
        <w:rPr>
          <w:rFonts w:ascii="Times New Roman" w:hAnsi="Times New Roman" w:cs="Times New Roman"/>
          <w:sz w:val="28"/>
          <w:szCs w:val="28"/>
        </w:rPr>
        <w:t>пр</w:t>
      </w:r>
      <w:r w:rsidRPr="00B21F70">
        <w:rPr>
          <w:rFonts w:ascii="Times New Roman" w:hAnsi="Times New Roman" w:cs="Times New Roman"/>
          <w:sz w:val="28"/>
          <w:szCs w:val="28"/>
        </w:rPr>
        <w:t>и</w:t>
      </w:r>
      <w:r w:rsidRPr="00B21F70">
        <w:rPr>
          <w:rFonts w:ascii="Times New Roman" w:hAnsi="Times New Roman" w:cs="Times New Roman"/>
          <w:sz w:val="28"/>
          <w:szCs w:val="28"/>
        </w:rPr>
        <w:t>быль от продажи продукции, выполненных работ и услуг, операционные д</w:t>
      </w:r>
      <w:r w:rsidRPr="00B21F70">
        <w:rPr>
          <w:rFonts w:ascii="Times New Roman" w:hAnsi="Times New Roman" w:cs="Times New Roman"/>
          <w:sz w:val="28"/>
          <w:szCs w:val="28"/>
        </w:rPr>
        <w:t>о</w:t>
      </w:r>
      <w:r w:rsidRPr="00B21F70">
        <w:rPr>
          <w:rFonts w:ascii="Times New Roman" w:hAnsi="Times New Roman" w:cs="Times New Roman"/>
          <w:sz w:val="28"/>
          <w:szCs w:val="28"/>
        </w:rPr>
        <w:t xml:space="preserve">ходы, </w:t>
      </w:r>
      <w:r>
        <w:rPr>
          <w:rFonts w:ascii="Times New Roman" w:hAnsi="Times New Roman" w:cs="Times New Roman"/>
          <w:sz w:val="28"/>
          <w:szCs w:val="28"/>
        </w:rPr>
        <w:t xml:space="preserve">а </w:t>
      </w:r>
      <w:r w:rsidRPr="00B21F70">
        <w:rPr>
          <w:rFonts w:ascii="Times New Roman" w:hAnsi="Times New Roman" w:cs="Times New Roman"/>
          <w:sz w:val="28"/>
          <w:szCs w:val="28"/>
        </w:rPr>
        <w:t>по де</w:t>
      </w:r>
      <w:r>
        <w:rPr>
          <w:rFonts w:ascii="Times New Roman" w:hAnsi="Times New Roman" w:cs="Times New Roman"/>
          <w:sz w:val="28"/>
          <w:szCs w:val="28"/>
        </w:rPr>
        <w:t>бету</w:t>
      </w:r>
      <w:r w:rsidRPr="00B21F70">
        <w:rPr>
          <w:rFonts w:ascii="Times New Roman" w:hAnsi="Times New Roman" w:cs="Times New Roman"/>
          <w:sz w:val="28"/>
          <w:szCs w:val="28"/>
        </w:rPr>
        <w:t xml:space="preserve"> убытки от продажи продукции, операционные расходы, платежи в бюджет от прибыли, суммы начисленных штрафов.</w:t>
      </w:r>
    </w:p>
    <w:p w:rsidR="00D10E6B" w:rsidRPr="00B21F70" w:rsidRDefault="00D10E6B" w:rsidP="002B71E7">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Сальдо сч</w:t>
      </w:r>
      <w:r w:rsidR="00A74301">
        <w:rPr>
          <w:rFonts w:ascii="Times New Roman" w:hAnsi="Times New Roman" w:cs="Times New Roman"/>
          <w:sz w:val="28"/>
          <w:szCs w:val="28"/>
        </w:rPr>
        <w:t>е</w:t>
      </w:r>
      <w:r w:rsidRPr="00B21F70">
        <w:rPr>
          <w:rFonts w:ascii="Times New Roman" w:hAnsi="Times New Roman" w:cs="Times New Roman"/>
          <w:sz w:val="28"/>
          <w:szCs w:val="28"/>
        </w:rPr>
        <w:t>та 99 «Прибыли и убытки» — определяется ежемесячно нарастающим итогом с начала года, путем сопоставления оборотов по счету, отражая конечный финансовый результат. В конце года осуществляется око</w:t>
      </w:r>
      <w:r w:rsidRPr="00B21F70">
        <w:rPr>
          <w:rFonts w:ascii="Times New Roman" w:hAnsi="Times New Roman" w:cs="Times New Roman"/>
          <w:sz w:val="28"/>
          <w:szCs w:val="28"/>
        </w:rPr>
        <w:t>н</w:t>
      </w:r>
      <w:r w:rsidRPr="00B21F70">
        <w:rPr>
          <w:rFonts w:ascii="Times New Roman" w:hAnsi="Times New Roman" w:cs="Times New Roman"/>
          <w:sz w:val="28"/>
          <w:szCs w:val="28"/>
        </w:rPr>
        <w:t xml:space="preserve">чательный расчет причитающегося платежа в бюджет, а оставшаяся сумма списывается на счет 84 «Нераспределенная прибыль (непокрытый убыток)». </w:t>
      </w:r>
    </w:p>
    <w:p w:rsidR="00C92EF9" w:rsidRPr="00D10E6B" w:rsidRDefault="00D10E6B" w:rsidP="00C92EF9">
      <w:pPr>
        <w:pStyle w:val="11"/>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ООО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аналитический уч</w:t>
      </w:r>
      <w:r w:rsidR="00A74301">
        <w:rPr>
          <w:rFonts w:ascii="Times New Roman" w:hAnsi="Times New Roman" w:cs="Times New Roman"/>
          <w:sz w:val="28"/>
          <w:szCs w:val="28"/>
        </w:rPr>
        <w:t>е</w:t>
      </w:r>
      <w:r>
        <w:rPr>
          <w:rFonts w:ascii="Times New Roman" w:hAnsi="Times New Roman" w:cs="Times New Roman"/>
          <w:sz w:val="28"/>
          <w:szCs w:val="28"/>
        </w:rPr>
        <w:t xml:space="preserve">т ведется так, чтобы можно </w:t>
      </w:r>
      <w:r>
        <w:rPr>
          <w:rFonts w:ascii="Times New Roman" w:hAnsi="Times New Roman" w:cs="Times New Roman"/>
          <w:sz w:val="28"/>
          <w:szCs w:val="28"/>
        </w:rPr>
        <w:lastRenderedPageBreak/>
        <w:t>было полностью обеспечить формирование данных для составления отч</w:t>
      </w:r>
      <w:r w:rsidR="00A74301">
        <w:rPr>
          <w:rFonts w:ascii="Times New Roman" w:hAnsi="Times New Roman" w:cs="Times New Roman"/>
          <w:sz w:val="28"/>
          <w:szCs w:val="28"/>
        </w:rPr>
        <w:t>е</w:t>
      </w:r>
      <w:r>
        <w:rPr>
          <w:rFonts w:ascii="Times New Roman" w:hAnsi="Times New Roman" w:cs="Times New Roman"/>
          <w:sz w:val="28"/>
          <w:szCs w:val="28"/>
        </w:rPr>
        <w:t>тн</w:t>
      </w:r>
      <w:r>
        <w:rPr>
          <w:rFonts w:ascii="Times New Roman" w:hAnsi="Times New Roman" w:cs="Times New Roman"/>
          <w:sz w:val="28"/>
          <w:szCs w:val="28"/>
        </w:rPr>
        <w:t>о</w:t>
      </w:r>
      <w:r>
        <w:rPr>
          <w:rFonts w:ascii="Times New Roman" w:hAnsi="Times New Roman" w:cs="Times New Roman"/>
          <w:sz w:val="28"/>
          <w:szCs w:val="28"/>
        </w:rPr>
        <w:t>сти. В свою очередь, что касается и</w:t>
      </w:r>
      <w:r w:rsidRPr="00B21F70">
        <w:rPr>
          <w:rFonts w:ascii="Times New Roman" w:hAnsi="Times New Roman" w:cs="Times New Roman"/>
          <w:sz w:val="28"/>
          <w:szCs w:val="28"/>
        </w:rPr>
        <w:t>спользовани</w:t>
      </w:r>
      <w:r>
        <w:rPr>
          <w:rFonts w:ascii="Times New Roman" w:hAnsi="Times New Roman" w:cs="Times New Roman"/>
          <w:sz w:val="28"/>
          <w:szCs w:val="28"/>
        </w:rPr>
        <w:t>я</w:t>
      </w:r>
      <w:r w:rsidRPr="00B21F70">
        <w:rPr>
          <w:rFonts w:ascii="Times New Roman" w:hAnsi="Times New Roman" w:cs="Times New Roman"/>
          <w:sz w:val="28"/>
          <w:szCs w:val="28"/>
        </w:rPr>
        <w:t xml:space="preserve"> нераспределенной прибы</w:t>
      </w:r>
      <w:r>
        <w:rPr>
          <w:rFonts w:ascii="Times New Roman" w:hAnsi="Times New Roman" w:cs="Times New Roman"/>
          <w:sz w:val="28"/>
          <w:szCs w:val="28"/>
        </w:rPr>
        <w:t xml:space="preserve">ли, оно </w:t>
      </w:r>
      <w:r w:rsidRPr="00B21F70">
        <w:rPr>
          <w:rFonts w:ascii="Times New Roman" w:hAnsi="Times New Roman" w:cs="Times New Roman"/>
          <w:sz w:val="28"/>
          <w:szCs w:val="28"/>
        </w:rPr>
        <w:t>осуществляется в соответствии с учредительными документами.</w:t>
      </w:r>
    </w:p>
    <w:p w:rsidR="00D83F22" w:rsidRPr="00823030" w:rsidRDefault="00C92EF9" w:rsidP="002B71E7">
      <w:pPr>
        <w:widowControl w:val="0"/>
        <w:spacing w:before="360" w:after="360" w:line="360" w:lineRule="auto"/>
        <w:ind w:right="567" w:firstLine="851"/>
        <w:jc w:val="both"/>
        <w:rPr>
          <w:rFonts w:ascii="Cambria" w:hAnsi="Cambria" w:cs="Times New Roman"/>
          <w:sz w:val="28"/>
          <w:szCs w:val="28"/>
        </w:rPr>
      </w:pPr>
      <w:r>
        <w:rPr>
          <w:rFonts w:asciiTheme="majorHAnsi" w:hAnsiTheme="majorHAnsi" w:cs="Arial"/>
          <w:sz w:val="28"/>
          <w:szCs w:val="28"/>
        </w:rPr>
        <w:t>2.10</w:t>
      </w:r>
      <w:r w:rsidR="00D83F22" w:rsidRPr="00823030">
        <w:rPr>
          <w:rFonts w:ascii="Cambria" w:hAnsi="Cambria" w:cs="Times New Roman"/>
          <w:sz w:val="28"/>
          <w:szCs w:val="28"/>
        </w:rPr>
        <w:t xml:space="preserve"> </w:t>
      </w:r>
      <w:proofErr w:type="gramStart"/>
      <w:r w:rsidR="00941D33">
        <w:rPr>
          <w:rFonts w:ascii="Times New Roman" w:hAnsi="Times New Roman" w:cs="Times New Roman"/>
          <w:sz w:val="28"/>
          <w:szCs w:val="28"/>
        </w:rPr>
        <w:t>Бухгалтерский</w:t>
      </w:r>
      <w:proofErr w:type="gramEnd"/>
      <w:r w:rsidR="00941D33" w:rsidRPr="00100D83">
        <w:rPr>
          <w:rFonts w:ascii="Times New Roman" w:hAnsi="Times New Roman" w:cs="Times New Roman"/>
          <w:sz w:val="28"/>
          <w:szCs w:val="28"/>
        </w:rPr>
        <w:t xml:space="preserve"> </w:t>
      </w:r>
      <w:r w:rsidR="00941D33">
        <w:rPr>
          <w:rFonts w:ascii="Times New Roman" w:hAnsi="Times New Roman" w:cs="Times New Roman"/>
          <w:sz w:val="28"/>
          <w:szCs w:val="28"/>
        </w:rPr>
        <w:t>учет</w:t>
      </w:r>
      <w:r w:rsidR="00941D33" w:rsidRPr="00100D83">
        <w:rPr>
          <w:rFonts w:ascii="Times New Roman" w:hAnsi="Times New Roman" w:cs="Times New Roman"/>
          <w:sz w:val="28"/>
          <w:szCs w:val="28"/>
        </w:rPr>
        <w:t>а</w:t>
      </w:r>
      <w:r w:rsidR="00941D33">
        <w:rPr>
          <w:rFonts w:ascii="Times New Roman" w:hAnsi="Times New Roman" w:cs="Times New Roman"/>
          <w:sz w:val="28"/>
          <w:szCs w:val="28"/>
        </w:rPr>
        <w:t xml:space="preserve"> финансовых вложений</w:t>
      </w:r>
    </w:p>
    <w:p w:rsidR="00D83F22" w:rsidRPr="00DC1B1C" w:rsidRDefault="00C92EF9" w:rsidP="002B71E7">
      <w:pPr>
        <w:widowControl w:val="0"/>
        <w:spacing w:after="0" w:line="360" w:lineRule="auto"/>
        <w:ind w:right="567" w:firstLine="851"/>
        <w:jc w:val="both"/>
        <w:rPr>
          <w:rFonts w:ascii="Cambria" w:hAnsi="Cambria" w:cs="Times New Roman"/>
          <w:b/>
          <w:sz w:val="28"/>
          <w:szCs w:val="28"/>
        </w:rPr>
      </w:pPr>
      <w:r>
        <w:rPr>
          <w:rFonts w:ascii="Times New Roman" w:hAnsi="Times New Roman" w:cs="Times New Roman"/>
          <w:sz w:val="28"/>
          <w:szCs w:val="28"/>
        </w:rPr>
        <w:t>Финансовые вложения</w:t>
      </w:r>
      <w:r w:rsidR="00D83F22" w:rsidRPr="00451603">
        <w:rPr>
          <w:rFonts w:ascii="Times New Roman" w:hAnsi="Times New Roman" w:cs="Times New Roman"/>
          <w:sz w:val="28"/>
          <w:szCs w:val="28"/>
        </w:rPr>
        <w:t xml:space="preserve"> </w:t>
      </w:r>
      <w:r w:rsidR="00D83F22">
        <w:rPr>
          <w:rFonts w:ascii="Times New Roman" w:eastAsia="Andale Sans UI" w:hAnsi="Times New Roman"/>
          <w:sz w:val="28"/>
        </w:rPr>
        <w:sym w:font="Symbol" w:char="F0BE"/>
      </w:r>
      <w:r w:rsidR="00D83F22" w:rsidRPr="00451603">
        <w:rPr>
          <w:rFonts w:ascii="Times New Roman" w:hAnsi="Times New Roman" w:cs="Times New Roman"/>
          <w:sz w:val="28"/>
          <w:szCs w:val="28"/>
        </w:rPr>
        <w:t xml:space="preserve"> это:</w:t>
      </w:r>
    </w:p>
    <w:p w:rsidR="00D83F22" w:rsidRPr="00D7619A" w:rsidRDefault="00D83F22" w:rsidP="002B71E7">
      <w:pPr>
        <w:pStyle w:val="ab"/>
        <w:widowControl w:val="0"/>
        <w:numPr>
          <w:ilvl w:val="1"/>
          <w:numId w:val="13"/>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Pr>
          <w:rFonts w:ascii="Times New Roman" w:hAnsi="Times New Roman" w:cs="Times New Roman"/>
          <w:sz w:val="28"/>
          <w:szCs w:val="28"/>
        </w:rPr>
        <w:t>инвестиции о</w:t>
      </w:r>
      <w:r w:rsidRPr="00D7619A">
        <w:rPr>
          <w:rFonts w:ascii="Times New Roman" w:hAnsi="Times New Roman" w:cs="Times New Roman"/>
          <w:sz w:val="28"/>
          <w:szCs w:val="28"/>
        </w:rPr>
        <w:t>бщества в государственные ценные бумаги, о</w:t>
      </w:r>
      <w:r w:rsidRPr="00D7619A">
        <w:rPr>
          <w:rFonts w:ascii="Times New Roman" w:hAnsi="Times New Roman" w:cs="Times New Roman"/>
          <w:sz w:val="28"/>
          <w:szCs w:val="28"/>
        </w:rPr>
        <w:t>б</w:t>
      </w:r>
      <w:r w:rsidRPr="00D7619A">
        <w:rPr>
          <w:rFonts w:ascii="Times New Roman" w:hAnsi="Times New Roman" w:cs="Times New Roman"/>
          <w:sz w:val="28"/>
          <w:szCs w:val="28"/>
        </w:rPr>
        <w:t>лигации, финансовые векселя и иные ценные бумаги других организ</w:t>
      </w:r>
      <w:r w:rsidRPr="00D7619A">
        <w:rPr>
          <w:rFonts w:ascii="Times New Roman" w:hAnsi="Times New Roman" w:cs="Times New Roman"/>
          <w:sz w:val="28"/>
          <w:szCs w:val="28"/>
        </w:rPr>
        <w:t>а</w:t>
      </w:r>
      <w:r w:rsidRPr="00D7619A">
        <w:rPr>
          <w:rFonts w:ascii="Times New Roman" w:hAnsi="Times New Roman" w:cs="Times New Roman"/>
          <w:sz w:val="28"/>
          <w:szCs w:val="28"/>
        </w:rPr>
        <w:t>ций, в уставные (складочные) капиталы других организаций; вклады по договору простого товарищества (совместной деятельности);</w:t>
      </w:r>
    </w:p>
    <w:p w:rsidR="00D83F22" w:rsidRPr="00D7619A" w:rsidRDefault="00D83F22" w:rsidP="002B71E7">
      <w:pPr>
        <w:pStyle w:val="ab"/>
        <w:widowControl w:val="0"/>
        <w:numPr>
          <w:ilvl w:val="1"/>
          <w:numId w:val="13"/>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D7619A">
        <w:rPr>
          <w:rFonts w:ascii="Times New Roman" w:hAnsi="Times New Roman" w:cs="Times New Roman"/>
          <w:sz w:val="28"/>
          <w:szCs w:val="28"/>
        </w:rPr>
        <w:t>депозитные вклады в кредитных организациях;</w:t>
      </w:r>
    </w:p>
    <w:p w:rsidR="00D83F22" w:rsidRPr="00D7619A" w:rsidRDefault="00D83F22" w:rsidP="002B71E7">
      <w:pPr>
        <w:pStyle w:val="ab"/>
        <w:widowControl w:val="0"/>
        <w:numPr>
          <w:ilvl w:val="1"/>
          <w:numId w:val="13"/>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D7619A">
        <w:rPr>
          <w:rFonts w:ascii="Times New Roman" w:hAnsi="Times New Roman" w:cs="Times New Roman"/>
          <w:sz w:val="28"/>
          <w:szCs w:val="28"/>
        </w:rPr>
        <w:t>права требования дебиторской задолженности, приобрете</w:t>
      </w:r>
      <w:r w:rsidRPr="00D7619A">
        <w:rPr>
          <w:rFonts w:ascii="Times New Roman" w:hAnsi="Times New Roman" w:cs="Times New Roman"/>
          <w:sz w:val="28"/>
          <w:szCs w:val="28"/>
        </w:rPr>
        <w:t>н</w:t>
      </w:r>
      <w:r w:rsidRPr="00D7619A">
        <w:rPr>
          <w:rFonts w:ascii="Times New Roman" w:hAnsi="Times New Roman" w:cs="Times New Roman"/>
          <w:sz w:val="28"/>
          <w:szCs w:val="28"/>
        </w:rPr>
        <w:t>ные на основании договора уступки права требования;</w:t>
      </w:r>
    </w:p>
    <w:p w:rsidR="00D83F22" w:rsidRPr="00D7619A" w:rsidRDefault="00D83F22" w:rsidP="002B71E7">
      <w:pPr>
        <w:pStyle w:val="ab"/>
        <w:widowControl w:val="0"/>
        <w:numPr>
          <w:ilvl w:val="1"/>
          <w:numId w:val="13"/>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D7619A">
        <w:rPr>
          <w:rFonts w:ascii="Times New Roman" w:hAnsi="Times New Roman" w:cs="Times New Roman"/>
          <w:sz w:val="28"/>
          <w:szCs w:val="28"/>
        </w:rPr>
        <w:t>предоставленные другим организациям займы;</w:t>
      </w:r>
    </w:p>
    <w:p w:rsidR="00D83F22" w:rsidRPr="00D7619A" w:rsidRDefault="00D83F22" w:rsidP="002B71E7">
      <w:pPr>
        <w:pStyle w:val="ab"/>
        <w:widowControl w:val="0"/>
        <w:numPr>
          <w:ilvl w:val="1"/>
          <w:numId w:val="13"/>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D7619A">
        <w:rPr>
          <w:rFonts w:ascii="Times New Roman" w:hAnsi="Times New Roman" w:cs="Times New Roman"/>
          <w:sz w:val="28"/>
          <w:szCs w:val="28"/>
        </w:rPr>
        <w:t xml:space="preserve">доходные займы, выданные физическим лицам (в </w:t>
      </w:r>
      <w:proofErr w:type="spellStart"/>
      <w:r w:rsidRPr="00D7619A">
        <w:rPr>
          <w:rFonts w:ascii="Times New Roman" w:hAnsi="Times New Roman" w:cs="Times New Roman"/>
          <w:sz w:val="28"/>
          <w:szCs w:val="28"/>
        </w:rPr>
        <w:t>т.ч</w:t>
      </w:r>
      <w:proofErr w:type="spellEnd"/>
      <w:r w:rsidRPr="00D7619A">
        <w:rPr>
          <w:rFonts w:ascii="Times New Roman" w:hAnsi="Times New Roman" w:cs="Times New Roman"/>
          <w:sz w:val="28"/>
          <w:szCs w:val="28"/>
        </w:rPr>
        <w:t>. рабо</w:t>
      </w:r>
      <w:r w:rsidRPr="00D7619A">
        <w:rPr>
          <w:rFonts w:ascii="Times New Roman" w:hAnsi="Times New Roman" w:cs="Times New Roman"/>
          <w:sz w:val="28"/>
          <w:szCs w:val="28"/>
        </w:rPr>
        <w:t>т</w:t>
      </w:r>
      <w:r w:rsidRPr="00D7619A">
        <w:rPr>
          <w:rFonts w:ascii="Times New Roman" w:hAnsi="Times New Roman" w:cs="Times New Roman"/>
          <w:sz w:val="28"/>
          <w:szCs w:val="28"/>
        </w:rPr>
        <w:t>никам и бывшим работникам).</w:t>
      </w:r>
    </w:p>
    <w:p w:rsidR="00D83F22" w:rsidRPr="00451603" w:rsidRDefault="00D83F22" w:rsidP="002B71E7">
      <w:pPr>
        <w:widowControl w:val="0"/>
        <w:spacing w:after="0" w:line="360" w:lineRule="auto"/>
        <w:ind w:right="567" w:firstLine="851"/>
        <w:jc w:val="both"/>
        <w:rPr>
          <w:rFonts w:ascii="Times New Roman" w:hAnsi="Times New Roman" w:cs="Times New Roman"/>
          <w:sz w:val="28"/>
          <w:szCs w:val="28"/>
        </w:rPr>
      </w:pPr>
      <w:r w:rsidRPr="00451603">
        <w:rPr>
          <w:rFonts w:ascii="Times New Roman" w:hAnsi="Times New Roman" w:cs="Times New Roman"/>
          <w:sz w:val="28"/>
          <w:szCs w:val="28"/>
        </w:rPr>
        <w:t>Общество принимает активы к бухгалтерскому учету в качестве финансовых вложений в случае выполнение следующих условий:</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наличие надлежаще оформленных документов, подтве</w:t>
      </w:r>
      <w:r>
        <w:rPr>
          <w:rFonts w:ascii="Times New Roman" w:hAnsi="Times New Roman" w:cs="Times New Roman"/>
          <w:sz w:val="28"/>
          <w:szCs w:val="28"/>
        </w:rPr>
        <w:t>ржд</w:t>
      </w:r>
      <w:r>
        <w:rPr>
          <w:rFonts w:ascii="Times New Roman" w:hAnsi="Times New Roman" w:cs="Times New Roman"/>
          <w:sz w:val="28"/>
          <w:szCs w:val="28"/>
        </w:rPr>
        <w:t>а</w:t>
      </w:r>
      <w:r>
        <w:rPr>
          <w:rFonts w:ascii="Times New Roman" w:hAnsi="Times New Roman" w:cs="Times New Roman"/>
          <w:sz w:val="28"/>
          <w:szCs w:val="28"/>
        </w:rPr>
        <w:t>ющих существование права у о</w:t>
      </w:r>
      <w:r w:rsidRPr="00737760">
        <w:rPr>
          <w:rFonts w:ascii="Times New Roman" w:hAnsi="Times New Roman" w:cs="Times New Roman"/>
          <w:sz w:val="28"/>
          <w:szCs w:val="28"/>
        </w:rPr>
        <w:t>бщества на финансовые вложения и на получение денежных средств или других активов, вытекающее из этого права;</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Pr>
          <w:rFonts w:ascii="Times New Roman" w:hAnsi="Times New Roman" w:cs="Times New Roman"/>
          <w:sz w:val="28"/>
          <w:szCs w:val="28"/>
        </w:rPr>
        <w:t>переход к о</w:t>
      </w:r>
      <w:r w:rsidRPr="00737760">
        <w:rPr>
          <w:rFonts w:ascii="Times New Roman" w:hAnsi="Times New Roman" w:cs="Times New Roman"/>
          <w:sz w:val="28"/>
          <w:szCs w:val="28"/>
        </w:rPr>
        <w:t>бществу финансовых рисков, связанных с фина</w:t>
      </w:r>
      <w:r w:rsidRPr="00737760">
        <w:rPr>
          <w:rFonts w:ascii="Times New Roman" w:hAnsi="Times New Roman" w:cs="Times New Roman"/>
          <w:sz w:val="28"/>
          <w:szCs w:val="28"/>
        </w:rPr>
        <w:t>н</w:t>
      </w:r>
      <w:r w:rsidRPr="00737760">
        <w:rPr>
          <w:rFonts w:ascii="Times New Roman" w:hAnsi="Times New Roman" w:cs="Times New Roman"/>
          <w:sz w:val="28"/>
          <w:szCs w:val="28"/>
        </w:rPr>
        <w:t>совыми вложениями (риск изменения цены, риск неплатежеспособности должника, риск ликвидности и др.);</w:t>
      </w:r>
    </w:p>
    <w:p w:rsidR="00D83F22" w:rsidRPr="0022668A"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Pr>
          <w:rFonts w:ascii="Times New Roman" w:hAnsi="Times New Roman" w:cs="Times New Roman"/>
          <w:sz w:val="28"/>
          <w:szCs w:val="28"/>
        </w:rPr>
        <w:t>способность приносить о</w:t>
      </w:r>
      <w:r w:rsidRPr="00737760">
        <w:rPr>
          <w:rFonts w:ascii="Times New Roman" w:hAnsi="Times New Roman" w:cs="Times New Roman"/>
          <w:sz w:val="28"/>
          <w:szCs w:val="28"/>
        </w:rPr>
        <w:t>бщест</w:t>
      </w:r>
      <w:r>
        <w:rPr>
          <w:rFonts w:ascii="Times New Roman" w:hAnsi="Times New Roman" w:cs="Times New Roman"/>
          <w:sz w:val="28"/>
          <w:szCs w:val="28"/>
        </w:rPr>
        <w:t xml:space="preserve">ву экономические выгоды в </w:t>
      </w:r>
      <w:r w:rsidRPr="0022668A">
        <w:rPr>
          <w:rFonts w:ascii="Times New Roman" w:hAnsi="Times New Roman" w:cs="Times New Roman"/>
          <w:sz w:val="28"/>
          <w:szCs w:val="28"/>
        </w:rPr>
        <w:t xml:space="preserve">будущем (получение дополнительных денежных средств, контроль </w:t>
      </w:r>
      <w:r>
        <w:rPr>
          <w:rFonts w:ascii="Times New Roman" w:hAnsi="Times New Roman" w:cs="Times New Roman"/>
          <w:sz w:val="28"/>
          <w:szCs w:val="28"/>
        </w:rPr>
        <w:t>и участие в управлении другими о</w:t>
      </w:r>
      <w:r w:rsidRPr="0022668A">
        <w:rPr>
          <w:rFonts w:ascii="Times New Roman" w:hAnsi="Times New Roman" w:cs="Times New Roman"/>
          <w:sz w:val="28"/>
          <w:szCs w:val="28"/>
        </w:rPr>
        <w:t>бществами и т.д.).</w:t>
      </w:r>
    </w:p>
    <w:p w:rsidR="00D83F22" w:rsidRPr="00451603" w:rsidRDefault="00D83F22" w:rsidP="002B71E7">
      <w:pPr>
        <w:widowControl w:val="0"/>
        <w:spacing w:after="0" w:line="360" w:lineRule="auto"/>
        <w:ind w:right="567" w:firstLine="851"/>
        <w:jc w:val="both"/>
        <w:rPr>
          <w:rFonts w:ascii="Times New Roman" w:hAnsi="Times New Roman" w:cs="Times New Roman"/>
          <w:sz w:val="28"/>
          <w:szCs w:val="28"/>
        </w:rPr>
      </w:pPr>
      <w:r w:rsidRPr="00451603">
        <w:rPr>
          <w:rFonts w:ascii="Times New Roman" w:hAnsi="Times New Roman" w:cs="Times New Roman"/>
          <w:sz w:val="28"/>
          <w:szCs w:val="28"/>
        </w:rPr>
        <w:t>Единицей бухгалтерского учета финансовых вложений является:</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lastRenderedPageBreak/>
        <w:t>для вкладов в уставный (складочный) капитал других орган</w:t>
      </w:r>
      <w:r w:rsidRPr="00737760">
        <w:rPr>
          <w:rFonts w:ascii="Times New Roman" w:hAnsi="Times New Roman" w:cs="Times New Roman"/>
          <w:sz w:val="28"/>
          <w:szCs w:val="28"/>
        </w:rPr>
        <w:t>и</w:t>
      </w:r>
      <w:r w:rsidRPr="00737760">
        <w:rPr>
          <w:rFonts w:ascii="Times New Roman" w:hAnsi="Times New Roman" w:cs="Times New Roman"/>
          <w:sz w:val="28"/>
          <w:szCs w:val="28"/>
        </w:rPr>
        <w:t>заций (за исключением акций акционерных обществ) – доля в уставном капитале каждой организации (в процентах);</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для акций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акция;</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для облигаций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облигация;</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для векселей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один вексель;</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для иных ценных бумаг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каждая ценная бумага;</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по займам (денежным и вещевым)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заем, предоставленный каждым траншем по одному договору (по одной сделке);</w:t>
      </w:r>
    </w:p>
    <w:p w:rsidR="00D83F22" w:rsidRPr="0022668A"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по вложениям по договорам простого товарищества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вклад по</w:t>
      </w:r>
      <w:r>
        <w:rPr>
          <w:rFonts w:ascii="Times New Roman" w:hAnsi="Times New Roman" w:cs="Times New Roman"/>
          <w:sz w:val="28"/>
          <w:szCs w:val="28"/>
        </w:rPr>
        <w:t xml:space="preserve"> </w:t>
      </w:r>
      <w:r w:rsidRPr="0022668A">
        <w:rPr>
          <w:rFonts w:ascii="Times New Roman" w:hAnsi="Times New Roman" w:cs="Times New Roman"/>
          <w:sz w:val="28"/>
          <w:szCs w:val="28"/>
        </w:rPr>
        <w:t>каждому договору;</w:t>
      </w:r>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по депозитным вкладам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вклад по каждому договору, а если вклад </w:t>
      </w:r>
      <w:proofErr w:type="gramStart"/>
      <w:r w:rsidRPr="00737760">
        <w:rPr>
          <w:rFonts w:ascii="Times New Roman" w:hAnsi="Times New Roman" w:cs="Times New Roman"/>
          <w:sz w:val="28"/>
          <w:szCs w:val="28"/>
        </w:rPr>
        <w:t xml:space="preserve">удостоверен депозитным сертификатом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единица учета опред</w:t>
      </w:r>
      <w:r w:rsidRPr="00737760">
        <w:rPr>
          <w:rFonts w:ascii="Times New Roman" w:hAnsi="Times New Roman" w:cs="Times New Roman"/>
          <w:sz w:val="28"/>
          <w:szCs w:val="28"/>
        </w:rPr>
        <w:t>е</w:t>
      </w:r>
      <w:r w:rsidRPr="00737760">
        <w:rPr>
          <w:rFonts w:ascii="Times New Roman" w:hAnsi="Times New Roman" w:cs="Times New Roman"/>
          <w:sz w:val="28"/>
          <w:szCs w:val="28"/>
        </w:rPr>
        <w:t>ляется</w:t>
      </w:r>
      <w:proofErr w:type="gramEnd"/>
      <w:r w:rsidRPr="00737760">
        <w:rPr>
          <w:rFonts w:ascii="Times New Roman" w:hAnsi="Times New Roman" w:cs="Times New Roman"/>
          <w:sz w:val="28"/>
          <w:szCs w:val="28"/>
        </w:rPr>
        <w:t xml:space="preserve"> в порядке, установленном для ценных бумаг;</w:t>
      </w:r>
    </w:p>
    <w:p w:rsidR="00D83F22"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по приобретенным правам требования (дебиторской задо</w:t>
      </w:r>
      <w:r w:rsidRPr="00737760">
        <w:rPr>
          <w:rFonts w:ascii="Times New Roman" w:hAnsi="Times New Roman" w:cs="Times New Roman"/>
          <w:sz w:val="28"/>
          <w:szCs w:val="28"/>
        </w:rPr>
        <w:t>л</w:t>
      </w:r>
      <w:r w:rsidRPr="00737760">
        <w:rPr>
          <w:rFonts w:ascii="Times New Roman" w:hAnsi="Times New Roman" w:cs="Times New Roman"/>
          <w:sz w:val="28"/>
          <w:szCs w:val="28"/>
        </w:rPr>
        <w:t xml:space="preserve">женности)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каждое приобретенное право требования п</w:t>
      </w:r>
      <w:r>
        <w:rPr>
          <w:rFonts w:ascii="Times New Roman" w:hAnsi="Times New Roman" w:cs="Times New Roman"/>
          <w:sz w:val="28"/>
          <w:szCs w:val="28"/>
        </w:rPr>
        <w:t>о конкретному договору уступки</w:t>
      </w:r>
    </w:p>
    <w:p w:rsidR="00D83F22" w:rsidRPr="00BA352C" w:rsidRDefault="00D83F22" w:rsidP="002B71E7">
      <w:pPr>
        <w:widowControl w:val="0"/>
        <w:spacing w:after="0" w:line="360" w:lineRule="auto"/>
        <w:ind w:right="567"/>
        <w:rPr>
          <w:rFonts w:ascii="Times New Roman" w:hAnsi="Times New Roman" w:cs="Times New Roman"/>
          <w:sz w:val="28"/>
          <w:szCs w:val="28"/>
        </w:rPr>
      </w:pPr>
      <w:r w:rsidRPr="00BA352C">
        <w:rPr>
          <w:rFonts w:ascii="Times New Roman" w:hAnsi="Times New Roman" w:cs="Times New Roman"/>
          <w:sz w:val="28"/>
          <w:szCs w:val="28"/>
        </w:rPr>
        <w:t>требования.</w:t>
      </w:r>
    </w:p>
    <w:p w:rsidR="00D83F22" w:rsidRDefault="00D83F22" w:rsidP="002B71E7">
      <w:pPr>
        <w:widowControl w:val="0"/>
        <w:spacing w:after="0" w:line="360" w:lineRule="auto"/>
        <w:ind w:right="567" w:firstLine="851"/>
        <w:jc w:val="both"/>
        <w:rPr>
          <w:rFonts w:ascii="Times New Roman" w:hAnsi="Times New Roman" w:cs="Times New Roman"/>
          <w:sz w:val="28"/>
          <w:szCs w:val="28"/>
        </w:rPr>
      </w:pPr>
      <w:r w:rsidRPr="00451603">
        <w:rPr>
          <w:rFonts w:ascii="Times New Roman" w:hAnsi="Times New Roman" w:cs="Times New Roman"/>
          <w:sz w:val="28"/>
          <w:szCs w:val="28"/>
        </w:rPr>
        <w:t>Финансовые вложения принимаются к бухгалтерскому учету по первоначальной стоимости. Первоначальной стоимостью финансовых вложений, приобретенных за плату, признается сумма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РФ о налогах и сборах).</w:t>
      </w:r>
    </w:p>
    <w:p w:rsidR="00D83F22" w:rsidRDefault="00D83F22" w:rsidP="002B71E7">
      <w:pPr>
        <w:widowControl w:val="0"/>
        <w:spacing w:after="0" w:line="360" w:lineRule="auto"/>
        <w:ind w:right="567" w:firstLine="851"/>
        <w:jc w:val="both"/>
        <w:rPr>
          <w:rFonts w:ascii="Times New Roman" w:hAnsi="Times New Roman" w:cs="Times New Roman"/>
          <w:sz w:val="28"/>
          <w:szCs w:val="28"/>
        </w:rPr>
      </w:pPr>
      <w:r w:rsidRPr="00451603">
        <w:rPr>
          <w:rFonts w:ascii="Times New Roman" w:hAnsi="Times New Roman" w:cs="Times New Roman"/>
          <w:sz w:val="28"/>
          <w:szCs w:val="28"/>
        </w:rPr>
        <w:t xml:space="preserve">Операция </w:t>
      </w:r>
      <w:proofErr w:type="spellStart"/>
      <w:r w:rsidRPr="00451603">
        <w:rPr>
          <w:rFonts w:ascii="Times New Roman" w:hAnsi="Times New Roman" w:cs="Times New Roman"/>
          <w:sz w:val="28"/>
          <w:szCs w:val="28"/>
        </w:rPr>
        <w:t>дооценки</w:t>
      </w:r>
      <w:proofErr w:type="spellEnd"/>
      <w:r w:rsidRPr="00451603">
        <w:rPr>
          <w:rFonts w:ascii="Times New Roman" w:hAnsi="Times New Roman" w:cs="Times New Roman"/>
          <w:sz w:val="28"/>
          <w:szCs w:val="28"/>
        </w:rPr>
        <w:t xml:space="preserve"> отражается по счету 58 «Финансовые вложения» и кредиту счета 83 «Добавочный капитал», а операция уценки (в пределах ранее проведенной </w:t>
      </w:r>
      <w:proofErr w:type="spellStart"/>
      <w:r w:rsidRPr="00451603">
        <w:rPr>
          <w:rFonts w:ascii="Times New Roman" w:hAnsi="Times New Roman" w:cs="Times New Roman"/>
          <w:sz w:val="28"/>
          <w:szCs w:val="28"/>
        </w:rPr>
        <w:t>дооценки</w:t>
      </w:r>
      <w:proofErr w:type="spellEnd"/>
      <w:r w:rsidRPr="00451603">
        <w:rPr>
          <w:rFonts w:ascii="Times New Roman" w:hAnsi="Times New Roman" w:cs="Times New Roman"/>
          <w:sz w:val="28"/>
          <w:szCs w:val="28"/>
        </w:rPr>
        <w:t>) соответственно по дебету счета 83 «Добавочный капитал» и кредиту счета 58 «Финансовые вложения». В случае уценки акций ниже стоимости приоб</w:t>
      </w:r>
      <w:r>
        <w:rPr>
          <w:rFonts w:ascii="Times New Roman" w:hAnsi="Times New Roman" w:cs="Times New Roman"/>
          <w:sz w:val="28"/>
          <w:szCs w:val="28"/>
        </w:rPr>
        <w:t xml:space="preserve">ретения, сумма </w:t>
      </w:r>
      <w:r>
        <w:rPr>
          <w:rFonts w:ascii="Times New Roman" w:hAnsi="Times New Roman" w:cs="Times New Roman"/>
          <w:sz w:val="28"/>
          <w:szCs w:val="28"/>
        </w:rPr>
        <w:lastRenderedPageBreak/>
        <w:t>оценки относится</w:t>
      </w:r>
      <w:r w:rsidRPr="00451603">
        <w:rPr>
          <w:rFonts w:ascii="Times New Roman" w:hAnsi="Times New Roman" w:cs="Times New Roman"/>
          <w:sz w:val="28"/>
          <w:szCs w:val="28"/>
        </w:rPr>
        <w:t xml:space="preserve"> на статью нераспределенной прибыли (непокрытого убытка). Последующее увеличение стоимости в пределах ранее проведенной уценки относится на статью нераспределенной прибыли (непокрытого убытка). При выбытии акций, подвергшихся </w:t>
      </w:r>
      <w:proofErr w:type="spellStart"/>
      <w:r w:rsidRPr="00451603">
        <w:rPr>
          <w:rFonts w:ascii="Times New Roman" w:hAnsi="Times New Roman" w:cs="Times New Roman"/>
          <w:sz w:val="28"/>
          <w:szCs w:val="28"/>
        </w:rPr>
        <w:t>дооценке</w:t>
      </w:r>
      <w:proofErr w:type="spellEnd"/>
      <w:r w:rsidRPr="00451603">
        <w:rPr>
          <w:rFonts w:ascii="Times New Roman" w:hAnsi="Times New Roman" w:cs="Times New Roman"/>
          <w:sz w:val="28"/>
          <w:szCs w:val="28"/>
        </w:rPr>
        <w:t xml:space="preserve">, сумма, учтенная по статье добавочного капитала, списывается в нераспределенную прибыль Общества. Учет сумм переоценки ведется в разрезе объектов финансовых вложений. Информация о суммах </w:t>
      </w:r>
      <w:proofErr w:type="spellStart"/>
      <w:r w:rsidRPr="00451603">
        <w:rPr>
          <w:rFonts w:ascii="Times New Roman" w:hAnsi="Times New Roman" w:cs="Times New Roman"/>
          <w:sz w:val="28"/>
          <w:szCs w:val="28"/>
        </w:rPr>
        <w:t>дооценки</w:t>
      </w:r>
      <w:proofErr w:type="spellEnd"/>
      <w:r w:rsidRPr="00451603">
        <w:rPr>
          <w:rFonts w:ascii="Times New Roman" w:hAnsi="Times New Roman" w:cs="Times New Roman"/>
          <w:sz w:val="28"/>
          <w:szCs w:val="28"/>
        </w:rPr>
        <w:t xml:space="preserve"> (уценки) относимых непосредственно на добавочный капитал, раскрывается в отчетности</w:t>
      </w:r>
      <w:r>
        <w:rPr>
          <w:rFonts w:ascii="Times New Roman" w:hAnsi="Times New Roman" w:cs="Times New Roman"/>
          <w:sz w:val="28"/>
          <w:szCs w:val="28"/>
        </w:rPr>
        <w:t>.</w:t>
      </w:r>
    </w:p>
    <w:p w:rsidR="00D83F22" w:rsidRPr="00451603" w:rsidRDefault="00D83F22" w:rsidP="002B71E7">
      <w:pPr>
        <w:widowControl w:val="0"/>
        <w:spacing w:after="0" w:line="360" w:lineRule="auto"/>
        <w:ind w:right="567" w:firstLine="851"/>
        <w:jc w:val="both"/>
        <w:rPr>
          <w:rFonts w:ascii="Times New Roman" w:hAnsi="Times New Roman" w:cs="Times New Roman"/>
          <w:sz w:val="28"/>
          <w:szCs w:val="28"/>
        </w:rPr>
      </w:pPr>
      <w:proofErr w:type="gramStart"/>
      <w:r w:rsidRPr="00451603">
        <w:rPr>
          <w:rFonts w:ascii="Times New Roman" w:hAnsi="Times New Roman" w:cs="Times New Roman"/>
          <w:sz w:val="28"/>
          <w:szCs w:val="28"/>
        </w:rPr>
        <w:t>Общество осуществляет перевод краткосрочной задолженности по финансовым вложениям в долгосрочную, в случаях, если по условиям договора сроки платежа пересматриваются в сторону увеличения и становятся свыше 365 дней:</w:t>
      </w:r>
      <w:proofErr w:type="gramEnd"/>
    </w:p>
    <w:p w:rsidR="00D83F22" w:rsidRPr="00737760" w:rsidRDefault="00D83F22" w:rsidP="002B71E7">
      <w:pPr>
        <w:pStyle w:val="ab"/>
        <w:widowControl w:val="0"/>
        <w:numPr>
          <w:ilvl w:val="1"/>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на момент пересмотра срока погашения задолженности;</w:t>
      </w:r>
    </w:p>
    <w:p w:rsidR="00D83F22" w:rsidRPr="00451603" w:rsidRDefault="00D83F22" w:rsidP="002B71E7">
      <w:pPr>
        <w:widowControl w:val="0"/>
        <w:spacing w:after="0" w:line="360" w:lineRule="auto"/>
        <w:ind w:right="567" w:firstLine="708"/>
        <w:jc w:val="both"/>
        <w:rPr>
          <w:rFonts w:ascii="Times New Roman" w:hAnsi="Times New Roman" w:cs="Times New Roman"/>
          <w:sz w:val="28"/>
          <w:szCs w:val="28"/>
        </w:rPr>
      </w:pPr>
      <w:r w:rsidRPr="00451603">
        <w:rPr>
          <w:rFonts w:ascii="Times New Roman" w:hAnsi="Times New Roman" w:cs="Times New Roman"/>
          <w:sz w:val="28"/>
          <w:szCs w:val="28"/>
        </w:rPr>
        <w:t>либо:</w:t>
      </w:r>
    </w:p>
    <w:p w:rsidR="00D83F22" w:rsidRDefault="00D83F22" w:rsidP="002B71E7">
      <w:pPr>
        <w:pStyle w:val="ab"/>
        <w:widowControl w:val="0"/>
        <w:numPr>
          <w:ilvl w:val="2"/>
          <w:numId w:val="14"/>
        </w:numPr>
        <w:tabs>
          <w:tab w:val="left" w:pos="1276"/>
        </w:tabs>
        <w:suppressAutoHyphens w:val="0"/>
        <w:spacing w:after="0" w:line="360" w:lineRule="auto"/>
        <w:ind w:left="0" w:right="567" w:firstLine="851"/>
        <w:contextualSpacing w:val="0"/>
        <w:jc w:val="both"/>
        <w:rPr>
          <w:rFonts w:ascii="Times New Roman" w:hAnsi="Times New Roman" w:cs="Times New Roman"/>
          <w:sz w:val="28"/>
          <w:szCs w:val="28"/>
        </w:rPr>
      </w:pPr>
      <w:r w:rsidRPr="00737760">
        <w:rPr>
          <w:rFonts w:ascii="Times New Roman" w:hAnsi="Times New Roman" w:cs="Times New Roman"/>
          <w:sz w:val="28"/>
          <w:szCs w:val="28"/>
        </w:rPr>
        <w:t xml:space="preserve">на более позднюю дату </w:t>
      </w:r>
      <w:r>
        <w:rPr>
          <w:rFonts w:ascii="Times New Roman" w:eastAsia="Andale Sans UI" w:hAnsi="Times New Roman"/>
          <w:sz w:val="28"/>
        </w:rPr>
        <w:sym w:font="Symbol" w:char="F0BE"/>
      </w:r>
      <w:r w:rsidRPr="00737760">
        <w:rPr>
          <w:rFonts w:ascii="Times New Roman" w:hAnsi="Times New Roman" w:cs="Times New Roman"/>
          <w:sz w:val="28"/>
          <w:szCs w:val="28"/>
        </w:rPr>
        <w:t xml:space="preserve"> </w:t>
      </w:r>
      <w:proofErr w:type="gramStart"/>
      <w:r w:rsidRPr="00737760">
        <w:rPr>
          <w:rFonts w:ascii="Times New Roman" w:hAnsi="Times New Roman" w:cs="Times New Roman"/>
          <w:sz w:val="28"/>
          <w:szCs w:val="28"/>
        </w:rPr>
        <w:t>дату</w:t>
      </w:r>
      <w:proofErr w:type="gramEnd"/>
      <w:r w:rsidRPr="00737760">
        <w:rPr>
          <w:rFonts w:ascii="Times New Roman" w:hAnsi="Times New Roman" w:cs="Times New Roman"/>
          <w:sz w:val="28"/>
          <w:szCs w:val="28"/>
        </w:rPr>
        <w:t xml:space="preserve"> составления квартальной и г</w:t>
      </w:r>
      <w:r w:rsidRPr="00737760">
        <w:rPr>
          <w:rFonts w:ascii="Times New Roman" w:hAnsi="Times New Roman" w:cs="Times New Roman"/>
          <w:sz w:val="28"/>
          <w:szCs w:val="28"/>
        </w:rPr>
        <w:t>о</w:t>
      </w:r>
      <w:r w:rsidRPr="00737760">
        <w:rPr>
          <w:rFonts w:ascii="Times New Roman" w:hAnsi="Times New Roman" w:cs="Times New Roman"/>
          <w:sz w:val="28"/>
          <w:szCs w:val="28"/>
        </w:rPr>
        <w:t>довой бухгалтерской отчетности, при условии, что на отчетную дату срок погашения задолженности составляет более 365 дней.</w:t>
      </w:r>
    </w:p>
    <w:p w:rsidR="007C16BF" w:rsidRPr="00C90C65" w:rsidRDefault="004C7E10" w:rsidP="002B71E7">
      <w:pPr>
        <w:widowControl w:val="0"/>
        <w:suppressAutoHyphens w:val="0"/>
        <w:rPr>
          <w:rFonts w:asciiTheme="majorHAnsi" w:hAnsiTheme="majorHAnsi" w:cs="Arial"/>
          <w:sz w:val="28"/>
          <w:szCs w:val="28"/>
        </w:rPr>
      </w:pPr>
      <w:r>
        <w:rPr>
          <w:rFonts w:asciiTheme="majorHAnsi" w:hAnsiTheme="majorHAnsi" w:cs="Arial"/>
          <w:sz w:val="28"/>
          <w:szCs w:val="28"/>
        </w:rPr>
        <w:br w:type="page"/>
      </w:r>
    </w:p>
    <w:p w:rsidR="00205752" w:rsidRPr="007A736C" w:rsidRDefault="00205752" w:rsidP="00271727">
      <w:pPr>
        <w:pStyle w:val="13"/>
        <w:widowControl w:val="0"/>
        <w:suppressAutoHyphens w:val="0"/>
        <w:spacing w:after="180" w:line="360" w:lineRule="auto"/>
        <w:ind w:firstLine="709"/>
        <w:jc w:val="center"/>
        <w:rPr>
          <w:rFonts w:asciiTheme="majorHAnsi" w:hAnsiTheme="majorHAnsi" w:cs="Arial"/>
          <w:sz w:val="32"/>
          <w:szCs w:val="32"/>
        </w:rPr>
      </w:pPr>
      <w:r w:rsidRPr="007A736C">
        <w:rPr>
          <w:rFonts w:asciiTheme="majorHAnsi" w:hAnsiTheme="majorHAnsi" w:cs="Arial"/>
          <w:sz w:val="32"/>
          <w:szCs w:val="32"/>
        </w:rPr>
        <w:lastRenderedPageBreak/>
        <w:t>ЗАКЛЮЧЕНИЕ</w:t>
      </w:r>
    </w:p>
    <w:p w:rsidR="00205752" w:rsidRPr="00677217" w:rsidRDefault="00205752" w:rsidP="002B71E7">
      <w:pPr>
        <w:pStyle w:val="13"/>
        <w:widowControl w:val="0"/>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kern w:val="22"/>
          <w:sz w:val="28"/>
          <w:szCs w:val="28"/>
        </w:rPr>
        <w:t>В результате полученных данных отчета по производственной практике можно сделать вывод о том, что цель работы внимательно рассмотрена и д</w:t>
      </w:r>
      <w:r>
        <w:rPr>
          <w:rFonts w:ascii="Times New Roman" w:hAnsi="Times New Roman" w:cs="Times New Roman"/>
          <w:kern w:val="22"/>
          <w:sz w:val="28"/>
          <w:szCs w:val="28"/>
        </w:rPr>
        <w:t>о</w:t>
      </w:r>
      <w:r>
        <w:rPr>
          <w:rFonts w:ascii="Times New Roman" w:hAnsi="Times New Roman" w:cs="Times New Roman"/>
          <w:kern w:val="22"/>
          <w:sz w:val="28"/>
          <w:szCs w:val="28"/>
        </w:rPr>
        <w:t>стигнута:</w:t>
      </w:r>
      <w:r w:rsidRPr="00677217">
        <w:rPr>
          <w:rFonts w:ascii="Times New Roman" w:hAnsi="Times New Roman" w:cs="Times New Roman"/>
          <w:sz w:val="28"/>
          <w:szCs w:val="28"/>
        </w:rPr>
        <w:t xml:space="preserve"> </w:t>
      </w:r>
      <w:r w:rsidRPr="006F0D6B">
        <w:rPr>
          <w:rFonts w:ascii="Times New Roman" w:hAnsi="Times New Roman" w:cs="Times New Roman"/>
          <w:sz w:val="28"/>
          <w:szCs w:val="28"/>
        </w:rPr>
        <w:t>изуч</w:t>
      </w:r>
      <w:r>
        <w:rPr>
          <w:rFonts w:ascii="Times New Roman" w:hAnsi="Times New Roman" w:cs="Times New Roman"/>
          <w:sz w:val="28"/>
          <w:szCs w:val="28"/>
        </w:rPr>
        <w:t>ены</w:t>
      </w:r>
      <w:r w:rsidRPr="006F0D6B">
        <w:rPr>
          <w:rFonts w:ascii="Times New Roman" w:hAnsi="Times New Roman" w:cs="Times New Roman"/>
          <w:sz w:val="28"/>
          <w:szCs w:val="28"/>
        </w:rPr>
        <w:t xml:space="preserve"> теоретические аспекты методических и инструктивных материалов, исследова</w:t>
      </w:r>
      <w:r>
        <w:rPr>
          <w:rFonts w:ascii="Times New Roman" w:hAnsi="Times New Roman" w:cs="Times New Roman"/>
          <w:sz w:val="28"/>
          <w:szCs w:val="28"/>
        </w:rPr>
        <w:t>ны на практике уч</w:t>
      </w:r>
      <w:r w:rsidR="00A74301">
        <w:rPr>
          <w:rFonts w:ascii="Times New Roman" w:hAnsi="Times New Roman" w:cs="Times New Roman"/>
          <w:sz w:val="28"/>
          <w:szCs w:val="28"/>
        </w:rPr>
        <w:t>е</w:t>
      </w:r>
      <w:r>
        <w:rPr>
          <w:rFonts w:ascii="Times New Roman" w:hAnsi="Times New Roman" w:cs="Times New Roman"/>
          <w:sz w:val="28"/>
          <w:szCs w:val="28"/>
        </w:rPr>
        <w:t>тные операции, которые связан</w:t>
      </w:r>
      <w:r w:rsidRPr="006F0D6B">
        <w:rPr>
          <w:rFonts w:ascii="Times New Roman" w:hAnsi="Times New Roman" w:cs="Times New Roman"/>
          <w:sz w:val="28"/>
          <w:szCs w:val="28"/>
        </w:rPr>
        <w:t>ы с деятельностью</w:t>
      </w:r>
      <w:r>
        <w:rPr>
          <w:rFonts w:ascii="Times New Roman" w:hAnsi="Times New Roman" w:cs="Times New Roman"/>
          <w:sz w:val="28"/>
          <w:szCs w:val="28"/>
        </w:rPr>
        <w:t xml:space="preserve"> организации</w:t>
      </w:r>
      <w:r w:rsidRPr="006F0D6B">
        <w:rPr>
          <w:rFonts w:ascii="Times New Roman" w:hAnsi="Times New Roman" w:cs="Times New Roman"/>
          <w:sz w:val="28"/>
          <w:szCs w:val="28"/>
        </w:rPr>
        <w:t>, разработа</w:t>
      </w:r>
      <w:r>
        <w:rPr>
          <w:rFonts w:ascii="Times New Roman" w:hAnsi="Times New Roman" w:cs="Times New Roman"/>
          <w:sz w:val="28"/>
          <w:szCs w:val="28"/>
        </w:rPr>
        <w:t>ны</w:t>
      </w:r>
      <w:r w:rsidRPr="006F0D6B">
        <w:rPr>
          <w:rFonts w:ascii="Times New Roman" w:hAnsi="Times New Roman" w:cs="Times New Roman"/>
          <w:sz w:val="28"/>
          <w:szCs w:val="28"/>
        </w:rPr>
        <w:t xml:space="preserve"> мероприятия по совершенствов</w:t>
      </w:r>
      <w:r w:rsidRPr="006F0D6B">
        <w:rPr>
          <w:rFonts w:ascii="Times New Roman" w:hAnsi="Times New Roman" w:cs="Times New Roman"/>
          <w:sz w:val="28"/>
          <w:szCs w:val="28"/>
        </w:rPr>
        <w:t>а</w:t>
      </w:r>
      <w:r w:rsidRPr="006F0D6B">
        <w:rPr>
          <w:rFonts w:ascii="Times New Roman" w:hAnsi="Times New Roman" w:cs="Times New Roman"/>
          <w:sz w:val="28"/>
          <w:szCs w:val="28"/>
        </w:rPr>
        <w:t>нию финансового</w:t>
      </w:r>
      <w:r>
        <w:rPr>
          <w:rFonts w:ascii="Times New Roman" w:hAnsi="Times New Roman" w:cs="Times New Roman"/>
          <w:sz w:val="28"/>
          <w:szCs w:val="28"/>
        </w:rPr>
        <w:t xml:space="preserve"> уч</w:t>
      </w:r>
      <w:r w:rsidR="00A74301">
        <w:rPr>
          <w:rFonts w:ascii="Times New Roman" w:hAnsi="Times New Roman" w:cs="Times New Roman"/>
          <w:sz w:val="28"/>
          <w:szCs w:val="28"/>
        </w:rPr>
        <w:t>е</w:t>
      </w:r>
      <w:r>
        <w:rPr>
          <w:rFonts w:ascii="Times New Roman" w:hAnsi="Times New Roman" w:cs="Times New Roman"/>
          <w:sz w:val="28"/>
          <w:szCs w:val="28"/>
        </w:rPr>
        <w:t xml:space="preserve">та, с целью их практического использования в </w:t>
      </w:r>
      <w:r w:rsidR="004275BA">
        <w:rPr>
          <w:rFonts w:ascii="Times New Roman" w:hAnsi="Times New Roman" w:cs="Times New Roman"/>
          <w:sz w:val="28"/>
          <w:szCs w:val="28"/>
        </w:rPr>
        <w:br/>
      </w:r>
      <w:r w:rsidRPr="006F0D6B">
        <w:rPr>
          <w:rFonts w:ascii="Times New Roman" w:hAnsi="Times New Roman" w:cs="Times New Roman"/>
          <w:sz w:val="28"/>
          <w:szCs w:val="28"/>
        </w:rPr>
        <w:t>ООО «</w:t>
      </w:r>
      <w:r w:rsidR="00C90C65">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Pr>
          <w:rFonts w:ascii="Times New Roman" w:hAnsi="Times New Roman" w:cs="Times New Roman"/>
          <w:sz w:val="28"/>
          <w:szCs w:val="28"/>
        </w:rPr>
        <w:t>Финанс</w:t>
      </w:r>
      <w:proofErr w:type="spellEnd"/>
      <w:r w:rsidRPr="006F0D6B">
        <w:rPr>
          <w:rFonts w:ascii="Times New Roman" w:hAnsi="Times New Roman" w:cs="Times New Roman"/>
          <w:sz w:val="28"/>
          <w:szCs w:val="28"/>
        </w:rPr>
        <w:t>».</w:t>
      </w:r>
      <w:proofErr w:type="gramEnd"/>
      <w:r>
        <w:rPr>
          <w:rFonts w:ascii="Times New Roman" w:hAnsi="Times New Roman" w:cs="Times New Roman"/>
          <w:sz w:val="28"/>
          <w:szCs w:val="28"/>
        </w:rPr>
        <w:t xml:space="preserve"> Также поведены различные анализы финансовых пок</w:t>
      </w:r>
      <w:r>
        <w:rPr>
          <w:rFonts w:ascii="Times New Roman" w:hAnsi="Times New Roman" w:cs="Times New Roman"/>
          <w:sz w:val="28"/>
          <w:szCs w:val="28"/>
        </w:rPr>
        <w:t>а</w:t>
      </w:r>
      <w:r>
        <w:rPr>
          <w:rFonts w:ascii="Times New Roman" w:hAnsi="Times New Roman" w:cs="Times New Roman"/>
          <w:sz w:val="28"/>
          <w:szCs w:val="28"/>
        </w:rPr>
        <w:t>зателей деятельности предприятия.</w:t>
      </w:r>
    </w:p>
    <w:p w:rsidR="00205752" w:rsidRPr="009E7999" w:rsidRDefault="00205752" w:rsidP="002B71E7">
      <w:pPr>
        <w:widowControl w:val="0"/>
        <w:spacing w:after="0" w:line="360" w:lineRule="auto"/>
        <w:ind w:firstLine="709"/>
        <w:jc w:val="both"/>
        <w:rPr>
          <w:rFonts w:ascii="Times New Roman" w:hAnsi="Times New Roman" w:cs="Times New Roman"/>
          <w:sz w:val="28"/>
          <w:szCs w:val="28"/>
        </w:rPr>
      </w:pPr>
      <w:r w:rsidRPr="009E7999">
        <w:rPr>
          <w:rFonts w:ascii="Times New Roman" w:hAnsi="Times New Roman" w:cs="Times New Roman"/>
          <w:sz w:val="28"/>
          <w:szCs w:val="28"/>
        </w:rPr>
        <w:t>Финансовое положение и результаты деятельност</w:t>
      </w:r>
      <w:proofErr w:type="gramStart"/>
      <w:r w:rsidRPr="009E7999">
        <w:rPr>
          <w:rFonts w:ascii="Times New Roman" w:hAnsi="Times New Roman" w:cs="Times New Roman"/>
          <w:sz w:val="28"/>
          <w:szCs w:val="28"/>
        </w:rPr>
        <w:t>и ООО</w:t>
      </w:r>
      <w:proofErr w:type="gramEnd"/>
      <w:r w:rsidRPr="009E7999">
        <w:rPr>
          <w:rFonts w:ascii="Times New Roman" w:hAnsi="Times New Roman" w:cs="Times New Roman"/>
          <w:sz w:val="28"/>
          <w:szCs w:val="28"/>
        </w:rPr>
        <w:t xml:space="preserve">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sidRPr="009E7999">
        <w:rPr>
          <w:rFonts w:ascii="Times New Roman" w:hAnsi="Times New Roman" w:cs="Times New Roman"/>
          <w:sz w:val="28"/>
          <w:szCs w:val="28"/>
        </w:rPr>
        <w:t>характеризуют следующие показатели:</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7999">
        <w:rPr>
          <w:rFonts w:ascii="Times New Roman" w:eastAsia="Times New Roman" w:hAnsi="Times New Roman" w:cs="Times New Roman"/>
          <w:sz w:val="28"/>
          <w:szCs w:val="28"/>
          <w:lang w:eastAsia="ru-RU"/>
        </w:rPr>
        <w:t xml:space="preserve"> </w:t>
      </w:r>
      <w:r w:rsidRPr="009E7999">
        <w:rPr>
          <w:rFonts w:ascii="Times New Roman" w:eastAsia="Times New Roman" w:hAnsi="Times New Roman" w:cs="Times New Roman"/>
          <w:color w:val="000000"/>
          <w:sz w:val="28"/>
          <w:szCs w:val="28"/>
          <w:lang w:eastAsia="ru-RU"/>
        </w:rPr>
        <w:t>за год сумма финансовых ресурсов,</w:t>
      </w:r>
      <w:r>
        <w:rPr>
          <w:rFonts w:ascii="Times New Roman" w:eastAsia="Times New Roman" w:hAnsi="Times New Roman" w:cs="Times New Roman"/>
          <w:color w:val="000000"/>
          <w:sz w:val="28"/>
          <w:szCs w:val="28"/>
          <w:lang w:eastAsia="ru-RU"/>
        </w:rPr>
        <w:t xml:space="preserve"> которые находятся</w:t>
      </w:r>
      <w:r w:rsidRPr="009E7999">
        <w:rPr>
          <w:rFonts w:ascii="Times New Roman" w:eastAsia="Times New Roman" w:hAnsi="Times New Roman" w:cs="Times New Roman"/>
          <w:color w:val="000000"/>
          <w:sz w:val="28"/>
          <w:szCs w:val="28"/>
          <w:lang w:eastAsia="ru-RU"/>
        </w:rPr>
        <w:t xml:space="preserve"> в распоряжении</w:t>
      </w:r>
      <w:r>
        <w:rPr>
          <w:rFonts w:ascii="Times New Roman" w:eastAsia="Times New Roman" w:hAnsi="Times New Roman" w:cs="Times New Roman"/>
          <w:color w:val="000000"/>
          <w:sz w:val="28"/>
          <w:szCs w:val="28"/>
          <w:lang w:eastAsia="ru-RU"/>
        </w:rPr>
        <w:t xml:space="preserve"> предприятия, увеличилась на 2120</w:t>
      </w:r>
      <w:r w:rsidR="00A85814">
        <w:rPr>
          <w:rFonts w:ascii="Times New Roman" w:eastAsia="Times New Roman" w:hAnsi="Times New Roman" w:cs="Times New Roman"/>
          <w:color w:val="000000"/>
          <w:sz w:val="28"/>
          <w:szCs w:val="28"/>
          <w:lang w:eastAsia="ru-RU"/>
        </w:rPr>
        <w:t xml:space="preserve"> </w:t>
      </w:r>
      <w:proofErr w:type="spellStart"/>
      <w:r w:rsidR="00A85814">
        <w:rPr>
          <w:rFonts w:ascii="Times New Roman" w:eastAsia="Times New Roman" w:hAnsi="Times New Roman" w:cs="Times New Roman"/>
          <w:color w:val="000000"/>
          <w:sz w:val="28"/>
          <w:szCs w:val="28"/>
          <w:lang w:eastAsia="ru-RU"/>
        </w:rPr>
        <w:t>тыс.</w:t>
      </w:r>
      <w:r w:rsidRPr="009E7999">
        <w:rPr>
          <w:rFonts w:ascii="Times New Roman" w:eastAsia="Times New Roman" w:hAnsi="Times New Roman" w:cs="Times New Roman"/>
          <w:color w:val="000000"/>
          <w:sz w:val="28"/>
          <w:szCs w:val="28"/>
          <w:lang w:eastAsia="ru-RU"/>
        </w:rPr>
        <w:t>р</w:t>
      </w:r>
      <w:proofErr w:type="spellEnd"/>
      <w:r w:rsidRPr="009E79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w:t>
      </w:r>
      <w:r>
        <w:rPr>
          <w:rFonts w:ascii="Times New Roman" w:hAnsi="Times New Roman" w:cs="Times New Roman"/>
          <w:sz w:val="28"/>
          <w:szCs w:val="28"/>
        </w:rPr>
        <w:t>8,16%</w:t>
      </w:r>
      <w:r w:rsidRPr="009E7999">
        <w:rPr>
          <w:rFonts w:ascii="Times New Roman" w:eastAsia="Times New Roman" w:hAnsi="Times New Roman" w:cs="Times New Roman"/>
          <w:color w:val="000000"/>
          <w:sz w:val="28"/>
          <w:szCs w:val="28"/>
          <w:lang w:eastAsia="ru-RU"/>
        </w:rPr>
        <w:t xml:space="preserve"> и составила </w:t>
      </w:r>
      <w:r w:rsidRPr="00E85AE9">
        <w:rPr>
          <w:rFonts w:ascii="Times New Roman" w:eastAsia="Times New Roman" w:hAnsi="Times New Roman" w:cs="Times New Roman"/>
          <w:color w:val="000000"/>
          <w:sz w:val="28"/>
          <w:szCs w:val="20"/>
          <w:lang w:eastAsia="ru-RU"/>
        </w:rPr>
        <w:t>28092</w:t>
      </w:r>
      <w:r w:rsidR="00A85814">
        <w:rPr>
          <w:rFonts w:ascii="Times New Roman" w:eastAsia="Times New Roman" w:hAnsi="Times New Roman" w:cs="Times New Roman"/>
          <w:color w:val="000000"/>
          <w:sz w:val="28"/>
          <w:szCs w:val="28"/>
          <w:lang w:eastAsia="ru-RU"/>
        </w:rPr>
        <w:t xml:space="preserve"> </w:t>
      </w:r>
      <w:proofErr w:type="spellStart"/>
      <w:r w:rsidR="00A85814">
        <w:rPr>
          <w:rFonts w:ascii="Times New Roman" w:eastAsia="Times New Roman" w:hAnsi="Times New Roman" w:cs="Times New Roman"/>
          <w:color w:val="000000"/>
          <w:sz w:val="28"/>
          <w:szCs w:val="28"/>
          <w:lang w:eastAsia="ru-RU"/>
        </w:rPr>
        <w:t>тыс.</w:t>
      </w:r>
      <w:r w:rsidRPr="009E7999">
        <w:rPr>
          <w:rFonts w:ascii="Times New Roman" w:eastAsia="Times New Roman" w:hAnsi="Times New Roman" w:cs="Times New Roman"/>
          <w:color w:val="000000"/>
          <w:sz w:val="28"/>
          <w:szCs w:val="28"/>
          <w:lang w:eastAsia="ru-RU"/>
        </w:rPr>
        <w:t>р</w:t>
      </w:r>
      <w:proofErr w:type="spellEnd"/>
      <w:r w:rsidRPr="009E7999">
        <w:rPr>
          <w:rFonts w:ascii="Times New Roman" w:eastAsia="Times New Roman" w:hAnsi="Times New Roman" w:cs="Times New Roman"/>
          <w:color w:val="000000"/>
          <w:sz w:val="28"/>
          <w:szCs w:val="28"/>
          <w:lang w:eastAsia="ru-RU"/>
        </w:rPr>
        <w:t>.;</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E7999">
        <w:rPr>
          <w:rFonts w:ascii="Times New Roman" w:eastAsia="Times New Roman" w:hAnsi="Times New Roman" w:cs="Times New Roman"/>
          <w:color w:val="000000"/>
          <w:sz w:val="28"/>
          <w:szCs w:val="28"/>
          <w:lang w:eastAsia="ru-RU"/>
        </w:rPr>
        <w:t xml:space="preserve"> </w:t>
      </w:r>
      <w:proofErr w:type="spellStart"/>
      <w:r w:rsidRPr="009E7999">
        <w:rPr>
          <w:rFonts w:ascii="Times New Roman" w:eastAsia="Times New Roman" w:hAnsi="Times New Roman" w:cs="Times New Roman"/>
          <w:color w:val="000000"/>
          <w:sz w:val="28"/>
          <w:szCs w:val="28"/>
          <w:lang w:eastAsia="ru-RU"/>
        </w:rPr>
        <w:t>внеоборотные</w:t>
      </w:r>
      <w:proofErr w:type="spellEnd"/>
      <w:r w:rsidRPr="009E7999">
        <w:rPr>
          <w:rFonts w:ascii="Times New Roman" w:eastAsia="Times New Roman" w:hAnsi="Times New Roman" w:cs="Times New Roman"/>
          <w:color w:val="000000"/>
          <w:sz w:val="28"/>
          <w:szCs w:val="28"/>
          <w:lang w:eastAsia="ru-RU"/>
        </w:rPr>
        <w:t xml:space="preserve"> активы увеличились на </w:t>
      </w:r>
      <w:r>
        <w:rPr>
          <w:rFonts w:ascii="Times New Roman" w:eastAsia="Times New Roman" w:hAnsi="Times New Roman" w:cs="Times New Roman"/>
          <w:color w:val="000000"/>
          <w:sz w:val="28"/>
          <w:szCs w:val="28"/>
          <w:lang w:eastAsia="ru-RU"/>
        </w:rPr>
        <w:t>3865</w:t>
      </w:r>
      <w:r w:rsidRPr="009E7999">
        <w:rPr>
          <w:rFonts w:ascii="Times New Roman" w:eastAsia="Times New Roman" w:hAnsi="Times New Roman" w:cs="Times New Roman"/>
          <w:color w:val="000000"/>
          <w:sz w:val="28"/>
          <w:szCs w:val="28"/>
          <w:lang w:eastAsia="ru-RU"/>
        </w:rPr>
        <w:t xml:space="preserve"> </w:t>
      </w:r>
      <w:proofErr w:type="spellStart"/>
      <w:r w:rsidR="007E52E3">
        <w:rPr>
          <w:rFonts w:ascii="Times New Roman" w:eastAsia="Times New Roman" w:hAnsi="Times New Roman" w:cs="Times New Roman"/>
          <w:color w:val="000000"/>
          <w:sz w:val="28"/>
          <w:szCs w:val="28"/>
          <w:lang w:eastAsia="ru-RU"/>
        </w:rPr>
        <w:t>тыс.р</w:t>
      </w:r>
      <w:proofErr w:type="spellEnd"/>
      <w:r w:rsidR="007E52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что составило 54,32%</w:t>
      </w:r>
      <w:r w:rsidRPr="009E79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активе баланса;</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7999">
        <w:rPr>
          <w:rFonts w:ascii="Times New Roman" w:eastAsia="Times New Roman" w:hAnsi="Times New Roman" w:cs="Times New Roman"/>
          <w:sz w:val="28"/>
          <w:szCs w:val="28"/>
          <w:lang w:eastAsia="ru-RU"/>
        </w:rPr>
        <w:t xml:space="preserve"> </w:t>
      </w:r>
      <w:r w:rsidRPr="009E7999">
        <w:rPr>
          <w:rFonts w:ascii="Times New Roman" w:eastAsia="Times New Roman" w:hAnsi="Times New Roman" w:cs="Times New Roman"/>
          <w:color w:val="000000"/>
          <w:sz w:val="28"/>
          <w:szCs w:val="28"/>
          <w:lang w:eastAsia="ru-RU"/>
        </w:rPr>
        <w:t xml:space="preserve">произошло увеличение </w:t>
      </w:r>
      <w:r w:rsidRPr="009E7999">
        <w:rPr>
          <w:rFonts w:ascii="Times New Roman" w:eastAsia="Times New Roman" w:hAnsi="Times New Roman" w:cs="Times New Roman"/>
          <w:color w:val="000000"/>
          <w:sz w:val="28"/>
          <w:szCs w:val="28"/>
          <w:lang w:val="en-US" w:eastAsia="ru-RU"/>
        </w:rPr>
        <w:t>IV</w:t>
      </w:r>
      <w:r w:rsidRPr="009E7999">
        <w:rPr>
          <w:rFonts w:ascii="Times New Roman" w:eastAsia="Times New Roman" w:hAnsi="Times New Roman" w:cs="Times New Roman"/>
          <w:color w:val="000000"/>
          <w:sz w:val="28"/>
          <w:szCs w:val="28"/>
          <w:lang w:eastAsia="ru-RU"/>
        </w:rPr>
        <w:t xml:space="preserve"> раздела баланса «Капитал и резервы» до</w:t>
      </w:r>
      <w:r>
        <w:rPr>
          <w:rFonts w:ascii="Times New Roman" w:eastAsia="Times New Roman" w:hAnsi="Times New Roman" w:cs="Times New Roman"/>
          <w:color w:val="000000"/>
          <w:sz w:val="28"/>
          <w:szCs w:val="28"/>
          <w:lang w:eastAsia="ru-RU"/>
        </w:rPr>
        <w:t xml:space="preserve"> 9883</w:t>
      </w:r>
      <w:r w:rsidRPr="009E7999">
        <w:rPr>
          <w:rFonts w:ascii="Times New Roman" w:eastAsia="Times New Roman" w:hAnsi="Times New Roman" w:cs="Times New Roman"/>
          <w:color w:val="000000"/>
          <w:sz w:val="28"/>
          <w:szCs w:val="28"/>
          <w:lang w:eastAsia="ru-RU"/>
        </w:rPr>
        <w:t xml:space="preserve">  тыс. р</w:t>
      </w:r>
      <w:r>
        <w:rPr>
          <w:rFonts w:ascii="Times New Roman" w:eastAsia="Times New Roman" w:hAnsi="Times New Roman" w:cs="Times New Roman"/>
          <w:color w:val="000000"/>
          <w:sz w:val="28"/>
          <w:szCs w:val="28"/>
          <w:lang w:eastAsia="ru-RU"/>
        </w:rPr>
        <w:t>уб., что составило 35,18</w:t>
      </w:r>
      <w:r w:rsidRPr="009E7999">
        <w:rPr>
          <w:rFonts w:ascii="Times New Roman" w:eastAsia="Times New Roman" w:hAnsi="Times New Roman" w:cs="Times New Roman"/>
          <w:color w:val="000000"/>
          <w:sz w:val="28"/>
          <w:szCs w:val="28"/>
          <w:lang w:eastAsia="ru-RU"/>
        </w:rPr>
        <w:t>%;</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Полученные результаты заслуживают положительной оценки. Необходимо отметить, что</w:t>
      </w:r>
      <w:r w:rsidRPr="009E7999">
        <w:rPr>
          <w:rFonts w:ascii="Times New Roman" w:eastAsia="Times New Roman" w:hAnsi="Times New Roman" w:cs="Times New Roman"/>
          <w:color w:val="000000"/>
          <w:sz w:val="28"/>
          <w:szCs w:val="28"/>
          <w:lang w:eastAsia="ru-RU"/>
        </w:rPr>
        <w:t xml:space="preserve"> за анализируемый период произошли</w:t>
      </w:r>
      <w:r>
        <w:rPr>
          <w:rFonts w:ascii="Times New Roman" w:eastAsia="Times New Roman" w:hAnsi="Times New Roman" w:cs="Times New Roman"/>
          <w:color w:val="000000"/>
          <w:sz w:val="28"/>
          <w:szCs w:val="28"/>
          <w:lang w:eastAsia="ru-RU"/>
        </w:rPr>
        <w:t xml:space="preserve"> и различные</w:t>
      </w:r>
      <w:r w:rsidRPr="009E7999">
        <w:rPr>
          <w:rFonts w:ascii="Times New Roman" w:eastAsia="Times New Roman" w:hAnsi="Times New Roman" w:cs="Times New Roman"/>
          <w:color w:val="000000"/>
          <w:sz w:val="28"/>
          <w:szCs w:val="28"/>
          <w:lang w:eastAsia="ru-RU"/>
        </w:rPr>
        <w:t xml:space="preserve"> изменения, которые </w:t>
      </w:r>
      <w:r>
        <w:rPr>
          <w:rFonts w:ascii="Times New Roman" w:eastAsia="Times New Roman" w:hAnsi="Times New Roman" w:cs="Times New Roman"/>
          <w:color w:val="000000"/>
          <w:sz w:val="28"/>
          <w:szCs w:val="28"/>
          <w:lang w:eastAsia="ru-RU"/>
        </w:rPr>
        <w:t xml:space="preserve">не </w:t>
      </w:r>
      <w:r w:rsidRPr="009E7999">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положительными, а наоборот  отрицательно влияют на </w:t>
      </w:r>
      <w:r w:rsidR="00C90C65">
        <w:rPr>
          <w:rFonts w:ascii="Times New Roman" w:eastAsia="Times New Roman" w:hAnsi="Times New Roman" w:cs="Times New Roman"/>
          <w:color w:val="000000"/>
          <w:sz w:val="28"/>
          <w:szCs w:val="28"/>
          <w:lang w:eastAsia="ru-RU"/>
        </w:rPr>
        <w:t>финансовое состояние ООО «Рост</w:t>
      </w:r>
      <w:r w:rsidR="00DA40F5">
        <w:rPr>
          <w:rFonts w:ascii="Times New Roman" w:eastAsia="Times New Roman" w:hAnsi="Times New Roman" w:cs="Times New Roman"/>
          <w:color w:val="000000"/>
          <w:sz w:val="28"/>
          <w:szCs w:val="28"/>
          <w:lang w:eastAsia="ru-RU"/>
        </w:rPr>
        <w:t>-</w:t>
      </w:r>
      <w:proofErr w:type="spellStart"/>
      <w:r w:rsidR="00C90C65">
        <w:rPr>
          <w:rFonts w:ascii="Times New Roman" w:eastAsia="Times New Roman" w:hAnsi="Times New Roman" w:cs="Times New Roman"/>
          <w:color w:val="000000"/>
          <w:sz w:val="28"/>
          <w:szCs w:val="28"/>
          <w:lang w:eastAsia="ru-RU"/>
        </w:rPr>
        <w:t>Финан</w:t>
      </w:r>
      <w:r>
        <w:rPr>
          <w:rFonts w:ascii="Times New Roman" w:eastAsia="Times New Roman" w:hAnsi="Times New Roman" w:cs="Times New Roman"/>
          <w:color w:val="000000"/>
          <w:sz w:val="28"/>
          <w:szCs w:val="28"/>
          <w:lang w:eastAsia="ru-RU"/>
        </w:rPr>
        <w:t>с</w:t>
      </w:r>
      <w:proofErr w:type="spellEnd"/>
      <w:r>
        <w:rPr>
          <w:rFonts w:ascii="Times New Roman" w:eastAsia="Times New Roman" w:hAnsi="Times New Roman" w:cs="Times New Roman"/>
          <w:color w:val="000000"/>
          <w:sz w:val="28"/>
          <w:szCs w:val="28"/>
          <w:lang w:eastAsia="ru-RU"/>
        </w:rPr>
        <w:t>»</w:t>
      </w:r>
      <w:r w:rsidRPr="009E7999">
        <w:rPr>
          <w:rFonts w:ascii="Times New Roman" w:eastAsia="Times New Roman" w:hAnsi="Times New Roman" w:cs="Times New Roman"/>
          <w:color w:val="000000"/>
          <w:sz w:val="28"/>
          <w:szCs w:val="28"/>
          <w:lang w:eastAsia="ru-RU"/>
        </w:rPr>
        <w:t>:</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347130">
        <w:rPr>
          <w:rFonts w:ascii="Times New Roman" w:eastAsia="Times New Roman" w:hAnsi="Times New Roman" w:cs="Times New Roman"/>
          <w:sz w:val="28"/>
          <w:szCs w:val="28"/>
          <w:lang w:eastAsia="ru-RU"/>
        </w:rPr>
        <w:t xml:space="preserve">― </w:t>
      </w:r>
      <w:r>
        <w:rPr>
          <w:rFonts w:eastAsia="Times New Roman" w:cs="Times New Roman"/>
          <w:sz w:val="20"/>
          <w:szCs w:val="24"/>
          <w:lang w:eastAsia="ru-RU"/>
        </w:rPr>
        <w:t xml:space="preserve"> </w:t>
      </w:r>
      <w:r w:rsidRPr="009E7999">
        <w:rPr>
          <w:rFonts w:ascii="Times New Roman" w:eastAsia="Times New Roman" w:hAnsi="Times New Roman" w:cs="Times New Roman"/>
          <w:color w:val="000000"/>
          <w:sz w:val="28"/>
          <w:szCs w:val="28"/>
          <w:lang w:eastAsia="ru-RU"/>
        </w:rPr>
        <w:t xml:space="preserve">выросла дебиторская задолженность на </w:t>
      </w:r>
      <w:r>
        <w:rPr>
          <w:rFonts w:ascii="Times New Roman" w:eastAsia="Times New Roman" w:hAnsi="Times New Roman" w:cs="Times New Roman"/>
          <w:color w:val="000000"/>
          <w:sz w:val="28"/>
          <w:szCs w:val="28"/>
          <w:lang w:eastAsia="ru-RU"/>
        </w:rPr>
        <w:t>1213,24 тыс. руб</w:t>
      </w:r>
      <w:r w:rsidRPr="009E7999">
        <w:rPr>
          <w:rFonts w:ascii="Times New Roman" w:eastAsia="Times New Roman" w:hAnsi="Times New Roman" w:cs="Times New Roman"/>
          <w:color w:val="000000"/>
          <w:sz w:val="28"/>
          <w:szCs w:val="28"/>
          <w:lang w:eastAsia="ru-RU"/>
        </w:rPr>
        <w:t xml:space="preserve">., ее </w:t>
      </w:r>
      <w:r>
        <w:rPr>
          <w:rFonts w:ascii="Times New Roman" w:eastAsia="Times New Roman" w:hAnsi="Times New Roman" w:cs="Times New Roman"/>
          <w:color w:val="000000"/>
          <w:sz w:val="28"/>
          <w:szCs w:val="28"/>
          <w:lang w:eastAsia="ru-RU"/>
        </w:rPr>
        <w:t>удельный вес в активе баланса вырос</w:t>
      </w:r>
      <w:r w:rsidRPr="009E79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14,56% до </w:t>
      </w:r>
      <w:r w:rsidRPr="009E7999">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,78</w:t>
      </w:r>
      <w:r w:rsidRPr="009E7999">
        <w:rPr>
          <w:rFonts w:ascii="Times New Roman" w:eastAsia="Times New Roman" w:hAnsi="Times New Roman" w:cs="Times New Roman"/>
          <w:color w:val="000000"/>
          <w:sz w:val="28"/>
          <w:szCs w:val="28"/>
          <w:lang w:eastAsia="ru-RU"/>
        </w:rPr>
        <w:t xml:space="preserve"> %;</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347130">
        <w:rPr>
          <w:rFonts w:ascii="Times New Roman" w:eastAsia="Times New Roman" w:hAnsi="Times New Roman" w:cs="Times New Roman"/>
          <w:sz w:val="28"/>
          <w:szCs w:val="28"/>
          <w:lang w:eastAsia="ru-RU"/>
        </w:rPr>
        <w:t>―</w:t>
      </w:r>
      <w:r>
        <w:rPr>
          <w:rFonts w:eastAsia="Times New Roman" w:cs="Times New Roman"/>
          <w:sz w:val="20"/>
          <w:szCs w:val="24"/>
          <w:lang w:eastAsia="ru-RU"/>
        </w:rPr>
        <w:t xml:space="preserve"> </w:t>
      </w:r>
      <w:r w:rsidRPr="009E7999">
        <w:rPr>
          <w:rFonts w:ascii="Times New Roman" w:eastAsia="Times New Roman" w:hAnsi="Times New Roman" w:cs="Times New Roman"/>
          <w:color w:val="000000"/>
          <w:sz w:val="28"/>
          <w:szCs w:val="28"/>
          <w:lang w:eastAsia="ru-RU"/>
        </w:rPr>
        <w:t>оборотные ак</w:t>
      </w:r>
      <w:r>
        <w:rPr>
          <w:rFonts w:ascii="Times New Roman" w:eastAsia="Times New Roman" w:hAnsi="Times New Roman" w:cs="Times New Roman"/>
          <w:color w:val="000000"/>
          <w:sz w:val="28"/>
          <w:szCs w:val="28"/>
          <w:lang w:eastAsia="ru-RU"/>
        </w:rPr>
        <w:t xml:space="preserve">тивы уменьшились на 3384,5 </w:t>
      </w:r>
      <w:proofErr w:type="spellStart"/>
      <w:r w:rsidR="007E52E3">
        <w:rPr>
          <w:rFonts w:ascii="Times New Roman" w:eastAsia="Times New Roman" w:hAnsi="Times New Roman" w:cs="Times New Roman"/>
          <w:color w:val="000000"/>
          <w:sz w:val="28"/>
          <w:szCs w:val="28"/>
          <w:lang w:eastAsia="ru-RU"/>
        </w:rPr>
        <w:t>тыс.р</w:t>
      </w:r>
      <w:proofErr w:type="spellEnd"/>
      <w:r w:rsidR="007E52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что составляет 33,35</w:t>
      </w:r>
      <w:r w:rsidRPr="009E7999">
        <w:rPr>
          <w:rFonts w:ascii="Times New Roman" w:eastAsia="Times New Roman" w:hAnsi="Times New Roman" w:cs="Times New Roman"/>
          <w:color w:val="000000"/>
          <w:sz w:val="28"/>
          <w:szCs w:val="28"/>
          <w:lang w:eastAsia="ru-RU"/>
        </w:rPr>
        <w:t xml:space="preserve"> %.</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Был </w:t>
      </w:r>
      <w:r w:rsidRPr="009E7999">
        <w:rPr>
          <w:rFonts w:ascii="Times New Roman" w:eastAsia="Times New Roman" w:hAnsi="Times New Roman" w:cs="Times New Roman"/>
          <w:color w:val="000000"/>
          <w:sz w:val="28"/>
          <w:szCs w:val="28"/>
          <w:lang w:eastAsia="ru-RU"/>
        </w:rPr>
        <w:t xml:space="preserve">проведен анализ ликвидности </w:t>
      </w:r>
      <w:r>
        <w:rPr>
          <w:rFonts w:ascii="Times New Roman" w:eastAsia="Times New Roman" w:hAnsi="Times New Roman" w:cs="Times New Roman"/>
          <w:color w:val="000000"/>
          <w:sz w:val="28"/>
          <w:szCs w:val="28"/>
          <w:lang w:eastAsia="ru-RU"/>
        </w:rPr>
        <w:t>фирмы, для этих целей б</w:t>
      </w:r>
      <w:r w:rsidRPr="009E7999">
        <w:rPr>
          <w:rFonts w:ascii="Times New Roman" w:eastAsia="Times New Roman" w:hAnsi="Times New Roman" w:cs="Times New Roman"/>
          <w:color w:val="000000"/>
          <w:sz w:val="28"/>
          <w:szCs w:val="28"/>
          <w:lang w:eastAsia="ru-RU"/>
        </w:rPr>
        <w:t xml:space="preserve">ыли рассчитаны коэффициенты ликвидности, </w:t>
      </w:r>
      <w:r>
        <w:rPr>
          <w:rFonts w:ascii="Times New Roman" w:eastAsia="Times New Roman" w:hAnsi="Times New Roman" w:cs="Times New Roman"/>
          <w:color w:val="000000"/>
          <w:sz w:val="28"/>
          <w:szCs w:val="28"/>
          <w:lang w:eastAsia="ru-RU"/>
        </w:rPr>
        <w:t>применяемые</w:t>
      </w:r>
      <w:r w:rsidRPr="009E7999">
        <w:rPr>
          <w:rFonts w:ascii="Times New Roman" w:eastAsia="Times New Roman" w:hAnsi="Times New Roman" w:cs="Times New Roman"/>
          <w:color w:val="000000"/>
          <w:sz w:val="28"/>
          <w:szCs w:val="28"/>
          <w:lang w:eastAsia="ru-RU"/>
        </w:rPr>
        <w:t xml:space="preserve"> для оценки способности предприятия выполнять свои краткосрочные обязательства:</w:t>
      </w:r>
    </w:p>
    <w:p w:rsidR="00205752" w:rsidRPr="001E6BED"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1E6BED">
        <w:rPr>
          <w:rFonts w:ascii="Times New Roman" w:eastAsia="Times New Roman" w:hAnsi="Times New Roman" w:cs="Times New Roman"/>
          <w:sz w:val="28"/>
          <w:szCs w:val="28"/>
          <w:lang w:eastAsia="ru-RU"/>
        </w:rPr>
        <w:lastRenderedPageBreak/>
        <w:t xml:space="preserve">― </w:t>
      </w:r>
      <w:r w:rsidRPr="001E6BED">
        <w:rPr>
          <w:rFonts w:ascii="Times New Roman" w:eastAsia="Times New Roman" w:hAnsi="Times New Roman" w:cs="Times New Roman"/>
          <w:color w:val="000000"/>
          <w:sz w:val="28"/>
          <w:szCs w:val="28"/>
          <w:lang w:eastAsia="ru-RU"/>
        </w:rPr>
        <w:t>коэффициент текущей ликвидности;</w:t>
      </w:r>
    </w:p>
    <w:p w:rsidR="00205752" w:rsidRPr="001E6BED"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1E6BED">
        <w:rPr>
          <w:rFonts w:ascii="Times New Roman" w:eastAsia="Times New Roman" w:hAnsi="Times New Roman" w:cs="Times New Roman"/>
          <w:sz w:val="28"/>
          <w:szCs w:val="28"/>
          <w:lang w:eastAsia="ru-RU"/>
        </w:rPr>
        <w:t xml:space="preserve">― </w:t>
      </w:r>
      <w:r w:rsidRPr="001E6BED">
        <w:rPr>
          <w:rFonts w:ascii="Times New Roman" w:eastAsia="Times New Roman" w:hAnsi="Times New Roman" w:cs="Times New Roman"/>
          <w:color w:val="000000"/>
          <w:sz w:val="28"/>
          <w:szCs w:val="28"/>
          <w:lang w:eastAsia="ru-RU"/>
        </w:rPr>
        <w:t>коэффициент быстрой (строгой) ликвидности:</w:t>
      </w:r>
    </w:p>
    <w:p w:rsidR="00205752" w:rsidRPr="001E6BED"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BED">
        <w:rPr>
          <w:rFonts w:ascii="Times New Roman" w:eastAsia="Times New Roman" w:hAnsi="Times New Roman" w:cs="Times New Roman"/>
          <w:sz w:val="28"/>
          <w:szCs w:val="28"/>
          <w:lang w:eastAsia="ru-RU"/>
        </w:rPr>
        <w:t xml:space="preserve"> </w:t>
      </w:r>
      <w:r w:rsidRPr="001E6BED">
        <w:rPr>
          <w:rFonts w:ascii="Times New Roman" w:eastAsia="Times New Roman" w:hAnsi="Times New Roman" w:cs="Times New Roman"/>
          <w:color w:val="000000"/>
          <w:sz w:val="28"/>
          <w:szCs w:val="28"/>
          <w:lang w:eastAsia="ru-RU"/>
        </w:rPr>
        <w:t>коэффициент абсолютной ликвидности.</w:t>
      </w:r>
    </w:p>
    <w:p w:rsidR="00205752" w:rsidRDefault="00C90C65" w:rsidP="002B71E7">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ООО «Рост</w:t>
      </w:r>
      <w:r w:rsidR="00DA40F5">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Финан</w:t>
      </w:r>
      <w:r w:rsidR="00205752">
        <w:rPr>
          <w:rFonts w:ascii="Times New Roman" w:eastAsia="Times New Roman" w:hAnsi="Times New Roman" w:cs="Times New Roman"/>
          <w:color w:val="000000"/>
          <w:sz w:val="28"/>
          <w:szCs w:val="28"/>
          <w:lang w:eastAsia="ru-RU"/>
        </w:rPr>
        <w:t>с</w:t>
      </w:r>
      <w:proofErr w:type="spellEnd"/>
      <w:r w:rsidR="00205752">
        <w:rPr>
          <w:rFonts w:ascii="Times New Roman" w:eastAsia="Times New Roman" w:hAnsi="Times New Roman" w:cs="Times New Roman"/>
          <w:color w:val="000000"/>
          <w:sz w:val="28"/>
          <w:szCs w:val="28"/>
          <w:lang w:eastAsia="ru-RU"/>
        </w:rPr>
        <w:t>» на начало отч</w:t>
      </w:r>
      <w:r w:rsidR="00A74301">
        <w:rPr>
          <w:rFonts w:ascii="Times New Roman" w:eastAsia="Times New Roman" w:hAnsi="Times New Roman" w:cs="Times New Roman"/>
          <w:color w:val="000000"/>
          <w:sz w:val="28"/>
          <w:szCs w:val="28"/>
          <w:lang w:eastAsia="ru-RU"/>
        </w:rPr>
        <w:t>е</w:t>
      </w:r>
      <w:r w:rsidR="00205752">
        <w:rPr>
          <w:rFonts w:ascii="Times New Roman" w:eastAsia="Times New Roman" w:hAnsi="Times New Roman" w:cs="Times New Roman"/>
          <w:color w:val="000000"/>
          <w:sz w:val="28"/>
          <w:szCs w:val="28"/>
          <w:lang w:eastAsia="ru-RU"/>
        </w:rPr>
        <w:t xml:space="preserve">тного периода полученные коэффициенты ликвидности намного ниже нормы, что напрямую связано с отсутствием </w:t>
      </w:r>
      <w:r w:rsidR="00205752" w:rsidRPr="009E7999">
        <w:rPr>
          <w:rFonts w:ascii="Times New Roman" w:eastAsia="Times New Roman" w:hAnsi="Times New Roman" w:cs="Times New Roman"/>
          <w:color w:val="000000"/>
          <w:sz w:val="28"/>
          <w:szCs w:val="28"/>
          <w:lang w:eastAsia="ru-RU"/>
        </w:rPr>
        <w:t>краткосрочных финансовых вложений и малым количеством денежных средств.</w:t>
      </w:r>
    </w:p>
    <w:p w:rsidR="00205752" w:rsidRPr="009E7999"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этого</w:t>
      </w:r>
      <w:r w:rsidRPr="00A2249D">
        <w:rPr>
          <w:rFonts w:ascii="Times New Roman" w:eastAsia="Times New Roman" w:hAnsi="Times New Roman" w:cs="Times New Roman"/>
          <w:sz w:val="28"/>
          <w:szCs w:val="28"/>
          <w:lang w:eastAsia="ru-RU"/>
        </w:rPr>
        <w:t xml:space="preserve"> можно сделать вывод, что в целом ликвидность анализируемого баланса недостаточно стабильн</w:t>
      </w:r>
      <w:r>
        <w:rPr>
          <w:rFonts w:ascii="Times New Roman" w:eastAsia="Times New Roman" w:hAnsi="Times New Roman" w:cs="Times New Roman"/>
          <w:sz w:val="28"/>
          <w:szCs w:val="28"/>
          <w:lang w:eastAsia="ru-RU"/>
        </w:rPr>
        <w:t>а</w:t>
      </w:r>
      <w:r w:rsidRPr="00A2249D">
        <w:rPr>
          <w:rFonts w:ascii="Times New Roman" w:eastAsia="Times New Roman" w:hAnsi="Times New Roman" w:cs="Times New Roman"/>
          <w:sz w:val="28"/>
          <w:szCs w:val="28"/>
          <w:lang w:eastAsia="ru-RU"/>
        </w:rPr>
        <w:t>.</w:t>
      </w:r>
    </w:p>
    <w:p w:rsidR="00205752" w:rsidRPr="00FC4F8F" w:rsidRDefault="00205752" w:rsidP="002B71E7">
      <w:pPr>
        <w:pStyle w:val="13"/>
        <w:widowControl w:val="0"/>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w:t>
      </w:r>
      <w:r w:rsidRPr="00FC4F8F">
        <w:rPr>
          <w:rFonts w:ascii="Times New Roman" w:hAnsi="Times New Roman" w:cs="Times New Roman"/>
          <w:sz w:val="28"/>
          <w:szCs w:val="28"/>
        </w:rPr>
        <w:t>зучен</w:t>
      </w:r>
      <w:r>
        <w:rPr>
          <w:rFonts w:ascii="Times New Roman" w:hAnsi="Times New Roman" w:cs="Times New Roman"/>
          <w:sz w:val="28"/>
          <w:szCs w:val="28"/>
        </w:rPr>
        <w:t>ие постановки бухгалтерского уч</w:t>
      </w:r>
      <w:r w:rsidR="00A74301">
        <w:rPr>
          <w:rFonts w:ascii="Times New Roman" w:hAnsi="Times New Roman" w:cs="Times New Roman"/>
          <w:sz w:val="28"/>
          <w:szCs w:val="28"/>
        </w:rPr>
        <w:t>е</w:t>
      </w:r>
      <w:r w:rsidRPr="00FC4F8F">
        <w:rPr>
          <w:rFonts w:ascii="Times New Roman" w:hAnsi="Times New Roman" w:cs="Times New Roman"/>
          <w:sz w:val="28"/>
          <w:szCs w:val="28"/>
        </w:rPr>
        <w:t xml:space="preserve">та на предприятии </w:t>
      </w:r>
      <w:r w:rsidR="00A74301">
        <w:rPr>
          <w:rFonts w:ascii="Times New Roman" w:hAnsi="Times New Roman" w:cs="Times New Roman"/>
          <w:sz w:val="28"/>
          <w:szCs w:val="28"/>
        </w:rPr>
        <w:t>«Рост</w:t>
      </w:r>
      <w:r w:rsidR="00DA40F5">
        <w:rPr>
          <w:rFonts w:ascii="Times New Roman" w:hAnsi="Times New Roman" w:cs="Times New Roman"/>
          <w:sz w:val="28"/>
          <w:szCs w:val="28"/>
        </w:rPr>
        <w:t>-</w:t>
      </w:r>
      <w:proofErr w:type="spellStart"/>
      <w:r w:rsidR="00A74301">
        <w:rPr>
          <w:rFonts w:ascii="Times New Roman" w:hAnsi="Times New Roman" w:cs="Times New Roman"/>
          <w:sz w:val="28"/>
          <w:szCs w:val="28"/>
        </w:rPr>
        <w:t>Финанс</w:t>
      </w:r>
      <w:proofErr w:type="spellEnd"/>
      <w:r w:rsidR="00A74301">
        <w:rPr>
          <w:rFonts w:ascii="Times New Roman" w:hAnsi="Times New Roman" w:cs="Times New Roman"/>
          <w:sz w:val="28"/>
          <w:szCs w:val="28"/>
        </w:rPr>
        <w:t xml:space="preserve">» </w:t>
      </w:r>
      <w:r>
        <w:rPr>
          <w:rFonts w:ascii="Times New Roman" w:hAnsi="Times New Roman" w:cs="Times New Roman"/>
          <w:sz w:val="28"/>
          <w:szCs w:val="28"/>
        </w:rPr>
        <w:t>показало, что бухгалтерский уч</w:t>
      </w:r>
      <w:r w:rsidR="00A74301">
        <w:rPr>
          <w:rFonts w:ascii="Times New Roman" w:hAnsi="Times New Roman" w:cs="Times New Roman"/>
          <w:sz w:val="28"/>
          <w:szCs w:val="28"/>
        </w:rPr>
        <w:t>е</w:t>
      </w:r>
      <w:r w:rsidRPr="00FC4F8F">
        <w:rPr>
          <w:rFonts w:ascii="Times New Roman" w:hAnsi="Times New Roman" w:cs="Times New Roman"/>
          <w:sz w:val="28"/>
          <w:szCs w:val="28"/>
        </w:rPr>
        <w:t xml:space="preserve">т ведется в соответствии </w:t>
      </w:r>
      <w:proofErr w:type="gramStart"/>
      <w:r w:rsidRPr="00FC4F8F">
        <w:rPr>
          <w:rFonts w:ascii="Times New Roman" w:hAnsi="Times New Roman" w:cs="Times New Roman"/>
          <w:sz w:val="28"/>
          <w:szCs w:val="28"/>
        </w:rPr>
        <w:t>с</w:t>
      </w:r>
      <w:proofErr w:type="gramEnd"/>
      <w:r w:rsidRPr="00FC4F8F">
        <w:rPr>
          <w:rFonts w:ascii="Times New Roman" w:hAnsi="Times New Roman" w:cs="Times New Roman"/>
          <w:sz w:val="28"/>
          <w:szCs w:val="28"/>
        </w:rPr>
        <w:t>:</w:t>
      </w:r>
    </w:p>
    <w:p w:rsidR="00205752" w:rsidRPr="00FC4F8F" w:rsidRDefault="00205752" w:rsidP="002B71E7">
      <w:pPr>
        <w:pStyle w:val="13"/>
        <w:widowControl w:val="0"/>
        <w:suppressAutoHyphens w:val="0"/>
        <w:spacing w:after="0" w:line="360" w:lineRule="auto"/>
        <w:ind w:firstLine="709"/>
        <w:jc w:val="both"/>
        <w:rPr>
          <w:rFonts w:ascii="Times New Roman" w:hAnsi="Times New Roman" w:cs="Times New Roman"/>
          <w:sz w:val="28"/>
          <w:szCs w:val="28"/>
        </w:rPr>
      </w:pPr>
      <w:r w:rsidRPr="00FC4F8F">
        <w:rPr>
          <w:rFonts w:ascii="Times New Roman" w:hAnsi="Times New Roman" w:cs="Times New Roman"/>
          <w:sz w:val="28"/>
          <w:szCs w:val="28"/>
        </w:rPr>
        <w:t>— Федеральн</w:t>
      </w:r>
      <w:r>
        <w:rPr>
          <w:rFonts w:ascii="Times New Roman" w:hAnsi="Times New Roman" w:cs="Times New Roman"/>
          <w:sz w:val="28"/>
          <w:szCs w:val="28"/>
        </w:rPr>
        <w:t>ым законом «О бухгалтерской отч</w:t>
      </w:r>
      <w:r w:rsidR="00A74301">
        <w:rPr>
          <w:rFonts w:ascii="Times New Roman" w:hAnsi="Times New Roman" w:cs="Times New Roman"/>
          <w:sz w:val="28"/>
          <w:szCs w:val="28"/>
        </w:rPr>
        <w:t>е</w:t>
      </w:r>
      <w:r w:rsidR="00C90C65">
        <w:rPr>
          <w:rFonts w:ascii="Times New Roman" w:hAnsi="Times New Roman" w:cs="Times New Roman"/>
          <w:sz w:val="28"/>
          <w:szCs w:val="28"/>
        </w:rPr>
        <w:t xml:space="preserve">тности» </w:t>
      </w:r>
      <w:r w:rsidRPr="00FC4F8F">
        <w:rPr>
          <w:rFonts w:ascii="Times New Roman" w:hAnsi="Times New Roman" w:cs="Times New Roman"/>
          <w:sz w:val="28"/>
          <w:szCs w:val="28"/>
        </w:rPr>
        <w:t>[</w:t>
      </w:r>
      <w:r>
        <w:rPr>
          <w:rFonts w:ascii="Times New Roman" w:hAnsi="Times New Roman" w:cs="Times New Roman"/>
          <w:sz w:val="28"/>
          <w:szCs w:val="28"/>
        </w:rPr>
        <w:t>3</w:t>
      </w:r>
      <w:r w:rsidRPr="00FC4F8F">
        <w:rPr>
          <w:rFonts w:ascii="Times New Roman" w:hAnsi="Times New Roman" w:cs="Times New Roman"/>
          <w:sz w:val="28"/>
          <w:szCs w:val="28"/>
        </w:rPr>
        <w:t xml:space="preserve">], </w:t>
      </w:r>
    </w:p>
    <w:p w:rsidR="00205752" w:rsidRPr="00FC4F8F" w:rsidRDefault="00205752" w:rsidP="002B71E7">
      <w:pPr>
        <w:pStyle w:val="13"/>
        <w:widowControl w:val="0"/>
        <w:suppressAutoHyphens w:val="0"/>
        <w:spacing w:after="0" w:line="360" w:lineRule="auto"/>
        <w:ind w:firstLine="709"/>
        <w:jc w:val="both"/>
        <w:rPr>
          <w:rFonts w:ascii="Times New Roman" w:hAnsi="Times New Roman" w:cs="Times New Roman"/>
          <w:sz w:val="28"/>
          <w:szCs w:val="28"/>
        </w:rPr>
      </w:pPr>
      <w:r w:rsidRPr="00FC4F8F">
        <w:rPr>
          <w:rFonts w:ascii="Times New Roman" w:hAnsi="Times New Roman" w:cs="Times New Roman"/>
          <w:sz w:val="28"/>
          <w:szCs w:val="28"/>
        </w:rPr>
        <w:t>— Положени</w:t>
      </w:r>
      <w:r>
        <w:rPr>
          <w:rFonts w:ascii="Times New Roman" w:hAnsi="Times New Roman" w:cs="Times New Roman"/>
          <w:sz w:val="28"/>
          <w:szCs w:val="28"/>
        </w:rPr>
        <w:t>ем по ведению бухгалтерского уч</w:t>
      </w:r>
      <w:r w:rsidR="00A74301">
        <w:rPr>
          <w:rFonts w:ascii="Times New Roman" w:hAnsi="Times New Roman" w:cs="Times New Roman"/>
          <w:sz w:val="28"/>
          <w:szCs w:val="28"/>
        </w:rPr>
        <w:t>е</w:t>
      </w:r>
      <w:r w:rsidRPr="00FC4F8F">
        <w:rPr>
          <w:rFonts w:ascii="Times New Roman" w:hAnsi="Times New Roman" w:cs="Times New Roman"/>
          <w:sz w:val="28"/>
          <w:szCs w:val="28"/>
        </w:rPr>
        <w:t>та и бухгалтерской о</w:t>
      </w:r>
      <w:r w:rsidRPr="00FC4F8F">
        <w:rPr>
          <w:rFonts w:ascii="Times New Roman" w:hAnsi="Times New Roman" w:cs="Times New Roman"/>
          <w:sz w:val="28"/>
          <w:szCs w:val="28"/>
        </w:rPr>
        <w:t>т</w:t>
      </w:r>
      <w:r>
        <w:rPr>
          <w:rFonts w:ascii="Times New Roman" w:hAnsi="Times New Roman" w:cs="Times New Roman"/>
          <w:sz w:val="28"/>
          <w:szCs w:val="28"/>
        </w:rPr>
        <w:t>ч</w:t>
      </w:r>
      <w:r w:rsidR="00A74301">
        <w:rPr>
          <w:rFonts w:ascii="Times New Roman" w:hAnsi="Times New Roman" w:cs="Times New Roman"/>
          <w:sz w:val="28"/>
          <w:szCs w:val="28"/>
        </w:rPr>
        <w:t>е</w:t>
      </w:r>
      <w:r w:rsidRPr="00FC4F8F">
        <w:rPr>
          <w:rFonts w:ascii="Times New Roman" w:hAnsi="Times New Roman" w:cs="Times New Roman"/>
          <w:sz w:val="28"/>
          <w:szCs w:val="28"/>
        </w:rPr>
        <w:t>тности в РФ, утвержденным Приказом Минфина [</w:t>
      </w:r>
      <w:r>
        <w:rPr>
          <w:rFonts w:ascii="Times New Roman" w:hAnsi="Times New Roman" w:cs="Times New Roman"/>
          <w:sz w:val="28"/>
          <w:szCs w:val="28"/>
        </w:rPr>
        <w:t>5</w:t>
      </w:r>
      <w:r w:rsidRPr="00FC4F8F">
        <w:rPr>
          <w:rFonts w:ascii="Times New Roman" w:hAnsi="Times New Roman" w:cs="Times New Roman"/>
          <w:sz w:val="28"/>
          <w:szCs w:val="28"/>
        </w:rPr>
        <w:t>]</w:t>
      </w:r>
    </w:p>
    <w:p w:rsidR="00205752" w:rsidRPr="00FC4F8F" w:rsidRDefault="00205752" w:rsidP="002B71E7">
      <w:pPr>
        <w:pStyle w:val="13"/>
        <w:widowControl w:val="0"/>
        <w:suppressAutoHyphens w:val="0"/>
        <w:spacing w:after="0" w:line="360" w:lineRule="auto"/>
        <w:ind w:firstLine="709"/>
        <w:jc w:val="both"/>
        <w:rPr>
          <w:rFonts w:ascii="Times New Roman" w:hAnsi="Times New Roman" w:cs="Times New Roman"/>
          <w:sz w:val="28"/>
          <w:szCs w:val="28"/>
        </w:rPr>
      </w:pPr>
      <w:r w:rsidRPr="00FC4F8F">
        <w:rPr>
          <w:rFonts w:ascii="Times New Roman" w:hAnsi="Times New Roman" w:cs="Times New Roman"/>
          <w:sz w:val="28"/>
          <w:szCs w:val="28"/>
        </w:rPr>
        <w:t>— Планом счет</w:t>
      </w:r>
      <w:r>
        <w:rPr>
          <w:rFonts w:ascii="Times New Roman" w:hAnsi="Times New Roman" w:cs="Times New Roman"/>
          <w:sz w:val="28"/>
          <w:szCs w:val="28"/>
        </w:rPr>
        <w:t>ов бухгалтерского уч</w:t>
      </w:r>
      <w:r w:rsidR="00A74301">
        <w:rPr>
          <w:rFonts w:ascii="Times New Roman" w:hAnsi="Times New Roman" w:cs="Times New Roman"/>
          <w:sz w:val="28"/>
          <w:szCs w:val="28"/>
        </w:rPr>
        <w:t>е</w:t>
      </w:r>
      <w:r w:rsidRPr="00FC4F8F">
        <w:rPr>
          <w:rFonts w:ascii="Times New Roman" w:hAnsi="Times New Roman" w:cs="Times New Roman"/>
          <w:sz w:val="28"/>
          <w:szCs w:val="28"/>
        </w:rPr>
        <w:t>та финансово-хозяйственной де</w:t>
      </w:r>
      <w:r w:rsidRPr="00FC4F8F">
        <w:rPr>
          <w:rFonts w:ascii="Times New Roman" w:hAnsi="Times New Roman" w:cs="Times New Roman"/>
          <w:sz w:val="28"/>
          <w:szCs w:val="28"/>
        </w:rPr>
        <w:t>я</w:t>
      </w:r>
      <w:r w:rsidRPr="00FC4F8F">
        <w:rPr>
          <w:rFonts w:ascii="Times New Roman" w:hAnsi="Times New Roman" w:cs="Times New Roman"/>
          <w:sz w:val="28"/>
          <w:szCs w:val="28"/>
        </w:rPr>
        <w:t>тельности и Инструкцией по его применению [</w:t>
      </w:r>
      <w:r>
        <w:rPr>
          <w:rFonts w:ascii="Times New Roman" w:hAnsi="Times New Roman" w:cs="Times New Roman"/>
          <w:sz w:val="28"/>
          <w:szCs w:val="28"/>
        </w:rPr>
        <w:t>12</w:t>
      </w:r>
      <w:r w:rsidRPr="00FC4F8F">
        <w:rPr>
          <w:rFonts w:ascii="Times New Roman" w:hAnsi="Times New Roman" w:cs="Times New Roman"/>
          <w:sz w:val="28"/>
          <w:szCs w:val="28"/>
        </w:rPr>
        <w:t>].</w:t>
      </w:r>
    </w:p>
    <w:p w:rsidR="00205752" w:rsidRPr="00FC4F8F" w:rsidRDefault="00205752" w:rsidP="002B71E7">
      <w:pPr>
        <w:widowControl w:val="0"/>
        <w:spacing w:after="0" w:line="360" w:lineRule="auto"/>
        <w:ind w:firstLine="709"/>
        <w:jc w:val="both"/>
        <w:rPr>
          <w:rFonts w:ascii="Times New Roman" w:eastAsia="Times New Roman" w:hAnsi="Times New Roman" w:cs="Times New Roman"/>
          <w:sz w:val="28"/>
          <w:szCs w:val="28"/>
          <w:lang w:eastAsia="ru-RU"/>
        </w:rPr>
      </w:pPr>
      <w:r w:rsidRPr="00FC4F8F">
        <w:rPr>
          <w:rFonts w:ascii="Times New Roman" w:hAnsi="Times New Roman" w:cs="Times New Roman"/>
          <w:sz w:val="28"/>
          <w:szCs w:val="28"/>
        </w:rPr>
        <w:t>В общем и целом соответствует современным требованиям по их ведению и отражению в финансовой, статистической и иной отчетности предприятия.</w:t>
      </w:r>
      <w:r w:rsidRPr="009D7C32">
        <w:rPr>
          <w:rFonts w:ascii="Times New Roman" w:hAnsi="Times New Roman"/>
          <w:sz w:val="28"/>
          <w:szCs w:val="28"/>
        </w:rPr>
        <w:t xml:space="preserve"> </w:t>
      </w:r>
      <w:r>
        <w:rPr>
          <w:rFonts w:ascii="Times New Roman" w:hAnsi="Times New Roman"/>
          <w:sz w:val="28"/>
          <w:szCs w:val="28"/>
        </w:rPr>
        <w:t>Ведется точный и своевременный уч</w:t>
      </w:r>
      <w:r w:rsidR="00A74301">
        <w:rPr>
          <w:rFonts w:ascii="Times New Roman" w:hAnsi="Times New Roman"/>
          <w:sz w:val="28"/>
          <w:szCs w:val="28"/>
        </w:rPr>
        <w:t>е</w:t>
      </w:r>
      <w:r>
        <w:rPr>
          <w:rFonts w:ascii="Times New Roman" w:hAnsi="Times New Roman"/>
          <w:sz w:val="28"/>
          <w:szCs w:val="28"/>
        </w:rPr>
        <w:t xml:space="preserve">т денежных средств и операций по их достижению. Осуществляется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наличием денежных средств и за со</w:t>
      </w:r>
      <w:r>
        <w:rPr>
          <w:rFonts w:ascii="Times New Roman" w:hAnsi="Times New Roman"/>
          <w:sz w:val="28"/>
          <w:szCs w:val="28"/>
        </w:rPr>
        <w:softHyphen/>
        <w:t>блюдением норм и форм расч</w:t>
      </w:r>
      <w:r w:rsidR="00A74301">
        <w:rPr>
          <w:rFonts w:ascii="Times New Roman" w:hAnsi="Times New Roman"/>
          <w:sz w:val="28"/>
          <w:szCs w:val="28"/>
        </w:rPr>
        <w:t>е</w:t>
      </w:r>
      <w:r>
        <w:rPr>
          <w:rFonts w:ascii="Times New Roman" w:hAnsi="Times New Roman"/>
          <w:sz w:val="28"/>
          <w:szCs w:val="28"/>
        </w:rPr>
        <w:t>тов с партнером</w:t>
      </w:r>
    </w:p>
    <w:p w:rsidR="00205752" w:rsidRDefault="00205752" w:rsidP="002B71E7">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Более детальное рассмотрение уч</w:t>
      </w:r>
      <w:r w:rsidR="00A7430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тной политики предприятия, рабочего плана счетов, первичных документов и регистров позволило выявить ряд недостатков в бухгалтерском и финансовом уч</w:t>
      </w:r>
      <w:r w:rsidR="00A7430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те. </w:t>
      </w:r>
    </w:p>
    <w:p w:rsidR="00144B5A" w:rsidRDefault="00205752" w:rsidP="00144B5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231B2">
        <w:rPr>
          <w:rFonts w:ascii="Times New Roman" w:eastAsia="Times New Roman" w:hAnsi="Times New Roman" w:cs="Times New Roman"/>
          <w:sz w:val="28"/>
          <w:szCs w:val="28"/>
          <w:lang w:eastAsia="ru-RU"/>
        </w:rPr>
        <w:t xml:space="preserve">Общее положение ООО </w:t>
      </w:r>
      <w:r w:rsidR="00A74301">
        <w:rPr>
          <w:rFonts w:ascii="Times New Roman" w:eastAsia="Times New Roman" w:hAnsi="Times New Roman" w:cs="Times New Roman"/>
          <w:sz w:val="28"/>
          <w:szCs w:val="28"/>
          <w:lang w:eastAsia="ru-RU"/>
        </w:rPr>
        <w:t>«Рост</w:t>
      </w:r>
      <w:r w:rsidR="00DA40F5">
        <w:rPr>
          <w:rFonts w:ascii="Times New Roman" w:eastAsia="Times New Roman" w:hAnsi="Times New Roman" w:cs="Times New Roman"/>
          <w:sz w:val="28"/>
          <w:szCs w:val="28"/>
          <w:lang w:eastAsia="ru-RU"/>
        </w:rPr>
        <w:t>-</w:t>
      </w:r>
      <w:proofErr w:type="spellStart"/>
      <w:r w:rsidR="00A74301">
        <w:rPr>
          <w:rFonts w:ascii="Times New Roman" w:eastAsia="Times New Roman" w:hAnsi="Times New Roman" w:cs="Times New Roman"/>
          <w:sz w:val="28"/>
          <w:szCs w:val="28"/>
          <w:lang w:eastAsia="ru-RU"/>
        </w:rPr>
        <w:t>Финанс</w:t>
      </w:r>
      <w:proofErr w:type="spellEnd"/>
      <w:r w:rsidR="00A74301">
        <w:rPr>
          <w:rFonts w:ascii="Times New Roman" w:eastAsia="Times New Roman" w:hAnsi="Times New Roman" w:cs="Times New Roman"/>
          <w:sz w:val="28"/>
          <w:szCs w:val="28"/>
          <w:lang w:eastAsia="ru-RU"/>
        </w:rPr>
        <w:t xml:space="preserve">» </w:t>
      </w:r>
      <w:r w:rsidRPr="005231B2">
        <w:rPr>
          <w:rFonts w:ascii="Times New Roman" w:eastAsia="Times New Roman" w:hAnsi="Times New Roman" w:cs="Times New Roman"/>
          <w:sz w:val="28"/>
          <w:szCs w:val="28"/>
          <w:lang w:eastAsia="ru-RU"/>
        </w:rPr>
        <w:t>на конец анализируемого периода</w:t>
      </w:r>
      <w:r w:rsidRPr="009E7999">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 xml:space="preserve">ожно считать удовлетворительным, </w:t>
      </w:r>
      <w:r w:rsidRPr="009E7999">
        <w:rPr>
          <w:rFonts w:ascii="Times New Roman" w:eastAsia="Times New Roman" w:hAnsi="Times New Roman" w:cs="Times New Roman"/>
          <w:color w:val="000000"/>
          <w:sz w:val="28"/>
          <w:szCs w:val="28"/>
          <w:lang w:eastAsia="ru-RU"/>
        </w:rPr>
        <w:t>руководство предприятия выбрало нужный стиль и методы управления производством и финансами, стратегию и тактику работы, с учетом сложившейся экономической ситуации, и результаты не заставили себя долго ждать. Был покр</w:t>
      </w:r>
      <w:r>
        <w:rPr>
          <w:rFonts w:ascii="Times New Roman" w:eastAsia="Times New Roman" w:hAnsi="Times New Roman" w:cs="Times New Roman"/>
          <w:color w:val="000000"/>
          <w:sz w:val="28"/>
          <w:szCs w:val="28"/>
          <w:lang w:eastAsia="ru-RU"/>
        </w:rPr>
        <w:t xml:space="preserve">ыт убыток в размере 3105 </w:t>
      </w:r>
      <w:proofErr w:type="spellStart"/>
      <w:r w:rsidR="007E52E3">
        <w:rPr>
          <w:rFonts w:ascii="Times New Roman" w:eastAsia="Times New Roman" w:hAnsi="Times New Roman" w:cs="Times New Roman"/>
          <w:color w:val="000000"/>
          <w:sz w:val="28"/>
          <w:szCs w:val="28"/>
          <w:lang w:eastAsia="ru-RU"/>
        </w:rPr>
        <w:t>тыс.р</w:t>
      </w:r>
      <w:proofErr w:type="spellEnd"/>
      <w:r w:rsidR="007E52E3">
        <w:rPr>
          <w:rFonts w:ascii="Times New Roman" w:eastAsia="Times New Roman" w:hAnsi="Times New Roman" w:cs="Times New Roman"/>
          <w:color w:val="000000"/>
          <w:sz w:val="28"/>
          <w:szCs w:val="28"/>
          <w:lang w:eastAsia="ru-RU"/>
        </w:rPr>
        <w:t>.</w:t>
      </w:r>
      <w:r w:rsidRPr="009E7999">
        <w:rPr>
          <w:rFonts w:ascii="Times New Roman" w:eastAsia="Times New Roman" w:hAnsi="Times New Roman" w:cs="Times New Roman"/>
          <w:color w:val="000000"/>
          <w:sz w:val="28"/>
          <w:szCs w:val="28"/>
          <w:lang w:eastAsia="ru-RU"/>
        </w:rPr>
        <w:t xml:space="preserve">, и достигнута главная цель работы всего предприятия — </w:t>
      </w:r>
      <w:r w:rsidRPr="009E7999">
        <w:rPr>
          <w:rFonts w:ascii="Times New Roman" w:eastAsia="Times New Roman" w:hAnsi="Times New Roman" w:cs="Times New Roman"/>
          <w:color w:val="000000"/>
          <w:sz w:val="28"/>
          <w:szCs w:val="28"/>
          <w:lang w:eastAsia="ru-RU"/>
        </w:rPr>
        <w:lastRenderedPageBreak/>
        <w:t>прибыль.</w:t>
      </w:r>
    </w:p>
    <w:p w:rsidR="009A3AAD" w:rsidRDefault="00144B5A" w:rsidP="009A3AAD">
      <w:pPr>
        <w:widowControl w:val="0"/>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Результаты пройденной производственной практики н</w:t>
      </w:r>
      <w:proofErr w:type="gramStart"/>
      <w:r>
        <w:rPr>
          <w:rFonts w:ascii="Times New Roman" w:eastAsia="Times New Roman" w:hAnsi="Times New Roman"/>
          <w:sz w:val="28"/>
        </w:rPr>
        <w:t>а ООО</w:t>
      </w:r>
      <w:proofErr w:type="gramEnd"/>
      <w:r>
        <w:rPr>
          <w:rFonts w:ascii="Times New Roman" w:eastAsia="Times New Roman" w:hAnsi="Times New Roman"/>
          <w:sz w:val="28"/>
        </w:rPr>
        <w:t xml:space="preserve"> «Рост-</w:t>
      </w:r>
      <w:proofErr w:type="spellStart"/>
      <w:r>
        <w:rPr>
          <w:rFonts w:ascii="Times New Roman" w:eastAsia="Times New Roman" w:hAnsi="Times New Roman"/>
          <w:sz w:val="28"/>
        </w:rPr>
        <w:t>Финанс</w:t>
      </w:r>
      <w:proofErr w:type="spellEnd"/>
      <w:r>
        <w:rPr>
          <w:rFonts w:ascii="Times New Roman" w:eastAsia="Times New Roman" w:hAnsi="Times New Roman"/>
          <w:sz w:val="28"/>
        </w:rPr>
        <w:t xml:space="preserve">» позволяют сделать выводы о том, что на данном предприятии денежные средства находятся на расчетных счетах и не хранятся в кассе в виде наличных денег. Ведется точный и своевременный учет денежных средств и операций по их достижению. Осуществляется </w:t>
      </w:r>
      <w:proofErr w:type="gramStart"/>
      <w:r>
        <w:rPr>
          <w:rFonts w:ascii="Times New Roman" w:eastAsia="Times New Roman" w:hAnsi="Times New Roman"/>
          <w:sz w:val="28"/>
        </w:rPr>
        <w:t>контроль за</w:t>
      </w:r>
      <w:proofErr w:type="gramEnd"/>
      <w:r>
        <w:rPr>
          <w:rFonts w:ascii="Times New Roman" w:eastAsia="Times New Roman" w:hAnsi="Times New Roman"/>
          <w:sz w:val="28"/>
        </w:rPr>
        <w:t xml:space="preserve"> наличием денежных средств и за соблюдением норм и форм расчетов с партнерами. Контролируется осуществление учетной политики, также амортизационная политика проводится линейным методом, как для материальных, так и для нематериальных активов.</w:t>
      </w:r>
      <w:r w:rsidR="009A3AAD">
        <w:rPr>
          <w:rFonts w:ascii="Times New Roman" w:eastAsia="Times New Roman" w:hAnsi="Times New Roman"/>
          <w:sz w:val="28"/>
        </w:rPr>
        <w:t xml:space="preserve"> </w:t>
      </w:r>
    </w:p>
    <w:p w:rsidR="009A3AAD" w:rsidRDefault="00144B5A" w:rsidP="009A3AAD">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sz w:val="28"/>
        </w:rPr>
        <w:t xml:space="preserve">Основой успешного функционирования организации на рынке является эффективная система управления и принятия управленческих решений. Финансово-экономический анализ является одним из наиболее важных слагаемых такой системы. Он позволяет не только обосновать все основные показатели деятельности хозяйствующего субъекта, но и обеспечить гармоничное взаимодействие принимаемых управленческих решений. </w:t>
      </w:r>
    </w:p>
    <w:p w:rsidR="00144B5A" w:rsidRPr="009A3AAD" w:rsidRDefault="00144B5A" w:rsidP="009A3AAD">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sz w:val="28"/>
        </w:rPr>
        <w:t>Процесс анализа деятельности организации основывается не только на основании финансово-экономического анализа финансовых показателей и вертикального и горизонтального анализа, но и на основании отчета о финансовых результатах.</w:t>
      </w:r>
    </w:p>
    <w:p w:rsidR="00144B5A" w:rsidRPr="001E6BED" w:rsidRDefault="00144B5A" w:rsidP="009A3AAD">
      <w:pPr>
        <w:widowControl w:val="0"/>
        <w:spacing w:after="0" w:line="360" w:lineRule="auto"/>
        <w:ind w:firstLine="851"/>
        <w:jc w:val="both"/>
        <w:rPr>
          <w:rFonts w:ascii="Times New Roman" w:eastAsia="Times New Roman" w:hAnsi="Times New Roman" w:cs="Times New Roman"/>
          <w:sz w:val="28"/>
          <w:szCs w:val="28"/>
          <w:lang w:eastAsia="ru-RU"/>
        </w:rPr>
      </w:pPr>
    </w:p>
    <w:p w:rsidR="00C41596" w:rsidRDefault="00C41596" w:rsidP="002B71E7">
      <w:pPr>
        <w:widowControl w:val="0"/>
        <w:suppressAutoHyphens w:val="0"/>
        <w:rPr>
          <w:rFonts w:ascii="Times New Roman" w:hAnsi="Times New Roman" w:cs="Times New Roman"/>
          <w:sz w:val="44"/>
          <w:szCs w:val="28"/>
        </w:rPr>
      </w:pPr>
      <w:r>
        <w:rPr>
          <w:rFonts w:ascii="Times New Roman" w:hAnsi="Times New Roman" w:cs="Times New Roman"/>
          <w:sz w:val="44"/>
          <w:szCs w:val="28"/>
        </w:rPr>
        <w:br w:type="page"/>
      </w:r>
    </w:p>
    <w:p w:rsidR="00C41596" w:rsidRPr="00C90C65" w:rsidRDefault="00C41596" w:rsidP="002B71E7">
      <w:pPr>
        <w:pStyle w:val="13"/>
        <w:pageBreakBefore/>
        <w:widowControl w:val="0"/>
        <w:suppressAutoHyphens w:val="0"/>
        <w:spacing w:after="180" w:line="360" w:lineRule="auto"/>
        <w:jc w:val="center"/>
        <w:rPr>
          <w:rFonts w:asciiTheme="majorHAnsi" w:hAnsiTheme="majorHAnsi" w:cs="Arial"/>
          <w:sz w:val="32"/>
          <w:szCs w:val="32"/>
        </w:rPr>
      </w:pPr>
      <w:r w:rsidRPr="00C90C65">
        <w:rPr>
          <w:rFonts w:asciiTheme="majorHAnsi" w:hAnsiTheme="majorHAnsi" w:cs="Arial"/>
          <w:sz w:val="32"/>
          <w:szCs w:val="32"/>
        </w:rPr>
        <w:lastRenderedPageBreak/>
        <w:t>СПИСОК ИСПОЛЬЗОВАННЫХ ИСТОЧНИКОВ</w:t>
      </w:r>
    </w:p>
    <w:p w:rsidR="00C41596" w:rsidRPr="00614AA1"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Arial" w:hAnsi="Arial" w:cs="Arial"/>
          <w:sz w:val="32"/>
          <w:szCs w:val="32"/>
        </w:rPr>
      </w:pPr>
      <w:r w:rsidRPr="007C221B">
        <w:rPr>
          <w:rFonts w:ascii="Times New Roman" w:hAnsi="Times New Roman" w:cs="Times New Roman"/>
          <w:sz w:val="28"/>
          <w:szCs w:val="28"/>
        </w:rPr>
        <w:t>Гражданский Кодекс Российской Федерации</w:t>
      </w:r>
      <w:r w:rsidR="00614AA1">
        <w:rPr>
          <w:rFonts w:ascii="Times New Roman" w:hAnsi="Times New Roman" w:cs="Times New Roman"/>
          <w:sz w:val="28"/>
          <w:szCs w:val="28"/>
        </w:rPr>
        <w:t xml:space="preserve"> (часть первая)</w:t>
      </w:r>
      <w:r w:rsidRPr="007C221B">
        <w:rPr>
          <w:rFonts w:ascii="Times New Roman" w:hAnsi="Times New Roman" w:cs="Times New Roman"/>
          <w:sz w:val="28"/>
          <w:szCs w:val="28"/>
        </w:rPr>
        <w:t>: Ф</w:t>
      </w:r>
      <w:r w:rsidRPr="007C221B">
        <w:rPr>
          <w:rFonts w:ascii="Times New Roman" w:hAnsi="Times New Roman" w:cs="Times New Roman"/>
          <w:sz w:val="28"/>
          <w:szCs w:val="28"/>
        </w:rPr>
        <w:t>е</w:t>
      </w:r>
      <w:r w:rsidRPr="007C221B">
        <w:rPr>
          <w:rFonts w:ascii="Times New Roman" w:hAnsi="Times New Roman" w:cs="Times New Roman"/>
          <w:sz w:val="28"/>
          <w:szCs w:val="28"/>
        </w:rPr>
        <w:t>деральный закон от 30.11.94 г. №51</w:t>
      </w:r>
      <w:r w:rsidR="00DA40F5">
        <w:rPr>
          <w:rFonts w:ascii="Times New Roman" w:hAnsi="Times New Roman" w:cs="Times New Roman"/>
          <w:sz w:val="28"/>
          <w:szCs w:val="28"/>
        </w:rPr>
        <w:t>-</w:t>
      </w:r>
      <w:r w:rsidRPr="00A632B8">
        <w:rPr>
          <w:rFonts w:ascii="Times New Roman" w:hAnsi="Times New Roman" w:cs="Times New Roman"/>
          <w:sz w:val="28"/>
        </w:rPr>
        <w:t>ФЗ (</w:t>
      </w:r>
      <w:r>
        <w:rPr>
          <w:rFonts w:ascii="Times New Roman" w:hAnsi="Times New Roman" w:cs="Times New Roman"/>
          <w:sz w:val="28"/>
        </w:rPr>
        <w:t xml:space="preserve">в </w:t>
      </w:r>
      <w:r w:rsidRPr="00A632B8">
        <w:rPr>
          <w:rFonts w:ascii="Times New Roman" w:hAnsi="Times New Roman" w:cs="Times New Roman"/>
          <w:sz w:val="28"/>
        </w:rPr>
        <w:t xml:space="preserve">ред. </w:t>
      </w:r>
      <w:r>
        <w:rPr>
          <w:rFonts w:ascii="Times New Roman" w:hAnsi="Times New Roman" w:cs="Times New Roman"/>
          <w:sz w:val="28"/>
        </w:rPr>
        <w:t xml:space="preserve">от </w:t>
      </w:r>
      <w:r w:rsidR="007C34BB">
        <w:rPr>
          <w:rFonts w:ascii="Times New Roman" w:hAnsi="Times New Roman" w:cs="Times New Roman"/>
          <w:sz w:val="28"/>
        </w:rPr>
        <w:t>03.06.2018)</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w:t>
      </w:r>
      <w:r w:rsidR="00425AC4" w:rsidRPr="007C221B">
        <w:rPr>
          <w:rFonts w:ascii="Times New Roman" w:hAnsi="Times New Roman" w:cs="Times New Roman"/>
          <w:sz w:val="28"/>
          <w:szCs w:val="28"/>
        </w:rPr>
        <w:t>н</w:t>
      </w:r>
      <w:r w:rsidR="00425AC4" w:rsidRPr="007C221B">
        <w:rPr>
          <w:rFonts w:ascii="Times New Roman" w:hAnsi="Times New Roman" w:cs="Times New Roman"/>
          <w:sz w:val="28"/>
          <w:szCs w:val="28"/>
        </w:rPr>
        <w:t>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r w:rsidR="001771B9" w:rsidRPr="001771B9">
        <w:rPr>
          <w:rFonts w:ascii="Times New Roman" w:hAnsi="Times New Roman" w:cs="Times New Roman"/>
          <w:sz w:val="28"/>
          <w:szCs w:val="28"/>
        </w:rPr>
        <w:t>.</w:t>
      </w:r>
      <w:r w:rsidR="001771B9" w:rsidRPr="001771B9">
        <w:rPr>
          <w:rFonts w:ascii="Times New Roman" w:hAnsi="Times New Roman" w:cs="Times New Roman"/>
          <w:color w:val="000000"/>
          <w:sz w:val="27"/>
          <w:szCs w:val="27"/>
        </w:rPr>
        <w:t xml:space="preserve"> — Москва, 2018.</w:t>
      </w:r>
    </w:p>
    <w:p w:rsidR="005363F6" w:rsidRDefault="00C41596" w:rsidP="005363F6">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Налоговый кодекс Российской Федерации</w:t>
      </w:r>
      <w:r w:rsidR="00425AC4">
        <w:rPr>
          <w:rFonts w:ascii="Times New Roman" w:hAnsi="Times New Roman" w:cs="Times New Roman"/>
          <w:sz w:val="28"/>
          <w:szCs w:val="28"/>
        </w:rPr>
        <w:t xml:space="preserve"> (часть </w:t>
      </w:r>
      <w:r w:rsidR="008466C0">
        <w:rPr>
          <w:rFonts w:ascii="Times New Roman" w:hAnsi="Times New Roman" w:cs="Times New Roman"/>
          <w:sz w:val="28"/>
          <w:szCs w:val="28"/>
        </w:rPr>
        <w:t>первая</w:t>
      </w:r>
      <w:r w:rsidR="00425AC4">
        <w:rPr>
          <w:rFonts w:ascii="Times New Roman" w:hAnsi="Times New Roman" w:cs="Times New Roman"/>
          <w:sz w:val="28"/>
          <w:szCs w:val="28"/>
        </w:rPr>
        <w:t>)</w:t>
      </w:r>
      <w:r w:rsidRPr="007C221B">
        <w:rPr>
          <w:rFonts w:ascii="Times New Roman" w:hAnsi="Times New Roman" w:cs="Times New Roman"/>
          <w:sz w:val="28"/>
          <w:szCs w:val="28"/>
        </w:rPr>
        <w:t>: Фед</w:t>
      </w:r>
      <w:r w:rsidRPr="007C221B">
        <w:rPr>
          <w:rFonts w:ascii="Times New Roman" w:hAnsi="Times New Roman" w:cs="Times New Roman"/>
          <w:sz w:val="28"/>
          <w:szCs w:val="28"/>
        </w:rPr>
        <w:t>е</w:t>
      </w:r>
      <w:r w:rsidRPr="007C221B">
        <w:rPr>
          <w:rFonts w:ascii="Times New Roman" w:hAnsi="Times New Roman" w:cs="Times New Roman"/>
          <w:sz w:val="28"/>
          <w:szCs w:val="28"/>
        </w:rPr>
        <w:t>раль</w:t>
      </w:r>
      <w:r w:rsidR="008466C0">
        <w:rPr>
          <w:rFonts w:ascii="Times New Roman" w:hAnsi="Times New Roman" w:cs="Times New Roman"/>
          <w:sz w:val="28"/>
          <w:szCs w:val="28"/>
        </w:rPr>
        <w:t>ный закон от 31</w:t>
      </w:r>
      <w:r w:rsidRPr="007C221B">
        <w:rPr>
          <w:rFonts w:ascii="Times New Roman" w:hAnsi="Times New Roman" w:cs="Times New Roman"/>
          <w:sz w:val="28"/>
          <w:szCs w:val="28"/>
        </w:rPr>
        <w:t>.0</w:t>
      </w:r>
      <w:r w:rsidR="008466C0">
        <w:rPr>
          <w:rFonts w:ascii="Times New Roman" w:hAnsi="Times New Roman" w:cs="Times New Roman"/>
          <w:sz w:val="28"/>
          <w:szCs w:val="28"/>
        </w:rPr>
        <w:t>7</w:t>
      </w:r>
      <w:r w:rsidRPr="007C221B">
        <w:rPr>
          <w:rFonts w:ascii="Times New Roman" w:hAnsi="Times New Roman" w:cs="Times New Roman"/>
          <w:sz w:val="28"/>
          <w:szCs w:val="28"/>
        </w:rPr>
        <w:t>.</w:t>
      </w:r>
      <w:r w:rsidR="008466C0">
        <w:rPr>
          <w:rFonts w:ascii="Times New Roman" w:hAnsi="Times New Roman" w:cs="Times New Roman"/>
          <w:sz w:val="28"/>
          <w:szCs w:val="28"/>
        </w:rPr>
        <w:t>98г. №146</w:t>
      </w:r>
      <w:r w:rsidRPr="007C221B">
        <w:rPr>
          <w:rFonts w:ascii="Times New Roman" w:hAnsi="Times New Roman" w:cs="Times New Roman"/>
          <w:sz w:val="28"/>
          <w:szCs w:val="28"/>
        </w:rPr>
        <w:t xml:space="preserve">-ФЗ </w:t>
      </w:r>
      <w:r w:rsidRPr="00A632B8">
        <w:rPr>
          <w:rFonts w:ascii="Times New Roman" w:hAnsi="Times New Roman" w:cs="Times New Roman"/>
          <w:sz w:val="28"/>
          <w:shd w:val="clear" w:color="auto" w:fill="FFFFFF"/>
        </w:rPr>
        <w:t>(</w:t>
      </w:r>
      <w:r w:rsidRPr="00A632B8">
        <w:rPr>
          <w:rStyle w:val="af1"/>
          <w:rFonts w:ascii="Times New Roman" w:hAnsi="Times New Roman" w:cs="Times New Roman"/>
          <w:bCs/>
          <w:i w:val="0"/>
          <w:iCs w:val="0"/>
          <w:sz w:val="28"/>
          <w:shd w:val="clear" w:color="auto" w:fill="FFFFFF"/>
        </w:rPr>
        <w:t>ред</w:t>
      </w:r>
      <w:r w:rsidRPr="00A632B8">
        <w:rPr>
          <w:rFonts w:ascii="Times New Roman" w:hAnsi="Times New Roman" w:cs="Times New Roman"/>
          <w:sz w:val="28"/>
          <w:shd w:val="clear" w:color="auto" w:fill="FFFFFF"/>
        </w:rPr>
        <w:t>. от 03.0</w:t>
      </w:r>
      <w:r w:rsidR="00EE58F9">
        <w:rPr>
          <w:rFonts w:ascii="Times New Roman" w:hAnsi="Times New Roman" w:cs="Times New Roman"/>
          <w:sz w:val="28"/>
          <w:shd w:val="clear" w:color="auto" w:fill="FFFFFF"/>
        </w:rPr>
        <w:t>9</w:t>
      </w:r>
      <w:r w:rsidRPr="00A632B8">
        <w:rPr>
          <w:rFonts w:ascii="Times New Roman" w:hAnsi="Times New Roman" w:cs="Times New Roman"/>
          <w:sz w:val="28"/>
          <w:shd w:val="clear" w:color="auto" w:fill="FFFFFF"/>
        </w:rPr>
        <w:t>.2018)</w:t>
      </w:r>
      <w:r w:rsidRPr="007C221B">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w:t>
      </w:r>
      <w:r w:rsidR="00425AC4" w:rsidRPr="007C221B">
        <w:rPr>
          <w:rFonts w:ascii="Times New Roman" w:hAnsi="Times New Roman" w:cs="Times New Roman"/>
          <w:sz w:val="28"/>
          <w:szCs w:val="28"/>
        </w:rPr>
        <w:t>ь</w:t>
      </w:r>
      <w:r w:rsidR="00425AC4" w:rsidRPr="007C221B">
        <w:rPr>
          <w:rFonts w:ascii="Times New Roman" w:hAnsi="Times New Roman" w:cs="Times New Roman"/>
          <w:sz w:val="28"/>
          <w:szCs w:val="28"/>
        </w:rPr>
        <w:t>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8466C0" w:rsidRPr="008466C0" w:rsidRDefault="008466C0" w:rsidP="008466C0">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Налоговый кодекс Российской Федерации</w:t>
      </w:r>
      <w:r>
        <w:rPr>
          <w:rFonts w:ascii="Times New Roman" w:hAnsi="Times New Roman" w:cs="Times New Roman"/>
          <w:sz w:val="28"/>
          <w:szCs w:val="28"/>
        </w:rPr>
        <w:t xml:space="preserve"> (часть вторая)</w:t>
      </w:r>
      <w:r w:rsidRPr="007C221B">
        <w:rPr>
          <w:rFonts w:ascii="Times New Roman" w:hAnsi="Times New Roman" w:cs="Times New Roman"/>
          <w:sz w:val="28"/>
          <w:szCs w:val="28"/>
        </w:rPr>
        <w:t>: Фед</w:t>
      </w:r>
      <w:r w:rsidRPr="007C221B">
        <w:rPr>
          <w:rFonts w:ascii="Times New Roman" w:hAnsi="Times New Roman" w:cs="Times New Roman"/>
          <w:sz w:val="28"/>
          <w:szCs w:val="28"/>
        </w:rPr>
        <w:t>е</w:t>
      </w:r>
      <w:r w:rsidRPr="007C221B">
        <w:rPr>
          <w:rFonts w:ascii="Times New Roman" w:hAnsi="Times New Roman" w:cs="Times New Roman"/>
          <w:sz w:val="28"/>
          <w:szCs w:val="28"/>
        </w:rPr>
        <w:t xml:space="preserve">ральный закон от 05.08.00г. №117-ФЗ </w:t>
      </w:r>
      <w:r w:rsidRPr="00A632B8">
        <w:rPr>
          <w:rFonts w:ascii="Times New Roman" w:hAnsi="Times New Roman" w:cs="Times New Roman"/>
          <w:sz w:val="28"/>
          <w:shd w:val="clear" w:color="auto" w:fill="FFFFFF"/>
        </w:rPr>
        <w:t>(</w:t>
      </w:r>
      <w:r w:rsidRPr="00A632B8">
        <w:rPr>
          <w:rStyle w:val="af1"/>
          <w:rFonts w:ascii="Times New Roman" w:hAnsi="Times New Roman" w:cs="Times New Roman"/>
          <w:bCs/>
          <w:i w:val="0"/>
          <w:iCs w:val="0"/>
          <w:sz w:val="28"/>
          <w:shd w:val="clear" w:color="auto" w:fill="FFFFFF"/>
        </w:rPr>
        <w:t>ред</w:t>
      </w:r>
      <w:r w:rsidRPr="00A632B8">
        <w:rPr>
          <w:rFonts w:ascii="Times New Roman" w:hAnsi="Times New Roman" w:cs="Times New Roman"/>
          <w:sz w:val="28"/>
          <w:shd w:val="clear" w:color="auto" w:fill="FFFFFF"/>
        </w:rPr>
        <w:t>. от 03.08.2018)</w:t>
      </w:r>
      <w:r w:rsidRPr="007C221B">
        <w:rPr>
          <w:rFonts w:ascii="Times New Roman" w:hAnsi="Times New Roman" w:cs="Times New Roman"/>
          <w:sz w:val="28"/>
          <w:szCs w:val="28"/>
        </w:rPr>
        <w:t xml:space="preserve"> //СПС «Консул</w:t>
      </w:r>
      <w:r w:rsidRPr="007C221B">
        <w:rPr>
          <w:rFonts w:ascii="Times New Roman" w:hAnsi="Times New Roman" w:cs="Times New Roman"/>
          <w:sz w:val="28"/>
          <w:szCs w:val="28"/>
        </w:rPr>
        <w:t>ь</w:t>
      </w:r>
      <w:r w:rsidRPr="007C221B">
        <w:rPr>
          <w:rFonts w:ascii="Times New Roman" w:hAnsi="Times New Roman" w:cs="Times New Roman"/>
          <w:sz w:val="28"/>
          <w:szCs w:val="28"/>
        </w:rPr>
        <w:t>тант</w:t>
      </w:r>
      <w:r>
        <w:rPr>
          <w:rFonts w:ascii="Times New Roman" w:hAnsi="Times New Roman" w:cs="Times New Roman"/>
          <w:sz w:val="28"/>
          <w:szCs w:val="28"/>
        </w:rPr>
        <w:t>-</w:t>
      </w:r>
      <w:r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5363F6" w:rsidRPr="005363F6" w:rsidRDefault="005363F6" w:rsidP="005363F6">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Трудовой кодекс Российской Федерации</w:t>
      </w:r>
      <w:r w:rsidR="004F1E27">
        <w:rPr>
          <w:rFonts w:ascii="Times New Roman" w:hAnsi="Times New Roman" w:cs="Times New Roman"/>
          <w:sz w:val="28"/>
          <w:szCs w:val="28"/>
        </w:rPr>
        <w:t xml:space="preserve">: </w:t>
      </w:r>
      <w:r w:rsidR="004F1E27" w:rsidRPr="007C221B">
        <w:rPr>
          <w:rFonts w:ascii="Times New Roman" w:hAnsi="Times New Roman" w:cs="Times New Roman"/>
          <w:sz w:val="28"/>
          <w:szCs w:val="28"/>
        </w:rPr>
        <w:t xml:space="preserve">Федеральный закон от </w:t>
      </w:r>
      <w:r w:rsidR="004F1E27">
        <w:rPr>
          <w:rFonts w:ascii="Times New Roman" w:hAnsi="Times New Roman" w:cs="Times New Roman"/>
          <w:sz w:val="28"/>
          <w:szCs w:val="28"/>
        </w:rPr>
        <w:t>30.12.01 г. №197-</w:t>
      </w:r>
      <w:r w:rsidR="004F1E27" w:rsidRPr="00A632B8">
        <w:rPr>
          <w:rFonts w:ascii="Times New Roman" w:hAnsi="Times New Roman" w:cs="Times New Roman"/>
          <w:sz w:val="28"/>
        </w:rPr>
        <w:t>ФЗ (</w:t>
      </w:r>
      <w:r w:rsidR="004F1E27">
        <w:rPr>
          <w:rFonts w:ascii="Times New Roman" w:hAnsi="Times New Roman" w:cs="Times New Roman"/>
          <w:sz w:val="28"/>
        </w:rPr>
        <w:t xml:space="preserve">в </w:t>
      </w:r>
      <w:r w:rsidR="004F1E27" w:rsidRPr="00A632B8">
        <w:rPr>
          <w:rFonts w:ascii="Times New Roman" w:hAnsi="Times New Roman" w:cs="Times New Roman"/>
          <w:sz w:val="28"/>
        </w:rPr>
        <w:t xml:space="preserve">ред. </w:t>
      </w:r>
      <w:r w:rsidR="004F1E27">
        <w:rPr>
          <w:rFonts w:ascii="Times New Roman" w:hAnsi="Times New Roman" w:cs="Times New Roman"/>
          <w:sz w:val="28"/>
        </w:rPr>
        <w:t>от 03.08.2018)</w:t>
      </w:r>
      <w:r w:rsidR="004F1E27" w:rsidRPr="00425AC4">
        <w:rPr>
          <w:rFonts w:ascii="Times New Roman" w:hAnsi="Times New Roman" w:cs="Times New Roman"/>
          <w:sz w:val="28"/>
          <w:szCs w:val="28"/>
        </w:rPr>
        <w:t xml:space="preserve"> </w:t>
      </w:r>
      <w:r w:rsidR="004F1E27" w:rsidRPr="007C221B">
        <w:rPr>
          <w:rFonts w:ascii="Times New Roman" w:hAnsi="Times New Roman" w:cs="Times New Roman"/>
          <w:sz w:val="28"/>
          <w:szCs w:val="28"/>
        </w:rPr>
        <w:t>//СПС «Консультант</w:t>
      </w:r>
      <w:r w:rsidR="004F1E27">
        <w:rPr>
          <w:rFonts w:ascii="Times New Roman" w:hAnsi="Times New Roman" w:cs="Times New Roman"/>
          <w:sz w:val="28"/>
          <w:szCs w:val="28"/>
        </w:rPr>
        <w:t>-</w:t>
      </w:r>
      <w:r w:rsidR="004F1E27" w:rsidRPr="007C221B">
        <w:rPr>
          <w:rFonts w:ascii="Times New Roman" w:hAnsi="Times New Roman" w:cs="Times New Roman"/>
          <w:sz w:val="28"/>
          <w:szCs w:val="28"/>
        </w:rPr>
        <w:t>Плюс»</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О бухгалтерском учете: Федеральный закон от 21.11.96 г. №129-ФЗ (в ред. </w:t>
      </w:r>
      <w:r w:rsidRPr="004517F1">
        <w:rPr>
          <w:rFonts w:ascii="Times New Roman" w:hAnsi="Times New Roman" w:cs="Times New Roman"/>
          <w:sz w:val="28"/>
          <w:szCs w:val="28"/>
        </w:rPr>
        <w:t>о</w:t>
      </w:r>
      <w:r w:rsidRPr="004517F1">
        <w:rPr>
          <w:rFonts w:ascii="Times New Roman" w:hAnsi="Times New Roman" w:cs="Times New Roman"/>
          <w:sz w:val="28"/>
          <w:szCs w:val="28"/>
          <w:shd w:val="clear" w:color="auto" w:fill="FFFFFF"/>
        </w:rPr>
        <w:t>т 28.06.2013)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Об обществах с ограниченной ответственностью: Федеральный закон от 08.02.98 г. №14-ФЗ (в ред. от </w:t>
      </w:r>
      <w:r>
        <w:rPr>
          <w:rFonts w:ascii="Times New Roman" w:hAnsi="Times New Roman" w:cs="Times New Roman"/>
          <w:sz w:val="28"/>
          <w:szCs w:val="28"/>
        </w:rPr>
        <w:t>23</w:t>
      </w:r>
      <w:r w:rsidRPr="007C221B">
        <w:rPr>
          <w:rFonts w:ascii="Times New Roman" w:hAnsi="Times New Roman" w:cs="Times New Roman"/>
          <w:sz w:val="28"/>
          <w:szCs w:val="28"/>
        </w:rPr>
        <w:t>.0</w:t>
      </w:r>
      <w:r>
        <w:rPr>
          <w:rFonts w:ascii="Times New Roman" w:hAnsi="Times New Roman" w:cs="Times New Roman"/>
          <w:sz w:val="28"/>
          <w:szCs w:val="28"/>
        </w:rPr>
        <w:t>4.</w:t>
      </w:r>
      <w:r w:rsidRPr="007C221B">
        <w:rPr>
          <w:rFonts w:ascii="Times New Roman" w:hAnsi="Times New Roman" w:cs="Times New Roman"/>
          <w:sz w:val="28"/>
          <w:szCs w:val="28"/>
        </w:rPr>
        <w:t>201</w:t>
      </w:r>
      <w:r>
        <w:rPr>
          <w:rFonts w:ascii="Times New Roman" w:hAnsi="Times New Roman" w:cs="Times New Roman"/>
          <w:sz w:val="28"/>
          <w:szCs w:val="28"/>
        </w:rPr>
        <w:t>8</w:t>
      </w:r>
      <w:r w:rsidR="007C34BB">
        <w:rPr>
          <w:rFonts w:ascii="Times New Roman" w:hAnsi="Times New Roman" w:cs="Times New Roman"/>
          <w:sz w:val="28"/>
          <w:szCs w:val="28"/>
        </w:rPr>
        <w:t xml:space="preserve"> года)</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Положение по  ведению бухгалтерского учета и бухгалтерской отчетности в РФ: Приказ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cs="Times New Roman"/>
          <w:sz w:val="28"/>
          <w:szCs w:val="28"/>
        </w:rPr>
        <w:t>№34н от 29.07.98г.:</w:t>
      </w:r>
      <w:r w:rsidRPr="008025FE">
        <w:rPr>
          <w:rFonts w:ascii="Arial" w:hAnsi="Arial" w:cs="Arial"/>
          <w:color w:val="545454"/>
          <w:shd w:val="clear" w:color="auto" w:fill="FFFFFF"/>
        </w:rPr>
        <w:t xml:space="preserve"> </w:t>
      </w:r>
      <w:r w:rsidRPr="008025FE">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в </w:t>
      </w:r>
      <w:r w:rsidRPr="008025FE">
        <w:rPr>
          <w:rFonts w:ascii="Times New Roman" w:hAnsi="Times New Roman" w:cs="Times New Roman"/>
          <w:sz w:val="28"/>
          <w:shd w:val="clear" w:color="auto" w:fill="FFFFFF"/>
        </w:rPr>
        <w:t>ред. от 11.04.2018)</w:t>
      </w:r>
      <w:r w:rsidRPr="008025FE">
        <w:rPr>
          <w:rFonts w:ascii="Times New Roman" w:hAnsi="Times New Roman" w:cs="Times New Roman"/>
          <w:sz w:val="36"/>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Положение по бухгалтерскому учету «Учетная политика орган</w:t>
      </w:r>
      <w:r w:rsidRPr="007C221B">
        <w:rPr>
          <w:rFonts w:ascii="Times New Roman" w:hAnsi="Times New Roman" w:cs="Times New Roman"/>
          <w:sz w:val="28"/>
          <w:szCs w:val="28"/>
        </w:rPr>
        <w:t>и</w:t>
      </w:r>
      <w:r w:rsidRPr="007C221B">
        <w:rPr>
          <w:rFonts w:ascii="Times New Roman" w:hAnsi="Times New Roman" w:cs="Times New Roman"/>
          <w:sz w:val="28"/>
          <w:szCs w:val="28"/>
        </w:rPr>
        <w:t xml:space="preserve">зации» (ПБУ 1/2008): Приказ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sz w:val="28"/>
          <w:szCs w:val="28"/>
        </w:rPr>
        <w:t>от 06.10.08г. №106н</w:t>
      </w:r>
      <w:r w:rsidRPr="007C221B">
        <w:rPr>
          <w:rFonts w:ascii="Times New Roman" w:hAnsi="Times New Roman" w:cs="Times New Roman"/>
          <w:sz w:val="28"/>
          <w:szCs w:val="28"/>
        </w:rPr>
        <w:t xml:space="preserve">: </w:t>
      </w:r>
      <w:r w:rsidRPr="008025FE">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в </w:t>
      </w:r>
      <w:r w:rsidRPr="008025FE">
        <w:rPr>
          <w:rFonts w:ascii="Times New Roman" w:hAnsi="Times New Roman" w:cs="Times New Roman"/>
          <w:sz w:val="28"/>
          <w:shd w:val="clear" w:color="auto" w:fill="FFFFFF"/>
        </w:rPr>
        <w:t>ред. от 28.04.2017)</w:t>
      </w:r>
      <w:r w:rsidRPr="008025FE">
        <w:rPr>
          <w:rFonts w:ascii="Arial" w:hAnsi="Arial" w:cs="Arial"/>
          <w:sz w:val="28"/>
          <w:shd w:val="clear" w:color="auto" w:fill="FFFFFF"/>
        </w:rPr>
        <w:t>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Положение по бухгалтерскому учету «Бухгалтерская отчетность организации» (ПБУ 4/99): Приказ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sz w:val="28"/>
          <w:szCs w:val="28"/>
        </w:rPr>
        <w:t>от 06.07.99г. №43н</w:t>
      </w:r>
      <w:r w:rsidRPr="007C221B">
        <w:rPr>
          <w:rFonts w:ascii="Times New Roman" w:hAnsi="Times New Roman" w:cs="Times New Roman"/>
          <w:sz w:val="28"/>
          <w:szCs w:val="28"/>
        </w:rPr>
        <w:t>:</w:t>
      </w:r>
      <w:r>
        <w:rPr>
          <w:rFonts w:ascii="Times New Roman" w:hAnsi="Times New Roman" w:cs="Times New Roman"/>
          <w:sz w:val="28"/>
          <w:szCs w:val="28"/>
        </w:rPr>
        <w:t xml:space="preserve"> </w:t>
      </w:r>
      <w:r w:rsidRPr="008025FE">
        <w:rPr>
          <w:rFonts w:ascii="Times New Roman" w:hAnsi="Times New Roman" w:cs="Times New Roman"/>
          <w:sz w:val="28"/>
          <w:shd w:val="clear" w:color="auto" w:fill="FFFFFF"/>
        </w:rPr>
        <w:t>(в ред. от 08.11.2010, с изм. от 29.01.2018)</w:t>
      </w:r>
      <w:r w:rsidRPr="008025FE">
        <w:rPr>
          <w:rFonts w:ascii="Arial" w:hAnsi="Arial" w:cs="Arial"/>
          <w:sz w:val="28"/>
          <w:shd w:val="clear" w:color="auto" w:fill="FFFFFF"/>
        </w:rPr>
        <w:t> </w:t>
      </w:r>
      <w:r w:rsidRPr="008025FE">
        <w:rPr>
          <w:rFonts w:ascii="Times New Roman" w:hAnsi="Times New Roman" w:cs="Times New Roman"/>
          <w:sz w:val="36"/>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Положение по бухгалтерскому учету «Доходы организации» ПБУ 9/99, утвержденное приказом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007C34BB">
        <w:rPr>
          <w:rFonts w:ascii="Times New Roman" w:hAnsi="Times New Roman" w:cs="Times New Roman"/>
          <w:sz w:val="28"/>
          <w:szCs w:val="28"/>
        </w:rPr>
        <w:t xml:space="preserve">от 06.05.99г. № 32н </w:t>
      </w:r>
      <w:r w:rsidR="007C34BB" w:rsidRPr="007C34BB">
        <w:rPr>
          <w:rFonts w:ascii="Times New Roman" w:hAnsi="Times New Roman" w:cs="Times New Roman"/>
          <w:sz w:val="28"/>
          <w:shd w:val="clear" w:color="auto" w:fill="FFFFFF"/>
        </w:rPr>
        <w:t>(</w:t>
      </w:r>
      <w:r w:rsidR="007C34BB">
        <w:rPr>
          <w:rFonts w:ascii="Times New Roman" w:hAnsi="Times New Roman" w:cs="Times New Roman"/>
          <w:sz w:val="28"/>
          <w:shd w:val="clear" w:color="auto" w:fill="FFFFFF"/>
        </w:rPr>
        <w:t xml:space="preserve">в </w:t>
      </w:r>
      <w:r w:rsidR="007C34BB" w:rsidRPr="007C34BB">
        <w:rPr>
          <w:rFonts w:ascii="Times New Roman" w:hAnsi="Times New Roman" w:cs="Times New Roman"/>
          <w:sz w:val="28"/>
          <w:shd w:val="clear" w:color="auto" w:fill="FFFFFF"/>
        </w:rPr>
        <w:t xml:space="preserve">ред. от </w:t>
      </w:r>
      <w:r w:rsidR="007C34BB" w:rsidRPr="007C34BB">
        <w:rPr>
          <w:rFonts w:ascii="Times New Roman" w:hAnsi="Times New Roman" w:cs="Times New Roman"/>
          <w:sz w:val="28"/>
          <w:shd w:val="clear" w:color="auto" w:fill="FFFFFF"/>
        </w:rPr>
        <w:lastRenderedPageBreak/>
        <w:t>06.04.2015)</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Положение по бухгалтерскому учету «</w:t>
      </w:r>
      <w:r w:rsidRPr="00185134">
        <w:rPr>
          <w:rFonts w:ascii="Times New Roman" w:hAnsi="Times New Roman" w:cs="Times New Roman"/>
          <w:sz w:val="28"/>
          <w:szCs w:val="28"/>
        </w:rPr>
        <w:t>Учет расходов по займам и кредитам</w:t>
      </w:r>
      <w:r w:rsidRPr="007C221B">
        <w:rPr>
          <w:rFonts w:ascii="Times New Roman" w:hAnsi="Times New Roman" w:cs="Times New Roman"/>
          <w:sz w:val="28"/>
          <w:szCs w:val="28"/>
        </w:rPr>
        <w:t xml:space="preserve">» ПБУ </w:t>
      </w:r>
      <w:r>
        <w:rPr>
          <w:rFonts w:ascii="Times New Roman" w:hAnsi="Times New Roman" w:cs="Times New Roman"/>
          <w:sz w:val="28"/>
          <w:szCs w:val="28"/>
        </w:rPr>
        <w:t>15</w:t>
      </w:r>
      <w:r w:rsidRPr="007C221B">
        <w:rPr>
          <w:rFonts w:ascii="Times New Roman" w:hAnsi="Times New Roman" w:cs="Times New Roman"/>
          <w:sz w:val="28"/>
          <w:szCs w:val="28"/>
        </w:rPr>
        <w:t>/</w:t>
      </w:r>
      <w:r>
        <w:rPr>
          <w:rFonts w:ascii="Times New Roman" w:hAnsi="Times New Roman" w:cs="Times New Roman"/>
          <w:sz w:val="28"/>
          <w:szCs w:val="28"/>
        </w:rPr>
        <w:t>2008</w:t>
      </w:r>
      <w:r w:rsidRPr="007C221B">
        <w:rPr>
          <w:rFonts w:ascii="Times New Roman" w:hAnsi="Times New Roman" w:cs="Times New Roman"/>
          <w:sz w:val="28"/>
          <w:szCs w:val="28"/>
        </w:rPr>
        <w:t xml:space="preserve">, утвержденное приказом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cs="Times New Roman"/>
          <w:sz w:val="28"/>
          <w:szCs w:val="28"/>
        </w:rPr>
        <w:t>от 06.</w:t>
      </w:r>
      <w:r>
        <w:rPr>
          <w:rFonts w:ascii="Times New Roman" w:hAnsi="Times New Roman" w:cs="Times New Roman"/>
          <w:sz w:val="28"/>
          <w:szCs w:val="28"/>
        </w:rPr>
        <w:t>10</w:t>
      </w:r>
      <w:r w:rsidRPr="007C221B">
        <w:rPr>
          <w:rFonts w:ascii="Times New Roman" w:hAnsi="Times New Roman" w:cs="Times New Roman"/>
          <w:sz w:val="28"/>
          <w:szCs w:val="28"/>
        </w:rPr>
        <w:t>.</w:t>
      </w:r>
      <w:r>
        <w:rPr>
          <w:rFonts w:ascii="Times New Roman" w:hAnsi="Times New Roman" w:cs="Times New Roman"/>
          <w:sz w:val="28"/>
          <w:szCs w:val="28"/>
        </w:rPr>
        <w:t>2008</w:t>
      </w:r>
      <w:r w:rsidRPr="007C221B">
        <w:rPr>
          <w:rFonts w:ascii="Times New Roman" w:hAnsi="Times New Roman" w:cs="Times New Roman"/>
          <w:sz w:val="28"/>
          <w:szCs w:val="28"/>
        </w:rPr>
        <w:t xml:space="preserve">г. № </w:t>
      </w:r>
      <w:r>
        <w:rPr>
          <w:rFonts w:ascii="Times New Roman" w:hAnsi="Times New Roman" w:cs="Times New Roman"/>
          <w:sz w:val="28"/>
          <w:szCs w:val="28"/>
        </w:rPr>
        <w:t>107</w:t>
      </w:r>
      <w:r w:rsidRPr="007C221B">
        <w:rPr>
          <w:rFonts w:ascii="Times New Roman" w:hAnsi="Times New Roman" w:cs="Times New Roman"/>
          <w:sz w:val="28"/>
          <w:szCs w:val="28"/>
        </w:rPr>
        <w:t>н:</w:t>
      </w:r>
      <w:r>
        <w:rPr>
          <w:rFonts w:ascii="Times New Roman" w:hAnsi="Times New Roman" w:cs="Times New Roman"/>
          <w:sz w:val="28"/>
          <w:szCs w:val="28"/>
        </w:rPr>
        <w:t xml:space="preserve"> </w:t>
      </w:r>
      <w:r w:rsidRPr="008025FE">
        <w:rPr>
          <w:rFonts w:ascii="Times New Roman" w:hAnsi="Times New Roman" w:cs="Times New Roman"/>
          <w:sz w:val="28"/>
          <w:shd w:val="clear" w:color="auto" w:fill="FFFFFF"/>
        </w:rPr>
        <w:t>(в ред. от 06.04.2015)</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 xml:space="preserve">Положение по бухгалтерскому учету «Учет </w:t>
      </w:r>
      <w:r>
        <w:rPr>
          <w:rFonts w:ascii="Times New Roman" w:hAnsi="Times New Roman" w:cs="Times New Roman"/>
          <w:sz w:val="28"/>
          <w:szCs w:val="28"/>
        </w:rPr>
        <w:t>основных средств</w:t>
      </w:r>
      <w:r w:rsidRPr="007C221B">
        <w:rPr>
          <w:rFonts w:ascii="Times New Roman" w:hAnsi="Times New Roman" w:cs="Times New Roman"/>
          <w:sz w:val="28"/>
          <w:szCs w:val="28"/>
        </w:rPr>
        <w:t xml:space="preserve">» ПБУ </w:t>
      </w:r>
      <w:r>
        <w:rPr>
          <w:rFonts w:ascii="Times New Roman" w:hAnsi="Times New Roman" w:cs="Times New Roman"/>
          <w:sz w:val="28"/>
          <w:szCs w:val="28"/>
        </w:rPr>
        <w:t>6/01</w:t>
      </w:r>
      <w:r w:rsidRPr="007C221B">
        <w:rPr>
          <w:rFonts w:ascii="Times New Roman" w:hAnsi="Times New Roman" w:cs="Times New Roman"/>
          <w:sz w:val="28"/>
          <w:szCs w:val="28"/>
        </w:rPr>
        <w:t xml:space="preserve">, утвержденное приказом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cs="Times New Roman"/>
          <w:sz w:val="28"/>
          <w:szCs w:val="28"/>
        </w:rPr>
        <w:t xml:space="preserve">от </w:t>
      </w:r>
      <w:r>
        <w:rPr>
          <w:rFonts w:ascii="Times New Roman" w:hAnsi="Times New Roman" w:cs="Times New Roman"/>
          <w:sz w:val="28"/>
          <w:szCs w:val="28"/>
        </w:rPr>
        <w:t>30.03.2001 г</w:t>
      </w:r>
      <w:r w:rsidRPr="007C221B">
        <w:rPr>
          <w:rFonts w:ascii="Times New Roman" w:hAnsi="Times New Roman" w:cs="Times New Roman"/>
          <w:sz w:val="28"/>
          <w:szCs w:val="28"/>
        </w:rPr>
        <w:t>. №</w:t>
      </w:r>
      <w:r>
        <w:rPr>
          <w:rFonts w:ascii="Times New Roman" w:hAnsi="Times New Roman" w:cs="Times New Roman"/>
          <w:sz w:val="28"/>
          <w:szCs w:val="28"/>
        </w:rPr>
        <w:t>26</w:t>
      </w:r>
      <w:r w:rsidRPr="007C221B">
        <w:rPr>
          <w:rFonts w:ascii="Times New Roman" w:hAnsi="Times New Roman" w:cs="Times New Roman"/>
          <w:sz w:val="28"/>
          <w:szCs w:val="28"/>
        </w:rPr>
        <w:t>н:</w:t>
      </w:r>
      <w:r w:rsidRPr="008025FE">
        <w:rPr>
          <w:rFonts w:ascii="Arial" w:hAnsi="Arial" w:cs="Arial"/>
          <w:color w:val="545454"/>
          <w:shd w:val="clear" w:color="auto" w:fill="FFFFFF"/>
        </w:rPr>
        <w:t xml:space="preserve"> </w:t>
      </w:r>
      <w:r w:rsidRPr="008025FE">
        <w:rPr>
          <w:rFonts w:ascii="Times New Roman" w:hAnsi="Times New Roman" w:cs="Times New Roman"/>
          <w:sz w:val="28"/>
          <w:shd w:val="clear" w:color="auto" w:fill="FFFFFF"/>
        </w:rPr>
        <w:t>(в ред. от 16.05.2016)</w:t>
      </w:r>
      <w:r w:rsidRPr="008025FE">
        <w:rPr>
          <w:rFonts w:ascii="Times New Roman" w:hAnsi="Times New Roman" w:cs="Times New Roman"/>
          <w:sz w:val="36"/>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О классификации основных средств. Утверждены постановлен</w:t>
      </w:r>
      <w:r>
        <w:rPr>
          <w:rFonts w:ascii="Times New Roman" w:hAnsi="Times New Roman"/>
          <w:sz w:val="28"/>
          <w:szCs w:val="28"/>
        </w:rPr>
        <w:t>и</w:t>
      </w:r>
      <w:r>
        <w:rPr>
          <w:rFonts w:ascii="Times New Roman" w:hAnsi="Times New Roman"/>
          <w:sz w:val="28"/>
          <w:szCs w:val="28"/>
        </w:rPr>
        <w:t>ем</w:t>
      </w:r>
      <w:r w:rsidRPr="00E51ADF">
        <w:rPr>
          <w:rFonts w:ascii="Times New Roman" w:hAnsi="Times New Roman"/>
          <w:sz w:val="28"/>
          <w:szCs w:val="28"/>
        </w:rPr>
        <w:t xml:space="preserve"> Правительства </w:t>
      </w:r>
      <w:r w:rsidRPr="00E51ADF">
        <w:rPr>
          <w:rFonts w:ascii="Times New Roman" w:hAnsi="Times New Roman"/>
          <w:bCs/>
          <w:sz w:val="28"/>
          <w:szCs w:val="28"/>
        </w:rPr>
        <w:t xml:space="preserve">РФ </w:t>
      </w:r>
      <w:r w:rsidRPr="00E51ADF">
        <w:rPr>
          <w:rFonts w:ascii="Times New Roman" w:hAnsi="Times New Roman"/>
          <w:sz w:val="28"/>
          <w:szCs w:val="28"/>
        </w:rPr>
        <w:t xml:space="preserve">от 01.01.2002 г. </w:t>
      </w:r>
      <w:r>
        <w:rPr>
          <w:rFonts w:ascii="Times New Roman" w:hAnsi="Times New Roman"/>
          <w:sz w:val="28"/>
          <w:szCs w:val="28"/>
        </w:rPr>
        <w:t>№</w:t>
      </w:r>
      <w:r w:rsidRPr="00E51ADF">
        <w:rPr>
          <w:rFonts w:ascii="Times New Roman" w:hAnsi="Times New Roman"/>
          <w:sz w:val="28"/>
          <w:szCs w:val="28"/>
        </w:rPr>
        <w:t xml:space="preserve"> 1</w:t>
      </w:r>
      <w:r w:rsidRPr="007C221B">
        <w:rPr>
          <w:rFonts w:ascii="Times New Roman" w:hAnsi="Times New Roman" w:cs="Times New Roman"/>
          <w:sz w:val="28"/>
          <w:szCs w:val="28"/>
        </w:rPr>
        <w:t xml:space="preserve"> </w:t>
      </w:r>
      <w:r>
        <w:rPr>
          <w:rFonts w:ascii="Arial" w:hAnsi="Arial" w:cs="Arial"/>
          <w:color w:val="545454"/>
          <w:shd w:val="clear" w:color="auto" w:fill="FFFFFF"/>
        </w:rPr>
        <w:t> </w:t>
      </w:r>
      <w:r w:rsidRPr="008025FE">
        <w:rPr>
          <w:rFonts w:ascii="Times New Roman" w:hAnsi="Times New Roman" w:cs="Times New Roman"/>
          <w:sz w:val="28"/>
          <w:shd w:val="clear" w:color="auto" w:fill="FFFFFF"/>
        </w:rPr>
        <w:t>(в ред. от 28.04.2018)</w:t>
      </w:r>
      <w:r w:rsidR="00425AC4" w:rsidRPr="007C221B">
        <w:rPr>
          <w:rFonts w:ascii="Times New Roman" w:hAnsi="Times New Roman" w:cs="Times New Roman"/>
          <w:sz w:val="28"/>
          <w:szCs w:val="28"/>
        </w:rPr>
        <w:t>//СПС «Ко</w:t>
      </w:r>
      <w:r w:rsidR="00425AC4" w:rsidRPr="007C221B">
        <w:rPr>
          <w:rFonts w:ascii="Times New Roman" w:hAnsi="Times New Roman" w:cs="Times New Roman"/>
          <w:sz w:val="28"/>
          <w:szCs w:val="28"/>
        </w:rPr>
        <w:t>н</w:t>
      </w:r>
      <w:r w:rsidR="00425AC4" w:rsidRPr="007C221B">
        <w:rPr>
          <w:rFonts w:ascii="Times New Roman" w:hAnsi="Times New Roman" w:cs="Times New Roman"/>
          <w:sz w:val="28"/>
          <w:szCs w:val="28"/>
        </w:rPr>
        <w:t>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142"/>
        </w:tabs>
        <w:suppressAutoHyphens w:val="0"/>
        <w:spacing w:after="0" w:line="360" w:lineRule="auto"/>
        <w:ind w:left="0" w:firstLine="709"/>
        <w:jc w:val="both"/>
        <w:rPr>
          <w:rFonts w:ascii="Times New Roman" w:hAnsi="Times New Roman" w:cs="Times New Roman"/>
          <w:sz w:val="28"/>
          <w:szCs w:val="28"/>
        </w:rPr>
      </w:pPr>
      <w:r w:rsidRPr="007C221B">
        <w:rPr>
          <w:rFonts w:ascii="Times New Roman" w:hAnsi="Times New Roman" w:cs="Times New Roman"/>
          <w:sz w:val="28"/>
          <w:szCs w:val="28"/>
        </w:rPr>
        <w:t>План счетов бухгалтерского учета финансово-хозяйственной де</w:t>
      </w:r>
      <w:r w:rsidRPr="007C221B">
        <w:rPr>
          <w:rFonts w:ascii="Times New Roman" w:hAnsi="Times New Roman" w:cs="Times New Roman"/>
          <w:sz w:val="28"/>
          <w:szCs w:val="28"/>
        </w:rPr>
        <w:t>я</w:t>
      </w:r>
      <w:r w:rsidRPr="007C221B">
        <w:rPr>
          <w:rFonts w:ascii="Times New Roman" w:hAnsi="Times New Roman" w:cs="Times New Roman"/>
          <w:sz w:val="28"/>
          <w:szCs w:val="28"/>
        </w:rPr>
        <w:t xml:space="preserve">тельности предприятий и Инструкция по его применению: Приказ Минфина </w:t>
      </w:r>
      <w:r w:rsidRPr="007C221B">
        <w:rPr>
          <w:rFonts w:ascii="Times New Roman" w:hAnsi="Times New Roman"/>
          <w:kern w:val="22"/>
          <w:sz w:val="28"/>
          <w:szCs w:val="28"/>
        </w:rPr>
        <w:t>Р</w:t>
      </w:r>
      <w:r>
        <w:rPr>
          <w:rFonts w:ascii="Times New Roman" w:hAnsi="Times New Roman"/>
          <w:kern w:val="22"/>
          <w:sz w:val="28"/>
          <w:szCs w:val="28"/>
        </w:rPr>
        <w:t>оссии</w:t>
      </w:r>
      <w:r w:rsidRPr="007C221B">
        <w:rPr>
          <w:rFonts w:ascii="Times New Roman" w:hAnsi="Times New Roman"/>
          <w:kern w:val="22"/>
          <w:sz w:val="28"/>
          <w:szCs w:val="28"/>
        </w:rPr>
        <w:t xml:space="preserve"> </w:t>
      </w:r>
      <w:r w:rsidRPr="007C221B">
        <w:rPr>
          <w:rFonts w:ascii="Times New Roman" w:hAnsi="Times New Roman" w:cs="Times New Roman"/>
          <w:sz w:val="28"/>
          <w:szCs w:val="28"/>
        </w:rPr>
        <w:t>от 31.10.00г.№94н:</w:t>
      </w:r>
      <w:r>
        <w:rPr>
          <w:rFonts w:ascii="Times New Roman" w:hAnsi="Times New Roman" w:cs="Times New Roman"/>
          <w:sz w:val="28"/>
          <w:szCs w:val="28"/>
        </w:rPr>
        <w:t xml:space="preserve"> </w:t>
      </w:r>
      <w:r w:rsidRPr="008025FE">
        <w:rPr>
          <w:rFonts w:ascii="Times New Roman" w:hAnsi="Times New Roman" w:cs="Times New Roman"/>
          <w:sz w:val="28"/>
          <w:szCs w:val="28"/>
        </w:rPr>
        <w:t>(ред. от 08.11.2010)</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kern w:val="22"/>
          <w:sz w:val="28"/>
          <w:szCs w:val="28"/>
        </w:rPr>
      </w:pPr>
      <w:r w:rsidRPr="007C221B">
        <w:rPr>
          <w:rFonts w:ascii="Times New Roman" w:hAnsi="Times New Roman"/>
          <w:kern w:val="22"/>
          <w:sz w:val="28"/>
          <w:szCs w:val="28"/>
        </w:rPr>
        <w:t>О формах бухгалтерской отчетности организации. Утверждены приказом Минфина Р</w:t>
      </w:r>
      <w:r>
        <w:rPr>
          <w:rFonts w:ascii="Times New Roman" w:hAnsi="Times New Roman"/>
          <w:kern w:val="22"/>
          <w:sz w:val="28"/>
          <w:szCs w:val="28"/>
        </w:rPr>
        <w:t>оссии</w:t>
      </w:r>
      <w:r w:rsidRPr="007C221B">
        <w:rPr>
          <w:rFonts w:ascii="Times New Roman" w:hAnsi="Times New Roman"/>
          <w:kern w:val="22"/>
          <w:sz w:val="28"/>
          <w:szCs w:val="28"/>
        </w:rPr>
        <w:t xml:space="preserve"> от </w:t>
      </w:r>
      <w:r>
        <w:rPr>
          <w:rFonts w:ascii="Times New Roman" w:hAnsi="Times New Roman"/>
          <w:kern w:val="22"/>
          <w:sz w:val="28"/>
          <w:szCs w:val="28"/>
        </w:rPr>
        <w:t>13</w:t>
      </w:r>
      <w:r w:rsidRPr="007C221B">
        <w:rPr>
          <w:rFonts w:ascii="Times New Roman" w:hAnsi="Times New Roman"/>
          <w:kern w:val="22"/>
          <w:sz w:val="28"/>
          <w:szCs w:val="28"/>
        </w:rPr>
        <w:t>.0</w:t>
      </w:r>
      <w:r>
        <w:rPr>
          <w:rFonts w:ascii="Times New Roman" w:hAnsi="Times New Roman"/>
          <w:kern w:val="22"/>
          <w:sz w:val="28"/>
          <w:szCs w:val="28"/>
        </w:rPr>
        <w:t>1</w:t>
      </w:r>
      <w:r w:rsidRPr="007C221B">
        <w:rPr>
          <w:rFonts w:ascii="Times New Roman" w:hAnsi="Times New Roman"/>
          <w:kern w:val="22"/>
          <w:sz w:val="28"/>
          <w:szCs w:val="28"/>
        </w:rPr>
        <w:t>.0</w:t>
      </w:r>
      <w:r>
        <w:rPr>
          <w:rFonts w:ascii="Times New Roman" w:hAnsi="Times New Roman"/>
          <w:kern w:val="22"/>
          <w:sz w:val="28"/>
          <w:szCs w:val="28"/>
        </w:rPr>
        <w:t xml:space="preserve">0 </w:t>
      </w:r>
      <w:r w:rsidRPr="007C221B">
        <w:rPr>
          <w:rFonts w:ascii="Times New Roman" w:hAnsi="Times New Roman"/>
          <w:kern w:val="22"/>
          <w:sz w:val="28"/>
          <w:szCs w:val="28"/>
        </w:rPr>
        <w:t>г. №</w:t>
      </w:r>
      <w:r>
        <w:rPr>
          <w:rFonts w:ascii="Times New Roman" w:hAnsi="Times New Roman"/>
          <w:kern w:val="22"/>
          <w:sz w:val="28"/>
          <w:szCs w:val="28"/>
        </w:rPr>
        <w:t>4</w:t>
      </w:r>
      <w:r w:rsidRPr="007C221B">
        <w:rPr>
          <w:rFonts w:ascii="Times New Roman" w:hAnsi="Times New Roman"/>
          <w:kern w:val="22"/>
          <w:sz w:val="28"/>
          <w:szCs w:val="28"/>
        </w:rPr>
        <w:t xml:space="preserve">н: </w:t>
      </w:r>
      <w:r w:rsidRPr="008025FE">
        <w:rPr>
          <w:rFonts w:ascii="Times New Roman" w:hAnsi="Times New Roman" w:cs="Times New Roman"/>
          <w:sz w:val="28"/>
          <w:shd w:val="clear" w:color="auto" w:fill="FFFFFF"/>
        </w:rPr>
        <w:t>(ред. от 06.03.2018)</w:t>
      </w:r>
      <w:r w:rsidR="00425AC4" w:rsidRPr="00425AC4">
        <w:rPr>
          <w:rFonts w:ascii="Times New Roman" w:hAnsi="Times New Roman" w:cs="Times New Roman"/>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7C221B" w:rsidRDefault="00C41596" w:rsidP="00DD4557">
      <w:pPr>
        <w:pStyle w:val="13"/>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kern w:val="22"/>
          <w:sz w:val="28"/>
          <w:szCs w:val="28"/>
        </w:rPr>
      </w:pPr>
      <w:r w:rsidRPr="007C221B">
        <w:rPr>
          <w:rFonts w:ascii="Times New Roman" w:hAnsi="Times New Roman"/>
          <w:kern w:val="22"/>
          <w:sz w:val="28"/>
          <w:szCs w:val="28"/>
        </w:rPr>
        <w:t xml:space="preserve">Методические </w:t>
      </w:r>
      <w:r>
        <w:rPr>
          <w:rFonts w:ascii="Times New Roman" w:hAnsi="Times New Roman"/>
          <w:kern w:val="22"/>
          <w:sz w:val="28"/>
          <w:szCs w:val="28"/>
        </w:rPr>
        <w:t>указания по бухгалтерскому учету основных средств</w:t>
      </w:r>
      <w:r w:rsidRPr="007C221B">
        <w:rPr>
          <w:rFonts w:ascii="Times New Roman" w:hAnsi="Times New Roman"/>
          <w:kern w:val="22"/>
          <w:sz w:val="28"/>
          <w:szCs w:val="28"/>
        </w:rPr>
        <w:t>. Утверждены приказом Минфина Р</w:t>
      </w:r>
      <w:r>
        <w:rPr>
          <w:rFonts w:ascii="Times New Roman" w:hAnsi="Times New Roman"/>
          <w:kern w:val="22"/>
          <w:sz w:val="28"/>
          <w:szCs w:val="28"/>
        </w:rPr>
        <w:t>оссии</w:t>
      </w:r>
      <w:r w:rsidRPr="007C221B">
        <w:rPr>
          <w:rFonts w:ascii="Times New Roman" w:hAnsi="Times New Roman"/>
          <w:kern w:val="22"/>
          <w:sz w:val="28"/>
          <w:szCs w:val="28"/>
        </w:rPr>
        <w:t xml:space="preserve"> от </w:t>
      </w:r>
      <w:r>
        <w:rPr>
          <w:rFonts w:ascii="Times New Roman" w:hAnsi="Times New Roman"/>
          <w:kern w:val="22"/>
          <w:sz w:val="28"/>
          <w:szCs w:val="28"/>
        </w:rPr>
        <w:t>13.10.2003 г</w:t>
      </w:r>
      <w:r w:rsidRPr="007C221B">
        <w:rPr>
          <w:rFonts w:ascii="Times New Roman" w:hAnsi="Times New Roman"/>
          <w:kern w:val="22"/>
          <w:sz w:val="28"/>
          <w:szCs w:val="28"/>
        </w:rPr>
        <w:t>. №</w:t>
      </w:r>
      <w:r>
        <w:rPr>
          <w:rFonts w:ascii="Times New Roman" w:hAnsi="Times New Roman"/>
          <w:kern w:val="22"/>
          <w:sz w:val="28"/>
          <w:szCs w:val="28"/>
        </w:rPr>
        <w:t>91н</w:t>
      </w:r>
      <w:r w:rsidRPr="007C221B">
        <w:rPr>
          <w:rFonts w:ascii="Times New Roman" w:hAnsi="Times New Roman"/>
          <w:kern w:val="22"/>
          <w:sz w:val="28"/>
          <w:szCs w:val="28"/>
        </w:rPr>
        <w:t>:</w:t>
      </w:r>
      <w:r w:rsidRPr="008025FE">
        <w:rPr>
          <w:rFonts w:ascii="Arial" w:hAnsi="Arial" w:cs="Arial"/>
          <w:color w:val="545454"/>
          <w:shd w:val="clear" w:color="auto" w:fill="FFFFFF"/>
        </w:rPr>
        <w:t xml:space="preserve"> </w:t>
      </w:r>
      <w:r w:rsidR="007C34BB">
        <w:rPr>
          <w:rFonts w:ascii="Times New Roman" w:hAnsi="Times New Roman" w:cs="Times New Roman"/>
          <w:sz w:val="28"/>
          <w:shd w:val="clear" w:color="auto" w:fill="FFFFFF"/>
        </w:rPr>
        <w:t>(в ред. от 24.12.2010)</w:t>
      </w:r>
      <w:r w:rsidR="00425AC4">
        <w:rPr>
          <w:rFonts w:ascii="Times New Roman" w:hAnsi="Times New Roman" w:cs="Times New Roman"/>
          <w:sz w:val="28"/>
          <w:shd w:val="clear" w:color="auto" w:fill="FFFFFF"/>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Pr="00B77612" w:rsidRDefault="00C41596" w:rsidP="00DD4557">
      <w:pPr>
        <w:pStyle w:val="13"/>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kern w:val="22"/>
          <w:sz w:val="28"/>
          <w:szCs w:val="28"/>
        </w:rPr>
      </w:pPr>
      <w:r>
        <w:rPr>
          <w:rFonts w:ascii="Times New Roman" w:hAnsi="Times New Roman"/>
          <w:kern w:val="22"/>
          <w:sz w:val="28"/>
          <w:szCs w:val="28"/>
        </w:rPr>
        <w:t>Письмо Минфина России</w:t>
      </w:r>
      <w:r w:rsidRPr="007C221B">
        <w:rPr>
          <w:rFonts w:ascii="Times New Roman" w:hAnsi="Times New Roman"/>
          <w:kern w:val="22"/>
          <w:sz w:val="28"/>
          <w:szCs w:val="28"/>
        </w:rPr>
        <w:t xml:space="preserve"> </w:t>
      </w:r>
      <w:r>
        <w:rPr>
          <w:rFonts w:ascii="Times New Roman" w:hAnsi="Times New Roman"/>
          <w:kern w:val="22"/>
          <w:sz w:val="28"/>
          <w:szCs w:val="28"/>
        </w:rPr>
        <w:t xml:space="preserve"> от 30.12.1993 г. №160. Положение по бухгалтерскому учету долгосрочных инвестиций</w:t>
      </w:r>
      <w:r w:rsidR="00425AC4">
        <w:rPr>
          <w:rFonts w:ascii="Times New Roman" w:hAnsi="Times New Roman"/>
          <w:kern w:val="22"/>
          <w:sz w:val="28"/>
          <w:szCs w:val="28"/>
        </w:rPr>
        <w:t xml:space="preserve">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Pr>
          <w:rFonts w:ascii="Times New Roman" w:hAnsi="Times New Roman"/>
          <w:kern w:val="22"/>
          <w:sz w:val="28"/>
          <w:szCs w:val="28"/>
        </w:rPr>
        <w:t xml:space="preserve"> </w:t>
      </w:r>
      <w:r w:rsidR="001771B9" w:rsidRPr="001771B9">
        <w:rPr>
          <w:rFonts w:ascii="Times New Roman" w:hAnsi="Times New Roman" w:cs="Times New Roman"/>
          <w:sz w:val="28"/>
          <w:szCs w:val="28"/>
        </w:rPr>
        <w:t>.</w:t>
      </w:r>
      <w:proofErr w:type="gramEnd"/>
      <w:r w:rsidR="001771B9" w:rsidRPr="001771B9">
        <w:rPr>
          <w:rFonts w:ascii="Times New Roman" w:hAnsi="Times New Roman" w:cs="Times New Roman"/>
          <w:color w:val="000000"/>
          <w:sz w:val="27"/>
          <w:szCs w:val="27"/>
        </w:rPr>
        <w:t xml:space="preserve"> — Москва, 2018.</w:t>
      </w:r>
    </w:p>
    <w:p w:rsidR="00C41596" w:rsidRPr="003C1BF6" w:rsidRDefault="00C41596" w:rsidP="00DD4557">
      <w:pPr>
        <w:pStyle w:val="ab"/>
        <w:widowControl w:val="0"/>
        <w:numPr>
          <w:ilvl w:val="0"/>
          <w:numId w:val="11"/>
        </w:numPr>
        <w:tabs>
          <w:tab w:val="clear" w:pos="502"/>
          <w:tab w:val="num" w:pos="142"/>
        </w:tabs>
        <w:suppressAutoHyphens w:val="0"/>
        <w:spacing w:line="360" w:lineRule="auto"/>
        <w:ind w:left="0" w:firstLine="709"/>
        <w:jc w:val="both"/>
        <w:rPr>
          <w:rFonts w:ascii="Times New Roman" w:hAnsi="Times New Roman"/>
          <w:bCs/>
          <w:sz w:val="28"/>
          <w:szCs w:val="28"/>
        </w:rPr>
      </w:pPr>
      <w:r>
        <w:rPr>
          <w:rFonts w:ascii="Times New Roman" w:hAnsi="Times New Roman"/>
          <w:bCs/>
          <w:sz w:val="28"/>
          <w:szCs w:val="28"/>
        </w:rPr>
        <w:t xml:space="preserve"> Унифицированные формы первичной документации по учету труда и его оплаты, основных средств, нематериальных активов, материалов, работ в капитальном строительстве: Постановление Госкомстата РФ от 30.10.97 г. №71а (в ред. от 21.01.03 г.) </w:t>
      </w:r>
      <w:r w:rsidR="00425AC4" w:rsidRPr="007C221B">
        <w:rPr>
          <w:rFonts w:ascii="Times New Roman" w:hAnsi="Times New Roman" w:cs="Times New Roman"/>
          <w:sz w:val="28"/>
          <w:szCs w:val="28"/>
        </w:rPr>
        <w:t>//СПС «Консультант</w:t>
      </w:r>
      <w:r w:rsidR="00425AC4">
        <w:rPr>
          <w:rFonts w:ascii="Times New Roman" w:hAnsi="Times New Roman" w:cs="Times New Roman"/>
          <w:sz w:val="28"/>
          <w:szCs w:val="28"/>
        </w:rPr>
        <w:t>-</w:t>
      </w:r>
      <w:r w:rsidR="00425AC4" w:rsidRPr="007C221B">
        <w:rPr>
          <w:rFonts w:ascii="Times New Roman" w:hAnsi="Times New Roman" w:cs="Times New Roman"/>
          <w:sz w:val="28"/>
          <w:szCs w:val="28"/>
        </w:rPr>
        <w:t>Плюс»</w:t>
      </w:r>
      <w:proofErr w:type="gramStart"/>
      <w:r w:rsidR="001771B9" w:rsidRPr="001771B9">
        <w:rPr>
          <w:rFonts w:ascii="Times New Roman" w:hAnsi="Times New Roman" w:cs="Times New Roman"/>
          <w:sz w:val="28"/>
          <w:szCs w:val="28"/>
        </w:rPr>
        <w:t xml:space="preserve"> .</w:t>
      </w:r>
      <w:proofErr w:type="gramEnd"/>
      <w:r w:rsidR="001771B9" w:rsidRPr="001771B9">
        <w:rPr>
          <w:rFonts w:ascii="Times New Roman" w:hAnsi="Times New Roman" w:cs="Times New Roman"/>
          <w:color w:val="000000"/>
          <w:sz w:val="27"/>
          <w:szCs w:val="27"/>
        </w:rPr>
        <w:t xml:space="preserve"> — Москва, 2018.</w:t>
      </w:r>
    </w:p>
    <w:p w:rsidR="00C41596" w:rsidRDefault="00C41596" w:rsidP="00DD4557">
      <w:pPr>
        <w:pStyle w:val="ab"/>
        <w:widowControl w:val="0"/>
        <w:numPr>
          <w:ilvl w:val="0"/>
          <w:numId w:val="11"/>
        </w:numPr>
        <w:tabs>
          <w:tab w:val="clear" w:pos="502"/>
          <w:tab w:val="num" w:pos="142"/>
          <w:tab w:val="num" w:pos="567"/>
        </w:tabs>
        <w:suppressAutoHyphens w:val="0"/>
        <w:spacing w:line="360" w:lineRule="auto"/>
        <w:ind w:left="0" w:firstLine="709"/>
        <w:jc w:val="both"/>
        <w:rPr>
          <w:rFonts w:ascii="Times New Roman" w:hAnsi="Times New Roman"/>
          <w:bCs/>
          <w:sz w:val="28"/>
          <w:szCs w:val="28"/>
        </w:rPr>
      </w:pPr>
      <w:r w:rsidRPr="00F30800">
        <w:rPr>
          <w:rFonts w:ascii="Times New Roman" w:hAnsi="Times New Roman"/>
          <w:bCs/>
          <w:i/>
          <w:sz w:val="28"/>
          <w:szCs w:val="28"/>
        </w:rPr>
        <w:t>Ковалев В.В.</w:t>
      </w:r>
      <w:r w:rsidRPr="00386C1C">
        <w:rPr>
          <w:rFonts w:ascii="Times New Roman" w:hAnsi="Times New Roman"/>
          <w:bCs/>
          <w:sz w:val="28"/>
          <w:szCs w:val="28"/>
        </w:rPr>
        <w:t xml:space="preserve"> Финансовый анализ. Управление капиталом. Выбор </w:t>
      </w:r>
      <w:r w:rsidRPr="00386C1C">
        <w:rPr>
          <w:rFonts w:ascii="Times New Roman" w:hAnsi="Times New Roman"/>
          <w:bCs/>
          <w:sz w:val="28"/>
          <w:szCs w:val="28"/>
        </w:rPr>
        <w:lastRenderedPageBreak/>
        <w:t>инвестиций. Анализ отчетности. М</w:t>
      </w:r>
      <w:r w:rsidR="00614AA1">
        <w:rPr>
          <w:rFonts w:ascii="Times New Roman" w:hAnsi="Times New Roman"/>
          <w:bCs/>
          <w:sz w:val="28"/>
          <w:szCs w:val="28"/>
        </w:rPr>
        <w:t>осква</w:t>
      </w:r>
      <w:r w:rsidRPr="00386C1C">
        <w:rPr>
          <w:rFonts w:ascii="Times New Roman" w:hAnsi="Times New Roman"/>
          <w:bCs/>
          <w:sz w:val="28"/>
          <w:szCs w:val="28"/>
        </w:rPr>
        <w:t>: Финансы и статистика, 2006.</w:t>
      </w:r>
      <w:r>
        <w:rPr>
          <w:rFonts w:ascii="Times New Roman" w:hAnsi="Times New Roman"/>
          <w:bCs/>
          <w:sz w:val="28"/>
          <w:szCs w:val="28"/>
        </w:rPr>
        <w:t xml:space="preserve"> 512 с.</w:t>
      </w:r>
    </w:p>
    <w:p w:rsidR="00C41596" w:rsidRDefault="00C41596" w:rsidP="00DD4557">
      <w:pPr>
        <w:pStyle w:val="ab"/>
        <w:widowControl w:val="0"/>
        <w:numPr>
          <w:ilvl w:val="0"/>
          <w:numId w:val="11"/>
        </w:numPr>
        <w:tabs>
          <w:tab w:val="clear" w:pos="502"/>
          <w:tab w:val="num" w:pos="142"/>
          <w:tab w:val="num" w:pos="567"/>
        </w:tabs>
        <w:suppressAutoHyphens w:val="0"/>
        <w:spacing w:line="360" w:lineRule="auto"/>
        <w:ind w:left="0" w:firstLine="709"/>
        <w:jc w:val="both"/>
        <w:rPr>
          <w:rFonts w:ascii="Times New Roman" w:hAnsi="Times New Roman"/>
          <w:bCs/>
          <w:sz w:val="28"/>
          <w:szCs w:val="28"/>
        </w:rPr>
      </w:pPr>
      <w:r w:rsidRPr="00FB5B2F">
        <w:rPr>
          <w:rFonts w:ascii="Times New Roman" w:hAnsi="Times New Roman"/>
          <w:bCs/>
          <w:sz w:val="28"/>
          <w:szCs w:val="28"/>
        </w:rPr>
        <w:t>Большой бухгалтерский словарь</w:t>
      </w:r>
      <w:r>
        <w:rPr>
          <w:rFonts w:ascii="Times New Roman" w:hAnsi="Times New Roman"/>
          <w:bCs/>
          <w:i/>
          <w:sz w:val="28"/>
          <w:szCs w:val="28"/>
        </w:rPr>
        <w:t xml:space="preserve"> </w:t>
      </w:r>
      <w:r w:rsidRPr="00FB5B2F">
        <w:rPr>
          <w:rFonts w:ascii="Times New Roman" w:hAnsi="Times New Roman"/>
          <w:bCs/>
          <w:sz w:val="28"/>
          <w:szCs w:val="28"/>
        </w:rPr>
        <w:t>/под ред.</w:t>
      </w:r>
      <w:r>
        <w:rPr>
          <w:rFonts w:ascii="Times New Roman" w:hAnsi="Times New Roman"/>
          <w:bCs/>
          <w:sz w:val="28"/>
          <w:szCs w:val="28"/>
        </w:rPr>
        <w:t xml:space="preserve"> А.Н. </w:t>
      </w:r>
      <w:proofErr w:type="spellStart"/>
      <w:r>
        <w:rPr>
          <w:rFonts w:ascii="Times New Roman" w:hAnsi="Times New Roman"/>
          <w:bCs/>
          <w:sz w:val="28"/>
          <w:szCs w:val="28"/>
        </w:rPr>
        <w:t>Азрилияна</w:t>
      </w:r>
      <w:proofErr w:type="spellEnd"/>
      <w:r>
        <w:rPr>
          <w:rFonts w:ascii="Times New Roman" w:hAnsi="Times New Roman"/>
          <w:bCs/>
          <w:sz w:val="28"/>
          <w:szCs w:val="28"/>
        </w:rPr>
        <w:t>. М</w:t>
      </w:r>
      <w:r w:rsidR="00614AA1">
        <w:rPr>
          <w:rFonts w:ascii="Times New Roman" w:hAnsi="Times New Roman"/>
          <w:bCs/>
          <w:sz w:val="28"/>
          <w:szCs w:val="28"/>
        </w:rPr>
        <w:t>осква</w:t>
      </w:r>
      <w:r>
        <w:rPr>
          <w:rFonts w:ascii="Times New Roman" w:hAnsi="Times New Roman"/>
          <w:bCs/>
          <w:sz w:val="28"/>
          <w:szCs w:val="28"/>
        </w:rPr>
        <w:t>: Институт новой экономики, 1999.574 с.</w:t>
      </w:r>
    </w:p>
    <w:p w:rsidR="00C41596" w:rsidRPr="00386C1C" w:rsidRDefault="00C41596" w:rsidP="00DD4557">
      <w:pPr>
        <w:pStyle w:val="ab"/>
        <w:widowControl w:val="0"/>
        <w:numPr>
          <w:ilvl w:val="0"/>
          <w:numId w:val="11"/>
        </w:numPr>
        <w:tabs>
          <w:tab w:val="clear" w:pos="502"/>
          <w:tab w:val="num" w:pos="142"/>
          <w:tab w:val="num" w:pos="567"/>
        </w:tabs>
        <w:suppressAutoHyphens w:val="0"/>
        <w:spacing w:line="360" w:lineRule="auto"/>
        <w:ind w:left="0" w:firstLine="709"/>
        <w:jc w:val="both"/>
        <w:rPr>
          <w:rFonts w:ascii="Times New Roman" w:hAnsi="Times New Roman"/>
          <w:bCs/>
          <w:sz w:val="28"/>
          <w:szCs w:val="28"/>
        </w:rPr>
      </w:pPr>
      <w:r>
        <w:rPr>
          <w:rFonts w:ascii="Times New Roman" w:hAnsi="Times New Roman"/>
          <w:bCs/>
          <w:sz w:val="28"/>
          <w:szCs w:val="28"/>
        </w:rPr>
        <w:t>Бухгалтерский учет: финансовый и управленческий: учебн</w:t>
      </w:r>
      <w:r w:rsidR="00614AA1">
        <w:rPr>
          <w:rFonts w:ascii="Times New Roman" w:hAnsi="Times New Roman"/>
          <w:bCs/>
          <w:sz w:val="28"/>
          <w:szCs w:val="28"/>
        </w:rPr>
        <w:t xml:space="preserve">ик / под ред. Н.Т. </w:t>
      </w:r>
      <w:proofErr w:type="spellStart"/>
      <w:r w:rsidR="00614AA1">
        <w:rPr>
          <w:rFonts w:ascii="Times New Roman" w:hAnsi="Times New Roman"/>
          <w:bCs/>
          <w:sz w:val="28"/>
          <w:szCs w:val="28"/>
        </w:rPr>
        <w:t>Лабынцева</w:t>
      </w:r>
      <w:proofErr w:type="spellEnd"/>
      <w:r w:rsidR="00614AA1">
        <w:rPr>
          <w:rFonts w:ascii="Times New Roman" w:hAnsi="Times New Roman"/>
          <w:bCs/>
          <w:sz w:val="28"/>
          <w:szCs w:val="28"/>
        </w:rPr>
        <w:t>. Москва</w:t>
      </w:r>
      <w:r>
        <w:rPr>
          <w:rFonts w:ascii="Times New Roman" w:hAnsi="Times New Roman"/>
          <w:bCs/>
          <w:sz w:val="28"/>
          <w:szCs w:val="28"/>
        </w:rPr>
        <w:t>: Финансы и статистика, 2008. 800 с.</w:t>
      </w:r>
    </w:p>
    <w:p w:rsidR="00C41596" w:rsidRPr="002238B9" w:rsidRDefault="00C41596" w:rsidP="00DD4557">
      <w:pPr>
        <w:pStyle w:val="ab"/>
        <w:widowControl w:val="0"/>
        <w:numPr>
          <w:ilvl w:val="0"/>
          <w:numId w:val="11"/>
        </w:numPr>
        <w:tabs>
          <w:tab w:val="clear" w:pos="502"/>
          <w:tab w:val="num" w:pos="142"/>
          <w:tab w:val="num" w:pos="567"/>
        </w:tabs>
        <w:suppressAutoHyphens w:val="0"/>
        <w:spacing w:line="360" w:lineRule="auto"/>
        <w:ind w:left="0" w:firstLine="709"/>
        <w:jc w:val="both"/>
        <w:rPr>
          <w:rFonts w:ascii="Times New Roman" w:hAnsi="Times New Roman"/>
          <w:bCs/>
          <w:sz w:val="28"/>
          <w:szCs w:val="28"/>
        </w:rPr>
      </w:pPr>
      <w:r w:rsidRPr="00F30800">
        <w:rPr>
          <w:rFonts w:ascii="Times New Roman" w:hAnsi="Times New Roman"/>
          <w:bCs/>
          <w:i/>
          <w:sz w:val="28"/>
          <w:szCs w:val="28"/>
        </w:rPr>
        <w:t>Баканов М.И</w:t>
      </w:r>
      <w:r w:rsidRPr="002238B9">
        <w:rPr>
          <w:rFonts w:ascii="Times New Roman" w:hAnsi="Times New Roman"/>
          <w:bCs/>
          <w:sz w:val="28"/>
          <w:szCs w:val="28"/>
        </w:rPr>
        <w:t xml:space="preserve">. </w:t>
      </w:r>
      <w:proofErr w:type="spellStart"/>
      <w:r w:rsidRPr="00FC3C62">
        <w:rPr>
          <w:rFonts w:ascii="Times New Roman" w:hAnsi="Times New Roman"/>
          <w:bCs/>
          <w:i/>
          <w:sz w:val="28"/>
          <w:szCs w:val="28"/>
        </w:rPr>
        <w:t>Шеремет</w:t>
      </w:r>
      <w:proofErr w:type="spellEnd"/>
      <w:r w:rsidRPr="00FC3C62">
        <w:rPr>
          <w:rFonts w:ascii="Times New Roman" w:hAnsi="Times New Roman"/>
          <w:bCs/>
          <w:i/>
          <w:sz w:val="28"/>
          <w:szCs w:val="28"/>
        </w:rPr>
        <w:t xml:space="preserve"> А.Д.</w:t>
      </w:r>
      <w:r w:rsidRPr="002238B9">
        <w:rPr>
          <w:rFonts w:ascii="Times New Roman" w:hAnsi="Times New Roman"/>
          <w:bCs/>
          <w:sz w:val="28"/>
          <w:szCs w:val="28"/>
        </w:rPr>
        <w:t xml:space="preserve"> Теория экономического анализа. </w:t>
      </w:r>
      <w:r>
        <w:rPr>
          <w:rFonts w:ascii="Times New Roman" w:hAnsi="Times New Roman"/>
          <w:bCs/>
          <w:sz w:val="28"/>
          <w:szCs w:val="28"/>
        </w:rPr>
        <w:t>М</w:t>
      </w:r>
      <w:r w:rsidR="00614AA1">
        <w:rPr>
          <w:rFonts w:ascii="Times New Roman" w:hAnsi="Times New Roman"/>
          <w:bCs/>
          <w:sz w:val="28"/>
          <w:szCs w:val="28"/>
        </w:rPr>
        <w:t>осква</w:t>
      </w:r>
      <w:r w:rsidRPr="002238B9">
        <w:rPr>
          <w:rFonts w:ascii="Times New Roman" w:hAnsi="Times New Roman"/>
          <w:bCs/>
          <w:sz w:val="28"/>
          <w:szCs w:val="28"/>
        </w:rPr>
        <w:t>: Учебник Финансы и статистика, 200</w:t>
      </w:r>
      <w:r>
        <w:rPr>
          <w:rFonts w:ascii="Times New Roman" w:hAnsi="Times New Roman"/>
          <w:bCs/>
          <w:sz w:val="28"/>
          <w:szCs w:val="28"/>
        </w:rPr>
        <w:t>2, 416 с.</w:t>
      </w:r>
    </w:p>
    <w:p w:rsidR="00C41596" w:rsidRPr="002238B9" w:rsidRDefault="00C41596" w:rsidP="00DD4557">
      <w:pPr>
        <w:pStyle w:val="ab"/>
        <w:widowControl w:val="0"/>
        <w:numPr>
          <w:ilvl w:val="0"/>
          <w:numId w:val="11"/>
        </w:numPr>
        <w:tabs>
          <w:tab w:val="clear" w:pos="502"/>
          <w:tab w:val="num" w:pos="142"/>
          <w:tab w:val="num" w:pos="567"/>
        </w:tabs>
        <w:suppressAutoHyphens w:val="0"/>
        <w:spacing w:line="360" w:lineRule="auto"/>
        <w:ind w:left="0" w:firstLine="709"/>
        <w:jc w:val="both"/>
        <w:rPr>
          <w:rFonts w:ascii="Times New Roman" w:hAnsi="Times New Roman"/>
          <w:bCs/>
          <w:sz w:val="28"/>
          <w:szCs w:val="28"/>
        </w:rPr>
      </w:pPr>
      <w:r w:rsidRPr="00F30800">
        <w:rPr>
          <w:rFonts w:ascii="Times New Roman" w:hAnsi="Times New Roman"/>
          <w:bCs/>
          <w:i/>
          <w:sz w:val="28"/>
          <w:szCs w:val="28"/>
        </w:rPr>
        <w:t>Врублевский Н.Д.</w:t>
      </w:r>
      <w:r w:rsidRPr="002238B9">
        <w:rPr>
          <w:rFonts w:ascii="Times New Roman" w:hAnsi="Times New Roman"/>
          <w:bCs/>
          <w:sz w:val="28"/>
          <w:szCs w:val="28"/>
        </w:rPr>
        <w:t xml:space="preserve"> Учет выпуска и продаж продукции в </w:t>
      </w:r>
      <w:r>
        <w:rPr>
          <w:rFonts w:ascii="Times New Roman" w:hAnsi="Times New Roman"/>
          <w:bCs/>
          <w:sz w:val="28"/>
          <w:szCs w:val="28"/>
        </w:rPr>
        <w:t>промы</w:t>
      </w:r>
      <w:r>
        <w:rPr>
          <w:rFonts w:ascii="Times New Roman" w:hAnsi="Times New Roman"/>
          <w:bCs/>
          <w:sz w:val="28"/>
          <w:szCs w:val="28"/>
        </w:rPr>
        <w:t>ш</w:t>
      </w:r>
      <w:r w:rsidR="00614AA1">
        <w:rPr>
          <w:rFonts w:ascii="Times New Roman" w:hAnsi="Times New Roman"/>
          <w:bCs/>
          <w:sz w:val="28"/>
          <w:szCs w:val="28"/>
        </w:rPr>
        <w:t>ленности. Москва</w:t>
      </w:r>
      <w:r>
        <w:rPr>
          <w:rFonts w:ascii="Times New Roman" w:hAnsi="Times New Roman"/>
          <w:bCs/>
          <w:sz w:val="28"/>
          <w:szCs w:val="28"/>
        </w:rPr>
        <w:t xml:space="preserve">: Бухгалтерский учет, 2007. </w:t>
      </w:r>
      <w:r w:rsidRPr="002238B9">
        <w:rPr>
          <w:rFonts w:ascii="Times New Roman" w:hAnsi="Times New Roman"/>
          <w:bCs/>
          <w:sz w:val="28"/>
          <w:szCs w:val="28"/>
        </w:rPr>
        <w:t>96 с.</w:t>
      </w:r>
    </w:p>
    <w:p w:rsidR="00C41596" w:rsidRPr="00281D54" w:rsidRDefault="00C41596" w:rsidP="00DD4557">
      <w:pPr>
        <w:pStyle w:val="ab"/>
        <w:widowControl w:val="0"/>
        <w:numPr>
          <w:ilvl w:val="0"/>
          <w:numId w:val="11"/>
        </w:numPr>
        <w:tabs>
          <w:tab w:val="clear" w:pos="502"/>
          <w:tab w:val="num" w:pos="142"/>
          <w:tab w:val="num" w:pos="567"/>
        </w:tabs>
        <w:suppressAutoHyphens w:val="0"/>
        <w:spacing w:before="100" w:beforeAutospacing="1" w:after="100" w:afterAutospacing="1" w:line="360" w:lineRule="auto"/>
        <w:ind w:left="0" w:firstLine="709"/>
        <w:jc w:val="both"/>
        <w:rPr>
          <w:rFonts w:ascii="Times New Roman" w:hAnsi="Times New Roman"/>
          <w:bCs/>
          <w:sz w:val="28"/>
          <w:szCs w:val="28"/>
        </w:rPr>
      </w:pPr>
      <w:r w:rsidRPr="00281D54">
        <w:rPr>
          <w:rFonts w:ascii="Times New Roman" w:hAnsi="Times New Roman"/>
          <w:bCs/>
          <w:i/>
          <w:sz w:val="28"/>
          <w:szCs w:val="28"/>
        </w:rPr>
        <w:t xml:space="preserve">Глушков И.Е. </w:t>
      </w:r>
      <w:r w:rsidRPr="00281D54">
        <w:rPr>
          <w:rFonts w:ascii="Times New Roman" w:hAnsi="Times New Roman"/>
          <w:bCs/>
          <w:sz w:val="28"/>
          <w:szCs w:val="28"/>
        </w:rPr>
        <w:t xml:space="preserve">Бухучет на современном предприятии пособие по </w:t>
      </w:r>
      <w:proofErr w:type="gramStart"/>
      <w:r w:rsidRPr="00281D54">
        <w:rPr>
          <w:rFonts w:ascii="Times New Roman" w:hAnsi="Times New Roman"/>
          <w:bCs/>
          <w:sz w:val="28"/>
          <w:szCs w:val="28"/>
        </w:rPr>
        <w:t>бух</w:t>
      </w:r>
      <w:proofErr w:type="gramEnd"/>
      <w:r w:rsidRPr="00281D54">
        <w:rPr>
          <w:rFonts w:ascii="Times New Roman" w:hAnsi="Times New Roman"/>
          <w:bCs/>
          <w:sz w:val="28"/>
          <w:szCs w:val="28"/>
        </w:rPr>
        <w:t xml:space="preserve"> учету. М</w:t>
      </w:r>
      <w:r w:rsidR="00614AA1">
        <w:rPr>
          <w:rFonts w:ascii="Times New Roman" w:hAnsi="Times New Roman"/>
          <w:bCs/>
          <w:sz w:val="28"/>
          <w:szCs w:val="28"/>
        </w:rPr>
        <w:t>осква</w:t>
      </w:r>
      <w:r w:rsidRPr="00281D54">
        <w:rPr>
          <w:rFonts w:ascii="Times New Roman" w:hAnsi="Times New Roman"/>
          <w:bCs/>
          <w:sz w:val="28"/>
          <w:szCs w:val="28"/>
        </w:rPr>
        <w:t>: КНОРУС; Новосибирск</w:t>
      </w:r>
      <w:proofErr w:type="gramStart"/>
      <w:r w:rsidRPr="00281D54">
        <w:rPr>
          <w:rFonts w:ascii="Times New Roman" w:hAnsi="Times New Roman"/>
          <w:bCs/>
          <w:sz w:val="28"/>
          <w:szCs w:val="28"/>
        </w:rPr>
        <w:t xml:space="preserve">.: </w:t>
      </w:r>
      <w:proofErr w:type="gramEnd"/>
      <w:r w:rsidRPr="00281D54">
        <w:rPr>
          <w:rFonts w:ascii="Times New Roman" w:hAnsi="Times New Roman"/>
          <w:bCs/>
          <w:sz w:val="28"/>
          <w:szCs w:val="28"/>
        </w:rPr>
        <w:t xml:space="preserve">ЭКОР-КНИГА, 2002. 808 с. </w:t>
      </w:r>
    </w:p>
    <w:p w:rsidR="00C41596" w:rsidRPr="002238B9" w:rsidRDefault="00C41596" w:rsidP="00DD4557">
      <w:pPr>
        <w:pStyle w:val="ab"/>
        <w:widowControl w:val="0"/>
        <w:numPr>
          <w:ilvl w:val="0"/>
          <w:numId w:val="11"/>
        </w:numPr>
        <w:tabs>
          <w:tab w:val="clear" w:pos="502"/>
          <w:tab w:val="num" w:pos="142"/>
          <w:tab w:val="num" w:pos="567"/>
        </w:tabs>
        <w:suppressAutoHyphens w:val="0"/>
        <w:spacing w:before="100" w:beforeAutospacing="1" w:after="100" w:afterAutospacing="1" w:line="360" w:lineRule="auto"/>
        <w:ind w:left="0" w:firstLine="709"/>
        <w:jc w:val="both"/>
        <w:rPr>
          <w:rFonts w:ascii="Times New Roman" w:hAnsi="Times New Roman"/>
          <w:bCs/>
          <w:sz w:val="28"/>
          <w:szCs w:val="28"/>
        </w:rPr>
      </w:pPr>
      <w:r w:rsidRPr="00281D54">
        <w:rPr>
          <w:rFonts w:ascii="Times New Roman" w:hAnsi="Times New Roman"/>
          <w:bCs/>
          <w:sz w:val="28"/>
          <w:szCs w:val="28"/>
        </w:rPr>
        <w:t xml:space="preserve"> </w:t>
      </w:r>
      <w:r>
        <w:rPr>
          <w:rFonts w:ascii="Times New Roman" w:hAnsi="Times New Roman"/>
          <w:bCs/>
          <w:sz w:val="28"/>
          <w:szCs w:val="28"/>
        </w:rPr>
        <w:t>Бухгалтерский учет</w:t>
      </w:r>
      <w:r w:rsidRPr="002238B9">
        <w:rPr>
          <w:rFonts w:ascii="Times New Roman" w:hAnsi="Times New Roman"/>
          <w:bCs/>
          <w:sz w:val="28"/>
          <w:szCs w:val="28"/>
        </w:rPr>
        <w:t>:</w:t>
      </w:r>
      <w:r>
        <w:rPr>
          <w:rFonts w:ascii="Times New Roman" w:hAnsi="Times New Roman"/>
          <w:bCs/>
          <w:sz w:val="28"/>
          <w:szCs w:val="28"/>
        </w:rPr>
        <w:t xml:space="preserve"> </w:t>
      </w:r>
      <w:r w:rsidRPr="002238B9">
        <w:rPr>
          <w:rFonts w:ascii="Times New Roman" w:hAnsi="Times New Roman"/>
          <w:bCs/>
          <w:sz w:val="28"/>
          <w:szCs w:val="28"/>
        </w:rPr>
        <w:t>учеб</w:t>
      </w:r>
      <w:r>
        <w:rPr>
          <w:rFonts w:ascii="Times New Roman" w:hAnsi="Times New Roman"/>
          <w:bCs/>
          <w:sz w:val="28"/>
          <w:szCs w:val="28"/>
        </w:rPr>
        <w:t xml:space="preserve">ное  пособие / под ред. Н.П. Кондраков </w:t>
      </w:r>
      <w:r w:rsidRPr="002238B9">
        <w:rPr>
          <w:rFonts w:ascii="Times New Roman" w:hAnsi="Times New Roman"/>
          <w:bCs/>
          <w:sz w:val="28"/>
          <w:szCs w:val="28"/>
        </w:rPr>
        <w:t>М</w:t>
      </w:r>
      <w:r w:rsidR="00614AA1">
        <w:rPr>
          <w:rFonts w:ascii="Times New Roman" w:hAnsi="Times New Roman"/>
          <w:bCs/>
          <w:sz w:val="28"/>
          <w:szCs w:val="28"/>
        </w:rPr>
        <w:t>осква</w:t>
      </w:r>
      <w:r w:rsidRPr="002238B9">
        <w:rPr>
          <w:rFonts w:ascii="Times New Roman" w:hAnsi="Times New Roman"/>
          <w:bCs/>
          <w:sz w:val="28"/>
          <w:szCs w:val="28"/>
        </w:rPr>
        <w:t>: ИНФРА-М, 2008.</w:t>
      </w:r>
      <w:r>
        <w:rPr>
          <w:rFonts w:ascii="Times New Roman" w:hAnsi="Times New Roman"/>
          <w:bCs/>
          <w:sz w:val="28"/>
          <w:szCs w:val="28"/>
        </w:rPr>
        <w:t xml:space="preserve"> </w:t>
      </w:r>
      <w:r w:rsidRPr="002238B9">
        <w:rPr>
          <w:rFonts w:ascii="Times New Roman" w:hAnsi="Times New Roman"/>
          <w:bCs/>
          <w:sz w:val="28"/>
          <w:szCs w:val="28"/>
        </w:rPr>
        <w:t>717 с.</w:t>
      </w:r>
    </w:p>
    <w:p w:rsidR="00C41596" w:rsidRPr="002238B9" w:rsidRDefault="00C41596" w:rsidP="00DD4557">
      <w:pPr>
        <w:pStyle w:val="ab"/>
        <w:widowControl w:val="0"/>
        <w:numPr>
          <w:ilvl w:val="0"/>
          <w:numId w:val="11"/>
        </w:numPr>
        <w:tabs>
          <w:tab w:val="clear" w:pos="502"/>
          <w:tab w:val="num" w:pos="142"/>
          <w:tab w:val="num" w:pos="567"/>
        </w:tabs>
        <w:suppressAutoHyphens w:val="0"/>
        <w:spacing w:before="100" w:beforeAutospacing="1" w:after="100" w:afterAutospacing="1" w:line="360" w:lineRule="auto"/>
        <w:ind w:left="0" w:firstLine="709"/>
        <w:jc w:val="both"/>
        <w:rPr>
          <w:rFonts w:ascii="Times New Roman" w:hAnsi="Times New Roman"/>
          <w:sz w:val="28"/>
          <w:szCs w:val="28"/>
        </w:rPr>
      </w:pPr>
      <w:r w:rsidRPr="003922C2">
        <w:rPr>
          <w:rFonts w:ascii="Times New Roman" w:hAnsi="Times New Roman"/>
          <w:sz w:val="28"/>
          <w:szCs w:val="28"/>
        </w:rPr>
        <w:t xml:space="preserve"> </w:t>
      </w:r>
      <w:r w:rsidRPr="00F30800">
        <w:rPr>
          <w:rFonts w:ascii="Times New Roman" w:hAnsi="Times New Roman"/>
          <w:bCs/>
          <w:i/>
          <w:sz w:val="28"/>
          <w:szCs w:val="28"/>
        </w:rPr>
        <w:t>Поленова С.Н.</w:t>
      </w:r>
      <w:r w:rsidRPr="002238B9">
        <w:rPr>
          <w:rFonts w:ascii="Times New Roman" w:hAnsi="Times New Roman"/>
          <w:sz w:val="28"/>
          <w:szCs w:val="28"/>
        </w:rPr>
        <w:t xml:space="preserve"> Учет готовой продукции: оценка, выпуск из пр</w:t>
      </w:r>
      <w:r w:rsidRPr="002238B9">
        <w:rPr>
          <w:rFonts w:ascii="Times New Roman" w:hAnsi="Times New Roman"/>
          <w:sz w:val="28"/>
          <w:szCs w:val="28"/>
        </w:rPr>
        <w:t>о</w:t>
      </w:r>
      <w:r>
        <w:rPr>
          <w:rFonts w:ascii="Times New Roman" w:hAnsi="Times New Roman"/>
          <w:sz w:val="28"/>
          <w:szCs w:val="28"/>
        </w:rPr>
        <w:t xml:space="preserve">изводства, продажа </w:t>
      </w:r>
      <w:r w:rsidRPr="002238B9">
        <w:rPr>
          <w:rFonts w:ascii="Times New Roman" w:hAnsi="Times New Roman"/>
          <w:sz w:val="28"/>
          <w:szCs w:val="28"/>
        </w:rPr>
        <w:t>// Все для бухгалтера. 2007</w:t>
      </w:r>
      <w:r>
        <w:rPr>
          <w:rFonts w:ascii="Times New Roman" w:hAnsi="Times New Roman"/>
          <w:sz w:val="28"/>
          <w:szCs w:val="28"/>
        </w:rPr>
        <w:t xml:space="preserve">. 23. </w:t>
      </w:r>
      <w:r w:rsidRPr="002238B9">
        <w:rPr>
          <w:rFonts w:ascii="Times New Roman" w:hAnsi="Times New Roman"/>
          <w:sz w:val="28"/>
          <w:szCs w:val="28"/>
        </w:rPr>
        <w:t>12-16</w:t>
      </w:r>
      <w:r>
        <w:rPr>
          <w:rFonts w:ascii="Times New Roman" w:hAnsi="Times New Roman"/>
          <w:sz w:val="28"/>
          <w:szCs w:val="28"/>
        </w:rPr>
        <w:t xml:space="preserve"> с.</w:t>
      </w:r>
    </w:p>
    <w:p w:rsidR="00C41596" w:rsidRPr="002238B9" w:rsidRDefault="00C41596" w:rsidP="00DD4557">
      <w:pPr>
        <w:widowControl w:val="0"/>
        <w:numPr>
          <w:ilvl w:val="0"/>
          <w:numId w:val="11"/>
        </w:numPr>
        <w:tabs>
          <w:tab w:val="clear" w:pos="502"/>
          <w:tab w:val="num" w:pos="142"/>
          <w:tab w:val="num" w:pos="567"/>
        </w:tabs>
        <w:spacing w:after="0" w:line="360" w:lineRule="auto"/>
        <w:ind w:left="0" w:firstLine="709"/>
        <w:jc w:val="both"/>
        <w:rPr>
          <w:rFonts w:ascii="Times New Roman" w:hAnsi="Times New Roman" w:cs="Times New Roman"/>
          <w:color w:val="000000"/>
          <w:sz w:val="28"/>
          <w:szCs w:val="28"/>
        </w:rPr>
      </w:pPr>
      <w:r w:rsidRPr="003922C2">
        <w:rPr>
          <w:rFonts w:ascii="Times New Roman" w:hAnsi="Times New Roman" w:cs="Times New Roman"/>
          <w:color w:val="000000"/>
          <w:sz w:val="28"/>
          <w:szCs w:val="28"/>
        </w:rPr>
        <w:t xml:space="preserve"> </w:t>
      </w:r>
      <w:proofErr w:type="spellStart"/>
      <w:r w:rsidRPr="00F30800">
        <w:rPr>
          <w:rFonts w:ascii="Times New Roman" w:hAnsi="Times New Roman" w:cs="Times New Roman"/>
          <w:bCs/>
          <w:i/>
          <w:sz w:val="28"/>
          <w:szCs w:val="28"/>
        </w:rPr>
        <w:t>Алборов</w:t>
      </w:r>
      <w:proofErr w:type="spellEnd"/>
      <w:r w:rsidRPr="00F30800">
        <w:rPr>
          <w:rFonts w:ascii="Times New Roman" w:hAnsi="Times New Roman" w:cs="Times New Roman"/>
          <w:bCs/>
          <w:i/>
          <w:sz w:val="28"/>
          <w:szCs w:val="28"/>
        </w:rPr>
        <w:t xml:space="preserve"> Р.А</w:t>
      </w:r>
      <w:r w:rsidRPr="002238B9">
        <w:rPr>
          <w:rFonts w:ascii="Times New Roman" w:hAnsi="Times New Roman" w:cs="Times New Roman"/>
          <w:color w:val="000000"/>
          <w:sz w:val="28"/>
          <w:szCs w:val="28"/>
        </w:rPr>
        <w:t>. Бухгалтерский управленче</w:t>
      </w:r>
      <w:r>
        <w:rPr>
          <w:rFonts w:ascii="Times New Roman" w:hAnsi="Times New Roman" w:cs="Times New Roman"/>
          <w:color w:val="000000"/>
          <w:sz w:val="28"/>
          <w:szCs w:val="28"/>
        </w:rPr>
        <w:t xml:space="preserve">ский учет (теория и практика). </w:t>
      </w:r>
      <w:r w:rsidRPr="002238B9">
        <w:rPr>
          <w:rFonts w:ascii="Times New Roman" w:hAnsi="Times New Roman" w:cs="Times New Roman"/>
          <w:color w:val="000000"/>
          <w:sz w:val="28"/>
          <w:szCs w:val="28"/>
        </w:rPr>
        <w:t xml:space="preserve"> М</w:t>
      </w:r>
      <w:r w:rsidR="00614AA1">
        <w:rPr>
          <w:rFonts w:ascii="Times New Roman" w:hAnsi="Times New Roman" w:cs="Times New Roman"/>
          <w:color w:val="000000"/>
          <w:sz w:val="28"/>
          <w:szCs w:val="28"/>
        </w:rPr>
        <w:t>осква</w:t>
      </w:r>
      <w:r w:rsidRPr="002238B9">
        <w:rPr>
          <w:rFonts w:ascii="Times New Roman" w:hAnsi="Times New Roman" w:cs="Times New Roman"/>
          <w:color w:val="000000"/>
          <w:sz w:val="28"/>
          <w:szCs w:val="28"/>
        </w:rPr>
        <w:t xml:space="preserve">: </w:t>
      </w:r>
      <w:proofErr w:type="spellStart"/>
      <w:r w:rsidRPr="002238B9">
        <w:rPr>
          <w:rFonts w:ascii="Times New Roman" w:hAnsi="Times New Roman" w:cs="Times New Roman"/>
          <w:color w:val="000000"/>
          <w:sz w:val="28"/>
          <w:szCs w:val="28"/>
        </w:rPr>
        <w:t>ДиС</w:t>
      </w:r>
      <w:proofErr w:type="spellEnd"/>
      <w:r w:rsidRPr="002238B9">
        <w:rPr>
          <w:rFonts w:ascii="Times New Roman" w:hAnsi="Times New Roman" w:cs="Times New Roman"/>
          <w:color w:val="000000"/>
          <w:sz w:val="28"/>
          <w:szCs w:val="28"/>
        </w:rPr>
        <w:t>, 2007. 224 с.</w:t>
      </w:r>
    </w:p>
    <w:p w:rsidR="00C41596" w:rsidRPr="002238B9" w:rsidRDefault="00C41596" w:rsidP="00DD4557">
      <w:pPr>
        <w:widowControl w:val="0"/>
        <w:numPr>
          <w:ilvl w:val="0"/>
          <w:numId w:val="11"/>
        </w:numPr>
        <w:tabs>
          <w:tab w:val="clear" w:pos="502"/>
          <w:tab w:val="num" w:pos="142"/>
          <w:tab w:val="num" w:pos="567"/>
        </w:tabs>
        <w:spacing w:after="0" w:line="360" w:lineRule="auto"/>
        <w:ind w:left="0" w:firstLine="709"/>
        <w:jc w:val="both"/>
        <w:rPr>
          <w:rFonts w:ascii="Times New Roman" w:hAnsi="Times New Roman" w:cs="Times New Roman"/>
          <w:color w:val="000000"/>
          <w:sz w:val="28"/>
          <w:szCs w:val="28"/>
        </w:rPr>
      </w:pPr>
      <w:r w:rsidRPr="003922C2">
        <w:rPr>
          <w:rFonts w:ascii="Times New Roman" w:hAnsi="Times New Roman" w:cs="Times New Roman"/>
          <w:color w:val="000000"/>
          <w:sz w:val="28"/>
          <w:szCs w:val="28"/>
        </w:rPr>
        <w:t xml:space="preserve"> </w:t>
      </w:r>
      <w:r w:rsidRPr="00F30800">
        <w:rPr>
          <w:rFonts w:ascii="Times New Roman" w:hAnsi="Times New Roman" w:cs="Times New Roman"/>
          <w:bCs/>
          <w:i/>
          <w:sz w:val="28"/>
          <w:szCs w:val="28"/>
        </w:rPr>
        <w:t>Астахов В.П.:</w:t>
      </w:r>
      <w:r w:rsidRPr="003922C2">
        <w:rPr>
          <w:rFonts w:ascii="Times New Roman" w:hAnsi="Times New Roman" w:cs="Times New Roman"/>
          <w:color w:val="000000"/>
          <w:sz w:val="28"/>
          <w:szCs w:val="28"/>
        </w:rPr>
        <w:t xml:space="preserve"> </w:t>
      </w:r>
      <w:r w:rsidRPr="002238B9">
        <w:rPr>
          <w:rFonts w:ascii="Times New Roman" w:hAnsi="Times New Roman" w:cs="Times New Roman"/>
          <w:color w:val="000000"/>
          <w:sz w:val="28"/>
          <w:szCs w:val="28"/>
        </w:rPr>
        <w:t>Бухгалтерский (фин</w:t>
      </w:r>
      <w:r w:rsidR="00614AA1">
        <w:rPr>
          <w:rFonts w:ascii="Times New Roman" w:hAnsi="Times New Roman" w:cs="Times New Roman"/>
          <w:color w:val="000000"/>
          <w:sz w:val="28"/>
          <w:szCs w:val="28"/>
        </w:rPr>
        <w:t xml:space="preserve">ансовый) учет: Учебное </w:t>
      </w:r>
      <w:proofErr w:type="spellStart"/>
      <w:r w:rsidR="00614AA1">
        <w:rPr>
          <w:rFonts w:ascii="Times New Roman" w:hAnsi="Times New Roman" w:cs="Times New Roman"/>
          <w:color w:val="000000"/>
          <w:sz w:val="28"/>
          <w:szCs w:val="28"/>
        </w:rPr>
        <w:t>пособие</w:t>
      </w:r>
      <w:proofErr w:type="gramStart"/>
      <w:r w:rsidR="00614AA1">
        <w:rPr>
          <w:rFonts w:ascii="Times New Roman" w:hAnsi="Times New Roman" w:cs="Times New Roman"/>
          <w:color w:val="000000"/>
          <w:sz w:val="28"/>
          <w:szCs w:val="28"/>
        </w:rPr>
        <w:t>.</w:t>
      </w:r>
      <w:r w:rsidRPr="002238B9">
        <w:rPr>
          <w:rFonts w:ascii="Times New Roman" w:hAnsi="Times New Roman" w:cs="Times New Roman"/>
          <w:color w:val="000000"/>
          <w:sz w:val="28"/>
          <w:szCs w:val="28"/>
        </w:rPr>
        <w:t>С</w:t>
      </w:r>
      <w:proofErr w:type="gramEnd"/>
      <w:r w:rsidRPr="002238B9">
        <w:rPr>
          <w:rFonts w:ascii="Times New Roman" w:hAnsi="Times New Roman" w:cs="Times New Roman"/>
          <w:color w:val="000000"/>
          <w:sz w:val="28"/>
          <w:szCs w:val="28"/>
        </w:rPr>
        <w:t>ерия</w:t>
      </w:r>
      <w:proofErr w:type="spellEnd"/>
      <w:r w:rsidRPr="002238B9">
        <w:rPr>
          <w:rFonts w:ascii="Times New Roman" w:hAnsi="Times New Roman" w:cs="Times New Roman"/>
          <w:color w:val="000000"/>
          <w:sz w:val="28"/>
          <w:szCs w:val="28"/>
        </w:rPr>
        <w:t xml:space="preserve"> «Экономика и управление» </w:t>
      </w:r>
      <w:proofErr w:type="spellStart"/>
      <w:r w:rsidRPr="002238B9">
        <w:rPr>
          <w:rFonts w:ascii="Times New Roman" w:hAnsi="Times New Roman" w:cs="Times New Roman"/>
          <w:color w:val="000000"/>
          <w:sz w:val="28"/>
          <w:szCs w:val="28"/>
        </w:rPr>
        <w:t>М</w:t>
      </w:r>
      <w:r w:rsidR="00614AA1">
        <w:rPr>
          <w:rFonts w:ascii="Times New Roman" w:hAnsi="Times New Roman" w:cs="Times New Roman"/>
          <w:color w:val="000000"/>
          <w:sz w:val="28"/>
          <w:szCs w:val="28"/>
        </w:rPr>
        <w:t>осква</w:t>
      </w:r>
      <w:r w:rsidRPr="002238B9">
        <w:rPr>
          <w:rFonts w:ascii="Times New Roman" w:hAnsi="Times New Roman" w:cs="Times New Roman"/>
          <w:color w:val="000000"/>
          <w:sz w:val="28"/>
          <w:szCs w:val="28"/>
        </w:rPr>
        <w:t>:ИКЦ</w:t>
      </w:r>
      <w:proofErr w:type="spellEnd"/>
      <w:r w:rsidRPr="002238B9">
        <w:rPr>
          <w:rFonts w:ascii="Times New Roman" w:hAnsi="Times New Roman" w:cs="Times New Roman"/>
          <w:color w:val="000000"/>
          <w:sz w:val="28"/>
          <w:szCs w:val="28"/>
        </w:rPr>
        <w:t xml:space="preserve"> «</w:t>
      </w:r>
      <w:proofErr w:type="spellStart"/>
      <w:r w:rsidRPr="002238B9">
        <w:rPr>
          <w:rFonts w:ascii="Times New Roman" w:hAnsi="Times New Roman" w:cs="Times New Roman"/>
          <w:color w:val="000000"/>
          <w:sz w:val="28"/>
          <w:szCs w:val="28"/>
        </w:rPr>
        <w:t>МарТ</w:t>
      </w:r>
      <w:proofErr w:type="spellEnd"/>
      <w:r w:rsidRPr="002238B9">
        <w:rPr>
          <w:rFonts w:ascii="Times New Roman" w:hAnsi="Times New Roman" w:cs="Times New Roman"/>
          <w:color w:val="000000"/>
          <w:sz w:val="28"/>
          <w:szCs w:val="28"/>
        </w:rPr>
        <w:t>», 2007. 928 с.</w:t>
      </w:r>
    </w:p>
    <w:p w:rsidR="00C41596" w:rsidRPr="00213764" w:rsidRDefault="00C41596" w:rsidP="00DD4557">
      <w:pPr>
        <w:widowControl w:val="0"/>
        <w:numPr>
          <w:ilvl w:val="0"/>
          <w:numId w:val="11"/>
        </w:numPr>
        <w:tabs>
          <w:tab w:val="clear" w:pos="502"/>
          <w:tab w:val="num" w:pos="142"/>
          <w:tab w:val="num" w:pos="567"/>
        </w:tabs>
        <w:spacing w:after="0" w:line="360" w:lineRule="auto"/>
        <w:ind w:left="0" w:firstLine="709"/>
        <w:jc w:val="both"/>
        <w:rPr>
          <w:rFonts w:ascii="Times New Roman" w:hAnsi="Times New Roman" w:cs="Times New Roman"/>
          <w:sz w:val="28"/>
          <w:szCs w:val="28"/>
        </w:rPr>
      </w:pPr>
      <w:r w:rsidRPr="00213764">
        <w:rPr>
          <w:rFonts w:ascii="Times New Roman" w:hAnsi="Times New Roman" w:cs="Times New Roman"/>
          <w:bCs/>
          <w:i/>
          <w:sz w:val="28"/>
          <w:szCs w:val="28"/>
        </w:rPr>
        <w:t xml:space="preserve"> Васильева Л.С</w:t>
      </w:r>
      <w:r w:rsidRPr="00213764">
        <w:rPr>
          <w:rFonts w:ascii="Times New Roman" w:hAnsi="Times New Roman" w:cs="Times New Roman"/>
          <w:i/>
          <w:sz w:val="28"/>
          <w:szCs w:val="28"/>
        </w:rPr>
        <w:t>.</w:t>
      </w:r>
      <w:r w:rsidRPr="00213764">
        <w:rPr>
          <w:rFonts w:ascii="Times New Roman" w:hAnsi="Times New Roman" w:cs="Times New Roman"/>
          <w:sz w:val="28"/>
          <w:szCs w:val="28"/>
        </w:rPr>
        <w:t xml:space="preserve"> Бухгалтерский учет. М</w:t>
      </w:r>
      <w:r w:rsidR="00614AA1">
        <w:rPr>
          <w:rFonts w:ascii="Times New Roman" w:hAnsi="Times New Roman" w:cs="Times New Roman"/>
          <w:sz w:val="28"/>
          <w:szCs w:val="28"/>
        </w:rPr>
        <w:t>осква</w:t>
      </w:r>
      <w:r w:rsidRPr="00213764">
        <w:rPr>
          <w:rFonts w:ascii="Times New Roman" w:hAnsi="Times New Roman" w:cs="Times New Roman"/>
          <w:sz w:val="28"/>
          <w:szCs w:val="28"/>
        </w:rPr>
        <w:t xml:space="preserve">: </w:t>
      </w:r>
      <w:proofErr w:type="spellStart"/>
      <w:r w:rsidRPr="00213764">
        <w:rPr>
          <w:rFonts w:ascii="Times New Roman" w:hAnsi="Times New Roman" w:cs="Times New Roman"/>
          <w:sz w:val="28"/>
          <w:szCs w:val="28"/>
        </w:rPr>
        <w:t>Эксмо</w:t>
      </w:r>
      <w:proofErr w:type="spellEnd"/>
      <w:r w:rsidRPr="00213764">
        <w:rPr>
          <w:rFonts w:ascii="Times New Roman" w:hAnsi="Times New Roman" w:cs="Times New Roman"/>
          <w:sz w:val="28"/>
          <w:szCs w:val="28"/>
        </w:rPr>
        <w:t xml:space="preserve">, 2008.  320 с. </w:t>
      </w:r>
    </w:p>
    <w:p w:rsidR="00C41596" w:rsidRPr="00213764" w:rsidRDefault="00C41596" w:rsidP="00DD4557">
      <w:pPr>
        <w:pStyle w:val="af"/>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sz w:val="28"/>
          <w:szCs w:val="28"/>
        </w:rPr>
      </w:pPr>
      <w:proofErr w:type="spellStart"/>
      <w:r w:rsidRPr="00213764">
        <w:rPr>
          <w:rFonts w:ascii="Times New Roman" w:hAnsi="Times New Roman" w:cs="Times New Roman"/>
          <w:i/>
          <w:sz w:val="28"/>
          <w:szCs w:val="28"/>
        </w:rPr>
        <w:t>Кутер</w:t>
      </w:r>
      <w:proofErr w:type="spellEnd"/>
      <w:r w:rsidRPr="00213764">
        <w:rPr>
          <w:rFonts w:ascii="Times New Roman" w:hAnsi="Times New Roman" w:cs="Times New Roman"/>
          <w:i/>
          <w:sz w:val="28"/>
          <w:szCs w:val="28"/>
        </w:rPr>
        <w:t xml:space="preserve"> М.И., Уланова И.Н. </w:t>
      </w:r>
      <w:r w:rsidRPr="00213764">
        <w:rPr>
          <w:rFonts w:ascii="Times New Roman" w:hAnsi="Times New Roman" w:cs="Times New Roman"/>
          <w:sz w:val="28"/>
          <w:szCs w:val="28"/>
        </w:rPr>
        <w:t xml:space="preserve"> Бухгалтерская (финансовая) отче</w:t>
      </w:r>
      <w:r w:rsidRPr="00213764">
        <w:rPr>
          <w:rFonts w:ascii="Times New Roman" w:hAnsi="Times New Roman" w:cs="Times New Roman"/>
          <w:sz w:val="28"/>
          <w:szCs w:val="28"/>
        </w:rPr>
        <w:t>т</w:t>
      </w:r>
      <w:r w:rsidRPr="00213764">
        <w:rPr>
          <w:rFonts w:ascii="Times New Roman" w:hAnsi="Times New Roman" w:cs="Times New Roman"/>
          <w:sz w:val="28"/>
          <w:szCs w:val="28"/>
        </w:rPr>
        <w:t>ность учебное пособие. М</w:t>
      </w:r>
      <w:r w:rsidR="00614AA1">
        <w:rPr>
          <w:rFonts w:ascii="Times New Roman" w:hAnsi="Times New Roman" w:cs="Times New Roman"/>
          <w:sz w:val="28"/>
          <w:szCs w:val="28"/>
        </w:rPr>
        <w:t>осква</w:t>
      </w:r>
      <w:r w:rsidRPr="00213764">
        <w:rPr>
          <w:rFonts w:ascii="Times New Roman" w:hAnsi="Times New Roman" w:cs="Times New Roman"/>
          <w:sz w:val="28"/>
          <w:szCs w:val="28"/>
        </w:rPr>
        <w:t>: Финансы и статистика .2006.255с.</w:t>
      </w:r>
    </w:p>
    <w:p w:rsidR="00C41596" w:rsidRDefault="00C41596" w:rsidP="00DD4557">
      <w:pPr>
        <w:pStyle w:val="af"/>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sz w:val="28"/>
          <w:szCs w:val="28"/>
        </w:rPr>
      </w:pPr>
      <w:r w:rsidRPr="00213764">
        <w:rPr>
          <w:rFonts w:ascii="Times New Roman" w:hAnsi="Times New Roman" w:cs="Times New Roman"/>
          <w:sz w:val="28"/>
          <w:szCs w:val="28"/>
        </w:rPr>
        <w:t>Международные стандарты финансовой отчетности М</w:t>
      </w:r>
      <w:r w:rsidR="00614AA1">
        <w:rPr>
          <w:rFonts w:ascii="Times New Roman" w:hAnsi="Times New Roman" w:cs="Times New Roman"/>
          <w:sz w:val="28"/>
          <w:szCs w:val="28"/>
        </w:rPr>
        <w:t>осква</w:t>
      </w:r>
      <w:r w:rsidRPr="00213764">
        <w:rPr>
          <w:rFonts w:ascii="Times New Roman" w:hAnsi="Times New Roman" w:cs="Times New Roman"/>
          <w:sz w:val="28"/>
          <w:szCs w:val="28"/>
        </w:rPr>
        <w:t xml:space="preserve">: </w:t>
      </w:r>
      <w:proofErr w:type="spellStart"/>
      <w:r w:rsidRPr="00213764">
        <w:rPr>
          <w:rFonts w:ascii="Times New Roman" w:hAnsi="Times New Roman" w:cs="Times New Roman"/>
          <w:sz w:val="28"/>
          <w:szCs w:val="28"/>
        </w:rPr>
        <w:t>А</w:t>
      </w:r>
      <w:r w:rsidRPr="00213764">
        <w:rPr>
          <w:rFonts w:ascii="Times New Roman" w:hAnsi="Times New Roman" w:cs="Times New Roman"/>
          <w:sz w:val="28"/>
          <w:szCs w:val="28"/>
        </w:rPr>
        <w:t>с</w:t>
      </w:r>
      <w:r w:rsidRPr="00213764">
        <w:rPr>
          <w:rFonts w:ascii="Times New Roman" w:hAnsi="Times New Roman" w:cs="Times New Roman"/>
          <w:sz w:val="28"/>
          <w:szCs w:val="28"/>
        </w:rPr>
        <w:t>кери</w:t>
      </w:r>
      <w:proofErr w:type="spellEnd"/>
      <w:r w:rsidRPr="00213764">
        <w:rPr>
          <w:rFonts w:ascii="Times New Roman" w:hAnsi="Times New Roman" w:cs="Times New Roman"/>
          <w:sz w:val="28"/>
          <w:szCs w:val="28"/>
        </w:rPr>
        <w:t>-АССА. 1999.1135с.</w:t>
      </w:r>
    </w:p>
    <w:p w:rsidR="00C41596" w:rsidRPr="00213764" w:rsidRDefault="00C41596" w:rsidP="00DD4557">
      <w:pPr>
        <w:pStyle w:val="af"/>
        <w:widowControl w:val="0"/>
        <w:numPr>
          <w:ilvl w:val="0"/>
          <w:numId w:val="11"/>
        </w:numPr>
        <w:tabs>
          <w:tab w:val="clear" w:pos="502"/>
          <w:tab w:val="num" w:pos="0"/>
          <w:tab w:val="num" w:pos="142"/>
        </w:tabs>
        <w:suppressAutoHyphens w:val="0"/>
        <w:spacing w:after="0" w:line="360" w:lineRule="auto"/>
        <w:ind w:left="0" w:firstLine="709"/>
        <w:jc w:val="both"/>
        <w:rPr>
          <w:rFonts w:ascii="Times New Roman" w:hAnsi="Times New Roman" w:cs="Times New Roman"/>
          <w:sz w:val="28"/>
          <w:szCs w:val="28"/>
        </w:rPr>
      </w:pPr>
      <w:r w:rsidRPr="00BA3CB1">
        <w:rPr>
          <w:rFonts w:ascii="Times New Roman" w:eastAsia="Times New Roman" w:hAnsi="Times New Roman" w:cs="Times New Roman"/>
          <w:i/>
          <w:sz w:val="28"/>
          <w:szCs w:val="28"/>
          <w:lang w:eastAsia="ru-RU"/>
        </w:rPr>
        <w:t>Поленова С.Н</w:t>
      </w:r>
      <w:r>
        <w:rPr>
          <w:rFonts w:ascii="Times New Roman" w:eastAsia="Times New Roman" w:hAnsi="Times New Roman" w:cs="Times New Roman"/>
          <w:sz w:val="28"/>
          <w:szCs w:val="28"/>
          <w:lang w:eastAsia="ru-RU"/>
        </w:rPr>
        <w:t xml:space="preserve">. График документооборота //  </w:t>
      </w:r>
      <w:r w:rsidRPr="008C06DD">
        <w:rPr>
          <w:rFonts w:ascii="Times New Roman" w:eastAsia="Times New Roman" w:hAnsi="Times New Roman" w:cs="Times New Roman"/>
          <w:sz w:val="28"/>
          <w:szCs w:val="28"/>
          <w:lang w:eastAsia="ru-RU"/>
        </w:rPr>
        <w:t>Отдел кадров ко</w:t>
      </w:r>
      <w:r w:rsidRPr="008C06DD">
        <w:rPr>
          <w:rFonts w:ascii="Times New Roman" w:eastAsia="Times New Roman" w:hAnsi="Times New Roman" w:cs="Times New Roman"/>
          <w:sz w:val="28"/>
          <w:szCs w:val="28"/>
          <w:lang w:eastAsia="ru-RU"/>
        </w:rPr>
        <w:t>м</w:t>
      </w:r>
      <w:r w:rsidRPr="008C06DD">
        <w:rPr>
          <w:rFonts w:ascii="Times New Roman" w:eastAsia="Times New Roman" w:hAnsi="Times New Roman" w:cs="Times New Roman"/>
          <w:sz w:val="28"/>
          <w:szCs w:val="28"/>
          <w:lang w:eastAsia="ru-RU"/>
        </w:rPr>
        <w:t>мерческой организации</w:t>
      </w:r>
      <w:r>
        <w:rPr>
          <w:rFonts w:ascii="Times New Roman" w:eastAsia="Times New Roman" w:hAnsi="Times New Roman" w:cs="Times New Roman"/>
          <w:sz w:val="28"/>
          <w:szCs w:val="28"/>
          <w:lang w:eastAsia="ru-RU"/>
        </w:rPr>
        <w:t xml:space="preserve">. 2009. </w:t>
      </w:r>
      <w:r w:rsidRPr="008C06D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15-16 с.</w:t>
      </w:r>
    </w:p>
    <w:p w:rsidR="00C41596" w:rsidRDefault="00C41596" w:rsidP="002B71E7">
      <w:pPr>
        <w:pStyle w:val="11"/>
        <w:widowControl w:val="0"/>
        <w:suppressAutoHyphens w:val="0"/>
        <w:spacing w:after="0" w:line="360" w:lineRule="auto"/>
        <w:jc w:val="both"/>
        <w:rPr>
          <w:rFonts w:ascii="Times New Roman" w:hAnsi="Times New Roman" w:cs="Times New Roman"/>
          <w:sz w:val="28"/>
          <w:szCs w:val="28"/>
        </w:rPr>
      </w:pPr>
    </w:p>
    <w:p w:rsidR="002D0244" w:rsidRPr="00E32CF7" w:rsidRDefault="002D0244" w:rsidP="00F0016E">
      <w:pPr>
        <w:suppressAutoHyphens w:val="0"/>
        <w:rPr>
          <w:rFonts w:ascii="Times New Roman" w:hAnsi="Times New Roman" w:cs="Times New Roman"/>
          <w:sz w:val="44"/>
          <w:szCs w:val="28"/>
        </w:rPr>
      </w:pPr>
    </w:p>
    <w:sectPr w:rsidR="002D0244" w:rsidRPr="00E32CF7" w:rsidSect="000F11E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7E" w:rsidRDefault="0064337E" w:rsidP="007739E7">
      <w:pPr>
        <w:spacing w:after="0" w:line="240" w:lineRule="auto"/>
      </w:pPr>
      <w:r>
        <w:separator/>
      </w:r>
    </w:p>
  </w:endnote>
  <w:endnote w:type="continuationSeparator" w:id="0">
    <w:p w:rsidR="0064337E" w:rsidRDefault="0064337E" w:rsidP="0077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14679"/>
      <w:docPartObj>
        <w:docPartGallery w:val="Page Numbers (Bottom of Page)"/>
        <w:docPartUnique/>
      </w:docPartObj>
    </w:sdtPr>
    <w:sdtEndPr/>
    <w:sdtContent>
      <w:p w:rsidR="009E66A9" w:rsidRDefault="009E66A9">
        <w:pPr>
          <w:pStyle w:val="a9"/>
          <w:jc w:val="center"/>
        </w:pPr>
        <w:r>
          <w:fldChar w:fldCharType="begin"/>
        </w:r>
        <w:r>
          <w:instrText>PAGE   \* MERGEFORMAT</w:instrText>
        </w:r>
        <w:r>
          <w:fldChar w:fldCharType="separate"/>
        </w:r>
        <w:r w:rsidR="00F807DD">
          <w:rPr>
            <w:noProof/>
          </w:rPr>
          <w:t>7</w:t>
        </w:r>
        <w:r>
          <w:fldChar w:fldCharType="end"/>
        </w:r>
      </w:p>
    </w:sdtContent>
  </w:sdt>
  <w:p w:rsidR="009E66A9" w:rsidRDefault="009E66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7E" w:rsidRDefault="0064337E" w:rsidP="007739E7">
      <w:pPr>
        <w:spacing w:after="0" w:line="240" w:lineRule="auto"/>
      </w:pPr>
      <w:r>
        <w:separator/>
      </w:r>
    </w:p>
  </w:footnote>
  <w:footnote w:type="continuationSeparator" w:id="0">
    <w:p w:rsidR="0064337E" w:rsidRDefault="0064337E" w:rsidP="00773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D89"/>
    <w:multiLevelType w:val="hybridMultilevel"/>
    <w:tmpl w:val="88406768"/>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34606"/>
    <w:multiLevelType w:val="hybridMultilevel"/>
    <w:tmpl w:val="381CD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8647CF"/>
    <w:multiLevelType w:val="hybridMultilevel"/>
    <w:tmpl w:val="D5CEE64A"/>
    <w:lvl w:ilvl="0" w:tplc="90C663BE">
      <w:start w:val="1"/>
      <w:numFmt w:val="bullet"/>
      <w:lvlText w:val=""/>
      <w:lvlJc w:val="left"/>
      <w:pPr>
        <w:ind w:left="1429" w:hanging="360"/>
      </w:pPr>
      <w:rPr>
        <w:rFonts w:ascii="Symbol" w:hAnsi="Symbol" w:hint="default"/>
        <w:w w:val="100"/>
      </w:rPr>
    </w:lvl>
    <w:lvl w:ilvl="1" w:tplc="04190003" w:tentative="1">
      <w:start w:val="1"/>
      <w:numFmt w:val="bullet"/>
      <w:lvlText w:val="o"/>
      <w:lvlJc w:val="left"/>
      <w:pPr>
        <w:ind w:left="2149" w:hanging="360"/>
      </w:pPr>
      <w:rPr>
        <w:rFonts w:ascii="Courier New" w:hAnsi="Courier New" w:cs="Courier New" w:hint="default"/>
      </w:rPr>
    </w:lvl>
    <w:lvl w:ilvl="2" w:tplc="90C663BE">
      <w:start w:val="1"/>
      <w:numFmt w:val="bullet"/>
      <w:lvlText w:val=""/>
      <w:lvlJc w:val="left"/>
      <w:pPr>
        <w:ind w:left="2869" w:hanging="360"/>
      </w:pPr>
      <w:rPr>
        <w:rFonts w:ascii="Symbol" w:hAnsi="Symbol" w:hint="default"/>
        <w:w w:val="100"/>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8A2930"/>
    <w:multiLevelType w:val="hybridMultilevel"/>
    <w:tmpl w:val="87369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764A99"/>
    <w:multiLevelType w:val="hybridMultilevel"/>
    <w:tmpl w:val="70B0B416"/>
    <w:lvl w:ilvl="0" w:tplc="454E24B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nsid w:val="2C9F1055"/>
    <w:multiLevelType w:val="hybridMultilevel"/>
    <w:tmpl w:val="981AA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8837E9"/>
    <w:multiLevelType w:val="hybridMultilevel"/>
    <w:tmpl w:val="F98C07EE"/>
    <w:lvl w:ilvl="0" w:tplc="A0902630">
      <w:start w:val="1"/>
      <w:numFmt w:val="decimal"/>
      <w:lvlText w:val="%1."/>
      <w:lvlJc w:val="left"/>
      <w:pPr>
        <w:tabs>
          <w:tab w:val="num" w:pos="502"/>
        </w:tabs>
        <w:ind w:left="502" w:hanging="360"/>
      </w:pPr>
      <w:rPr>
        <w:rFonts w:ascii="Times New Roman" w:hAnsi="Times New Roman" w:cs="Times New Roman" w:hint="default"/>
        <w:sz w:val="28"/>
        <w:szCs w:val="28"/>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35C86687"/>
    <w:multiLevelType w:val="hybridMultilevel"/>
    <w:tmpl w:val="22706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2127E7"/>
    <w:multiLevelType w:val="hybridMultilevel"/>
    <w:tmpl w:val="107237D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3A47661B"/>
    <w:multiLevelType w:val="hybridMultilevel"/>
    <w:tmpl w:val="7ADA67BC"/>
    <w:lvl w:ilvl="0" w:tplc="454E24B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4CBB7956"/>
    <w:multiLevelType w:val="multilevel"/>
    <w:tmpl w:val="6A2A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A44B1"/>
    <w:multiLevelType w:val="hybridMultilevel"/>
    <w:tmpl w:val="108E7688"/>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D344D8"/>
    <w:multiLevelType w:val="hybridMultilevel"/>
    <w:tmpl w:val="A6FECED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636D06DE"/>
    <w:multiLevelType w:val="multilevel"/>
    <w:tmpl w:val="C0BC76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5667C9"/>
    <w:multiLevelType w:val="multilevel"/>
    <w:tmpl w:val="8A1A7D32"/>
    <w:lvl w:ilvl="0">
      <w:start w:val="1"/>
      <w:numFmt w:val="decimal"/>
      <w:lvlText w:val="%1."/>
      <w:lvlJc w:val="left"/>
      <w:pPr>
        <w:ind w:left="720" w:hanging="360"/>
      </w:pPr>
    </w:lvl>
    <w:lvl w:ilvl="1">
      <w:start w:val="1"/>
      <w:numFmt w:val="decimal"/>
      <w:lvlText w:val="%2)"/>
      <w:lvlJc w:val="left"/>
      <w:pPr>
        <w:ind w:left="1683" w:hanging="6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5">
    <w:nsid w:val="6C584CEC"/>
    <w:multiLevelType w:val="hybridMultilevel"/>
    <w:tmpl w:val="5E8CB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7D0518"/>
    <w:multiLevelType w:val="multilevel"/>
    <w:tmpl w:val="DFB839A0"/>
    <w:lvl w:ilvl="0">
      <w:start w:val="1"/>
      <w:numFmt w:val="decimal"/>
      <w:lvlText w:val="%1."/>
      <w:lvlJc w:val="left"/>
      <w:pPr>
        <w:ind w:left="720" w:hanging="360"/>
      </w:pPr>
    </w:lvl>
    <w:lvl w:ilvl="1">
      <w:start w:val="1"/>
      <w:numFmt w:val="bullet"/>
      <w:lvlText w:val=""/>
      <w:lvlJc w:val="left"/>
      <w:pPr>
        <w:ind w:left="1683" w:hanging="690"/>
      </w:pPr>
      <w:rPr>
        <w:rFonts w:ascii="Symbol" w:hAnsi="Symbol" w:hint="default"/>
      </w:rPr>
    </w:lvl>
    <w:lvl w:ilvl="2">
      <w:start w:val="1"/>
      <w:numFmt w:val="bullet"/>
      <w:lvlText w:val=""/>
      <w:lvlJc w:val="left"/>
      <w:pPr>
        <w:ind w:left="2346" w:hanging="720"/>
      </w:pPr>
      <w:rPr>
        <w:rFonts w:ascii="Symbol" w:hAnsi="Symbol"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7">
    <w:nsid w:val="765B590A"/>
    <w:multiLevelType w:val="multilevel"/>
    <w:tmpl w:val="303825E8"/>
    <w:lvl w:ilvl="0">
      <w:start w:val="1"/>
      <w:numFmt w:val="bullet"/>
      <w:lvlText w:val=""/>
      <w:lvlJc w:val="left"/>
      <w:pPr>
        <w:tabs>
          <w:tab w:val="num" w:pos="720"/>
        </w:tabs>
        <w:ind w:left="720" w:hanging="360"/>
      </w:pPr>
      <w:rPr>
        <w:rFonts w:ascii="Symbol" w:hAnsi="Symbol" w:hint="default"/>
        <w:w w:val="100"/>
        <w:sz w:val="20"/>
      </w:rPr>
    </w:lvl>
    <w:lvl w:ilvl="1">
      <w:start w:val="1"/>
      <w:numFmt w:val="decimal"/>
      <w:lvlText w:val="%2."/>
      <w:lvlJc w:val="left"/>
      <w:pPr>
        <w:ind w:left="1440" w:hanging="360"/>
      </w:pPr>
      <w:rPr>
        <w:rFonts w:cs="Times New Roman" w:hint="default"/>
      </w:rPr>
    </w:lvl>
    <w:lvl w:ilvl="2">
      <w:numFmt w:val="bullet"/>
      <w:lvlText w:val="•"/>
      <w:lvlJc w:val="left"/>
      <w:pPr>
        <w:ind w:left="2184" w:hanging="384"/>
      </w:pPr>
      <w:rPr>
        <w:rFonts w:ascii="Times New Roman" w:eastAsia="Times New Roman" w:hAnsi="Times New Roman" w:cs="Times New Roman"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3118F"/>
    <w:multiLevelType w:val="hybridMultilevel"/>
    <w:tmpl w:val="BB2C2186"/>
    <w:lvl w:ilvl="0" w:tplc="90C663BE">
      <w:start w:val="1"/>
      <w:numFmt w:val="bullet"/>
      <w:lvlText w:val=""/>
      <w:lvlJc w:val="left"/>
      <w:pPr>
        <w:ind w:left="1429" w:hanging="360"/>
      </w:pPr>
      <w:rPr>
        <w:rFonts w:ascii="Symbol" w:hAnsi="Symbol" w:hint="default"/>
        <w:w w:val="1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5"/>
  </w:num>
  <w:num w:numId="4">
    <w:abstractNumId w:val="0"/>
  </w:num>
  <w:num w:numId="5">
    <w:abstractNumId w:val="4"/>
  </w:num>
  <w:num w:numId="6">
    <w:abstractNumId w:val="9"/>
  </w:num>
  <w:num w:numId="7">
    <w:abstractNumId w:val="12"/>
  </w:num>
  <w:num w:numId="8">
    <w:abstractNumId w:val="17"/>
  </w:num>
  <w:num w:numId="9">
    <w:abstractNumId w:val="8"/>
  </w:num>
  <w:num w:numId="10">
    <w:abstractNumId w:val="13"/>
  </w:num>
  <w:num w:numId="11">
    <w:abstractNumId w:val="6"/>
  </w:num>
  <w:num w:numId="12">
    <w:abstractNumId w:val="5"/>
  </w:num>
  <w:num w:numId="13">
    <w:abstractNumId w:val="14"/>
  </w:num>
  <w:num w:numId="14">
    <w:abstractNumId w:val="16"/>
  </w:num>
  <w:num w:numId="15">
    <w:abstractNumId w:val="2"/>
  </w:num>
  <w:num w:numId="16">
    <w:abstractNumId w:val="10"/>
    <w:lvlOverride w:ilvl="0">
      <w:startOverride w:val="1"/>
    </w:lvlOverride>
  </w:num>
  <w:num w:numId="17">
    <w:abstractNumId w:val="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A2"/>
    <w:rsid w:val="00001CE9"/>
    <w:rsid w:val="000108EF"/>
    <w:rsid w:val="00024227"/>
    <w:rsid w:val="00044775"/>
    <w:rsid w:val="00047C10"/>
    <w:rsid w:val="00073D55"/>
    <w:rsid w:val="0007416D"/>
    <w:rsid w:val="000838FB"/>
    <w:rsid w:val="00092DE7"/>
    <w:rsid w:val="000A5B98"/>
    <w:rsid w:val="000A7CFC"/>
    <w:rsid w:val="000D199A"/>
    <w:rsid w:val="000D7233"/>
    <w:rsid w:val="000F11E9"/>
    <w:rsid w:val="000F781A"/>
    <w:rsid w:val="00100D83"/>
    <w:rsid w:val="00105391"/>
    <w:rsid w:val="00105CFD"/>
    <w:rsid w:val="00105D7F"/>
    <w:rsid w:val="00114990"/>
    <w:rsid w:val="00122328"/>
    <w:rsid w:val="00126906"/>
    <w:rsid w:val="001307EF"/>
    <w:rsid w:val="00143D00"/>
    <w:rsid w:val="00144B5A"/>
    <w:rsid w:val="00146597"/>
    <w:rsid w:val="001500F1"/>
    <w:rsid w:val="00167FBF"/>
    <w:rsid w:val="00171132"/>
    <w:rsid w:val="00173495"/>
    <w:rsid w:val="001771B9"/>
    <w:rsid w:val="00180B11"/>
    <w:rsid w:val="00191EB5"/>
    <w:rsid w:val="001B2D44"/>
    <w:rsid w:val="001B50A5"/>
    <w:rsid w:val="001C3ED3"/>
    <w:rsid w:val="001C3FBE"/>
    <w:rsid w:val="001D4E54"/>
    <w:rsid w:val="001E16A7"/>
    <w:rsid w:val="001F6776"/>
    <w:rsid w:val="00205752"/>
    <w:rsid w:val="00210A4E"/>
    <w:rsid w:val="0021790D"/>
    <w:rsid w:val="00222C88"/>
    <w:rsid w:val="00223539"/>
    <w:rsid w:val="002326F2"/>
    <w:rsid w:val="002328C1"/>
    <w:rsid w:val="00241343"/>
    <w:rsid w:val="002460E8"/>
    <w:rsid w:val="00265FA4"/>
    <w:rsid w:val="002679C9"/>
    <w:rsid w:val="00271727"/>
    <w:rsid w:val="00281DE6"/>
    <w:rsid w:val="002954C9"/>
    <w:rsid w:val="002A227C"/>
    <w:rsid w:val="002A2F67"/>
    <w:rsid w:val="002B1F1C"/>
    <w:rsid w:val="002B2089"/>
    <w:rsid w:val="002B6F67"/>
    <w:rsid w:val="002B71E7"/>
    <w:rsid w:val="002D0244"/>
    <w:rsid w:val="002D4C29"/>
    <w:rsid w:val="002E5859"/>
    <w:rsid w:val="002F3900"/>
    <w:rsid w:val="0030197E"/>
    <w:rsid w:val="00331E29"/>
    <w:rsid w:val="003548E1"/>
    <w:rsid w:val="003643D9"/>
    <w:rsid w:val="00364DC5"/>
    <w:rsid w:val="003741CF"/>
    <w:rsid w:val="003B3457"/>
    <w:rsid w:val="003B6E25"/>
    <w:rsid w:val="003B79E2"/>
    <w:rsid w:val="003D2091"/>
    <w:rsid w:val="003F270C"/>
    <w:rsid w:val="003F2ED9"/>
    <w:rsid w:val="00406134"/>
    <w:rsid w:val="00407A22"/>
    <w:rsid w:val="004118C4"/>
    <w:rsid w:val="00411C63"/>
    <w:rsid w:val="00425AC4"/>
    <w:rsid w:val="004275BA"/>
    <w:rsid w:val="00433B3E"/>
    <w:rsid w:val="0044672E"/>
    <w:rsid w:val="004556F2"/>
    <w:rsid w:val="00461E02"/>
    <w:rsid w:val="00475F1A"/>
    <w:rsid w:val="0047760D"/>
    <w:rsid w:val="004A4F62"/>
    <w:rsid w:val="004C2B98"/>
    <w:rsid w:val="004C7E10"/>
    <w:rsid w:val="004E3AF3"/>
    <w:rsid w:val="004F05AA"/>
    <w:rsid w:val="004F1E27"/>
    <w:rsid w:val="004F5584"/>
    <w:rsid w:val="00507C56"/>
    <w:rsid w:val="00510A9C"/>
    <w:rsid w:val="00514DC8"/>
    <w:rsid w:val="005251FE"/>
    <w:rsid w:val="0053235E"/>
    <w:rsid w:val="00534304"/>
    <w:rsid w:val="005363F6"/>
    <w:rsid w:val="005605E0"/>
    <w:rsid w:val="00565DEA"/>
    <w:rsid w:val="00580EE7"/>
    <w:rsid w:val="005907CC"/>
    <w:rsid w:val="00592142"/>
    <w:rsid w:val="00593749"/>
    <w:rsid w:val="005A1647"/>
    <w:rsid w:val="005A7CF8"/>
    <w:rsid w:val="005B37B9"/>
    <w:rsid w:val="005C557B"/>
    <w:rsid w:val="005C7986"/>
    <w:rsid w:val="005D7258"/>
    <w:rsid w:val="005E3FAF"/>
    <w:rsid w:val="00610492"/>
    <w:rsid w:val="00614AA1"/>
    <w:rsid w:val="00637D84"/>
    <w:rsid w:val="0064337E"/>
    <w:rsid w:val="006505EF"/>
    <w:rsid w:val="006907A0"/>
    <w:rsid w:val="006A5CB5"/>
    <w:rsid w:val="006A7A64"/>
    <w:rsid w:val="006B0404"/>
    <w:rsid w:val="006B0974"/>
    <w:rsid w:val="006B74A1"/>
    <w:rsid w:val="006D3CF9"/>
    <w:rsid w:val="006E1F1A"/>
    <w:rsid w:val="006E250C"/>
    <w:rsid w:val="006F6F1C"/>
    <w:rsid w:val="00704907"/>
    <w:rsid w:val="00712C57"/>
    <w:rsid w:val="00724910"/>
    <w:rsid w:val="00725793"/>
    <w:rsid w:val="00725DF8"/>
    <w:rsid w:val="00726486"/>
    <w:rsid w:val="00733CDD"/>
    <w:rsid w:val="00734B1B"/>
    <w:rsid w:val="00756FD6"/>
    <w:rsid w:val="007739E7"/>
    <w:rsid w:val="00773DA7"/>
    <w:rsid w:val="00783C11"/>
    <w:rsid w:val="007842D5"/>
    <w:rsid w:val="00786AC5"/>
    <w:rsid w:val="0079162F"/>
    <w:rsid w:val="007A0813"/>
    <w:rsid w:val="007A736C"/>
    <w:rsid w:val="007B292C"/>
    <w:rsid w:val="007B4131"/>
    <w:rsid w:val="007B5213"/>
    <w:rsid w:val="007C16BF"/>
    <w:rsid w:val="007C2849"/>
    <w:rsid w:val="007C34BB"/>
    <w:rsid w:val="007D1177"/>
    <w:rsid w:val="007E07A3"/>
    <w:rsid w:val="007E4BF5"/>
    <w:rsid w:val="007E52E3"/>
    <w:rsid w:val="007E5CA9"/>
    <w:rsid w:val="007F72C8"/>
    <w:rsid w:val="00804B62"/>
    <w:rsid w:val="00804C6C"/>
    <w:rsid w:val="00820208"/>
    <w:rsid w:val="00821350"/>
    <w:rsid w:val="00824FC9"/>
    <w:rsid w:val="008466C0"/>
    <w:rsid w:val="00854C35"/>
    <w:rsid w:val="00857CB3"/>
    <w:rsid w:val="008668C8"/>
    <w:rsid w:val="00880883"/>
    <w:rsid w:val="008866BB"/>
    <w:rsid w:val="008976FF"/>
    <w:rsid w:val="008A456E"/>
    <w:rsid w:val="008C165F"/>
    <w:rsid w:val="008F2EAE"/>
    <w:rsid w:val="00900E3C"/>
    <w:rsid w:val="00913439"/>
    <w:rsid w:val="00926E05"/>
    <w:rsid w:val="00941D33"/>
    <w:rsid w:val="00953CDA"/>
    <w:rsid w:val="0095470F"/>
    <w:rsid w:val="00964E2B"/>
    <w:rsid w:val="00967C46"/>
    <w:rsid w:val="009821CE"/>
    <w:rsid w:val="00990A3A"/>
    <w:rsid w:val="00993A80"/>
    <w:rsid w:val="009A21A0"/>
    <w:rsid w:val="009A3AAD"/>
    <w:rsid w:val="009A6280"/>
    <w:rsid w:val="009A70DA"/>
    <w:rsid w:val="009A77F4"/>
    <w:rsid w:val="009B67EA"/>
    <w:rsid w:val="009E2F4A"/>
    <w:rsid w:val="009E66A9"/>
    <w:rsid w:val="00A17FAF"/>
    <w:rsid w:val="00A314C2"/>
    <w:rsid w:val="00A41638"/>
    <w:rsid w:val="00A5538A"/>
    <w:rsid w:val="00A57505"/>
    <w:rsid w:val="00A62169"/>
    <w:rsid w:val="00A74301"/>
    <w:rsid w:val="00A80C67"/>
    <w:rsid w:val="00A85814"/>
    <w:rsid w:val="00A90517"/>
    <w:rsid w:val="00AA5098"/>
    <w:rsid w:val="00AB43C3"/>
    <w:rsid w:val="00AC6AED"/>
    <w:rsid w:val="00AD255C"/>
    <w:rsid w:val="00AE47A9"/>
    <w:rsid w:val="00AF0D7A"/>
    <w:rsid w:val="00B035BA"/>
    <w:rsid w:val="00B05433"/>
    <w:rsid w:val="00B10C49"/>
    <w:rsid w:val="00B16755"/>
    <w:rsid w:val="00B42D9F"/>
    <w:rsid w:val="00B43A58"/>
    <w:rsid w:val="00B633F6"/>
    <w:rsid w:val="00B72A99"/>
    <w:rsid w:val="00B76B39"/>
    <w:rsid w:val="00B804E4"/>
    <w:rsid w:val="00B813C4"/>
    <w:rsid w:val="00BB036D"/>
    <w:rsid w:val="00BD2558"/>
    <w:rsid w:val="00BF3C1A"/>
    <w:rsid w:val="00C11D66"/>
    <w:rsid w:val="00C41596"/>
    <w:rsid w:val="00C7029C"/>
    <w:rsid w:val="00C8056E"/>
    <w:rsid w:val="00C90C65"/>
    <w:rsid w:val="00C92EF9"/>
    <w:rsid w:val="00CB3DA7"/>
    <w:rsid w:val="00CC4D4E"/>
    <w:rsid w:val="00CD53ED"/>
    <w:rsid w:val="00CD56FB"/>
    <w:rsid w:val="00CF7B00"/>
    <w:rsid w:val="00D10E6B"/>
    <w:rsid w:val="00D11A2C"/>
    <w:rsid w:val="00D14FA5"/>
    <w:rsid w:val="00D270DF"/>
    <w:rsid w:val="00D31CA2"/>
    <w:rsid w:val="00D40B95"/>
    <w:rsid w:val="00D46245"/>
    <w:rsid w:val="00D47AC6"/>
    <w:rsid w:val="00D55C19"/>
    <w:rsid w:val="00D608B5"/>
    <w:rsid w:val="00D645C6"/>
    <w:rsid w:val="00D76780"/>
    <w:rsid w:val="00D83C29"/>
    <w:rsid w:val="00D83F22"/>
    <w:rsid w:val="00D8449C"/>
    <w:rsid w:val="00D85993"/>
    <w:rsid w:val="00D93641"/>
    <w:rsid w:val="00DA40F5"/>
    <w:rsid w:val="00DA6624"/>
    <w:rsid w:val="00DB07EA"/>
    <w:rsid w:val="00DB0C23"/>
    <w:rsid w:val="00DB4490"/>
    <w:rsid w:val="00DD4557"/>
    <w:rsid w:val="00DE7AB9"/>
    <w:rsid w:val="00DF415D"/>
    <w:rsid w:val="00E07987"/>
    <w:rsid w:val="00E07F1A"/>
    <w:rsid w:val="00E2610D"/>
    <w:rsid w:val="00E32CF7"/>
    <w:rsid w:val="00E83BD3"/>
    <w:rsid w:val="00E83BFE"/>
    <w:rsid w:val="00E94705"/>
    <w:rsid w:val="00E96FA7"/>
    <w:rsid w:val="00EB1428"/>
    <w:rsid w:val="00ED13D1"/>
    <w:rsid w:val="00EE58F9"/>
    <w:rsid w:val="00EE5DC7"/>
    <w:rsid w:val="00F0016E"/>
    <w:rsid w:val="00F01D15"/>
    <w:rsid w:val="00F02595"/>
    <w:rsid w:val="00F03AE5"/>
    <w:rsid w:val="00F04946"/>
    <w:rsid w:val="00F13044"/>
    <w:rsid w:val="00F21E3E"/>
    <w:rsid w:val="00F22DDC"/>
    <w:rsid w:val="00F27051"/>
    <w:rsid w:val="00F31AC1"/>
    <w:rsid w:val="00F33980"/>
    <w:rsid w:val="00F55CFC"/>
    <w:rsid w:val="00F7070B"/>
    <w:rsid w:val="00F807DD"/>
    <w:rsid w:val="00FB18BF"/>
    <w:rsid w:val="00FC0741"/>
    <w:rsid w:val="00FC63A0"/>
    <w:rsid w:val="00FD70DF"/>
    <w:rsid w:val="00FE7C93"/>
    <w:rsid w:val="00FF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06"/>
    <w:pPr>
      <w:suppressAutoHyphens/>
    </w:pPr>
    <w:rPr>
      <w:rFonts w:ascii="Calibri" w:eastAsia="Arial Unicode MS" w:hAnsi="Calibri" w:cs="Tahoma"/>
      <w:kern w:val="1"/>
      <w:lang w:eastAsia="ar-SA"/>
    </w:rPr>
  </w:style>
  <w:style w:type="paragraph" w:styleId="1">
    <w:name w:val="heading 1"/>
    <w:basedOn w:val="a"/>
    <w:next w:val="a"/>
    <w:link w:val="10"/>
    <w:uiPriority w:val="9"/>
    <w:qFormat/>
    <w:rsid w:val="00536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4131"/>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26906"/>
  </w:style>
  <w:style w:type="character" w:styleId="a3">
    <w:name w:val="Strong"/>
    <w:basedOn w:val="a0"/>
    <w:uiPriority w:val="22"/>
    <w:qFormat/>
    <w:rsid w:val="00126906"/>
    <w:rPr>
      <w:b/>
      <w:bCs/>
    </w:rPr>
  </w:style>
  <w:style w:type="character" w:styleId="a4">
    <w:name w:val="Hyperlink"/>
    <w:basedOn w:val="a0"/>
    <w:uiPriority w:val="99"/>
    <w:unhideWhenUsed/>
    <w:rsid w:val="00126906"/>
    <w:rPr>
      <w:color w:val="0000FF"/>
      <w:u w:val="single"/>
    </w:rPr>
  </w:style>
  <w:style w:type="paragraph" w:styleId="a5">
    <w:name w:val="Body Text Indent"/>
    <w:basedOn w:val="a"/>
    <w:link w:val="a6"/>
    <w:uiPriority w:val="99"/>
    <w:semiHidden/>
    <w:rsid w:val="00A314C2"/>
    <w:pPr>
      <w:suppressAutoHyphens w:val="0"/>
      <w:spacing w:after="120"/>
      <w:ind w:left="283"/>
    </w:pPr>
    <w:rPr>
      <w:rFonts w:eastAsia="Times New Roman" w:cs="Times New Roman"/>
      <w:kern w:val="0"/>
      <w:lang w:eastAsia="en-US"/>
    </w:rPr>
  </w:style>
  <w:style w:type="character" w:customStyle="1" w:styleId="a6">
    <w:name w:val="Основной текст с отступом Знак"/>
    <w:basedOn w:val="a0"/>
    <w:link w:val="a5"/>
    <w:uiPriority w:val="99"/>
    <w:semiHidden/>
    <w:rsid w:val="00A314C2"/>
    <w:rPr>
      <w:rFonts w:ascii="Calibri" w:eastAsia="Times New Roman" w:hAnsi="Calibri" w:cs="Times New Roman"/>
    </w:rPr>
  </w:style>
  <w:style w:type="paragraph" w:styleId="a7">
    <w:name w:val="header"/>
    <w:basedOn w:val="a"/>
    <w:link w:val="a8"/>
    <w:uiPriority w:val="99"/>
    <w:unhideWhenUsed/>
    <w:rsid w:val="007739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39E7"/>
    <w:rPr>
      <w:rFonts w:ascii="Calibri" w:eastAsia="Arial Unicode MS" w:hAnsi="Calibri" w:cs="Tahoma"/>
      <w:kern w:val="1"/>
      <w:lang w:eastAsia="ar-SA"/>
    </w:rPr>
  </w:style>
  <w:style w:type="paragraph" w:styleId="a9">
    <w:name w:val="footer"/>
    <w:basedOn w:val="a"/>
    <w:link w:val="aa"/>
    <w:uiPriority w:val="99"/>
    <w:unhideWhenUsed/>
    <w:rsid w:val="007739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9E7"/>
    <w:rPr>
      <w:rFonts w:ascii="Calibri" w:eastAsia="Arial Unicode MS" w:hAnsi="Calibri" w:cs="Tahoma"/>
      <w:kern w:val="1"/>
      <w:lang w:eastAsia="ar-SA"/>
    </w:rPr>
  </w:style>
  <w:style w:type="paragraph" w:styleId="ab">
    <w:name w:val="List Paragraph"/>
    <w:basedOn w:val="a"/>
    <w:link w:val="ac"/>
    <w:qFormat/>
    <w:rsid w:val="003B79E2"/>
    <w:pPr>
      <w:ind w:left="720"/>
      <w:contextualSpacing/>
    </w:pPr>
  </w:style>
  <w:style w:type="paragraph" w:styleId="ad">
    <w:name w:val="Normal (Web)"/>
    <w:basedOn w:val="a"/>
    <w:uiPriority w:val="99"/>
    <w:unhideWhenUsed/>
    <w:rsid w:val="00926E0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2">
    <w:name w:val="Основной шрифт абзаца1"/>
    <w:rsid w:val="00D40B95"/>
  </w:style>
  <w:style w:type="paragraph" w:styleId="ae">
    <w:name w:val="List Continue"/>
    <w:basedOn w:val="a"/>
    <w:semiHidden/>
    <w:rsid w:val="005D7258"/>
    <w:pPr>
      <w:suppressAutoHyphens w:val="0"/>
      <w:spacing w:after="120" w:line="240" w:lineRule="auto"/>
      <w:ind w:left="283"/>
    </w:pPr>
    <w:rPr>
      <w:rFonts w:ascii="Times New Roman" w:eastAsia="Times New Roman" w:hAnsi="Times New Roman" w:cs="Times New Roman"/>
      <w:kern w:val="0"/>
      <w:sz w:val="20"/>
      <w:szCs w:val="20"/>
      <w:lang w:eastAsia="ru-RU"/>
    </w:rPr>
  </w:style>
  <w:style w:type="paragraph" w:customStyle="1" w:styleId="ConsPlusNormal">
    <w:name w:val="ConsPlusNormal"/>
    <w:rsid w:val="00E32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basedOn w:val="a"/>
    <w:link w:val="af0"/>
    <w:rsid w:val="00411C63"/>
    <w:pPr>
      <w:spacing w:after="120"/>
    </w:pPr>
  </w:style>
  <w:style w:type="character" w:customStyle="1" w:styleId="af0">
    <w:name w:val="Основной текст Знак"/>
    <w:basedOn w:val="a0"/>
    <w:link w:val="af"/>
    <w:rsid w:val="00411C63"/>
    <w:rPr>
      <w:rFonts w:ascii="Calibri" w:eastAsia="Arial Unicode MS" w:hAnsi="Calibri" w:cs="Tahoma"/>
      <w:kern w:val="1"/>
      <w:lang w:eastAsia="ar-SA"/>
    </w:rPr>
  </w:style>
  <w:style w:type="paragraph" w:styleId="21">
    <w:name w:val="Body Text Indent 2"/>
    <w:basedOn w:val="a"/>
    <w:link w:val="22"/>
    <w:rsid w:val="007C16BF"/>
    <w:pPr>
      <w:spacing w:after="120" w:line="480" w:lineRule="auto"/>
      <w:ind w:left="283"/>
    </w:pPr>
  </w:style>
  <w:style w:type="character" w:customStyle="1" w:styleId="22">
    <w:name w:val="Основной текст с отступом 2 Знак"/>
    <w:basedOn w:val="a0"/>
    <w:link w:val="21"/>
    <w:rsid w:val="007C16BF"/>
    <w:rPr>
      <w:rFonts w:ascii="Calibri" w:eastAsia="Arial Unicode MS" w:hAnsi="Calibri" w:cs="Tahoma"/>
      <w:kern w:val="1"/>
      <w:lang w:eastAsia="ar-SA"/>
    </w:rPr>
  </w:style>
  <w:style w:type="paragraph" w:customStyle="1" w:styleId="13">
    <w:name w:val="Абзац списка1"/>
    <w:basedOn w:val="a"/>
    <w:rsid w:val="007C16BF"/>
  </w:style>
  <w:style w:type="character" w:styleId="af1">
    <w:name w:val="Emphasis"/>
    <w:basedOn w:val="a0"/>
    <w:uiPriority w:val="20"/>
    <w:qFormat/>
    <w:rsid w:val="00C41596"/>
    <w:rPr>
      <w:i/>
      <w:iCs/>
    </w:rPr>
  </w:style>
  <w:style w:type="paragraph" w:customStyle="1" w:styleId="ConsNormal">
    <w:name w:val="ConsNormal"/>
    <w:uiPriority w:val="99"/>
    <w:rsid w:val="000F7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Balloon Text"/>
    <w:basedOn w:val="a"/>
    <w:link w:val="af3"/>
    <w:uiPriority w:val="99"/>
    <w:semiHidden/>
    <w:unhideWhenUsed/>
    <w:rsid w:val="00407A22"/>
    <w:pPr>
      <w:spacing w:after="0" w:line="240" w:lineRule="auto"/>
    </w:pPr>
    <w:rPr>
      <w:rFonts w:ascii="Tahoma" w:hAnsi="Tahoma"/>
      <w:sz w:val="16"/>
      <w:szCs w:val="16"/>
    </w:rPr>
  </w:style>
  <w:style w:type="character" w:customStyle="1" w:styleId="af3">
    <w:name w:val="Текст выноски Знак"/>
    <w:basedOn w:val="a0"/>
    <w:link w:val="af2"/>
    <w:uiPriority w:val="99"/>
    <w:semiHidden/>
    <w:rsid w:val="00407A22"/>
    <w:rPr>
      <w:rFonts w:ascii="Tahoma" w:eastAsia="Arial Unicode MS" w:hAnsi="Tahoma" w:cs="Tahoma"/>
      <w:kern w:val="1"/>
      <w:sz w:val="16"/>
      <w:szCs w:val="16"/>
      <w:lang w:eastAsia="ar-SA"/>
    </w:rPr>
  </w:style>
  <w:style w:type="character" w:customStyle="1" w:styleId="ac">
    <w:name w:val="Абзац списка Знак"/>
    <w:link w:val="ab"/>
    <w:locked/>
    <w:rsid w:val="00D83F22"/>
    <w:rPr>
      <w:rFonts w:ascii="Calibri" w:eastAsia="Arial Unicode MS" w:hAnsi="Calibri" w:cs="Tahoma"/>
      <w:kern w:val="1"/>
      <w:lang w:eastAsia="ar-SA"/>
    </w:rPr>
  </w:style>
  <w:style w:type="character" w:customStyle="1" w:styleId="20">
    <w:name w:val="Заголовок 2 Знак"/>
    <w:basedOn w:val="a0"/>
    <w:link w:val="2"/>
    <w:uiPriority w:val="9"/>
    <w:rsid w:val="007B413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363F6"/>
    <w:rPr>
      <w:rFonts w:asciiTheme="majorHAnsi" w:eastAsiaTheme="majorEastAsia" w:hAnsiTheme="majorHAnsi" w:cstheme="majorBidi"/>
      <w:b/>
      <w:bCs/>
      <w:color w:val="365F91" w:themeColor="accent1" w:themeShade="BF"/>
      <w:kern w:val="1"/>
      <w:sz w:val="28"/>
      <w:szCs w:val="28"/>
      <w:lang w:eastAsia="ar-SA"/>
    </w:rPr>
  </w:style>
  <w:style w:type="table" w:styleId="af4">
    <w:name w:val="Table Grid"/>
    <w:basedOn w:val="a1"/>
    <w:uiPriority w:val="59"/>
    <w:rsid w:val="000F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06"/>
    <w:pPr>
      <w:suppressAutoHyphens/>
    </w:pPr>
    <w:rPr>
      <w:rFonts w:ascii="Calibri" w:eastAsia="Arial Unicode MS" w:hAnsi="Calibri" w:cs="Tahoma"/>
      <w:kern w:val="1"/>
      <w:lang w:eastAsia="ar-SA"/>
    </w:rPr>
  </w:style>
  <w:style w:type="paragraph" w:styleId="1">
    <w:name w:val="heading 1"/>
    <w:basedOn w:val="a"/>
    <w:next w:val="a"/>
    <w:link w:val="10"/>
    <w:uiPriority w:val="9"/>
    <w:qFormat/>
    <w:rsid w:val="005363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4131"/>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26906"/>
  </w:style>
  <w:style w:type="character" w:styleId="a3">
    <w:name w:val="Strong"/>
    <w:basedOn w:val="a0"/>
    <w:uiPriority w:val="22"/>
    <w:qFormat/>
    <w:rsid w:val="00126906"/>
    <w:rPr>
      <w:b/>
      <w:bCs/>
    </w:rPr>
  </w:style>
  <w:style w:type="character" w:styleId="a4">
    <w:name w:val="Hyperlink"/>
    <w:basedOn w:val="a0"/>
    <w:uiPriority w:val="99"/>
    <w:unhideWhenUsed/>
    <w:rsid w:val="00126906"/>
    <w:rPr>
      <w:color w:val="0000FF"/>
      <w:u w:val="single"/>
    </w:rPr>
  </w:style>
  <w:style w:type="paragraph" w:styleId="a5">
    <w:name w:val="Body Text Indent"/>
    <w:basedOn w:val="a"/>
    <w:link w:val="a6"/>
    <w:uiPriority w:val="99"/>
    <w:semiHidden/>
    <w:rsid w:val="00A314C2"/>
    <w:pPr>
      <w:suppressAutoHyphens w:val="0"/>
      <w:spacing w:after="120"/>
      <w:ind w:left="283"/>
    </w:pPr>
    <w:rPr>
      <w:rFonts w:eastAsia="Times New Roman" w:cs="Times New Roman"/>
      <w:kern w:val="0"/>
      <w:lang w:eastAsia="en-US"/>
    </w:rPr>
  </w:style>
  <w:style w:type="character" w:customStyle="1" w:styleId="a6">
    <w:name w:val="Основной текст с отступом Знак"/>
    <w:basedOn w:val="a0"/>
    <w:link w:val="a5"/>
    <w:uiPriority w:val="99"/>
    <w:semiHidden/>
    <w:rsid w:val="00A314C2"/>
    <w:rPr>
      <w:rFonts w:ascii="Calibri" w:eastAsia="Times New Roman" w:hAnsi="Calibri" w:cs="Times New Roman"/>
    </w:rPr>
  </w:style>
  <w:style w:type="paragraph" w:styleId="a7">
    <w:name w:val="header"/>
    <w:basedOn w:val="a"/>
    <w:link w:val="a8"/>
    <w:uiPriority w:val="99"/>
    <w:unhideWhenUsed/>
    <w:rsid w:val="007739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39E7"/>
    <w:rPr>
      <w:rFonts w:ascii="Calibri" w:eastAsia="Arial Unicode MS" w:hAnsi="Calibri" w:cs="Tahoma"/>
      <w:kern w:val="1"/>
      <w:lang w:eastAsia="ar-SA"/>
    </w:rPr>
  </w:style>
  <w:style w:type="paragraph" w:styleId="a9">
    <w:name w:val="footer"/>
    <w:basedOn w:val="a"/>
    <w:link w:val="aa"/>
    <w:uiPriority w:val="99"/>
    <w:unhideWhenUsed/>
    <w:rsid w:val="007739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9E7"/>
    <w:rPr>
      <w:rFonts w:ascii="Calibri" w:eastAsia="Arial Unicode MS" w:hAnsi="Calibri" w:cs="Tahoma"/>
      <w:kern w:val="1"/>
      <w:lang w:eastAsia="ar-SA"/>
    </w:rPr>
  </w:style>
  <w:style w:type="paragraph" w:styleId="ab">
    <w:name w:val="List Paragraph"/>
    <w:basedOn w:val="a"/>
    <w:link w:val="ac"/>
    <w:qFormat/>
    <w:rsid w:val="003B79E2"/>
    <w:pPr>
      <w:ind w:left="720"/>
      <w:contextualSpacing/>
    </w:pPr>
  </w:style>
  <w:style w:type="paragraph" w:styleId="ad">
    <w:name w:val="Normal (Web)"/>
    <w:basedOn w:val="a"/>
    <w:uiPriority w:val="99"/>
    <w:unhideWhenUsed/>
    <w:rsid w:val="00926E0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2">
    <w:name w:val="Основной шрифт абзаца1"/>
    <w:rsid w:val="00D40B95"/>
  </w:style>
  <w:style w:type="paragraph" w:styleId="ae">
    <w:name w:val="List Continue"/>
    <w:basedOn w:val="a"/>
    <w:semiHidden/>
    <w:rsid w:val="005D7258"/>
    <w:pPr>
      <w:suppressAutoHyphens w:val="0"/>
      <w:spacing w:after="120" w:line="240" w:lineRule="auto"/>
      <w:ind w:left="283"/>
    </w:pPr>
    <w:rPr>
      <w:rFonts w:ascii="Times New Roman" w:eastAsia="Times New Roman" w:hAnsi="Times New Roman" w:cs="Times New Roman"/>
      <w:kern w:val="0"/>
      <w:sz w:val="20"/>
      <w:szCs w:val="20"/>
      <w:lang w:eastAsia="ru-RU"/>
    </w:rPr>
  </w:style>
  <w:style w:type="paragraph" w:customStyle="1" w:styleId="ConsPlusNormal">
    <w:name w:val="ConsPlusNormal"/>
    <w:rsid w:val="00E32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basedOn w:val="a"/>
    <w:link w:val="af0"/>
    <w:rsid w:val="00411C63"/>
    <w:pPr>
      <w:spacing w:after="120"/>
    </w:pPr>
  </w:style>
  <w:style w:type="character" w:customStyle="1" w:styleId="af0">
    <w:name w:val="Основной текст Знак"/>
    <w:basedOn w:val="a0"/>
    <w:link w:val="af"/>
    <w:rsid w:val="00411C63"/>
    <w:rPr>
      <w:rFonts w:ascii="Calibri" w:eastAsia="Arial Unicode MS" w:hAnsi="Calibri" w:cs="Tahoma"/>
      <w:kern w:val="1"/>
      <w:lang w:eastAsia="ar-SA"/>
    </w:rPr>
  </w:style>
  <w:style w:type="paragraph" w:styleId="21">
    <w:name w:val="Body Text Indent 2"/>
    <w:basedOn w:val="a"/>
    <w:link w:val="22"/>
    <w:rsid w:val="007C16BF"/>
    <w:pPr>
      <w:spacing w:after="120" w:line="480" w:lineRule="auto"/>
      <w:ind w:left="283"/>
    </w:pPr>
  </w:style>
  <w:style w:type="character" w:customStyle="1" w:styleId="22">
    <w:name w:val="Основной текст с отступом 2 Знак"/>
    <w:basedOn w:val="a0"/>
    <w:link w:val="21"/>
    <w:rsid w:val="007C16BF"/>
    <w:rPr>
      <w:rFonts w:ascii="Calibri" w:eastAsia="Arial Unicode MS" w:hAnsi="Calibri" w:cs="Tahoma"/>
      <w:kern w:val="1"/>
      <w:lang w:eastAsia="ar-SA"/>
    </w:rPr>
  </w:style>
  <w:style w:type="paragraph" w:customStyle="1" w:styleId="13">
    <w:name w:val="Абзац списка1"/>
    <w:basedOn w:val="a"/>
    <w:rsid w:val="007C16BF"/>
  </w:style>
  <w:style w:type="character" w:styleId="af1">
    <w:name w:val="Emphasis"/>
    <w:basedOn w:val="a0"/>
    <w:uiPriority w:val="20"/>
    <w:qFormat/>
    <w:rsid w:val="00C41596"/>
    <w:rPr>
      <w:i/>
      <w:iCs/>
    </w:rPr>
  </w:style>
  <w:style w:type="paragraph" w:customStyle="1" w:styleId="ConsNormal">
    <w:name w:val="ConsNormal"/>
    <w:uiPriority w:val="99"/>
    <w:rsid w:val="000F7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Balloon Text"/>
    <w:basedOn w:val="a"/>
    <w:link w:val="af3"/>
    <w:uiPriority w:val="99"/>
    <w:semiHidden/>
    <w:unhideWhenUsed/>
    <w:rsid w:val="00407A22"/>
    <w:pPr>
      <w:spacing w:after="0" w:line="240" w:lineRule="auto"/>
    </w:pPr>
    <w:rPr>
      <w:rFonts w:ascii="Tahoma" w:hAnsi="Tahoma"/>
      <w:sz w:val="16"/>
      <w:szCs w:val="16"/>
    </w:rPr>
  </w:style>
  <w:style w:type="character" w:customStyle="1" w:styleId="af3">
    <w:name w:val="Текст выноски Знак"/>
    <w:basedOn w:val="a0"/>
    <w:link w:val="af2"/>
    <w:uiPriority w:val="99"/>
    <w:semiHidden/>
    <w:rsid w:val="00407A22"/>
    <w:rPr>
      <w:rFonts w:ascii="Tahoma" w:eastAsia="Arial Unicode MS" w:hAnsi="Tahoma" w:cs="Tahoma"/>
      <w:kern w:val="1"/>
      <w:sz w:val="16"/>
      <w:szCs w:val="16"/>
      <w:lang w:eastAsia="ar-SA"/>
    </w:rPr>
  </w:style>
  <w:style w:type="character" w:customStyle="1" w:styleId="ac">
    <w:name w:val="Абзац списка Знак"/>
    <w:link w:val="ab"/>
    <w:locked/>
    <w:rsid w:val="00D83F22"/>
    <w:rPr>
      <w:rFonts w:ascii="Calibri" w:eastAsia="Arial Unicode MS" w:hAnsi="Calibri" w:cs="Tahoma"/>
      <w:kern w:val="1"/>
      <w:lang w:eastAsia="ar-SA"/>
    </w:rPr>
  </w:style>
  <w:style w:type="character" w:customStyle="1" w:styleId="20">
    <w:name w:val="Заголовок 2 Знак"/>
    <w:basedOn w:val="a0"/>
    <w:link w:val="2"/>
    <w:uiPriority w:val="9"/>
    <w:rsid w:val="007B413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363F6"/>
    <w:rPr>
      <w:rFonts w:asciiTheme="majorHAnsi" w:eastAsiaTheme="majorEastAsia" w:hAnsiTheme="majorHAnsi" w:cstheme="majorBidi"/>
      <w:b/>
      <w:bCs/>
      <w:color w:val="365F91" w:themeColor="accent1" w:themeShade="BF"/>
      <w:kern w:val="1"/>
      <w:sz w:val="28"/>
      <w:szCs w:val="28"/>
      <w:lang w:eastAsia="ar-SA"/>
    </w:rPr>
  </w:style>
  <w:style w:type="table" w:styleId="af4">
    <w:name w:val="Table Grid"/>
    <w:basedOn w:val="a1"/>
    <w:uiPriority w:val="59"/>
    <w:rsid w:val="000F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0997">
      <w:bodyDiv w:val="1"/>
      <w:marLeft w:val="0"/>
      <w:marRight w:val="0"/>
      <w:marTop w:val="0"/>
      <w:marBottom w:val="0"/>
      <w:divBdr>
        <w:top w:val="none" w:sz="0" w:space="0" w:color="auto"/>
        <w:left w:val="none" w:sz="0" w:space="0" w:color="auto"/>
        <w:bottom w:val="none" w:sz="0" w:space="0" w:color="auto"/>
        <w:right w:val="none" w:sz="0" w:space="0" w:color="auto"/>
      </w:divBdr>
    </w:div>
    <w:div w:id="263153953">
      <w:bodyDiv w:val="1"/>
      <w:marLeft w:val="0"/>
      <w:marRight w:val="0"/>
      <w:marTop w:val="0"/>
      <w:marBottom w:val="0"/>
      <w:divBdr>
        <w:top w:val="none" w:sz="0" w:space="0" w:color="auto"/>
        <w:left w:val="none" w:sz="0" w:space="0" w:color="auto"/>
        <w:bottom w:val="none" w:sz="0" w:space="0" w:color="auto"/>
        <w:right w:val="none" w:sz="0" w:space="0" w:color="auto"/>
      </w:divBdr>
    </w:div>
    <w:div w:id="314915808">
      <w:bodyDiv w:val="1"/>
      <w:marLeft w:val="0"/>
      <w:marRight w:val="0"/>
      <w:marTop w:val="0"/>
      <w:marBottom w:val="0"/>
      <w:divBdr>
        <w:top w:val="none" w:sz="0" w:space="0" w:color="auto"/>
        <w:left w:val="none" w:sz="0" w:space="0" w:color="auto"/>
        <w:bottom w:val="none" w:sz="0" w:space="0" w:color="auto"/>
        <w:right w:val="none" w:sz="0" w:space="0" w:color="auto"/>
      </w:divBdr>
    </w:div>
    <w:div w:id="319118857">
      <w:bodyDiv w:val="1"/>
      <w:marLeft w:val="0"/>
      <w:marRight w:val="0"/>
      <w:marTop w:val="0"/>
      <w:marBottom w:val="0"/>
      <w:divBdr>
        <w:top w:val="none" w:sz="0" w:space="0" w:color="auto"/>
        <w:left w:val="none" w:sz="0" w:space="0" w:color="auto"/>
        <w:bottom w:val="none" w:sz="0" w:space="0" w:color="auto"/>
        <w:right w:val="none" w:sz="0" w:space="0" w:color="auto"/>
      </w:divBdr>
    </w:div>
    <w:div w:id="343747390">
      <w:bodyDiv w:val="1"/>
      <w:marLeft w:val="0"/>
      <w:marRight w:val="0"/>
      <w:marTop w:val="0"/>
      <w:marBottom w:val="0"/>
      <w:divBdr>
        <w:top w:val="none" w:sz="0" w:space="0" w:color="auto"/>
        <w:left w:val="none" w:sz="0" w:space="0" w:color="auto"/>
        <w:bottom w:val="none" w:sz="0" w:space="0" w:color="auto"/>
        <w:right w:val="none" w:sz="0" w:space="0" w:color="auto"/>
      </w:divBdr>
    </w:div>
    <w:div w:id="416099471">
      <w:bodyDiv w:val="1"/>
      <w:marLeft w:val="0"/>
      <w:marRight w:val="0"/>
      <w:marTop w:val="0"/>
      <w:marBottom w:val="0"/>
      <w:divBdr>
        <w:top w:val="none" w:sz="0" w:space="0" w:color="auto"/>
        <w:left w:val="none" w:sz="0" w:space="0" w:color="auto"/>
        <w:bottom w:val="none" w:sz="0" w:space="0" w:color="auto"/>
        <w:right w:val="none" w:sz="0" w:space="0" w:color="auto"/>
      </w:divBdr>
    </w:div>
    <w:div w:id="438793007">
      <w:bodyDiv w:val="1"/>
      <w:marLeft w:val="0"/>
      <w:marRight w:val="0"/>
      <w:marTop w:val="0"/>
      <w:marBottom w:val="0"/>
      <w:divBdr>
        <w:top w:val="none" w:sz="0" w:space="0" w:color="auto"/>
        <w:left w:val="none" w:sz="0" w:space="0" w:color="auto"/>
        <w:bottom w:val="none" w:sz="0" w:space="0" w:color="auto"/>
        <w:right w:val="none" w:sz="0" w:space="0" w:color="auto"/>
      </w:divBdr>
    </w:div>
    <w:div w:id="474565638">
      <w:bodyDiv w:val="1"/>
      <w:marLeft w:val="0"/>
      <w:marRight w:val="0"/>
      <w:marTop w:val="0"/>
      <w:marBottom w:val="0"/>
      <w:divBdr>
        <w:top w:val="none" w:sz="0" w:space="0" w:color="auto"/>
        <w:left w:val="none" w:sz="0" w:space="0" w:color="auto"/>
        <w:bottom w:val="none" w:sz="0" w:space="0" w:color="auto"/>
        <w:right w:val="none" w:sz="0" w:space="0" w:color="auto"/>
      </w:divBdr>
    </w:div>
    <w:div w:id="542444679">
      <w:bodyDiv w:val="1"/>
      <w:marLeft w:val="0"/>
      <w:marRight w:val="0"/>
      <w:marTop w:val="0"/>
      <w:marBottom w:val="0"/>
      <w:divBdr>
        <w:top w:val="none" w:sz="0" w:space="0" w:color="auto"/>
        <w:left w:val="none" w:sz="0" w:space="0" w:color="auto"/>
        <w:bottom w:val="none" w:sz="0" w:space="0" w:color="auto"/>
        <w:right w:val="none" w:sz="0" w:space="0" w:color="auto"/>
      </w:divBdr>
    </w:div>
    <w:div w:id="695352115">
      <w:bodyDiv w:val="1"/>
      <w:marLeft w:val="0"/>
      <w:marRight w:val="0"/>
      <w:marTop w:val="0"/>
      <w:marBottom w:val="0"/>
      <w:divBdr>
        <w:top w:val="none" w:sz="0" w:space="0" w:color="auto"/>
        <w:left w:val="none" w:sz="0" w:space="0" w:color="auto"/>
        <w:bottom w:val="none" w:sz="0" w:space="0" w:color="auto"/>
        <w:right w:val="none" w:sz="0" w:space="0" w:color="auto"/>
      </w:divBdr>
    </w:div>
    <w:div w:id="1132989550">
      <w:bodyDiv w:val="1"/>
      <w:marLeft w:val="0"/>
      <w:marRight w:val="0"/>
      <w:marTop w:val="0"/>
      <w:marBottom w:val="0"/>
      <w:divBdr>
        <w:top w:val="none" w:sz="0" w:space="0" w:color="auto"/>
        <w:left w:val="none" w:sz="0" w:space="0" w:color="auto"/>
        <w:bottom w:val="none" w:sz="0" w:space="0" w:color="auto"/>
        <w:right w:val="none" w:sz="0" w:space="0" w:color="auto"/>
      </w:divBdr>
    </w:div>
    <w:div w:id="1248227858">
      <w:bodyDiv w:val="1"/>
      <w:marLeft w:val="0"/>
      <w:marRight w:val="0"/>
      <w:marTop w:val="0"/>
      <w:marBottom w:val="0"/>
      <w:divBdr>
        <w:top w:val="none" w:sz="0" w:space="0" w:color="auto"/>
        <w:left w:val="none" w:sz="0" w:space="0" w:color="auto"/>
        <w:bottom w:val="none" w:sz="0" w:space="0" w:color="auto"/>
        <w:right w:val="none" w:sz="0" w:space="0" w:color="auto"/>
      </w:divBdr>
    </w:div>
    <w:div w:id="1362825241">
      <w:bodyDiv w:val="1"/>
      <w:marLeft w:val="0"/>
      <w:marRight w:val="0"/>
      <w:marTop w:val="0"/>
      <w:marBottom w:val="0"/>
      <w:divBdr>
        <w:top w:val="none" w:sz="0" w:space="0" w:color="auto"/>
        <w:left w:val="none" w:sz="0" w:space="0" w:color="auto"/>
        <w:bottom w:val="none" w:sz="0" w:space="0" w:color="auto"/>
        <w:right w:val="none" w:sz="0" w:space="0" w:color="auto"/>
      </w:divBdr>
    </w:div>
    <w:div w:id="1376157432">
      <w:bodyDiv w:val="1"/>
      <w:marLeft w:val="0"/>
      <w:marRight w:val="0"/>
      <w:marTop w:val="0"/>
      <w:marBottom w:val="0"/>
      <w:divBdr>
        <w:top w:val="none" w:sz="0" w:space="0" w:color="auto"/>
        <w:left w:val="none" w:sz="0" w:space="0" w:color="auto"/>
        <w:bottom w:val="none" w:sz="0" w:space="0" w:color="auto"/>
        <w:right w:val="none" w:sz="0" w:space="0" w:color="auto"/>
      </w:divBdr>
    </w:div>
    <w:div w:id="1504976964">
      <w:bodyDiv w:val="1"/>
      <w:marLeft w:val="0"/>
      <w:marRight w:val="0"/>
      <w:marTop w:val="0"/>
      <w:marBottom w:val="0"/>
      <w:divBdr>
        <w:top w:val="none" w:sz="0" w:space="0" w:color="auto"/>
        <w:left w:val="none" w:sz="0" w:space="0" w:color="auto"/>
        <w:bottom w:val="none" w:sz="0" w:space="0" w:color="auto"/>
        <w:right w:val="none" w:sz="0" w:space="0" w:color="auto"/>
      </w:divBdr>
    </w:div>
    <w:div w:id="1615791351">
      <w:bodyDiv w:val="1"/>
      <w:marLeft w:val="0"/>
      <w:marRight w:val="0"/>
      <w:marTop w:val="0"/>
      <w:marBottom w:val="0"/>
      <w:divBdr>
        <w:top w:val="none" w:sz="0" w:space="0" w:color="auto"/>
        <w:left w:val="none" w:sz="0" w:space="0" w:color="auto"/>
        <w:bottom w:val="none" w:sz="0" w:space="0" w:color="auto"/>
        <w:right w:val="none" w:sz="0" w:space="0" w:color="auto"/>
      </w:divBdr>
    </w:div>
    <w:div w:id="1738934339">
      <w:bodyDiv w:val="1"/>
      <w:marLeft w:val="0"/>
      <w:marRight w:val="0"/>
      <w:marTop w:val="0"/>
      <w:marBottom w:val="0"/>
      <w:divBdr>
        <w:top w:val="none" w:sz="0" w:space="0" w:color="auto"/>
        <w:left w:val="none" w:sz="0" w:space="0" w:color="auto"/>
        <w:bottom w:val="none" w:sz="0" w:space="0" w:color="auto"/>
        <w:right w:val="none" w:sz="0" w:space="0" w:color="auto"/>
      </w:divBdr>
    </w:div>
    <w:div w:id="1840384834">
      <w:bodyDiv w:val="1"/>
      <w:marLeft w:val="0"/>
      <w:marRight w:val="0"/>
      <w:marTop w:val="0"/>
      <w:marBottom w:val="0"/>
      <w:divBdr>
        <w:top w:val="none" w:sz="0" w:space="0" w:color="auto"/>
        <w:left w:val="none" w:sz="0" w:space="0" w:color="auto"/>
        <w:bottom w:val="none" w:sz="0" w:space="0" w:color="auto"/>
        <w:right w:val="none" w:sz="0" w:space="0" w:color="auto"/>
      </w:divBdr>
    </w:div>
    <w:div w:id="1986858307">
      <w:bodyDiv w:val="1"/>
      <w:marLeft w:val="0"/>
      <w:marRight w:val="0"/>
      <w:marTop w:val="0"/>
      <w:marBottom w:val="0"/>
      <w:divBdr>
        <w:top w:val="none" w:sz="0" w:space="0" w:color="auto"/>
        <w:left w:val="none" w:sz="0" w:space="0" w:color="auto"/>
        <w:bottom w:val="none" w:sz="0" w:space="0" w:color="auto"/>
        <w:right w:val="none" w:sz="0" w:space="0" w:color="auto"/>
      </w:divBdr>
    </w:div>
    <w:div w:id="1987007417">
      <w:bodyDiv w:val="1"/>
      <w:marLeft w:val="0"/>
      <w:marRight w:val="0"/>
      <w:marTop w:val="0"/>
      <w:marBottom w:val="0"/>
      <w:divBdr>
        <w:top w:val="none" w:sz="0" w:space="0" w:color="auto"/>
        <w:left w:val="none" w:sz="0" w:space="0" w:color="auto"/>
        <w:bottom w:val="none" w:sz="0" w:space="0" w:color="auto"/>
        <w:right w:val="none" w:sz="0" w:space="0" w:color="auto"/>
      </w:divBdr>
    </w:div>
    <w:div w:id="1994747604">
      <w:bodyDiv w:val="1"/>
      <w:marLeft w:val="0"/>
      <w:marRight w:val="0"/>
      <w:marTop w:val="0"/>
      <w:marBottom w:val="0"/>
      <w:divBdr>
        <w:top w:val="none" w:sz="0" w:space="0" w:color="auto"/>
        <w:left w:val="none" w:sz="0" w:space="0" w:color="auto"/>
        <w:bottom w:val="none" w:sz="0" w:space="0" w:color="auto"/>
        <w:right w:val="none" w:sz="0" w:space="0" w:color="auto"/>
      </w:divBdr>
    </w:div>
    <w:div w:id="2055807456">
      <w:bodyDiv w:val="1"/>
      <w:marLeft w:val="0"/>
      <w:marRight w:val="0"/>
      <w:marTop w:val="0"/>
      <w:marBottom w:val="0"/>
      <w:divBdr>
        <w:top w:val="none" w:sz="0" w:space="0" w:color="auto"/>
        <w:left w:val="none" w:sz="0" w:space="0" w:color="auto"/>
        <w:bottom w:val="none" w:sz="0" w:space="0" w:color="auto"/>
        <w:right w:val="none" w:sz="0" w:space="0" w:color="auto"/>
      </w:divBdr>
    </w:div>
    <w:div w:id="20889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8E13-4953-4477-94CB-0BBCCAE5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15595</TotalTime>
  <Pages>65</Pages>
  <Words>15706</Words>
  <Characters>89526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222</cp:revision>
  <cp:lastPrinted>2018-10-17T08:43:00Z</cp:lastPrinted>
  <dcterms:created xsi:type="dcterms:W3CDTF">2018-09-06T14:46:00Z</dcterms:created>
  <dcterms:modified xsi:type="dcterms:W3CDTF">2018-10-29T16:09:00Z</dcterms:modified>
</cp:coreProperties>
</file>