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«КУБАНСКИЙ ГОСУДАРСТВЕННЫЙ УНИВЕРСИТЕТ»</w:t>
      </w:r>
    </w:p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(ФГБОУ ВО «</w:t>
      </w:r>
      <w:proofErr w:type="spellStart"/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КубГУ</w:t>
      </w:r>
      <w:proofErr w:type="spellEnd"/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»)</w:t>
      </w:r>
    </w:p>
    <w:p w:rsidR="00452AB2" w:rsidRPr="00452AB2" w:rsidRDefault="00452AB2" w:rsidP="00452AB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Кафедра теоретической экономики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КУРСОВАЯ РАБОТА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ЭЛЕКТРОННЫЕ ДЕНЬГИ</w:t>
      </w:r>
    </w:p>
    <w:p w:rsidR="00452AB2" w:rsidRPr="00452AB2" w:rsidRDefault="00452AB2" w:rsidP="00452AB2">
      <w:pPr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выполнил      _____________________________________Р.Г. </w:t>
      </w:r>
      <w:proofErr w:type="spell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Барсегян</w:t>
      </w:r>
      <w:proofErr w:type="spellEnd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AB2" w:rsidRPr="00452AB2" w:rsidRDefault="00452AB2" w:rsidP="00452AB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(подпись, дата)                        </w:t>
      </w:r>
    </w:p>
    <w:p w:rsidR="00452AB2" w:rsidRPr="00452AB2" w:rsidRDefault="00452AB2" w:rsidP="00452A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______</w:t>
      </w:r>
      <w:proofErr w:type="spell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экономический____________________курс</w:t>
      </w:r>
      <w:proofErr w:type="spellEnd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1____________</w:t>
      </w:r>
    </w:p>
    <w:p w:rsidR="00452AB2" w:rsidRPr="00452AB2" w:rsidRDefault="00452AB2" w:rsidP="00452A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Специальность/направление _______бизнес-информатика________________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канд. эконом</w:t>
      </w:r>
      <w:proofErr w:type="gram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аук, 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             ________________________________________  И.В. </w:t>
      </w:r>
      <w:proofErr w:type="spell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Богдашев</w:t>
      </w:r>
      <w:proofErr w:type="spellEnd"/>
    </w:p>
    <w:p w:rsidR="00452AB2" w:rsidRPr="00452AB2" w:rsidRDefault="00452AB2" w:rsidP="00452AB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(подпись, дата)                       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Нормоконтролер</w:t>
      </w:r>
      <w:proofErr w:type="spellEnd"/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должность, ученая степень, 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ученое звание ________________________________Расшифровка подписи</w:t>
      </w:r>
    </w:p>
    <w:p w:rsidR="00452AB2" w:rsidRPr="00452AB2" w:rsidRDefault="00452AB2" w:rsidP="00452AB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дата)                        (инициалы, фамилия)</w:t>
      </w: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AB2" w:rsidRPr="00452AB2" w:rsidRDefault="00452AB2" w:rsidP="004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 2016</w:t>
      </w:r>
    </w:p>
    <w:p w:rsidR="00452AB2" w:rsidRPr="00452AB2" w:rsidRDefault="00452AB2" w:rsidP="00452A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AC6" w:rsidRPr="00587CFA" w:rsidRDefault="00692D83" w:rsidP="00587CF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87CFA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Введение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….…3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1. Теоретические вопросы изучения природы и роли электронных денег в экономике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…..</w:t>
      </w:r>
      <w:r w:rsidR="00452AB2" w:rsidRPr="00587CFA">
        <w:rPr>
          <w:rFonts w:ascii="Times New Roman" w:hAnsi="Times New Roman" w:cs="Times New Roman"/>
          <w:sz w:val="28"/>
          <w:szCs w:val="28"/>
        </w:rPr>
        <w:t>5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1.1 Понятие, виды и функции электронных денег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….</w:t>
      </w:r>
      <w:r w:rsidR="00452AB2" w:rsidRPr="00587CFA">
        <w:rPr>
          <w:rFonts w:ascii="Times New Roman" w:hAnsi="Times New Roman" w:cs="Times New Roman"/>
          <w:sz w:val="28"/>
          <w:szCs w:val="28"/>
        </w:rPr>
        <w:t>5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1.2 Исторический аспект развития электронных денег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</w:t>
      </w:r>
      <w:r w:rsidR="00452AB2" w:rsidRPr="00587CFA">
        <w:rPr>
          <w:rFonts w:ascii="Times New Roman" w:hAnsi="Times New Roman" w:cs="Times New Roman"/>
          <w:sz w:val="28"/>
          <w:szCs w:val="28"/>
        </w:rPr>
        <w:t>9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 Проблемы и перспективы использования электронных денег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.</w:t>
      </w:r>
      <w:r w:rsidR="00452AB2" w:rsidRPr="00587CFA">
        <w:rPr>
          <w:rFonts w:ascii="Times New Roman" w:hAnsi="Times New Roman" w:cs="Times New Roman"/>
          <w:sz w:val="28"/>
          <w:szCs w:val="28"/>
        </w:rPr>
        <w:t>11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2.1 . Действующие системы электронных денег: достоинства и нед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статки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5140C2">
        <w:rPr>
          <w:rFonts w:ascii="Times New Roman" w:hAnsi="Times New Roman" w:cs="Times New Roman"/>
          <w:sz w:val="28"/>
          <w:szCs w:val="28"/>
        </w:rPr>
        <w:t>…</w:t>
      </w:r>
      <w:r w:rsidR="00587CFA" w:rsidRPr="00587CFA">
        <w:rPr>
          <w:rFonts w:ascii="Times New Roman" w:hAnsi="Times New Roman" w:cs="Times New Roman"/>
          <w:sz w:val="28"/>
          <w:szCs w:val="28"/>
        </w:rPr>
        <w:t>11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2.2 Интернет-мошенничество в сфере обращения электронных денег</w:t>
      </w:r>
      <w:r w:rsidR="005140C2">
        <w:rPr>
          <w:rFonts w:ascii="Times New Roman" w:hAnsi="Times New Roman" w:cs="Times New Roman"/>
          <w:sz w:val="28"/>
          <w:szCs w:val="28"/>
        </w:rPr>
        <w:t>.18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2.3 Предложения по совершенствованию обращения электронных 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нег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</w:t>
      </w:r>
      <w:r w:rsidR="00452AB2" w:rsidRPr="00587CFA">
        <w:rPr>
          <w:rFonts w:ascii="Times New Roman" w:hAnsi="Times New Roman" w:cs="Times New Roman"/>
          <w:sz w:val="28"/>
          <w:szCs w:val="28"/>
        </w:rPr>
        <w:t>…</w:t>
      </w:r>
      <w:r w:rsidR="005140C2">
        <w:rPr>
          <w:rFonts w:ascii="Times New Roman" w:hAnsi="Times New Roman" w:cs="Times New Roman"/>
          <w:sz w:val="28"/>
          <w:szCs w:val="28"/>
        </w:rPr>
        <w:t>21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2.4. Перспективы развития электронных денег в России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..26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Заключение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5140C2">
        <w:rPr>
          <w:rFonts w:ascii="Times New Roman" w:hAnsi="Times New Roman" w:cs="Times New Roman"/>
          <w:sz w:val="28"/>
          <w:szCs w:val="28"/>
        </w:rPr>
        <w:t>…..28</w:t>
      </w:r>
    </w:p>
    <w:p w:rsidR="00692D83" w:rsidRPr="00587CFA" w:rsidRDefault="00692D8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452AB2" w:rsidRPr="00587CF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587CFA" w:rsidRPr="00587CFA">
        <w:rPr>
          <w:rFonts w:ascii="Times New Roman" w:hAnsi="Times New Roman" w:cs="Times New Roman"/>
          <w:sz w:val="28"/>
          <w:szCs w:val="28"/>
        </w:rPr>
        <w:t>……30</w:t>
      </w: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:rsidR="00E96DC5" w:rsidRPr="00587CFA" w:rsidRDefault="00E96DC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Актуальность темы. </w:t>
      </w:r>
      <w:r w:rsidR="00A07B59" w:rsidRPr="00587CFA">
        <w:rPr>
          <w:rFonts w:ascii="Times New Roman" w:hAnsi="Times New Roman" w:cs="Times New Roman"/>
          <w:sz w:val="28"/>
          <w:szCs w:val="28"/>
        </w:rPr>
        <w:t>Активное развитие Интернета и компьютерных технологий привело к тому, что сфера товаров и услуг продолжила свое ра</w:t>
      </w:r>
      <w:r w:rsidR="00A07B59" w:rsidRPr="00587CFA">
        <w:rPr>
          <w:rFonts w:ascii="Times New Roman" w:hAnsi="Times New Roman" w:cs="Times New Roman"/>
          <w:sz w:val="28"/>
          <w:szCs w:val="28"/>
        </w:rPr>
        <w:t>з</w:t>
      </w:r>
      <w:r w:rsidR="00A07B59" w:rsidRPr="00587CFA">
        <w:rPr>
          <w:rFonts w:ascii="Times New Roman" w:hAnsi="Times New Roman" w:cs="Times New Roman"/>
          <w:sz w:val="28"/>
          <w:szCs w:val="28"/>
        </w:rPr>
        <w:t xml:space="preserve">витие в виртуальном пространстве. </w:t>
      </w:r>
      <w:r w:rsidR="006E6861" w:rsidRPr="00587CFA">
        <w:rPr>
          <w:rFonts w:ascii="Times New Roman" w:hAnsi="Times New Roman" w:cs="Times New Roman"/>
          <w:sz w:val="28"/>
          <w:szCs w:val="28"/>
        </w:rPr>
        <w:t>Это породило необходимость создания электронных денег, которые позволили бы осуществлять покупки независ</w:t>
      </w:r>
      <w:r w:rsidR="006E6861" w:rsidRPr="00587CFA">
        <w:rPr>
          <w:rFonts w:ascii="Times New Roman" w:hAnsi="Times New Roman" w:cs="Times New Roman"/>
          <w:sz w:val="28"/>
          <w:szCs w:val="28"/>
        </w:rPr>
        <w:t>и</w:t>
      </w:r>
      <w:r w:rsidR="006E6861" w:rsidRPr="00587CFA">
        <w:rPr>
          <w:rFonts w:ascii="Times New Roman" w:hAnsi="Times New Roman" w:cs="Times New Roman"/>
          <w:sz w:val="28"/>
          <w:szCs w:val="28"/>
        </w:rPr>
        <w:t xml:space="preserve">мо от </w:t>
      </w:r>
      <w:proofErr w:type="gramStart"/>
      <w:r w:rsidR="006E6861" w:rsidRPr="00587CFA">
        <w:rPr>
          <w:rFonts w:ascii="Times New Roman" w:hAnsi="Times New Roman" w:cs="Times New Roman"/>
          <w:sz w:val="28"/>
          <w:szCs w:val="28"/>
        </w:rPr>
        <w:t>местонахождения</w:t>
      </w:r>
      <w:proofErr w:type="gramEnd"/>
      <w:r w:rsidR="006E6861" w:rsidRPr="00587CFA">
        <w:rPr>
          <w:rFonts w:ascii="Times New Roman" w:hAnsi="Times New Roman" w:cs="Times New Roman"/>
          <w:sz w:val="28"/>
          <w:szCs w:val="28"/>
        </w:rPr>
        <w:t xml:space="preserve"> как продавца, так и покупателя. </w:t>
      </w:r>
    </w:p>
    <w:p w:rsidR="006E6861" w:rsidRPr="00587CFA" w:rsidRDefault="006E6861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Особенность такого вида денег состоит в том, что они не существуют материально, их нельзя потрогать или подержать в руках</w:t>
      </w:r>
      <w:r w:rsidR="00CC0485" w:rsidRPr="00587CFA">
        <w:rPr>
          <w:rFonts w:ascii="Times New Roman" w:hAnsi="Times New Roman" w:cs="Times New Roman"/>
          <w:sz w:val="28"/>
          <w:szCs w:val="28"/>
        </w:rPr>
        <w:t>. Однако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CC0485" w:rsidRPr="00587CFA">
        <w:rPr>
          <w:rFonts w:ascii="Times New Roman" w:hAnsi="Times New Roman" w:cs="Times New Roman"/>
          <w:sz w:val="28"/>
          <w:szCs w:val="28"/>
        </w:rPr>
        <w:t>эта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CC0485" w:rsidRPr="00587CFA">
        <w:rPr>
          <w:rFonts w:ascii="Times New Roman" w:hAnsi="Times New Roman" w:cs="Times New Roman"/>
          <w:sz w:val="28"/>
          <w:szCs w:val="28"/>
        </w:rPr>
        <w:t>разн</w:t>
      </w:r>
      <w:r w:rsidR="00CC0485" w:rsidRPr="00587CFA">
        <w:rPr>
          <w:rFonts w:ascii="Times New Roman" w:hAnsi="Times New Roman" w:cs="Times New Roman"/>
          <w:sz w:val="28"/>
          <w:szCs w:val="28"/>
        </w:rPr>
        <w:t>о</w:t>
      </w:r>
      <w:r w:rsidR="00CC0485" w:rsidRPr="00587CFA">
        <w:rPr>
          <w:rFonts w:ascii="Times New Roman" w:hAnsi="Times New Roman" w:cs="Times New Roman"/>
          <w:sz w:val="28"/>
          <w:szCs w:val="28"/>
        </w:rPr>
        <w:t xml:space="preserve">видность денег не </w:t>
      </w:r>
      <w:r w:rsidRPr="00587CFA">
        <w:rPr>
          <w:rFonts w:ascii="Times New Roman" w:hAnsi="Times New Roman" w:cs="Times New Roman"/>
          <w:sz w:val="28"/>
          <w:szCs w:val="28"/>
        </w:rPr>
        <w:t xml:space="preserve">только совершенно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материальны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, но и </w:t>
      </w:r>
      <w:r w:rsidR="00CC0485" w:rsidRPr="00587CFA">
        <w:rPr>
          <w:rFonts w:ascii="Times New Roman" w:hAnsi="Times New Roman" w:cs="Times New Roman"/>
          <w:sz w:val="28"/>
          <w:szCs w:val="28"/>
        </w:rPr>
        <w:t>обладает рядом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CC0485" w:rsidRPr="00587CFA">
        <w:rPr>
          <w:rFonts w:ascii="Times New Roman" w:hAnsi="Times New Roman" w:cs="Times New Roman"/>
          <w:sz w:val="28"/>
          <w:szCs w:val="28"/>
        </w:rPr>
        <w:t>х</w:t>
      </w:r>
      <w:r w:rsidR="00CC0485" w:rsidRPr="00587CFA">
        <w:rPr>
          <w:rFonts w:ascii="Times New Roman" w:hAnsi="Times New Roman" w:cs="Times New Roman"/>
          <w:sz w:val="28"/>
          <w:szCs w:val="28"/>
        </w:rPr>
        <w:t>а</w:t>
      </w:r>
      <w:r w:rsidR="00CC0485" w:rsidRPr="00587CFA">
        <w:rPr>
          <w:rFonts w:ascii="Times New Roman" w:hAnsi="Times New Roman" w:cs="Times New Roman"/>
          <w:sz w:val="28"/>
          <w:szCs w:val="28"/>
        </w:rPr>
        <w:t>рактеристик</w:t>
      </w:r>
      <w:r w:rsidRPr="00587CFA">
        <w:rPr>
          <w:rFonts w:ascii="Times New Roman" w:hAnsi="Times New Roman" w:cs="Times New Roman"/>
          <w:sz w:val="28"/>
          <w:szCs w:val="28"/>
        </w:rPr>
        <w:t>, ко</w:t>
      </w:r>
      <w:r w:rsidR="00CC0485" w:rsidRPr="00587CFA">
        <w:rPr>
          <w:rFonts w:ascii="Times New Roman" w:hAnsi="Times New Roman" w:cs="Times New Roman"/>
          <w:sz w:val="28"/>
          <w:szCs w:val="28"/>
        </w:rPr>
        <w:t>торыми не может обладать обычная валюта.</w:t>
      </w:r>
    </w:p>
    <w:p w:rsidR="00FD7BCD" w:rsidRPr="00587CFA" w:rsidRDefault="00E96DC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Цель работы – раскрыть сущность электронных денег </w:t>
      </w:r>
      <w:r w:rsidR="00FD7BCD" w:rsidRPr="00587CFA">
        <w:rPr>
          <w:rFonts w:ascii="Times New Roman" w:hAnsi="Times New Roman" w:cs="Times New Roman"/>
          <w:sz w:val="28"/>
          <w:szCs w:val="28"/>
        </w:rPr>
        <w:t xml:space="preserve">и электронных платежных систем </w:t>
      </w:r>
      <w:r w:rsidRPr="00587CFA">
        <w:rPr>
          <w:rFonts w:ascii="Times New Roman" w:hAnsi="Times New Roman" w:cs="Times New Roman"/>
          <w:sz w:val="28"/>
          <w:szCs w:val="28"/>
        </w:rPr>
        <w:t>и выявить перспективы их развития</w:t>
      </w:r>
      <w:r w:rsidR="00FD7BCD" w:rsidRPr="00587CFA">
        <w:rPr>
          <w:rFonts w:ascii="Times New Roman" w:hAnsi="Times New Roman" w:cs="Times New Roman"/>
          <w:sz w:val="28"/>
          <w:szCs w:val="28"/>
        </w:rPr>
        <w:t>.</w:t>
      </w:r>
    </w:p>
    <w:p w:rsidR="00FD7BCD" w:rsidRPr="00587CFA" w:rsidRDefault="00FD7BC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Исходя из цели, </w:t>
      </w:r>
      <w:r w:rsidR="00CC0485" w:rsidRPr="00587CFA">
        <w:rPr>
          <w:rFonts w:ascii="Times New Roman" w:hAnsi="Times New Roman" w:cs="Times New Roman"/>
          <w:sz w:val="28"/>
          <w:szCs w:val="28"/>
        </w:rPr>
        <w:t>определим</w:t>
      </w:r>
      <w:r w:rsidRPr="00587CFA">
        <w:rPr>
          <w:rFonts w:ascii="Times New Roman" w:hAnsi="Times New Roman" w:cs="Times New Roman"/>
          <w:sz w:val="28"/>
          <w:szCs w:val="28"/>
        </w:rPr>
        <w:t xml:space="preserve"> задачи курсовой работы:</w:t>
      </w:r>
    </w:p>
    <w:p w:rsidR="00E96DC5" w:rsidRPr="00587CFA" w:rsidRDefault="00FD7BCD" w:rsidP="00587CFA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изучить основные подходы к формированию понятия «электро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ных денег»;</w:t>
      </w:r>
    </w:p>
    <w:p w:rsidR="00FD7BCD" w:rsidRPr="00587CFA" w:rsidRDefault="00FD7BCD" w:rsidP="00587CFA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выявить достоинства и недостатки электронных денег;</w:t>
      </w:r>
    </w:p>
    <w:p w:rsidR="00FD7BCD" w:rsidRPr="00587CFA" w:rsidRDefault="00FD7BCD" w:rsidP="00587CFA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рассмотреть особенности действующих электронных платежных систем;</w:t>
      </w:r>
    </w:p>
    <w:p w:rsidR="00FD7BCD" w:rsidRPr="00587CFA" w:rsidRDefault="00FD7BCD" w:rsidP="00587CFA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рассмотреть основные направления развития электронных денег.</w:t>
      </w:r>
    </w:p>
    <w:p w:rsidR="00FD7BCD" w:rsidRPr="00587CFA" w:rsidRDefault="00AF4447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Объектом данной работы являются электронные деньги и электронные платежные системы.</w:t>
      </w:r>
    </w:p>
    <w:p w:rsidR="00AF4447" w:rsidRPr="00587CFA" w:rsidRDefault="00AF4447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Предмет данной работы </w:t>
      </w:r>
      <w:r w:rsidR="00CC0485" w:rsidRPr="00587CFA">
        <w:rPr>
          <w:rFonts w:ascii="Times New Roman" w:hAnsi="Times New Roman" w:cs="Times New Roman"/>
          <w:sz w:val="28"/>
          <w:szCs w:val="28"/>
        </w:rPr>
        <w:t>–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026448" w:rsidRPr="00587CFA">
        <w:rPr>
          <w:rFonts w:ascii="Times New Roman" w:hAnsi="Times New Roman" w:cs="Times New Roman"/>
          <w:sz w:val="28"/>
          <w:szCs w:val="28"/>
        </w:rPr>
        <w:t xml:space="preserve"> исследование истории развития и возникн</w:t>
      </w:r>
      <w:r w:rsidR="00026448" w:rsidRPr="00587CFA">
        <w:rPr>
          <w:rFonts w:ascii="Times New Roman" w:hAnsi="Times New Roman" w:cs="Times New Roman"/>
          <w:sz w:val="28"/>
          <w:szCs w:val="28"/>
        </w:rPr>
        <w:t>о</w:t>
      </w:r>
      <w:r w:rsidR="00026448" w:rsidRPr="00587CFA">
        <w:rPr>
          <w:rFonts w:ascii="Times New Roman" w:hAnsi="Times New Roman" w:cs="Times New Roman"/>
          <w:sz w:val="28"/>
          <w:szCs w:val="28"/>
        </w:rPr>
        <w:t>вения электронных денег, рассмотрение возможностей электронных плате</w:t>
      </w:r>
      <w:r w:rsidR="00026448" w:rsidRPr="00587CFA">
        <w:rPr>
          <w:rFonts w:ascii="Times New Roman" w:hAnsi="Times New Roman" w:cs="Times New Roman"/>
          <w:sz w:val="28"/>
          <w:szCs w:val="28"/>
        </w:rPr>
        <w:t>ж</w:t>
      </w:r>
      <w:r w:rsidR="00026448" w:rsidRPr="00587CFA">
        <w:rPr>
          <w:rFonts w:ascii="Times New Roman" w:hAnsi="Times New Roman" w:cs="Times New Roman"/>
          <w:sz w:val="28"/>
          <w:szCs w:val="28"/>
        </w:rPr>
        <w:t>ных систем и перспектив их развития.</w:t>
      </w:r>
    </w:p>
    <w:p w:rsidR="00CC0485" w:rsidRPr="00587CFA" w:rsidRDefault="00CC048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Теоретическая база исследования</w:t>
      </w:r>
      <w:r w:rsidR="00026448" w:rsidRPr="00587CFA">
        <w:rPr>
          <w:rFonts w:ascii="Times New Roman" w:hAnsi="Times New Roman" w:cs="Times New Roman"/>
          <w:sz w:val="28"/>
          <w:szCs w:val="28"/>
        </w:rPr>
        <w:t xml:space="preserve"> – основные теоретические подходы,</w:t>
      </w:r>
      <w:bookmarkStart w:id="0" w:name="_GoBack"/>
      <w:bookmarkEnd w:id="0"/>
      <w:r w:rsidR="00026448" w:rsidRPr="00587CFA">
        <w:rPr>
          <w:rFonts w:ascii="Times New Roman" w:hAnsi="Times New Roman" w:cs="Times New Roman"/>
          <w:sz w:val="28"/>
          <w:szCs w:val="28"/>
        </w:rPr>
        <w:t xml:space="preserve"> раскрывающие сущность электронных денег, а также исторические аспекты возникновения электронных денег. 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EAF" w:rsidRPr="00587CFA" w:rsidRDefault="00CC048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Методологической базой исследования послужили выработанные эк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номической наукой методы и приемы научного исследования:</w:t>
      </w:r>
      <w:r w:rsidR="00890B8D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026448" w:rsidRPr="00587CFA">
        <w:rPr>
          <w:rFonts w:ascii="Times New Roman" w:hAnsi="Times New Roman" w:cs="Times New Roman"/>
          <w:sz w:val="28"/>
          <w:szCs w:val="28"/>
        </w:rPr>
        <w:t>историко-логический метод, анализ и синтез</w:t>
      </w:r>
      <w:r w:rsidR="00890B8D" w:rsidRPr="00587CFA">
        <w:rPr>
          <w:rFonts w:ascii="Times New Roman" w:hAnsi="Times New Roman" w:cs="Times New Roman"/>
          <w:sz w:val="28"/>
          <w:szCs w:val="28"/>
        </w:rPr>
        <w:t xml:space="preserve">, метод научных абстракций, </w:t>
      </w:r>
      <w:r w:rsidR="000E6EAF" w:rsidRPr="00587CFA">
        <w:rPr>
          <w:rFonts w:ascii="Times New Roman" w:hAnsi="Times New Roman" w:cs="Times New Roman"/>
          <w:sz w:val="28"/>
          <w:szCs w:val="28"/>
        </w:rPr>
        <w:t>а также ст</w:t>
      </w:r>
      <w:r w:rsidR="000E6EAF" w:rsidRPr="00587CFA">
        <w:rPr>
          <w:rFonts w:ascii="Times New Roman" w:hAnsi="Times New Roman" w:cs="Times New Roman"/>
          <w:sz w:val="28"/>
          <w:szCs w:val="28"/>
        </w:rPr>
        <w:t>а</w:t>
      </w:r>
      <w:r w:rsidR="000E6EAF" w:rsidRPr="00587CFA">
        <w:rPr>
          <w:rFonts w:ascii="Times New Roman" w:hAnsi="Times New Roman" w:cs="Times New Roman"/>
          <w:sz w:val="28"/>
          <w:szCs w:val="28"/>
        </w:rPr>
        <w:t>тистический метод.</w:t>
      </w:r>
    </w:p>
    <w:p w:rsidR="00CC0485" w:rsidRPr="00587CFA" w:rsidRDefault="00026448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0E6EAF" w:rsidRPr="00587CFA">
        <w:rPr>
          <w:rFonts w:ascii="Times New Roman" w:hAnsi="Times New Roman" w:cs="Times New Roman"/>
          <w:sz w:val="28"/>
          <w:szCs w:val="28"/>
        </w:rPr>
        <w:t>Эмпирическая база исследования – публикации в периодических эк</w:t>
      </w:r>
      <w:r w:rsidR="000E6EAF" w:rsidRPr="00587CFA">
        <w:rPr>
          <w:rFonts w:ascii="Times New Roman" w:hAnsi="Times New Roman" w:cs="Times New Roman"/>
          <w:sz w:val="28"/>
          <w:szCs w:val="28"/>
        </w:rPr>
        <w:t>о</w:t>
      </w:r>
      <w:r w:rsidR="000E6EAF" w:rsidRPr="00587CFA">
        <w:rPr>
          <w:rFonts w:ascii="Times New Roman" w:hAnsi="Times New Roman" w:cs="Times New Roman"/>
          <w:sz w:val="28"/>
          <w:szCs w:val="28"/>
        </w:rPr>
        <w:t xml:space="preserve">номических ресурсах, книги об электронных платежах, Интернет-ресурсы. </w:t>
      </w:r>
    </w:p>
    <w:p w:rsidR="000E6EAF" w:rsidRPr="00587CFA" w:rsidRDefault="000E6EA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Структура курсовой работы включает в себя введение, две главы, з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ключение и список использованных источников.</w:t>
      </w:r>
    </w:p>
    <w:p w:rsidR="00FD7BCD" w:rsidRPr="00587CFA" w:rsidRDefault="00FD7BC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C5" w:rsidRPr="00587CFA" w:rsidRDefault="00E96DC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C6" w:rsidRPr="00587CFA" w:rsidRDefault="00825AC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C6" w:rsidRPr="00587CFA" w:rsidRDefault="00825AC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C6" w:rsidRPr="00587CFA" w:rsidRDefault="00825AC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C6" w:rsidRPr="00587CFA" w:rsidRDefault="00825AC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AB2" w:rsidRPr="00587CFA" w:rsidRDefault="00452AB2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9DF" w:rsidRPr="00587CFA" w:rsidRDefault="003169DF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Глава 1. Теоретические вопросы изучения природы и роли электронных 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нег в экономике</w:t>
      </w:r>
    </w:p>
    <w:p w:rsidR="003169DF" w:rsidRPr="00587CFA" w:rsidRDefault="003169DF" w:rsidP="00587CFA">
      <w:pPr>
        <w:tabs>
          <w:tab w:val="left" w:pos="426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1.1 Понятие, виды и функции электронных денег</w:t>
      </w:r>
    </w:p>
    <w:p w:rsidR="003169DF" w:rsidRPr="00587CFA" w:rsidRDefault="003169D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Развитие информационных технологий привело к тому, что Интернет стал неотъемлемой частью нашей жизни. И если изначально всемирная па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тина использовалась с целью передачи и получения информации, то в п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следнее время Интернет стал одним из инструментов ведения бизнеса. Это породило необходимость в создании новых типов платежных систем и во</w:t>
      </w:r>
      <w:r w:rsidRPr="00587CFA">
        <w:rPr>
          <w:rFonts w:ascii="Times New Roman" w:hAnsi="Times New Roman" w:cs="Times New Roman"/>
          <w:sz w:val="28"/>
          <w:szCs w:val="28"/>
        </w:rPr>
        <w:t>з</w:t>
      </w:r>
      <w:r w:rsidRPr="00587CFA">
        <w:rPr>
          <w:rFonts w:ascii="Times New Roman" w:hAnsi="Times New Roman" w:cs="Times New Roman"/>
          <w:sz w:val="28"/>
          <w:szCs w:val="28"/>
        </w:rPr>
        <w:t>никновению электронных денег.</w:t>
      </w:r>
    </w:p>
    <w:p w:rsidR="00790B54" w:rsidRPr="00587CFA" w:rsidRDefault="00045A78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На данный момент есть несколько методов изучения э</w:t>
      </w:r>
      <w:r w:rsidR="00031059" w:rsidRPr="00587CFA">
        <w:rPr>
          <w:rFonts w:ascii="Times New Roman" w:hAnsi="Times New Roman" w:cs="Times New Roman"/>
          <w:sz w:val="28"/>
          <w:szCs w:val="28"/>
        </w:rPr>
        <w:t>лектронных д</w:t>
      </w:r>
      <w:r w:rsidR="00031059" w:rsidRPr="00587CFA">
        <w:rPr>
          <w:rFonts w:ascii="Times New Roman" w:hAnsi="Times New Roman" w:cs="Times New Roman"/>
          <w:sz w:val="28"/>
          <w:szCs w:val="28"/>
        </w:rPr>
        <w:t>е</w:t>
      </w:r>
      <w:r w:rsidR="00031059" w:rsidRPr="00587CFA">
        <w:rPr>
          <w:rFonts w:ascii="Times New Roman" w:hAnsi="Times New Roman" w:cs="Times New Roman"/>
          <w:sz w:val="28"/>
          <w:szCs w:val="28"/>
        </w:rPr>
        <w:t>нег. Они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подразде</w:t>
      </w:r>
      <w:r w:rsidR="00031059" w:rsidRPr="00587CFA">
        <w:rPr>
          <w:rFonts w:ascii="Times New Roman" w:hAnsi="Times New Roman" w:cs="Times New Roman"/>
          <w:sz w:val="28"/>
          <w:szCs w:val="28"/>
        </w:rPr>
        <w:t xml:space="preserve">ляются на </w:t>
      </w:r>
      <w:proofErr w:type="gramStart"/>
      <w:r w:rsidR="003169DF" w:rsidRPr="00587CFA">
        <w:rPr>
          <w:rFonts w:ascii="Times New Roman" w:hAnsi="Times New Roman" w:cs="Times New Roman"/>
          <w:sz w:val="28"/>
          <w:szCs w:val="28"/>
        </w:rPr>
        <w:t>европейский</w:t>
      </w:r>
      <w:proofErr w:type="gramEnd"/>
      <w:r w:rsidR="003169DF" w:rsidRPr="00587CFA">
        <w:rPr>
          <w:rFonts w:ascii="Times New Roman" w:hAnsi="Times New Roman" w:cs="Times New Roman"/>
          <w:sz w:val="28"/>
          <w:szCs w:val="28"/>
        </w:rPr>
        <w:t>, американский и азиатский.</w:t>
      </w:r>
      <w:r w:rsidR="006D4DEB">
        <w:rPr>
          <w:rFonts w:ascii="Times New Roman" w:hAnsi="Times New Roman" w:cs="Times New Roman"/>
          <w:sz w:val="28"/>
          <w:szCs w:val="28"/>
        </w:rPr>
        <w:t>[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13C80" w:rsidRPr="00587CFA">
        <w:rPr>
          <w:rFonts w:ascii="Times New Roman" w:hAnsi="Times New Roman" w:cs="Times New Roman"/>
          <w:sz w:val="28"/>
          <w:szCs w:val="28"/>
        </w:rPr>
        <w:t>]</w:t>
      </w:r>
    </w:p>
    <w:p w:rsidR="003169DF" w:rsidRPr="00587CFA" w:rsidRDefault="00031059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Под европейским</w:t>
      </w:r>
      <w:r w:rsidR="00045A78" w:rsidRPr="00587CFA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587CFA">
        <w:rPr>
          <w:rFonts w:ascii="Times New Roman" w:hAnsi="Times New Roman" w:cs="Times New Roman"/>
          <w:sz w:val="28"/>
          <w:szCs w:val="28"/>
        </w:rPr>
        <w:t>ом</w:t>
      </w:r>
      <w:r w:rsidR="00045A78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</w:rPr>
        <w:t>понимается</w:t>
      </w:r>
      <w:r w:rsidR="00045A78" w:rsidRPr="00587CFA">
        <w:rPr>
          <w:rFonts w:ascii="Times New Roman" w:hAnsi="Times New Roman" w:cs="Times New Roman"/>
          <w:sz w:val="28"/>
          <w:szCs w:val="28"/>
        </w:rPr>
        <w:t xml:space="preserve">, что электронные деньги </w:t>
      </w:r>
      <w:r w:rsidRPr="00587CFA">
        <w:rPr>
          <w:rFonts w:ascii="Times New Roman" w:hAnsi="Times New Roman" w:cs="Times New Roman"/>
          <w:sz w:val="28"/>
          <w:szCs w:val="28"/>
        </w:rPr>
        <w:t>пре</w:t>
      </w:r>
      <w:r w:rsidRPr="00587CFA">
        <w:rPr>
          <w:rFonts w:ascii="Times New Roman" w:hAnsi="Times New Roman" w:cs="Times New Roman"/>
          <w:sz w:val="28"/>
          <w:szCs w:val="28"/>
        </w:rPr>
        <w:t>д</w:t>
      </w:r>
      <w:r w:rsidRPr="00587CFA">
        <w:rPr>
          <w:rFonts w:ascii="Times New Roman" w:hAnsi="Times New Roman" w:cs="Times New Roman"/>
          <w:sz w:val="28"/>
          <w:szCs w:val="28"/>
        </w:rPr>
        <w:t>ставляют собой новую форму денег, обладающую</w:t>
      </w:r>
      <w:r w:rsidR="00045A78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</w:rPr>
        <w:t>специальным</w:t>
      </w:r>
      <w:r w:rsidR="00045A78" w:rsidRPr="00587CFA">
        <w:rPr>
          <w:rFonts w:ascii="Times New Roman" w:hAnsi="Times New Roman" w:cs="Times New Roman"/>
          <w:sz w:val="28"/>
          <w:szCs w:val="28"/>
        </w:rPr>
        <w:t xml:space="preserve"> режимом эмиссии и обращения.</w:t>
      </w:r>
    </w:p>
    <w:p w:rsidR="001B1F65" w:rsidRPr="00587CFA" w:rsidRDefault="001B1F6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Электронные деньги есть средство электронного хранения денежной стоимости на техническом устройстве, используемом для совершения плат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жей в пользу третьих лиц, не требуя использования в операциях банковских счетов и функционирующим в качестве предоплаченного финансового пр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дукта на предъявителя.</w:t>
      </w:r>
    </w:p>
    <w:p w:rsidR="00031059" w:rsidRPr="00587CFA" w:rsidRDefault="001B1F6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Такое определение электронным деньгам дано Европейским централ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ным банком.</w:t>
      </w:r>
      <w:r w:rsidR="00C13C80" w:rsidRPr="00587CFA">
        <w:rPr>
          <w:rFonts w:ascii="Times New Roman" w:hAnsi="Times New Roman" w:cs="Times New Roman"/>
          <w:sz w:val="28"/>
          <w:szCs w:val="28"/>
        </w:rPr>
        <w:t xml:space="preserve"> [6</w:t>
      </w:r>
      <w:r w:rsidR="004B325B">
        <w:rPr>
          <w:rFonts w:ascii="Times New Roman" w:hAnsi="Times New Roman" w:cs="Times New Roman"/>
          <w:sz w:val="28"/>
          <w:szCs w:val="28"/>
        </w:rPr>
        <w:t>, с. 11</w:t>
      </w:r>
      <w:r w:rsidR="00C13C80" w:rsidRPr="00587CFA">
        <w:rPr>
          <w:rFonts w:ascii="Times New Roman" w:hAnsi="Times New Roman" w:cs="Times New Roman"/>
          <w:sz w:val="28"/>
          <w:szCs w:val="28"/>
        </w:rPr>
        <w:t>]</w:t>
      </w:r>
    </w:p>
    <w:p w:rsidR="004017EC" w:rsidRPr="00587CFA" w:rsidRDefault="004017E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 мнению Европейского парламента, электронные деньги – это 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нежная стоимость, которая представлена обязательством эмитента и которая:</w:t>
      </w:r>
    </w:p>
    <w:p w:rsidR="00031059" w:rsidRPr="00587CFA" w:rsidRDefault="004017EC" w:rsidP="00587CF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храниться на электронном устройстве;</w:t>
      </w:r>
    </w:p>
    <w:p w:rsidR="004017EC" w:rsidRPr="00587CFA" w:rsidRDefault="004017EC" w:rsidP="00587CF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эмитируется по получению средств эмитентом в размере не менее внесенной в качестве предоплаты денежной стоимости; </w:t>
      </w:r>
    </w:p>
    <w:p w:rsidR="004017EC" w:rsidRPr="00587CFA" w:rsidRDefault="004017EC" w:rsidP="00587CF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принимается как средство платежа иными учреждениями (кроме эмитента).</w:t>
      </w:r>
    </w:p>
    <w:p w:rsidR="004017EC" w:rsidRPr="00587CFA" w:rsidRDefault="004017E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 точки зрения американского подхода, электронные деньги предста</w:t>
      </w:r>
      <w:r w:rsidRPr="00587CFA">
        <w:rPr>
          <w:rFonts w:ascii="Times New Roman" w:hAnsi="Times New Roman" w:cs="Times New Roman"/>
          <w:sz w:val="28"/>
          <w:szCs w:val="28"/>
        </w:rPr>
        <w:t>в</w:t>
      </w:r>
      <w:r w:rsidRPr="00587CFA">
        <w:rPr>
          <w:rFonts w:ascii="Times New Roman" w:hAnsi="Times New Roman" w:cs="Times New Roman"/>
          <w:sz w:val="28"/>
          <w:szCs w:val="28"/>
        </w:rPr>
        <w:t>ляют собой не что иное, как новый вид платежных услуг, предоставляемый  именно кредитными институтами.</w:t>
      </w:r>
    </w:p>
    <w:p w:rsidR="004017EC" w:rsidRPr="00587CFA" w:rsidRDefault="004017E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"Актом об унификации денежных услуг"</w:t>
      </w:r>
      <w:r w:rsidR="000F7F03" w:rsidRPr="00587CFA">
        <w:rPr>
          <w:rFonts w:ascii="Times New Roman" w:hAnsi="Times New Roman" w:cs="Times New Roman"/>
          <w:sz w:val="28"/>
          <w:szCs w:val="28"/>
        </w:rPr>
        <w:t xml:space="preserve"> предполагается</w:t>
      </w:r>
      <w:r w:rsidRPr="00587CFA">
        <w:rPr>
          <w:rFonts w:ascii="Times New Roman" w:hAnsi="Times New Roman" w:cs="Times New Roman"/>
          <w:sz w:val="28"/>
          <w:szCs w:val="28"/>
        </w:rPr>
        <w:t>,</w:t>
      </w:r>
      <w:r w:rsidR="000F7F03" w:rsidRPr="00587CFA">
        <w:rPr>
          <w:rFonts w:ascii="Times New Roman" w:hAnsi="Times New Roman" w:cs="Times New Roman"/>
          <w:sz w:val="28"/>
          <w:szCs w:val="28"/>
        </w:rPr>
        <w:t xml:space="preserve"> что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эле</w:t>
      </w:r>
      <w:r w:rsidRPr="00587CFA">
        <w:rPr>
          <w:rFonts w:ascii="Times New Roman" w:hAnsi="Times New Roman" w:cs="Times New Roman"/>
          <w:sz w:val="28"/>
          <w:szCs w:val="28"/>
        </w:rPr>
        <w:t>к</w:t>
      </w:r>
      <w:r w:rsidRPr="00587CFA">
        <w:rPr>
          <w:rFonts w:ascii="Times New Roman" w:hAnsi="Times New Roman" w:cs="Times New Roman"/>
          <w:sz w:val="28"/>
          <w:szCs w:val="28"/>
        </w:rPr>
        <w:t>тронные деньги - это деньги, преоб</w:t>
      </w:r>
      <w:r w:rsidR="000F7F03" w:rsidRPr="00587CFA">
        <w:rPr>
          <w:rFonts w:ascii="Times New Roman" w:hAnsi="Times New Roman" w:cs="Times New Roman"/>
          <w:sz w:val="28"/>
          <w:szCs w:val="28"/>
        </w:rPr>
        <w:t xml:space="preserve">разованные в информацию,  хранящиеся 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на микрочипе или персональном компьютере</w:t>
      </w:r>
      <w:r w:rsidR="000F7F03" w:rsidRPr="00587CFA">
        <w:rPr>
          <w:rFonts w:ascii="Times New Roman" w:hAnsi="Times New Roman" w:cs="Times New Roman"/>
          <w:sz w:val="28"/>
          <w:szCs w:val="28"/>
        </w:rPr>
        <w:t xml:space="preserve">, с целью передачи их </w:t>
      </w:r>
      <w:r w:rsidRPr="00587CFA">
        <w:rPr>
          <w:rFonts w:ascii="Times New Roman" w:hAnsi="Times New Roman" w:cs="Times New Roman"/>
          <w:sz w:val="28"/>
          <w:szCs w:val="28"/>
        </w:rPr>
        <w:t>по и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формационным сетям, к примеру, через</w:t>
      </w:r>
      <w:r w:rsidR="000F7F03" w:rsidRPr="00587CFA">
        <w:rPr>
          <w:rFonts w:ascii="Times New Roman" w:hAnsi="Times New Roman" w:cs="Times New Roman"/>
          <w:sz w:val="28"/>
          <w:szCs w:val="28"/>
        </w:rPr>
        <w:t xml:space="preserve"> И</w:t>
      </w:r>
      <w:r w:rsidRPr="00587CFA">
        <w:rPr>
          <w:rFonts w:ascii="Times New Roman" w:hAnsi="Times New Roman" w:cs="Times New Roman"/>
          <w:sz w:val="28"/>
          <w:szCs w:val="28"/>
        </w:rPr>
        <w:t>нтернет.</w:t>
      </w:r>
    </w:p>
    <w:p w:rsidR="000F7F03" w:rsidRPr="00587CFA" w:rsidRDefault="000F7F0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 точки зрения последнего, азиатского подхода, электронные деньги – это новая форма депозита, и вместе с тем электронный заменитель депозита.</w:t>
      </w:r>
    </w:p>
    <w:p w:rsidR="004017EC" w:rsidRPr="006D4DEB" w:rsidRDefault="000F7F0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>Банк Японии определил электронные деньги</w:t>
      </w:r>
      <w:r w:rsidR="00044F61" w:rsidRPr="00587CFA">
        <w:rPr>
          <w:rFonts w:ascii="Times New Roman" w:hAnsi="Times New Roman" w:cs="Times New Roman"/>
          <w:sz w:val="28"/>
          <w:szCs w:val="28"/>
        </w:rPr>
        <w:t xml:space="preserve"> как электронное средство платежа, хранящее денежную стоимость в электронной форме.</w:t>
      </w:r>
      <w:r w:rsidR="006D4DEB" w:rsidRPr="006D4DEB">
        <w:rPr>
          <w:rFonts w:ascii="Times New Roman" w:hAnsi="Times New Roman" w:cs="Times New Roman"/>
          <w:sz w:val="28"/>
          <w:szCs w:val="28"/>
        </w:rPr>
        <w:t xml:space="preserve"> 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[8</w:t>
      </w:r>
      <w:r w:rsidR="006D4DEB">
        <w:rPr>
          <w:rFonts w:ascii="Times New Roman" w:hAnsi="Times New Roman" w:cs="Times New Roman"/>
          <w:sz w:val="28"/>
          <w:szCs w:val="28"/>
        </w:rPr>
        <w:t>, с.96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044F61" w:rsidRPr="00587CFA" w:rsidRDefault="00044F61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В Российской Федерации определение данному термину дано в ФЗ «О национальной платежной системе».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Согласно ему, электронные денежные средства - денежные средства, предварительно предоставленные одним л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цом другому лицу, учитывающему информацию о размере предоставленных денежных средств без открытия банковского счета, для исполнения дене</w:t>
      </w:r>
      <w:r w:rsidRPr="00587CFA">
        <w:rPr>
          <w:rFonts w:ascii="Times New Roman" w:hAnsi="Times New Roman" w:cs="Times New Roman"/>
          <w:sz w:val="28"/>
          <w:szCs w:val="28"/>
        </w:rPr>
        <w:t>ж</w:t>
      </w:r>
      <w:r w:rsidRPr="00587CFA">
        <w:rPr>
          <w:rFonts w:ascii="Times New Roman" w:hAnsi="Times New Roman" w:cs="Times New Roman"/>
          <w:sz w:val="28"/>
          <w:szCs w:val="28"/>
        </w:rPr>
        <w:t xml:space="preserve">ных обязательств лица, которым </w:t>
      </w:r>
      <w:r w:rsidR="004A20C0" w:rsidRPr="00587CFA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Pr="00587CFA">
        <w:rPr>
          <w:rFonts w:ascii="Times New Roman" w:hAnsi="Times New Roman" w:cs="Times New Roman"/>
          <w:sz w:val="28"/>
          <w:szCs w:val="28"/>
        </w:rPr>
        <w:t>денежные средства, перед третьими лицами и в отношении которых лицо, предоставившее денежные средства, имеет право передавать распоряжения исключительно с использ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ванием электронных средств платежа. </w:t>
      </w:r>
      <w:r w:rsidR="006D4DEB">
        <w:rPr>
          <w:rFonts w:ascii="Times New Roman" w:hAnsi="Times New Roman" w:cs="Times New Roman"/>
          <w:sz w:val="28"/>
          <w:szCs w:val="28"/>
        </w:rPr>
        <w:t>[1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75E45">
        <w:rPr>
          <w:rFonts w:ascii="Times New Roman" w:hAnsi="Times New Roman" w:cs="Times New Roman"/>
          <w:sz w:val="28"/>
          <w:szCs w:val="28"/>
        </w:rPr>
        <w:t>, глава 1, статья 3</w:t>
      </w:r>
      <w:r w:rsidR="006C20E0" w:rsidRPr="00587CFA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4A20C0" w:rsidRPr="00587CFA" w:rsidRDefault="004A20C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Таким образом, обобщая вышесказанное, мы можем составить след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ющее определение электронных денег:</w:t>
      </w:r>
    </w:p>
    <w:p w:rsidR="004A20C0" w:rsidRPr="00587CFA" w:rsidRDefault="004A20C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Электронные деньги - это электронная замена наличных денег, которая хранится на электронном носителе и позволяет производить безналичные 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>расчеты разных размеров посредством  информационных сетей  в разноо</w:t>
      </w:r>
      <w:r w:rsidRPr="00587CFA">
        <w:rPr>
          <w:rFonts w:ascii="Times New Roman" w:hAnsi="Times New Roman" w:cs="Times New Roman"/>
          <w:sz w:val="28"/>
          <w:szCs w:val="28"/>
        </w:rPr>
        <w:t>б</w:t>
      </w:r>
      <w:r w:rsidRPr="00587CFA">
        <w:rPr>
          <w:rFonts w:ascii="Times New Roman" w:hAnsi="Times New Roman" w:cs="Times New Roman"/>
          <w:sz w:val="28"/>
          <w:szCs w:val="28"/>
        </w:rPr>
        <w:t xml:space="preserve">разных отраслях деятельности в момент осуществления сделок. </w:t>
      </w:r>
    </w:p>
    <w:p w:rsidR="004A20C0" w:rsidRPr="00587CFA" w:rsidRDefault="004A20C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Однако термин «электронные деньги» нередко ошибочно используется в отношении большого количества платежных инструментов, основанных на инновационных технических решениях в сфере осуществления розничных платежей.</w:t>
      </w:r>
    </w:p>
    <w:p w:rsidR="004A20C0" w:rsidRPr="00587CFA" w:rsidRDefault="004A20C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К электронным деньгам не следует относить традиционные банковские карты (как микропроцессорные, так и с магнитной полосой), либо предопл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ченные карты предприятий торговли (сервиса, услуг), содержащие сведения о «предварительно оплаченных товаров — услуг», к которым, в частности, относятся одноцелевые карточные продукты, предлагаемые телефонными и бензозаправочными компаниями, отдельными сетями магазинов или тран</w:t>
      </w:r>
      <w:r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 xml:space="preserve">портными компаниями. </w:t>
      </w:r>
    </w:p>
    <w:p w:rsidR="004A20C0" w:rsidRPr="00587CFA" w:rsidRDefault="004A20C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Основное различие между электронными деньгами и обычными безн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личными денежными средствами заключается в том, что  электронные ден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ги представляют собой платежные средства, выпущенные  какой-либо орг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низацией (денежный суррогат), в то время как обычные деньги (наличные или безналичные) эмитируются центральным банком той или иной страны.</w:t>
      </w:r>
    </w:p>
    <w:p w:rsidR="00211173" w:rsidRPr="00587CFA" w:rsidRDefault="000E3E4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Определившись с тем, что собой представляют электронные деньги, рассмотрим их виды.</w:t>
      </w:r>
    </w:p>
    <w:p w:rsidR="000E3E4F" w:rsidRPr="00587CFA" w:rsidRDefault="000E3E4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Различают электронные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деньги и электронные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деньги.</w:t>
      </w:r>
      <w:r w:rsidR="006D4DEB">
        <w:rPr>
          <w:rFonts w:ascii="Times New Roman" w:hAnsi="Times New Roman" w:cs="Times New Roman"/>
          <w:sz w:val="28"/>
          <w:szCs w:val="28"/>
        </w:rPr>
        <w:t xml:space="preserve"> [1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63163" w:rsidRPr="00587CFA">
        <w:rPr>
          <w:rFonts w:ascii="Times New Roman" w:hAnsi="Times New Roman" w:cs="Times New Roman"/>
          <w:sz w:val="28"/>
          <w:szCs w:val="28"/>
        </w:rPr>
        <w:t>]</w:t>
      </w:r>
    </w:p>
    <w:p w:rsidR="000E3E4F" w:rsidRPr="00587CFA" w:rsidRDefault="00FD5DD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деньги являются одним из видов денежных единиц платё</w:t>
      </w:r>
      <w:r w:rsidRPr="00587CFA">
        <w:rPr>
          <w:rFonts w:ascii="Times New Roman" w:hAnsi="Times New Roman" w:cs="Times New Roman"/>
          <w:sz w:val="28"/>
          <w:szCs w:val="28"/>
        </w:rPr>
        <w:t>ж</w:t>
      </w:r>
      <w:r w:rsidRPr="00587CFA">
        <w:rPr>
          <w:rFonts w:ascii="Times New Roman" w:hAnsi="Times New Roman" w:cs="Times New Roman"/>
          <w:sz w:val="28"/>
          <w:szCs w:val="28"/>
        </w:rPr>
        <w:t xml:space="preserve">ной системы государства и выражены в национальной валюте. Государство обязывает всех граждан принимать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деньги для оплаты товаров и услуг. Обращение, погашение и  эмиссия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фиатных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денег происходит на о</w:t>
      </w:r>
      <w:r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>новании законодательства и прочих государственных регуляторов.</w:t>
      </w:r>
      <w:r w:rsidR="000E3E4F" w:rsidRPr="00587C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5DD5" w:rsidRPr="00587CFA" w:rsidRDefault="00FD5DD5" w:rsidP="00587CFA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lastRenderedPageBreak/>
        <w:t>Нефиатные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электронные деньги эквивалентны по стоимости госуда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ственным валютам. Контроль за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нефиатными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деньгами со стороны госуда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ства в разных странах отличается. Обращение, погашение и  эмиссия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неф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атных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денег происходит в соответствии с правилами платёжной системы. Как правило, платёжные системы привязывают курс своих электронных 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нег к курсу мировых валют.</w:t>
      </w:r>
    </w:p>
    <w:p w:rsidR="00FD5DD5" w:rsidRPr="00587CFA" w:rsidRDefault="00FD5DD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Функции электронных денег не имеют принципиальных различий с функциями традиционных «бумажных» денег.</w:t>
      </w:r>
      <w:r w:rsidR="006C20E0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6C20E0" w:rsidRPr="00587CFA">
        <w:rPr>
          <w:rFonts w:ascii="Times New Roman" w:hAnsi="Times New Roman" w:cs="Times New Roman"/>
          <w:sz w:val="28"/>
          <w:szCs w:val="28"/>
          <w:lang w:val="en-US"/>
        </w:rPr>
        <w:t>[5</w:t>
      </w:r>
      <w:r w:rsidR="00650D01">
        <w:rPr>
          <w:rFonts w:ascii="Times New Roman" w:hAnsi="Times New Roman" w:cs="Times New Roman"/>
          <w:sz w:val="28"/>
          <w:szCs w:val="28"/>
        </w:rPr>
        <w:t>, с 138-139</w:t>
      </w:r>
      <w:r w:rsidR="006C20E0" w:rsidRPr="00587CF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6B" w:rsidRPr="00587CFA" w:rsidRDefault="00FD5DD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Во-первых, деньги это ничто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иное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как мера стоимости. Они </w:t>
      </w:r>
      <w:r w:rsidR="00E5046B" w:rsidRPr="00587CFA">
        <w:rPr>
          <w:rFonts w:ascii="Times New Roman" w:hAnsi="Times New Roman" w:cs="Times New Roman"/>
          <w:sz w:val="28"/>
          <w:szCs w:val="28"/>
        </w:rPr>
        <w:t>измеряют стоимость других товаров и услуг, устанавливая цену на них, и являются всеобщим эквивалентом, приравнивающим товары между собой.</w:t>
      </w:r>
    </w:p>
    <w:p w:rsidR="00520D3F" w:rsidRPr="00587CFA" w:rsidRDefault="00E5046B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Во-вторых, деньги выполняют функцию средства обращения, контр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лируют движение товаров и услуг, с целью избежать индивидуальных и пр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странственных препятствий</w:t>
      </w:r>
      <w:r w:rsidR="00520D3F" w:rsidRPr="00587CFA">
        <w:rPr>
          <w:rFonts w:ascii="Times New Roman" w:hAnsi="Times New Roman" w:cs="Times New Roman"/>
          <w:sz w:val="28"/>
          <w:szCs w:val="28"/>
        </w:rPr>
        <w:t>, характерных при обмене товара на товар.</w:t>
      </w:r>
    </w:p>
    <w:p w:rsidR="00FD5DD5" w:rsidRPr="00587CFA" w:rsidRDefault="00520D3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В-третьих,  это функция средства платежа.</w:t>
      </w:r>
      <w:r w:rsidR="00E5046B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</w:rPr>
        <w:t>При выполнении данной фу</w:t>
      </w:r>
      <w:r w:rsidR="00243C28"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кции от</w:t>
      </w:r>
      <w:r w:rsidR="00243C28" w:rsidRPr="00587CFA">
        <w:rPr>
          <w:rFonts w:ascii="Times New Roman" w:hAnsi="Times New Roman" w:cs="Times New Roman"/>
          <w:sz w:val="28"/>
          <w:szCs w:val="28"/>
        </w:rPr>
        <w:t>сутствует встречное движение товара и денег. Выполнение да</w:t>
      </w:r>
      <w:r w:rsidR="00243C28" w:rsidRPr="00587CFA">
        <w:rPr>
          <w:rFonts w:ascii="Times New Roman" w:hAnsi="Times New Roman" w:cs="Times New Roman"/>
          <w:sz w:val="28"/>
          <w:szCs w:val="28"/>
        </w:rPr>
        <w:t>н</w:t>
      </w:r>
      <w:r w:rsidR="00243C28" w:rsidRPr="00587CFA">
        <w:rPr>
          <w:rFonts w:ascii="Times New Roman" w:hAnsi="Times New Roman" w:cs="Times New Roman"/>
          <w:sz w:val="28"/>
          <w:szCs w:val="28"/>
        </w:rPr>
        <w:t>ной функции заменяет явление клиринга, но вместе с тем клиринг был бы н</w:t>
      </w:r>
      <w:r w:rsidR="00243C28" w:rsidRPr="00587CFA">
        <w:rPr>
          <w:rFonts w:ascii="Times New Roman" w:hAnsi="Times New Roman" w:cs="Times New Roman"/>
          <w:sz w:val="28"/>
          <w:szCs w:val="28"/>
        </w:rPr>
        <w:t>е</w:t>
      </w:r>
      <w:r w:rsidR="00243C28" w:rsidRPr="00587CFA">
        <w:rPr>
          <w:rFonts w:ascii="Times New Roman" w:hAnsi="Times New Roman" w:cs="Times New Roman"/>
          <w:sz w:val="28"/>
          <w:szCs w:val="28"/>
        </w:rPr>
        <w:t>возможен без выполнения деньгами этой функции.</w:t>
      </w:r>
    </w:p>
    <w:p w:rsidR="000028C2" w:rsidRPr="00587CFA" w:rsidRDefault="00243C28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В-четвертых, деньги выступают средством накопления. </w:t>
      </w:r>
      <w:r w:rsidR="000028C2" w:rsidRPr="00587CFA">
        <w:rPr>
          <w:rFonts w:ascii="Times New Roman" w:hAnsi="Times New Roman" w:cs="Times New Roman"/>
          <w:sz w:val="28"/>
          <w:szCs w:val="28"/>
        </w:rPr>
        <w:t>Выполнение электронными деньгами данной функции означает, что они не теряют своей стоимости и способны обеспечивать покупательную способность в будущем.</w:t>
      </w:r>
    </w:p>
    <w:p w:rsidR="00211173" w:rsidRPr="00587CFA" w:rsidRDefault="000028C2" w:rsidP="00587CFA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И в-пятых, функция мировых денег. Деньги обслуживают междунаро</w:t>
      </w:r>
      <w:r w:rsidRPr="00587CFA">
        <w:rPr>
          <w:rFonts w:ascii="Times New Roman" w:hAnsi="Times New Roman" w:cs="Times New Roman"/>
          <w:sz w:val="28"/>
          <w:szCs w:val="28"/>
        </w:rPr>
        <w:t>д</w:t>
      </w:r>
      <w:r w:rsidRPr="00587CFA">
        <w:rPr>
          <w:rFonts w:ascii="Times New Roman" w:hAnsi="Times New Roman" w:cs="Times New Roman"/>
          <w:sz w:val="28"/>
          <w:szCs w:val="28"/>
        </w:rPr>
        <w:t>ные торговые и финансовые отношения, возникающие как на уровне гос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дарства,  так и на уровне хозяйствующих субъектов.  Но электронные деньги не применяются при расчетах между странами, однако они позволяют пров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дить расчеты не только на территории государства, к которому принадлежит эмитент, но также и за его пределами. Данное применение имеет некоторые 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ограничения, связанные </w:t>
      </w:r>
      <w:r w:rsidR="00B1511A" w:rsidRPr="00587CFA">
        <w:rPr>
          <w:rFonts w:ascii="Times New Roman" w:hAnsi="Times New Roman" w:cs="Times New Roman"/>
          <w:sz w:val="28"/>
          <w:szCs w:val="28"/>
        </w:rPr>
        <w:t xml:space="preserve">с </w:t>
      </w:r>
      <w:r w:rsidRPr="00587CFA">
        <w:rPr>
          <w:rFonts w:ascii="Times New Roman" w:hAnsi="Times New Roman" w:cs="Times New Roman"/>
          <w:sz w:val="28"/>
          <w:szCs w:val="28"/>
        </w:rPr>
        <w:t>распространенностью используемой сети или р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ботой с иным носителем информации.</w:t>
      </w:r>
    </w:p>
    <w:p w:rsidR="00AC19FD" w:rsidRPr="00587CFA" w:rsidRDefault="00AC19FD" w:rsidP="00587CFA">
      <w:pPr>
        <w:tabs>
          <w:tab w:val="left" w:pos="42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1.2 Исторический аспект развития электронных денег.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История электронных денег берет начало в 1918 году, когда Федерал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ным Резервным Банком США с помощью телеграфа был выполнен первый денежный перевод. Однако данный метод  взаиморасчетов не приобрел ш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рокого распространения. Толчком к распространению электронных расчетов послужило создание в США в 1972 году расчетной палаты специализиру</w:t>
      </w:r>
      <w:r w:rsidRPr="00587CFA">
        <w:rPr>
          <w:rFonts w:ascii="Times New Roman" w:hAnsi="Times New Roman" w:cs="Times New Roman"/>
          <w:sz w:val="28"/>
          <w:szCs w:val="28"/>
        </w:rPr>
        <w:t>ю</w:t>
      </w:r>
      <w:r w:rsidRPr="00587CFA">
        <w:rPr>
          <w:rFonts w:ascii="Times New Roman" w:hAnsi="Times New Roman" w:cs="Times New Roman"/>
          <w:sz w:val="28"/>
          <w:szCs w:val="28"/>
        </w:rPr>
        <w:t>щейся на электронном обслуживании платежных чеков. Начиная с этого м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мента, электронные деньги находились в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постоянном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развитие, приобретая новые виды и формы.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Четких границ в истории развития электронных денег нет, но условно их разделяют на четыре этапа.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Первый этап (конец 60-х – начало 70-х годов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87CFA">
        <w:rPr>
          <w:rFonts w:ascii="Times New Roman" w:hAnsi="Times New Roman" w:cs="Times New Roman"/>
          <w:sz w:val="28"/>
          <w:szCs w:val="28"/>
        </w:rPr>
        <w:t xml:space="preserve"> века): возникновение безналичных электронных денег в виде  записей на счетах в памяти банко</w:t>
      </w:r>
      <w:r w:rsidRPr="00587CFA">
        <w:rPr>
          <w:rFonts w:ascii="Times New Roman" w:hAnsi="Times New Roman" w:cs="Times New Roman"/>
          <w:sz w:val="28"/>
          <w:szCs w:val="28"/>
        </w:rPr>
        <w:t>в</w:t>
      </w:r>
      <w:r w:rsidRPr="00587CFA">
        <w:rPr>
          <w:rFonts w:ascii="Times New Roman" w:hAnsi="Times New Roman" w:cs="Times New Roman"/>
          <w:sz w:val="28"/>
          <w:szCs w:val="28"/>
        </w:rPr>
        <w:t>ских компьютеров. Информация о банковских счетах переносилась с бума</w:t>
      </w:r>
      <w:r w:rsidRPr="00587CFA">
        <w:rPr>
          <w:rFonts w:ascii="Times New Roman" w:hAnsi="Times New Roman" w:cs="Times New Roman"/>
          <w:sz w:val="28"/>
          <w:szCs w:val="28"/>
        </w:rPr>
        <w:t>ж</w:t>
      </w:r>
      <w:r w:rsidRPr="00587CFA">
        <w:rPr>
          <w:rFonts w:ascii="Times New Roman" w:hAnsi="Times New Roman" w:cs="Times New Roman"/>
          <w:sz w:val="28"/>
          <w:szCs w:val="28"/>
        </w:rPr>
        <w:t xml:space="preserve">ных носителей на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.</w:t>
      </w:r>
      <w:r w:rsidR="004255B9" w:rsidRPr="00587CFA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Второй этап (вторая половина 80-х годов ХХ века): появление денег в виде электронных импульсов на пластиковой карте. Данный вид электро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ных денег является безналичным платежным инструментом. Перечисление  денег с одной карты  на другую  не погашало обязательств должника и тол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ко является предпосылкой для совершения  расчета по банковским счетам. Кредитор не имел возможности использовать их как платежное средство, а только мог получить их денежное покрытие у обслуживающего банка, что и являлось важнейшим недостатком электронных денег данного периода.</w:t>
      </w:r>
      <w:r w:rsidR="006D4DEB">
        <w:rPr>
          <w:rFonts w:ascii="Times New Roman" w:hAnsi="Times New Roman" w:cs="Times New Roman"/>
          <w:sz w:val="28"/>
          <w:szCs w:val="28"/>
        </w:rPr>
        <w:t>[</w:t>
      </w:r>
      <w:r w:rsidR="006D4DEB" w:rsidRPr="006D4DEB">
        <w:rPr>
          <w:rFonts w:ascii="Times New Roman" w:hAnsi="Times New Roman" w:cs="Times New Roman"/>
          <w:sz w:val="28"/>
          <w:szCs w:val="28"/>
        </w:rPr>
        <w:t>21</w:t>
      </w:r>
      <w:r w:rsidR="00C13C80" w:rsidRPr="00587CFA">
        <w:rPr>
          <w:rFonts w:ascii="Times New Roman" w:hAnsi="Times New Roman" w:cs="Times New Roman"/>
          <w:sz w:val="28"/>
          <w:szCs w:val="28"/>
        </w:rPr>
        <w:t>]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Третий этап (середина 90-х годов ХХ века): в этот период, в отличие от двух предшествующих, электронные деньги начинают выступать аналогом 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>наличных денег. Они приобретают функцию свойственную только наличным деньгам – функцию средства обращения. Теперь переход от одного потреб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теля к другому осуществляется без участия посредников, в роли которых в</w:t>
      </w:r>
      <w:r w:rsidRPr="00587CFA">
        <w:rPr>
          <w:rFonts w:ascii="Times New Roman" w:hAnsi="Times New Roman" w:cs="Times New Roman"/>
          <w:sz w:val="28"/>
          <w:szCs w:val="28"/>
        </w:rPr>
        <w:t>ы</w:t>
      </w:r>
      <w:r w:rsidRPr="00587CFA">
        <w:rPr>
          <w:rFonts w:ascii="Times New Roman" w:hAnsi="Times New Roman" w:cs="Times New Roman"/>
          <w:sz w:val="28"/>
          <w:szCs w:val="28"/>
        </w:rPr>
        <w:t>ступали кредитные организации. В качестве устройства хранения  теперь могли выступать не только пластиковые карты, но и на жестком диске ко</w:t>
      </w:r>
      <w:r w:rsidRPr="00587CFA">
        <w:rPr>
          <w:rFonts w:ascii="Times New Roman" w:hAnsi="Times New Roman" w:cs="Times New Roman"/>
          <w:sz w:val="28"/>
          <w:szCs w:val="28"/>
        </w:rPr>
        <w:t>м</w:t>
      </w:r>
      <w:r w:rsidRPr="00587CFA">
        <w:rPr>
          <w:rFonts w:ascii="Times New Roman" w:hAnsi="Times New Roman" w:cs="Times New Roman"/>
          <w:sz w:val="28"/>
          <w:szCs w:val="28"/>
        </w:rPr>
        <w:t xml:space="preserve">пьютера. Но данный вид электронных денег мог успешно функционировать только в пределах одной локальной сети, в которой он являлся основным платежным средством. В открытых платежных системах он не выдерживал конкуренции с другими платежными инструментами.  </w:t>
      </w:r>
      <w:r w:rsidR="00763163" w:rsidRPr="00587CF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D4DEB">
        <w:rPr>
          <w:rFonts w:ascii="Times New Roman" w:hAnsi="Times New Roman" w:cs="Times New Roman"/>
          <w:sz w:val="28"/>
          <w:szCs w:val="28"/>
        </w:rPr>
        <w:t>2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3C80" w:rsidRPr="00587CFA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AC19FD" w:rsidRPr="00587CFA" w:rsidRDefault="00AC19FD" w:rsidP="00587CFA">
      <w:pPr>
        <w:tabs>
          <w:tab w:val="left" w:pos="277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Четвертый этап (первая половина ХХ</w:t>
      </w:r>
      <w:proofErr w:type="gramStart"/>
      <w:r w:rsidRPr="00587C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века): на данном этапе развитие электронных денег лишь прогнозируется. Предполагается, что их функции будут расширяться. В настоящее время во многих странах ведется работа по приданию электронным деньгам статуса законного платежного средства. Электронные деньги могут стать как бессрочными обязательствами госуда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>ства, так и обязательствами частных кредитных институтов. И в том и в др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гом случае, электронные деньги будут обязательны к приему всеми субъе</w:t>
      </w:r>
      <w:r w:rsidRPr="00587CFA">
        <w:rPr>
          <w:rFonts w:ascii="Times New Roman" w:hAnsi="Times New Roman" w:cs="Times New Roman"/>
          <w:sz w:val="28"/>
          <w:szCs w:val="28"/>
        </w:rPr>
        <w:t>к</w:t>
      </w:r>
      <w:r w:rsidRPr="00587CFA">
        <w:rPr>
          <w:rFonts w:ascii="Times New Roman" w:hAnsi="Times New Roman" w:cs="Times New Roman"/>
          <w:sz w:val="28"/>
          <w:szCs w:val="28"/>
        </w:rPr>
        <w:t>тами государства наряду с другими платежными средствами. Новый вид б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 xml:space="preserve">дет сочетать в себе свойства безналичных и наличных денег.  </w:t>
      </w:r>
      <w:r w:rsidR="00C13C80" w:rsidRPr="00587CFA">
        <w:rPr>
          <w:rFonts w:ascii="Times New Roman" w:hAnsi="Times New Roman" w:cs="Times New Roman"/>
          <w:sz w:val="28"/>
          <w:szCs w:val="28"/>
        </w:rPr>
        <w:t>[3]</w:t>
      </w:r>
    </w:p>
    <w:p w:rsidR="00AC19FD" w:rsidRPr="00587CFA" w:rsidRDefault="00AC19F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2. Проблемы и перспективы использования электронных денег</w:t>
      </w:r>
    </w:p>
    <w:p w:rsidR="00AC19FD" w:rsidRPr="00587CFA" w:rsidRDefault="00AC19FD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2.1 . Действующие системы электронных денег: достоинства и нед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статки</w:t>
      </w:r>
    </w:p>
    <w:p w:rsidR="009F7369" w:rsidRPr="00587CFA" w:rsidRDefault="009F7369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Платежная система – совокупность процедур, основанных на компь</w:t>
      </w:r>
      <w:r w:rsidRPr="00587CFA">
        <w:rPr>
          <w:rFonts w:ascii="Times New Roman" w:hAnsi="Times New Roman" w:cs="Times New Roman"/>
          <w:sz w:val="28"/>
          <w:szCs w:val="28"/>
        </w:rPr>
        <w:t>ю</w:t>
      </w:r>
      <w:r w:rsidRPr="00587CFA">
        <w:rPr>
          <w:rFonts w:ascii="Times New Roman" w:hAnsi="Times New Roman" w:cs="Times New Roman"/>
          <w:sz w:val="28"/>
          <w:szCs w:val="28"/>
        </w:rPr>
        <w:t>терных сетях и программном обеспечении, используемых для совершения  финансовых операций и взаиморасчетов между участниками системы, реал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зованная с помощью пластиковых карточек, электронных и наличных денег.</w:t>
      </w:r>
    </w:p>
    <w:p w:rsidR="00AC19FD" w:rsidRPr="00587CFA" w:rsidRDefault="009F7369" w:rsidP="00587C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Платежная система представляет собой систему расчётов между ф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нансовыми организациями, предприятиями и пользователями  всемирной с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 xml:space="preserve">ти  при покупке-продаже товаров и  оказании услуг через </w:t>
      </w:r>
      <w:r w:rsidR="00211173" w:rsidRPr="00587CFA">
        <w:rPr>
          <w:rFonts w:ascii="Times New Roman" w:hAnsi="Times New Roman" w:cs="Times New Roman"/>
          <w:sz w:val="28"/>
          <w:szCs w:val="28"/>
        </w:rPr>
        <w:t xml:space="preserve"> Интернет. Система же </w:t>
      </w:r>
      <w:r w:rsidRPr="00587CFA">
        <w:rPr>
          <w:rFonts w:ascii="Times New Roman" w:hAnsi="Times New Roman" w:cs="Times New Roman"/>
          <w:sz w:val="28"/>
          <w:szCs w:val="28"/>
        </w:rPr>
        <w:t>электронных де</w:t>
      </w:r>
      <w:r w:rsidR="00211173" w:rsidRPr="00587CFA">
        <w:rPr>
          <w:rFonts w:ascii="Times New Roman" w:hAnsi="Times New Roman" w:cs="Times New Roman"/>
          <w:sz w:val="28"/>
          <w:szCs w:val="28"/>
        </w:rPr>
        <w:t xml:space="preserve">нег представляет собой </w:t>
      </w:r>
      <w:r w:rsidRPr="00587CFA">
        <w:rPr>
          <w:rFonts w:ascii="Times New Roman" w:hAnsi="Times New Roman" w:cs="Times New Roman"/>
          <w:sz w:val="28"/>
          <w:szCs w:val="28"/>
        </w:rPr>
        <w:t>набор аккаунтов (электронных сче</w:t>
      </w:r>
      <w:r w:rsidR="00211173" w:rsidRPr="00587CFA">
        <w:rPr>
          <w:rFonts w:ascii="Times New Roman" w:hAnsi="Times New Roman" w:cs="Times New Roman"/>
          <w:sz w:val="28"/>
          <w:szCs w:val="28"/>
        </w:rPr>
        <w:t>тов), между которыми происходит обмен электронными деньгами.</w:t>
      </w:r>
    </w:p>
    <w:p w:rsidR="00211173" w:rsidRDefault="0021117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Системы электронных денег в зависимости от носителя информации подразделяют на две группы</w:t>
      </w:r>
      <w:r w:rsidR="009B7783"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587CFA">
        <w:rPr>
          <w:rFonts w:ascii="Times New Roman" w:hAnsi="Times New Roman" w:cs="Times New Roman"/>
          <w:sz w:val="28"/>
          <w:szCs w:val="28"/>
        </w:rPr>
        <w:t>: на базе сетей и на базе карт, где под картой может пониматься любой предмет обладающий средством для хран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ния информации. И те и другие, в свою очередь, делятся на анонимные с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стемы, разрешающие проводить операции без распознавания  пользователя, и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неанонимные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системы, </w:t>
      </w:r>
      <w:r w:rsidR="00611B60" w:rsidRPr="00587CFA">
        <w:rPr>
          <w:rFonts w:ascii="Times New Roman" w:hAnsi="Times New Roman" w:cs="Times New Roman"/>
          <w:sz w:val="28"/>
          <w:szCs w:val="28"/>
        </w:rPr>
        <w:t>предполагающие</w:t>
      </w:r>
      <w:r w:rsidRPr="00587CFA">
        <w:rPr>
          <w:rFonts w:ascii="Times New Roman" w:hAnsi="Times New Roman" w:cs="Times New Roman"/>
          <w:sz w:val="28"/>
          <w:szCs w:val="28"/>
        </w:rPr>
        <w:t xml:space="preserve"> обязательную идентификации участников системы.</w:t>
      </w:r>
      <w:r w:rsidR="00C77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A43" w:rsidRDefault="009B7783" w:rsidP="00763A43">
      <w:pPr>
        <w:keepNext/>
        <w:spacing w:line="360" w:lineRule="auto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3121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26BE3" wp14:editId="1B71E458">
            <wp:extent cx="5581650" cy="2057400"/>
            <wp:effectExtent l="76200" t="38100" r="95250" b="57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63A43" w:rsidRPr="00587CFA" w:rsidRDefault="009B7783" w:rsidP="00763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Виды электронных платежных систем.</w:t>
      </w:r>
    </w:p>
    <w:p w:rsidR="005D4BAA" w:rsidRPr="00587CFA" w:rsidRDefault="005D4BAA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Электронные деньги имеют ряд достоинств перед наличными деньг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ми:</w:t>
      </w:r>
      <w:r w:rsidR="004255B9" w:rsidRPr="00587CFA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417794" w:rsidRPr="00587CFA" w:rsidRDefault="00417794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Скорость</w:t>
      </w:r>
      <w:r w:rsidR="005D4BAA" w:rsidRPr="00587CFA">
        <w:rPr>
          <w:rFonts w:ascii="Times New Roman" w:hAnsi="Times New Roman" w:cs="Times New Roman"/>
          <w:sz w:val="28"/>
          <w:szCs w:val="28"/>
        </w:rPr>
        <w:t xml:space="preserve"> совершения платежей: деньги поступают от одного </w:t>
      </w:r>
      <w:r w:rsidRPr="00587CFA">
        <w:rPr>
          <w:rFonts w:ascii="Times New Roman" w:hAnsi="Times New Roman" w:cs="Times New Roman"/>
          <w:sz w:val="28"/>
          <w:szCs w:val="28"/>
        </w:rPr>
        <w:t>л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ца к другому за секунды, при этом исчезают такие проблемы, как, например, необходимость стоять в очередях.</w:t>
      </w:r>
    </w:p>
    <w:p w:rsidR="005D4BAA" w:rsidRPr="00587CFA" w:rsidRDefault="00417794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Д</w:t>
      </w:r>
      <w:r w:rsidR="005D4BAA" w:rsidRPr="00587CFA">
        <w:rPr>
          <w:rFonts w:ascii="Times New Roman" w:hAnsi="Times New Roman" w:cs="Times New Roman"/>
          <w:sz w:val="28"/>
          <w:szCs w:val="28"/>
        </w:rPr>
        <w:t xml:space="preserve">елимость и </w:t>
      </w:r>
      <w:proofErr w:type="spellStart"/>
      <w:r w:rsidR="005D4BAA" w:rsidRPr="00587CFA">
        <w:rPr>
          <w:rFonts w:ascii="Times New Roman" w:hAnsi="Times New Roman" w:cs="Times New Roman"/>
          <w:sz w:val="28"/>
          <w:szCs w:val="28"/>
        </w:rPr>
        <w:t>объединяймость</w:t>
      </w:r>
      <w:proofErr w:type="spellEnd"/>
      <w:r w:rsidR="005D4BAA" w:rsidRPr="00587CFA">
        <w:rPr>
          <w:rFonts w:ascii="Times New Roman" w:hAnsi="Times New Roman" w:cs="Times New Roman"/>
          <w:sz w:val="28"/>
          <w:szCs w:val="28"/>
        </w:rPr>
        <w:t>: платежи совершаются именно на ту сумму, которая необходима, пропадает необходимость в сдаче.</w:t>
      </w:r>
    </w:p>
    <w:p w:rsidR="00417794" w:rsidRPr="00587CFA" w:rsidRDefault="00417794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Портативность: количество денег никак не связанно с их габар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том и весом, что характерно для наличных денег.</w:t>
      </w:r>
    </w:p>
    <w:p w:rsidR="00417794" w:rsidRPr="00587CFA" w:rsidRDefault="005150B7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Фиксация</w:t>
      </w:r>
      <w:r w:rsidR="00417794" w:rsidRPr="00587CFA">
        <w:rPr>
          <w:rFonts w:ascii="Times New Roman" w:hAnsi="Times New Roman" w:cs="Times New Roman"/>
          <w:sz w:val="28"/>
          <w:szCs w:val="28"/>
        </w:rPr>
        <w:t xml:space="preserve"> момента совершения платежа с точностью до секунды: упрощение решения каких-либо спорных ситуаций, в том числе при сове</w:t>
      </w:r>
      <w:r w:rsidR="00417794" w:rsidRPr="00587CFA">
        <w:rPr>
          <w:rFonts w:ascii="Times New Roman" w:hAnsi="Times New Roman" w:cs="Times New Roman"/>
          <w:sz w:val="28"/>
          <w:szCs w:val="28"/>
        </w:rPr>
        <w:t>р</w:t>
      </w:r>
      <w:r w:rsidR="00417794" w:rsidRPr="00587CFA">
        <w:rPr>
          <w:rFonts w:ascii="Times New Roman" w:hAnsi="Times New Roman" w:cs="Times New Roman"/>
          <w:sz w:val="28"/>
          <w:szCs w:val="28"/>
        </w:rPr>
        <w:t>шении сомнительных сделок.</w:t>
      </w:r>
    </w:p>
    <w:p w:rsidR="00417794" w:rsidRPr="00587CFA" w:rsidRDefault="00417794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Отсутствие необходимости в пересчете, упаковке, перевозке, а также создания специализированных хранилищ, которые могут быть дорог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стоящими.</w:t>
      </w:r>
    </w:p>
    <w:p w:rsidR="00417794" w:rsidRPr="00587CFA" w:rsidRDefault="00417794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CFA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0B7" w:rsidRPr="00587CFA">
        <w:rPr>
          <w:rFonts w:ascii="Times New Roman" w:hAnsi="Times New Roman" w:cs="Times New Roman"/>
          <w:sz w:val="28"/>
          <w:szCs w:val="28"/>
        </w:rPr>
        <w:t>сохраняе</w:t>
      </w:r>
      <w:r w:rsidRPr="00587CFA">
        <w:rPr>
          <w:rFonts w:ascii="Times New Roman" w:hAnsi="Times New Roman" w:cs="Times New Roman"/>
          <w:sz w:val="28"/>
          <w:szCs w:val="28"/>
        </w:rPr>
        <w:t>мость</w:t>
      </w:r>
      <w:proofErr w:type="spellEnd"/>
      <w:r w:rsidR="005150B7" w:rsidRPr="00587CFA">
        <w:rPr>
          <w:rFonts w:ascii="Times New Roman" w:hAnsi="Times New Roman" w:cs="Times New Roman"/>
          <w:sz w:val="28"/>
          <w:szCs w:val="28"/>
        </w:rPr>
        <w:t>: количественные и качественные сво</w:t>
      </w:r>
      <w:r w:rsidR="005150B7" w:rsidRPr="00587CFA">
        <w:rPr>
          <w:rFonts w:ascii="Times New Roman" w:hAnsi="Times New Roman" w:cs="Times New Roman"/>
          <w:sz w:val="28"/>
          <w:szCs w:val="28"/>
        </w:rPr>
        <w:t>й</w:t>
      </w:r>
      <w:r w:rsidR="005150B7" w:rsidRPr="00587CFA">
        <w:rPr>
          <w:rFonts w:ascii="Times New Roman" w:hAnsi="Times New Roman" w:cs="Times New Roman"/>
          <w:sz w:val="28"/>
          <w:szCs w:val="28"/>
        </w:rPr>
        <w:t>ства не изменяются с течением времени.</w:t>
      </w:r>
    </w:p>
    <w:p w:rsidR="005150B7" w:rsidRPr="00587CFA" w:rsidRDefault="005150B7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Качественная однородность: отсутствие уникальных свойств т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ких, как царапины на монетах или отметки на банкнотах.</w:t>
      </w:r>
    </w:p>
    <w:p w:rsidR="005150B7" w:rsidRPr="00587CFA" w:rsidRDefault="005150B7" w:rsidP="00587CF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Безопасность: существование высокотехнологичных электро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ных средств и криптографических методов защиты от хищения, подделки и изменения номинала.</w:t>
      </w:r>
    </w:p>
    <w:p w:rsidR="005150B7" w:rsidRPr="00587CFA" w:rsidRDefault="005150B7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Но вместе с тем электронные деньги имеют ряд недостатков, среди к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торых:</w:t>
      </w:r>
      <w:r w:rsidR="00763163" w:rsidRPr="00587CFA">
        <w:rPr>
          <w:rFonts w:ascii="Times New Roman" w:hAnsi="Times New Roman" w:cs="Times New Roman"/>
          <w:sz w:val="28"/>
          <w:szCs w:val="28"/>
        </w:rPr>
        <w:t xml:space="preserve"> [14]</w:t>
      </w:r>
    </w:p>
    <w:p w:rsidR="005150B7" w:rsidRPr="00587CFA" w:rsidRDefault="005150B7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Отсутствие устоявшегося правового регулирования: большинство государств еще не имеет однозначного отношения к электронным деньгам.</w:t>
      </w:r>
    </w:p>
    <w:p w:rsidR="005150B7" w:rsidRPr="00587CFA" w:rsidRDefault="005150B7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Не смотря на портативность электронным деньгам необходимы специальные инструменты для хранения и обращения.</w:t>
      </w:r>
    </w:p>
    <w:p w:rsidR="00DC084A" w:rsidRPr="00587CFA" w:rsidRDefault="00DC084A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Невозможность восстановления денежной стоимости владельцу в случае физического уничтожения носителя электронных денег.</w:t>
      </w:r>
    </w:p>
    <w:p w:rsidR="005150B7" w:rsidRPr="00587CFA" w:rsidRDefault="00DC084A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Слабая узнаваемость: без специальных устройств невозможно быстро определить, что это за деньги, их сумму и другие характеристики.</w:t>
      </w:r>
    </w:p>
    <w:p w:rsidR="00DC084A" w:rsidRPr="00587CFA" w:rsidRDefault="00DC084A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Возможность отслеживания персональных данных плательщика и обращение денег вне банковской системы.</w:t>
      </w:r>
    </w:p>
    <w:p w:rsidR="00E9186C" w:rsidRPr="00587CFA" w:rsidRDefault="00DC084A" w:rsidP="00587CFA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Возможность хищения посредством инновационных методов и использования несовершенств технологии защиты.</w:t>
      </w:r>
    </w:p>
    <w:p w:rsidR="00DC084A" w:rsidRPr="00587CFA" w:rsidRDefault="00E9186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Сегодня существует огромное количество электронных платежных с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стем. </w:t>
      </w:r>
      <w:r w:rsidR="00564860" w:rsidRPr="00587CFA">
        <w:rPr>
          <w:rFonts w:ascii="Times New Roman" w:hAnsi="Times New Roman" w:cs="Times New Roman"/>
          <w:sz w:val="28"/>
          <w:szCs w:val="28"/>
        </w:rPr>
        <w:t xml:space="preserve">Ниже нами будут рассмотрены наиболее </w:t>
      </w:r>
      <w:r w:rsidR="00DC084A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564860" w:rsidRPr="00587CFA">
        <w:rPr>
          <w:rFonts w:ascii="Times New Roman" w:hAnsi="Times New Roman" w:cs="Times New Roman"/>
          <w:sz w:val="28"/>
          <w:szCs w:val="28"/>
        </w:rPr>
        <w:t>популярные.</w:t>
      </w:r>
    </w:p>
    <w:p w:rsidR="00564860" w:rsidRPr="00587CFA" w:rsidRDefault="0056486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  <w:lang w:val="en-US"/>
        </w:rPr>
        <w:t>PayPal</w:t>
      </w:r>
    </w:p>
    <w:p w:rsidR="00564860" w:rsidRPr="00587CFA" w:rsidRDefault="0056486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Одна из крупнейших дебетовых электронных платежных систем. Была основана в марте 2000 года путем слияния компаний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Confinity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и X.com</w:t>
      </w:r>
      <w:r w:rsidR="00764AC1" w:rsidRPr="00587CFA">
        <w:rPr>
          <w:rFonts w:ascii="Times New Roman" w:hAnsi="Times New Roman" w:cs="Times New Roman"/>
          <w:sz w:val="28"/>
          <w:szCs w:val="28"/>
        </w:rPr>
        <w:t>. С</w:t>
      </w:r>
      <w:r w:rsidRPr="00587CFA">
        <w:rPr>
          <w:rFonts w:ascii="Times New Roman" w:hAnsi="Times New Roman" w:cs="Times New Roman"/>
          <w:sz w:val="28"/>
          <w:szCs w:val="28"/>
        </w:rPr>
        <w:t xml:space="preserve">вою деятельность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PayPal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начинал с обслуживания электронных аукционов. В 2002 корпорация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eBay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поглотила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PayPal</w:t>
      </w:r>
      <w:r w:rsidRPr="00587CFA">
        <w:rPr>
          <w:rFonts w:ascii="Times New Roman" w:hAnsi="Times New Roman" w:cs="Times New Roman"/>
          <w:sz w:val="28"/>
          <w:szCs w:val="28"/>
        </w:rPr>
        <w:t xml:space="preserve"> и на сегодняшний день более 50% всех сделок этой компании осуществляется с помощью данной платежной системы. В начале 2015 года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eBay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и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PayPal</w:t>
      </w:r>
      <w:r w:rsidRPr="00587CFA">
        <w:rPr>
          <w:rFonts w:ascii="Times New Roman" w:hAnsi="Times New Roman" w:cs="Times New Roman"/>
          <w:sz w:val="28"/>
          <w:szCs w:val="28"/>
        </w:rPr>
        <w:t xml:space="preserve"> стали разными компаниями.</w:t>
      </w:r>
    </w:p>
    <w:p w:rsidR="00564860" w:rsidRPr="00587CFA" w:rsidRDefault="0056486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7F6BF9" w:rsidRPr="00587CFA">
        <w:rPr>
          <w:rFonts w:ascii="Times New Roman" w:hAnsi="Times New Roman" w:cs="Times New Roman"/>
          <w:sz w:val="28"/>
          <w:szCs w:val="28"/>
        </w:rPr>
        <w:t>пользователям</w:t>
      </w:r>
      <w:r w:rsidRPr="00587CFA">
        <w:rPr>
          <w:rFonts w:ascii="Times New Roman" w:hAnsi="Times New Roman" w:cs="Times New Roman"/>
          <w:sz w:val="28"/>
          <w:szCs w:val="28"/>
        </w:rPr>
        <w:t xml:space="preserve"> оплачивать покупки и отправлять деньги, не раскрывая данных банковской карты или другой личной информ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 xml:space="preserve">ции. Платежи через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также покрываются Программой защиты покуп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телей, которая теперь действует 180 дней с момента совершения платежа.</w:t>
      </w:r>
    </w:p>
    <w:p w:rsidR="007F6BF9" w:rsidRPr="00587CFA" w:rsidRDefault="007F6BF9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На сегодняшний день компания обслуживает более 179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пользов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 xml:space="preserve">телей в 203 странах, используя 26 мировых валют. </w:t>
      </w:r>
    </w:p>
    <w:p w:rsidR="007F6BF9" w:rsidRPr="00587CFA" w:rsidRDefault="007F6BF9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Для российских пользователей полный перечень услуг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стал 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ступен в 2013 году.</w:t>
      </w:r>
      <w:r w:rsidR="00726EB5" w:rsidRPr="00587CFA">
        <w:rPr>
          <w:rFonts w:ascii="Times New Roman" w:hAnsi="Times New Roman" w:cs="Times New Roman"/>
          <w:sz w:val="28"/>
          <w:szCs w:val="28"/>
        </w:rPr>
        <w:t xml:space="preserve"> В России </w:t>
      </w:r>
      <w:proofErr w:type="spellStart"/>
      <w:r w:rsidR="00726EB5" w:rsidRPr="00587CFA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="00726EB5" w:rsidRPr="00587CFA">
        <w:rPr>
          <w:rFonts w:ascii="Times New Roman" w:hAnsi="Times New Roman" w:cs="Times New Roman"/>
          <w:sz w:val="28"/>
          <w:szCs w:val="28"/>
        </w:rPr>
        <w:t xml:space="preserve"> сотрудничает с более чем 1000 компан</w:t>
      </w:r>
      <w:r w:rsidR="00726EB5" w:rsidRPr="00587CFA">
        <w:rPr>
          <w:rFonts w:ascii="Times New Roman" w:hAnsi="Times New Roman" w:cs="Times New Roman"/>
          <w:sz w:val="28"/>
          <w:szCs w:val="28"/>
        </w:rPr>
        <w:t>и</w:t>
      </w:r>
      <w:r w:rsidR="00726EB5" w:rsidRPr="00587CFA">
        <w:rPr>
          <w:rFonts w:ascii="Times New Roman" w:hAnsi="Times New Roman" w:cs="Times New Roman"/>
          <w:sz w:val="28"/>
          <w:szCs w:val="28"/>
        </w:rPr>
        <w:t xml:space="preserve">ями разного масштаба, среди которых встречаются Озон, </w:t>
      </w:r>
      <w:proofErr w:type="spellStart"/>
      <w:r w:rsidR="00726EB5" w:rsidRPr="00587CFA">
        <w:rPr>
          <w:rFonts w:ascii="Times New Roman" w:hAnsi="Times New Roman" w:cs="Times New Roman"/>
          <w:sz w:val="28"/>
          <w:szCs w:val="28"/>
        </w:rPr>
        <w:t>LaModa</w:t>
      </w:r>
      <w:proofErr w:type="spellEnd"/>
      <w:r w:rsidR="00726EB5" w:rsidRPr="00587CFA">
        <w:rPr>
          <w:rFonts w:ascii="Times New Roman" w:hAnsi="Times New Roman" w:cs="Times New Roman"/>
          <w:sz w:val="28"/>
          <w:szCs w:val="28"/>
        </w:rPr>
        <w:t xml:space="preserve">, Афиша, </w:t>
      </w:r>
      <w:proofErr w:type="spellStart"/>
      <w:r w:rsidR="00726EB5" w:rsidRPr="00587CFA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="00726EB5" w:rsidRPr="00587CFA">
        <w:rPr>
          <w:rFonts w:ascii="Times New Roman" w:hAnsi="Times New Roman" w:cs="Times New Roman"/>
          <w:sz w:val="28"/>
          <w:szCs w:val="28"/>
        </w:rPr>
        <w:t xml:space="preserve">, Аэроэкспресс, </w:t>
      </w:r>
      <w:proofErr w:type="spellStart"/>
      <w:r w:rsidR="00726EB5" w:rsidRPr="00587CFA">
        <w:rPr>
          <w:rFonts w:ascii="Times New Roman" w:hAnsi="Times New Roman" w:cs="Times New Roman"/>
          <w:sz w:val="28"/>
          <w:szCs w:val="28"/>
        </w:rPr>
        <w:t>reStore</w:t>
      </w:r>
      <w:proofErr w:type="spellEnd"/>
      <w:r w:rsidR="00726EB5" w:rsidRPr="00587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EB5" w:rsidRPr="00587CFA">
        <w:rPr>
          <w:rFonts w:ascii="Times New Roman" w:hAnsi="Times New Roman" w:cs="Times New Roman"/>
          <w:sz w:val="28"/>
          <w:szCs w:val="28"/>
        </w:rPr>
        <w:t>Туту</w:t>
      </w:r>
      <w:proofErr w:type="gramStart"/>
      <w:r w:rsidR="00726EB5" w:rsidRPr="00587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26EB5" w:rsidRPr="00587CF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26EB5" w:rsidRPr="00587CFA">
        <w:rPr>
          <w:rFonts w:ascii="Times New Roman" w:hAnsi="Times New Roman" w:cs="Times New Roman"/>
          <w:sz w:val="28"/>
          <w:szCs w:val="28"/>
        </w:rPr>
        <w:t xml:space="preserve"> и Одноклассники</w:t>
      </w:r>
      <w:r w:rsidR="00202C12" w:rsidRPr="00587CFA">
        <w:rPr>
          <w:rFonts w:ascii="Times New Roman" w:hAnsi="Times New Roman" w:cs="Times New Roman"/>
          <w:sz w:val="28"/>
          <w:szCs w:val="28"/>
        </w:rPr>
        <w:t>. П</w:t>
      </w:r>
      <w:r w:rsidR="00726EB5" w:rsidRPr="00587CFA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726EB5"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2014 год на территории России насчитывалось более 2 000 000 </w:t>
      </w:r>
      <w:r w:rsidR="003C2B81" w:rsidRPr="00587CFA">
        <w:rPr>
          <w:rFonts w:ascii="Times New Roman" w:hAnsi="Times New Roman" w:cs="Times New Roman"/>
          <w:sz w:val="28"/>
          <w:szCs w:val="28"/>
        </w:rPr>
        <w:t>активных пользователей данной платежной системы.</w:t>
      </w:r>
      <w:r w:rsidR="006C20E0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193C4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C20E0" w:rsidRPr="00587CFA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C2B81" w:rsidRPr="00587CFA" w:rsidRDefault="00202C12" w:rsidP="00587CF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WebMoney</w:t>
      </w:r>
      <w:proofErr w:type="spellEnd"/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spellStart"/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WebMoney</w:t>
      </w:r>
      <w:proofErr w:type="spellEnd"/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Transfer</w:t>
      </w:r>
      <w:proofErr w:type="spellEnd"/>
    </w:p>
    <w:p w:rsidR="009324F8" w:rsidRPr="00587CFA" w:rsidRDefault="00202C12" w:rsidP="00587CF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международная система расчетов. Сервис осуществляет свою деятельность с 1998 года</w:t>
      </w:r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 этот период более 30 </w:t>
      </w:r>
      <w:proofErr w:type="gramStart"/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повс</w:t>
      </w:r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 </w:t>
      </w:r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4F8"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зарегистрированы в данной системе.</w:t>
      </w:r>
    </w:p>
    <w:p w:rsidR="00202C12" w:rsidRPr="00587CFA" w:rsidRDefault="009324F8" w:rsidP="00587CF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WebMoney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основывается на предоставлении участникам Системы единых интерфейсов для управления  своими имущественными правами на ценности, хранящихся в специализированных компаниях —</w:t>
      </w:r>
      <w:r w:rsidR="00D92480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7CF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7CFA">
        <w:rPr>
          <w:rFonts w:ascii="Times New Roman" w:hAnsi="Times New Roman" w:cs="Times New Roman"/>
          <w:sz w:val="28"/>
          <w:szCs w:val="28"/>
          <w:shd w:val="clear" w:color="auto" w:fill="FFFFFF"/>
        </w:rPr>
        <w:t>рантах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2C12" w:rsidRPr="00587CFA" w:rsidRDefault="00A11CDD" w:rsidP="00B25B8B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 настоящее время в системе сущес</w:t>
      </w:r>
      <w:r w:rsidR="00BA2F1D" w:rsidRPr="00587CFA">
        <w:rPr>
          <w:rFonts w:ascii="Times New Roman" w:hAnsi="Times New Roman" w:cs="Times New Roman"/>
          <w:sz w:val="28"/>
          <w:szCs w:val="28"/>
        </w:rPr>
        <w:t>твует несколько типов кошельков</w:t>
      </w:r>
      <w:r w:rsidR="009466D2">
        <w:rPr>
          <w:rFonts w:ascii="Times New Roman" w:hAnsi="Times New Roman" w:cs="Times New Roman"/>
          <w:sz w:val="28"/>
          <w:szCs w:val="28"/>
        </w:rPr>
        <w:t xml:space="preserve"> </w:t>
      </w:r>
      <w:r w:rsidR="002136C3">
        <w:rPr>
          <w:rFonts w:ascii="Times New Roman" w:hAnsi="Times New Roman" w:cs="Times New Roman"/>
          <w:sz w:val="28"/>
          <w:szCs w:val="28"/>
        </w:rPr>
        <w:t>(таб.1)</w:t>
      </w:r>
    </w:p>
    <w:tbl>
      <w:tblPr>
        <w:tblStyle w:val="ac"/>
        <w:tblW w:w="9803" w:type="dxa"/>
        <w:tblLook w:val="04A0" w:firstRow="1" w:lastRow="0" w:firstColumn="1" w:lastColumn="0" w:noHBand="0" w:noVBand="1"/>
      </w:tblPr>
      <w:tblGrid>
        <w:gridCol w:w="1809"/>
        <w:gridCol w:w="1985"/>
        <w:gridCol w:w="6009"/>
      </w:tblGrid>
      <w:tr w:rsidR="002136C3" w:rsidTr="00B25B8B">
        <w:tc>
          <w:tcPr>
            <w:tcW w:w="1809" w:type="dxa"/>
          </w:tcPr>
          <w:p w:rsidR="00B25B8B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2136C3" w:rsidRPr="002136C3" w:rsidRDefault="009466D2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36C3">
              <w:rPr>
                <w:rFonts w:ascii="Times New Roman" w:hAnsi="Times New Roman" w:cs="Times New Roman"/>
                <w:sz w:val="28"/>
                <w:szCs w:val="28"/>
              </w:rPr>
              <w:t>ошел</w:t>
            </w:r>
            <w:r w:rsidR="002136C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136C3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985" w:type="dxa"/>
          </w:tcPr>
          <w:p w:rsidR="00B25B8B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0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136C3" w:rsidTr="009466D2">
        <w:trPr>
          <w:trHeight w:val="379"/>
        </w:trPr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R-кошелек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WMR</w:t>
            </w:r>
          </w:p>
        </w:tc>
        <w:tc>
          <w:tcPr>
            <w:tcW w:w="6009" w:type="dxa"/>
          </w:tcPr>
          <w:p w:rsidR="002136C3" w:rsidRDefault="00B25B8B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Эквивалент российских рублей</w:t>
            </w:r>
          </w:p>
        </w:tc>
      </w:tr>
      <w:tr w:rsidR="002136C3" w:rsidTr="009466D2">
        <w:trPr>
          <w:trHeight w:val="445"/>
        </w:trPr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Z-кошелек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WMZ</w:t>
            </w:r>
          </w:p>
        </w:tc>
        <w:tc>
          <w:tcPr>
            <w:tcW w:w="6009" w:type="dxa"/>
          </w:tcPr>
          <w:p w:rsidR="002136C3" w:rsidRDefault="00B25B8B" w:rsidP="00B25B8B">
            <w:pPr>
              <w:shd w:val="clear" w:color="auto" w:fill="FFFFFF"/>
              <w:spacing w:line="276" w:lineRule="auto"/>
              <w:ind w:left="-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Эквивалент долларов США</w:t>
            </w:r>
          </w:p>
        </w:tc>
      </w:tr>
      <w:tr w:rsidR="002136C3" w:rsidTr="00B25B8B"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E-кошелек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WME</w:t>
            </w:r>
          </w:p>
        </w:tc>
        <w:tc>
          <w:tcPr>
            <w:tcW w:w="6009" w:type="dxa"/>
          </w:tcPr>
          <w:p w:rsidR="002136C3" w:rsidRDefault="00B25B8B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Эквивалент евро</w:t>
            </w:r>
          </w:p>
        </w:tc>
      </w:tr>
      <w:tr w:rsidR="002136C3" w:rsidTr="00B25B8B"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U-кошелек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WMU</w:t>
            </w:r>
          </w:p>
        </w:tc>
        <w:tc>
          <w:tcPr>
            <w:tcW w:w="6009" w:type="dxa"/>
          </w:tcPr>
          <w:p w:rsidR="002136C3" w:rsidRPr="002136C3" w:rsidRDefault="00B25B8B" w:rsidP="00B25B8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Эквивалент украинских гривен</w:t>
            </w:r>
          </w:p>
        </w:tc>
      </w:tr>
      <w:tr w:rsidR="002136C3" w:rsidTr="00B25B8B"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B-кошелек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WMB</w:t>
            </w:r>
          </w:p>
        </w:tc>
        <w:tc>
          <w:tcPr>
            <w:tcW w:w="6009" w:type="dxa"/>
          </w:tcPr>
          <w:p w:rsidR="002136C3" w:rsidRDefault="00B25B8B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Эквивалент белорусских рублей </w:t>
            </w:r>
          </w:p>
        </w:tc>
      </w:tr>
      <w:tr w:rsidR="002136C3" w:rsidTr="00B25B8B"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K-кошелек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WMK</w:t>
            </w:r>
          </w:p>
        </w:tc>
        <w:tc>
          <w:tcPr>
            <w:tcW w:w="6009" w:type="dxa"/>
          </w:tcPr>
          <w:p w:rsidR="002136C3" w:rsidRDefault="00B25B8B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Эквивалент казахского тенге</w:t>
            </w:r>
          </w:p>
        </w:tc>
      </w:tr>
      <w:tr w:rsidR="002136C3" w:rsidTr="00B25B8B">
        <w:trPr>
          <w:trHeight w:val="240"/>
        </w:trPr>
        <w:tc>
          <w:tcPr>
            <w:tcW w:w="1809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G-кошелек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WMG</w:t>
            </w:r>
          </w:p>
        </w:tc>
        <w:tc>
          <w:tcPr>
            <w:tcW w:w="6009" w:type="dxa"/>
          </w:tcPr>
          <w:p w:rsidR="002136C3" w:rsidRDefault="009466D2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кладская расписка на биржевое золото в се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тифицированном хран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лище</w:t>
            </w:r>
          </w:p>
        </w:tc>
      </w:tr>
      <w:tr w:rsidR="002136C3" w:rsidTr="00B25B8B">
        <w:trPr>
          <w:trHeight w:val="240"/>
        </w:trPr>
        <w:tc>
          <w:tcPr>
            <w:tcW w:w="1809" w:type="dxa"/>
          </w:tcPr>
          <w:p w:rsidR="002136C3" w:rsidRPr="00587CFA" w:rsidRDefault="002136C3" w:rsidP="00B25B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7C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X-кошелек</w:t>
            </w:r>
          </w:p>
        </w:tc>
        <w:tc>
          <w:tcPr>
            <w:tcW w:w="1985" w:type="dxa"/>
          </w:tcPr>
          <w:p w:rsidR="002136C3" w:rsidRDefault="002136C3" w:rsidP="00B25B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WMX</w:t>
            </w:r>
          </w:p>
        </w:tc>
        <w:tc>
          <w:tcPr>
            <w:tcW w:w="6009" w:type="dxa"/>
          </w:tcPr>
          <w:p w:rsidR="002136C3" w:rsidRDefault="009466D2" w:rsidP="00B25B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ереданные на хранение права на публик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записей в глобальной публи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2136C3" w:rsidRPr="00587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базе данных сети bitcoin.org</w:t>
            </w:r>
          </w:p>
        </w:tc>
      </w:tr>
    </w:tbl>
    <w:p w:rsidR="00B25B8B" w:rsidRDefault="009466D2" w:rsidP="00B25B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Таб. 1. Типы кошельков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WebMoney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66D2" w:rsidRDefault="009466D2" w:rsidP="00B25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860" w:rsidRPr="00587CFA" w:rsidRDefault="002136C3" w:rsidP="00587CF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Едини</w:t>
      </w:r>
      <w:r w:rsidR="00BA2F1D" w:rsidRPr="00587CFA">
        <w:rPr>
          <w:rFonts w:ascii="Times New Roman" w:hAnsi="Times New Roman" w:cs="Times New Roman"/>
          <w:sz w:val="28"/>
          <w:szCs w:val="28"/>
        </w:rPr>
        <w:t xml:space="preserve">цей измерения является титульный знак </w:t>
      </w:r>
      <w:proofErr w:type="spellStart"/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WebMoney</w:t>
      </w:r>
      <w:proofErr w:type="spellEnd"/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WM</w:t>
      </w:r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соо</w:t>
      </w:r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A2F1D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</w:t>
      </w:r>
      <w:r w:rsidR="00764AC1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ствующего типа, номинал которого привязан к разным валютам и золоту.</w:t>
      </w:r>
    </w:p>
    <w:p w:rsidR="00BA2F1D" w:rsidRPr="00587CFA" w:rsidRDefault="00BA2F1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Пользователь может открыть любое количество кошельков у любого из Гарантов.</w:t>
      </w:r>
    </w:p>
    <w:p w:rsidR="00BA2F1D" w:rsidRPr="00587CFA" w:rsidRDefault="00BA2F1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 целях безопасности каждый участник предоставляет необходимые персональные данные, которые проходят проверку и подтверждение дост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верности. </w:t>
      </w:r>
      <w:r w:rsidR="00EB5509" w:rsidRPr="00587CFA">
        <w:rPr>
          <w:rFonts w:ascii="Times New Roman" w:hAnsi="Times New Roman" w:cs="Times New Roman"/>
          <w:sz w:val="28"/>
          <w:szCs w:val="28"/>
        </w:rPr>
        <w:t xml:space="preserve"> Для каждого пользователя можно просмотреть историю сделок, сколько их них было </w:t>
      </w:r>
      <w:proofErr w:type="gramStart"/>
      <w:r w:rsidR="00EB5509" w:rsidRPr="00587CFA">
        <w:rPr>
          <w:rFonts w:ascii="Times New Roman" w:hAnsi="Times New Roman" w:cs="Times New Roman"/>
          <w:sz w:val="28"/>
          <w:szCs w:val="28"/>
        </w:rPr>
        <w:t>выигрышными</w:t>
      </w:r>
      <w:proofErr w:type="gramEnd"/>
      <w:r w:rsidR="00EB5509" w:rsidRPr="00587CFA">
        <w:rPr>
          <w:rFonts w:ascii="Times New Roman" w:hAnsi="Times New Roman" w:cs="Times New Roman"/>
          <w:sz w:val="28"/>
          <w:szCs w:val="28"/>
        </w:rPr>
        <w:t>, а сколько провальными. Также сист</w:t>
      </w:r>
      <w:r w:rsidR="00EB5509" w:rsidRPr="00587CFA">
        <w:rPr>
          <w:rFonts w:ascii="Times New Roman" w:hAnsi="Times New Roman" w:cs="Times New Roman"/>
          <w:sz w:val="28"/>
          <w:szCs w:val="28"/>
        </w:rPr>
        <w:t>е</w:t>
      </w:r>
      <w:r w:rsidR="00EB5509" w:rsidRPr="00587CFA">
        <w:rPr>
          <w:rFonts w:ascii="Times New Roman" w:hAnsi="Times New Roman" w:cs="Times New Roman"/>
          <w:sz w:val="28"/>
          <w:szCs w:val="28"/>
        </w:rPr>
        <w:t>мой вычисляется  та</w:t>
      </w:r>
      <w:r w:rsidR="0086033F" w:rsidRPr="00587CFA">
        <w:rPr>
          <w:rFonts w:ascii="Times New Roman" w:hAnsi="Times New Roman" w:cs="Times New Roman"/>
          <w:sz w:val="28"/>
          <w:szCs w:val="28"/>
        </w:rPr>
        <w:t>кой параметр как бизнес-уровень, который показывает уровень доверия к пол</w:t>
      </w:r>
      <w:r w:rsidR="004D342E" w:rsidRPr="00587CFA">
        <w:rPr>
          <w:rFonts w:ascii="Times New Roman" w:hAnsi="Times New Roman" w:cs="Times New Roman"/>
          <w:sz w:val="28"/>
          <w:szCs w:val="28"/>
        </w:rPr>
        <w:t xml:space="preserve">ьзователю. </w:t>
      </w:r>
    </w:p>
    <w:p w:rsidR="00564860" w:rsidRPr="00587CFA" w:rsidRDefault="00764AC1" w:rsidP="00587CF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Согласно законодательству Российской Федерации «О национальной платежной системе», систему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WebMoney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относят к электронной плате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системе. Однако в ноябре 2015 года система получила европейскую л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цензию FCA (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Financial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Conduct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Authority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 этого момента европейский Г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рант </w:t>
      </w:r>
      <w:proofErr w:type="spellStart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WebMoney</w:t>
      </w:r>
      <w:proofErr w:type="spellEnd"/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официальным эмитентом электронных денег на терр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тории стран Евросоюза.</w:t>
      </w:r>
      <w:r w:rsidR="006D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[1</w:t>
      </w:r>
      <w:r w:rsidR="006D4DEB" w:rsidRPr="006D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C20E0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764AC1" w:rsidRPr="00587CFA" w:rsidRDefault="0095707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еньги</w:t>
      </w:r>
      <w:proofErr w:type="spellEnd"/>
    </w:p>
    <w:p w:rsidR="00957072" w:rsidRPr="00587CFA" w:rsidRDefault="00957072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Российска</w:t>
      </w:r>
      <w:r w:rsidR="00390BF1" w:rsidRPr="00587CFA">
        <w:rPr>
          <w:rFonts w:ascii="Times New Roman" w:hAnsi="Times New Roman" w:cs="Times New Roman"/>
          <w:sz w:val="28"/>
          <w:szCs w:val="28"/>
        </w:rPr>
        <w:t xml:space="preserve">я система электронных платежей. Была запущена в 2002 году как партнерский проект Яндекса и компании </w:t>
      </w:r>
      <w:proofErr w:type="spellStart"/>
      <w:r w:rsidR="00390BF1" w:rsidRPr="00587CFA">
        <w:rPr>
          <w:rFonts w:ascii="Times New Roman" w:hAnsi="Times New Roman" w:cs="Times New Roman"/>
          <w:sz w:val="28"/>
          <w:szCs w:val="28"/>
        </w:rPr>
        <w:t>PayCash</w:t>
      </w:r>
      <w:proofErr w:type="spellEnd"/>
      <w:r w:rsidR="00390BF1" w:rsidRPr="00587CFA">
        <w:rPr>
          <w:rFonts w:ascii="Times New Roman" w:hAnsi="Times New Roman" w:cs="Times New Roman"/>
          <w:sz w:val="28"/>
          <w:szCs w:val="28"/>
        </w:rPr>
        <w:t xml:space="preserve">, но в 2007 году Яндекс стал единоличным владельцем платежной системы. Изначально </w:t>
      </w:r>
      <w:r w:rsidR="0058111E" w:rsidRPr="00587CFA">
        <w:rPr>
          <w:rFonts w:ascii="Times New Roman" w:hAnsi="Times New Roman" w:cs="Times New Roman"/>
          <w:sz w:val="28"/>
          <w:szCs w:val="28"/>
        </w:rPr>
        <w:t>использов</w:t>
      </w:r>
      <w:r w:rsidR="0058111E" w:rsidRPr="00587CFA">
        <w:rPr>
          <w:rFonts w:ascii="Times New Roman" w:hAnsi="Times New Roman" w:cs="Times New Roman"/>
          <w:sz w:val="28"/>
          <w:szCs w:val="28"/>
        </w:rPr>
        <w:t>а</w:t>
      </w:r>
      <w:r w:rsidR="0058111E" w:rsidRPr="00587CFA">
        <w:rPr>
          <w:rFonts w:ascii="Times New Roman" w:hAnsi="Times New Roman" w:cs="Times New Roman"/>
          <w:sz w:val="28"/>
          <w:szCs w:val="28"/>
        </w:rPr>
        <w:t xml:space="preserve">лось два типа счетов: </w:t>
      </w:r>
      <w:proofErr w:type="spellStart"/>
      <w:r w:rsidR="0058111E" w:rsidRPr="00587CF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58111E" w:rsidRPr="00587CF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8111E" w:rsidRPr="00587CFA">
        <w:rPr>
          <w:rFonts w:ascii="Times New Roman" w:hAnsi="Times New Roman" w:cs="Times New Roman"/>
          <w:sz w:val="28"/>
          <w:szCs w:val="28"/>
        </w:rPr>
        <w:t>ошелек</w:t>
      </w:r>
      <w:proofErr w:type="spellEnd"/>
      <w:r w:rsidR="0058111E" w:rsidRPr="00587CFA">
        <w:rPr>
          <w:rFonts w:ascii="Times New Roman" w:hAnsi="Times New Roman" w:cs="Times New Roman"/>
          <w:sz w:val="28"/>
          <w:szCs w:val="28"/>
        </w:rPr>
        <w:t xml:space="preserve">, доступ к которому осуществлялся с помощью </w:t>
      </w:r>
      <w:proofErr w:type="spellStart"/>
      <w:r w:rsidR="0058111E" w:rsidRPr="00587CF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58111E" w:rsidRPr="00587CFA">
        <w:rPr>
          <w:rFonts w:ascii="Times New Roman" w:hAnsi="Times New Roman" w:cs="Times New Roman"/>
          <w:sz w:val="28"/>
          <w:szCs w:val="28"/>
        </w:rPr>
        <w:t xml:space="preserve">-интерфейса, и </w:t>
      </w:r>
      <w:proofErr w:type="spellStart"/>
      <w:r w:rsidR="0058111E" w:rsidRPr="00587CFA">
        <w:rPr>
          <w:rFonts w:ascii="Times New Roman" w:hAnsi="Times New Roman" w:cs="Times New Roman"/>
          <w:sz w:val="28"/>
          <w:szCs w:val="28"/>
        </w:rPr>
        <w:t>Интернет.Кошелек</w:t>
      </w:r>
      <w:proofErr w:type="spellEnd"/>
      <w:r w:rsidR="0058111E" w:rsidRPr="00587CFA">
        <w:rPr>
          <w:rFonts w:ascii="Times New Roman" w:hAnsi="Times New Roman" w:cs="Times New Roman"/>
          <w:sz w:val="28"/>
          <w:szCs w:val="28"/>
        </w:rPr>
        <w:t>, работа с котором осущест</w:t>
      </w:r>
      <w:r w:rsidR="0058111E" w:rsidRPr="00587CFA">
        <w:rPr>
          <w:rFonts w:ascii="Times New Roman" w:hAnsi="Times New Roman" w:cs="Times New Roman"/>
          <w:sz w:val="28"/>
          <w:szCs w:val="28"/>
        </w:rPr>
        <w:t>в</w:t>
      </w:r>
      <w:r w:rsidR="0058111E" w:rsidRPr="00587CFA">
        <w:rPr>
          <w:rFonts w:ascii="Times New Roman" w:hAnsi="Times New Roman" w:cs="Times New Roman"/>
          <w:sz w:val="28"/>
          <w:szCs w:val="28"/>
        </w:rPr>
        <w:t xml:space="preserve">лялась с помощью специальной программы. Но с 2011 года </w:t>
      </w:r>
      <w:proofErr w:type="spellStart"/>
      <w:r w:rsidR="0058111E" w:rsidRPr="00587CFA">
        <w:rPr>
          <w:rFonts w:ascii="Times New Roman" w:hAnsi="Times New Roman" w:cs="Times New Roman"/>
          <w:sz w:val="28"/>
          <w:szCs w:val="28"/>
        </w:rPr>
        <w:t>Инте</w:t>
      </w:r>
      <w:r w:rsidR="0058111E" w:rsidRPr="00587CFA">
        <w:rPr>
          <w:rFonts w:ascii="Times New Roman" w:hAnsi="Times New Roman" w:cs="Times New Roman"/>
          <w:sz w:val="28"/>
          <w:szCs w:val="28"/>
        </w:rPr>
        <w:t>р</w:t>
      </w:r>
      <w:r w:rsidR="0058111E" w:rsidRPr="00587CFA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="0058111E" w:rsidRPr="00587CF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8111E" w:rsidRPr="00587CFA">
        <w:rPr>
          <w:rFonts w:ascii="Times New Roman" w:hAnsi="Times New Roman" w:cs="Times New Roman"/>
          <w:sz w:val="28"/>
          <w:szCs w:val="28"/>
        </w:rPr>
        <w:t>ошелек</w:t>
      </w:r>
      <w:proofErr w:type="spellEnd"/>
      <w:r w:rsidR="0058111E" w:rsidRPr="00587CFA">
        <w:rPr>
          <w:rFonts w:ascii="Times New Roman" w:hAnsi="Times New Roman" w:cs="Times New Roman"/>
          <w:sz w:val="28"/>
          <w:szCs w:val="28"/>
        </w:rPr>
        <w:t xml:space="preserve"> прекратил свое существование.</w:t>
      </w:r>
    </w:p>
    <w:p w:rsidR="009772D5" w:rsidRPr="00587CFA" w:rsidRDefault="009772D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Незарегистрированные пользователи могут использовать для оплаты счетов и квитанций сервис Городские платежи от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еньги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, в то время как у владельцев электронных кошельков есть дополнительные возможности, такие как выпустить к счету банковскую карту и установить напоминание.</w:t>
      </w:r>
    </w:p>
    <w:p w:rsidR="009772D5" w:rsidRPr="00587CFA" w:rsidRDefault="009772D5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Система является наиболее популярной на территории России. По </w:t>
      </w:r>
      <w:r w:rsidR="007523F6" w:rsidRPr="00587CFA">
        <w:rPr>
          <w:rFonts w:ascii="Times New Roman" w:hAnsi="Times New Roman" w:cs="Times New Roman"/>
          <w:sz w:val="28"/>
          <w:szCs w:val="28"/>
        </w:rPr>
        <w:t>с</w:t>
      </w:r>
      <w:r w:rsidR="007523F6" w:rsidRPr="00587CFA">
        <w:rPr>
          <w:rFonts w:ascii="Times New Roman" w:hAnsi="Times New Roman" w:cs="Times New Roman"/>
          <w:sz w:val="28"/>
          <w:szCs w:val="28"/>
        </w:rPr>
        <w:t>о</w:t>
      </w:r>
      <w:r w:rsidR="007523F6" w:rsidRPr="00587CFA">
        <w:rPr>
          <w:rFonts w:ascii="Times New Roman" w:hAnsi="Times New Roman" w:cs="Times New Roman"/>
          <w:sz w:val="28"/>
          <w:szCs w:val="28"/>
        </w:rPr>
        <w:t xml:space="preserve">стоянию на 2014 год с ней было зарегистрировано более 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7523F6" w:rsidRPr="00587CFA">
        <w:rPr>
          <w:rFonts w:ascii="Times New Roman" w:hAnsi="Times New Roman" w:cs="Times New Roman"/>
          <w:sz w:val="28"/>
          <w:szCs w:val="28"/>
        </w:rPr>
        <w:t xml:space="preserve">18 </w:t>
      </w:r>
      <w:proofErr w:type="gramStart"/>
      <w:r w:rsidR="007523F6" w:rsidRPr="00587CF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523F6" w:rsidRPr="00587CFA">
        <w:rPr>
          <w:rFonts w:ascii="Times New Roman" w:hAnsi="Times New Roman" w:cs="Times New Roman"/>
          <w:sz w:val="28"/>
          <w:szCs w:val="28"/>
        </w:rPr>
        <w:t xml:space="preserve"> кошел</w:t>
      </w:r>
      <w:r w:rsidR="007523F6" w:rsidRPr="00587CFA">
        <w:rPr>
          <w:rFonts w:ascii="Times New Roman" w:hAnsi="Times New Roman" w:cs="Times New Roman"/>
          <w:sz w:val="28"/>
          <w:szCs w:val="28"/>
        </w:rPr>
        <w:t>ь</w:t>
      </w:r>
      <w:r w:rsidR="007523F6" w:rsidRPr="00587CFA">
        <w:rPr>
          <w:rFonts w:ascii="Times New Roman" w:hAnsi="Times New Roman" w:cs="Times New Roman"/>
          <w:sz w:val="28"/>
          <w:szCs w:val="28"/>
        </w:rPr>
        <w:t>ков.</w:t>
      </w:r>
      <w:r w:rsidR="006C20E0" w:rsidRPr="00587CFA">
        <w:rPr>
          <w:rFonts w:ascii="Times New Roman" w:hAnsi="Times New Roman" w:cs="Times New Roman"/>
          <w:sz w:val="28"/>
          <w:szCs w:val="28"/>
        </w:rPr>
        <w:t>[1</w:t>
      </w:r>
      <w:r w:rsidR="006D4DEB" w:rsidRPr="006D4DEB">
        <w:rPr>
          <w:rFonts w:ascii="Times New Roman" w:hAnsi="Times New Roman" w:cs="Times New Roman"/>
          <w:sz w:val="28"/>
          <w:szCs w:val="28"/>
        </w:rPr>
        <w:t>3</w:t>
      </w:r>
      <w:r w:rsidR="006C20E0" w:rsidRPr="00587CFA">
        <w:rPr>
          <w:rFonts w:ascii="Times New Roman" w:hAnsi="Times New Roman" w:cs="Times New Roman"/>
          <w:sz w:val="28"/>
          <w:szCs w:val="28"/>
        </w:rPr>
        <w:t>]</w:t>
      </w:r>
    </w:p>
    <w:p w:rsidR="007523F6" w:rsidRPr="00587CFA" w:rsidRDefault="007523F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Skrill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 (до 2011 года — « 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Moneybookers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»)</w:t>
      </w:r>
    </w:p>
    <w:p w:rsidR="00D50D1E" w:rsidRPr="00587CFA" w:rsidRDefault="007523F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Электронная платежная система, основанная в 2001 году в Великобр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тании. Работа в системе осуществляется через электронную почту. С пом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щью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возможно совершать покупки в большом количестве интернет-магазинов по всему миру. Система функционирует в 180 странах с 40 ра</w:t>
      </w:r>
      <w:r w:rsidRPr="00587CFA">
        <w:rPr>
          <w:rFonts w:ascii="Times New Roman" w:hAnsi="Times New Roman" w:cs="Times New Roman"/>
          <w:sz w:val="28"/>
          <w:szCs w:val="28"/>
        </w:rPr>
        <w:t>з</w:t>
      </w:r>
      <w:r w:rsidRPr="00587CFA">
        <w:rPr>
          <w:rFonts w:ascii="Times New Roman" w:hAnsi="Times New Roman" w:cs="Times New Roman"/>
          <w:sz w:val="28"/>
          <w:szCs w:val="28"/>
        </w:rPr>
        <w:t xml:space="preserve">личными валютами. </w:t>
      </w:r>
    </w:p>
    <w:p w:rsidR="00D50D1E" w:rsidRPr="00587CFA" w:rsidRDefault="00D50D1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Благодаря невысоким комиссиям система пользуется большой поп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лярностью среди игроков онлайн-казино, покер-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румов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и букмекерских ко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тор.</w:t>
      </w:r>
    </w:p>
    <w:p w:rsidR="003809CF" w:rsidRPr="00587CFA" w:rsidRDefault="00D50D1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В отличие от многих платежных систем </w:t>
      </w:r>
      <w:r w:rsidR="007523F6"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Skrill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 не является анонимной, перед использованием сервиса, она требует проверку личности, что усложн</w:t>
      </w:r>
      <w:r w:rsidRPr="00587CFA">
        <w:rPr>
          <w:rFonts w:ascii="Times New Roman" w:hAnsi="Times New Roman" w:cs="Times New Roman"/>
          <w:sz w:val="28"/>
          <w:szCs w:val="28"/>
        </w:rPr>
        <w:t>я</w:t>
      </w:r>
      <w:r w:rsidRPr="00587CFA">
        <w:rPr>
          <w:rFonts w:ascii="Times New Roman" w:hAnsi="Times New Roman" w:cs="Times New Roman"/>
          <w:sz w:val="28"/>
          <w:szCs w:val="28"/>
        </w:rPr>
        <w:t>ет процесс регистрации. Но поскольку деятельность системы отслеживается британским правительством, такие меры препятствуют мошенничеству, «о</w:t>
      </w:r>
      <w:r w:rsidRPr="00587CFA">
        <w:rPr>
          <w:rFonts w:ascii="Times New Roman" w:hAnsi="Times New Roman" w:cs="Times New Roman"/>
          <w:sz w:val="28"/>
          <w:szCs w:val="28"/>
        </w:rPr>
        <w:t>т</w:t>
      </w:r>
      <w:r w:rsidRPr="00587CFA">
        <w:rPr>
          <w:rFonts w:ascii="Times New Roman" w:hAnsi="Times New Roman" w:cs="Times New Roman"/>
          <w:sz w:val="28"/>
          <w:szCs w:val="28"/>
        </w:rPr>
        <w:t>мыванию денег» и уклонению от налогов.</w:t>
      </w:r>
      <w:r w:rsidR="00193C42">
        <w:rPr>
          <w:rFonts w:ascii="Times New Roman" w:hAnsi="Times New Roman" w:cs="Times New Roman"/>
          <w:sz w:val="28"/>
          <w:szCs w:val="28"/>
        </w:rPr>
        <w:t>[</w:t>
      </w:r>
      <w:r w:rsidR="006D4DEB" w:rsidRPr="006D4DEB">
        <w:rPr>
          <w:rFonts w:ascii="Times New Roman" w:hAnsi="Times New Roman" w:cs="Times New Roman"/>
          <w:sz w:val="28"/>
          <w:szCs w:val="28"/>
        </w:rPr>
        <w:t>10</w:t>
      </w:r>
      <w:r w:rsidR="00763163" w:rsidRPr="00587CFA">
        <w:rPr>
          <w:rFonts w:ascii="Times New Roman" w:hAnsi="Times New Roman" w:cs="Times New Roman"/>
          <w:sz w:val="28"/>
          <w:szCs w:val="28"/>
        </w:rPr>
        <w:t>]</w:t>
      </w:r>
    </w:p>
    <w:p w:rsidR="002A2E50" w:rsidRPr="00587CFA" w:rsidRDefault="002A2E5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  <w:lang w:val="en-US"/>
        </w:rPr>
        <w:t>QIWI</w:t>
      </w:r>
    </w:p>
    <w:p w:rsidR="007523F6" w:rsidRPr="00587CFA" w:rsidRDefault="002A2E5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Электронная платежная система, основанная в 2007 году. Сервис по</w:t>
      </w:r>
      <w:r w:rsidRPr="00587CFA">
        <w:rPr>
          <w:rFonts w:ascii="Times New Roman" w:hAnsi="Times New Roman" w:cs="Times New Roman"/>
          <w:sz w:val="28"/>
          <w:szCs w:val="28"/>
        </w:rPr>
        <w:t>з</w:t>
      </w:r>
      <w:r w:rsidRPr="00587CFA">
        <w:rPr>
          <w:rFonts w:ascii="Times New Roman" w:hAnsi="Times New Roman" w:cs="Times New Roman"/>
          <w:sz w:val="28"/>
          <w:szCs w:val="28"/>
        </w:rPr>
        <w:t xml:space="preserve">воляет </w:t>
      </w:r>
      <w:r w:rsidR="00BE23AE" w:rsidRPr="00587CFA">
        <w:rPr>
          <w:rFonts w:ascii="Times New Roman" w:hAnsi="Times New Roman" w:cs="Times New Roman"/>
          <w:sz w:val="28"/>
          <w:szCs w:val="28"/>
        </w:rPr>
        <w:t xml:space="preserve">совершать платежи и денежные переводы, </w:t>
      </w:r>
      <w:r w:rsidRPr="00587CFA">
        <w:rPr>
          <w:rFonts w:ascii="Times New Roman" w:hAnsi="Times New Roman" w:cs="Times New Roman"/>
          <w:sz w:val="28"/>
          <w:szCs w:val="28"/>
        </w:rPr>
        <w:t>оплачивать коммунальные услуги, услуги связи</w:t>
      </w:r>
      <w:r w:rsidR="00BE23AE" w:rsidRPr="00587CFA">
        <w:rPr>
          <w:rFonts w:ascii="Times New Roman" w:hAnsi="Times New Roman" w:cs="Times New Roman"/>
          <w:sz w:val="28"/>
          <w:szCs w:val="28"/>
        </w:rPr>
        <w:t xml:space="preserve"> и штрафы</w:t>
      </w:r>
      <w:r w:rsidRPr="00587CFA">
        <w:rPr>
          <w:rFonts w:ascii="Times New Roman" w:hAnsi="Times New Roman" w:cs="Times New Roman"/>
          <w:sz w:val="28"/>
          <w:szCs w:val="28"/>
        </w:rPr>
        <w:t>, погашать банковские кредиты, приобретать</w:t>
      </w:r>
      <w:r w:rsidR="00D50D1E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</w:rPr>
        <w:t>авиационные и железнодорожные билеты. Платежи можно осуществлять ч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рез QIWI Терминалы, через Интернет и с помощью приложений для мобил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ных платформ.</w:t>
      </w:r>
      <w:r w:rsidR="006D4DEB">
        <w:rPr>
          <w:rFonts w:ascii="Times New Roman" w:hAnsi="Times New Roman" w:cs="Times New Roman"/>
          <w:sz w:val="28"/>
          <w:szCs w:val="28"/>
        </w:rPr>
        <w:t>[1</w:t>
      </w:r>
      <w:r w:rsidR="006D4DEB" w:rsidRPr="006D4DEB">
        <w:rPr>
          <w:rFonts w:ascii="Times New Roman" w:hAnsi="Times New Roman" w:cs="Times New Roman"/>
          <w:sz w:val="28"/>
          <w:szCs w:val="28"/>
        </w:rPr>
        <w:t>4</w:t>
      </w:r>
      <w:r w:rsidR="004255B9" w:rsidRPr="00587CFA">
        <w:rPr>
          <w:rFonts w:ascii="Times New Roman" w:hAnsi="Times New Roman" w:cs="Times New Roman"/>
          <w:sz w:val="28"/>
          <w:szCs w:val="28"/>
        </w:rPr>
        <w:t>]</w:t>
      </w:r>
    </w:p>
    <w:p w:rsidR="00720009" w:rsidRPr="00587CFA" w:rsidRDefault="001F0439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Помимо России сервис работает на территории таких стран как Рум</w:t>
      </w:r>
      <w:r w:rsidRPr="00587CFA">
        <w:rPr>
          <w:rFonts w:ascii="Times New Roman" w:hAnsi="Times New Roman" w:cs="Times New Roman"/>
          <w:sz w:val="28"/>
          <w:szCs w:val="28"/>
        </w:rPr>
        <w:t>ы</w:t>
      </w:r>
      <w:r w:rsidRPr="00587CFA">
        <w:rPr>
          <w:rFonts w:ascii="Times New Roman" w:hAnsi="Times New Roman" w:cs="Times New Roman"/>
          <w:sz w:val="28"/>
          <w:szCs w:val="28"/>
        </w:rPr>
        <w:t>ния, Бразилия, Казахстан, Беларусь, Молдова, Иордания, США, и еще в 15 действует по модели франчайзинга.</w:t>
      </w:r>
    </w:p>
    <w:p w:rsidR="009F3CCF" w:rsidRPr="00587CFA" w:rsidRDefault="009F3CC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RBK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</w:t>
      </w:r>
      <w:proofErr w:type="spellEnd"/>
    </w:p>
    <w:p w:rsidR="009F3CCF" w:rsidRPr="00587CFA" w:rsidRDefault="009F3CC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интернет-расчетов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RBK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начала свою работу в 2002 г. и тогда носила название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Rupay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. Хотя  систему относили  к интернет-банкам,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Rupay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не имела банковской лицензии и не могла осуществлять банковские операции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2008 году компания была куплена холдингом РБК</w:t>
      </w:r>
    </w:p>
    <w:p w:rsidR="009F3CCF" w:rsidRPr="00587CFA" w:rsidRDefault="009F3CC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Цель платежной системы – упрощение схемы оплаты услуг и перевода денежных средств. Для полного использования всех услуг сервиса необх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димо зарегистрироваться и создать электронный счет. В системе существует два вида пользователей, для каждого из которых предусмотрен свой кош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лек: стандартный или расширенный. Тем, кто использует расширенный к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шелек, помимо стандартных функций, доступны дополнительные возможн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сти: вывод неиспользованных средств со счета, обмен на другие электронные деньги, увеличение максимальной суммы пополнения счета с банковской карты с 1000 рублей в день (как у стандартного кошелька) до 10000 рублей в день. Помимо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интернет-кошельков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, пользователям доступна мобильная ве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 xml:space="preserve">сия этого платежного сервиса – RBK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. Для ее использования необходимо скачать программное обеспечение электронного кошелька на мобильный телефон. С помощью RBK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возможно осуществлять оплату товаров и услуг с мобильного телефона, переводить денежные сре</w:t>
      </w:r>
      <w:r w:rsidRPr="00587CFA">
        <w:rPr>
          <w:rFonts w:ascii="Times New Roman" w:hAnsi="Times New Roman" w:cs="Times New Roman"/>
          <w:sz w:val="28"/>
          <w:szCs w:val="28"/>
        </w:rPr>
        <w:t>д</w:t>
      </w:r>
      <w:r w:rsidRPr="00587CFA">
        <w:rPr>
          <w:rFonts w:ascii="Times New Roman" w:hAnsi="Times New Roman" w:cs="Times New Roman"/>
          <w:sz w:val="28"/>
          <w:szCs w:val="28"/>
        </w:rPr>
        <w:t>ства на другие электронные кошельки, проверять баланс своего электронного кошелька и просматривать детализированную выписку по счету.</w:t>
      </w:r>
    </w:p>
    <w:p w:rsidR="000F5F0E" w:rsidRPr="00587CFA" w:rsidRDefault="009F3CC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В настоящее время компания сотрудничает с более чем 40 000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>нет-магазинами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и обслуживает свыше 6,2 миллионов пользователей. Имея широкую сеть приема денежных средств, общее количество мест приема превышает 260 тысяч на территории все Российской Федерации.</w:t>
      </w:r>
      <w:r w:rsidR="004255B9" w:rsidRPr="00587CFA">
        <w:rPr>
          <w:rFonts w:ascii="Times New Roman" w:hAnsi="Times New Roman" w:cs="Times New Roman"/>
          <w:sz w:val="28"/>
          <w:szCs w:val="28"/>
        </w:rPr>
        <w:t xml:space="preserve"> [</w:t>
      </w:r>
      <w:r w:rsidR="00763163" w:rsidRPr="00587CFA">
        <w:rPr>
          <w:rFonts w:ascii="Times New Roman" w:hAnsi="Times New Roman" w:cs="Times New Roman"/>
          <w:sz w:val="28"/>
          <w:szCs w:val="28"/>
        </w:rPr>
        <w:t>0</w:t>
      </w:r>
      <w:r w:rsidR="004255B9" w:rsidRPr="00587CFA">
        <w:rPr>
          <w:rFonts w:ascii="Times New Roman" w:hAnsi="Times New Roman" w:cs="Times New Roman"/>
          <w:sz w:val="28"/>
          <w:szCs w:val="28"/>
        </w:rPr>
        <w:t>]</w:t>
      </w:r>
    </w:p>
    <w:p w:rsidR="000F5F0E" w:rsidRPr="00587CFA" w:rsidRDefault="000F5F0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Moneymail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0E" w:rsidRPr="00587CFA" w:rsidRDefault="000F5F0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Популярная в России электронная платежная система, основанная в 2004 году. Пользователем сервиса может стать любой человек, имеющий электронный адрес, которому и будет соответствовать номер счета в системе. Главным преимуществом системы является совмещение услуг электронной системы с интернет-банкингом. Клиентам доступна работа с тремя валют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ми: рубль, доллар и евро. Операции с электронными средствами осущест</w:t>
      </w:r>
      <w:r w:rsidRPr="00587CFA">
        <w:rPr>
          <w:rFonts w:ascii="Times New Roman" w:hAnsi="Times New Roman" w:cs="Times New Roman"/>
          <w:sz w:val="28"/>
          <w:szCs w:val="28"/>
        </w:rPr>
        <w:t>в</w:t>
      </w:r>
      <w:r w:rsidRPr="00587CFA">
        <w:rPr>
          <w:rFonts w:ascii="Times New Roman" w:hAnsi="Times New Roman" w:cs="Times New Roman"/>
          <w:sz w:val="28"/>
          <w:szCs w:val="28"/>
        </w:rPr>
        <w:t>ляются через веб-интерфейс, поэтому нет необходимости устанавливать сп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циальное программное обеспечение.</w:t>
      </w:r>
    </w:p>
    <w:p w:rsidR="000F5F0E" w:rsidRDefault="000F5F0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Moneymail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предлагает пользователям  два вида счетов — анонимный и доверительный. По умолчанию, после регистрации пользователю открывае</w:t>
      </w:r>
      <w:r w:rsidRPr="00587CFA">
        <w:rPr>
          <w:rFonts w:ascii="Times New Roman" w:hAnsi="Times New Roman" w:cs="Times New Roman"/>
          <w:sz w:val="28"/>
          <w:szCs w:val="28"/>
        </w:rPr>
        <w:t>т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ся анонимный счет. Повысить свой статус до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доверительного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можно,  пред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ставив необходимый  документы в уполномоченный орган. Доверительный статус предоставляет определенные привилегии  пользователю, например, повышение лимита на проведение операций или открытие доступа для пол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чения кредитов. Ввод средств на счет возможен через многочисленные ба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ковские и небанковские сервисы.</w:t>
      </w:r>
      <w:r w:rsidR="004255B9" w:rsidRPr="00587CFA">
        <w:rPr>
          <w:rFonts w:ascii="Times New Roman" w:hAnsi="Times New Roman" w:cs="Times New Roman"/>
          <w:sz w:val="28"/>
          <w:szCs w:val="28"/>
        </w:rPr>
        <w:t xml:space="preserve"> [1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255B9" w:rsidRPr="00587CFA">
        <w:rPr>
          <w:rFonts w:ascii="Times New Roman" w:hAnsi="Times New Roman" w:cs="Times New Roman"/>
          <w:sz w:val="28"/>
          <w:szCs w:val="28"/>
        </w:rPr>
        <w:t>]</w:t>
      </w:r>
    </w:p>
    <w:p w:rsidR="006D4DEB" w:rsidRPr="006D4DEB" w:rsidRDefault="006D4DEB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EB">
        <w:rPr>
          <w:rFonts w:ascii="Times New Roman" w:hAnsi="Times New Roman" w:cs="Times New Roman"/>
          <w:sz w:val="28"/>
          <w:szCs w:val="28"/>
        </w:rPr>
        <w:t xml:space="preserve">Это лишь небольшой список наиболее известных и часто используемых электронных платежных систем. В действительности их значительно больше и их развитие не стоит на месте. Одни сервисы прекращают свою работу, а на их место приходят новые. Системы становятся все более совершенными и в то же время более простыми в использовании, превращая электронные </w:t>
      </w:r>
      <w:proofErr w:type="gramStart"/>
      <w:r w:rsidRPr="006D4DEB">
        <w:rPr>
          <w:rFonts w:ascii="Times New Roman" w:hAnsi="Times New Roman" w:cs="Times New Roman"/>
          <w:sz w:val="28"/>
          <w:szCs w:val="28"/>
        </w:rPr>
        <w:t>день-</w:t>
      </w:r>
      <w:proofErr w:type="spellStart"/>
      <w:r w:rsidRPr="006D4DEB">
        <w:rPr>
          <w:rFonts w:ascii="Times New Roman" w:hAnsi="Times New Roman" w:cs="Times New Roman"/>
          <w:sz w:val="28"/>
          <w:szCs w:val="28"/>
        </w:rPr>
        <w:t>ги</w:t>
      </w:r>
      <w:proofErr w:type="spellEnd"/>
      <w:proofErr w:type="gramEnd"/>
      <w:r w:rsidRPr="006D4DEB">
        <w:rPr>
          <w:rFonts w:ascii="Times New Roman" w:hAnsi="Times New Roman" w:cs="Times New Roman"/>
          <w:sz w:val="28"/>
          <w:szCs w:val="28"/>
        </w:rPr>
        <w:t xml:space="preserve"> в наиболее удобное средство совершения платежей. </w:t>
      </w:r>
    </w:p>
    <w:p w:rsidR="00D65AC3" w:rsidRPr="00587CFA" w:rsidRDefault="00D65AC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2.2 Интернет-мошенничество в сфере обращения электронных денег</w:t>
      </w:r>
    </w:p>
    <w:p w:rsidR="00C12B8E" w:rsidRPr="00587CFA" w:rsidRDefault="00C12B8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Мошеннические схемы в сфере электронных денег условно подразд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ляют на технические и «социальные», основанные  на доверчивости польз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вателей.</w:t>
      </w:r>
    </w:p>
    <w:p w:rsidR="00C12B8E" w:rsidRPr="00587CFA" w:rsidRDefault="00C12B8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Платежные сервисы активно занимаются проектированием  и внедр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нием алгоритмов предотвращения мошеннических операций с использован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>ем электронных платежных средств. Регулярно проводятся работы по сове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>шенствованию внутренней системы безопасности, позволяющие анализир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вать все операции в системе, выявлять подозрительные действия и операти</w:t>
      </w:r>
      <w:r w:rsidRPr="00587CFA">
        <w:rPr>
          <w:rFonts w:ascii="Times New Roman" w:hAnsi="Times New Roman" w:cs="Times New Roman"/>
          <w:sz w:val="28"/>
          <w:szCs w:val="28"/>
        </w:rPr>
        <w:t>в</w:t>
      </w:r>
      <w:r w:rsidRPr="00587CFA">
        <w:rPr>
          <w:rFonts w:ascii="Times New Roman" w:hAnsi="Times New Roman" w:cs="Times New Roman"/>
          <w:sz w:val="28"/>
          <w:szCs w:val="28"/>
        </w:rPr>
        <w:t xml:space="preserve">но принимать соответствующие меры. </w:t>
      </w:r>
      <w:r w:rsidR="002B0DD0" w:rsidRPr="00587CFA">
        <w:rPr>
          <w:rFonts w:ascii="Times New Roman" w:hAnsi="Times New Roman" w:cs="Times New Roman"/>
          <w:sz w:val="28"/>
          <w:szCs w:val="28"/>
        </w:rPr>
        <w:t xml:space="preserve">Это позволяет 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2B0DD0" w:rsidRPr="00587CFA">
        <w:rPr>
          <w:rFonts w:ascii="Times New Roman" w:hAnsi="Times New Roman" w:cs="Times New Roman"/>
          <w:sz w:val="28"/>
          <w:szCs w:val="28"/>
        </w:rPr>
        <w:t>обеспечить</w:t>
      </w:r>
      <w:r w:rsidRPr="00587CFA">
        <w:rPr>
          <w:rFonts w:ascii="Times New Roman" w:hAnsi="Times New Roman" w:cs="Times New Roman"/>
          <w:sz w:val="28"/>
          <w:szCs w:val="28"/>
        </w:rPr>
        <w:t xml:space="preserve"> безопа</w:t>
      </w:r>
      <w:r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>но</w:t>
      </w:r>
      <w:r w:rsidR="002B0DD0" w:rsidRPr="00587CFA">
        <w:rPr>
          <w:rFonts w:ascii="Times New Roman" w:hAnsi="Times New Roman" w:cs="Times New Roman"/>
          <w:sz w:val="28"/>
          <w:szCs w:val="28"/>
        </w:rPr>
        <w:t>сть</w:t>
      </w:r>
      <w:r w:rsidRPr="00587CFA">
        <w:rPr>
          <w:rFonts w:ascii="Times New Roman" w:hAnsi="Times New Roman" w:cs="Times New Roman"/>
          <w:sz w:val="28"/>
          <w:szCs w:val="28"/>
        </w:rPr>
        <w:t xml:space="preserve"> электронных кошельков, минимизирует вероятность хищения средств с использованием уязвимостей сервиса.</w:t>
      </w:r>
    </w:p>
    <w:p w:rsidR="00D65AC3" w:rsidRPr="00587CFA" w:rsidRDefault="002B0DD0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Однако  у</w:t>
      </w:r>
      <w:r w:rsidR="00C12B8E" w:rsidRPr="00587CFA">
        <w:rPr>
          <w:rFonts w:ascii="Times New Roman" w:hAnsi="Times New Roman" w:cs="Times New Roman"/>
          <w:sz w:val="28"/>
          <w:szCs w:val="28"/>
        </w:rPr>
        <w:t>стройства владельцев эл</w:t>
      </w:r>
      <w:r w:rsidRPr="00587CFA">
        <w:rPr>
          <w:rFonts w:ascii="Times New Roman" w:hAnsi="Times New Roman" w:cs="Times New Roman"/>
          <w:sz w:val="28"/>
          <w:szCs w:val="28"/>
        </w:rPr>
        <w:t xml:space="preserve">ектронных кошельков </w:t>
      </w:r>
      <w:r w:rsidR="00C12B8E" w:rsidRPr="00587CFA">
        <w:rPr>
          <w:rFonts w:ascii="Times New Roman" w:hAnsi="Times New Roman" w:cs="Times New Roman"/>
          <w:sz w:val="28"/>
          <w:szCs w:val="28"/>
        </w:rPr>
        <w:t>более уязв</w:t>
      </w:r>
      <w:r w:rsidR="00C12B8E" w:rsidRPr="00587CFA">
        <w:rPr>
          <w:rFonts w:ascii="Times New Roman" w:hAnsi="Times New Roman" w:cs="Times New Roman"/>
          <w:sz w:val="28"/>
          <w:szCs w:val="28"/>
        </w:rPr>
        <w:t>и</w:t>
      </w:r>
      <w:r w:rsidR="00C12B8E" w:rsidRPr="00587CFA">
        <w:rPr>
          <w:rFonts w:ascii="Times New Roman" w:hAnsi="Times New Roman" w:cs="Times New Roman"/>
          <w:sz w:val="28"/>
          <w:szCs w:val="28"/>
        </w:rPr>
        <w:t xml:space="preserve">мы, </w:t>
      </w:r>
      <w:r w:rsidR="009A0AB5" w:rsidRPr="00587CFA">
        <w:rPr>
          <w:rFonts w:ascii="Times New Roman" w:hAnsi="Times New Roman" w:cs="Times New Roman"/>
          <w:sz w:val="28"/>
          <w:szCs w:val="28"/>
        </w:rPr>
        <w:t>именно поэтому одной из наиболее распространенных мошеннических схем является распространение вредоносного программного обеспечения.</w:t>
      </w:r>
      <w:r w:rsidR="00BA61FD" w:rsidRPr="00587CFA">
        <w:rPr>
          <w:rFonts w:ascii="Times New Roman" w:hAnsi="Times New Roman" w:cs="Times New Roman"/>
          <w:sz w:val="28"/>
          <w:szCs w:val="28"/>
        </w:rPr>
        <w:t xml:space="preserve"> П</w:t>
      </w:r>
      <w:r w:rsidR="00E06CFC" w:rsidRPr="00587CFA">
        <w:rPr>
          <w:rFonts w:ascii="Times New Roman" w:hAnsi="Times New Roman" w:cs="Times New Roman"/>
          <w:sz w:val="28"/>
          <w:szCs w:val="28"/>
        </w:rPr>
        <w:t>рограмма нацелена на похищение паролей с целью последующего доступа к электронному кошельку. На мобильных устройствах программа такого р</w:t>
      </w:r>
      <w:r w:rsidR="00E06CFC" w:rsidRPr="00587CFA">
        <w:rPr>
          <w:rFonts w:ascii="Times New Roman" w:hAnsi="Times New Roman" w:cs="Times New Roman"/>
          <w:sz w:val="28"/>
          <w:szCs w:val="28"/>
        </w:rPr>
        <w:t>о</w:t>
      </w:r>
      <w:r w:rsidR="00E06CFC" w:rsidRPr="00587CFA">
        <w:rPr>
          <w:rFonts w:ascii="Times New Roman" w:hAnsi="Times New Roman" w:cs="Times New Roman"/>
          <w:sz w:val="28"/>
          <w:szCs w:val="28"/>
        </w:rPr>
        <w:t xml:space="preserve">да может перехватывать </w:t>
      </w:r>
      <w:r w:rsidR="009A0AB5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E06CFC" w:rsidRPr="00587CFA">
        <w:rPr>
          <w:rFonts w:ascii="Times New Roman" w:hAnsi="Times New Roman" w:cs="Times New Roman"/>
          <w:sz w:val="28"/>
          <w:szCs w:val="28"/>
        </w:rPr>
        <w:t>SMS-сообщения, что ставит под угрозу все плате</w:t>
      </w:r>
      <w:r w:rsidR="00E06CFC" w:rsidRPr="00587CFA">
        <w:rPr>
          <w:rFonts w:ascii="Times New Roman" w:hAnsi="Times New Roman" w:cs="Times New Roman"/>
          <w:sz w:val="28"/>
          <w:szCs w:val="28"/>
        </w:rPr>
        <w:t>ж</w:t>
      </w:r>
      <w:r w:rsidR="00E06CFC" w:rsidRPr="00587CFA">
        <w:rPr>
          <w:rFonts w:ascii="Times New Roman" w:hAnsi="Times New Roman" w:cs="Times New Roman"/>
          <w:sz w:val="28"/>
          <w:szCs w:val="28"/>
        </w:rPr>
        <w:t xml:space="preserve">ные приложения, работающие через систему </w:t>
      </w:r>
      <w:r w:rsidR="00E06CFC" w:rsidRPr="00587CF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E06CFC" w:rsidRPr="00587CFA">
        <w:rPr>
          <w:rFonts w:ascii="Times New Roman" w:hAnsi="Times New Roman" w:cs="Times New Roman"/>
          <w:sz w:val="28"/>
          <w:szCs w:val="28"/>
        </w:rPr>
        <w:t xml:space="preserve">-команд. </w:t>
      </w:r>
      <w:r w:rsidR="0068238D" w:rsidRPr="00587CFA">
        <w:rPr>
          <w:rFonts w:ascii="Times New Roman" w:hAnsi="Times New Roman" w:cs="Times New Roman"/>
          <w:sz w:val="28"/>
          <w:szCs w:val="28"/>
        </w:rPr>
        <w:t>[2</w:t>
      </w:r>
      <w:r w:rsidR="004B325B">
        <w:rPr>
          <w:rFonts w:ascii="Times New Roman" w:hAnsi="Times New Roman" w:cs="Times New Roman"/>
          <w:sz w:val="28"/>
          <w:szCs w:val="28"/>
        </w:rPr>
        <w:t>, с. 39</w:t>
      </w:r>
      <w:r w:rsidR="0068238D" w:rsidRPr="00587CFA">
        <w:rPr>
          <w:rFonts w:ascii="Times New Roman" w:hAnsi="Times New Roman" w:cs="Times New Roman"/>
          <w:sz w:val="28"/>
          <w:szCs w:val="28"/>
        </w:rPr>
        <w:t>]</w:t>
      </w:r>
    </w:p>
    <w:p w:rsidR="00BA61FD" w:rsidRPr="00587CFA" w:rsidRDefault="00BA61F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Способы защиты в таком случае банальны: регулярное обновление а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тивирусных программ, скачивание программ только из проверенных исто</w:t>
      </w:r>
      <w:r w:rsidRPr="00587CFA">
        <w:rPr>
          <w:rFonts w:ascii="Times New Roman" w:hAnsi="Times New Roman" w:cs="Times New Roman"/>
          <w:sz w:val="28"/>
          <w:szCs w:val="28"/>
        </w:rPr>
        <w:t>ч</w:t>
      </w:r>
      <w:r w:rsidRPr="00587CFA">
        <w:rPr>
          <w:rFonts w:ascii="Times New Roman" w:hAnsi="Times New Roman" w:cs="Times New Roman"/>
          <w:sz w:val="28"/>
          <w:szCs w:val="28"/>
        </w:rPr>
        <w:t>ников и избегание незнакомых приложений.</w:t>
      </w:r>
    </w:p>
    <w:p w:rsidR="00BA61FD" w:rsidRPr="00587CFA" w:rsidRDefault="00BA61F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Еще один распространенный вид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интернет-мошенничества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 Цель как в любом другом случае – получение доступа к конфиденциальной информации, т.е. логинам и паролям. Осуществляется это через рассылку п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 xml:space="preserve">сем от имени банков </w:t>
      </w:r>
      <w:r w:rsidR="006A59C0" w:rsidRPr="00587CFA">
        <w:rPr>
          <w:rFonts w:ascii="Times New Roman" w:hAnsi="Times New Roman" w:cs="Times New Roman"/>
          <w:sz w:val="28"/>
          <w:szCs w:val="28"/>
        </w:rPr>
        <w:t>или популярных брендов, а также внутри социальных сетей. Как правило, в письме содержится ссылка на сайт, практически в то</w:t>
      </w:r>
      <w:r w:rsidR="006A59C0" w:rsidRPr="00587CFA">
        <w:rPr>
          <w:rFonts w:ascii="Times New Roman" w:hAnsi="Times New Roman" w:cs="Times New Roman"/>
          <w:sz w:val="28"/>
          <w:szCs w:val="28"/>
        </w:rPr>
        <w:t>ч</w:t>
      </w:r>
      <w:r w:rsidR="006A59C0" w:rsidRPr="00587CFA">
        <w:rPr>
          <w:rFonts w:ascii="Times New Roman" w:hAnsi="Times New Roman" w:cs="Times New Roman"/>
          <w:sz w:val="28"/>
          <w:szCs w:val="28"/>
        </w:rPr>
        <w:t>ности повторяющий настоящий. После перехода пользователя на поддел</w:t>
      </w:r>
      <w:r w:rsidR="006A59C0" w:rsidRPr="00587CFA">
        <w:rPr>
          <w:rFonts w:ascii="Times New Roman" w:hAnsi="Times New Roman" w:cs="Times New Roman"/>
          <w:sz w:val="28"/>
          <w:szCs w:val="28"/>
        </w:rPr>
        <w:t>ь</w:t>
      </w:r>
      <w:r w:rsidR="006A59C0" w:rsidRPr="00587CFA">
        <w:rPr>
          <w:rFonts w:ascii="Times New Roman" w:hAnsi="Times New Roman" w:cs="Times New Roman"/>
          <w:sz w:val="28"/>
          <w:szCs w:val="28"/>
        </w:rPr>
        <w:t>ную страницу, мошенники пытаются различными приёмами убедить польз</w:t>
      </w:r>
      <w:r w:rsidR="006A59C0" w:rsidRPr="00587CFA">
        <w:rPr>
          <w:rFonts w:ascii="Times New Roman" w:hAnsi="Times New Roman" w:cs="Times New Roman"/>
          <w:sz w:val="28"/>
          <w:szCs w:val="28"/>
        </w:rPr>
        <w:t>о</w:t>
      </w:r>
      <w:r w:rsidR="006A59C0" w:rsidRPr="00587CFA">
        <w:rPr>
          <w:rFonts w:ascii="Times New Roman" w:hAnsi="Times New Roman" w:cs="Times New Roman"/>
          <w:sz w:val="28"/>
          <w:szCs w:val="28"/>
        </w:rPr>
        <w:t>вателя ввести на поддельной странице свои логин и пароль, используемые им для получения доступа к определённому сайту, что позволяет мошенникам получить доступ к аккаунтам и банковским счетам.</w:t>
      </w:r>
    </w:p>
    <w:p w:rsidR="00835A4E" w:rsidRPr="00587CFA" w:rsidRDefault="00835A4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lastRenderedPageBreak/>
        <w:t>Фишинг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основывается на неосведомленности пользователя в основах сетевой безопасности, а именно того, что сервисы не просят сообщать свои учетные данные и тому подобное.</w:t>
      </w:r>
    </w:p>
    <w:p w:rsidR="008031CC" w:rsidRPr="00587CFA" w:rsidRDefault="00932A6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Следующий вид – волшебные кошельки. Суть это способа достаточно проста. Пользователю предлагается отправить на электронный кошелек м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шенника определенную сумму, которая позже вернется ему в двукратном размере.</w:t>
      </w:r>
      <w:r w:rsidR="00027A6B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211913" w:rsidRPr="00587CFA">
        <w:rPr>
          <w:rFonts w:ascii="Times New Roman" w:hAnsi="Times New Roman" w:cs="Times New Roman"/>
          <w:sz w:val="28"/>
          <w:szCs w:val="28"/>
        </w:rPr>
        <w:t>Работает он по следующему принципу: до тех пор</w:t>
      </w:r>
      <w:r w:rsidR="00376781" w:rsidRPr="00587CFA">
        <w:rPr>
          <w:rFonts w:ascii="Times New Roman" w:hAnsi="Times New Roman" w:cs="Times New Roman"/>
          <w:sz w:val="28"/>
          <w:szCs w:val="28"/>
        </w:rPr>
        <w:t>,</w:t>
      </w:r>
      <w:r w:rsidR="00211913" w:rsidRPr="00587CFA">
        <w:rPr>
          <w:rFonts w:ascii="Times New Roman" w:hAnsi="Times New Roman" w:cs="Times New Roman"/>
          <w:sz w:val="28"/>
          <w:szCs w:val="28"/>
        </w:rPr>
        <w:t xml:space="preserve"> пока жертва п</w:t>
      </w:r>
      <w:r w:rsidR="00211913" w:rsidRPr="00587CFA">
        <w:rPr>
          <w:rFonts w:ascii="Times New Roman" w:hAnsi="Times New Roman" w:cs="Times New Roman"/>
          <w:sz w:val="28"/>
          <w:szCs w:val="28"/>
        </w:rPr>
        <w:t>о</w:t>
      </w:r>
      <w:r w:rsidR="00211913" w:rsidRPr="00587CFA">
        <w:rPr>
          <w:rFonts w:ascii="Times New Roman" w:hAnsi="Times New Roman" w:cs="Times New Roman"/>
          <w:sz w:val="28"/>
          <w:szCs w:val="28"/>
        </w:rPr>
        <w:t xml:space="preserve">полняет кошелек на незначительную сумму, она действительно возвращается в большем объеме. Но стоит пополнить счет на более крупную сумму, как система перестает действовать. </w:t>
      </w:r>
    </w:p>
    <w:p w:rsidR="00E1264E" w:rsidRPr="00587CFA" w:rsidRDefault="00E1264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Как правило, мошенники распространяют информацию об волшебных кошельках на форумах и в социальных сетях, описывая от третьего ли</w:t>
      </w:r>
      <w:r w:rsidR="00376781" w:rsidRPr="00587CFA">
        <w:rPr>
          <w:rFonts w:ascii="Times New Roman" w:hAnsi="Times New Roman" w:cs="Times New Roman"/>
          <w:sz w:val="28"/>
          <w:szCs w:val="28"/>
        </w:rPr>
        <w:t>ца, к</w:t>
      </w:r>
      <w:r w:rsidR="00376781" w:rsidRPr="00587CFA">
        <w:rPr>
          <w:rFonts w:ascii="Times New Roman" w:hAnsi="Times New Roman" w:cs="Times New Roman"/>
          <w:sz w:val="28"/>
          <w:szCs w:val="28"/>
        </w:rPr>
        <w:t>а</w:t>
      </w:r>
      <w:r w:rsidR="00376781" w:rsidRPr="00587CFA">
        <w:rPr>
          <w:rFonts w:ascii="Times New Roman" w:hAnsi="Times New Roman" w:cs="Times New Roman"/>
          <w:sz w:val="28"/>
          <w:szCs w:val="28"/>
        </w:rPr>
        <w:t>ким образом работает система и свой личный опыт.</w:t>
      </w:r>
      <w:r w:rsidR="00267BD4" w:rsidRPr="00587CFA">
        <w:rPr>
          <w:rFonts w:ascii="Times New Roman" w:hAnsi="Times New Roman" w:cs="Times New Roman"/>
          <w:sz w:val="28"/>
          <w:szCs w:val="28"/>
        </w:rPr>
        <w:t>[</w:t>
      </w:r>
      <w:r w:rsidR="00763163" w:rsidRPr="00587CFA">
        <w:rPr>
          <w:rFonts w:ascii="Times New Roman" w:hAnsi="Times New Roman" w:cs="Times New Roman"/>
          <w:sz w:val="28"/>
          <w:szCs w:val="28"/>
        </w:rPr>
        <w:t>6</w:t>
      </w:r>
      <w:r w:rsidR="004B325B">
        <w:rPr>
          <w:rFonts w:ascii="Times New Roman" w:hAnsi="Times New Roman" w:cs="Times New Roman"/>
          <w:sz w:val="28"/>
          <w:szCs w:val="28"/>
        </w:rPr>
        <w:t>, с. 224</w:t>
      </w:r>
      <w:r w:rsidR="00267BD4" w:rsidRPr="00587CFA">
        <w:rPr>
          <w:rFonts w:ascii="Times New Roman" w:hAnsi="Times New Roman" w:cs="Times New Roman"/>
          <w:sz w:val="28"/>
          <w:szCs w:val="28"/>
        </w:rPr>
        <w:t>]</w:t>
      </w:r>
    </w:p>
    <w:p w:rsidR="00376781" w:rsidRPr="00587CFA" w:rsidRDefault="00376781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Также распространен такой вид мошенничества как виртуальные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обм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 Некий обменный пункт электронных валют предлагает воспользоват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ся услугами и заработать на разнице курсов. Финансовая операция выглядит вполне безопасной. Пользователь никому не отдает деньги, только перекл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 xml:space="preserve">дывает между своими же кошельками через рекомендованный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обменник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, к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торый ничего ни на что не обменивает, а только глотает поступающие пл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тежи.</w:t>
      </w:r>
    </w:p>
    <w:p w:rsidR="00B540F3" w:rsidRPr="00587CFA" w:rsidRDefault="00B540F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Обман на вкладах в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WebMoney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. Мошенники предлагают сделать вклад в их поддельный фонд, обещая высокие проценты за короткое время. Как только вклад буден сделан, сумма уходит безвозвратно. Для такого рода фальшивых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интернет-банков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и обменных пунктов существуют типические признаки: отсутствие сертификатов, сделанный на скорую руку дизайн сайта, бесплатный хостинг, имеется верхний потолок для вклада и громкие обещ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ния.</w:t>
      </w:r>
    </w:p>
    <w:p w:rsidR="00B540F3" w:rsidRPr="00587CFA" w:rsidRDefault="00B540F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>Способы защиты электронных денег.</w:t>
      </w:r>
      <w:r w:rsidR="004255B9" w:rsidRPr="00587CFA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B540F3" w:rsidRPr="00587CFA" w:rsidRDefault="00B540F3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Никогда и ни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предлогам не сообщайте конфиденц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альную</w:t>
      </w:r>
      <w:r w:rsidR="00076D2F" w:rsidRPr="00587CFA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587CFA">
        <w:rPr>
          <w:rFonts w:ascii="Times New Roman" w:hAnsi="Times New Roman" w:cs="Times New Roman"/>
          <w:sz w:val="28"/>
          <w:szCs w:val="28"/>
        </w:rPr>
        <w:t xml:space="preserve">. </w:t>
      </w:r>
      <w:r w:rsidR="00076D2F"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>лужбы техподдержки никогда не запрашивают ваши реквизиты</w:t>
      </w:r>
      <w:r w:rsidR="00076D2F" w:rsidRPr="00587CFA">
        <w:rPr>
          <w:rFonts w:ascii="Times New Roman" w:hAnsi="Times New Roman" w:cs="Times New Roman"/>
          <w:sz w:val="28"/>
          <w:szCs w:val="28"/>
        </w:rPr>
        <w:t>.</w:t>
      </w:r>
    </w:p>
    <w:p w:rsidR="00076D2F" w:rsidRPr="00587CFA" w:rsidRDefault="00076D2F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Никогда не открывайте ссылки, которые пришли к вам на почту от незнакомых адресов. Отправитель может завлекать вас  обещаниями о крупных выигрышах или приятных сюрпризах – но вы вряд ли получите что-то кроме вируса, который достаточно сложно обнаружить.</w:t>
      </w:r>
    </w:p>
    <w:p w:rsidR="00076D2F" w:rsidRPr="00587CFA" w:rsidRDefault="00076D2F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Не стоит посещать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аккаунт платежных систем через комп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ютеры находящиеся в публичных местах. Мошенники могут легко перехв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тить данные в открытых местах. Любому администратор сети не составит труда просмотреть всю информацию, вводимую при авторизации.</w:t>
      </w:r>
    </w:p>
    <w:p w:rsidR="00076D2F" w:rsidRPr="00587CFA" w:rsidRDefault="00076D2F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Не используйте один и тот же пароль в разных платежных сист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мах. Создавайте сложный пароль, состоящий как из цифр, так и из букв</w:t>
      </w:r>
      <w:r w:rsidR="007F16DC" w:rsidRPr="00587CFA">
        <w:rPr>
          <w:rFonts w:ascii="Times New Roman" w:hAnsi="Times New Roman" w:cs="Times New Roman"/>
          <w:sz w:val="28"/>
          <w:szCs w:val="28"/>
        </w:rPr>
        <w:t>. П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="007F16DC" w:rsidRPr="00587CFA">
        <w:rPr>
          <w:rFonts w:ascii="Times New Roman" w:hAnsi="Times New Roman" w:cs="Times New Roman"/>
          <w:sz w:val="28"/>
          <w:szCs w:val="28"/>
        </w:rPr>
        <w:t>роль не должен иметь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ника</w:t>
      </w:r>
      <w:r w:rsidR="007F16DC" w:rsidRPr="00587CFA">
        <w:rPr>
          <w:rFonts w:ascii="Times New Roman" w:hAnsi="Times New Roman" w:cs="Times New Roman"/>
          <w:sz w:val="28"/>
          <w:szCs w:val="28"/>
        </w:rPr>
        <w:t>кого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значе</w:t>
      </w:r>
      <w:r w:rsidR="007F16DC" w:rsidRPr="00587CFA">
        <w:rPr>
          <w:rFonts w:ascii="Times New Roman" w:hAnsi="Times New Roman" w:cs="Times New Roman"/>
          <w:sz w:val="28"/>
          <w:szCs w:val="28"/>
        </w:rPr>
        <w:t xml:space="preserve">ния и не должен 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7F16DC" w:rsidRPr="00587CFA">
        <w:rPr>
          <w:rFonts w:ascii="Times New Roman" w:hAnsi="Times New Roman" w:cs="Times New Roman"/>
          <w:sz w:val="28"/>
          <w:szCs w:val="28"/>
        </w:rPr>
        <w:t>ни с чем ассоциир</w:t>
      </w:r>
      <w:r w:rsidR="007F16DC" w:rsidRPr="00587CFA">
        <w:rPr>
          <w:rFonts w:ascii="Times New Roman" w:hAnsi="Times New Roman" w:cs="Times New Roman"/>
          <w:sz w:val="28"/>
          <w:szCs w:val="28"/>
        </w:rPr>
        <w:t>о</w:t>
      </w:r>
      <w:r w:rsidR="007F16DC" w:rsidRPr="00587CFA">
        <w:rPr>
          <w:rFonts w:ascii="Times New Roman" w:hAnsi="Times New Roman" w:cs="Times New Roman"/>
          <w:sz w:val="28"/>
          <w:szCs w:val="28"/>
        </w:rPr>
        <w:t>ваться. Такие меры усложнят работу злоумышленникам.</w:t>
      </w:r>
    </w:p>
    <w:p w:rsidR="007F16DC" w:rsidRPr="00587CFA" w:rsidRDefault="007F16DC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Регулярно  проверяйте ваши счета. Вероятность вычислить м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шенника будет выше, если обнаружить пропажу сразу.</w:t>
      </w:r>
    </w:p>
    <w:p w:rsidR="00722A4A" w:rsidRPr="00587CFA" w:rsidRDefault="007F16DC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Совершайте покупки только в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проверенных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Интернет-магазинах, которые связаны с вашими платежными системами. Не перечисляйте деньги сомнительным людям или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интернет-магазинам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,</w:t>
      </w:r>
      <w:r w:rsidR="00722A4A" w:rsidRPr="00587CFA">
        <w:rPr>
          <w:rFonts w:ascii="Times New Roman" w:hAnsi="Times New Roman" w:cs="Times New Roman"/>
          <w:sz w:val="28"/>
          <w:szCs w:val="28"/>
        </w:rPr>
        <w:t xml:space="preserve"> какими бы привлекательн</w:t>
      </w:r>
      <w:r w:rsidR="00722A4A" w:rsidRPr="00587CFA">
        <w:rPr>
          <w:rFonts w:ascii="Times New Roman" w:hAnsi="Times New Roman" w:cs="Times New Roman"/>
          <w:sz w:val="28"/>
          <w:szCs w:val="28"/>
        </w:rPr>
        <w:t>ы</w:t>
      </w:r>
      <w:r w:rsidR="00722A4A" w:rsidRPr="00587CFA">
        <w:rPr>
          <w:rFonts w:ascii="Times New Roman" w:hAnsi="Times New Roman" w:cs="Times New Roman"/>
          <w:sz w:val="28"/>
          <w:szCs w:val="28"/>
        </w:rPr>
        <w:t>ми не были их условия.</w:t>
      </w:r>
    </w:p>
    <w:p w:rsidR="00722A4A" w:rsidRPr="00587CFA" w:rsidRDefault="00722A4A" w:rsidP="00587CF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Установите на свой компьютер и мобильные устройства  кач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ственную антивирусную программу и периодически обновляйте ее.</w:t>
      </w:r>
    </w:p>
    <w:p w:rsidR="00722A4A" w:rsidRPr="00587CFA" w:rsidRDefault="00722A4A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Следование данным правилам поможет обезопасить ваши электронные средства.</w:t>
      </w:r>
    </w:p>
    <w:p w:rsidR="00722A4A" w:rsidRPr="00587CFA" w:rsidRDefault="00722A4A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2.3 Предложения по совершенствованию обращения электронных д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нег</w:t>
      </w:r>
    </w:p>
    <w:p w:rsidR="00722A4A" w:rsidRPr="00587CFA" w:rsidRDefault="002B0144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За последние несколько лет развитие электронных денег вышло на н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вый уровень  – они, наряду с платежными картами и наличными деньгами, 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>широко используются как альтернативный канал расчетов между потребит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 xml:space="preserve">лем и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сервис-провайдерами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. Эта популярность объясняется гибкостью и в</w:t>
      </w:r>
      <w:r w:rsidRPr="00587CFA">
        <w:rPr>
          <w:rFonts w:ascii="Times New Roman" w:hAnsi="Times New Roman" w:cs="Times New Roman"/>
          <w:sz w:val="28"/>
          <w:szCs w:val="28"/>
        </w:rPr>
        <w:t>ы</w:t>
      </w:r>
      <w:r w:rsidRPr="00587CFA">
        <w:rPr>
          <w:rFonts w:ascii="Times New Roman" w:hAnsi="Times New Roman" w:cs="Times New Roman"/>
          <w:sz w:val="28"/>
          <w:szCs w:val="28"/>
        </w:rPr>
        <w:t>сокой адаптивностью электронной валюты к потребностям пользователей. Также нельзя не отметить изменения в отношении банков к электронным деньгам. Если раньше они воспринимались, как конкуренты, то сегодня ба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ковские организации смотрят на электронные деньги, как на один из эффе</w:t>
      </w:r>
      <w:r w:rsidRPr="00587CFA">
        <w:rPr>
          <w:rFonts w:ascii="Times New Roman" w:hAnsi="Times New Roman" w:cs="Times New Roman"/>
          <w:sz w:val="28"/>
          <w:szCs w:val="28"/>
        </w:rPr>
        <w:t>к</w:t>
      </w:r>
      <w:r w:rsidRPr="00587CFA">
        <w:rPr>
          <w:rFonts w:ascii="Times New Roman" w:hAnsi="Times New Roman" w:cs="Times New Roman"/>
          <w:sz w:val="28"/>
          <w:szCs w:val="28"/>
        </w:rPr>
        <w:t>тивных способов пополнения счета; а многие системы интернет-банкинга позволяют переводить деньги с банковского счета в «электронный кошелек». Торговцы в сети относятся к электронным деньгам не только, как к инстр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менту оплаты, но и как к эффективному способу привлечения новых онла</w:t>
      </w:r>
      <w:r w:rsidRPr="00587CFA">
        <w:rPr>
          <w:rFonts w:ascii="Times New Roman" w:hAnsi="Times New Roman" w:cs="Times New Roman"/>
          <w:sz w:val="28"/>
          <w:szCs w:val="28"/>
        </w:rPr>
        <w:t>й</w:t>
      </w:r>
      <w:r w:rsidRPr="00587CFA">
        <w:rPr>
          <w:rFonts w:ascii="Times New Roman" w:hAnsi="Times New Roman" w:cs="Times New Roman"/>
          <w:sz w:val="28"/>
          <w:szCs w:val="28"/>
        </w:rPr>
        <w:t>новых клиентов. Сотрудничество магазинов и сервисов электронных плат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жей часто сопровождается маркетинговыми акциями, такими как скидки, возврат наличных (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cashback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), бонусы и т.д.</w:t>
      </w:r>
      <w:r w:rsidR="0010391C" w:rsidRPr="00587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91C" w:rsidRPr="00587CFA" w:rsidRDefault="0010391C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Несмотря на то, что электронная валюта в будущем может занять 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минирующее положение, на данный момент для ее развития отсутствуют 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статочные условия. </w:t>
      </w:r>
    </w:p>
    <w:p w:rsidR="00A8403B" w:rsidRPr="00587CFA" w:rsidRDefault="007B7D82" w:rsidP="00A840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Опираясь на опыт Сингапура, где электронные деньги уже стали оф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циальным платежным средством,  и стран ЕС</w:t>
      </w:r>
      <w:r w:rsidR="007E55BF" w:rsidRPr="00587CFA">
        <w:rPr>
          <w:rFonts w:ascii="Times New Roman" w:hAnsi="Times New Roman" w:cs="Times New Roman"/>
          <w:sz w:val="28"/>
          <w:szCs w:val="28"/>
        </w:rPr>
        <w:t>,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установлены четкие треб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вания по выдаче разрешений на выпуск электронных денег и </w:t>
      </w:r>
      <w:proofErr w:type="gramStart"/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</w:t>
      </w:r>
      <w:r w:rsidR="0065711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</w:t>
      </w:r>
      <w:proofErr w:type="gramEnd"/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E55BF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ятельностью эмитентов</w:t>
      </w:r>
      <w:r w:rsidR="0065711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необходимо принять следующие меры с </w:t>
      </w:r>
      <w:r w:rsidR="0010391C" w:rsidRPr="00587CFA">
        <w:rPr>
          <w:rFonts w:ascii="Times New Roman" w:hAnsi="Times New Roman" w:cs="Times New Roman"/>
          <w:sz w:val="28"/>
          <w:szCs w:val="28"/>
        </w:rPr>
        <w:t xml:space="preserve"> целью с</w:t>
      </w:r>
      <w:r w:rsidR="0010391C" w:rsidRPr="00587CFA">
        <w:rPr>
          <w:rFonts w:ascii="Times New Roman" w:hAnsi="Times New Roman" w:cs="Times New Roman"/>
          <w:sz w:val="28"/>
          <w:szCs w:val="28"/>
        </w:rPr>
        <w:t>о</w:t>
      </w:r>
      <w:r w:rsidR="0010391C" w:rsidRPr="00587CFA">
        <w:rPr>
          <w:rFonts w:ascii="Times New Roman" w:hAnsi="Times New Roman" w:cs="Times New Roman"/>
          <w:sz w:val="28"/>
          <w:szCs w:val="28"/>
        </w:rPr>
        <w:t>вершенствования функционирования электронных</w:t>
      </w:r>
      <w:r w:rsidR="0065711A" w:rsidRPr="00587CFA">
        <w:rPr>
          <w:rFonts w:ascii="Times New Roman" w:hAnsi="Times New Roman" w:cs="Times New Roman"/>
          <w:sz w:val="28"/>
          <w:szCs w:val="28"/>
        </w:rPr>
        <w:t xml:space="preserve"> денег</w:t>
      </w:r>
      <w:r w:rsidR="003C64E5" w:rsidRPr="00587CFA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9B7783">
        <w:rPr>
          <w:rFonts w:ascii="Times New Roman" w:hAnsi="Times New Roman" w:cs="Times New Roman"/>
          <w:sz w:val="28"/>
          <w:szCs w:val="28"/>
        </w:rPr>
        <w:t xml:space="preserve"> (рис.2)</w:t>
      </w:r>
      <w:r w:rsidR="0065711A" w:rsidRPr="00587CFA">
        <w:rPr>
          <w:rFonts w:ascii="Times New Roman" w:hAnsi="Times New Roman" w:cs="Times New Roman"/>
          <w:sz w:val="28"/>
          <w:szCs w:val="28"/>
        </w:rPr>
        <w:t>:</w:t>
      </w:r>
      <w:r w:rsidR="006D4DEB">
        <w:rPr>
          <w:rFonts w:ascii="Times New Roman" w:hAnsi="Times New Roman" w:cs="Times New Roman"/>
          <w:sz w:val="28"/>
          <w:szCs w:val="28"/>
        </w:rPr>
        <w:t xml:space="preserve"> [1</w:t>
      </w:r>
      <w:r w:rsidR="006D4DEB" w:rsidRPr="006D4DEB">
        <w:rPr>
          <w:rFonts w:ascii="Times New Roman" w:hAnsi="Times New Roman" w:cs="Times New Roman"/>
          <w:sz w:val="28"/>
          <w:szCs w:val="28"/>
        </w:rPr>
        <w:t>8</w:t>
      </w:r>
      <w:r w:rsidR="00E62FC0">
        <w:rPr>
          <w:rFonts w:ascii="Times New Roman" w:hAnsi="Times New Roman" w:cs="Times New Roman"/>
          <w:sz w:val="28"/>
          <w:szCs w:val="28"/>
        </w:rPr>
        <w:t>, с. 125</w:t>
      </w:r>
      <w:r w:rsidR="00763163" w:rsidRPr="00587CFA">
        <w:rPr>
          <w:rFonts w:ascii="Times New Roman" w:hAnsi="Times New Roman" w:cs="Times New Roman"/>
          <w:sz w:val="28"/>
          <w:szCs w:val="28"/>
        </w:rPr>
        <w:t>]</w:t>
      </w:r>
    </w:p>
    <w:p w:rsidR="00636F23" w:rsidRPr="00587CFA" w:rsidRDefault="0065711A" w:rsidP="00587CFA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Совершенствование законодательного статуса электронных денег и их эмитентов. В законе «О национальной платежной системе» дано нед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статочно корректное определение термину «электронные деньги». Приравняв электронные деньги к предоплаченному инструменту, государство оставило без внимания целые группы реальных эмитентов электронных денег, раб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тающих по другому принципу</w:t>
      </w:r>
      <w:r w:rsidR="003C64E5" w:rsidRPr="00587CFA">
        <w:rPr>
          <w:rFonts w:ascii="Times New Roman" w:hAnsi="Times New Roman" w:cs="Times New Roman"/>
          <w:sz w:val="28"/>
          <w:szCs w:val="28"/>
        </w:rPr>
        <w:t>.</w:t>
      </w:r>
    </w:p>
    <w:p w:rsidR="003C64E5" w:rsidRPr="00587CFA" w:rsidRDefault="003C64E5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Недостаточно четко также  сформулирован  и статус эмитентов эле</w:t>
      </w:r>
      <w:r w:rsidRPr="00587CFA">
        <w:rPr>
          <w:rFonts w:ascii="Times New Roman" w:hAnsi="Times New Roman" w:cs="Times New Roman"/>
          <w:sz w:val="28"/>
          <w:szCs w:val="28"/>
        </w:rPr>
        <w:t>к</w:t>
      </w:r>
      <w:r w:rsidRPr="00587CFA">
        <w:rPr>
          <w:rFonts w:ascii="Times New Roman" w:hAnsi="Times New Roman" w:cs="Times New Roman"/>
          <w:sz w:val="28"/>
          <w:szCs w:val="28"/>
        </w:rPr>
        <w:t>тронных денег. По закону оператором электронных денег может быть либо банк, либо специальная небанковская кредитная организация (НКО), ко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троль за которыми ведется  Центральный Банк РФ. При этом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надзор за ба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 xml:space="preserve">ками будет </w:t>
      </w:r>
      <w:r w:rsidR="00E2633B" w:rsidRPr="00587CFA">
        <w:rPr>
          <w:rFonts w:ascii="Times New Roman" w:hAnsi="Times New Roman" w:cs="Times New Roman"/>
          <w:sz w:val="28"/>
          <w:szCs w:val="28"/>
        </w:rPr>
        <w:t>реализовываться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E2633B" w:rsidRPr="00587CFA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правилам банковского закон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дательства, а над небанковскими кредитными организациями - </w:t>
      </w:r>
      <w:r w:rsidR="00E2633B" w:rsidRPr="00587CFA">
        <w:rPr>
          <w:rFonts w:ascii="Times New Roman" w:hAnsi="Times New Roman" w:cs="Times New Roman"/>
          <w:sz w:val="28"/>
          <w:szCs w:val="28"/>
        </w:rPr>
        <w:t>по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правилам Закона «О национальной платежной системе». В </w:t>
      </w:r>
      <w:r w:rsidR="00E2633B" w:rsidRPr="00587CFA">
        <w:rPr>
          <w:rFonts w:ascii="Times New Roman" w:hAnsi="Times New Roman" w:cs="Times New Roman"/>
          <w:sz w:val="28"/>
          <w:szCs w:val="28"/>
        </w:rPr>
        <w:t>связи с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E2633B" w:rsidRPr="00587CFA">
        <w:rPr>
          <w:rFonts w:ascii="Times New Roman" w:hAnsi="Times New Roman" w:cs="Times New Roman"/>
          <w:sz w:val="28"/>
          <w:szCs w:val="28"/>
        </w:rPr>
        <w:t xml:space="preserve">существенными </w:t>
      </w:r>
      <w:r w:rsidRPr="00587CFA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E2633B" w:rsidRPr="00587CFA">
        <w:rPr>
          <w:rFonts w:ascii="Times New Roman" w:hAnsi="Times New Roman" w:cs="Times New Roman"/>
          <w:sz w:val="28"/>
          <w:szCs w:val="28"/>
        </w:rPr>
        <w:t xml:space="preserve">чиями в </w:t>
      </w:r>
      <w:r w:rsidRPr="00587CFA">
        <w:rPr>
          <w:rFonts w:ascii="Times New Roman" w:hAnsi="Times New Roman" w:cs="Times New Roman"/>
          <w:sz w:val="28"/>
          <w:szCs w:val="28"/>
        </w:rPr>
        <w:t xml:space="preserve"> характере требований к этим </w:t>
      </w:r>
      <w:r w:rsidR="00E2633B" w:rsidRPr="00587CFA">
        <w:rPr>
          <w:rFonts w:ascii="Times New Roman" w:hAnsi="Times New Roman" w:cs="Times New Roman"/>
          <w:sz w:val="28"/>
          <w:szCs w:val="28"/>
        </w:rPr>
        <w:t>значительно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отличающимся ф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нансовым институ</w:t>
      </w:r>
      <w:r w:rsidR="00E2633B" w:rsidRPr="00587CFA">
        <w:rPr>
          <w:rFonts w:ascii="Times New Roman" w:hAnsi="Times New Roman" w:cs="Times New Roman"/>
          <w:sz w:val="28"/>
          <w:szCs w:val="28"/>
        </w:rPr>
        <w:t>там, возникает  целый ряд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проблем, преодо</w:t>
      </w:r>
      <w:r w:rsidR="00E2633B" w:rsidRPr="00587CFA">
        <w:rPr>
          <w:rFonts w:ascii="Times New Roman" w:hAnsi="Times New Roman" w:cs="Times New Roman"/>
          <w:sz w:val="28"/>
          <w:szCs w:val="28"/>
        </w:rPr>
        <w:t>ление</w:t>
      </w:r>
      <w:r w:rsidRPr="00587CFA">
        <w:rPr>
          <w:rFonts w:ascii="Times New Roman" w:hAnsi="Times New Roman" w:cs="Times New Roman"/>
          <w:sz w:val="28"/>
          <w:szCs w:val="28"/>
        </w:rPr>
        <w:t xml:space="preserve"> кото</w:t>
      </w:r>
      <w:r w:rsidR="00E2633B" w:rsidRPr="00587CFA">
        <w:rPr>
          <w:rFonts w:ascii="Times New Roman" w:hAnsi="Times New Roman" w:cs="Times New Roman"/>
          <w:sz w:val="28"/>
          <w:szCs w:val="28"/>
        </w:rPr>
        <w:t>рых требует времени</w:t>
      </w:r>
      <w:r w:rsidRPr="00587CFA">
        <w:rPr>
          <w:rFonts w:ascii="Times New Roman" w:hAnsi="Times New Roman" w:cs="Times New Roman"/>
          <w:sz w:val="28"/>
          <w:szCs w:val="28"/>
        </w:rPr>
        <w:t>,</w:t>
      </w:r>
      <w:r w:rsidR="00E2633B" w:rsidRPr="00587CFA">
        <w:rPr>
          <w:rFonts w:ascii="Times New Roman" w:hAnsi="Times New Roman" w:cs="Times New Roman"/>
          <w:sz w:val="28"/>
          <w:szCs w:val="28"/>
        </w:rPr>
        <w:t xml:space="preserve"> что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будет тормозить развитие электронных платежных с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стем в стране. Зарубежный опыт </w:t>
      </w:r>
      <w:r w:rsidR="00E2633B" w:rsidRPr="00587CFA">
        <w:rPr>
          <w:rFonts w:ascii="Times New Roman" w:hAnsi="Times New Roman" w:cs="Times New Roman"/>
          <w:sz w:val="28"/>
          <w:szCs w:val="28"/>
        </w:rPr>
        <w:t>показывает важность формирования более четких</w:t>
      </w:r>
      <w:r w:rsidRPr="00587CFA">
        <w:rPr>
          <w:rFonts w:ascii="Times New Roman" w:hAnsi="Times New Roman" w:cs="Times New Roman"/>
          <w:sz w:val="28"/>
          <w:szCs w:val="28"/>
        </w:rPr>
        <w:t xml:space="preserve"> требований к эмитентам электронных денег</w:t>
      </w:r>
      <w:r w:rsidR="00CB671C" w:rsidRPr="00587CFA">
        <w:rPr>
          <w:rFonts w:ascii="Times New Roman" w:hAnsi="Times New Roman" w:cs="Times New Roman"/>
          <w:sz w:val="28"/>
          <w:szCs w:val="28"/>
        </w:rPr>
        <w:t>.</w:t>
      </w:r>
    </w:p>
    <w:p w:rsidR="00CB671C" w:rsidRPr="00587CFA" w:rsidRDefault="00CB671C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Также следует сократить недостаточно обоснованные количественные ограничения по электронным платежам. Пользователи анонимного «эле</w:t>
      </w:r>
      <w:r w:rsidRPr="00587CFA">
        <w:rPr>
          <w:rFonts w:ascii="Times New Roman" w:hAnsi="Times New Roman" w:cs="Times New Roman"/>
          <w:sz w:val="28"/>
          <w:szCs w:val="28"/>
        </w:rPr>
        <w:t>к</w:t>
      </w:r>
      <w:r w:rsidRPr="00587CFA">
        <w:rPr>
          <w:rFonts w:ascii="Times New Roman" w:hAnsi="Times New Roman" w:cs="Times New Roman"/>
          <w:sz w:val="28"/>
          <w:szCs w:val="28"/>
        </w:rPr>
        <w:t>тронного кошелька» не могут совершать сделки с крупными суммами без идентификации личности и предъявления паспортных данных. Считается, что данные ограничения снижают использование электронных денег в Ро</w:t>
      </w:r>
      <w:r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>сии.</w:t>
      </w:r>
    </w:p>
    <w:p w:rsidR="00CB671C" w:rsidRPr="00587CFA" w:rsidRDefault="00CB671C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Еще </w:t>
      </w:r>
      <w:r w:rsidR="00790B54" w:rsidRPr="00587CFA">
        <w:rPr>
          <w:rFonts w:ascii="Times New Roman" w:hAnsi="Times New Roman" w:cs="Times New Roman"/>
          <w:sz w:val="28"/>
          <w:szCs w:val="28"/>
        </w:rPr>
        <w:t>один аспект государственной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790B54" w:rsidRPr="00587CFA">
        <w:rPr>
          <w:rFonts w:ascii="Times New Roman" w:hAnsi="Times New Roman" w:cs="Times New Roman"/>
          <w:sz w:val="28"/>
          <w:szCs w:val="28"/>
        </w:rPr>
        <w:t>политики, требующий особого вн</w:t>
      </w:r>
      <w:r w:rsidR="00790B54" w:rsidRPr="00587CFA">
        <w:rPr>
          <w:rFonts w:ascii="Times New Roman" w:hAnsi="Times New Roman" w:cs="Times New Roman"/>
          <w:sz w:val="28"/>
          <w:szCs w:val="28"/>
        </w:rPr>
        <w:t>и</w:t>
      </w:r>
      <w:r w:rsidR="00790B54" w:rsidRPr="00587CFA">
        <w:rPr>
          <w:rFonts w:ascii="Times New Roman" w:hAnsi="Times New Roman" w:cs="Times New Roman"/>
          <w:sz w:val="28"/>
          <w:szCs w:val="28"/>
        </w:rPr>
        <w:t xml:space="preserve">мания – денежно-кредитное регулирование. Необходимо уточнить порядок лицензирования деятельности операторов электронных платежных средств, а именно упростить его. При совершенствовании денежно-кредитной политики также следует предусмотреть 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сбалансированную систему распределения ри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 убытков связанных с использованием электронных денег неуполном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ченными лицами. Государством  должны создаваться условия, пресекающие  мошеннические действия со стороны клиентов. Для этого необходимо сфо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мировать  механизм информирования </w:t>
      </w:r>
      <w:r w:rsidR="009A6FE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банком 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клиента о проведенных опер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циях и уведомления об о</w:t>
      </w:r>
      <w:r w:rsidR="009A6FE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существлении несанкционированных операций 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его </w:t>
      </w:r>
      <w:r w:rsidR="009A6FE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электронными платежными средствами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позволит разграничить отве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ственность в зависимости от действий (бездействий) </w:t>
      </w:r>
      <w:r w:rsidR="009A6FEA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владельца электронных средств</w:t>
      </w:r>
      <w:r w:rsidR="00790B54" w:rsidRPr="0058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банка. </w:t>
      </w:r>
    </w:p>
    <w:p w:rsidR="009A6FEA" w:rsidRPr="00587CFA" w:rsidRDefault="009A6FEA" w:rsidP="00587CFA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Повышение безопасности обращения электронных денег.</w:t>
      </w:r>
    </w:p>
    <w:p w:rsidR="009A6FEA" w:rsidRPr="00587CFA" w:rsidRDefault="009A6FEA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На данный момент этой проблеме не уделено достаточно внимания, что также тормозит развитие электронных денег в России.</w:t>
      </w:r>
    </w:p>
    <w:p w:rsidR="009A6FEA" w:rsidRPr="00587CFA" w:rsidRDefault="009A6FEA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Существует три метода решения этой проблемы:</w:t>
      </w:r>
    </w:p>
    <w:p w:rsidR="009A6FEA" w:rsidRPr="00587CFA" w:rsidRDefault="009A6FEA" w:rsidP="00587CFA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Технический. К нему относится: применение защищенных те</w:t>
      </w:r>
      <w:r w:rsidRPr="00587CFA">
        <w:rPr>
          <w:rFonts w:ascii="Times New Roman" w:hAnsi="Times New Roman" w:cs="Times New Roman"/>
          <w:sz w:val="28"/>
          <w:szCs w:val="28"/>
        </w:rPr>
        <w:t>х</w:t>
      </w:r>
      <w:r w:rsidRPr="00587CFA">
        <w:rPr>
          <w:rFonts w:ascii="Times New Roman" w:hAnsi="Times New Roman" w:cs="Times New Roman"/>
          <w:sz w:val="28"/>
          <w:szCs w:val="28"/>
        </w:rPr>
        <w:t>нических и программных устройств, кодирование информации, аутентиф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кация пользователей системы.</w:t>
      </w:r>
    </w:p>
    <w:p w:rsidR="009A6FEA" w:rsidRPr="00587CFA" w:rsidRDefault="009A6FEA" w:rsidP="00587CFA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Функциональный.  Сюда входят: установление ограничений при использовании электронных платежных средств, регулярное обновление пр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граммного обеспечения.</w:t>
      </w:r>
    </w:p>
    <w:p w:rsidR="009A6FEA" w:rsidRPr="00587CFA" w:rsidRDefault="009A6FEA" w:rsidP="00587CFA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Правовой.  Он представляет собой законодательную базу, ко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тролирующую порядок использования и обработки данных и определяющую меры ответственности за нарушение законодательства.</w:t>
      </w:r>
    </w:p>
    <w:p w:rsidR="009A6FEA" w:rsidRPr="00587CFA" w:rsidRDefault="009A6FEA" w:rsidP="00587CFA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Повышение финансовой грамотности граждан. </w:t>
      </w:r>
    </w:p>
    <w:p w:rsidR="009A6FEA" w:rsidRPr="00587CFA" w:rsidRDefault="009A6FEA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Это один из основополагающих моментов, который часто оставляют без внимания. Даже хорошо развитой инфраструктуры может оказаться н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достаточно, при отсутствии достаточной финансовой грамотности.</w:t>
      </w:r>
    </w:p>
    <w:p w:rsidR="009A6FEA" w:rsidRPr="00587CFA" w:rsidRDefault="009A6FEA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Повышение финансовой грамотности способствует общественному прогрессу.</w:t>
      </w:r>
      <w:r w:rsidR="007D7244"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="007D7244" w:rsidRPr="00587CFA">
        <w:rPr>
          <w:rFonts w:ascii="Times New Roman" w:hAnsi="Times New Roman" w:cs="Times New Roman"/>
          <w:sz w:val="28"/>
          <w:szCs w:val="28"/>
        </w:rPr>
        <w:t>Высокий уровень финансовой культуры увеличивает прозра</w:t>
      </w:r>
      <w:r w:rsidR="007D7244" w:rsidRPr="00587CFA">
        <w:rPr>
          <w:rFonts w:ascii="Times New Roman" w:hAnsi="Times New Roman" w:cs="Times New Roman"/>
          <w:sz w:val="28"/>
          <w:szCs w:val="28"/>
        </w:rPr>
        <w:t>ч</w:t>
      </w:r>
      <w:r w:rsidR="007D7244" w:rsidRPr="00587CFA">
        <w:rPr>
          <w:rFonts w:ascii="Times New Roman" w:hAnsi="Times New Roman" w:cs="Times New Roman"/>
          <w:sz w:val="28"/>
          <w:szCs w:val="28"/>
        </w:rPr>
        <w:t>ность финансовых взаимоотношений.</w:t>
      </w:r>
    </w:p>
    <w:p w:rsidR="007D7244" w:rsidRPr="00587CFA" w:rsidRDefault="007D7244" w:rsidP="00587CF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Государство, финансируя  повышение финансовой грамотности, фо</w:t>
      </w:r>
      <w:r w:rsidRPr="00587CFA">
        <w:rPr>
          <w:rFonts w:ascii="Times New Roman" w:hAnsi="Times New Roman" w:cs="Times New Roman"/>
          <w:sz w:val="28"/>
          <w:szCs w:val="28"/>
        </w:rPr>
        <w:t>р</w:t>
      </w:r>
      <w:r w:rsidRPr="00587CFA">
        <w:rPr>
          <w:rFonts w:ascii="Times New Roman" w:hAnsi="Times New Roman" w:cs="Times New Roman"/>
          <w:sz w:val="28"/>
          <w:szCs w:val="28"/>
        </w:rPr>
        <w:t>мирует институт защиты прав потребителей финансовых услуг. Для бизнеса, направленного на долгосрочное присутствие на рынке электронных денег, повышение уровня финансовой культуры населения через формирование установок, основных знаний и навыков является толчком для развития отра</w:t>
      </w:r>
      <w:r w:rsidRPr="00587CFA">
        <w:rPr>
          <w:rFonts w:ascii="Times New Roman" w:hAnsi="Times New Roman" w:cs="Times New Roman"/>
          <w:sz w:val="28"/>
          <w:szCs w:val="28"/>
        </w:rPr>
        <w:t>с</w:t>
      </w:r>
      <w:r w:rsidRPr="00587CFA">
        <w:rPr>
          <w:rFonts w:ascii="Times New Roman" w:hAnsi="Times New Roman" w:cs="Times New Roman"/>
          <w:sz w:val="28"/>
          <w:szCs w:val="28"/>
        </w:rPr>
        <w:t>ли электронных денег на совершенно новом уровне.</w:t>
      </w:r>
    </w:p>
    <w:p w:rsidR="007D7244" w:rsidRDefault="007D7244" w:rsidP="00A8403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Повышение уровня финансовой грамотности граждан </w:t>
      </w:r>
      <w:r w:rsidR="00D15164" w:rsidRPr="00587CFA">
        <w:rPr>
          <w:rFonts w:ascii="Times New Roman" w:hAnsi="Times New Roman" w:cs="Times New Roman"/>
          <w:sz w:val="28"/>
          <w:szCs w:val="28"/>
        </w:rPr>
        <w:t>служит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предп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 xml:space="preserve">сылкой для развития конкурентоспособного и устойчивого финансового </w:t>
      </w:r>
      <w:r w:rsidRPr="00587CFA">
        <w:rPr>
          <w:rFonts w:ascii="Times New Roman" w:hAnsi="Times New Roman" w:cs="Times New Roman"/>
          <w:sz w:val="28"/>
          <w:szCs w:val="28"/>
        </w:rPr>
        <w:lastRenderedPageBreak/>
        <w:t>рынка в России вообще и института электронных денег в частности.</w:t>
      </w:r>
      <w:r w:rsidR="00A8403B" w:rsidRPr="00A840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840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7A7C7" wp14:editId="4D2C3065">
            <wp:extent cx="5457825" cy="1609725"/>
            <wp:effectExtent l="0" t="38100" r="0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00000" w:rsidRPr="00763A43" w:rsidRDefault="009466D2" w:rsidP="00763A43">
      <w:pPr>
        <w:pStyle w:val="a3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</w:t>
      </w:r>
      <w:r w:rsidR="009B7783">
        <w:rPr>
          <w:rFonts w:ascii="Times New Roman" w:hAnsi="Times New Roman" w:cs="Times New Roman"/>
          <w:noProof/>
          <w:sz w:val="28"/>
          <w:szCs w:val="28"/>
          <w:lang w:eastAsia="ru-RU"/>
        </w:rPr>
        <w:t>унок 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E1C73" w:rsidRPr="00763A43">
        <w:rPr>
          <w:rFonts w:ascii="Times New Roman" w:hAnsi="Times New Roman" w:cs="Times New Roman"/>
          <w:noProof/>
          <w:sz w:val="28"/>
          <w:szCs w:val="28"/>
          <w:lang w:eastAsia="ru-RU"/>
        </w:rPr>
        <w:t>Меры по совершенствованию функционирования электронных денег</w:t>
      </w:r>
    </w:p>
    <w:p w:rsidR="009466D2" w:rsidRPr="00587CFA" w:rsidRDefault="009466D2" w:rsidP="00A8403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164" w:rsidRPr="00587CFA" w:rsidRDefault="00D15164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Также, в связи с некоторыми недостатками электронных денег, таких как полная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зависимость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от Интернета и других сетей и фиксация и отслеж</w:t>
      </w:r>
      <w:r w:rsidRPr="00587CFA">
        <w:rPr>
          <w:rFonts w:ascii="Times New Roman" w:hAnsi="Times New Roman" w:cs="Times New Roman"/>
          <w:sz w:val="28"/>
          <w:szCs w:val="28"/>
        </w:rPr>
        <w:t>и</w:t>
      </w:r>
      <w:r w:rsidRPr="00587CFA">
        <w:rPr>
          <w:rFonts w:ascii="Times New Roman" w:hAnsi="Times New Roman" w:cs="Times New Roman"/>
          <w:sz w:val="28"/>
          <w:szCs w:val="28"/>
        </w:rPr>
        <w:t>вания данных о совершении операций, нельзя оставить без внимания след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>ющие рекомендации, позволяющие минимизировать риски:</w:t>
      </w:r>
      <w:r w:rsidR="006D4DEB">
        <w:rPr>
          <w:rFonts w:ascii="Times New Roman" w:hAnsi="Times New Roman" w:cs="Times New Roman"/>
          <w:sz w:val="28"/>
          <w:szCs w:val="28"/>
        </w:rPr>
        <w:t xml:space="preserve"> [1</w:t>
      </w:r>
      <w:r w:rsidR="006D4DEB" w:rsidRPr="006D4DEB">
        <w:rPr>
          <w:rFonts w:ascii="Times New Roman" w:hAnsi="Times New Roman" w:cs="Times New Roman"/>
          <w:sz w:val="28"/>
          <w:szCs w:val="28"/>
        </w:rPr>
        <w:t>6</w:t>
      </w:r>
      <w:r w:rsidR="00763163" w:rsidRPr="00587CFA">
        <w:rPr>
          <w:rFonts w:ascii="Times New Roman" w:hAnsi="Times New Roman" w:cs="Times New Roman"/>
          <w:sz w:val="28"/>
          <w:szCs w:val="28"/>
        </w:rPr>
        <w:t>]</w:t>
      </w:r>
    </w:p>
    <w:p w:rsidR="00D15164" w:rsidRPr="00587CFA" w:rsidRDefault="00D15164" w:rsidP="00587CF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Нельзя допускать полного перехода на электронные деньги вз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мен существующих форм денег. Это связанно с рисками, исходящими от среды обращения  и  устройств,  обрабатывающих операции с электронными деньгами. На сегодняшний день техника еще несовершенна и подвержена влиянию множества факторов, в том числе и человеческого.</w:t>
      </w:r>
    </w:p>
    <w:p w:rsidR="00D15164" w:rsidRPr="00587CFA" w:rsidRDefault="00D15164" w:rsidP="00587CF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Нельзя допускать полного контроля государства и эмитентов за обращением электронных денег. </w:t>
      </w:r>
      <w:r w:rsidR="00EA514C" w:rsidRPr="00587CFA">
        <w:rPr>
          <w:rFonts w:ascii="Times New Roman" w:hAnsi="Times New Roman" w:cs="Times New Roman"/>
          <w:sz w:val="28"/>
          <w:szCs w:val="28"/>
        </w:rPr>
        <w:t>Это поставит под угрозу частную жизнь граждан.</w:t>
      </w:r>
    </w:p>
    <w:p w:rsidR="00EA514C" w:rsidRPr="00587CFA" w:rsidRDefault="00EA514C" w:rsidP="00587CF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Необходимо повышать популярность электронных денег. Это поможет  облегчить и ускорить многие процессы в жизни.</w:t>
      </w:r>
    </w:p>
    <w:p w:rsidR="00EA514C" w:rsidRPr="00587CFA" w:rsidRDefault="00EA514C" w:rsidP="00587CF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Государству следует содействовать развитию инфраструктуры электронных денег и способствовать их использованию представителями из других сфер бизнеса на законных и не ущемляющих чьих-либо прав основ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ниях.</w:t>
      </w:r>
    </w:p>
    <w:p w:rsidR="00746FAF" w:rsidRPr="00587CFA" w:rsidRDefault="00746FA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можно утверждать, что совершенствование </w:t>
      </w:r>
      <w:r w:rsidR="007F305D" w:rsidRPr="00587CF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587CFA">
        <w:rPr>
          <w:rFonts w:ascii="Times New Roman" w:hAnsi="Times New Roman" w:cs="Times New Roman"/>
          <w:sz w:val="28"/>
          <w:szCs w:val="28"/>
        </w:rPr>
        <w:t>электронных денег во многом зависит от деятельности государства.</w:t>
      </w:r>
      <w:r w:rsidR="007F305D" w:rsidRPr="00587CFA">
        <w:rPr>
          <w:rFonts w:ascii="Times New Roman" w:hAnsi="Times New Roman" w:cs="Times New Roman"/>
          <w:sz w:val="28"/>
          <w:szCs w:val="28"/>
        </w:rPr>
        <w:t xml:space="preserve"> Именно его политика определяет, как будут функционировать электронные платежи на территории страны.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4C" w:rsidRPr="00587CFA" w:rsidRDefault="004E0526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2.4. Перспективы развития электронных денег в России</w:t>
      </w:r>
    </w:p>
    <w:p w:rsidR="00004479" w:rsidRPr="00587CFA" w:rsidRDefault="0044049A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Многие  экономисты полагают, что традиционные деньги в скором времени </w:t>
      </w:r>
      <w:r w:rsidR="00EA6C95" w:rsidRPr="00587CFA">
        <w:rPr>
          <w:rFonts w:ascii="Times New Roman" w:hAnsi="Times New Roman" w:cs="Times New Roman"/>
          <w:sz w:val="28"/>
          <w:szCs w:val="28"/>
        </w:rPr>
        <w:t>перестанут выполнять</w:t>
      </w:r>
      <w:r w:rsidRPr="00587CFA">
        <w:rPr>
          <w:rFonts w:ascii="Times New Roman" w:hAnsi="Times New Roman" w:cs="Times New Roman"/>
          <w:sz w:val="28"/>
          <w:szCs w:val="28"/>
        </w:rPr>
        <w:t xml:space="preserve"> свою функцию универсального платежного средства и будут заменены электронными деньгами. </w:t>
      </w:r>
      <w:r w:rsidR="00EA6C95" w:rsidRPr="00587CFA">
        <w:rPr>
          <w:rFonts w:ascii="Times New Roman" w:hAnsi="Times New Roman" w:cs="Times New Roman"/>
          <w:sz w:val="28"/>
          <w:szCs w:val="28"/>
        </w:rPr>
        <w:t>Помимо того, что и</w:t>
      </w:r>
      <w:r w:rsidR="00EA6C95" w:rsidRPr="00587CFA">
        <w:rPr>
          <w:rFonts w:ascii="Times New Roman" w:hAnsi="Times New Roman" w:cs="Times New Roman"/>
          <w:sz w:val="28"/>
          <w:szCs w:val="28"/>
        </w:rPr>
        <w:t>с</w:t>
      </w:r>
      <w:r w:rsidR="00EA6C95" w:rsidRPr="00587CFA">
        <w:rPr>
          <w:rFonts w:ascii="Times New Roman" w:hAnsi="Times New Roman" w:cs="Times New Roman"/>
          <w:sz w:val="28"/>
          <w:szCs w:val="28"/>
        </w:rPr>
        <w:t xml:space="preserve">пользование электронных </w:t>
      </w:r>
      <w:r w:rsidR="00187EA8" w:rsidRPr="00587CFA">
        <w:rPr>
          <w:rFonts w:ascii="Times New Roman" w:hAnsi="Times New Roman" w:cs="Times New Roman"/>
          <w:sz w:val="28"/>
          <w:szCs w:val="28"/>
        </w:rPr>
        <w:t xml:space="preserve">денег дешевле и проще, </w:t>
      </w:r>
      <w:proofErr w:type="gramStart"/>
      <w:r w:rsidR="00187EA8" w:rsidRPr="00587CFA">
        <w:rPr>
          <w:rFonts w:ascii="Times New Roman" w:hAnsi="Times New Roman" w:cs="Times New Roman"/>
          <w:sz w:val="28"/>
          <w:szCs w:val="28"/>
        </w:rPr>
        <w:t>набирающая</w:t>
      </w:r>
      <w:proofErr w:type="gramEnd"/>
      <w:r w:rsidR="00187EA8" w:rsidRPr="00587CFA">
        <w:rPr>
          <w:rFonts w:ascii="Times New Roman" w:hAnsi="Times New Roman" w:cs="Times New Roman"/>
          <w:sz w:val="28"/>
          <w:szCs w:val="28"/>
        </w:rPr>
        <w:t xml:space="preserve"> обороты </w:t>
      </w:r>
      <w:proofErr w:type="spellStart"/>
      <w:r w:rsidR="00187EA8" w:rsidRPr="00587CFA">
        <w:rPr>
          <w:rFonts w:ascii="Times New Roman" w:hAnsi="Times New Roman" w:cs="Times New Roman"/>
          <w:sz w:val="28"/>
          <w:szCs w:val="28"/>
        </w:rPr>
        <w:t>и</w:t>
      </w:r>
      <w:r w:rsidR="00187EA8" w:rsidRPr="00587CFA">
        <w:rPr>
          <w:rFonts w:ascii="Times New Roman" w:hAnsi="Times New Roman" w:cs="Times New Roman"/>
          <w:sz w:val="28"/>
          <w:szCs w:val="28"/>
        </w:rPr>
        <w:t>н</w:t>
      </w:r>
      <w:r w:rsidR="00187EA8" w:rsidRPr="00587CFA">
        <w:rPr>
          <w:rFonts w:ascii="Times New Roman" w:hAnsi="Times New Roman" w:cs="Times New Roman"/>
          <w:sz w:val="28"/>
          <w:szCs w:val="28"/>
        </w:rPr>
        <w:t>тернет-торговля</w:t>
      </w:r>
      <w:proofErr w:type="spellEnd"/>
      <w:r w:rsidR="00187EA8" w:rsidRPr="00587CFA">
        <w:rPr>
          <w:rFonts w:ascii="Times New Roman" w:hAnsi="Times New Roman" w:cs="Times New Roman"/>
          <w:sz w:val="28"/>
          <w:szCs w:val="28"/>
        </w:rPr>
        <w:t xml:space="preserve"> также способствует ускорению процес</w:t>
      </w:r>
      <w:r w:rsidR="00004479" w:rsidRPr="00587CFA">
        <w:rPr>
          <w:rFonts w:ascii="Times New Roman" w:hAnsi="Times New Roman" w:cs="Times New Roman"/>
          <w:sz w:val="28"/>
          <w:szCs w:val="28"/>
        </w:rPr>
        <w:t>са отказа от традиц</w:t>
      </w:r>
      <w:r w:rsidR="00004479" w:rsidRPr="00587CFA">
        <w:rPr>
          <w:rFonts w:ascii="Times New Roman" w:hAnsi="Times New Roman" w:cs="Times New Roman"/>
          <w:sz w:val="28"/>
          <w:szCs w:val="28"/>
        </w:rPr>
        <w:t>и</w:t>
      </w:r>
      <w:r w:rsidR="00004479" w:rsidRPr="00587CFA">
        <w:rPr>
          <w:rFonts w:ascii="Times New Roman" w:hAnsi="Times New Roman" w:cs="Times New Roman"/>
          <w:sz w:val="28"/>
          <w:szCs w:val="28"/>
        </w:rPr>
        <w:t>онных денег.</w:t>
      </w:r>
    </w:p>
    <w:p w:rsidR="00004479" w:rsidRPr="00587CFA" w:rsidRDefault="00004479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главным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 факторов, сдерживающим развитие электронных денег в России является низкий уровень доверия граждан к цифровым пл</w:t>
      </w:r>
      <w:r w:rsidRPr="00587CFA">
        <w:rPr>
          <w:rFonts w:ascii="Times New Roman" w:hAnsi="Times New Roman" w:cs="Times New Roman"/>
          <w:sz w:val="28"/>
          <w:szCs w:val="28"/>
        </w:rPr>
        <w:t>а</w:t>
      </w:r>
      <w:r w:rsidRPr="00587CFA">
        <w:rPr>
          <w:rFonts w:ascii="Times New Roman" w:hAnsi="Times New Roman" w:cs="Times New Roman"/>
          <w:sz w:val="28"/>
          <w:szCs w:val="28"/>
        </w:rPr>
        <w:t>тежным средствам.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Однако эта проблема должна разрешиться со временем.   Молодое поколение более спокойно относится к электронным платежам, что нельзя сказать про старшее население. Но с развитием информационных те</w:t>
      </w:r>
      <w:r w:rsidR="00635745" w:rsidRPr="00587CFA">
        <w:rPr>
          <w:rFonts w:ascii="Times New Roman" w:hAnsi="Times New Roman" w:cs="Times New Roman"/>
          <w:sz w:val="28"/>
          <w:szCs w:val="28"/>
        </w:rPr>
        <w:t>х</w:t>
      </w:r>
      <w:r w:rsidR="00635745" w:rsidRPr="00587CFA">
        <w:rPr>
          <w:rFonts w:ascii="Times New Roman" w:hAnsi="Times New Roman" w:cs="Times New Roman"/>
          <w:sz w:val="28"/>
          <w:szCs w:val="28"/>
        </w:rPr>
        <w:t>нологий  люди будут чаще пользоваться данными сервисами. В подтвержд</w:t>
      </w:r>
      <w:r w:rsidR="00635745" w:rsidRPr="00587CFA">
        <w:rPr>
          <w:rFonts w:ascii="Times New Roman" w:hAnsi="Times New Roman" w:cs="Times New Roman"/>
          <w:sz w:val="28"/>
          <w:szCs w:val="28"/>
        </w:rPr>
        <w:t>е</w:t>
      </w:r>
      <w:r w:rsidR="00635745" w:rsidRPr="00587CFA">
        <w:rPr>
          <w:rFonts w:ascii="Times New Roman" w:hAnsi="Times New Roman" w:cs="Times New Roman"/>
          <w:sz w:val="28"/>
          <w:szCs w:val="28"/>
        </w:rPr>
        <w:t>ние этому можно привести следующие факторы:</w:t>
      </w:r>
    </w:p>
    <w:p w:rsidR="00004479" w:rsidRPr="00587CFA" w:rsidRDefault="005D611F" w:rsidP="00587CF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возникают смежные сервисы, объединяющие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в себе различные техноло</w:t>
      </w:r>
      <w:r w:rsidRPr="00587CFA">
        <w:rPr>
          <w:rFonts w:ascii="Times New Roman" w:hAnsi="Times New Roman" w:cs="Times New Roman"/>
          <w:sz w:val="28"/>
          <w:szCs w:val="28"/>
        </w:rPr>
        <w:t>гии, развиваются электронные платежные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587CFA">
        <w:rPr>
          <w:rFonts w:ascii="Times New Roman" w:hAnsi="Times New Roman" w:cs="Times New Roman"/>
          <w:sz w:val="28"/>
          <w:szCs w:val="28"/>
        </w:rPr>
        <w:t>ы</w:t>
      </w:r>
      <w:r w:rsidR="00635745" w:rsidRPr="00587CFA">
        <w:rPr>
          <w:rFonts w:ascii="Times New Roman" w:hAnsi="Times New Roman" w:cs="Times New Roman"/>
          <w:sz w:val="28"/>
          <w:szCs w:val="28"/>
        </w:rPr>
        <w:t>;</w:t>
      </w:r>
    </w:p>
    <w:p w:rsidR="00635745" w:rsidRPr="00587CFA" w:rsidRDefault="005D611F" w:rsidP="00587CF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большинство электронных платежных систем предлагают пол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зователям простой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и </w:t>
      </w:r>
      <w:r w:rsidRPr="00587CFA">
        <w:rPr>
          <w:rFonts w:ascii="Times New Roman" w:hAnsi="Times New Roman" w:cs="Times New Roman"/>
          <w:sz w:val="28"/>
          <w:szCs w:val="28"/>
        </w:rPr>
        <w:t>легкий в использовании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интерфейс;</w:t>
      </w:r>
    </w:p>
    <w:p w:rsidR="00004479" w:rsidRPr="00587CFA" w:rsidRDefault="005D611F" w:rsidP="00587CF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формируются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587CFA">
        <w:rPr>
          <w:rFonts w:ascii="Times New Roman" w:hAnsi="Times New Roman" w:cs="Times New Roman"/>
          <w:sz w:val="28"/>
          <w:szCs w:val="28"/>
        </w:rPr>
        <w:t>одательства, регулирующие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сферу электро</w:t>
      </w:r>
      <w:r w:rsidR="00635745" w:rsidRPr="00587CFA">
        <w:rPr>
          <w:rFonts w:ascii="Times New Roman" w:hAnsi="Times New Roman" w:cs="Times New Roman"/>
          <w:sz w:val="28"/>
          <w:szCs w:val="28"/>
        </w:rPr>
        <w:t>н</w:t>
      </w:r>
      <w:r w:rsidR="00635745" w:rsidRPr="00587CFA">
        <w:rPr>
          <w:rFonts w:ascii="Times New Roman" w:hAnsi="Times New Roman" w:cs="Times New Roman"/>
          <w:sz w:val="28"/>
          <w:szCs w:val="28"/>
        </w:rPr>
        <w:t>ной коммерции</w:t>
      </w:r>
      <w:r w:rsidRPr="00587CFA">
        <w:rPr>
          <w:rFonts w:ascii="Times New Roman" w:hAnsi="Times New Roman" w:cs="Times New Roman"/>
          <w:sz w:val="28"/>
          <w:szCs w:val="28"/>
        </w:rPr>
        <w:t>, делающие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этот сегмент экономики  более понятным для пользо</w:t>
      </w:r>
      <w:r w:rsidRPr="00587CFA">
        <w:rPr>
          <w:rFonts w:ascii="Times New Roman" w:hAnsi="Times New Roman" w:cs="Times New Roman"/>
          <w:sz w:val="28"/>
          <w:szCs w:val="28"/>
        </w:rPr>
        <w:t>вателей и повышающие</w:t>
      </w:r>
      <w:r w:rsidR="00635745" w:rsidRPr="00587CFA">
        <w:rPr>
          <w:rFonts w:ascii="Times New Roman" w:hAnsi="Times New Roman" w:cs="Times New Roman"/>
          <w:sz w:val="28"/>
          <w:szCs w:val="28"/>
        </w:rPr>
        <w:t xml:space="preserve"> уровень доверия граждан.</w:t>
      </w:r>
    </w:p>
    <w:p w:rsidR="00A7202F" w:rsidRPr="00A7202F" w:rsidRDefault="00FB64A3" w:rsidP="00A720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>Последний пункт также можно отнести и к факторам, сдерживающим темпы развитие цифровых платежей, поскольку любой закон накладывает ограничения.</w:t>
      </w:r>
    </w:p>
    <w:p w:rsidR="00280292" w:rsidRPr="00587CFA" w:rsidRDefault="00FB64A3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Можно утверждать, что тенденция развития электронных платежных систем в России носит положительный характер: ежегодно количество пол</w:t>
      </w:r>
      <w:r w:rsidRPr="00587CFA">
        <w:rPr>
          <w:rFonts w:ascii="Times New Roman" w:hAnsi="Times New Roman" w:cs="Times New Roman"/>
          <w:sz w:val="28"/>
          <w:szCs w:val="28"/>
        </w:rPr>
        <w:t>ь</w:t>
      </w:r>
      <w:r w:rsidRPr="00587CFA">
        <w:rPr>
          <w:rFonts w:ascii="Times New Roman" w:hAnsi="Times New Roman" w:cs="Times New Roman"/>
          <w:sz w:val="28"/>
          <w:szCs w:val="28"/>
        </w:rPr>
        <w:t>зователей и общий объем переводов растет</w:t>
      </w:r>
      <w:r w:rsidR="005D611F" w:rsidRPr="00587CFA">
        <w:rPr>
          <w:rFonts w:ascii="Times New Roman" w:hAnsi="Times New Roman" w:cs="Times New Roman"/>
          <w:sz w:val="28"/>
          <w:szCs w:val="28"/>
        </w:rPr>
        <w:t xml:space="preserve">. </w:t>
      </w:r>
      <w:r w:rsidR="00280292" w:rsidRPr="00587CFA">
        <w:rPr>
          <w:rFonts w:ascii="Times New Roman" w:hAnsi="Times New Roman" w:cs="Times New Roman"/>
          <w:sz w:val="28"/>
          <w:szCs w:val="28"/>
        </w:rPr>
        <w:t>Технология электронных</w:t>
      </w:r>
      <w:r w:rsidR="00A33306" w:rsidRPr="00587CFA">
        <w:rPr>
          <w:rFonts w:ascii="Times New Roman" w:hAnsi="Times New Roman" w:cs="Times New Roman"/>
          <w:sz w:val="28"/>
          <w:szCs w:val="28"/>
        </w:rPr>
        <w:t xml:space="preserve"> денег привлекает к себе немало внимания</w:t>
      </w:r>
      <w:r w:rsidR="00280292" w:rsidRPr="00587CFA">
        <w:rPr>
          <w:rFonts w:ascii="Times New Roman" w:hAnsi="Times New Roman" w:cs="Times New Roman"/>
          <w:sz w:val="28"/>
          <w:szCs w:val="28"/>
        </w:rPr>
        <w:t>, и многие торговые компании начинают</w:t>
      </w:r>
      <w:r w:rsidR="00A33306" w:rsidRPr="00587CFA">
        <w:rPr>
          <w:rFonts w:ascii="Times New Roman" w:hAnsi="Times New Roman" w:cs="Times New Roman"/>
          <w:sz w:val="28"/>
          <w:szCs w:val="28"/>
        </w:rPr>
        <w:t xml:space="preserve"> интересоваться в использовании</w:t>
      </w:r>
      <w:r w:rsidR="00280292" w:rsidRPr="00587CFA">
        <w:rPr>
          <w:rFonts w:ascii="Times New Roman" w:hAnsi="Times New Roman" w:cs="Times New Roman"/>
          <w:sz w:val="28"/>
          <w:szCs w:val="28"/>
        </w:rPr>
        <w:t xml:space="preserve"> т</w:t>
      </w:r>
      <w:r w:rsidR="00A33306" w:rsidRPr="00587CFA">
        <w:rPr>
          <w:rFonts w:ascii="Times New Roman" w:hAnsi="Times New Roman" w:cs="Times New Roman"/>
          <w:sz w:val="28"/>
          <w:szCs w:val="28"/>
        </w:rPr>
        <w:t xml:space="preserve">акой формы и </w:t>
      </w:r>
      <w:r w:rsidR="00280292" w:rsidRPr="00587CFA">
        <w:rPr>
          <w:rFonts w:ascii="Times New Roman" w:hAnsi="Times New Roman" w:cs="Times New Roman"/>
          <w:sz w:val="28"/>
          <w:szCs w:val="28"/>
        </w:rPr>
        <w:t>средства оплаты.</w:t>
      </w:r>
    </w:p>
    <w:p w:rsidR="009F7551" w:rsidRPr="00587CFA" w:rsidRDefault="009F7551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Обладая рядом преимуществ перед традиционными деньгами, а также пластиковыми картами, электронные деньги будут продолжать развиваться, предлагая пользователям все больше услуг.</w:t>
      </w:r>
    </w:p>
    <w:p w:rsidR="00280292" w:rsidRPr="00587CFA" w:rsidRDefault="009F7551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Развитие электрон</w:t>
      </w:r>
      <w:r w:rsidR="00C133CD" w:rsidRPr="00587CFA">
        <w:rPr>
          <w:rFonts w:ascii="Times New Roman" w:hAnsi="Times New Roman" w:cs="Times New Roman"/>
          <w:sz w:val="28"/>
          <w:szCs w:val="28"/>
        </w:rPr>
        <w:t>ных денег во многом будет зависет</w:t>
      </w:r>
      <w:r w:rsidRPr="00587CFA">
        <w:rPr>
          <w:rFonts w:ascii="Times New Roman" w:hAnsi="Times New Roman" w:cs="Times New Roman"/>
          <w:sz w:val="28"/>
          <w:szCs w:val="28"/>
        </w:rPr>
        <w:t xml:space="preserve">ь от политики государства по отношению к ним.  </w:t>
      </w:r>
      <w:r w:rsidR="00C133CD" w:rsidRPr="00587CFA">
        <w:rPr>
          <w:rFonts w:ascii="Times New Roman" w:hAnsi="Times New Roman" w:cs="Times New Roman"/>
          <w:sz w:val="28"/>
          <w:szCs w:val="28"/>
        </w:rPr>
        <w:t>Эксперты считают, что необходимость р</w:t>
      </w:r>
      <w:r w:rsidR="00C133CD" w:rsidRPr="00587CFA">
        <w:rPr>
          <w:rFonts w:ascii="Times New Roman" w:hAnsi="Times New Roman" w:cs="Times New Roman"/>
          <w:sz w:val="28"/>
          <w:szCs w:val="28"/>
        </w:rPr>
        <w:t>е</w:t>
      </w:r>
      <w:r w:rsidR="00C133CD" w:rsidRPr="00587CFA">
        <w:rPr>
          <w:rFonts w:ascii="Times New Roman" w:hAnsi="Times New Roman" w:cs="Times New Roman"/>
          <w:sz w:val="28"/>
          <w:szCs w:val="28"/>
        </w:rPr>
        <w:t>гулирования рынка электронных платежей принятия, возникла уже давно. И принятие  Федерального закона от 27.06.2011 N 161-ФЗ "О национальной платежной системе" дает надежду на то, что совсем скоро электронные ден</w:t>
      </w:r>
      <w:r w:rsidR="00C133CD" w:rsidRPr="00587CFA">
        <w:rPr>
          <w:rFonts w:ascii="Times New Roman" w:hAnsi="Times New Roman" w:cs="Times New Roman"/>
          <w:sz w:val="28"/>
          <w:szCs w:val="28"/>
        </w:rPr>
        <w:t>ь</w:t>
      </w:r>
      <w:r w:rsidR="00C133CD" w:rsidRPr="00587CFA">
        <w:rPr>
          <w:rFonts w:ascii="Times New Roman" w:hAnsi="Times New Roman" w:cs="Times New Roman"/>
          <w:sz w:val="28"/>
          <w:szCs w:val="28"/>
        </w:rPr>
        <w:t xml:space="preserve">ги полностью узаконят и возьмут под контроль. </w:t>
      </w:r>
    </w:p>
    <w:p w:rsidR="00C133CD" w:rsidRPr="00587CFA" w:rsidRDefault="00C133CD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Казалось бы, при всех своих достоинствах электронные деньги уже давно могли бы полноценно сосуществовать с реальными деньгами и равн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ценно использоваться населением, получив его доверие. Но их недостатки вызывают слишком много вопросов, на которые нет ответов.</w:t>
      </w:r>
    </w:p>
    <w:p w:rsidR="00412310" w:rsidRDefault="00C133CD" w:rsidP="004123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>И все же преимущества электронных денег достаточно значимы для т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го, чтобы более полно ввести и</w:t>
      </w:r>
      <w:r w:rsidR="00473209" w:rsidRPr="00587CFA">
        <w:rPr>
          <w:rFonts w:ascii="Times New Roman" w:hAnsi="Times New Roman" w:cs="Times New Roman"/>
          <w:sz w:val="28"/>
          <w:szCs w:val="28"/>
        </w:rPr>
        <w:t>х в</w:t>
      </w:r>
      <w:r w:rsidRPr="00587CFA">
        <w:rPr>
          <w:rFonts w:ascii="Times New Roman" w:hAnsi="Times New Roman" w:cs="Times New Roman"/>
          <w:sz w:val="28"/>
          <w:szCs w:val="28"/>
        </w:rPr>
        <w:t xml:space="preserve"> использо</w:t>
      </w:r>
      <w:r w:rsidR="00473209" w:rsidRPr="00587CFA">
        <w:rPr>
          <w:rFonts w:ascii="Times New Roman" w:hAnsi="Times New Roman" w:cs="Times New Roman"/>
          <w:sz w:val="28"/>
          <w:szCs w:val="28"/>
        </w:rPr>
        <w:t>вание. Но</w:t>
      </w:r>
      <w:r w:rsidRPr="00587CFA">
        <w:rPr>
          <w:rFonts w:ascii="Times New Roman" w:hAnsi="Times New Roman" w:cs="Times New Roman"/>
          <w:sz w:val="28"/>
          <w:szCs w:val="28"/>
        </w:rPr>
        <w:t xml:space="preserve"> банки пока еще </w:t>
      </w:r>
      <w:r w:rsidR="00473209" w:rsidRPr="00587CFA">
        <w:rPr>
          <w:rFonts w:ascii="Times New Roman" w:hAnsi="Times New Roman" w:cs="Times New Roman"/>
          <w:sz w:val="28"/>
          <w:szCs w:val="28"/>
        </w:rPr>
        <w:t>не г</w:t>
      </w:r>
      <w:r w:rsidR="00473209" w:rsidRPr="00587CFA">
        <w:rPr>
          <w:rFonts w:ascii="Times New Roman" w:hAnsi="Times New Roman" w:cs="Times New Roman"/>
          <w:sz w:val="28"/>
          <w:szCs w:val="28"/>
        </w:rPr>
        <w:t>о</w:t>
      </w:r>
      <w:r w:rsidR="00473209" w:rsidRPr="00587CFA">
        <w:rPr>
          <w:rFonts w:ascii="Times New Roman" w:hAnsi="Times New Roman" w:cs="Times New Roman"/>
          <w:sz w:val="28"/>
          <w:szCs w:val="28"/>
        </w:rPr>
        <w:t xml:space="preserve">товы идти 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на риск, </w:t>
      </w:r>
      <w:r w:rsidR="00473209" w:rsidRPr="00587CFA">
        <w:rPr>
          <w:rFonts w:ascii="Times New Roman" w:hAnsi="Times New Roman" w:cs="Times New Roman"/>
          <w:sz w:val="28"/>
          <w:szCs w:val="28"/>
        </w:rPr>
        <w:t xml:space="preserve">давая </w:t>
      </w:r>
      <w:r w:rsidRPr="00587CFA">
        <w:rPr>
          <w:rFonts w:ascii="Times New Roman" w:hAnsi="Times New Roman" w:cs="Times New Roman"/>
          <w:sz w:val="28"/>
          <w:szCs w:val="28"/>
        </w:rPr>
        <w:t>раз</w:t>
      </w:r>
      <w:r w:rsidR="00473209" w:rsidRPr="00587CFA">
        <w:rPr>
          <w:rFonts w:ascii="Times New Roman" w:hAnsi="Times New Roman" w:cs="Times New Roman"/>
          <w:sz w:val="28"/>
          <w:szCs w:val="28"/>
        </w:rPr>
        <w:t>витие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подобные проекты. А население </w:t>
      </w:r>
      <w:r w:rsidR="007F305D" w:rsidRPr="00587CFA">
        <w:rPr>
          <w:rFonts w:ascii="Times New Roman" w:hAnsi="Times New Roman" w:cs="Times New Roman"/>
          <w:sz w:val="28"/>
          <w:szCs w:val="28"/>
        </w:rPr>
        <w:t>пока</w:t>
      </w:r>
      <w:r w:rsidRPr="00587CFA">
        <w:rPr>
          <w:rFonts w:ascii="Times New Roman" w:hAnsi="Times New Roman" w:cs="Times New Roman"/>
          <w:sz w:val="28"/>
          <w:szCs w:val="28"/>
        </w:rPr>
        <w:t xml:space="preserve"> не очень хорошо знакомо с понятием "электронные деньги" и практически не имеет представления о</w:t>
      </w:r>
      <w:r w:rsidR="00542E0D" w:rsidRPr="00587CFA">
        <w:rPr>
          <w:rFonts w:ascii="Times New Roman" w:hAnsi="Times New Roman" w:cs="Times New Roman"/>
          <w:sz w:val="28"/>
          <w:szCs w:val="28"/>
        </w:rPr>
        <w:t>б их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предназначе</w:t>
      </w:r>
      <w:r w:rsidR="00542E0D" w:rsidRPr="00587CFA">
        <w:rPr>
          <w:rFonts w:ascii="Times New Roman" w:hAnsi="Times New Roman" w:cs="Times New Roman"/>
          <w:sz w:val="28"/>
          <w:szCs w:val="28"/>
        </w:rPr>
        <w:t>нии</w:t>
      </w:r>
      <w:r w:rsidRPr="00587CFA">
        <w:rPr>
          <w:rFonts w:ascii="Times New Roman" w:hAnsi="Times New Roman" w:cs="Times New Roman"/>
          <w:sz w:val="28"/>
          <w:szCs w:val="28"/>
        </w:rPr>
        <w:t>, да и государство еще не до ко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ца определилось в своем отношении к ним. Судьба электронных денег - это вопрос времени.</w:t>
      </w:r>
      <w:r w:rsidR="00193C42">
        <w:rPr>
          <w:rFonts w:ascii="Times New Roman" w:hAnsi="Times New Roman" w:cs="Times New Roman"/>
          <w:sz w:val="28"/>
          <w:szCs w:val="28"/>
        </w:rPr>
        <w:t>[</w:t>
      </w:r>
      <w:r w:rsidR="006D4DE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255B9" w:rsidRPr="00587CFA">
        <w:rPr>
          <w:rFonts w:ascii="Times New Roman" w:hAnsi="Times New Roman" w:cs="Times New Roman"/>
          <w:sz w:val="28"/>
          <w:szCs w:val="28"/>
        </w:rPr>
        <w:t>]</w:t>
      </w:r>
    </w:p>
    <w:p w:rsidR="00E62FC0" w:rsidRDefault="00587CFA" w:rsidP="004123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62FC0" w:rsidRDefault="00E62FC0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C6E" w:rsidRPr="00587CFA" w:rsidRDefault="00D03C6E" w:rsidP="00587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412310" w:rsidRDefault="00D03C6E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Таким образом, можно сделать вывод, что электронные деньги –</w:t>
      </w:r>
      <w:r w:rsidR="00746FAF" w:rsidRPr="00587CFA">
        <w:rPr>
          <w:rFonts w:ascii="Times New Roman" w:hAnsi="Times New Roman" w:cs="Times New Roman"/>
          <w:sz w:val="28"/>
          <w:szCs w:val="28"/>
        </w:rPr>
        <w:t xml:space="preserve"> это новое понятие</w:t>
      </w:r>
      <w:r w:rsidRPr="00587CFA">
        <w:rPr>
          <w:rFonts w:ascii="Times New Roman" w:hAnsi="Times New Roman" w:cs="Times New Roman"/>
          <w:sz w:val="28"/>
          <w:szCs w:val="28"/>
        </w:rPr>
        <w:t>, ко</w:t>
      </w:r>
      <w:r w:rsidR="00746FAF" w:rsidRPr="00587CFA">
        <w:rPr>
          <w:rFonts w:ascii="Times New Roman" w:hAnsi="Times New Roman" w:cs="Times New Roman"/>
          <w:sz w:val="28"/>
          <w:szCs w:val="28"/>
        </w:rPr>
        <w:t>торое пока не имеет четкого определения</w:t>
      </w:r>
      <w:r w:rsidRPr="00587CFA">
        <w:rPr>
          <w:rFonts w:ascii="Times New Roman" w:hAnsi="Times New Roman" w:cs="Times New Roman"/>
          <w:sz w:val="28"/>
          <w:szCs w:val="28"/>
        </w:rPr>
        <w:t>.</w:t>
      </w:r>
      <w:r w:rsidR="00412310" w:rsidRPr="00412310">
        <w:rPr>
          <w:rFonts w:ascii="Times New Roman" w:hAnsi="Times New Roman" w:cs="Times New Roman"/>
          <w:sz w:val="28"/>
          <w:szCs w:val="28"/>
        </w:rPr>
        <w:t xml:space="preserve"> </w:t>
      </w:r>
      <w:r w:rsidR="00412310">
        <w:rPr>
          <w:rFonts w:ascii="Times New Roman" w:hAnsi="Times New Roman" w:cs="Times New Roman"/>
          <w:sz w:val="28"/>
          <w:szCs w:val="28"/>
        </w:rPr>
        <w:t>На данный м</w:t>
      </w:r>
      <w:r w:rsidR="00412310">
        <w:rPr>
          <w:rFonts w:ascii="Times New Roman" w:hAnsi="Times New Roman" w:cs="Times New Roman"/>
          <w:sz w:val="28"/>
          <w:szCs w:val="28"/>
        </w:rPr>
        <w:t>о</w:t>
      </w:r>
      <w:r w:rsidR="00412310">
        <w:rPr>
          <w:rFonts w:ascii="Times New Roman" w:hAnsi="Times New Roman" w:cs="Times New Roman"/>
          <w:sz w:val="28"/>
          <w:szCs w:val="28"/>
        </w:rPr>
        <w:t xml:space="preserve">мент существует три подхода к изучению электронных денег: </w:t>
      </w:r>
    </w:p>
    <w:p w:rsidR="00412310" w:rsidRDefault="00412310" w:rsidP="00412310">
      <w:pPr>
        <w:pStyle w:val="a3"/>
        <w:numPr>
          <w:ilvl w:val="0"/>
          <w:numId w:val="14"/>
        </w:numPr>
        <w:spacing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2310">
        <w:rPr>
          <w:rFonts w:ascii="Times New Roman" w:hAnsi="Times New Roman" w:cs="Times New Roman"/>
          <w:sz w:val="28"/>
          <w:szCs w:val="28"/>
        </w:rPr>
        <w:t>европейский, рассматривающий э</w:t>
      </w:r>
      <w:r w:rsidRPr="00412310">
        <w:rPr>
          <w:rFonts w:ascii="Times New Roman" w:hAnsi="Times New Roman" w:cs="Times New Roman"/>
          <w:sz w:val="28"/>
          <w:szCs w:val="28"/>
        </w:rPr>
        <w:t>лектронные деньги</w:t>
      </w:r>
      <w:r w:rsidRPr="00412310">
        <w:rPr>
          <w:rFonts w:ascii="Times New Roman" w:hAnsi="Times New Roman" w:cs="Times New Roman"/>
          <w:sz w:val="28"/>
          <w:szCs w:val="28"/>
        </w:rPr>
        <w:t xml:space="preserve"> как</w:t>
      </w:r>
      <w:r w:rsidRPr="00412310">
        <w:rPr>
          <w:rFonts w:ascii="Times New Roman" w:hAnsi="Times New Roman" w:cs="Times New Roman"/>
          <w:sz w:val="28"/>
          <w:szCs w:val="28"/>
        </w:rPr>
        <w:t xml:space="preserve"> новую форму денег, обладающую </w:t>
      </w:r>
      <w:r w:rsidRPr="00412310">
        <w:rPr>
          <w:rFonts w:ascii="Times New Roman" w:hAnsi="Times New Roman" w:cs="Times New Roman"/>
          <w:sz w:val="28"/>
          <w:szCs w:val="28"/>
        </w:rPr>
        <w:t xml:space="preserve">особым режимом эмиссии и обращения; </w:t>
      </w:r>
    </w:p>
    <w:p w:rsidR="00412310" w:rsidRDefault="00412310" w:rsidP="00412310">
      <w:pPr>
        <w:pStyle w:val="a3"/>
        <w:numPr>
          <w:ilvl w:val="0"/>
          <w:numId w:val="14"/>
        </w:numPr>
        <w:spacing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2310">
        <w:rPr>
          <w:rFonts w:ascii="Times New Roman" w:hAnsi="Times New Roman" w:cs="Times New Roman"/>
          <w:sz w:val="28"/>
          <w:szCs w:val="28"/>
        </w:rPr>
        <w:t xml:space="preserve">азиатский, рассматривающий электронные деньги как новую форму депозита; </w:t>
      </w:r>
    </w:p>
    <w:p w:rsidR="00412310" w:rsidRDefault="00412310" w:rsidP="00412310">
      <w:pPr>
        <w:pStyle w:val="a3"/>
        <w:numPr>
          <w:ilvl w:val="0"/>
          <w:numId w:val="14"/>
        </w:numPr>
        <w:spacing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2310">
        <w:rPr>
          <w:rFonts w:ascii="Times New Roman" w:hAnsi="Times New Roman" w:cs="Times New Roman"/>
          <w:sz w:val="28"/>
          <w:szCs w:val="28"/>
        </w:rPr>
        <w:t>американский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рассматривающий электронные деньги, </w:t>
      </w:r>
      <w:r w:rsidRPr="00587CFA">
        <w:rPr>
          <w:rFonts w:ascii="Times New Roman" w:hAnsi="Times New Roman" w:cs="Times New Roman"/>
          <w:sz w:val="28"/>
          <w:szCs w:val="28"/>
        </w:rPr>
        <w:t>новый вид платежных</w:t>
      </w:r>
      <w:r>
        <w:rPr>
          <w:rFonts w:ascii="Times New Roman" w:hAnsi="Times New Roman" w:cs="Times New Roman"/>
          <w:sz w:val="28"/>
          <w:szCs w:val="28"/>
        </w:rPr>
        <w:t xml:space="preserve"> услуг, предоставляемый </w:t>
      </w:r>
      <w:r w:rsidRPr="00587CFA">
        <w:rPr>
          <w:rFonts w:ascii="Times New Roman" w:hAnsi="Times New Roman" w:cs="Times New Roman"/>
          <w:sz w:val="28"/>
          <w:szCs w:val="28"/>
        </w:rPr>
        <w:t>кредитными институтами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310">
        <w:rPr>
          <w:rFonts w:ascii="Times New Roman" w:hAnsi="Times New Roman" w:cs="Times New Roman"/>
          <w:sz w:val="28"/>
          <w:szCs w:val="28"/>
        </w:rPr>
        <w:t xml:space="preserve"> </w:t>
      </w:r>
      <w:r w:rsidR="00D03C6E" w:rsidRPr="00412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310" w:rsidRDefault="00412310" w:rsidP="004123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электронных платежных средств</w:t>
      </w:r>
      <w:r w:rsidR="00606B34" w:rsidRPr="00412310">
        <w:rPr>
          <w:rFonts w:ascii="Times New Roman" w:hAnsi="Times New Roman" w:cs="Times New Roman"/>
          <w:sz w:val="28"/>
          <w:szCs w:val="28"/>
        </w:rPr>
        <w:t xml:space="preserve"> достаточно короткая, но уже нас</w:t>
      </w:r>
      <w:r w:rsidR="00606B34" w:rsidRPr="00412310">
        <w:rPr>
          <w:rFonts w:ascii="Times New Roman" w:hAnsi="Times New Roman" w:cs="Times New Roman"/>
          <w:sz w:val="28"/>
          <w:szCs w:val="28"/>
        </w:rPr>
        <w:t>ы</w:t>
      </w:r>
      <w:r w:rsidR="00606B34" w:rsidRPr="00412310">
        <w:rPr>
          <w:rFonts w:ascii="Times New Roman" w:hAnsi="Times New Roman" w:cs="Times New Roman"/>
          <w:sz w:val="28"/>
          <w:szCs w:val="28"/>
        </w:rPr>
        <w:t>щенная история, на протяжении которой они претерпевали изменения и ус</w:t>
      </w:r>
      <w:r w:rsidR="00606B34" w:rsidRPr="00412310">
        <w:rPr>
          <w:rFonts w:ascii="Times New Roman" w:hAnsi="Times New Roman" w:cs="Times New Roman"/>
          <w:sz w:val="28"/>
          <w:szCs w:val="28"/>
        </w:rPr>
        <w:t>о</w:t>
      </w:r>
      <w:r w:rsidR="00606B34" w:rsidRPr="00412310">
        <w:rPr>
          <w:rFonts w:ascii="Times New Roman" w:hAnsi="Times New Roman" w:cs="Times New Roman"/>
          <w:sz w:val="28"/>
          <w:szCs w:val="28"/>
        </w:rPr>
        <w:t>вершенство</w:t>
      </w:r>
      <w:r>
        <w:rPr>
          <w:rFonts w:ascii="Times New Roman" w:hAnsi="Times New Roman" w:cs="Times New Roman"/>
          <w:sz w:val="28"/>
          <w:szCs w:val="28"/>
        </w:rPr>
        <w:t>вания, приобретая тот вид, который они имеют сейчас</w:t>
      </w:r>
    </w:p>
    <w:p w:rsidR="00D03C6E" w:rsidRPr="00D64A1C" w:rsidRDefault="00D03C6E" w:rsidP="00D64A1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1C">
        <w:rPr>
          <w:rFonts w:ascii="Times New Roman" w:hAnsi="Times New Roman" w:cs="Times New Roman"/>
          <w:sz w:val="28"/>
          <w:szCs w:val="28"/>
        </w:rPr>
        <w:t>Уже сегодня существует огромный перечень услуг и</w:t>
      </w:r>
      <w:r w:rsidR="00606B34" w:rsidRPr="00D64A1C">
        <w:rPr>
          <w:rFonts w:ascii="Times New Roman" w:hAnsi="Times New Roman" w:cs="Times New Roman"/>
          <w:sz w:val="28"/>
          <w:szCs w:val="28"/>
        </w:rPr>
        <w:t xml:space="preserve"> сервисов, опл</w:t>
      </w:r>
      <w:r w:rsidR="00606B34" w:rsidRPr="00D64A1C">
        <w:rPr>
          <w:rFonts w:ascii="Times New Roman" w:hAnsi="Times New Roman" w:cs="Times New Roman"/>
          <w:sz w:val="28"/>
          <w:szCs w:val="28"/>
        </w:rPr>
        <w:t>а</w:t>
      </w:r>
      <w:r w:rsidR="00606B34" w:rsidRPr="00D64A1C">
        <w:rPr>
          <w:rFonts w:ascii="Times New Roman" w:hAnsi="Times New Roman" w:cs="Times New Roman"/>
          <w:sz w:val="28"/>
          <w:szCs w:val="28"/>
        </w:rPr>
        <w:t xml:space="preserve">тить которые можно данным платежным средством. </w:t>
      </w:r>
      <w:r w:rsidR="00E62FC0" w:rsidRPr="00D64A1C">
        <w:rPr>
          <w:rFonts w:ascii="Times New Roman" w:hAnsi="Times New Roman" w:cs="Times New Roman"/>
          <w:sz w:val="28"/>
          <w:szCs w:val="28"/>
        </w:rPr>
        <w:t>Но,</w:t>
      </w:r>
      <w:r w:rsidR="00606B34" w:rsidRPr="00D64A1C">
        <w:rPr>
          <w:rFonts w:ascii="Times New Roman" w:hAnsi="Times New Roman" w:cs="Times New Roman"/>
          <w:sz w:val="28"/>
          <w:szCs w:val="28"/>
        </w:rPr>
        <w:t xml:space="preserve"> не смотря на это, п</w:t>
      </w:r>
      <w:r w:rsidR="00606B34" w:rsidRPr="00D64A1C">
        <w:rPr>
          <w:rFonts w:ascii="Times New Roman" w:hAnsi="Times New Roman" w:cs="Times New Roman"/>
          <w:sz w:val="28"/>
          <w:szCs w:val="28"/>
        </w:rPr>
        <w:t>о</w:t>
      </w:r>
      <w:r w:rsidR="00606B34" w:rsidRPr="00D64A1C">
        <w:rPr>
          <w:rFonts w:ascii="Times New Roman" w:hAnsi="Times New Roman" w:cs="Times New Roman"/>
          <w:sz w:val="28"/>
          <w:szCs w:val="28"/>
        </w:rPr>
        <w:t>ка рано говорить о том, что электронные деньги способны полностью выте</w:t>
      </w:r>
      <w:r w:rsidR="00606B34" w:rsidRPr="00D64A1C">
        <w:rPr>
          <w:rFonts w:ascii="Times New Roman" w:hAnsi="Times New Roman" w:cs="Times New Roman"/>
          <w:sz w:val="28"/>
          <w:szCs w:val="28"/>
        </w:rPr>
        <w:t>с</w:t>
      </w:r>
      <w:r w:rsidR="00606B34" w:rsidRPr="00D64A1C">
        <w:rPr>
          <w:rFonts w:ascii="Times New Roman" w:hAnsi="Times New Roman" w:cs="Times New Roman"/>
          <w:sz w:val="28"/>
          <w:szCs w:val="28"/>
        </w:rPr>
        <w:t xml:space="preserve">нить с рынка традиционные бумажные деньги. Обладая рядом преимуществ, </w:t>
      </w:r>
      <w:r w:rsidR="00412310" w:rsidRPr="00D64A1C">
        <w:rPr>
          <w:rFonts w:ascii="Times New Roman" w:hAnsi="Times New Roman" w:cs="Times New Roman"/>
          <w:sz w:val="28"/>
          <w:szCs w:val="28"/>
        </w:rPr>
        <w:t>таких как скорость совершения операций, портативность, делимост</w:t>
      </w:r>
      <w:r w:rsidR="00D64A1C" w:rsidRPr="00D64A1C">
        <w:rPr>
          <w:rFonts w:ascii="Times New Roman" w:hAnsi="Times New Roman" w:cs="Times New Roman"/>
          <w:sz w:val="28"/>
          <w:szCs w:val="28"/>
        </w:rPr>
        <w:t>ь и выс</w:t>
      </w:r>
      <w:r w:rsidR="00D64A1C" w:rsidRPr="00D64A1C">
        <w:rPr>
          <w:rFonts w:ascii="Times New Roman" w:hAnsi="Times New Roman" w:cs="Times New Roman"/>
          <w:sz w:val="28"/>
          <w:szCs w:val="28"/>
        </w:rPr>
        <w:t>о</w:t>
      </w:r>
      <w:r w:rsidR="00D64A1C" w:rsidRPr="00D64A1C">
        <w:rPr>
          <w:rFonts w:ascii="Times New Roman" w:hAnsi="Times New Roman" w:cs="Times New Roman"/>
          <w:sz w:val="28"/>
          <w:szCs w:val="28"/>
        </w:rPr>
        <w:t xml:space="preserve">кая </w:t>
      </w:r>
      <w:proofErr w:type="spellStart"/>
      <w:r w:rsidR="00D64A1C" w:rsidRPr="00D64A1C">
        <w:rPr>
          <w:rFonts w:ascii="Times New Roman" w:hAnsi="Times New Roman" w:cs="Times New Roman"/>
          <w:sz w:val="28"/>
          <w:szCs w:val="28"/>
        </w:rPr>
        <w:t>сохраняймость</w:t>
      </w:r>
      <w:proofErr w:type="spellEnd"/>
      <w:r w:rsidR="00D64A1C" w:rsidRPr="00D64A1C">
        <w:rPr>
          <w:rFonts w:ascii="Times New Roman" w:hAnsi="Times New Roman" w:cs="Times New Roman"/>
          <w:sz w:val="28"/>
          <w:szCs w:val="28"/>
        </w:rPr>
        <w:t xml:space="preserve">, </w:t>
      </w:r>
      <w:r w:rsidR="00412310" w:rsidRPr="00D64A1C">
        <w:rPr>
          <w:rFonts w:ascii="Times New Roman" w:hAnsi="Times New Roman" w:cs="Times New Roman"/>
          <w:sz w:val="28"/>
          <w:szCs w:val="28"/>
        </w:rPr>
        <w:t>о</w:t>
      </w:r>
      <w:r w:rsidR="00606B34" w:rsidRPr="00D64A1C">
        <w:rPr>
          <w:rFonts w:ascii="Times New Roman" w:hAnsi="Times New Roman" w:cs="Times New Roman"/>
          <w:sz w:val="28"/>
          <w:szCs w:val="28"/>
        </w:rPr>
        <w:t>ни так же имеют немало недостатков, на которые мы просто не можем не обращать вним</w:t>
      </w:r>
      <w:r w:rsidR="00606B34" w:rsidRPr="00D64A1C">
        <w:rPr>
          <w:rFonts w:ascii="Times New Roman" w:hAnsi="Times New Roman" w:cs="Times New Roman"/>
          <w:sz w:val="28"/>
          <w:szCs w:val="28"/>
        </w:rPr>
        <w:t>а</w:t>
      </w:r>
      <w:r w:rsidR="00D64A1C" w:rsidRPr="00D64A1C">
        <w:rPr>
          <w:rFonts w:ascii="Times New Roman" w:hAnsi="Times New Roman" w:cs="Times New Roman"/>
          <w:sz w:val="28"/>
          <w:szCs w:val="28"/>
        </w:rPr>
        <w:t>ния, это слабая узнаваемость, о</w:t>
      </w:r>
      <w:r w:rsidR="00D64A1C" w:rsidRPr="00D64A1C">
        <w:rPr>
          <w:rFonts w:ascii="Times New Roman" w:hAnsi="Times New Roman" w:cs="Times New Roman"/>
          <w:sz w:val="28"/>
          <w:szCs w:val="28"/>
        </w:rPr>
        <w:t>тсутствие устоявшегося правового регулирования</w:t>
      </w:r>
      <w:r w:rsidR="00D64A1C" w:rsidRPr="00D64A1C">
        <w:rPr>
          <w:rFonts w:ascii="Times New Roman" w:hAnsi="Times New Roman" w:cs="Times New Roman"/>
          <w:sz w:val="28"/>
          <w:szCs w:val="28"/>
        </w:rPr>
        <w:t>, а также возможность отслеж</w:t>
      </w:r>
      <w:r w:rsidR="00D64A1C" w:rsidRPr="00D64A1C">
        <w:rPr>
          <w:rFonts w:ascii="Times New Roman" w:hAnsi="Times New Roman" w:cs="Times New Roman"/>
          <w:sz w:val="28"/>
          <w:szCs w:val="28"/>
        </w:rPr>
        <w:t>и</w:t>
      </w:r>
      <w:r w:rsidR="00D64A1C" w:rsidRPr="00D64A1C">
        <w:rPr>
          <w:rFonts w:ascii="Times New Roman" w:hAnsi="Times New Roman" w:cs="Times New Roman"/>
          <w:sz w:val="28"/>
          <w:szCs w:val="28"/>
        </w:rPr>
        <w:t xml:space="preserve">вания персональных данных и несовершенства </w:t>
      </w:r>
      <w:r w:rsidR="00D64A1C" w:rsidRPr="00D64A1C">
        <w:rPr>
          <w:rFonts w:ascii="Times New Roman" w:hAnsi="Times New Roman" w:cs="Times New Roman"/>
          <w:sz w:val="28"/>
          <w:szCs w:val="28"/>
        </w:rPr>
        <w:t>техноло</w:t>
      </w:r>
      <w:r w:rsidR="00D64A1C" w:rsidRPr="00D64A1C">
        <w:rPr>
          <w:rFonts w:ascii="Times New Roman" w:hAnsi="Times New Roman" w:cs="Times New Roman"/>
          <w:sz w:val="28"/>
          <w:szCs w:val="28"/>
        </w:rPr>
        <w:t>гий</w:t>
      </w:r>
      <w:r w:rsidR="00D64A1C" w:rsidRPr="00D64A1C">
        <w:rPr>
          <w:rFonts w:ascii="Times New Roman" w:hAnsi="Times New Roman" w:cs="Times New Roman"/>
          <w:sz w:val="28"/>
          <w:szCs w:val="28"/>
        </w:rPr>
        <w:t xml:space="preserve"> защиты.</w:t>
      </w:r>
      <w:r w:rsidR="00D64A1C">
        <w:rPr>
          <w:rFonts w:ascii="Times New Roman" w:hAnsi="Times New Roman" w:cs="Times New Roman"/>
          <w:sz w:val="28"/>
          <w:szCs w:val="28"/>
        </w:rPr>
        <w:t xml:space="preserve"> Последнее, вместе с доверчив</w:t>
      </w:r>
      <w:r w:rsidR="00D64A1C">
        <w:rPr>
          <w:rFonts w:ascii="Times New Roman" w:hAnsi="Times New Roman" w:cs="Times New Roman"/>
          <w:sz w:val="28"/>
          <w:szCs w:val="28"/>
        </w:rPr>
        <w:t>о</w:t>
      </w:r>
      <w:r w:rsidR="00D64A1C">
        <w:rPr>
          <w:rFonts w:ascii="Times New Roman" w:hAnsi="Times New Roman" w:cs="Times New Roman"/>
          <w:sz w:val="28"/>
          <w:szCs w:val="28"/>
        </w:rPr>
        <w:t>стью пользователей и изобретательностью преступников, нередко ст</w:t>
      </w:r>
      <w:r w:rsidR="00D64A1C">
        <w:rPr>
          <w:rFonts w:ascii="Times New Roman" w:hAnsi="Times New Roman" w:cs="Times New Roman"/>
          <w:sz w:val="28"/>
          <w:szCs w:val="28"/>
        </w:rPr>
        <w:t>а</w:t>
      </w:r>
      <w:r w:rsidR="00D64A1C">
        <w:rPr>
          <w:rFonts w:ascii="Times New Roman" w:hAnsi="Times New Roman" w:cs="Times New Roman"/>
          <w:sz w:val="28"/>
          <w:szCs w:val="28"/>
        </w:rPr>
        <w:t xml:space="preserve">новится причиной мошенничества. </w:t>
      </w:r>
    </w:p>
    <w:p w:rsidR="00746FAF" w:rsidRPr="00587CFA" w:rsidRDefault="00606B34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Но прогресс не стоит на месте. Электронные деньги продолжают ра</w:t>
      </w:r>
      <w:r w:rsidRPr="00587CFA">
        <w:rPr>
          <w:rFonts w:ascii="Times New Roman" w:hAnsi="Times New Roman" w:cs="Times New Roman"/>
          <w:sz w:val="28"/>
          <w:szCs w:val="28"/>
        </w:rPr>
        <w:t>з</w:t>
      </w:r>
      <w:r w:rsidRPr="00587CFA">
        <w:rPr>
          <w:rFonts w:ascii="Times New Roman" w:hAnsi="Times New Roman" w:cs="Times New Roman"/>
          <w:sz w:val="28"/>
          <w:szCs w:val="28"/>
        </w:rPr>
        <w:t>виваться</w:t>
      </w:r>
      <w:r w:rsidR="00387616" w:rsidRPr="00587CFA">
        <w:rPr>
          <w:rFonts w:ascii="Times New Roman" w:hAnsi="Times New Roman" w:cs="Times New Roman"/>
          <w:sz w:val="28"/>
          <w:szCs w:val="28"/>
        </w:rPr>
        <w:t xml:space="preserve"> и совершенствоваться, занимая все большую долю рынка.</w:t>
      </w:r>
      <w:r w:rsidR="00746FAF" w:rsidRPr="00587CFA">
        <w:rPr>
          <w:rFonts w:ascii="Times New Roman" w:hAnsi="Times New Roman" w:cs="Times New Roman"/>
          <w:sz w:val="28"/>
          <w:szCs w:val="28"/>
        </w:rPr>
        <w:t xml:space="preserve"> Появл</w:t>
      </w:r>
      <w:r w:rsidR="00746FAF" w:rsidRPr="00587CFA">
        <w:rPr>
          <w:rFonts w:ascii="Times New Roman" w:hAnsi="Times New Roman" w:cs="Times New Roman"/>
          <w:sz w:val="28"/>
          <w:szCs w:val="28"/>
        </w:rPr>
        <w:t>я</w:t>
      </w:r>
      <w:r w:rsidR="00746FAF" w:rsidRPr="00587CFA">
        <w:rPr>
          <w:rFonts w:ascii="Times New Roman" w:hAnsi="Times New Roman" w:cs="Times New Roman"/>
          <w:sz w:val="28"/>
          <w:szCs w:val="28"/>
        </w:rPr>
        <w:t xml:space="preserve">ются все новые и новые электронные платежные системы, которые пытаются устранять недостатки, связанные с обращением электронных денег. </w:t>
      </w:r>
    </w:p>
    <w:p w:rsidR="00606B34" w:rsidRPr="00587CFA" w:rsidRDefault="00746FAF" w:rsidP="00587C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Немалую роль в усовершенствование электронных денег играет гос</w:t>
      </w:r>
      <w:r w:rsidRPr="00587CFA">
        <w:rPr>
          <w:rFonts w:ascii="Times New Roman" w:hAnsi="Times New Roman" w:cs="Times New Roman"/>
          <w:sz w:val="28"/>
          <w:szCs w:val="28"/>
        </w:rPr>
        <w:t>у</w:t>
      </w:r>
      <w:r w:rsidRPr="00587CFA">
        <w:rPr>
          <w:rFonts w:ascii="Times New Roman" w:hAnsi="Times New Roman" w:cs="Times New Roman"/>
          <w:sz w:val="28"/>
          <w:szCs w:val="28"/>
        </w:rPr>
        <w:t xml:space="preserve">дарство. Именно с его политикой связанны скорость и перспективы развития электронных платежей. </w:t>
      </w:r>
      <w:r w:rsidR="00387616" w:rsidRPr="00587CFA">
        <w:rPr>
          <w:rFonts w:ascii="Times New Roman" w:hAnsi="Times New Roman" w:cs="Times New Roman"/>
          <w:sz w:val="28"/>
          <w:szCs w:val="28"/>
        </w:rPr>
        <w:t>Принятие закона «О национальной платежной сист</w:t>
      </w:r>
      <w:r w:rsidR="00387616" w:rsidRPr="00587CFA">
        <w:rPr>
          <w:rFonts w:ascii="Times New Roman" w:hAnsi="Times New Roman" w:cs="Times New Roman"/>
          <w:sz w:val="28"/>
          <w:szCs w:val="28"/>
        </w:rPr>
        <w:t>е</w:t>
      </w:r>
      <w:r w:rsidR="00387616" w:rsidRPr="00587CFA">
        <w:rPr>
          <w:rFonts w:ascii="Times New Roman" w:hAnsi="Times New Roman" w:cs="Times New Roman"/>
          <w:sz w:val="28"/>
          <w:szCs w:val="28"/>
        </w:rPr>
        <w:t>ме» послужит толчком к более широкому распространению электронных д</w:t>
      </w:r>
      <w:r w:rsidR="00387616" w:rsidRPr="00587CFA">
        <w:rPr>
          <w:rFonts w:ascii="Times New Roman" w:hAnsi="Times New Roman" w:cs="Times New Roman"/>
          <w:sz w:val="28"/>
          <w:szCs w:val="28"/>
        </w:rPr>
        <w:t>е</w:t>
      </w:r>
      <w:r w:rsidR="00387616" w:rsidRPr="00587CFA">
        <w:rPr>
          <w:rFonts w:ascii="Times New Roman" w:hAnsi="Times New Roman" w:cs="Times New Roman"/>
          <w:sz w:val="28"/>
          <w:szCs w:val="28"/>
        </w:rPr>
        <w:t>нег в Рос</w:t>
      </w:r>
      <w:r w:rsidR="007F305D" w:rsidRPr="00587CFA">
        <w:rPr>
          <w:rFonts w:ascii="Times New Roman" w:hAnsi="Times New Roman" w:cs="Times New Roman"/>
          <w:sz w:val="28"/>
          <w:szCs w:val="28"/>
        </w:rPr>
        <w:t>сии. И, возможно, через пару десятков лет электронные деньги с</w:t>
      </w:r>
      <w:r w:rsidR="007F305D" w:rsidRPr="00587CFA">
        <w:rPr>
          <w:rFonts w:ascii="Times New Roman" w:hAnsi="Times New Roman" w:cs="Times New Roman"/>
          <w:sz w:val="28"/>
          <w:szCs w:val="28"/>
        </w:rPr>
        <w:t>у</w:t>
      </w:r>
      <w:r w:rsidR="007F305D" w:rsidRPr="00587CFA">
        <w:rPr>
          <w:rFonts w:ascii="Times New Roman" w:hAnsi="Times New Roman" w:cs="Times New Roman"/>
          <w:sz w:val="28"/>
          <w:szCs w:val="28"/>
        </w:rPr>
        <w:t>меют захватить большую часть рынка, вытеснив из нашей жизни традицио</w:t>
      </w:r>
      <w:r w:rsidR="007F305D" w:rsidRPr="00587CFA">
        <w:rPr>
          <w:rFonts w:ascii="Times New Roman" w:hAnsi="Times New Roman" w:cs="Times New Roman"/>
          <w:sz w:val="28"/>
          <w:szCs w:val="28"/>
        </w:rPr>
        <w:t>н</w:t>
      </w:r>
      <w:r w:rsidR="007F305D" w:rsidRPr="00587CFA">
        <w:rPr>
          <w:rFonts w:ascii="Times New Roman" w:hAnsi="Times New Roman" w:cs="Times New Roman"/>
          <w:sz w:val="28"/>
          <w:szCs w:val="28"/>
        </w:rPr>
        <w:t>ные бумажные деньги.</w:t>
      </w:r>
      <w:r w:rsidR="00387616" w:rsidRPr="00587C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C6E" w:rsidRPr="00587CFA" w:rsidRDefault="00D03C6E" w:rsidP="00587C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616" w:rsidRPr="00587CFA" w:rsidRDefault="00387616" w:rsidP="00587C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616" w:rsidRPr="00587CFA" w:rsidRDefault="00387616" w:rsidP="00587C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616" w:rsidRPr="00587CFA" w:rsidRDefault="00387616" w:rsidP="00587C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1F6" w:rsidRPr="00587CFA" w:rsidRDefault="008C31F6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4A1C" w:rsidRDefault="00D64A1C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20ED" w:rsidRPr="00587CFA" w:rsidRDefault="00763163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587CFA">
        <w:rPr>
          <w:rFonts w:ascii="Times New Roman" w:hAnsi="Times New Roman" w:cs="Times New Roman"/>
          <w:sz w:val="28"/>
          <w:szCs w:val="28"/>
        </w:rPr>
        <w:t xml:space="preserve"> Платежная система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PayPal</w:t>
      </w:r>
      <w:r w:rsidRPr="00587CFA">
        <w:rPr>
          <w:rFonts w:ascii="Times New Roman" w:hAnsi="Times New Roman" w:cs="Times New Roman"/>
          <w:sz w:val="28"/>
          <w:szCs w:val="28"/>
        </w:rPr>
        <w:t xml:space="preserve">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://https://www.paypal.com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Беляев Д. Мемуары о будущем. Преимущества и недостатки электро</w:t>
      </w:r>
      <w:r w:rsidRPr="00587CFA">
        <w:rPr>
          <w:rFonts w:ascii="Times New Roman" w:hAnsi="Times New Roman" w:cs="Times New Roman"/>
          <w:sz w:val="28"/>
          <w:szCs w:val="28"/>
        </w:rPr>
        <w:t>н</w:t>
      </w:r>
      <w:r w:rsidRPr="00587CFA">
        <w:rPr>
          <w:rFonts w:ascii="Times New Roman" w:hAnsi="Times New Roman" w:cs="Times New Roman"/>
          <w:sz w:val="28"/>
          <w:szCs w:val="28"/>
        </w:rPr>
        <w:t>ных денег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://http://bda-expert.com/2011/03/preimuschestva-nedostatki-elektronnyh-deneg/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Воронин А. Мошенничество в платежной сфере.  Бизнес-энциклопедия. –  Центр исследований платежных систем и расчетов, 2016.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://http://www.kniga.com/books/preview_txt.asp?sku=ebooks357915#TOC_IDAHDI1E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История электронных денег 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://http://s</w:t>
      </w:r>
      <w:r>
        <w:rPr>
          <w:rFonts w:ascii="Times New Roman" w:hAnsi="Times New Roman" w:cs="Times New Roman"/>
          <w:sz w:val="28"/>
          <w:szCs w:val="28"/>
        </w:rPr>
        <w:t>tatiami.com/s/internet/istoria-</w:t>
      </w:r>
      <w:r w:rsidRPr="00587CFA">
        <w:rPr>
          <w:rFonts w:ascii="Times New Roman" w:hAnsi="Times New Roman" w:cs="Times New Roman"/>
          <w:sz w:val="28"/>
          <w:szCs w:val="28"/>
        </w:rPr>
        <w:t>lektronnyh-deneg.php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Как защитить электронные деньги от кражи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//http://promtechrs.ru/electronic-money/how-to-protect-electronic-money.php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Н. В. Электронные деньги: сущность, функции и роль в эк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номике // Социально-экономические процессы и явления. 2011. №12</w:t>
      </w:r>
    </w:p>
    <w:p w:rsidR="00193C42" w:rsidRDefault="00193C42" w:rsidP="00C779D7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9D7">
        <w:rPr>
          <w:rFonts w:ascii="Times New Roman" w:hAnsi="Times New Roman" w:cs="Times New Roman"/>
          <w:sz w:val="28"/>
          <w:szCs w:val="28"/>
        </w:rPr>
        <w:t xml:space="preserve"> Кочергин Д.А. Электронные деньги. - </w:t>
      </w:r>
      <w:proofErr w:type="spellStart"/>
      <w:r w:rsidRPr="00C779D7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C779D7">
        <w:rPr>
          <w:rFonts w:ascii="Times New Roman" w:hAnsi="Times New Roman" w:cs="Times New Roman"/>
          <w:sz w:val="28"/>
          <w:szCs w:val="28"/>
        </w:rPr>
        <w:t xml:space="preserve"> ДС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79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C779D7">
        <w:rPr>
          <w:rFonts w:ascii="Times New Roman" w:hAnsi="Times New Roman" w:cs="Times New Roman"/>
          <w:sz w:val="28"/>
          <w:szCs w:val="28"/>
        </w:rPr>
        <w:t>, 2011 г.</w:t>
      </w:r>
      <w:r>
        <w:rPr>
          <w:rFonts w:ascii="Times New Roman" w:hAnsi="Times New Roman" w:cs="Times New Roman"/>
          <w:sz w:val="28"/>
          <w:szCs w:val="28"/>
        </w:rPr>
        <w:t xml:space="preserve"> с. 93-94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М. Электронные деньги. 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Интернет-платежи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ДС,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ЦИПСиР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,  2010 год. //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 http://libatriam.net/read/929858/0/#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CFA">
        <w:rPr>
          <w:rFonts w:ascii="Times New Roman" w:hAnsi="Times New Roman" w:cs="Times New Roman"/>
          <w:sz w:val="28"/>
          <w:szCs w:val="28"/>
        </w:rPr>
        <w:t>Парасоцкая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Н.Н., Архипова М.А. Электронные деньги: проблемы и перспективы//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 http://lexandbusiness.ru/view-article.php?id=3342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Платежная система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Moneybookers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87CFA">
        <w:rPr>
          <w:rFonts w:ascii="Times New Roman" w:hAnsi="Times New Roman" w:cs="Times New Roman"/>
          <w:sz w:val="28"/>
          <w:szCs w:val="28"/>
        </w:rPr>
        <w:t>.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587CFA">
        <w:rPr>
          <w:rFonts w:ascii="Times New Roman" w:hAnsi="Times New Roman" w:cs="Times New Roman"/>
          <w:sz w:val="28"/>
          <w:szCs w:val="28"/>
        </w:rPr>
        <w:t>-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Pr="00587C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587CFA">
        <w:rPr>
          <w:rFonts w:ascii="Times New Roman" w:hAnsi="Times New Roman" w:cs="Times New Roman"/>
          <w:sz w:val="28"/>
          <w:szCs w:val="28"/>
        </w:rPr>
        <w:t>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587CFA">
        <w:rPr>
          <w:rFonts w:ascii="Times New Roman" w:hAnsi="Times New Roman" w:cs="Times New Roman"/>
          <w:sz w:val="28"/>
          <w:szCs w:val="28"/>
        </w:rPr>
        <w:t>_1622.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Платежная система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RBK</w:t>
      </w: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Money</w:t>
      </w:r>
      <w:r w:rsidRPr="00587CFA">
        <w:rPr>
          <w:rFonts w:ascii="Times New Roman" w:hAnsi="Times New Roman" w:cs="Times New Roman"/>
          <w:sz w:val="28"/>
          <w:szCs w:val="28"/>
        </w:rPr>
        <w:t>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 xml:space="preserve">://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87C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rbkmoney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Платежная система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ebmoney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://http://www.webmoney.ru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Платежная система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587CF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7CFA">
        <w:rPr>
          <w:rFonts w:ascii="Times New Roman" w:hAnsi="Times New Roman" w:cs="Times New Roman"/>
          <w:sz w:val="28"/>
          <w:szCs w:val="28"/>
        </w:rPr>
        <w:t>еньги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//URL://http://earninguide.biz/yandex.php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lastRenderedPageBreak/>
        <w:t xml:space="preserve"> Платежный сервис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QIWI</w:t>
      </w:r>
      <w:r w:rsidRPr="00587CFA">
        <w:rPr>
          <w:rFonts w:ascii="Times New Roman" w:hAnsi="Times New Roman" w:cs="Times New Roman"/>
          <w:sz w:val="28"/>
          <w:szCs w:val="28"/>
        </w:rPr>
        <w:t xml:space="preserve"> //URL://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earninguide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Pr="00587CF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qiwi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Ревенков П.В. Электронные деньги: международный опыт регулир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вания в области ПОД/ФТ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://http://lexandbusiness.ru/view-article.php?id=3910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Рябов В.О. Электронные деньги – шаг в будущее или в пропасть?// Креативная экономика, 2012, №6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Федеральный закон от 27 июня 2011 г. N 161-ФЗ г. Москва "О наци</w:t>
      </w:r>
      <w:r w:rsidRPr="00587CFA">
        <w:rPr>
          <w:rFonts w:ascii="Times New Roman" w:hAnsi="Times New Roman" w:cs="Times New Roman"/>
          <w:sz w:val="28"/>
          <w:szCs w:val="28"/>
        </w:rPr>
        <w:t>о</w:t>
      </w:r>
      <w:r w:rsidRPr="00587CFA">
        <w:rPr>
          <w:rFonts w:ascii="Times New Roman" w:hAnsi="Times New Roman" w:cs="Times New Roman"/>
          <w:sz w:val="28"/>
          <w:szCs w:val="28"/>
        </w:rPr>
        <w:t>нальной платежной системе"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Шигалёва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Л.М. Совершенствование государственного регулирования института электронных денег в экономике России. Диссертация. – Москва, 2012.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 Электронная платежная система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CF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 xml:space="preserve">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 http://www.y-money.com.ua/moneymail.html</w:t>
      </w:r>
    </w:p>
    <w:p w:rsidR="00193C42" w:rsidRPr="00587CFA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587CFA">
        <w:rPr>
          <w:rFonts w:ascii="Times New Roman" w:hAnsi="Times New Roman" w:cs="Times New Roman"/>
          <w:sz w:val="28"/>
          <w:szCs w:val="28"/>
        </w:rPr>
        <w:t xml:space="preserve">Электронные деньги – история возникновения и развития.// 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URL:// http://www.deepfinance.ru/finances-4363-1.html</w:t>
      </w:r>
    </w:p>
    <w:p w:rsidR="00193C42" w:rsidRDefault="00193C42" w:rsidP="00587CF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CFA">
        <w:rPr>
          <w:rFonts w:ascii="Times New Roman" w:hAnsi="Times New Roman" w:cs="Times New Roman"/>
          <w:sz w:val="28"/>
          <w:szCs w:val="28"/>
        </w:rPr>
        <w:t>Электронные деньги: развитие, направления использования в совр</w:t>
      </w:r>
      <w:r w:rsidRPr="00587CFA">
        <w:rPr>
          <w:rFonts w:ascii="Times New Roman" w:hAnsi="Times New Roman" w:cs="Times New Roman"/>
          <w:sz w:val="28"/>
          <w:szCs w:val="28"/>
        </w:rPr>
        <w:t>е</w:t>
      </w:r>
      <w:r w:rsidRPr="00587CFA">
        <w:rPr>
          <w:rFonts w:ascii="Times New Roman" w:hAnsi="Times New Roman" w:cs="Times New Roman"/>
          <w:sz w:val="28"/>
          <w:szCs w:val="28"/>
        </w:rPr>
        <w:t>менной банковской практике  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87C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bankir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publikacii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/20050809/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elektronnie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dengi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razvitie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napravleniya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ispolzovaniya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r w:rsidRPr="00587C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sovremennoi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bankovskoi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7CFA">
        <w:rPr>
          <w:rFonts w:ascii="Times New Roman" w:hAnsi="Times New Roman" w:cs="Times New Roman"/>
          <w:sz w:val="28"/>
          <w:szCs w:val="28"/>
          <w:lang w:val="en-US"/>
        </w:rPr>
        <w:t>praktike</w:t>
      </w:r>
      <w:proofErr w:type="spellEnd"/>
      <w:r w:rsidRPr="00587CFA">
        <w:rPr>
          <w:rFonts w:ascii="Times New Roman" w:hAnsi="Times New Roman" w:cs="Times New Roman"/>
          <w:sz w:val="28"/>
          <w:szCs w:val="28"/>
        </w:rPr>
        <w:t>-1373324/</w:t>
      </w:r>
    </w:p>
    <w:sectPr w:rsidR="00193C42" w:rsidSect="00452AB2">
      <w:footerReference w:type="default" r:id="rId1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73" w:rsidRDefault="00DE1C73" w:rsidP="00452AB2">
      <w:pPr>
        <w:spacing w:after="0" w:line="240" w:lineRule="auto"/>
      </w:pPr>
      <w:r>
        <w:separator/>
      </w:r>
    </w:p>
  </w:endnote>
  <w:endnote w:type="continuationSeparator" w:id="0">
    <w:p w:rsidR="00DE1C73" w:rsidRDefault="00DE1C73" w:rsidP="0045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051619"/>
      <w:docPartObj>
        <w:docPartGallery w:val="Page Numbers (Bottom of Page)"/>
        <w:docPartUnique/>
      </w:docPartObj>
    </w:sdtPr>
    <w:sdtContent>
      <w:p w:rsidR="00A7202F" w:rsidRDefault="00A7202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C2">
          <w:rPr>
            <w:noProof/>
          </w:rPr>
          <w:t>4</w:t>
        </w:r>
        <w:r>
          <w:fldChar w:fldCharType="end"/>
        </w:r>
      </w:p>
    </w:sdtContent>
  </w:sdt>
  <w:p w:rsidR="00A7202F" w:rsidRDefault="00A720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73" w:rsidRDefault="00DE1C73" w:rsidP="00452AB2">
      <w:pPr>
        <w:spacing w:after="0" w:line="240" w:lineRule="auto"/>
      </w:pPr>
      <w:r>
        <w:separator/>
      </w:r>
    </w:p>
  </w:footnote>
  <w:footnote w:type="continuationSeparator" w:id="0">
    <w:p w:rsidR="00DE1C73" w:rsidRDefault="00DE1C73" w:rsidP="0045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C30"/>
    <w:multiLevelType w:val="hybridMultilevel"/>
    <w:tmpl w:val="0EDC66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670308"/>
    <w:multiLevelType w:val="hybridMultilevel"/>
    <w:tmpl w:val="E68E87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3611656"/>
    <w:multiLevelType w:val="hybridMultilevel"/>
    <w:tmpl w:val="381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1E29"/>
    <w:multiLevelType w:val="hybridMultilevel"/>
    <w:tmpl w:val="9B3233F0"/>
    <w:lvl w:ilvl="0" w:tplc="DF962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E4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087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6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E66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E8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A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E6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7A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0E6935"/>
    <w:multiLevelType w:val="hybridMultilevel"/>
    <w:tmpl w:val="A454B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6330D"/>
    <w:multiLevelType w:val="hybridMultilevel"/>
    <w:tmpl w:val="81949F32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9393966"/>
    <w:multiLevelType w:val="hybridMultilevel"/>
    <w:tmpl w:val="03B6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3C7E"/>
    <w:multiLevelType w:val="hybridMultilevel"/>
    <w:tmpl w:val="6D40B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A5D81"/>
    <w:multiLevelType w:val="hybridMultilevel"/>
    <w:tmpl w:val="2B0CF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C60FB"/>
    <w:multiLevelType w:val="hybridMultilevel"/>
    <w:tmpl w:val="791A6558"/>
    <w:lvl w:ilvl="0" w:tplc="0D7A5B5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CFF34DD"/>
    <w:multiLevelType w:val="hybridMultilevel"/>
    <w:tmpl w:val="FAF8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51667"/>
    <w:multiLevelType w:val="hybridMultilevel"/>
    <w:tmpl w:val="2A16FAD6"/>
    <w:lvl w:ilvl="0" w:tplc="0D7A5B5E">
      <w:start w:val="1"/>
      <w:numFmt w:val="bullet"/>
      <w:lvlText w:val="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61A45"/>
    <w:multiLevelType w:val="hybridMultilevel"/>
    <w:tmpl w:val="DBF87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F712D"/>
    <w:multiLevelType w:val="hybridMultilevel"/>
    <w:tmpl w:val="1CAC7A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8D1F2E"/>
    <w:multiLevelType w:val="hybridMultilevel"/>
    <w:tmpl w:val="79EC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8238F"/>
    <w:multiLevelType w:val="hybridMultilevel"/>
    <w:tmpl w:val="C74C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C0D9E"/>
    <w:multiLevelType w:val="hybridMultilevel"/>
    <w:tmpl w:val="1148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E1EEC"/>
    <w:multiLevelType w:val="hybridMultilevel"/>
    <w:tmpl w:val="F0C65C8A"/>
    <w:lvl w:ilvl="0" w:tplc="0D7A5B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B2F1CAE"/>
    <w:multiLevelType w:val="hybridMultilevel"/>
    <w:tmpl w:val="03B6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E3CFD"/>
    <w:multiLevelType w:val="multilevel"/>
    <w:tmpl w:val="DFC4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3D6834"/>
    <w:multiLevelType w:val="hybridMultilevel"/>
    <w:tmpl w:val="D900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19"/>
  </w:num>
  <w:num w:numId="6">
    <w:abstractNumId w:val="12"/>
  </w:num>
  <w:num w:numId="7">
    <w:abstractNumId w:val="8"/>
  </w:num>
  <w:num w:numId="8">
    <w:abstractNumId w:val="20"/>
  </w:num>
  <w:num w:numId="9">
    <w:abstractNumId w:val="16"/>
  </w:num>
  <w:num w:numId="10">
    <w:abstractNumId w:val="0"/>
  </w:num>
  <w:num w:numId="11">
    <w:abstractNumId w:val="6"/>
  </w:num>
  <w:num w:numId="12">
    <w:abstractNumId w:val="13"/>
  </w:num>
  <w:num w:numId="13">
    <w:abstractNumId w:val="18"/>
  </w:num>
  <w:num w:numId="14">
    <w:abstractNumId w:val="14"/>
  </w:num>
  <w:num w:numId="15">
    <w:abstractNumId w:val="15"/>
  </w:num>
  <w:num w:numId="16">
    <w:abstractNumId w:val="2"/>
  </w:num>
  <w:num w:numId="17">
    <w:abstractNumId w:val="7"/>
  </w:num>
  <w:num w:numId="18">
    <w:abstractNumId w:val="11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A9"/>
    <w:rsid w:val="000028C2"/>
    <w:rsid w:val="00004479"/>
    <w:rsid w:val="00026448"/>
    <w:rsid w:val="00027A6B"/>
    <w:rsid w:val="000308A7"/>
    <w:rsid w:val="00031059"/>
    <w:rsid w:val="00044F61"/>
    <w:rsid w:val="00045A78"/>
    <w:rsid w:val="00076D2F"/>
    <w:rsid w:val="000E3E4F"/>
    <w:rsid w:val="000E6EAF"/>
    <w:rsid w:val="000F5F0E"/>
    <w:rsid w:val="000F7F03"/>
    <w:rsid w:val="0010391C"/>
    <w:rsid w:val="001316D6"/>
    <w:rsid w:val="00175E45"/>
    <w:rsid w:val="00187EA8"/>
    <w:rsid w:val="00193C42"/>
    <w:rsid w:val="001B1F65"/>
    <w:rsid w:val="001F0439"/>
    <w:rsid w:val="00202C12"/>
    <w:rsid w:val="00211173"/>
    <w:rsid w:val="00211913"/>
    <w:rsid w:val="002136C3"/>
    <w:rsid w:val="0022302A"/>
    <w:rsid w:val="00243C28"/>
    <w:rsid w:val="00267BD4"/>
    <w:rsid w:val="00280292"/>
    <w:rsid w:val="00292B7D"/>
    <w:rsid w:val="002A2E50"/>
    <w:rsid w:val="002B0144"/>
    <w:rsid w:val="002B0DD0"/>
    <w:rsid w:val="002C20ED"/>
    <w:rsid w:val="002F3371"/>
    <w:rsid w:val="00307562"/>
    <w:rsid w:val="0031212A"/>
    <w:rsid w:val="003169DF"/>
    <w:rsid w:val="00325F73"/>
    <w:rsid w:val="0034388A"/>
    <w:rsid w:val="00376781"/>
    <w:rsid w:val="003809CF"/>
    <w:rsid w:val="00387616"/>
    <w:rsid w:val="00390BF1"/>
    <w:rsid w:val="003B2628"/>
    <w:rsid w:val="003C2B81"/>
    <w:rsid w:val="003C64E5"/>
    <w:rsid w:val="003D1F7B"/>
    <w:rsid w:val="003D5458"/>
    <w:rsid w:val="004017EC"/>
    <w:rsid w:val="00412310"/>
    <w:rsid w:val="00417794"/>
    <w:rsid w:val="004255B9"/>
    <w:rsid w:val="0044049A"/>
    <w:rsid w:val="00445105"/>
    <w:rsid w:val="00452AB2"/>
    <w:rsid w:val="00473209"/>
    <w:rsid w:val="004871B6"/>
    <w:rsid w:val="004A20C0"/>
    <w:rsid w:val="004B325B"/>
    <w:rsid w:val="004C2239"/>
    <w:rsid w:val="004D342E"/>
    <w:rsid w:val="004E0526"/>
    <w:rsid w:val="005140C2"/>
    <w:rsid w:val="005150B7"/>
    <w:rsid w:val="00520D3F"/>
    <w:rsid w:val="00542E0D"/>
    <w:rsid w:val="00564860"/>
    <w:rsid w:val="0058111E"/>
    <w:rsid w:val="00587CFA"/>
    <w:rsid w:val="005D4BAA"/>
    <w:rsid w:val="005D611F"/>
    <w:rsid w:val="00606B34"/>
    <w:rsid w:val="00611B60"/>
    <w:rsid w:val="00622F50"/>
    <w:rsid w:val="00635745"/>
    <w:rsid w:val="00635CA9"/>
    <w:rsid w:val="00636F23"/>
    <w:rsid w:val="00650D01"/>
    <w:rsid w:val="0065711A"/>
    <w:rsid w:val="0068238D"/>
    <w:rsid w:val="006910BD"/>
    <w:rsid w:val="00692D83"/>
    <w:rsid w:val="006A59C0"/>
    <w:rsid w:val="006A7D23"/>
    <w:rsid w:val="006C20E0"/>
    <w:rsid w:val="006D4DEB"/>
    <w:rsid w:val="006E6861"/>
    <w:rsid w:val="00702B9C"/>
    <w:rsid w:val="00720009"/>
    <w:rsid w:val="00722A4A"/>
    <w:rsid w:val="00726EB5"/>
    <w:rsid w:val="00746FAF"/>
    <w:rsid w:val="007523F6"/>
    <w:rsid w:val="00752C83"/>
    <w:rsid w:val="00761564"/>
    <w:rsid w:val="00763163"/>
    <w:rsid w:val="00763A43"/>
    <w:rsid w:val="00764AC1"/>
    <w:rsid w:val="00775861"/>
    <w:rsid w:val="00790B54"/>
    <w:rsid w:val="007B7D82"/>
    <w:rsid w:val="007C0654"/>
    <w:rsid w:val="007D7244"/>
    <w:rsid w:val="007E55BF"/>
    <w:rsid w:val="007F16DC"/>
    <w:rsid w:val="007F305D"/>
    <w:rsid w:val="007F6BF9"/>
    <w:rsid w:val="008031CC"/>
    <w:rsid w:val="008109CC"/>
    <w:rsid w:val="0082276B"/>
    <w:rsid w:val="00825AC6"/>
    <w:rsid w:val="00827628"/>
    <w:rsid w:val="00835A4E"/>
    <w:rsid w:val="00853D1B"/>
    <w:rsid w:val="0086033F"/>
    <w:rsid w:val="00890B8D"/>
    <w:rsid w:val="00894818"/>
    <w:rsid w:val="008C31F6"/>
    <w:rsid w:val="009324F8"/>
    <w:rsid w:val="00932A6C"/>
    <w:rsid w:val="009466D2"/>
    <w:rsid w:val="00957072"/>
    <w:rsid w:val="009577F9"/>
    <w:rsid w:val="009772D5"/>
    <w:rsid w:val="00980ABA"/>
    <w:rsid w:val="009A0AB5"/>
    <w:rsid w:val="009A6FEA"/>
    <w:rsid w:val="009B7783"/>
    <w:rsid w:val="009E15E0"/>
    <w:rsid w:val="009F3CCF"/>
    <w:rsid w:val="009F7369"/>
    <w:rsid w:val="009F7551"/>
    <w:rsid w:val="00A07B59"/>
    <w:rsid w:val="00A11CDD"/>
    <w:rsid w:val="00A12206"/>
    <w:rsid w:val="00A33306"/>
    <w:rsid w:val="00A7202F"/>
    <w:rsid w:val="00A8403B"/>
    <w:rsid w:val="00AA36BF"/>
    <w:rsid w:val="00AC19FD"/>
    <w:rsid w:val="00AF4447"/>
    <w:rsid w:val="00B1511A"/>
    <w:rsid w:val="00B25B8B"/>
    <w:rsid w:val="00B540F3"/>
    <w:rsid w:val="00B635A3"/>
    <w:rsid w:val="00B854D7"/>
    <w:rsid w:val="00BA2F1D"/>
    <w:rsid w:val="00BA61FD"/>
    <w:rsid w:val="00BE23AE"/>
    <w:rsid w:val="00C12B8E"/>
    <w:rsid w:val="00C133CD"/>
    <w:rsid w:val="00C13C80"/>
    <w:rsid w:val="00C779D7"/>
    <w:rsid w:val="00C84A82"/>
    <w:rsid w:val="00CB671C"/>
    <w:rsid w:val="00CC0485"/>
    <w:rsid w:val="00D03C6E"/>
    <w:rsid w:val="00D1470E"/>
    <w:rsid w:val="00D15164"/>
    <w:rsid w:val="00D50D1E"/>
    <w:rsid w:val="00D64A1C"/>
    <w:rsid w:val="00D65AC3"/>
    <w:rsid w:val="00D74DE0"/>
    <w:rsid w:val="00D92480"/>
    <w:rsid w:val="00DC084A"/>
    <w:rsid w:val="00DE1C73"/>
    <w:rsid w:val="00E06CFC"/>
    <w:rsid w:val="00E1264E"/>
    <w:rsid w:val="00E2633B"/>
    <w:rsid w:val="00E401FF"/>
    <w:rsid w:val="00E5046B"/>
    <w:rsid w:val="00E62FC0"/>
    <w:rsid w:val="00E9186C"/>
    <w:rsid w:val="00E96DC5"/>
    <w:rsid w:val="00EA514C"/>
    <w:rsid w:val="00EA6885"/>
    <w:rsid w:val="00EA6C95"/>
    <w:rsid w:val="00EB4065"/>
    <w:rsid w:val="00EB5509"/>
    <w:rsid w:val="00ED3405"/>
    <w:rsid w:val="00F12F33"/>
    <w:rsid w:val="00FB64A3"/>
    <w:rsid w:val="00FD5DD5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24F8"/>
    <w:rPr>
      <w:color w:val="0000FF"/>
      <w:u w:val="single"/>
    </w:rPr>
  </w:style>
  <w:style w:type="character" w:styleId="a7">
    <w:name w:val="Strong"/>
    <w:basedOn w:val="a0"/>
    <w:uiPriority w:val="22"/>
    <w:qFormat/>
    <w:rsid w:val="00A11CDD"/>
    <w:rPr>
      <w:b/>
      <w:bCs/>
    </w:rPr>
  </w:style>
  <w:style w:type="character" w:customStyle="1" w:styleId="apple-converted-space">
    <w:name w:val="apple-converted-space"/>
    <w:basedOn w:val="a0"/>
    <w:rsid w:val="00A11CDD"/>
  </w:style>
  <w:style w:type="paragraph" w:styleId="a8">
    <w:name w:val="header"/>
    <w:basedOn w:val="a"/>
    <w:link w:val="a9"/>
    <w:uiPriority w:val="99"/>
    <w:unhideWhenUsed/>
    <w:rsid w:val="0045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AB2"/>
  </w:style>
  <w:style w:type="paragraph" w:styleId="aa">
    <w:name w:val="footer"/>
    <w:basedOn w:val="a"/>
    <w:link w:val="ab"/>
    <w:uiPriority w:val="99"/>
    <w:unhideWhenUsed/>
    <w:rsid w:val="0045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AB2"/>
  </w:style>
  <w:style w:type="table" w:styleId="ac">
    <w:name w:val="Table Grid"/>
    <w:basedOn w:val="a1"/>
    <w:uiPriority w:val="59"/>
    <w:rsid w:val="0021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763A4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24F8"/>
    <w:rPr>
      <w:color w:val="0000FF"/>
      <w:u w:val="single"/>
    </w:rPr>
  </w:style>
  <w:style w:type="character" w:styleId="a7">
    <w:name w:val="Strong"/>
    <w:basedOn w:val="a0"/>
    <w:uiPriority w:val="22"/>
    <w:qFormat/>
    <w:rsid w:val="00A11CDD"/>
    <w:rPr>
      <w:b/>
      <w:bCs/>
    </w:rPr>
  </w:style>
  <w:style w:type="character" w:customStyle="1" w:styleId="apple-converted-space">
    <w:name w:val="apple-converted-space"/>
    <w:basedOn w:val="a0"/>
    <w:rsid w:val="00A11CDD"/>
  </w:style>
  <w:style w:type="paragraph" w:styleId="a8">
    <w:name w:val="header"/>
    <w:basedOn w:val="a"/>
    <w:link w:val="a9"/>
    <w:uiPriority w:val="99"/>
    <w:unhideWhenUsed/>
    <w:rsid w:val="0045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AB2"/>
  </w:style>
  <w:style w:type="paragraph" w:styleId="aa">
    <w:name w:val="footer"/>
    <w:basedOn w:val="a"/>
    <w:link w:val="ab"/>
    <w:uiPriority w:val="99"/>
    <w:unhideWhenUsed/>
    <w:rsid w:val="0045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AB2"/>
  </w:style>
  <w:style w:type="table" w:styleId="ac">
    <w:name w:val="Table Grid"/>
    <w:basedOn w:val="a1"/>
    <w:uiPriority w:val="59"/>
    <w:rsid w:val="0021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763A4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CC7234-246A-4CAF-B484-249B87F50DBF}" type="doc">
      <dgm:prSet loTypeId="urn:microsoft.com/office/officeart/2005/8/layout/hierarchy6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685DD87-CB25-45B5-9592-0DA4492B974B}">
      <dgm:prSet phldrT="[Текст]"/>
      <dgm:spPr/>
      <dgm:t>
        <a:bodyPr/>
        <a:lstStyle/>
        <a:p>
          <a:r>
            <a:rPr lang="ru-RU"/>
            <a:t>Виды электронных платежных систем</a:t>
          </a:r>
        </a:p>
      </dgm:t>
    </dgm:pt>
    <dgm:pt modelId="{CDF1E74C-EC4F-421F-8145-12D5D0F559EB}" type="parTrans" cxnId="{6A348310-8BD7-4A87-A1E5-11D8E58633BF}">
      <dgm:prSet/>
      <dgm:spPr/>
      <dgm:t>
        <a:bodyPr/>
        <a:lstStyle/>
        <a:p>
          <a:endParaRPr lang="ru-RU"/>
        </a:p>
      </dgm:t>
    </dgm:pt>
    <dgm:pt modelId="{B5D166B1-CC25-42A7-83FA-EB670FEEB6C9}" type="sibTrans" cxnId="{6A348310-8BD7-4A87-A1E5-11D8E58633BF}">
      <dgm:prSet/>
      <dgm:spPr/>
      <dgm:t>
        <a:bodyPr/>
        <a:lstStyle/>
        <a:p>
          <a:endParaRPr lang="ru-RU"/>
        </a:p>
      </dgm:t>
    </dgm:pt>
    <dgm:pt modelId="{4377B2FD-1243-42D6-AB89-66DFEF8C79F2}">
      <dgm:prSet phldrT="[Текст]" custT="1"/>
      <dgm:spPr/>
      <dgm:t>
        <a:bodyPr/>
        <a:lstStyle/>
        <a:p>
          <a:r>
            <a:rPr lang="ru-RU" sz="1400"/>
            <a:t>на базе сетей </a:t>
          </a:r>
        </a:p>
      </dgm:t>
    </dgm:pt>
    <dgm:pt modelId="{1CAA234D-8F4B-4CD2-BAE1-B8A796F04ADD}" type="parTrans" cxnId="{83795D08-8B1C-4D2F-A2E4-ADCAA65B53DF}">
      <dgm:prSet/>
      <dgm:spPr/>
      <dgm:t>
        <a:bodyPr/>
        <a:lstStyle/>
        <a:p>
          <a:endParaRPr lang="ru-RU"/>
        </a:p>
      </dgm:t>
    </dgm:pt>
    <dgm:pt modelId="{8BBDEBEB-EF76-44D0-8463-A1E0A39ABA27}" type="sibTrans" cxnId="{83795D08-8B1C-4D2F-A2E4-ADCAA65B53DF}">
      <dgm:prSet/>
      <dgm:spPr/>
      <dgm:t>
        <a:bodyPr/>
        <a:lstStyle/>
        <a:p>
          <a:endParaRPr lang="ru-RU"/>
        </a:p>
      </dgm:t>
    </dgm:pt>
    <dgm:pt modelId="{8D3FEFF3-F534-4D8B-BA1E-072381019515}">
      <dgm:prSet phldrT="[Текст]" custT="1"/>
      <dgm:spPr/>
      <dgm:t>
        <a:bodyPr/>
        <a:lstStyle/>
        <a:p>
          <a:r>
            <a:rPr lang="ru-RU" sz="1400"/>
            <a:t>на базе смарт-карт</a:t>
          </a:r>
        </a:p>
      </dgm:t>
    </dgm:pt>
    <dgm:pt modelId="{FDB272A1-365A-40FC-B27A-443811F8A673}" type="parTrans" cxnId="{95BF5454-312B-4F64-ACD7-346559B8E246}">
      <dgm:prSet/>
      <dgm:spPr/>
      <dgm:t>
        <a:bodyPr/>
        <a:lstStyle/>
        <a:p>
          <a:endParaRPr lang="ru-RU"/>
        </a:p>
      </dgm:t>
    </dgm:pt>
    <dgm:pt modelId="{D1EEED3B-20CB-4C0D-9326-E58381427798}" type="sibTrans" cxnId="{95BF5454-312B-4F64-ACD7-346559B8E246}">
      <dgm:prSet/>
      <dgm:spPr/>
      <dgm:t>
        <a:bodyPr/>
        <a:lstStyle/>
        <a:p>
          <a:endParaRPr lang="ru-RU"/>
        </a:p>
      </dgm:t>
    </dgm:pt>
    <dgm:pt modelId="{05D0E787-0CDA-4FA0-BF80-AA20F627F47E}">
      <dgm:prSet custT="1"/>
      <dgm:spPr/>
      <dgm:t>
        <a:bodyPr/>
        <a:lstStyle/>
        <a:p>
          <a:pPr algn="ctr"/>
          <a:r>
            <a:rPr lang="ru-RU" sz="1200"/>
            <a:t>анонимные</a:t>
          </a:r>
          <a:r>
            <a:rPr lang="ru-RU" sz="1400"/>
            <a:t> </a:t>
          </a:r>
        </a:p>
      </dgm:t>
    </dgm:pt>
    <dgm:pt modelId="{0AF7B836-62CA-4E24-B316-D13CE6A41A0C}" type="parTrans" cxnId="{0DE28AD1-E7FA-427E-86C6-E89E705679DD}">
      <dgm:prSet/>
      <dgm:spPr/>
      <dgm:t>
        <a:bodyPr/>
        <a:lstStyle/>
        <a:p>
          <a:endParaRPr lang="ru-RU"/>
        </a:p>
      </dgm:t>
    </dgm:pt>
    <dgm:pt modelId="{638AED39-BE2E-4C72-8697-477FC673221B}" type="sibTrans" cxnId="{0DE28AD1-E7FA-427E-86C6-E89E705679DD}">
      <dgm:prSet/>
      <dgm:spPr/>
      <dgm:t>
        <a:bodyPr/>
        <a:lstStyle/>
        <a:p>
          <a:endParaRPr lang="ru-RU"/>
        </a:p>
      </dgm:t>
    </dgm:pt>
    <dgm:pt modelId="{EAE67091-AD4E-46E6-A2B0-32EBD2095D01}">
      <dgm:prSet custT="1"/>
      <dgm:spPr/>
      <dgm:t>
        <a:bodyPr/>
        <a:lstStyle/>
        <a:p>
          <a:r>
            <a:rPr lang="ru-RU" sz="1200"/>
            <a:t>неанонимные</a:t>
          </a:r>
          <a:r>
            <a:rPr lang="ru-RU" sz="1100"/>
            <a:t> </a:t>
          </a:r>
        </a:p>
      </dgm:t>
    </dgm:pt>
    <dgm:pt modelId="{308F2A82-0108-4BEA-B148-6064BDC7F286}" type="parTrans" cxnId="{A5DAAC48-6589-48D4-B7F6-337CFD437B5A}">
      <dgm:prSet/>
      <dgm:spPr/>
      <dgm:t>
        <a:bodyPr/>
        <a:lstStyle/>
        <a:p>
          <a:endParaRPr lang="ru-RU"/>
        </a:p>
      </dgm:t>
    </dgm:pt>
    <dgm:pt modelId="{9A8CB846-FA0B-42CC-B9C2-EDE067E2CF0F}" type="sibTrans" cxnId="{A5DAAC48-6589-48D4-B7F6-337CFD437B5A}">
      <dgm:prSet/>
      <dgm:spPr/>
      <dgm:t>
        <a:bodyPr/>
        <a:lstStyle/>
        <a:p>
          <a:endParaRPr lang="ru-RU"/>
        </a:p>
      </dgm:t>
    </dgm:pt>
    <dgm:pt modelId="{2F60A80E-5BA9-4BB4-A136-D9CFEA2262B1}">
      <dgm:prSet custT="1"/>
      <dgm:spPr/>
      <dgm:t>
        <a:bodyPr/>
        <a:lstStyle/>
        <a:p>
          <a:r>
            <a:rPr lang="ru-RU" sz="1200"/>
            <a:t>анонимные</a:t>
          </a:r>
          <a:r>
            <a:rPr lang="ru-RU" sz="1400"/>
            <a:t> </a:t>
          </a:r>
        </a:p>
      </dgm:t>
    </dgm:pt>
    <dgm:pt modelId="{71AC58FF-FA43-4A99-AB8E-29255CD10B92}" type="parTrans" cxnId="{63786ECE-390D-4FA7-B356-DB7B0A745245}">
      <dgm:prSet/>
      <dgm:spPr/>
      <dgm:t>
        <a:bodyPr/>
        <a:lstStyle/>
        <a:p>
          <a:endParaRPr lang="ru-RU"/>
        </a:p>
      </dgm:t>
    </dgm:pt>
    <dgm:pt modelId="{8A1BFC78-F1BF-498F-B6A3-77EB768FFFC6}" type="sibTrans" cxnId="{63786ECE-390D-4FA7-B356-DB7B0A745245}">
      <dgm:prSet/>
      <dgm:spPr/>
      <dgm:t>
        <a:bodyPr/>
        <a:lstStyle/>
        <a:p>
          <a:endParaRPr lang="ru-RU"/>
        </a:p>
      </dgm:t>
    </dgm:pt>
    <dgm:pt modelId="{1E35BB41-E711-4349-BBBD-CAA369B3FE4C}">
      <dgm:prSet custT="1"/>
      <dgm:spPr/>
      <dgm:t>
        <a:bodyPr/>
        <a:lstStyle/>
        <a:p>
          <a:r>
            <a:rPr lang="ru-RU" sz="1050"/>
            <a:t>неанонимные</a:t>
          </a:r>
          <a:r>
            <a:rPr lang="ru-RU" sz="1100"/>
            <a:t> </a:t>
          </a:r>
        </a:p>
      </dgm:t>
    </dgm:pt>
    <dgm:pt modelId="{943C32E3-B137-4F57-B179-E1448876DB12}" type="parTrans" cxnId="{BB2AB4D2-839D-4E2E-A764-69A1804C9559}">
      <dgm:prSet/>
      <dgm:spPr/>
      <dgm:t>
        <a:bodyPr/>
        <a:lstStyle/>
        <a:p>
          <a:endParaRPr lang="ru-RU"/>
        </a:p>
      </dgm:t>
    </dgm:pt>
    <dgm:pt modelId="{D561E7B0-E7DA-4A84-96F2-7ADE18A1A04C}" type="sibTrans" cxnId="{BB2AB4D2-839D-4E2E-A764-69A1804C9559}">
      <dgm:prSet/>
      <dgm:spPr/>
      <dgm:t>
        <a:bodyPr/>
        <a:lstStyle/>
        <a:p>
          <a:endParaRPr lang="ru-RU"/>
        </a:p>
      </dgm:t>
    </dgm:pt>
    <dgm:pt modelId="{99E4F133-E3EF-4CC8-B009-FDBCEA48A25C}" type="pres">
      <dgm:prSet presAssocID="{8FCC7234-246A-4CAF-B484-249B87F50DB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0423A4-AB75-4BFD-8A89-32E892E54E45}" type="pres">
      <dgm:prSet presAssocID="{8FCC7234-246A-4CAF-B484-249B87F50DBF}" presName="hierFlow" presStyleCnt="0"/>
      <dgm:spPr/>
      <dgm:t>
        <a:bodyPr/>
        <a:lstStyle/>
        <a:p>
          <a:endParaRPr lang="ru-RU"/>
        </a:p>
      </dgm:t>
    </dgm:pt>
    <dgm:pt modelId="{12B08DF4-6569-4C43-B25D-A4F9F1F25BED}" type="pres">
      <dgm:prSet presAssocID="{8FCC7234-246A-4CAF-B484-249B87F50DBF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38557CAD-0F31-4D5D-9C1F-7D321E049ED2}" type="pres">
      <dgm:prSet presAssocID="{6685DD87-CB25-45B5-9592-0DA4492B974B}" presName="Name14" presStyleCnt="0"/>
      <dgm:spPr/>
      <dgm:t>
        <a:bodyPr/>
        <a:lstStyle/>
        <a:p>
          <a:endParaRPr lang="ru-RU"/>
        </a:p>
      </dgm:t>
    </dgm:pt>
    <dgm:pt modelId="{32169484-16CF-4B0D-8EC8-3095FDDFA287}" type="pres">
      <dgm:prSet presAssocID="{6685DD87-CB25-45B5-9592-0DA4492B974B}" presName="level1Shape" presStyleLbl="node0" presStyleIdx="0" presStyleCnt="1" custScaleX="4019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443E84-1688-4C1C-8BC0-047B5D0F9E78}" type="pres">
      <dgm:prSet presAssocID="{6685DD87-CB25-45B5-9592-0DA4492B974B}" presName="hierChild2" presStyleCnt="0"/>
      <dgm:spPr/>
      <dgm:t>
        <a:bodyPr/>
        <a:lstStyle/>
        <a:p>
          <a:endParaRPr lang="ru-RU"/>
        </a:p>
      </dgm:t>
    </dgm:pt>
    <dgm:pt modelId="{F917F475-9758-442C-B626-318627F6BB2B}" type="pres">
      <dgm:prSet presAssocID="{1CAA234D-8F4B-4CD2-BAE1-B8A796F04ADD}" presName="Name19" presStyleLbl="parChTrans1D2" presStyleIdx="0" presStyleCnt="2"/>
      <dgm:spPr/>
      <dgm:t>
        <a:bodyPr/>
        <a:lstStyle/>
        <a:p>
          <a:endParaRPr lang="ru-RU"/>
        </a:p>
      </dgm:t>
    </dgm:pt>
    <dgm:pt modelId="{6F7A1019-C237-42C5-B07A-E3F1C64E2432}" type="pres">
      <dgm:prSet presAssocID="{4377B2FD-1243-42D6-AB89-66DFEF8C79F2}" presName="Name21" presStyleCnt="0"/>
      <dgm:spPr/>
      <dgm:t>
        <a:bodyPr/>
        <a:lstStyle/>
        <a:p>
          <a:endParaRPr lang="ru-RU"/>
        </a:p>
      </dgm:t>
    </dgm:pt>
    <dgm:pt modelId="{88EEBDEF-93C2-481A-8F0E-E65D93DAA9E3}" type="pres">
      <dgm:prSet presAssocID="{4377B2FD-1243-42D6-AB89-66DFEF8C79F2}" presName="level2Shape" presStyleLbl="node2" presStyleIdx="0" presStyleCnt="2" custScaleX="178363" custLinFactNeighborX="8699" custLinFactNeighborY="-4104"/>
      <dgm:spPr/>
      <dgm:t>
        <a:bodyPr/>
        <a:lstStyle/>
        <a:p>
          <a:endParaRPr lang="ru-RU"/>
        </a:p>
      </dgm:t>
    </dgm:pt>
    <dgm:pt modelId="{FD86B003-3C8C-4303-ADDE-DE1EE28F6339}" type="pres">
      <dgm:prSet presAssocID="{4377B2FD-1243-42D6-AB89-66DFEF8C79F2}" presName="hierChild3" presStyleCnt="0"/>
      <dgm:spPr/>
      <dgm:t>
        <a:bodyPr/>
        <a:lstStyle/>
        <a:p>
          <a:endParaRPr lang="ru-RU"/>
        </a:p>
      </dgm:t>
    </dgm:pt>
    <dgm:pt modelId="{5B163773-68E3-415E-95D2-78B5FCB6F478}" type="pres">
      <dgm:prSet presAssocID="{0AF7B836-62CA-4E24-B316-D13CE6A41A0C}" presName="Name19" presStyleLbl="parChTrans1D3" presStyleIdx="0" presStyleCnt="4"/>
      <dgm:spPr/>
      <dgm:t>
        <a:bodyPr/>
        <a:lstStyle/>
        <a:p>
          <a:endParaRPr lang="ru-RU"/>
        </a:p>
      </dgm:t>
    </dgm:pt>
    <dgm:pt modelId="{19B54A0F-3E2A-47DD-A2C0-23438F844CC5}" type="pres">
      <dgm:prSet presAssocID="{05D0E787-0CDA-4FA0-BF80-AA20F627F47E}" presName="Name21" presStyleCnt="0"/>
      <dgm:spPr/>
      <dgm:t>
        <a:bodyPr/>
        <a:lstStyle/>
        <a:p>
          <a:endParaRPr lang="ru-RU"/>
        </a:p>
      </dgm:t>
    </dgm:pt>
    <dgm:pt modelId="{B1D2C3C0-7DE6-4F5F-8BD1-D6F6123BACE1}" type="pres">
      <dgm:prSet presAssocID="{05D0E787-0CDA-4FA0-BF80-AA20F627F47E}" presName="level2Shape" presStyleLbl="node3" presStyleIdx="0" presStyleCnt="4" custScaleX="161592" custLinFactNeighborY="-7232"/>
      <dgm:spPr/>
      <dgm:t>
        <a:bodyPr/>
        <a:lstStyle/>
        <a:p>
          <a:endParaRPr lang="ru-RU"/>
        </a:p>
      </dgm:t>
    </dgm:pt>
    <dgm:pt modelId="{6A37EDFC-B283-4694-BCAF-6573605E5E18}" type="pres">
      <dgm:prSet presAssocID="{05D0E787-0CDA-4FA0-BF80-AA20F627F47E}" presName="hierChild3" presStyleCnt="0"/>
      <dgm:spPr/>
      <dgm:t>
        <a:bodyPr/>
        <a:lstStyle/>
        <a:p>
          <a:endParaRPr lang="ru-RU"/>
        </a:p>
      </dgm:t>
    </dgm:pt>
    <dgm:pt modelId="{003762BF-1F47-4DC6-A999-6036C8CBFFE0}" type="pres">
      <dgm:prSet presAssocID="{308F2A82-0108-4BEA-B148-6064BDC7F286}" presName="Name19" presStyleLbl="parChTrans1D3" presStyleIdx="1" presStyleCnt="4"/>
      <dgm:spPr/>
      <dgm:t>
        <a:bodyPr/>
        <a:lstStyle/>
        <a:p>
          <a:endParaRPr lang="ru-RU"/>
        </a:p>
      </dgm:t>
    </dgm:pt>
    <dgm:pt modelId="{C9A776BD-BA43-4DB8-AF7F-3B4C65751E51}" type="pres">
      <dgm:prSet presAssocID="{EAE67091-AD4E-46E6-A2B0-32EBD2095D01}" presName="Name21" presStyleCnt="0"/>
      <dgm:spPr/>
      <dgm:t>
        <a:bodyPr/>
        <a:lstStyle/>
        <a:p>
          <a:endParaRPr lang="ru-RU"/>
        </a:p>
      </dgm:t>
    </dgm:pt>
    <dgm:pt modelId="{137F549E-D4C5-49B8-B5C7-3C48681779CE}" type="pres">
      <dgm:prSet presAssocID="{EAE67091-AD4E-46E6-A2B0-32EBD2095D01}" presName="level2Shape" presStyleLbl="node3" presStyleIdx="1" presStyleCnt="4" custScaleX="141909" custLinFactNeighborY="-7232"/>
      <dgm:spPr/>
      <dgm:t>
        <a:bodyPr/>
        <a:lstStyle/>
        <a:p>
          <a:endParaRPr lang="ru-RU"/>
        </a:p>
      </dgm:t>
    </dgm:pt>
    <dgm:pt modelId="{E9B79D3B-7DE9-45EC-BBE5-FF55F030A7DD}" type="pres">
      <dgm:prSet presAssocID="{EAE67091-AD4E-46E6-A2B0-32EBD2095D01}" presName="hierChild3" presStyleCnt="0"/>
      <dgm:spPr/>
      <dgm:t>
        <a:bodyPr/>
        <a:lstStyle/>
        <a:p>
          <a:endParaRPr lang="ru-RU"/>
        </a:p>
      </dgm:t>
    </dgm:pt>
    <dgm:pt modelId="{6CCC7BD4-1E1B-4874-BAD6-EA2EB69963C1}" type="pres">
      <dgm:prSet presAssocID="{FDB272A1-365A-40FC-B27A-443811F8A673}" presName="Name19" presStyleLbl="parChTrans1D2" presStyleIdx="1" presStyleCnt="2"/>
      <dgm:spPr/>
      <dgm:t>
        <a:bodyPr/>
        <a:lstStyle/>
        <a:p>
          <a:endParaRPr lang="ru-RU"/>
        </a:p>
      </dgm:t>
    </dgm:pt>
    <dgm:pt modelId="{9D6D29C1-4B2F-4A2B-95C2-BAB0812999AB}" type="pres">
      <dgm:prSet presAssocID="{8D3FEFF3-F534-4D8B-BA1E-072381019515}" presName="Name21" presStyleCnt="0"/>
      <dgm:spPr/>
      <dgm:t>
        <a:bodyPr/>
        <a:lstStyle/>
        <a:p>
          <a:endParaRPr lang="ru-RU"/>
        </a:p>
      </dgm:t>
    </dgm:pt>
    <dgm:pt modelId="{A36C0D6E-87C9-4668-A2F8-832EF012BC87}" type="pres">
      <dgm:prSet presAssocID="{8D3FEFF3-F534-4D8B-BA1E-072381019515}" presName="level2Shape" presStyleLbl="node2" presStyleIdx="1" presStyleCnt="2" custScaleX="189814" custLinFactNeighborX="-1113" custLinFactNeighborY="-5424"/>
      <dgm:spPr/>
      <dgm:t>
        <a:bodyPr/>
        <a:lstStyle/>
        <a:p>
          <a:endParaRPr lang="ru-RU"/>
        </a:p>
      </dgm:t>
    </dgm:pt>
    <dgm:pt modelId="{E88A606B-3E18-4FA7-A2B3-521921B00C5C}" type="pres">
      <dgm:prSet presAssocID="{8D3FEFF3-F534-4D8B-BA1E-072381019515}" presName="hierChild3" presStyleCnt="0"/>
      <dgm:spPr/>
      <dgm:t>
        <a:bodyPr/>
        <a:lstStyle/>
        <a:p>
          <a:endParaRPr lang="ru-RU"/>
        </a:p>
      </dgm:t>
    </dgm:pt>
    <dgm:pt modelId="{9A10A1CB-C01D-463A-94F3-F6DEFFDB08FA}" type="pres">
      <dgm:prSet presAssocID="{71AC58FF-FA43-4A99-AB8E-29255CD10B92}" presName="Name19" presStyleLbl="parChTrans1D3" presStyleIdx="2" presStyleCnt="4"/>
      <dgm:spPr/>
      <dgm:t>
        <a:bodyPr/>
        <a:lstStyle/>
        <a:p>
          <a:endParaRPr lang="ru-RU"/>
        </a:p>
      </dgm:t>
    </dgm:pt>
    <dgm:pt modelId="{AB3A0933-1E83-44AF-8492-6FD031E7B391}" type="pres">
      <dgm:prSet presAssocID="{2F60A80E-5BA9-4BB4-A136-D9CFEA2262B1}" presName="Name21" presStyleCnt="0"/>
      <dgm:spPr/>
      <dgm:t>
        <a:bodyPr/>
        <a:lstStyle/>
        <a:p>
          <a:endParaRPr lang="ru-RU"/>
        </a:p>
      </dgm:t>
    </dgm:pt>
    <dgm:pt modelId="{C224777F-D0E5-48E9-ABB4-5D7E334926D1}" type="pres">
      <dgm:prSet presAssocID="{2F60A80E-5BA9-4BB4-A136-D9CFEA2262B1}" presName="level2Shape" presStyleLbl="node3" presStyleIdx="2" presStyleCnt="4" custScaleX="151740" custLinFactNeighborY="-5424"/>
      <dgm:spPr/>
      <dgm:t>
        <a:bodyPr/>
        <a:lstStyle/>
        <a:p>
          <a:endParaRPr lang="ru-RU"/>
        </a:p>
      </dgm:t>
    </dgm:pt>
    <dgm:pt modelId="{53811172-15A9-43A4-AD6F-D9C8A5F215AB}" type="pres">
      <dgm:prSet presAssocID="{2F60A80E-5BA9-4BB4-A136-D9CFEA2262B1}" presName="hierChild3" presStyleCnt="0"/>
      <dgm:spPr/>
      <dgm:t>
        <a:bodyPr/>
        <a:lstStyle/>
        <a:p>
          <a:endParaRPr lang="ru-RU"/>
        </a:p>
      </dgm:t>
    </dgm:pt>
    <dgm:pt modelId="{AAD36179-8062-4057-B23C-CB58716FC7C1}" type="pres">
      <dgm:prSet presAssocID="{943C32E3-B137-4F57-B179-E1448876DB12}" presName="Name19" presStyleLbl="parChTrans1D3" presStyleIdx="3" presStyleCnt="4"/>
      <dgm:spPr/>
      <dgm:t>
        <a:bodyPr/>
        <a:lstStyle/>
        <a:p>
          <a:endParaRPr lang="ru-RU"/>
        </a:p>
      </dgm:t>
    </dgm:pt>
    <dgm:pt modelId="{DA7F88DE-5ECB-4006-BC18-918336014430}" type="pres">
      <dgm:prSet presAssocID="{1E35BB41-E711-4349-BBBD-CAA369B3FE4C}" presName="Name21" presStyleCnt="0"/>
      <dgm:spPr/>
      <dgm:t>
        <a:bodyPr/>
        <a:lstStyle/>
        <a:p>
          <a:endParaRPr lang="ru-RU"/>
        </a:p>
      </dgm:t>
    </dgm:pt>
    <dgm:pt modelId="{E80ADE0C-BF40-4072-81BD-A4C96EA41AF0}" type="pres">
      <dgm:prSet presAssocID="{1E35BB41-E711-4349-BBBD-CAA369B3FE4C}" presName="level2Shape" presStyleLbl="node3" presStyleIdx="3" presStyleCnt="4" custScaleX="160345" custLinFactNeighborY="-5424"/>
      <dgm:spPr/>
      <dgm:t>
        <a:bodyPr/>
        <a:lstStyle/>
        <a:p>
          <a:endParaRPr lang="ru-RU"/>
        </a:p>
      </dgm:t>
    </dgm:pt>
    <dgm:pt modelId="{38FCCAB0-D790-4663-841D-4B6B5EB06CF6}" type="pres">
      <dgm:prSet presAssocID="{1E35BB41-E711-4349-BBBD-CAA369B3FE4C}" presName="hierChild3" presStyleCnt="0"/>
      <dgm:spPr/>
      <dgm:t>
        <a:bodyPr/>
        <a:lstStyle/>
        <a:p>
          <a:endParaRPr lang="ru-RU"/>
        </a:p>
      </dgm:t>
    </dgm:pt>
    <dgm:pt modelId="{6B10D656-CA7C-4ECE-A4DD-44131BF81FD7}" type="pres">
      <dgm:prSet presAssocID="{8FCC7234-246A-4CAF-B484-249B87F50DBF}" presName="bgShapesFlow" presStyleCnt="0"/>
      <dgm:spPr/>
      <dgm:t>
        <a:bodyPr/>
        <a:lstStyle/>
        <a:p>
          <a:endParaRPr lang="ru-RU"/>
        </a:p>
      </dgm:t>
    </dgm:pt>
  </dgm:ptLst>
  <dgm:cxnLst>
    <dgm:cxn modelId="{FA5E34ED-2C01-4E6E-849D-784DD90C6C09}" type="presOf" srcId="{2F60A80E-5BA9-4BB4-A136-D9CFEA2262B1}" destId="{C224777F-D0E5-48E9-ABB4-5D7E334926D1}" srcOrd="0" destOrd="0" presId="urn:microsoft.com/office/officeart/2005/8/layout/hierarchy6"/>
    <dgm:cxn modelId="{5AAAE911-9B2A-449F-B276-7C60E316582A}" type="presOf" srcId="{1CAA234D-8F4B-4CD2-BAE1-B8A796F04ADD}" destId="{F917F475-9758-442C-B626-318627F6BB2B}" srcOrd="0" destOrd="0" presId="urn:microsoft.com/office/officeart/2005/8/layout/hierarchy6"/>
    <dgm:cxn modelId="{81EF8ADE-DA1F-4792-B7E4-CD00EFBE5CE1}" type="presOf" srcId="{308F2A82-0108-4BEA-B148-6064BDC7F286}" destId="{003762BF-1F47-4DC6-A999-6036C8CBFFE0}" srcOrd="0" destOrd="0" presId="urn:microsoft.com/office/officeart/2005/8/layout/hierarchy6"/>
    <dgm:cxn modelId="{A5DAAC48-6589-48D4-B7F6-337CFD437B5A}" srcId="{4377B2FD-1243-42D6-AB89-66DFEF8C79F2}" destId="{EAE67091-AD4E-46E6-A2B0-32EBD2095D01}" srcOrd="1" destOrd="0" parTransId="{308F2A82-0108-4BEA-B148-6064BDC7F286}" sibTransId="{9A8CB846-FA0B-42CC-B9C2-EDE067E2CF0F}"/>
    <dgm:cxn modelId="{D953D2A6-D959-4484-B63C-4CA1702CB9A7}" type="presOf" srcId="{FDB272A1-365A-40FC-B27A-443811F8A673}" destId="{6CCC7BD4-1E1B-4874-BAD6-EA2EB69963C1}" srcOrd="0" destOrd="0" presId="urn:microsoft.com/office/officeart/2005/8/layout/hierarchy6"/>
    <dgm:cxn modelId="{6A348310-8BD7-4A87-A1E5-11D8E58633BF}" srcId="{8FCC7234-246A-4CAF-B484-249B87F50DBF}" destId="{6685DD87-CB25-45B5-9592-0DA4492B974B}" srcOrd="0" destOrd="0" parTransId="{CDF1E74C-EC4F-421F-8145-12D5D0F559EB}" sibTransId="{B5D166B1-CC25-42A7-83FA-EB670FEEB6C9}"/>
    <dgm:cxn modelId="{703EEB01-43E4-4659-AD69-3CAFFA61CD5C}" type="presOf" srcId="{0AF7B836-62CA-4E24-B316-D13CE6A41A0C}" destId="{5B163773-68E3-415E-95D2-78B5FCB6F478}" srcOrd="0" destOrd="0" presId="urn:microsoft.com/office/officeart/2005/8/layout/hierarchy6"/>
    <dgm:cxn modelId="{E9D6C07F-6F78-47AC-8FE5-20BA846DA6FA}" type="presOf" srcId="{8D3FEFF3-F534-4D8B-BA1E-072381019515}" destId="{A36C0D6E-87C9-4668-A2F8-832EF012BC87}" srcOrd="0" destOrd="0" presId="urn:microsoft.com/office/officeart/2005/8/layout/hierarchy6"/>
    <dgm:cxn modelId="{659B8659-D80F-45A0-A37F-544EE690B7F6}" type="presOf" srcId="{943C32E3-B137-4F57-B179-E1448876DB12}" destId="{AAD36179-8062-4057-B23C-CB58716FC7C1}" srcOrd="0" destOrd="0" presId="urn:microsoft.com/office/officeart/2005/8/layout/hierarchy6"/>
    <dgm:cxn modelId="{63786ECE-390D-4FA7-B356-DB7B0A745245}" srcId="{8D3FEFF3-F534-4D8B-BA1E-072381019515}" destId="{2F60A80E-5BA9-4BB4-A136-D9CFEA2262B1}" srcOrd="0" destOrd="0" parTransId="{71AC58FF-FA43-4A99-AB8E-29255CD10B92}" sibTransId="{8A1BFC78-F1BF-498F-B6A3-77EB768FFFC6}"/>
    <dgm:cxn modelId="{BB2AB4D2-839D-4E2E-A764-69A1804C9559}" srcId="{8D3FEFF3-F534-4D8B-BA1E-072381019515}" destId="{1E35BB41-E711-4349-BBBD-CAA369B3FE4C}" srcOrd="1" destOrd="0" parTransId="{943C32E3-B137-4F57-B179-E1448876DB12}" sibTransId="{D561E7B0-E7DA-4A84-96F2-7ADE18A1A04C}"/>
    <dgm:cxn modelId="{DD496F30-E705-49D5-80D1-BAAD76695F67}" type="presOf" srcId="{4377B2FD-1243-42D6-AB89-66DFEF8C79F2}" destId="{88EEBDEF-93C2-481A-8F0E-E65D93DAA9E3}" srcOrd="0" destOrd="0" presId="urn:microsoft.com/office/officeart/2005/8/layout/hierarchy6"/>
    <dgm:cxn modelId="{83795D08-8B1C-4D2F-A2E4-ADCAA65B53DF}" srcId="{6685DD87-CB25-45B5-9592-0DA4492B974B}" destId="{4377B2FD-1243-42D6-AB89-66DFEF8C79F2}" srcOrd="0" destOrd="0" parTransId="{1CAA234D-8F4B-4CD2-BAE1-B8A796F04ADD}" sibTransId="{8BBDEBEB-EF76-44D0-8463-A1E0A39ABA27}"/>
    <dgm:cxn modelId="{E92E2353-F1CF-4A33-91D8-EF4D2127BA75}" type="presOf" srcId="{05D0E787-0CDA-4FA0-BF80-AA20F627F47E}" destId="{B1D2C3C0-7DE6-4F5F-8BD1-D6F6123BACE1}" srcOrd="0" destOrd="0" presId="urn:microsoft.com/office/officeart/2005/8/layout/hierarchy6"/>
    <dgm:cxn modelId="{0DE28AD1-E7FA-427E-86C6-E89E705679DD}" srcId="{4377B2FD-1243-42D6-AB89-66DFEF8C79F2}" destId="{05D0E787-0CDA-4FA0-BF80-AA20F627F47E}" srcOrd="0" destOrd="0" parTransId="{0AF7B836-62CA-4E24-B316-D13CE6A41A0C}" sibTransId="{638AED39-BE2E-4C72-8697-477FC673221B}"/>
    <dgm:cxn modelId="{FB5042EA-AC83-4771-888D-E6D5DA0317F1}" type="presOf" srcId="{8FCC7234-246A-4CAF-B484-249B87F50DBF}" destId="{99E4F133-E3EF-4CC8-B009-FDBCEA48A25C}" srcOrd="0" destOrd="0" presId="urn:microsoft.com/office/officeart/2005/8/layout/hierarchy6"/>
    <dgm:cxn modelId="{3BD2F2E0-C4DC-44EF-9D7F-BD86B389F8F3}" type="presOf" srcId="{EAE67091-AD4E-46E6-A2B0-32EBD2095D01}" destId="{137F549E-D4C5-49B8-B5C7-3C48681779CE}" srcOrd="0" destOrd="0" presId="urn:microsoft.com/office/officeart/2005/8/layout/hierarchy6"/>
    <dgm:cxn modelId="{DBD0101E-51FC-4122-B722-72C97997C9E4}" type="presOf" srcId="{71AC58FF-FA43-4A99-AB8E-29255CD10B92}" destId="{9A10A1CB-C01D-463A-94F3-F6DEFFDB08FA}" srcOrd="0" destOrd="0" presId="urn:microsoft.com/office/officeart/2005/8/layout/hierarchy6"/>
    <dgm:cxn modelId="{95BF5454-312B-4F64-ACD7-346559B8E246}" srcId="{6685DD87-CB25-45B5-9592-0DA4492B974B}" destId="{8D3FEFF3-F534-4D8B-BA1E-072381019515}" srcOrd="1" destOrd="0" parTransId="{FDB272A1-365A-40FC-B27A-443811F8A673}" sibTransId="{D1EEED3B-20CB-4C0D-9326-E58381427798}"/>
    <dgm:cxn modelId="{026F6375-C960-4C34-8ABC-B0AD0A744555}" type="presOf" srcId="{1E35BB41-E711-4349-BBBD-CAA369B3FE4C}" destId="{E80ADE0C-BF40-4072-81BD-A4C96EA41AF0}" srcOrd="0" destOrd="0" presId="urn:microsoft.com/office/officeart/2005/8/layout/hierarchy6"/>
    <dgm:cxn modelId="{4E9BE7C8-AEF3-4C48-80B2-29DA2800FF5D}" type="presOf" srcId="{6685DD87-CB25-45B5-9592-0DA4492B974B}" destId="{32169484-16CF-4B0D-8EC8-3095FDDFA287}" srcOrd="0" destOrd="0" presId="urn:microsoft.com/office/officeart/2005/8/layout/hierarchy6"/>
    <dgm:cxn modelId="{12609BF1-731A-41FE-9F64-925F4794C664}" type="presParOf" srcId="{99E4F133-E3EF-4CC8-B009-FDBCEA48A25C}" destId="{810423A4-AB75-4BFD-8A89-32E892E54E45}" srcOrd="0" destOrd="0" presId="urn:microsoft.com/office/officeart/2005/8/layout/hierarchy6"/>
    <dgm:cxn modelId="{927B5D25-7028-40A0-8EEF-7C0B80C867B8}" type="presParOf" srcId="{810423A4-AB75-4BFD-8A89-32E892E54E45}" destId="{12B08DF4-6569-4C43-B25D-A4F9F1F25BED}" srcOrd="0" destOrd="0" presId="urn:microsoft.com/office/officeart/2005/8/layout/hierarchy6"/>
    <dgm:cxn modelId="{0A2A9A5E-B2C1-40B5-B1B1-0430C471C7CC}" type="presParOf" srcId="{12B08DF4-6569-4C43-B25D-A4F9F1F25BED}" destId="{38557CAD-0F31-4D5D-9C1F-7D321E049ED2}" srcOrd="0" destOrd="0" presId="urn:microsoft.com/office/officeart/2005/8/layout/hierarchy6"/>
    <dgm:cxn modelId="{DDDB20AF-1366-43D3-BEC3-7AC1A956E639}" type="presParOf" srcId="{38557CAD-0F31-4D5D-9C1F-7D321E049ED2}" destId="{32169484-16CF-4B0D-8EC8-3095FDDFA287}" srcOrd="0" destOrd="0" presId="urn:microsoft.com/office/officeart/2005/8/layout/hierarchy6"/>
    <dgm:cxn modelId="{8AFC13B7-470B-4D84-B53D-D9D464287354}" type="presParOf" srcId="{38557CAD-0F31-4D5D-9C1F-7D321E049ED2}" destId="{8F443E84-1688-4C1C-8BC0-047B5D0F9E78}" srcOrd="1" destOrd="0" presId="urn:microsoft.com/office/officeart/2005/8/layout/hierarchy6"/>
    <dgm:cxn modelId="{D031E5A0-5211-4116-9548-525DE7DF51EA}" type="presParOf" srcId="{8F443E84-1688-4C1C-8BC0-047B5D0F9E78}" destId="{F917F475-9758-442C-B626-318627F6BB2B}" srcOrd="0" destOrd="0" presId="urn:microsoft.com/office/officeart/2005/8/layout/hierarchy6"/>
    <dgm:cxn modelId="{0680B0B5-8C7B-41B6-B571-63CD1F5B2521}" type="presParOf" srcId="{8F443E84-1688-4C1C-8BC0-047B5D0F9E78}" destId="{6F7A1019-C237-42C5-B07A-E3F1C64E2432}" srcOrd="1" destOrd="0" presId="urn:microsoft.com/office/officeart/2005/8/layout/hierarchy6"/>
    <dgm:cxn modelId="{3A60AECD-C84E-418B-8678-70A1B777DC09}" type="presParOf" srcId="{6F7A1019-C237-42C5-B07A-E3F1C64E2432}" destId="{88EEBDEF-93C2-481A-8F0E-E65D93DAA9E3}" srcOrd="0" destOrd="0" presId="urn:microsoft.com/office/officeart/2005/8/layout/hierarchy6"/>
    <dgm:cxn modelId="{C85EC7F6-EEF8-47B3-80D1-36E3FABA505C}" type="presParOf" srcId="{6F7A1019-C237-42C5-B07A-E3F1C64E2432}" destId="{FD86B003-3C8C-4303-ADDE-DE1EE28F6339}" srcOrd="1" destOrd="0" presId="urn:microsoft.com/office/officeart/2005/8/layout/hierarchy6"/>
    <dgm:cxn modelId="{76E1DAFC-3300-430E-8DFC-23F271A8BDD5}" type="presParOf" srcId="{FD86B003-3C8C-4303-ADDE-DE1EE28F6339}" destId="{5B163773-68E3-415E-95D2-78B5FCB6F478}" srcOrd="0" destOrd="0" presId="urn:microsoft.com/office/officeart/2005/8/layout/hierarchy6"/>
    <dgm:cxn modelId="{8BE70741-56E4-4D0F-AD76-67A74F2C1424}" type="presParOf" srcId="{FD86B003-3C8C-4303-ADDE-DE1EE28F6339}" destId="{19B54A0F-3E2A-47DD-A2C0-23438F844CC5}" srcOrd="1" destOrd="0" presId="urn:microsoft.com/office/officeart/2005/8/layout/hierarchy6"/>
    <dgm:cxn modelId="{2D5777CC-2F9B-4985-99AE-E368635B6EC8}" type="presParOf" srcId="{19B54A0F-3E2A-47DD-A2C0-23438F844CC5}" destId="{B1D2C3C0-7DE6-4F5F-8BD1-D6F6123BACE1}" srcOrd="0" destOrd="0" presId="urn:microsoft.com/office/officeart/2005/8/layout/hierarchy6"/>
    <dgm:cxn modelId="{0DE50612-44E2-49BC-8389-18DE8B7C06CD}" type="presParOf" srcId="{19B54A0F-3E2A-47DD-A2C0-23438F844CC5}" destId="{6A37EDFC-B283-4694-BCAF-6573605E5E18}" srcOrd="1" destOrd="0" presId="urn:microsoft.com/office/officeart/2005/8/layout/hierarchy6"/>
    <dgm:cxn modelId="{885EA329-5D63-4031-BC85-1956AC7F4EF1}" type="presParOf" srcId="{FD86B003-3C8C-4303-ADDE-DE1EE28F6339}" destId="{003762BF-1F47-4DC6-A999-6036C8CBFFE0}" srcOrd="2" destOrd="0" presId="urn:microsoft.com/office/officeart/2005/8/layout/hierarchy6"/>
    <dgm:cxn modelId="{1978B8AB-F8A4-416C-BC29-B2D7D1225BAD}" type="presParOf" srcId="{FD86B003-3C8C-4303-ADDE-DE1EE28F6339}" destId="{C9A776BD-BA43-4DB8-AF7F-3B4C65751E51}" srcOrd="3" destOrd="0" presId="urn:microsoft.com/office/officeart/2005/8/layout/hierarchy6"/>
    <dgm:cxn modelId="{CBA24C55-FB8A-4650-8290-D18A82938BD8}" type="presParOf" srcId="{C9A776BD-BA43-4DB8-AF7F-3B4C65751E51}" destId="{137F549E-D4C5-49B8-B5C7-3C48681779CE}" srcOrd="0" destOrd="0" presId="urn:microsoft.com/office/officeart/2005/8/layout/hierarchy6"/>
    <dgm:cxn modelId="{5C7A9199-AAFD-4626-B22C-98A67FDFB0AE}" type="presParOf" srcId="{C9A776BD-BA43-4DB8-AF7F-3B4C65751E51}" destId="{E9B79D3B-7DE9-45EC-BBE5-FF55F030A7DD}" srcOrd="1" destOrd="0" presId="urn:microsoft.com/office/officeart/2005/8/layout/hierarchy6"/>
    <dgm:cxn modelId="{BEFCA325-E5C5-4B05-86DC-56E160FE0E8C}" type="presParOf" srcId="{8F443E84-1688-4C1C-8BC0-047B5D0F9E78}" destId="{6CCC7BD4-1E1B-4874-BAD6-EA2EB69963C1}" srcOrd="2" destOrd="0" presId="urn:microsoft.com/office/officeart/2005/8/layout/hierarchy6"/>
    <dgm:cxn modelId="{964892EF-F674-4C5F-A4EA-D99E35270F51}" type="presParOf" srcId="{8F443E84-1688-4C1C-8BC0-047B5D0F9E78}" destId="{9D6D29C1-4B2F-4A2B-95C2-BAB0812999AB}" srcOrd="3" destOrd="0" presId="urn:microsoft.com/office/officeart/2005/8/layout/hierarchy6"/>
    <dgm:cxn modelId="{D0C919E9-76CB-4E13-AD8B-4D8C1DE14D3C}" type="presParOf" srcId="{9D6D29C1-4B2F-4A2B-95C2-BAB0812999AB}" destId="{A36C0D6E-87C9-4668-A2F8-832EF012BC87}" srcOrd="0" destOrd="0" presId="urn:microsoft.com/office/officeart/2005/8/layout/hierarchy6"/>
    <dgm:cxn modelId="{A490309C-A09B-4E27-8749-B8A2BCCC1FD6}" type="presParOf" srcId="{9D6D29C1-4B2F-4A2B-95C2-BAB0812999AB}" destId="{E88A606B-3E18-4FA7-A2B3-521921B00C5C}" srcOrd="1" destOrd="0" presId="urn:microsoft.com/office/officeart/2005/8/layout/hierarchy6"/>
    <dgm:cxn modelId="{EE26A73D-F2F8-4956-9B06-F41F2F6DABD6}" type="presParOf" srcId="{E88A606B-3E18-4FA7-A2B3-521921B00C5C}" destId="{9A10A1CB-C01D-463A-94F3-F6DEFFDB08FA}" srcOrd="0" destOrd="0" presId="urn:microsoft.com/office/officeart/2005/8/layout/hierarchy6"/>
    <dgm:cxn modelId="{63D4D2FB-87DF-4E6D-9350-1DE4201FB316}" type="presParOf" srcId="{E88A606B-3E18-4FA7-A2B3-521921B00C5C}" destId="{AB3A0933-1E83-44AF-8492-6FD031E7B391}" srcOrd="1" destOrd="0" presId="urn:microsoft.com/office/officeart/2005/8/layout/hierarchy6"/>
    <dgm:cxn modelId="{8A96E5A8-9021-4972-9198-A39A3AD01492}" type="presParOf" srcId="{AB3A0933-1E83-44AF-8492-6FD031E7B391}" destId="{C224777F-D0E5-48E9-ABB4-5D7E334926D1}" srcOrd="0" destOrd="0" presId="urn:microsoft.com/office/officeart/2005/8/layout/hierarchy6"/>
    <dgm:cxn modelId="{19563F7A-679D-4A63-AB79-BBFAFD2BEAB0}" type="presParOf" srcId="{AB3A0933-1E83-44AF-8492-6FD031E7B391}" destId="{53811172-15A9-43A4-AD6F-D9C8A5F215AB}" srcOrd="1" destOrd="0" presId="urn:microsoft.com/office/officeart/2005/8/layout/hierarchy6"/>
    <dgm:cxn modelId="{9A4C62DE-479B-4419-A1F2-2E68EFB7A65C}" type="presParOf" srcId="{E88A606B-3E18-4FA7-A2B3-521921B00C5C}" destId="{AAD36179-8062-4057-B23C-CB58716FC7C1}" srcOrd="2" destOrd="0" presId="urn:microsoft.com/office/officeart/2005/8/layout/hierarchy6"/>
    <dgm:cxn modelId="{D25AC161-D45E-4DF1-8F9D-DB25593E692B}" type="presParOf" srcId="{E88A606B-3E18-4FA7-A2B3-521921B00C5C}" destId="{DA7F88DE-5ECB-4006-BC18-918336014430}" srcOrd="3" destOrd="0" presId="urn:microsoft.com/office/officeart/2005/8/layout/hierarchy6"/>
    <dgm:cxn modelId="{BC79D426-62A9-45FE-A966-EBD4C87DF8AF}" type="presParOf" srcId="{DA7F88DE-5ECB-4006-BC18-918336014430}" destId="{E80ADE0C-BF40-4072-81BD-A4C96EA41AF0}" srcOrd="0" destOrd="0" presId="urn:microsoft.com/office/officeart/2005/8/layout/hierarchy6"/>
    <dgm:cxn modelId="{D6403ED3-4236-487A-9F7C-BC1EB2298538}" type="presParOf" srcId="{DA7F88DE-5ECB-4006-BC18-918336014430}" destId="{38FCCAB0-D790-4663-841D-4B6B5EB06CF6}" srcOrd="1" destOrd="0" presId="urn:microsoft.com/office/officeart/2005/8/layout/hierarchy6"/>
    <dgm:cxn modelId="{FE0ADB87-4F17-4EF4-B5A8-E01AC830E163}" type="presParOf" srcId="{99E4F133-E3EF-4CC8-B009-FDBCEA48A25C}" destId="{6B10D656-CA7C-4ECE-A4DD-44131BF81FD7}" srcOrd="1" destOrd="0" presId="urn:microsoft.com/office/officeart/2005/8/layout/hierarchy6"/>
  </dgm:cxnLst>
  <dgm:bg>
    <a:effectLst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A8AC25-0456-45E9-9976-A59F11047DDA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56E0499-41F3-4630-A5DC-2DDF4CCC1AA0}">
      <dgm:prSet phldrT="[Текст]"/>
      <dgm:spPr/>
      <dgm:t>
        <a:bodyPr/>
        <a:lstStyle/>
        <a:p>
          <a:pPr algn="ctr"/>
          <a:r>
            <a:rPr lang="ru-RU"/>
            <a:t>Меры по совершенствованию функционирования электронных денег</a:t>
          </a:r>
        </a:p>
      </dgm:t>
    </dgm:pt>
    <dgm:pt modelId="{F9EE6D18-D1C4-4974-9D7E-BF21A95E0CDC}" type="parTrans" cxnId="{77B7F65A-AF14-4FB3-B35D-05DD18931881}">
      <dgm:prSet/>
      <dgm:spPr/>
      <dgm:t>
        <a:bodyPr/>
        <a:lstStyle/>
        <a:p>
          <a:pPr algn="ctr"/>
          <a:endParaRPr lang="ru-RU"/>
        </a:p>
      </dgm:t>
    </dgm:pt>
    <dgm:pt modelId="{FDA9010D-20DF-4373-8373-B4AB38F95E5D}" type="sibTrans" cxnId="{77B7F65A-AF14-4FB3-B35D-05DD18931881}">
      <dgm:prSet/>
      <dgm:spPr/>
      <dgm:t>
        <a:bodyPr/>
        <a:lstStyle/>
        <a:p>
          <a:pPr algn="ctr"/>
          <a:endParaRPr lang="ru-RU"/>
        </a:p>
      </dgm:t>
    </dgm:pt>
    <dgm:pt modelId="{49E49186-7D7C-4EE8-9259-C841DF55A9E0}">
      <dgm:prSet phldrT="[Текст]"/>
      <dgm:spPr/>
      <dgm:t>
        <a:bodyPr/>
        <a:lstStyle/>
        <a:p>
          <a:pPr algn="ctr"/>
          <a:r>
            <a:rPr lang="ru-RU"/>
            <a:t>совершенствование законодательного статуса электронных денег</a:t>
          </a:r>
        </a:p>
      </dgm:t>
    </dgm:pt>
    <dgm:pt modelId="{C445243C-3BE3-4417-AD72-318A1F1FDCDF}" type="parTrans" cxnId="{019A6365-1637-47D0-B86C-00BE9D3C79E0}">
      <dgm:prSet/>
      <dgm:spPr/>
      <dgm:t>
        <a:bodyPr/>
        <a:lstStyle/>
        <a:p>
          <a:pPr algn="ctr"/>
          <a:endParaRPr lang="ru-RU"/>
        </a:p>
      </dgm:t>
    </dgm:pt>
    <dgm:pt modelId="{8E1E45B0-308A-4854-8AD7-95D1DFACD3FF}" type="sibTrans" cxnId="{019A6365-1637-47D0-B86C-00BE9D3C79E0}">
      <dgm:prSet/>
      <dgm:spPr/>
      <dgm:t>
        <a:bodyPr/>
        <a:lstStyle/>
        <a:p>
          <a:pPr algn="ctr"/>
          <a:endParaRPr lang="ru-RU"/>
        </a:p>
      </dgm:t>
    </dgm:pt>
    <dgm:pt modelId="{488AC010-2189-4AEE-A833-0EFEABF2FC1D}">
      <dgm:prSet phldrT="[Текст]"/>
      <dgm:spPr/>
      <dgm:t>
        <a:bodyPr/>
        <a:lstStyle/>
        <a:p>
          <a:pPr algn="ctr"/>
          <a:r>
            <a:rPr lang="ru-RU"/>
            <a:t>повышение безопасности обращения электронных денег</a:t>
          </a:r>
        </a:p>
      </dgm:t>
    </dgm:pt>
    <dgm:pt modelId="{A5443D6E-9E57-40E6-BDB9-D77DAF09A88B}" type="parTrans" cxnId="{5C73DC4B-6CAA-4313-9057-7839FEEF7969}">
      <dgm:prSet/>
      <dgm:spPr/>
      <dgm:t>
        <a:bodyPr/>
        <a:lstStyle/>
        <a:p>
          <a:pPr algn="ctr"/>
          <a:endParaRPr lang="ru-RU"/>
        </a:p>
      </dgm:t>
    </dgm:pt>
    <dgm:pt modelId="{34024C1F-9ED4-48B9-BF5C-A703166730AB}" type="sibTrans" cxnId="{5C73DC4B-6CAA-4313-9057-7839FEEF7969}">
      <dgm:prSet/>
      <dgm:spPr/>
      <dgm:t>
        <a:bodyPr/>
        <a:lstStyle/>
        <a:p>
          <a:pPr algn="ctr"/>
          <a:endParaRPr lang="ru-RU"/>
        </a:p>
      </dgm:t>
    </dgm:pt>
    <dgm:pt modelId="{492BCD4A-2050-4937-BE5B-B159B9ED242E}">
      <dgm:prSet phldrT="[Текст]"/>
      <dgm:spPr/>
      <dgm:t>
        <a:bodyPr/>
        <a:lstStyle/>
        <a:p>
          <a:pPr algn="ctr"/>
          <a:r>
            <a:rPr lang="ru-RU"/>
            <a:t>повышение уровня финансовой грамотности население </a:t>
          </a:r>
        </a:p>
      </dgm:t>
    </dgm:pt>
    <dgm:pt modelId="{9F6323C4-BE01-4A4C-86B7-85A2C6555700}" type="parTrans" cxnId="{A3DA3463-3FBA-4038-AD12-D56D8242D83B}">
      <dgm:prSet/>
      <dgm:spPr/>
      <dgm:t>
        <a:bodyPr/>
        <a:lstStyle/>
        <a:p>
          <a:pPr algn="ctr"/>
          <a:endParaRPr lang="ru-RU"/>
        </a:p>
      </dgm:t>
    </dgm:pt>
    <dgm:pt modelId="{DD61FA97-89BF-40F9-9114-D3BB037DC373}" type="sibTrans" cxnId="{A3DA3463-3FBA-4038-AD12-D56D8242D83B}">
      <dgm:prSet/>
      <dgm:spPr/>
      <dgm:t>
        <a:bodyPr/>
        <a:lstStyle/>
        <a:p>
          <a:pPr algn="ctr"/>
          <a:endParaRPr lang="ru-RU"/>
        </a:p>
      </dgm:t>
    </dgm:pt>
    <dgm:pt modelId="{B429EC40-BF07-4125-8268-609D42FBEA50}" type="pres">
      <dgm:prSet presAssocID="{C4A8AC25-0456-45E9-9976-A59F11047D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B59605F-90D9-4F2A-A979-ED92A523F62F}" type="pres">
      <dgm:prSet presAssocID="{856E0499-41F3-4630-A5DC-2DDF4CCC1AA0}" presName="hierRoot1" presStyleCnt="0">
        <dgm:presLayoutVars>
          <dgm:hierBranch val="init"/>
        </dgm:presLayoutVars>
      </dgm:prSet>
      <dgm:spPr/>
    </dgm:pt>
    <dgm:pt modelId="{4AB24109-FCD6-4F66-BD13-AE0C3C466CC8}" type="pres">
      <dgm:prSet presAssocID="{856E0499-41F3-4630-A5DC-2DDF4CCC1AA0}" presName="rootComposite1" presStyleCnt="0"/>
      <dgm:spPr/>
    </dgm:pt>
    <dgm:pt modelId="{B5132527-C393-42A9-AFC9-2DFE9BDBDDDF}" type="pres">
      <dgm:prSet presAssocID="{856E0499-41F3-4630-A5DC-2DDF4CCC1AA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C4E750-CD1E-4085-BD5D-CFA9DFBB93B8}" type="pres">
      <dgm:prSet presAssocID="{856E0499-41F3-4630-A5DC-2DDF4CCC1AA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4106D09-16F2-49A8-BDC9-BB64106C2FB6}" type="pres">
      <dgm:prSet presAssocID="{856E0499-41F3-4630-A5DC-2DDF4CCC1AA0}" presName="hierChild2" presStyleCnt="0"/>
      <dgm:spPr/>
    </dgm:pt>
    <dgm:pt modelId="{E3185011-4EF2-4C9F-B0B1-775C1EA9B24F}" type="pres">
      <dgm:prSet presAssocID="{C445243C-3BE3-4417-AD72-318A1F1FDCDF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0205705-BF13-46CE-9181-741C6933A8C1}" type="pres">
      <dgm:prSet presAssocID="{49E49186-7D7C-4EE8-9259-C841DF55A9E0}" presName="hierRoot2" presStyleCnt="0">
        <dgm:presLayoutVars>
          <dgm:hierBranch val="init"/>
        </dgm:presLayoutVars>
      </dgm:prSet>
      <dgm:spPr/>
    </dgm:pt>
    <dgm:pt modelId="{84F27773-9613-41A9-9BEE-BA6E228A18D1}" type="pres">
      <dgm:prSet presAssocID="{49E49186-7D7C-4EE8-9259-C841DF55A9E0}" presName="rootComposite" presStyleCnt="0"/>
      <dgm:spPr/>
    </dgm:pt>
    <dgm:pt modelId="{3050CF05-BAD5-4A5B-836A-EC1639F81D32}" type="pres">
      <dgm:prSet presAssocID="{49E49186-7D7C-4EE8-9259-C841DF55A9E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78134B-BC09-40FC-B404-62706FB13D45}" type="pres">
      <dgm:prSet presAssocID="{49E49186-7D7C-4EE8-9259-C841DF55A9E0}" presName="rootConnector" presStyleLbl="node2" presStyleIdx="0" presStyleCnt="3"/>
      <dgm:spPr/>
      <dgm:t>
        <a:bodyPr/>
        <a:lstStyle/>
        <a:p>
          <a:endParaRPr lang="ru-RU"/>
        </a:p>
      </dgm:t>
    </dgm:pt>
    <dgm:pt modelId="{25BAEC53-4280-43C5-8959-771E5BC8BE71}" type="pres">
      <dgm:prSet presAssocID="{49E49186-7D7C-4EE8-9259-C841DF55A9E0}" presName="hierChild4" presStyleCnt="0"/>
      <dgm:spPr/>
    </dgm:pt>
    <dgm:pt modelId="{88C3B420-6931-4EFE-92A9-0BA97C8F903A}" type="pres">
      <dgm:prSet presAssocID="{49E49186-7D7C-4EE8-9259-C841DF55A9E0}" presName="hierChild5" presStyleCnt="0"/>
      <dgm:spPr/>
    </dgm:pt>
    <dgm:pt modelId="{B05F297E-7BC5-4D60-9098-C6EC1822102B}" type="pres">
      <dgm:prSet presAssocID="{A5443D6E-9E57-40E6-BDB9-D77DAF09A88B}" presName="Name37" presStyleLbl="parChTrans1D2" presStyleIdx="1" presStyleCnt="3"/>
      <dgm:spPr/>
      <dgm:t>
        <a:bodyPr/>
        <a:lstStyle/>
        <a:p>
          <a:endParaRPr lang="ru-RU"/>
        </a:p>
      </dgm:t>
    </dgm:pt>
    <dgm:pt modelId="{BB9B5478-3E67-4AAC-83AA-5F2C12241248}" type="pres">
      <dgm:prSet presAssocID="{488AC010-2189-4AEE-A833-0EFEABF2FC1D}" presName="hierRoot2" presStyleCnt="0">
        <dgm:presLayoutVars>
          <dgm:hierBranch val="init"/>
        </dgm:presLayoutVars>
      </dgm:prSet>
      <dgm:spPr/>
    </dgm:pt>
    <dgm:pt modelId="{8E9A024C-023D-484E-8DD9-359F04EE90D7}" type="pres">
      <dgm:prSet presAssocID="{488AC010-2189-4AEE-A833-0EFEABF2FC1D}" presName="rootComposite" presStyleCnt="0"/>
      <dgm:spPr/>
    </dgm:pt>
    <dgm:pt modelId="{B6CB57C0-3817-4513-829A-4C4CE3D5E8E4}" type="pres">
      <dgm:prSet presAssocID="{488AC010-2189-4AEE-A833-0EFEABF2FC1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F31719-C440-4092-B8DD-74D9C3F88FF0}" type="pres">
      <dgm:prSet presAssocID="{488AC010-2189-4AEE-A833-0EFEABF2FC1D}" presName="rootConnector" presStyleLbl="node2" presStyleIdx="1" presStyleCnt="3"/>
      <dgm:spPr/>
      <dgm:t>
        <a:bodyPr/>
        <a:lstStyle/>
        <a:p>
          <a:endParaRPr lang="ru-RU"/>
        </a:p>
      </dgm:t>
    </dgm:pt>
    <dgm:pt modelId="{EA614D04-B1FB-4A0C-8AEC-778DB9178679}" type="pres">
      <dgm:prSet presAssocID="{488AC010-2189-4AEE-A833-0EFEABF2FC1D}" presName="hierChild4" presStyleCnt="0"/>
      <dgm:spPr/>
    </dgm:pt>
    <dgm:pt modelId="{A81DBCA6-3293-4B29-9BF7-223892D06395}" type="pres">
      <dgm:prSet presAssocID="{488AC010-2189-4AEE-A833-0EFEABF2FC1D}" presName="hierChild5" presStyleCnt="0"/>
      <dgm:spPr/>
    </dgm:pt>
    <dgm:pt modelId="{C919412C-046F-4219-B9F4-981A5E9987DB}" type="pres">
      <dgm:prSet presAssocID="{9F6323C4-BE01-4A4C-86B7-85A2C6555700}" presName="Name37" presStyleLbl="parChTrans1D2" presStyleIdx="2" presStyleCnt="3"/>
      <dgm:spPr/>
      <dgm:t>
        <a:bodyPr/>
        <a:lstStyle/>
        <a:p>
          <a:endParaRPr lang="ru-RU"/>
        </a:p>
      </dgm:t>
    </dgm:pt>
    <dgm:pt modelId="{87CBBB37-847A-4FFB-9ABF-23CF274FB070}" type="pres">
      <dgm:prSet presAssocID="{492BCD4A-2050-4937-BE5B-B159B9ED242E}" presName="hierRoot2" presStyleCnt="0">
        <dgm:presLayoutVars>
          <dgm:hierBranch val="init"/>
        </dgm:presLayoutVars>
      </dgm:prSet>
      <dgm:spPr/>
    </dgm:pt>
    <dgm:pt modelId="{4388BADF-EC1F-456A-9E47-51BD54B31205}" type="pres">
      <dgm:prSet presAssocID="{492BCD4A-2050-4937-BE5B-B159B9ED242E}" presName="rootComposite" presStyleCnt="0"/>
      <dgm:spPr/>
    </dgm:pt>
    <dgm:pt modelId="{F33A6283-DD19-4B6A-8DEA-D28614EAE04D}" type="pres">
      <dgm:prSet presAssocID="{492BCD4A-2050-4937-BE5B-B159B9ED242E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0971BB-67A8-401E-8919-E33BBDCD44ED}" type="pres">
      <dgm:prSet presAssocID="{492BCD4A-2050-4937-BE5B-B159B9ED242E}" presName="rootConnector" presStyleLbl="node2" presStyleIdx="2" presStyleCnt="3"/>
      <dgm:spPr/>
      <dgm:t>
        <a:bodyPr/>
        <a:lstStyle/>
        <a:p>
          <a:endParaRPr lang="ru-RU"/>
        </a:p>
      </dgm:t>
    </dgm:pt>
    <dgm:pt modelId="{B0C1F391-8175-430E-87FD-422F146D2C14}" type="pres">
      <dgm:prSet presAssocID="{492BCD4A-2050-4937-BE5B-B159B9ED242E}" presName="hierChild4" presStyleCnt="0"/>
      <dgm:spPr/>
    </dgm:pt>
    <dgm:pt modelId="{DEF42BA2-D5AE-440C-B21B-D451F04CAE72}" type="pres">
      <dgm:prSet presAssocID="{492BCD4A-2050-4937-BE5B-B159B9ED242E}" presName="hierChild5" presStyleCnt="0"/>
      <dgm:spPr/>
    </dgm:pt>
    <dgm:pt modelId="{17766B22-DAB9-42F4-BEB9-1C3916F7D7B2}" type="pres">
      <dgm:prSet presAssocID="{856E0499-41F3-4630-A5DC-2DDF4CCC1AA0}" presName="hierChild3" presStyleCnt="0"/>
      <dgm:spPr/>
    </dgm:pt>
  </dgm:ptLst>
  <dgm:cxnLst>
    <dgm:cxn modelId="{10D39E8A-FE3D-47D5-8578-886899149708}" type="presOf" srcId="{488AC010-2189-4AEE-A833-0EFEABF2FC1D}" destId="{B6CB57C0-3817-4513-829A-4C4CE3D5E8E4}" srcOrd="0" destOrd="0" presId="urn:microsoft.com/office/officeart/2005/8/layout/orgChart1"/>
    <dgm:cxn modelId="{A3DA3463-3FBA-4038-AD12-D56D8242D83B}" srcId="{856E0499-41F3-4630-A5DC-2DDF4CCC1AA0}" destId="{492BCD4A-2050-4937-BE5B-B159B9ED242E}" srcOrd="2" destOrd="0" parTransId="{9F6323C4-BE01-4A4C-86B7-85A2C6555700}" sibTransId="{DD61FA97-89BF-40F9-9114-D3BB037DC373}"/>
    <dgm:cxn modelId="{757CAACE-A07B-41F4-882A-A09BA82D4616}" type="presOf" srcId="{9F6323C4-BE01-4A4C-86B7-85A2C6555700}" destId="{C919412C-046F-4219-B9F4-981A5E9987DB}" srcOrd="0" destOrd="0" presId="urn:microsoft.com/office/officeart/2005/8/layout/orgChart1"/>
    <dgm:cxn modelId="{8011342B-A023-47F1-B50C-842582368235}" type="presOf" srcId="{49E49186-7D7C-4EE8-9259-C841DF55A9E0}" destId="{2E78134B-BC09-40FC-B404-62706FB13D45}" srcOrd="1" destOrd="0" presId="urn:microsoft.com/office/officeart/2005/8/layout/orgChart1"/>
    <dgm:cxn modelId="{5C73DC4B-6CAA-4313-9057-7839FEEF7969}" srcId="{856E0499-41F3-4630-A5DC-2DDF4CCC1AA0}" destId="{488AC010-2189-4AEE-A833-0EFEABF2FC1D}" srcOrd="1" destOrd="0" parTransId="{A5443D6E-9E57-40E6-BDB9-D77DAF09A88B}" sibTransId="{34024C1F-9ED4-48B9-BF5C-A703166730AB}"/>
    <dgm:cxn modelId="{384B3F2D-7A8E-4D83-9389-56ACA4E4CA94}" type="presOf" srcId="{488AC010-2189-4AEE-A833-0EFEABF2FC1D}" destId="{70F31719-C440-4092-B8DD-74D9C3F88FF0}" srcOrd="1" destOrd="0" presId="urn:microsoft.com/office/officeart/2005/8/layout/orgChart1"/>
    <dgm:cxn modelId="{A66107FF-0749-4965-AA89-FD98E2F32F37}" type="presOf" srcId="{49E49186-7D7C-4EE8-9259-C841DF55A9E0}" destId="{3050CF05-BAD5-4A5B-836A-EC1639F81D32}" srcOrd="0" destOrd="0" presId="urn:microsoft.com/office/officeart/2005/8/layout/orgChart1"/>
    <dgm:cxn modelId="{8FD2A6CB-CB22-4BAB-96C2-CE2275063434}" type="presOf" srcId="{A5443D6E-9E57-40E6-BDB9-D77DAF09A88B}" destId="{B05F297E-7BC5-4D60-9098-C6EC1822102B}" srcOrd="0" destOrd="0" presId="urn:microsoft.com/office/officeart/2005/8/layout/orgChart1"/>
    <dgm:cxn modelId="{5ED5E3F6-10F4-4260-8A4D-E60C569ABB67}" type="presOf" srcId="{492BCD4A-2050-4937-BE5B-B159B9ED242E}" destId="{350971BB-67A8-401E-8919-E33BBDCD44ED}" srcOrd="1" destOrd="0" presId="urn:microsoft.com/office/officeart/2005/8/layout/orgChart1"/>
    <dgm:cxn modelId="{019A6365-1637-47D0-B86C-00BE9D3C79E0}" srcId="{856E0499-41F3-4630-A5DC-2DDF4CCC1AA0}" destId="{49E49186-7D7C-4EE8-9259-C841DF55A9E0}" srcOrd="0" destOrd="0" parTransId="{C445243C-3BE3-4417-AD72-318A1F1FDCDF}" sibTransId="{8E1E45B0-308A-4854-8AD7-95D1DFACD3FF}"/>
    <dgm:cxn modelId="{0CB88BDD-D084-4DAE-A186-AA39D1B2801F}" type="presOf" srcId="{856E0499-41F3-4630-A5DC-2DDF4CCC1AA0}" destId="{B5132527-C393-42A9-AFC9-2DFE9BDBDDDF}" srcOrd="0" destOrd="0" presId="urn:microsoft.com/office/officeart/2005/8/layout/orgChart1"/>
    <dgm:cxn modelId="{A66EE318-47D0-4164-BA57-89C9EE02A79E}" type="presOf" srcId="{C4A8AC25-0456-45E9-9976-A59F11047DDA}" destId="{B429EC40-BF07-4125-8268-609D42FBEA50}" srcOrd="0" destOrd="0" presId="urn:microsoft.com/office/officeart/2005/8/layout/orgChart1"/>
    <dgm:cxn modelId="{139F8FB4-854E-441A-94A9-15D7C3757C67}" type="presOf" srcId="{C445243C-3BE3-4417-AD72-318A1F1FDCDF}" destId="{E3185011-4EF2-4C9F-B0B1-775C1EA9B24F}" srcOrd="0" destOrd="0" presId="urn:microsoft.com/office/officeart/2005/8/layout/orgChart1"/>
    <dgm:cxn modelId="{77B7F65A-AF14-4FB3-B35D-05DD18931881}" srcId="{C4A8AC25-0456-45E9-9976-A59F11047DDA}" destId="{856E0499-41F3-4630-A5DC-2DDF4CCC1AA0}" srcOrd="0" destOrd="0" parTransId="{F9EE6D18-D1C4-4974-9D7E-BF21A95E0CDC}" sibTransId="{FDA9010D-20DF-4373-8373-B4AB38F95E5D}"/>
    <dgm:cxn modelId="{A484E80F-FEA0-4765-BB2C-618FF8D00001}" type="presOf" srcId="{856E0499-41F3-4630-A5DC-2DDF4CCC1AA0}" destId="{CAC4E750-CD1E-4085-BD5D-CFA9DFBB93B8}" srcOrd="1" destOrd="0" presId="urn:microsoft.com/office/officeart/2005/8/layout/orgChart1"/>
    <dgm:cxn modelId="{F7481140-F600-4010-8CB1-F555E6D3BDA8}" type="presOf" srcId="{492BCD4A-2050-4937-BE5B-B159B9ED242E}" destId="{F33A6283-DD19-4B6A-8DEA-D28614EAE04D}" srcOrd="0" destOrd="0" presId="urn:microsoft.com/office/officeart/2005/8/layout/orgChart1"/>
    <dgm:cxn modelId="{C96A6E7F-0DA8-435D-AB34-F184D1832038}" type="presParOf" srcId="{B429EC40-BF07-4125-8268-609D42FBEA50}" destId="{5B59605F-90D9-4F2A-A979-ED92A523F62F}" srcOrd="0" destOrd="0" presId="urn:microsoft.com/office/officeart/2005/8/layout/orgChart1"/>
    <dgm:cxn modelId="{65437FCB-C06D-4A41-B648-5C02806568B8}" type="presParOf" srcId="{5B59605F-90D9-4F2A-A979-ED92A523F62F}" destId="{4AB24109-FCD6-4F66-BD13-AE0C3C466CC8}" srcOrd="0" destOrd="0" presId="urn:microsoft.com/office/officeart/2005/8/layout/orgChart1"/>
    <dgm:cxn modelId="{3045D387-E5B5-48DA-851B-209A124DC1C4}" type="presParOf" srcId="{4AB24109-FCD6-4F66-BD13-AE0C3C466CC8}" destId="{B5132527-C393-42A9-AFC9-2DFE9BDBDDDF}" srcOrd="0" destOrd="0" presId="urn:microsoft.com/office/officeart/2005/8/layout/orgChart1"/>
    <dgm:cxn modelId="{3416D3F1-B0F2-4D48-A96C-FB46C67C0339}" type="presParOf" srcId="{4AB24109-FCD6-4F66-BD13-AE0C3C466CC8}" destId="{CAC4E750-CD1E-4085-BD5D-CFA9DFBB93B8}" srcOrd="1" destOrd="0" presId="urn:microsoft.com/office/officeart/2005/8/layout/orgChart1"/>
    <dgm:cxn modelId="{175C57AC-F356-4889-9E85-5B1EE9BFA779}" type="presParOf" srcId="{5B59605F-90D9-4F2A-A979-ED92A523F62F}" destId="{24106D09-16F2-49A8-BDC9-BB64106C2FB6}" srcOrd="1" destOrd="0" presId="urn:microsoft.com/office/officeart/2005/8/layout/orgChart1"/>
    <dgm:cxn modelId="{6DC4A770-1295-4172-BE31-BB84EA15913D}" type="presParOf" srcId="{24106D09-16F2-49A8-BDC9-BB64106C2FB6}" destId="{E3185011-4EF2-4C9F-B0B1-775C1EA9B24F}" srcOrd="0" destOrd="0" presId="urn:microsoft.com/office/officeart/2005/8/layout/orgChart1"/>
    <dgm:cxn modelId="{44CBDD4B-6DF8-4739-AB95-1834F99DB6A4}" type="presParOf" srcId="{24106D09-16F2-49A8-BDC9-BB64106C2FB6}" destId="{80205705-BF13-46CE-9181-741C6933A8C1}" srcOrd="1" destOrd="0" presId="urn:microsoft.com/office/officeart/2005/8/layout/orgChart1"/>
    <dgm:cxn modelId="{FB85B00E-CD68-4E97-BF5E-38894A953E59}" type="presParOf" srcId="{80205705-BF13-46CE-9181-741C6933A8C1}" destId="{84F27773-9613-41A9-9BEE-BA6E228A18D1}" srcOrd="0" destOrd="0" presId="urn:microsoft.com/office/officeart/2005/8/layout/orgChart1"/>
    <dgm:cxn modelId="{724CD8D2-A145-497E-9AB6-F7E332C1C00F}" type="presParOf" srcId="{84F27773-9613-41A9-9BEE-BA6E228A18D1}" destId="{3050CF05-BAD5-4A5B-836A-EC1639F81D32}" srcOrd="0" destOrd="0" presId="urn:microsoft.com/office/officeart/2005/8/layout/orgChart1"/>
    <dgm:cxn modelId="{67FA2A14-E0B4-423F-9B89-D4F4C185D43F}" type="presParOf" srcId="{84F27773-9613-41A9-9BEE-BA6E228A18D1}" destId="{2E78134B-BC09-40FC-B404-62706FB13D45}" srcOrd="1" destOrd="0" presId="urn:microsoft.com/office/officeart/2005/8/layout/orgChart1"/>
    <dgm:cxn modelId="{8DDEC25D-CC26-41F5-8EA8-A452CFD57BCE}" type="presParOf" srcId="{80205705-BF13-46CE-9181-741C6933A8C1}" destId="{25BAEC53-4280-43C5-8959-771E5BC8BE71}" srcOrd="1" destOrd="0" presId="urn:microsoft.com/office/officeart/2005/8/layout/orgChart1"/>
    <dgm:cxn modelId="{409EF161-5C3B-4293-81E8-5998BD081EFE}" type="presParOf" srcId="{80205705-BF13-46CE-9181-741C6933A8C1}" destId="{88C3B420-6931-4EFE-92A9-0BA97C8F903A}" srcOrd="2" destOrd="0" presId="urn:microsoft.com/office/officeart/2005/8/layout/orgChart1"/>
    <dgm:cxn modelId="{23401500-E55A-4F72-BAE2-50B1C3525045}" type="presParOf" srcId="{24106D09-16F2-49A8-BDC9-BB64106C2FB6}" destId="{B05F297E-7BC5-4D60-9098-C6EC1822102B}" srcOrd="2" destOrd="0" presId="urn:microsoft.com/office/officeart/2005/8/layout/orgChart1"/>
    <dgm:cxn modelId="{49933672-E599-4530-A81E-40C019E275DA}" type="presParOf" srcId="{24106D09-16F2-49A8-BDC9-BB64106C2FB6}" destId="{BB9B5478-3E67-4AAC-83AA-5F2C12241248}" srcOrd="3" destOrd="0" presId="urn:microsoft.com/office/officeart/2005/8/layout/orgChart1"/>
    <dgm:cxn modelId="{54874DB5-7A89-4D48-82C9-744924540A73}" type="presParOf" srcId="{BB9B5478-3E67-4AAC-83AA-5F2C12241248}" destId="{8E9A024C-023D-484E-8DD9-359F04EE90D7}" srcOrd="0" destOrd="0" presId="urn:microsoft.com/office/officeart/2005/8/layout/orgChart1"/>
    <dgm:cxn modelId="{16737714-DB38-4690-A5BA-9A83022489BB}" type="presParOf" srcId="{8E9A024C-023D-484E-8DD9-359F04EE90D7}" destId="{B6CB57C0-3817-4513-829A-4C4CE3D5E8E4}" srcOrd="0" destOrd="0" presId="urn:microsoft.com/office/officeart/2005/8/layout/orgChart1"/>
    <dgm:cxn modelId="{F9083CF0-49F9-49CB-8175-C67FBE150867}" type="presParOf" srcId="{8E9A024C-023D-484E-8DD9-359F04EE90D7}" destId="{70F31719-C440-4092-B8DD-74D9C3F88FF0}" srcOrd="1" destOrd="0" presId="urn:microsoft.com/office/officeart/2005/8/layout/orgChart1"/>
    <dgm:cxn modelId="{A1F382D5-2A76-45D3-97FA-3040BEE0EE8C}" type="presParOf" srcId="{BB9B5478-3E67-4AAC-83AA-5F2C12241248}" destId="{EA614D04-B1FB-4A0C-8AEC-778DB9178679}" srcOrd="1" destOrd="0" presId="urn:microsoft.com/office/officeart/2005/8/layout/orgChart1"/>
    <dgm:cxn modelId="{D4E319EA-2286-4869-988A-DDE67F48938A}" type="presParOf" srcId="{BB9B5478-3E67-4AAC-83AA-5F2C12241248}" destId="{A81DBCA6-3293-4B29-9BF7-223892D06395}" srcOrd="2" destOrd="0" presId="urn:microsoft.com/office/officeart/2005/8/layout/orgChart1"/>
    <dgm:cxn modelId="{C4AE7A8F-F9B1-4E6D-816D-07C31FDB2DB7}" type="presParOf" srcId="{24106D09-16F2-49A8-BDC9-BB64106C2FB6}" destId="{C919412C-046F-4219-B9F4-981A5E9987DB}" srcOrd="4" destOrd="0" presId="urn:microsoft.com/office/officeart/2005/8/layout/orgChart1"/>
    <dgm:cxn modelId="{E708FC81-B0FA-49C9-86E9-561A8CB62B0B}" type="presParOf" srcId="{24106D09-16F2-49A8-BDC9-BB64106C2FB6}" destId="{87CBBB37-847A-4FFB-9ABF-23CF274FB070}" srcOrd="5" destOrd="0" presId="urn:microsoft.com/office/officeart/2005/8/layout/orgChart1"/>
    <dgm:cxn modelId="{5FA30F11-4306-449E-A0B4-14879D311045}" type="presParOf" srcId="{87CBBB37-847A-4FFB-9ABF-23CF274FB070}" destId="{4388BADF-EC1F-456A-9E47-51BD54B31205}" srcOrd="0" destOrd="0" presId="urn:microsoft.com/office/officeart/2005/8/layout/orgChart1"/>
    <dgm:cxn modelId="{E2C8226B-B0F6-4DAD-8CDB-93F4F8C85F16}" type="presParOf" srcId="{4388BADF-EC1F-456A-9E47-51BD54B31205}" destId="{F33A6283-DD19-4B6A-8DEA-D28614EAE04D}" srcOrd="0" destOrd="0" presId="urn:microsoft.com/office/officeart/2005/8/layout/orgChart1"/>
    <dgm:cxn modelId="{BF6DA70B-0110-496B-A8F1-873A0A0CE270}" type="presParOf" srcId="{4388BADF-EC1F-456A-9E47-51BD54B31205}" destId="{350971BB-67A8-401E-8919-E33BBDCD44ED}" srcOrd="1" destOrd="0" presId="urn:microsoft.com/office/officeart/2005/8/layout/orgChart1"/>
    <dgm:cxn modelId="{99FCC391-427F-4F32-BD25-672741016BC7}" type="presParOf" srcId="{87CBBB37-847A-4FFB-9ABF-23CF274FB070}" destId="{B0C1F391-8175-430E-87FD-422F146D2C14}" srcOrd="1" destOrd="0" presId="urn:microsoft.com/office/officeart/2005/8/layout/orgChart1"/>
    <dgm:cxn modelId="{DF95EABC-C516-4B91-A618-0DA59424A5BD}" type="presParOf" srcId="{87CBBB37-847A-4FFB-9ABF-23CF274FB070}" destId="{DEF42BA2-D5AE-440C-B21B-D451F04CAE72}" srcOrd="2" destOrd="0" presId="urn:microsoft.com/office/officeart/2005/8/layout/orgChart1"/>
    <dgm:cxn modelId="{171DFE28-3115-4F5F-9AA7-587CE52B085C}" type="presParOf" srcId="{5B59605F-90D9-4F2A-A979-ED92A523F62F}" destId="{17766B22-DAB9-42F4-BEB9-1C3916F7D7B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69484-16CF-4B0D-8EC8-3095FDDFA287}">
      <dsp:nvSpPr>
        <dsp:cNvPr id="0" name=""/>
        <dsp:cNvSpPr/>
      </dsp:nvSpPr>
      <dsp:spPr>
        <a:xfrm>
          <a:off x="1208137" y="27564"/>
          <a:ext cx="3176703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Виды электронных платежных систем</a:t>
          </a:r>
        </a:p>
      </dsp:txBody>
      <dsp:txXfrm>
        <a:off x="1223570" y="42997"/>
        <a:ext cx="3145837" cy="496047"/>
      </dsp:txXfrm>
    </dsp:sp>
    <dsp:sp modelId="{F917F475-9758-442C-B626-318627F6BB2B}">
      <dsp:nvSpPr>
        <dsp:cNvPr id="0" name=""/>
        <dsp:cNvSpPr/>
      </dsp:nvSpPr>
      <dsp:spPr>
        <a:xfrm>
          <a:off x="1389154" y="554477"/>
          <a:ext cx="1407335" cy="189140"/>
        </a:xfrm>
        <a:custGeom>
          <a:avLst/>
          <a:gdLst/>
          <a:ahLst/>
          <a:cxnLst/>
          <a:rect l="0" t="0" r="0" b="0"/>
          <a:pathLst>
            <a:path>
              <a:moveTo>
                <a:pt x="1407335" y="0"/>
              </a:moveTo>
              <a:lnTo>
                <a:pt x="1407335" y="94570"/>
              </a:lnTo>
              <a:lnTo>
                <a:pt x="0" y="94570"/>
              </a:lnTo>
              <a:lnTo>
                <a:pt x="0" y="18914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EEBDEF-93C2-481A-8F0E-E65D93DAA9E3}">
      <dsp:nvSpPr>
        <dsp:cNvPr id="0" name=""/>
        <dsp:cNvSpPr/>
      </dsp:nvSpPr>
      <dsp:spPr>
        <a:xfrm>
          <a:off x="684290" y="743618"/>
          <a:ext cx="1409728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 базе сетей </a:t>
          </a:r>
        </a:p>
      </dsp:txBody>
      <dsp:txXfrm>
        <a:off x="699723" y="759051"/>
        <a:ext cx="1378862" cy="496047"/>
      </dsp:txXfrm>
    </dsp:sp>
    <dsp:sp modelId="{5B163773-68E3-415E-95D2-78B5FCB6F478}">
      <dsp:nvSpPr>
        <dsp:cNvPr id="0" name=""/>
        <dsp:cNvSpPr/>
      </dsp:nvSpPr>
      <dsp:spPr>
        <a:xfrm>
          <a:off x="641041" y="1270532"/>
          <a:ext cx="748113" cy="194283"/>
        </a:xfrm>
        <a:custGeom>
          <a:avLst/>
          <a:gdLst/>
          <a:ahLst/>
          <a:cxnLst/>
          <a:rect l="0" t="0" r="0" b="0"/>
          <a:pathLst>
            <a:path>
              <a:moveTo>
                <a:pt x="748113" y="0"/>
              </a:moveTo>
              <a:lnTo>
                <a:pt x="748113" y="97141"/>
              </a:lnTo>
              <a:lnTo>
                <a:pt x="0" y="97141"/>
              </a:lnTo>
              <a:lnTo>
                <a:pt x="0" y="19428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2C3C0-7DE6-4F5F-8BD1-D6F6123BACE1}">
      <dsp:nvSpPr>
        <dsp:cNvPr id="0" name=""/>
        <dsp:cNvSpPr/>
      </dsp:nvSpPr>
      <dsp:spPr>
        <a:xfrm>
          <a:off x="2453" y="1464815"/>
          <a:ext cx="1277175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анонимные</a:t>
          </a:r>
          <a:r>
            <a:rPr lang="ru-RU" sz="1400" kern="1200"/>
            <a:t> </a:t>
          </a:r>
        </a:p>
      </dsp:txBody>
      <dsp:txXfrm>
        <a:off x="17886" y="1480248"/>
        <a:ext cx="1246309" cy="496047"/>
      </dsp:txXfrm>
    </dsp:sp>
    <dsp:sp modelId="{003762BF-1F47-4DC6-A999-6036C8CBFFE0}">
      <dsp:nvSpPr>
        <dsp:cNvPr id="0" name=""/>
        <dsp:cNvSpPr/>
      </dsp:nvSpPr>
      <dsp:spPr>
        <a:xfrm>
          <a:off x="1389154" y="1270532"/>
          <a:ext cx="688388" cy="194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141"/>
              </a:lnTo>
              <a:lnTo>
                <a:pt x="688388" y="97141"/>
              </a:lnTo>
              <a:lnTo>
                <a:pt x="688388" y="19428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F549E-D4C5-49B8-B5C7-3C48681779CE}">
      <dsp:nvSpPr>
        <dsp:cNvPr id="0" name=""/>
        <dsp:cNvSpPr/>
      </dsp:nvSpPr>
      <dsp:spPr>
        <a:xfrm>
          <a:off x="1516740" y="1464815"/>
          <a:ext cx="1121606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неанонимные</a:t>
          </a:r>
          <a:r>
            <a:rPr lang="ru-RU" sz="1100" kern="1200"/>
            <a:t> </a:t>
          </a:r>
        </a:p>
      </dsp:txBody>
      <dsp:txXfrm>
        <a:off x="1532173" y="1480248"/>
        <a:ext cx="1090740" cy="496047"/>
      </dsp:txXfrm>
    </dsp:sp>
    <dsp:sp modelId="{6CCC7BD4-1E1B-4874-BAD6-EA2EB69963C1}">
      <dsp:nvSpPr>
        <dsp:cNvPr id="0" name=""/>
        <dsp:cNvSpPr/>
      </dsp:nvSpPr>
      <dsp:spPr>
        <a:xfrm>
          <a:off x="2796489" y="554477"/>
          <a:ext cx="1422040" cy="182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2"/>
              </a:lnTo>
              <a:lnTo>
                <a:pt x="1422040" y="91092"/>
              </a:lnTo>
              <a:lnTo>
                <a:pt x="1422040" y="18218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C0D6E-87C9-4668-A2F8-832EF012BC87}">
      <dsp:nvSpPr>
        <dsp:cNvPr id="0" name=""/>
        <dsp:cNvSpPr/>
      </dsp:nvSpPr>
      <dsp:spPr>
        <a:xfrm>
          <a:off x="3468413" y="736663"/>
          <a:ext cx="1500233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 базе смарт-карт</a:t>
          </a:r>
        </a:p>
      </dsp:txBody>
      <dsp:txXfrm>
        <a:off x="3483846" y="752096"/>
        <a:ext cx="1469367" cy="496047"/>
      </dsp:txXfrm>
    </dsp:sp>
    <dsp:sp modelId="{9A10A1CB-C01D-463A-94F3-F6DEFFDB08FA}">
      <dsp:nvSpPr>
        <dsp:cNvPr id="0" name=""/>
        <dsp:cNvSpPr/>
      </dsp:nvSpPr>
      <dsp:spPr>
        <a:xfrm>
          <a:off x="3475111" y="1263576"/>
          <a:ext cx="743418" cy="210765"/>
        </a:xfrm>
        <a:custGeom>
          <a:avLst/>
          <a:gdLst/>
          <a:ahLst/>
          <a:cxnLst/>
          <a:rect l="0" t="0" r="0" b="0"/>
          <a:pathLst>
            <a:path>
              <a:moveTo>
                <a:pt x="743418" y="0"/>
              </a:moveTo>
              <a:lnTo>
                <a:pt x="743418" y="105382"/>
              </a:lnTo>
              <a:lnTo>
                <a:pt x="0" y="105382"/>
              </a:lnTo>
              <a:lnTo>
                <a:pt x="0" y="21076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4777F-D0E5-48E9-ABB4-5D7E334926D1}">
      <dsp:nvSpPr>
        <dsp:cNvPr id="0" name=""/>
        <dsp:cNvSpPr/>
      </dsp:nvSpPr>
      <dsp:spPr>
        <a:xfrm>
          <a:off x="2875457" y="1474342"/>
          <a:ext cx="1199307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анонимные</a:t>
          </a:r>
          <a:r>
            <a:rPr lang="ru-RU" sz="1400" kern="1200"/>
            <a:t> </a:t>
          </a:r>
        </a:p>
      </dsp:txBody>
      <dsp:txXfrm>
        <a:off x="2890890" y="1489775"/>
        <a:ext cx="1168441" cy="496047"/>
      </dsp:txXfrm>
    </dsp:sp>
    <dsp:sp modelId="{AAD36179-8062-4057-B23C-CB58716FC7C1}">
      <dsp:nvSpPr>
        <dsp:cNvPr id="0" name=""/>
        <dsp:cNvSpPr/>
      </dsp:nvSpPr>
      <dsp:spPr>
        <a:xfrm>
          <a:off x="4218530" y="1263576"/>
          <a:ext cx="727006" cy="210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382"/>
              </a:lnTo>
              <a:lnTo>
                <a:pt x="727006" y="105382"/>
              </a:lnTo>
              <a:lnTo>
                <a:pt x="727006" y="21076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0ADE0C-BF40-4072-81BD-A4C96EA41AF0}">
      <dsp:nvSpPr>
        <dsp:cNvPr id="0" name=""/>
        <dsp:cNvSpPr/>
      </dsp:nvSpPr>
      <dsp:spPr>
        <a:xfrm>
          <a:off x="4311876" y="1474342"/>
          <a:ext cx="1267319" cy="5269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неанонимные</a:t>
          </a:r>
          <a:r>
            <a:rPr lang="ru-RU" sz="1100" kern="1200"/>
            <a:t> </a:t>
          </a:r>
        </a:p>
      </dsp:txBody>
      <dsp:txXfrm>
        <a:off x="4327309" y="1489775"/>
        <a:ext cx="1236453" cy="4960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19412C-046F-4219-B9F4-981A5E9987DB}">
      <dsp:nvSpPr>
        <dsp:cNvPr id="0" name=""/>
        <dsp:cNvSpPr/>
      </dsp:nvSpPr>
      <dsp:spPr>
        <a:xfrm>
          <a:off x="2728912" y="665302"/>
          <a:ext cx="1608266" cy="279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60"/>
              </a:lnTo>
              <a:lnTo>
                <a:pt x="1608266" y="139560"/>
              </a:lnTo>
              <a:lnTo>
                <a:pt x="1608266" y="2791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5F297E-7BC5-4D60-9098-C6EC1822102B}">
      <dsp:nvSpPr>
        <dsp:cNvPr id="0" name=""/>
        <dsp:cNvSpPr/>
      </dsp:nvSpPr>
      <dsp:spPr>
        <a:xfrm>
          <a:off x="2683192" y="665302"/>
          <a:ext cx="91440" cy="2791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1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185011-4EF2-4C9F-B0B1-775C1EA9B24F}">
      <dsp:nvSpPr>
        <dsp:cNvPr id="0" name=""/>
        <dsp:cNvSpPr/>
      </dsp:nvSpPr>
      <dsp:spPr>
        <a:xfrm>
          <a:off x="1120646" y="665302"/>
          <a:ext cx="1608266" cy="279120"/>
        </a:xfrm>
        <a:custGeom>
          <a:avLst/>
          <a:gdLst/>
          <a:ahLst/>
          <a:cxnLst/>
          <a:rect l="0" t="0" r="0" b="0"/>
          <a:pathLst>
            <a:path>
              <a:moveTo>
                <a:pt x="1608266" y="0"/>
              </a:moveTo>
              <a:lnTo>
                <a:pt x="1608266" y="139560"/>
              </a:lnTo>
              <a:lnTo>
                <a:pt x="0" y="139560"/>
              </a:lnTo>
              <a:lnTo>
                <a:pt x="0" y="2791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32527-C393-42A9-AFC9-2DFE9BDBDDDF}">
      <dsp:nvSpPr>
        <dsp:cNvPr id="0" name=""/>
        <dsp:cNvSpPr/>
      </dsp:nvSpPr>
      <dsp:spPr>
        <a:xfrm>
          <a:off x="2064339" y="729"/>
          <a:ext cx="1329145" cy="6645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Меры по совершенствованию функционирования электронных денег</a:t>
          </a:r>
        </a:p>
      </dsp:txBody>
      <dsp:txXfrm>
        <a:off x="2064339" y="729"/>
        <a:ext cx="1329145" cy="664572"/>
      </dsp:txXfrm>
    </dsp:sp>
    <dsp:sp modelId="{3050CF05-BAD5-4A5B-836A-EC1639F81D32}">
      <dsp:nvSpPr>
        <dsp:cNvPr id="0" name=""/>
        <dsp:cNvSpPr/>
      </dsp:nvSpPr>
      <dsp:spPr>
        <a:xfrm>
          <a:off x="456073" y="944422"/>
          <a:ext cx="1329145" cy="6645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совершенствование законодательного статуса электронных денег</a:t>
          </a:r>
        </a:p>
      </dsp:txBody>
      <dsp:txXfrm>
        <a:off x="456073" y="944422"/>
        <a:ext cx="1329145" cy="664572"/>
      </dsp:txXfrm>
    </dsp:sp>
    <dsp:sp modelId="{B6CB57C0-3817-4513-829A-4C4CE3D5E8E4}">
      <dsp:nvSpPr>
        <dsp:cNvPr id="0" name=""/>
        <dsp:cNvSpPr/>
      </dsp:nvSpPr>
      <dsp:spPr>
        <a:xfrm>
          <a:off x="2064339" y="944422"/>
          <a:ext cx="1329145" cy="6645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повышение безопасности обращения электронных денег</a:t>
          </a:r>
        </a:p>
      </dsp:txBody>
      <dsp:txXfrm>
        <a:off x="2064339" y="944422"/>
        <a:ext cx="1329145" cy="664572"/>
      </dsp:txXfrm>
    </dsp:sp>
    <dsp:sp modelId="{F33A6283-DD19-4B6A-8DEA-D28614EAE04D}">
      <dsp:nvSpPr>
        <dsp:cNvPr id="0" name=""/>
        <dsp:cNvSpPr/>
      </dsp:nvSpPr>
      <dsp:spPr>
        <a:xfrm>
          <a:off x="3672605" y="944422"/>
          <a:ext cx="1329145" cy="6645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повышение уровня финансовой грамотности население </a:t>
          </a:r>
        </a:p>
      </dsp:txBody>
      <dsp:txXfrm>
        <a:off x="3672605" y="944422"/>
        <a:ext cx="1329145" cy="6645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1F36-5371-4040-ACF5-54CEA89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31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46</cp:revision>
  <dcterms:created xsi:type="dcterms:W3CDTF">2016-05-02T12:15:00Z</dcterms:created>
  <dcterms:modified xsi:type="dcterms:W3CDTF">2016-05-28T16:53:00Z</dcterms:modified>
</cp:coreProperties>
</file>