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45" w:rsidRDefault="00876945" w:rsidP="008769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76945" w:rsidRDefault="00876945" w:rsidP="00876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76945" w:rsidRDefault="00876945" w:rsidP="00876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876945" w:rsidRPr="00527E1F" w:rsidRDefault="00876945" w:rsidP="00876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учреждение высшего образования</w:t>
      </w:r>
    </w:p>
    <w:p w:rsidR="00876945" w:rsidRDefault="00876945" w:rsidP="00876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876945" w:rsidRDefault="00876945" w:rsidP="00876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876945" w:rsidRPr="00527E1F" w:rsidRDefault="00876945" w:rsidP="0087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факультет имени А.А. Хмырова</w:t>
      </w:r>
    </w:p>
    <w:p w:rsidR="00876945" w:rsidRDefault="00876945" w:rsidP="0087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гражданского процесса и международного права</w:t>
      </w: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76945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</w:t>
      </w:r>
      <w:r w:rsidR="00BD4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РАТОРНЫЙ ПРАКТИКУМ </w:t>
      </w: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выполнила</w:t>
      </w:r>
      <w:r w:rsidRPr="00DD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Э.С.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Османова</w:t>
      </w:r>
      <w:proofErr w:type="spellEnd"/>
      <w:r w:rsidRPr="00DD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  <w:r w:rsidRPr="00DD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6945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6945" w:rsidRPr="000C44FE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4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Pr="000C4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Юридический                   курс      1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4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ЗФО</w:t>
      </w:r>
    </w:p>
    <w:p w:rsidR="00876945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Специальность/направление </w:t>
      </w:r>
      <w:r w:rsidRPr="000C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0C4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40.04.01/</w:t>
      </w:r>
      <w:r w:rsidRPr="00DD4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0C44F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о</w:t>
      </w:r>
    </w:p>
    <w:p w:rsidR="00876945" w:rsidRDefault="00876945" w:rsidP="008769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876945" w:rsidRPr="00DD4127" w:rsidRDefault="00876945" w:rsidP="00876945">
      <w:pPr>
        <w:widowControl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DD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__________Ю.А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Коростелева</w:t>
      </w: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  <w:r w:rsidRPr="00DD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Pr="00DD4127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945" w:rsidRPr="00876945" w:rsidRDefault="00876945" w:rsidP="0087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 2020</w:t>
      </w:r>
    </w:p>
    <w:p w:rsidR="007D3A67" w:rsidRPr="001F4045" w:rsidRDefault="007D3A67" w:rsidP="007D3A6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D3A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В</w:t>
      </w:r>
      <w:r w:rsidRPr="001F404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1F404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Прикубанский</w:t>
      </w:r>
      <w:proofErr w:type="spellEnd"/>
      <w:r w:rsidRPr="001F404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районный суд г. Краснодара </w:t>
      </w:r>
    </w:p>
    <w:p w:rsidR="007D3A67" w:rsidRPr="001F4045" w:rsidRDefault="007D3A67" w:rsidP="007D3A6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D3A67" w:rsidRPr="001F4045" w:rsidRDefault="007D3A67" w:rsidP="007D3A6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D3A67" w:rsidRPr="001F4045" w:rsidRDefault="007D3A67" w:rsidP="008E552D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F404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Истец (ответчик по первоначальному иску):</w:t>
      </w:r>
      <w:r w:rsidRPr="001F40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1F4045">
        <w:rPr>
          <w:rFonts w:ascii="Times New Roman" w:eastAsia="Times New Roman" w:hAnsi="Times New Roman" w:cs="Times New Roman"/>
          <w:sz w:val="26"/>
          <w:szCs w:val="26"/>
          <w:lang w:eastAsia="zh-CN"/>
        </w:rPr>
        <w:t>Дечева</w:t>
      </w:r>
      <w:proofErr w:type="spellEnd"/>
      <w:r w:rsidRPr="001F40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Бэла Владимировна    </w:t>
      </w:r>
    </w:p>
    <w:p w:rsidR="007D3A67" w:rsidRDefault="007D3A67" w:rsidP="008E552D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552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Адрес:</w:t>
      </w:r>
      <w:r w:rsidRPr="001F40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350029, Краснодарский край, г. Краснодар, ул. Российская, д. 622, оф.</w:t>
      </w:r>
      <w:r w:rsidR="007E0D19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1F4045">
        <w:rPr>
          <w:rFonts w:ascii="Times New Roman" w:eastAsia="Times New Roman" w:hAnsi="Times New Roman" w:cs="Times New Roman"/>
          <w:sz w:val="26"/>
          <w:szCs w:val="26"/>
          <w:lang w:eastAsia="zh-CN"/>
        </w:rPr>
        <w:t>2.</w:t>
      </w:r>
    </w:p>
    <w:p w:rsidR="008E552D" w:rsidRPr="001F4045" w:rsidRDefault="008E552D" w:rsidP="008E552D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D3A67" w:rsidRPr="001F4045" w:rsidRDefault="007D3A67" w:rsidP="008E552D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F404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Ответчик (истец по первоначальному иску):</w:t>
      </w:r>
      <w:r w:rsidRPr="001F40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Администрация муниципального образования г. Краснодар</w:t>
      </w:r>
    </w:p>
    <w:p w:rsidR="007D3A67" w:rsidRPr="001F4045" w:rsidRDefault="007D3A67" w:rsidP="007D3A67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552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Адрес:</w:t>
      </w:r>
      <w:r w:rsidRPr="001F40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350000, Краснодарский край, г. Краснодар, ул. Красная, д. 122.</w:t>
      </w:r>
    </w:p>
    <w:p w:rsidR="001F4045" w:rsidRPr="001F4045" w:rsidRDefault="001F4045" w:rsidP="007D3A67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F4045" w:rsidRPr="001F4045" w:rsidRDefault="001F4045" w:rsidP="007D3A67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F404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Дело </w:t>
      </w:r>
      <w:r w:rsidRPr="001F4045">
        <w:rPr>
          <w:rFonts w:ascii="Times New Roman" w:hAnsi="Times New Roman" w:cs="Times New Roman"/>
          <w:b/>
          <w:color w:val="000000"/>
          <w:sz w:val="26"/>
          <w:szCs w:val="26"/>
        </w:rPr>
        <w:t>№18-КГ19-40</w:t>
      </w:r>
    </w:p>
    <w:p w:rsidR="00552603" w:rsidRPr="001F4045" w:rsidRDefault="00552603" w:rsidP="007D3A67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D3A67" w:rsidRDefault="007D3A67" w:rsidP="007D3A67">
      <w:pPr>
        <w:widowControl w:val="0"/>
        <w:suppressAutoHyphens/>
        <w:autoSpaceDE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3A67" w:rsidRDefault="007D3A67" w:rsidP="007D3A67">
      <w:pPr>
        <w:widowControl w:val="0"/>
        <w:suppressAutoHyphens/>
        <w:autoSpaceDE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3A67" w:rsidRPr="001F4045" w:rsidRDefault="00552603" w:rsidP="005526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045">
        <w:rPr>
          <w:rFonts w:ascii="Times New Roman" w:hAnsi="Times New Roman" w:cs="Times New Roman"/>
          <w:b/>
          <w:color w:val="000000"/>
          <w:sz w:val="28"/>
          <w:szCs w:val="28"/>
        </w:rPr>
        <w:t>ВСТРЕЧНОЕ ИСКОВО</w:t>
      </w:r>
      <w:r w:rsidR="001F404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1F4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ЗАЯВЛЕНИЕ </w:t>
      </w:r>
    </w:p>
    <w:p w:rsidR="007D3A67" w:rsidRDefault="007D3A67" w:rsidP="00685FB6">
      <w:pPr>
        <w:rPr>
          <w:rFonts w:ascii="Arial" w:hAnsi="Arial" w:cs="Arial"/>
          <w:color w:val="000000"/>
          <w:sz w:val="23"/>
          <w:szCs w:val="23"/>
        </w:rPr>
      </w:pPr>
    </w:p>
    <w:p w:rsidR="007D3A67" w:rsidRPr="001F4045" w:rsidRDefault="00552603" w:rsidP="00A416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F4045">
        <w:rPr>
          <w:rFonts w:ascii="Times New Roman" w:hAnsi="Times New Roman" w:cs="Times New Roman"/>
          <w:color w:val="000000"/>
          <w:sz w:val="28"/>
          <w:szCs w:val="28"/>
        </w:rPr>
        <w:t>Прикубанском</w:t>
      </w:r>
      <w:proofErr w:type="spellEnd"/>
      <w:r w:rsidRPr="001F404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суде г. Краснодара на рассмотрении находится гражданское дело </w:t>
      </w:r>
      <w:r w:rsidR="001F4045" w:rsidRPr="001F40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F4045">
        <w:rPr>
          <w:rFonts w:ascii="Times New Roman" w:hAnsi="Times New Roman" w:cs="Times New Roman"/>
          <w:color w:val="000000"/>
          <w:sz w:val="28"/>
          <w:szCs w:val="28"/>
        </w:rPr>
        <w:t>18-КГ19-40 по иску Администрации муниципального образования г.</w:t>
      </w:r>
      <w:r w:rsidR="001F4045" w:rsidRPr="001F40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4045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 к </w:t>
      </w:r>
      <w:proofErr w:type="spellStart"/>
      <w:r w:rsidRPr="001F4045">
        <w:rPr>
          <w:rFonts w:ascii="Times New Roman" w:hAnsi="Times New Roman" w:cs="Times New Roman"/>
          <w:color w:val="000000"/>
          <w:sz w:val="28"/>
          <w:szCs w:val="28"/>
        </w:rPr>
        <w:t>Дечевой</w:t>
      </w:r>
      <w:proofErr w:type="spellEnd"/>
      <w:r w:rsidRPr="001F4045">
        <w:rPr>
          <w:rFonts w:ascii="Times New Roman" w:hAnsi="Times New Roman" w:cs="Times New Roman"/>
          <w:color w:val="000000"/>
          <w:sz w:val="28"/>
          <w:szCs w:val="28"/>
        </w:rPr>
        <w:t xml:space="preserve"> Бэле Владимировне о сносе самовольной постройки. </w:t>
      </w:r>
    </w:p>
    <w:p w:rsidR="001F4045" w:rsidRPr="001F4045" w:rsidRDefault="001F4045" w:rsidP="00A416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45">
        <w:rPr>
          <w:rFonts w:ascii="Times New Roman" w:hAnsi="Times New Roman" w:cs="Times New Roman"/>
          <w:color w:val="000000"/>
          <w:sz w:val="28"/>
          <w:szCs w:val="28"/>
        </w:rPr>
        <w:t>При ознакомлении с исковыми требованиями о сносе самовольной постройки, заявляю встречный иск о признании права собственности на самовольную постройку</w:t>
      </w:r>
      <w:r w:rsidR="00A35CFF">
        <w:rPr>
          <w:rFonts w:ascii="Times New Roman" w:hAnsi="Times New Roman" w:cs="Times New Roman"/>
          <w:color w:val="000000"/>
          <w:sz w:val="28"/>
          <w:szCs w:val="28"/>
        </w:rPr>
        <w:t xml:space="preserve"> в интересах доверителя</w:t>
      </w:r>
      <w:r w:rsidRPr="001F40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4045" w:rsidRPr="001F4045" w:rsidRDefault="001F4045" w:rsidP="00A416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45">
        <w:rPr>
          <w:rFonts w:ascii="Times New Roman" w:hAnsi="Times New Roman" w:cs="Times New Roman"/>
          <w:color w:val="000000"/>
          <w:sz w:val="28"/>
          <w:szCs w:val="28"/>
        </w:rPr>
        <w:t>Считаю, что требования истца не обоснованы и не подлежат удовлетворению, т.к. спорная постройка возводится на принадлежащем ответчику земельном участке, возведенный объект не нарушает целевого использования участка, отвечает градостроительным, строительным, санитарным и противопожарным нормам и правилам, не нарушает права и законные интересы третьих лиц, не создает угрозу жизни и здоровью граждан, в связи с чем подлежит сохранению.</w:t>
      </w:r>
    </w:p>
    <w:p w:rsidR="00685FB6" w:rsidRPr="001F4045" w:rsidRDefault="006F6E3B" w:rsidP="00A416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09.02.2017 Б.В. </w:t>
      </w:r>
      <w:proofErr w:type="spellStart"/>
      <w:r w:rsidR="001F4045" w:rsidRPr="001F4045">
        <w:rPr>
          <w:rFonts w:ascii="Times New Roman" w:hAnsi="Times New Roman" w:cs="Times New Roman"/>
          <w:color w:val="000000"/>
          <w:sz w:val="28"/>
          <w:szCs w:val="28"/>
        </w:rPr>
        <w:t>Дечева</w:t>
      </w:r>
      <w:proofErr w:type="spellEnd"/>
      <w:r w:rsidR="001F4045" w:rsidRPr="001F4045">
        <w:rPr>
          <w:rFonts w:ascii="Times New Roman" w:hAnsi="Times New Roman" w:cs="Times New Roman"/>
          <w:color w:val="000000"/>
          <w:sz w:val="28"/>
          <w:szCs w:val="28"/>
        </w:rPr>
        <w:t xml:space="preserve"> обращалась за получением разрешения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</w:t>
      </w:r>
      <w:r w:rsidRPr="006F6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6E3B">
        <w:rPr>
          <w:rFonts w:ascii="Times New Roman" w:hAnsi="Times New Roman" w:cs="Times New Roman"/>
          <w:color w:val="000000"/>
          <w:sz w:val="28"/>
          <w:szCs w:val="28"/>
        </w:rPr>
        <w:t>Прикубанского</w:t>
      </w:r>
      <w:proofErr w:type="spellEnd"/>
      <w:r w:rsidRPr="006F6E3B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округа г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F6E3B">
        <w:rPr>
          <w:rFonts w:ascii="Times New Roman" w:hAnsi="Times New Roman" w:cs="Times New Roman"/>
          <w:color w:val="000000"/>
          <w:sz w:val="28"/>
          <w:szCs w:val="28"/>
        </w:rPr>
        <w:t>Краснодара</w:t>
      </w:r>
      <w:r w:rsidR="001F4045" w:rsidRPr="006F6E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4045" w:rsidRPr="001F4045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="001F4045">
        <w:rPr>
          <w:rFonts w:ascii="Times New Roman" w:hAnsi="Times New Roman" w:cs="Times New Roman"/>
          <w:color w:val="000000"/>
          <w:sz w:val="28"/>
          <w:szCs w:val="28"/>
        </w:rPr>
        <w:t xml:space="preserve"> ей было необоснованно отказано.</w:t>
      </w:r>
    </w:p>
    <w:p w:rsidR="00685FB6" w:rsidRPr="001F4045" w:rsidRDefault="00685FB6" w:rsidP="00A416D0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F4045">
        <w:rPr>
          <w:color w:val="0D0D0D" w:themeColor="text1" w:themeTint="F2"/>
          <w:sz w:val="28"/>
          <w:szCs w:val="28"/>
        </w:rPr>
        <w:t>Согласно </w:t>
      </w:r>
      <w:hyperlink r:id="rId4" w:anchor="010901" w:history="1">
        <w:r w:rsidRPr="001F4045">
          <w:rPr>
            <w:rStyle w:val="a3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пункту 1 статьи 222</w:t>
        </w:r>
      </w:hyperlink>
      <w:r w:rsidRPr="001F4045">
        <w:rPr>
          <w:color w:val="0D0D0D" w:themeColor="text1" w:themeTint="F2"/>
          <w:sz w:val="28"/>
          <w:szCs w:val="28"/>
        </w:rPr>
        <w:t xml:space="preserve"> Гражданского кодекса Российской Федерации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</w:t>
      </w:r>
      <w:r w:rsidRPr="001F4045">
        <w:rPr>
          <w:color w:val="0D0D0D" w:themeColor="text1" w:themeTint="F2"/>
          <w:sz w:val="28"/>
          <w:szCs w:val="28"/>
        </w:rPr>
        <w:lastRenderedPageBreak/>
        <w:t>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 (здесь и далее - в редакции Федерального </w:t>
      </w:r>
      <w:hyperlink r:id="rId5" w:history="1">
        <w:r w:rsidRPr="001F4045">
          <w:rPr>
            <w:rStyle w:val="a3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Pr="001F4045">
        <w:rPr>
          <w:color w:val="0D0D0D" w:themeColor="text1" w:themeTint="F2"/>
          <w:sz w:val="28"/>
          <w:szCs w:val="28"/>
        </w:rPr>
        <w:t xml:space="preserve"> от 13 июля 2015 г. N 258-ФЗ </w:t>
      </w:r>
      <w:r w:rsidR="001F4045" w:rsidRPr="001F4045">
        <w:rPr>
          <w:color w:val="0D0D0D" w:themeColor="text1" w:themeTint="F2"/>
          <w:sz w:val="28"/>
          <w:szCs w:val="28"/>
        </w:rPr>
        <w:t>«</w:t>
      </w:r>
      <w:r w:rsidRPr="001F4045">
        <w:rPr>
          <w:color w:val="0D0D0D" w:themeColor="text1" w:themeTint="F2"/>
          <w:sz w:val="28"/>
          <w:szCs w:val="28"/>
        </w:rPr>
        <w:t xml:space="preserve">О внесении изменений в статью 222 части первой Гражданского кодекса Российской Федерации и Федеральный закон </w:t>
      </w:r>
      <w:r w:rsidR="001F4045" w:rsidRPr="001F4045">
        <w:rPr>
          <w:color w:val="0D0D0D" w:themeColor="text1" w:themeTint="F2"/>
          <w:sz w:val="28"/>
          <w:szCs w:val="28"/>
        </w:rPr>
        <w:t>«</w:t>
      </w:r>
      <w:r w:rsidRPr="001F4045">
        <w:rPr>
          <w:color w:val="0D0D0D" w:themeColor="text1" w:themeTint="F2"/>
          <w:sz w:val="28"/>
          <w:szCs w:val="28"/>
        </w:rPr>
        <w:t>О введении в действие части первой Гражданского кодекса Российской Федерации</w:t>
      </w:r>
      <w:r w:rsidR="001F4045" w:rsidRPr="001F4045">
        <w:rPr>
          <w:color w:val="0D0D0D" w:themeColor="text1" w:themeTint="F2"/>
          <w:sz w:val="28"/>
          <w:szCs w:val="28"/>
        </w:rPr>
        <w:t>»</w:t>
      </w:r>
      <w:r w:rsidRPr="001F4045">
        <w:rPr>
          <w:color w:val="0D0D0D" w:themeColor="text1" w:themeTint="F2"/>
          <w:sz w:val="28"/>
          <w:szCs w:val="28"/>
        </w:rPr>
        <w:t>).</w:t>
      </w:r>
    </w:p>
    <w:bookmarkStart w:id="1" w:name="100028"/>
    <w:bookmarkEnd w:id="1"/>
    <w:p w:rsidR="00685FB6" w:rsidRPr="001F4045" w:rsidRDefault="00685FB6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F4045">
        <w:rPr>
          <w:color w:val="0D0D0D" w:themeColor="text1" w:themeTint="F2"/>
          <w:sz w:val="28"/>
          <w:szCs w:val="28"/>
        </w:rPr>
        <w:fldChar w:fldCharType="begin"/>
      </w:r>
      <w:r w:rsidRPr="001F4045">
        <w:rPr>
          <w:color w:val="0D0D0D" w:themeColor="text1" w:themeTint="F2"/>
          <w:sz w:val="28"/>
          <w:szCs w:val="28"/>
        </w:rPr>
        <w:instrText xml:space="preserve"> HYPERLINK "https://legalacts.ru/kodeks/GK-RF-chast-1/razdel-ii/glava-14/statja-222/" \l "010903" </w:instrText>
      </w:r>
      <w:r w:rsidRPr="001F4045">
        <w:rPr>
          <w:color w:val="0D0D0D" w:themeColor="text1" w:themeTint="F2"/>
          <w:sz w:val="28"/>
          <w:szCs w:val="28"/>
        </w:rPr>
        <w:fldChar w:fldCharType="separate"/>
      </w:r>
      <w:r w:rsidRPr="001F4045">
        <w:rPr>
          <w:rStyle w:val="a3"/>
          <w:color w:val="0D0D0D" w:themeColor="text1" w:themeTint="F2"/>
          <w:sz w:val="28"/>
          <w:szCs w:val="28"/>
          <w:u w:val="none"/>
          <w:bdr w:val="none" w:sz="0" w:space="0" w:color="auto" w:frame="1"/>
        </w:rPr>
        <w:t>Пунктом 3 той же статьи</w:t>
      </w:r>
      <w:r w:rsidRPr="001F4045">
        <w:rPr>
          <w:color w:val="0D0D0D" w:themeColor="text1" w:themeTint="F2"/>
          <w:sz w:val="28"/>
          <w:szCs w:val="28"/>
        </w:rPr>
        <w:fldChar w:fldCharType="end"/>
      </w:r>
      <w:r w:rsidRPr="001F4045">
        <w:rPr>
          <w:color w:val="0D0D0D" w:themeColor="text1" w:themeTint="F2"/>
          <w:sz w:val="28"/>
          <w:szCs w:val="28"/>
        </w:rPr>
        <w:t> установлено,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685FB6" w:rsidRPr="001F4045" w:rsidRDefault="008E552D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bookmarkStart w:id="2" w:name="100029"/>
      <w:bookmarkEnd w:id="2"/>
      <w:r>
        <w:rPr>
          <w:color w:val="0D0D0D" w:themeColor="text1" w:themeTint="F2"/>
          <w:sz w:val="28"/>
          <w:szCs w:val="28"/>
        </w:rPr>
        <w:t xml:space="preserve">- </w:t>
      </w:r>
      <w:r w:rsidR="00685FB6" w:rsidRPr="001F4045">
        <w:rPr>
          <w:color w:val="0D0D0D" w:themeColor="text1" w:themeTint="F2"/>
          <w:sz w:val="28"/>
          <w:szCs w:val="28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685FB6" w:rsidRPr="001F4045" w:rsidRDefault="008E552D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bookmarkStart w:id="3" w:name="100030"/>
      <w:bookmarkEnd w:id="3"/>
      <w:r>
        <w:rPr>
          <w:color w:val="0D0D0D" w:themeColor="text1" w:themeTint="F2"/>
          <w:sz w:val="28"/>
          <w:szCs w:val="28"/>
        </w:rPr>
        <w:t xml:space="preserve">- </w:t>
      </w:r>
      <w:r w:rsidR="00685FB6" w:rsidRPr="001F4045">
        <w:rPr>
          <w:color w:val="0D0D0D" w:themeColor="text1" w:themeTint="F2"/>
          <w:sz w:val="28"/>
          <w:szCs w:val="28"/>
        </w:rP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685FB6" w:rsidRPr="001F4045" w:rsidRDefault="008E552D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bookmarkStart w:id="4" w:name="100031"/>
      <w:bookmarkEnd w:id="4"/>
      <w:r>
        <w:rPr>
          <w:color w:val="0D0D0D" w:themeColor="text1" w:themeTint="F2"/>
          <w:sz w:val="28"/>
          <w:szCs w:val="28"/>
        </w:rPr>
        <w:t xml:space="preserve">- </w:t>
      </w:r>
      <w:r w:rsidR="00685FB6" w:rsidRPr="001F4045">
        <w:rPr>
          <w:color w:val="0D0D0D" w:themeColor="text1" w:themeTint="F2"/>
          <w:sz w:val="28"/>
          <w:szCs w:val="28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1F4045" w:rsidRPr="001F4045" w:rsidRDefault="00685FB6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bookmarkStart w:id="5" w:name="100032"/>
      <w:bookmarkEnd w:id="5"/>
      <w:r w:rsidRPr="001F4045">
        <w:rPr>
          <w:color w:val="0D0D0D" w:themeColor="text1" w:themeTint="F2"/>
          <w:sz w:val="28"/>
          <w:szCs w:val="28"/>
        </w:rPr>
        <w:t xml:space="preserve">В </w:t>
      </w:r>
      <w:r w:rsidR="001F4045" w:rsidRPr="001F4045">
        <w:rPr>
          <w:color w:val="0D0D0D" w:themeColor="text1" w:themeTint="F2"/>
          <w:sz w:val="28"/>
          <w:szCs w:val="28"/>
        </w:rPr>
        <w:t>п.</w:t>
      </w:r>
      <w:r w:rsidRPr="001F4045">
        <w:rPr>
          <w:color w:val="0D0D0D" w:themeColor="text1" w:themeTint="F2"/>
          <w:sz w:val="28"/>
          <w:szCs w:val="28"/>
        </w:rPr>
        <w:t xml:space="preserve"> 26 постановления Пленума Верховного Суда Российской Федерации и Пленума Высшего Арбитражного Суда Российской Федерации от 29 апреля 2010 г. N 10/22 </w:t>
      </w:r>
      <w:r w:rsidR="001F4045" w:rsidRPr="001F4045">
        <w:rPr>
          <w:color w:val="0D0D0D" w:themeColor="text1" w:themeTint="F2"/>
          <w:sz w:val="28"/>
          <w:szCs w:val="28"/>
        </w:rPr>
        <w:t>«</w:t>
      </w:r>
      <w:r w:rsidRPr="001F4045">
        <w:rPr>
          <w:color w:val="0D0D0D" w:themeColor="text1" w:themeTint="F2"/>
          <w:sz w:val="28"/>
          <w:szCs w:val="28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1F4045" w:rsidRPr="001F4045">
        <w:rPr>
          <w:color w:val="0D0D0D" w:themeColor="text1" w:themeTint="F2"/>
          <w:sz w:val="28"/>
          <w:szCs w:val="28"/>
        </w:rPr>
        <w:t>»</w:t>
      </w:r>
      <w:r w:rsidRPr="001F4045">
        <w:rPr>
          <w:color w:val="0D0D0D" w:themeColor="text1" w:themeTint="F2"/>
          <w:sz w:val="28"/>
          <w:szCs w:val="28"/>
        </w:rPr>
        <w:t xml:space="preserve"> разъяснено, что при рассмотрении исков о признании права собственности на самовольную постройку судам следует устанавливать,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 </w:t>
      </w:r>
    </w:p>
    <w:p w:rsidR="001F4045" w:rsidRPr="001F4045" w:rsidRDefault="00685FB6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F4045">
        <w:rPr>
          <w:color w:val="0D0D0D" w:themeColor="text1" w:themeTint="F2"/>
          <w:sz w:val="28"/>
          <w:szCs w:val="28"/>
        </w:rPr>
        <w:t xml:space="preserve">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постройку. При этом необходимо учитывать, предпринимало ли лицо, создавшее самовольную постройку надлежащие меры к ее легализации, в частности к получению разрешения на строительство и/или акта ввода объекта в эксплуатацию, а также правомерно ли отказал уполномоченный орган в выдаче такого разрешения или акта ввода объекта в эксплуатацию. </w:t>
      </w:r>
    </w:p>
    <w:p w:rsidR="00685FB6" w:rsidRPr="001F4045" w:rsidRDefault="00685FB6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F4045">
        <w:rPr>
          <w:color w:val="0D0D0D" w:themeColor="text1" w:themeTint="F2"/>
          <w:sz w:val="28"/>
          <w:szCs w:val="28"/>
        </w:rPr>
        <w:t xml:space="preserve">Если иное не установлено законом, иск о признании права собственности на самовольную постройку подлежит удовлетворению при установлении судом того, что единственными признаками самовольной постройки являются отсутствие разрешения на строительство и/или отсутствие акта ввода объекта в эксплуатацию, к получению которых лицо, создавшее самовольную постройку, предпринимало меры. В этом случае суд должен также установить, не нарушает ли сохранение самовольной постройки </w:t>
      </w:r>
      <w:r w:rsidRPr="001F4045">
        <w:rPr>
          <w:color w:val="0D0D0D" w:themeColor="text1" w:themeTint="F2"/>
          <w:sz w:val="28"/>
          <w:szCs w:val="28"/>
        </w:rPr>
        <w:lastRenderedPageBreak/>
        <w:t>права и охраняемые законом интересы других лиц и не создает ли угрозу жизни и здоровью граждан.</w:t>
      </w:r>
    </w:p>
    <w:p w:rsidR="00685FB6" w:rsidRPr="001F4045" w:rsidRDefault="00685FB6" w:rsidP="008E552D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F4045">
        <w:rPr>
          <w:color w:val="0D0D0D" w:themeColor="text1" w:themeTint="F2"/>
          <w:sz w:val="28"/>
          <w:szCs w:val="28"/>
        </w:rPr>
        <w:t>Отсутствие разрешения на строительство само по себе не может служить основанием для отказа в иске о признании права собственности на незавершенный объект строительства и основанием для удовлетворения иска о его сносе.</w:t>
      </w:r>
    </w:p>
    <w:p w:rsidR="00685FB6" w:rsidRDefault="00685FB6" w:rsidP="001F4045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bookmarkStart w:id="6" w:name="100035"/>
      <w:bookmarkEnd w:id="6"/>
      <w:r w:rsidRPr="001F4045">
        <w:rPr>
          <w:color w:val="0D0D0D" w:themeColor="text1" w:themeTint="F2"/>
          <w:sz w:val="28"/>
          <w:szCs w:val="28"/>
        </w:rPr>
        <w:t>Данные обстоятельства, имею</w:t>
      </w:r>
      <w:r w:rsidR="008E552D">
        <w:rPr>
          <w:color w:val="0D0D0D" w:themeColor="text1" w:themeTint="F2"/>
          <w:sz w:val="28"/>
          <w:szCs w:val="28"/>
        </w:rPr>
        <w:t>т</w:t>
      </w:r>
      <w:r w:rsidRPr="001F4045">
        <w:rPr>
          <w:color w:val="0D0D0D" w:themeColor="text1" w:themeTint="F2"/>
          <w:sz w:val="28"/>
          <w:szCs w:val="28"/>
        </w:rPr>
        <w:t xml:space="preserve"> существенное значение для разрешения спора</w:t>
      </w:r>
      <w:r w:rsidR="008E552D">
        <w:rPr>
          <w:color w:val="0D0D0D" w:themeColor="text1" w:themeTint="F2"/>
          <w:sz w:val="28"/>
          <w:szCs w:val="28"/>
        </w:rPr>
        <w:t xml:space="preserve"> и </w:t>
      </w:r>
      <w:r w:rsidR="001F4045" w:rsidRPr="001F4045">
        <w:rPr>
          <w:color w:val="0D0D0D" w:themeColor="text1" w:themeTint="F2"/>
          <w:sz w:val="28"/>
          <w:szCs w:val="28"/>
        </w:rPr>
        <w:t xml:space="preserve">непринятие </w:t>
      </w:r>
      <w:r w:rsidR="008E552D">
        <w:rPr>
          <w:color w:val="0D0D0D" w:themeColor="text1" w:themeTint="F2"/>
          <w:sz w:val="28"/>
          <w:szCs w:val="28"/>
        </w:rPr>
        <w:t xml:space="preserve">их </w:t>
      </w:r>
      <w:r w:rsidR="001F4045" w:rsidRPr="001F4045">
        <w:rPr>
          <w:color w:val="0D0D0D" w:themeColor="text1" w:themeTint="F2"/>
          <w:sz w:val="28"/>
          <w:szCs w:val="28"/>
        </w:rPr>
        <w:t>во внимание</w:t>
      </w:r>
      <w:r w:rsidRPr="001F4045">
        <w:rPr>
          <w:color w:val="0D0D0D" w:themeColor="text1" w:themeTint="F2"/>
          <w:sz w:val="28"/>
          <w:szCs w:val="28"/>
        </w:rPr>
        <w:t xml:space="preserve">, </w:t>
      </w:r>
      <w:r w:rsidR="001F4045" w:rsidRPr="001F4045">
        <w:rPr>
          <w:color w:val="0D0D0D" w:themeColor="text1" w:themeTint="F2"/>
          <w:sz w:val="28"/>
          <w:szCs w:val="28"/>
        </w:rPr>
        <w:t>может повлечь</w:t>
      </w:r>
      <w:r w:rsidRPr="001F4045">
        <w:rPr>
          <w:color w:val="0D0D0D" w:themeColor="text1" w:themeTint="F2"/>
          <w:sz w:val="28"/>
          <w:szCs w:val="28"/>
        </w:rPr>
        <w:t xml:space="preserve"> неправильное применение норм материального права и вынесение незаконного судебного </w:t>
      </w:r>
      <w:r w:rsidR="001F4045" w:rsidRPr="001F4045">
        <w:rPr>
          <w:color w:val="0D0D0D" w:themeColor="text1" w:themeTint="F2"/>
          <w:sz w:val="28"/>
          <w:szCs w:val="28"/>
        </w:rPr>
        <w:t>решения</w:t>
      </w:r>
      <w:r w:rsidRPr="001F4045">
        <w:rPr>
          <w:color w:val="0D0D0D" w:themeColor="text1" w:themeTint="F2"/>
          <w:sz w:val="28"/>
          <w:szCs w:val="28"/>
        </w:rPr>
        <w:t>.</w:t>
      </w:r>
    </w:p>
    <w:p w:rsidR="008E552D" w:rsidRPr="008E552D" w:rsidRDefault="008E552D" w:rsidP="008E552D">
      <w:pPr>
        <w:pStyle w:val="pboth"/>
        <w:spacing w:before="0" w:beforeAutospacing="0" w:after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8E552D">
        <w:rPr>
          <w:color w:val="0D0D0D" w:themeColor="text1" w:themeTint="F2"/>
          <w:sz w:val="28"/>
          <w:szCs w:val="28"/>
        </w:rPr>
        <w:t>Поскольку удовлетворение встречного иска полностью исключит удовлетворение первоначального иска,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спора, считаю необходимым заявить свои треб</w:t>
      </w:r>
      <w:r>
        <w:rPr>
          <w:color w:val="0D0D0D" w:themeColor="text1" w:themeTint="F2"/>
          <w:sz w:val="28"/>
          <w:szCs w:val="28"/>
        </w:rPr>
        <w:t>ования в форме встречного иска.</w:t>
      </w:r>
    </w:p>
    <w:p w:rsidR="008E552D" w:rsidRPr="008E552D" w:rsidRDefault="008E552D" w:rsidP="008E552D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8E552D">
        <w:rPr>
          <w:color w:val="0D0D0D" w:themeColor="text1" w:themeTint="F2"/>
          <w:sz w:val="28"/>
          <w:szCs w:val="28"/>
        </w:rPr>
        <w:t>Руководствуясь статьями 131-132, 137-138 ГПК РФ,</w:t>
      </w:r>
    </w:p>
    <w:p w:rsidR="008E552D" w:rsidRDefault="008E552D" w:rsidP="008E552D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b/>
          <w:color w:val="0D0D0D" w:themeColor="text1" w:themeTint="F2"/>
          <w:sz w:val="28"/>
          <w:szCs w:val="28"/>
        </w:rPr>
      </w:pPr>
    </w:p>
    <w:p w:rsidR="008E552D" w:rsidRPr="008E552D" w:rsidRDefault="008E552D" w:rsidP="006F6E3B">
      <w:pPr>
        <w:pStyle w:val="pboth"/>
        <w:spacing w:after="0" w:line="276" w:lineRule="auto"/>
        <w:ind w:firstLine="851"/>
        <w:jc w:val="center"/>
        <w:textAlignment w:val="baseline"/>
        <w:rPr>
          <w:b/>
          <w:color w:val="0D0D0D" w:themeColor="text1" w:themeTint="F2"/>
          <w:sz w:val="28"/>
          <w:szCs w:val="28"/>
        </w:rPr>
      </w:pPr>
      <w:r w:rsidRPr="008E552D">
        <w:rPr>
          <w:b/>
          <w:color w:val="0D0D0D" w:themeColor="text1" w:themeTint="F2"/>
          <w:sz w:val="28"/>
          <w:szCs w:val="28"/>
        </w:rPr>
        <w:t>Прошу:</w:t>
      </w:r>
    </w:p>
    <w:p w:rsidR="00685FB6" w:rsidRDefault="008E552D" w:rsidP="006F6E3B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8E552D">
        <w:rPr>
          <w:color w:val="0D0D0D" w:themeColor="text1" w:themeTint="F2"/>
          <w:sz w:val="28"/>
          <w:szCs w:val="28"/>
        </w:rPr>
        <w:t xml:space="preserve">Принять встречный иск </w:t>
      </w:r>
      <w:proofErr w:type="spellStart"/>
      <w:r w:rsidRPr="001F4045">
        <w:rPr>
          <w:color w:val="000000"/>
          <w:sz w:val="28"/>
          <w:szCs w:val="28"/>
        </w:rPr>
        <w:t>Дечевой</w:t>
      </w:r>
      <w:proofErr w:type="spellEnd"/>
      <w:r w:rsidRPr="001F4045">
        <w:rPr>
          <w:color w:val="000000"/>
          <w:sz w:val="28"/>
          <w:szCs w:val="28"/>
        </w:rPr>
        <w:t xml:space="preserve"> Бэл</w:t>
      </w:r>
      <w:r>
        <w:rPr>
          <w:color w:val="000000"/>
          <w:sz w:val="28"/>
          <w:szCs w:val="28"/>
        </w:rPr>
        <w:t>ы</w:t>
      </w:r>
      <w:r w:rsidRPr="001F4045">
        <w:rPr>
          <w:color w:val="000000"/>
          <w:sz w:val="28"/>
          <w:szCs w:val="28"/>
        </w:rPr>
        <w:t xml:space="preserve"> Владимировн</w:t>
      </w:r>
      <w:r>
        <w:rPr>
          <w:color w:val="000000"/>
          <w:sz w:val="28"/>
          <w:szCs w:val="28"/>
        </w:rPr>
        <w:t>ы</w:t>
      </w:r>
      <w:r w:rsidRPr="001F4045">
        <w:rPr>
          <w:color w:val="000000"/>
          <w:sz w:val="28"/>
          <w:szCs w:val="28"/>
        </w:rPr>
        <w:t xml:space="preserve"> </w:t>
      </w:r>
      <w:r w:rsidRPr="008E552D">
        <w:rPr>
          <w:color w:val="0D0D0D" w:themeColor="text1" w:themeTint="F2"/>
          <w:sz w:val="28"/>
          <w:szCs w:val="28"/>
        </w:rPr>
        <w:t xml:space="preserve">к </w:t>
      </w:r>
      <w:r w:rsidRPr="001F4045">
        <w:rPr>
          <w:color w:val="000000"/>
          <w:sz w:val="28"/>
          <w:szCs w:val="28"/>
        </w:rPr>
        <w:t>Администрации муниципального образования г. Краснодар</w:t>
      </w:r>
      <w:r w:rsidRPr="008E552D">
        <w:rPr>
          <w:color w:val="0D0D0D" w:themeColor="text1" w:themeTint="F2"/>
          <w:sz w:val="28"/>
          <w:szCs w:val="28"/>
        </w:rPr>
        <w:t xml:space="preserve"> о признании права собственности на </w:t>
      </w:r>
      <w:r>
        <w:rPr>
          <w:color w:val="0D0D0D" w:themeColor="text1" w:themeTint="F2"/>
          <w:sz w:val="28"/>
          <w:szCs w:val="28"/>
        </w:rPr>
        <w:t xml:space="preserve">самовольную постройку, а именно </w:t>
      </w:r>
      <w:r w:rsidRPr="008E552D">
        <w:rPr>
          <w:color w:val="0D0D0D" w:themeColor="text1" w:themeTint="F2"/>
          <w:sz w:val="28"/>
          <w:szCs w:val="28"/>
        </w:rPr>
        <w:t>домовладен</w:t>
      </w:r>
      <w:r>
        <w:rPr>
          <w:color w:val="0D0D0D" w:themeColor="text1" w:themeTint="F2"/>
          <w:sz w:val="28"/>
          <w:szCs w:val="28"/>
        </w:rPr>
        <w:t xml:space="preserve">ие площадью застройки 145 кв. м., расположенное </w:t>
      </w:r>
      <w:r w:rsidR="006F6E3B">
        <w:rPr>
          <w:color w:val="0D0D0D" w:themeColor="text1" w:themeTint="F2"/>
          <w:sz w:val="28"/>
          <w:szCs w:val="28"/>
        </w:rPr>
        <w:t xml:space="preserve">на </w:t>
      </w:r>
      <w:r w:rsidR="006F6E3B" w:rsidRPr="006F6E3B">
        <w:rPr>
          <w:color w:val="0D0D0D" w:themeColor="text1" w:themeTint="F2"/>
          <w:sz w:val="28"/>
          <w:szCs w:val="28"/>
        </w:rPr>
        <w:t>земельн</w:t>
      </w:r>
      <w:r w:rsidR="006F6E3B">
        <w:rPr>
          <w:color w:val="0D0D0D" w:themeColor="text1" w:themeTint="F2"/>
          <w:sz w:val="28"/>
          <w:szCs w:val="28"/>
        </w:rPr>
        <w:t>ом</w:t>
      </w:r>
      <w:r w:rsidR="006F6E3B" w:rsidRPr="006F6E3B">
        <w:rPr>
          <w:color w:val="0D0D0D" w:themeColor="text1" w:themeTint="F2"/>
          <w:sz w:val="28"/>
          <w:szCs w:val="28"/>
        </w:rPr>
        <w:t xml:space="preserve"> участ</w:t>
      </w:r>
      <w:r w:rsidR="006F6E3B">
        <w:rPr>
          <w:color w:val="0D0D0D" w:themeColor="text1" w:themeTint="F2"/>
          <w:sz w:val="28"/>
          <w:szCs w:val="28"/>
        </w:rPr>
        <w:t>ке</w:t>
      </w:r>
      <w:r w:rsidR="006F6E3B" w:rsidRPr="006F6E3B">
        <w:rPr>
          <w:color w:val="0D0D0D" w:themeColor="text1" w:themeTint="F2"/>
          <w:sz w:val="28"/>
          <w:szCs w:val="28"/>
        </w:rPr>
        <w:t xml:space="preserve"> &lt;...&gt; площадью 400</w:t>
      </w:r>
      <w:r w:rsidR="006F6E3B">
        <w:rPr>
          <w:color w:val="0D0D0D" w:themeColor="text1" w:themeTint="F2"/>
          <w:sz w:val="28"/>
          <w:szCs w:val="28"/>
        </w:rPr>
        <w:t> </w:t>
      </w:r>
      <w:r w:rsidR="006F6E3B" w:rsidRPr="006F6E3B">
        <w:rPr>
          <w:color w:val="0D0D0D" w:themeColor="text1" w:themeTint="F2"/>
          <w:sz w:val="28"/>
          <w:szCs w:val="28"/>
        </w:rPr>
        <w:t xml:space="preserve">кв. м с кадастровым номером &lt;...&gt;, категория - земли населенных пунктов, разрешенное использование - для строительства индивидуальных жилых домов, малоэтажных жилых домов, жилых домов блокированной застройки, расположенный по адресу: г. &lt;...&gt; внутригородской округ, в районе ул. &lt;...&gt;, КП </w:t>
      </w:r>
      <w:r w:rsidR="006F6E3B">
        <w:rPr>
          <w:color w:val="0D0D0D" w:themeColor="text1" w:themeTint="F2"/>
          <w:sz w:val="28"/>
          <w:szCs w:val="28"/>
        </w:rPr>
        <w:t>«</w:t>
      </w:r>
      <w:r w:rsidR="006F6E3B" w:rsidRPr="006F6E3B">
        <w:rPr>
          <w:color w:val="0D0D0D" w:themeColor="text1" w:themeTint="F2"/>
          <w:sz w:val="28"/>
          <w:szCs w:val="28"/>
        </w:rPr>
        <w:t>&lt;...&gt;</w:t>
      </w:r>
      <w:r w:rsidR="006F6E3B">
        <w:rPr>
          <w:color w:val="0D0D0D" w:themeColor="text1" w:themeTint="F2"/>
          <w:sz w:val="28"/>
          <w:szCs w:val="28"/>
        </w:rPr>
        <w:t>»,</w:t>
      </w:r>
      <w:r w:rsidR="006F6E3B" w:rsidRPr="006F6E3B">
        <w:rPr>
          <w:color w:val="0D0D0D" w:themeColor="text1" w:themeTint="F2"/>
          <w:sz w:val="28"/>
          <w:szCs w:val="28"/>
        </w:rPr>
        <w:t xml:space="preserve"> принадлеж</w:t>
      </w:r>
      <w:r w:rsidR="00B10C50">
        <w:rPr>
          <w:color w:val="0D0D0D" w:themeColor="text1" w:themeTint="F2"/>
          <w:sz w:val="28"/>
          <w:szCs w:val="28"/>
        </w:rPr>
        <w:t>ащ</w:t>
      </w:r>
      <w:r w:rsidR="006F6E3B">
        <w:rPr>
          <w:color w:val="0D0D0D" w:themeColor="text1" w:themeTint="F2"/>
          <w:sz w:val="28"/>
          <w:szCs w:val="28"/>
        </w:rPr>
        <w:t>ем</w:t>
      </w:r>
      <w:r w:rsidR="006F6E3B" w:rsidRPr="006F6E3B">
        <w:rPr>
          <w:color w:val="0D0D0D" w:themeColor="text1" w:themeTint="F2"/>
          <w:sz w:val="28"/>
          <w:szCs w:val="28"/>
        </w:rPr>
        <w:t xml:space="preserve"> на праве собственности </w:t>
      </w:r>
      <w:proofErr w:type="spellStart"/>
      <w:r w:rsidR="006F6E3B" w:rsidRPr="006F6E3B">
        <w:rPr>
          <w:color w:val="0D0D0D" w:themeColor="text1" w:themeTint="F2"/>
          <w:sz w:val="28"/>
          <w:szCs w:val="28"/>
        </w:rPr>
        <w:t>Дечевой</w:t>
      </w:r>
      <w:proofErr w:type="spellEnd"/>
      <w:r w:rsidR="006F6E3B" w:rsidRPr="006F6E3B">
        <w:rPr>
          <w:color w:val="0D0D0D" w:themeColor="text1" w:themeTint="F2"/>
          <w:sz w:val="28"/>
          <w:szCs w:val="28"/>
        </w:rPr>
        <w:t xml:space="preserve"> Б.В.</w:t>
      </w:r>
    </w:p>
    <w:p w:rsidR="00D20E74" w:rsidRDefault="00D20E74" w:rsidP="006F6E3B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D20E74" w:rsidRDefault="00D20E74" w:rsidP="006F6E3B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</w:pPr>
    </w:p>
    <w:p w:rsidR="00D77033" w:rsidRDefault="00D77033" w:rsidP="006F6E3B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</w:pPr>
    </w:p>
    <w:p w:rsidR="00D77033" w:rsidRDefault="00D77033" w:rsidP="00D7703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sz w:val="28"/>
        </w:rPr>
      </w:pPr>
      <w:r w:rsidRPr="00D77033">
        <w:rPr>
          <w:sz w:val="28"/>
        </w:rPr>
        <w:t xml:space="preserve">Представитель истца </w:t>
      </w:r>
    </w:p>
    <w:p w:rsidR="00D77033" w:rsidRPr="00D77033" w:rsidRDefault="00D77033" w:rsidP="00D7703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sz w:val="28"/>
        </w:rPr>
      </w:pPr>
      <w:r w:rsidRPr="00D77033">
        <w:rPr>
          <w:sz w:val="28"/>
        </w:rPr>
        <w:t xml:space="preserve">(ответчика по первоначальному иску) </w:t>
      </w:r>
    </w:p>
    <w:p w:rsidR="00D77033" w:rsidRDefault="00D77033" w:rsidP="00D7703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sz w:val="28"/>
        </w:rPr>
      </w:pPr>
      <w:r w:rsidRPr="00D77033">
        <w:rPr>
          <w:sz w:val="28"/>
        </w:rPr>
        <w:t xml:space="preserve">по доверенности </w:t>
      </w:r>
      <w:r>
        <w:rPr>
          <w:sz w:val="28"/>
        </w:rPr>
        <w:t xml:space="preserve">                                                                                    Э.С. </w:t>
      </w:r>
      <w:proofErr w:type="spellStart"/>
      <w:r>
        <w:rPr>
          <w:sz w:val="28"/>
        </w:rPr>
        <w:t>Османова</w:t>
      </w:r>
      <w:proofErr w:type="spellEnd"/>
    </w:p>
    <w:p w:rsidR="00564F56" w:rsidRDefault="00564F56" w:rsidP="00D7703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sz w:val="28"/>
        </w:rPr>
      </w:pPr>
    </w:p>
    <w:p w:rsidR="00564F56" w:rsidRDefault="00564F56" w:rsidP="00D7703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sz w:val="28"/>
        </w:rPr>
      </w:pPr>
    </w:p>
    <w:p w:rsidR="00564F56" w:rsidRDefault="00564F56" w:rsidP="00D7703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b/>
          <w:sz w:val="28"/>
        </w:rPr>
      </w:pPr>
      <w:r w:rsidRPr="00564F56">
        <w:rPr>
          <w:b/>
          <w:sz w:val="28"/>
        </w:rPr>
        <w:t xml:space="preserve">Приложение: </w:t>
      </w:r>
    </w:p>
    <w:p w:rsidR="00495E73" w:rsidRDefault="00495E73" w:rsidP="00D7703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b/>
          <w:sz w:val="28"/>
        </w:rPr>
      </w:pPr>
    </w:p>
    <w:p w:rsidR="00125D2E" w:rsidRPr="00125D2E" w:rsidRDefault="00125D2E" w:rsidP="00495E7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sz w:val="28"/>
        </w:rPr>
      </w:pPr>
      <w:r w:rsidRPr="00125D2E">
        <w:rPr>
          <w:sz w:val="28"/>
        </w:rPr>
        <w:t>1.</w:t>
      </w:r>
      <w:r w:rsidRPr="00125D2E">
        <w:rPr>
          <w:sz w:val="28"/>
        </w:rPr>
        <w:tab/>
        <w:t>Копия встречного искового заявления</w:t>
      </w:r>
      <w:r>
        <w:rPr>
          <w:sz w:val="28"/>
        </w:rPr>
        <w:t>;</w:t>
      </w:r>
    </w:p>
    <w:p w:rsidR="00125D2E" w:rsidRPr="00125D2E" w:rsidRDefault="00125D2E" w:rsidP="00495E73">
      <w:pPr>
        <w:pStyle w:val="pboth"/>
        <w:spacing w:before="0" w:beforeAutospacing="0" w:after="0" w:afterAutospacing="0" w:line="276" w:lineRule="auto"/>
        <w:ind w:left="-851" w:firstLine="851"/>
        <w:jc w:val="both"/>
        <w:textAlignment w:val="baseline"/>
        <w:rPr>
          <w:b/>
          <w:sz w:val="28"/>
        </w:rPr>
      </w:pPr>
      <w:r w:rsidRPr="00125D2E">
        <w:rPr>
          <w:sz w:val="28"/>
        </w:rPr>
        <w:t>2.</w:t>
      </w:r>
      <w:r w:rsidRPr="00125D2E">
        <w:rPr>
          <w:sz w:val="28"/>
        </w:rPr>
        <w:tab/>
        <w:t>Документ, подтверждающий уплату государственной пошлины</w:t>
      </w:r>
      <w:r>
        <w:rPr>
          <w:sz w:val="28"/>
        </w:rPr>
        <w:t>;</w:t>
      </w:r>
      <w:r w:rsidRPr="00125D2E">
        <w:rPr>
          <w:b/>
          <w:sz w:val="28"/>
        </w:rPr>
        <w:t xml:space="preserve"> </w:t>
      </w:r>
    </w:p>
    <w:p w:rsidR="00125D2E" w:rsidRPr="00125D2E" w:rsidRDefault="00125D2E" w:rsidP="00B10C50">
      <w:pPr>
        <w:pStyle w:val="pboth"/>
        <w:spacing w:before="0" w:beforeAutospacing="0" w:after="0" w:afterAutospacing="0" w:line="276" w:lineRule="auto"/>
        <w:ind w:left="705" w:hanging="705"/>
        <w:jc w:val="both"/>
        <w:textAlignment w:val="baseline"/>
        <w:rPr>
          <w:sz w:val="28"/>
        </w:rPr>
      </w:pPr>
      <w:r w:rsidRPr="00125D2E">
        <w:rPr>
          <w:sz w:val="28"/>
        </w:rPr>
        <w:lastRenderedPageBreak/>
        <w:t>3.</w:t>
      </w:r>
      <w:r w:rsidRPr="00125D2E">
        <w:rPr>
          <w:sz w:val="28"/>
        </w:rPr>
        <w:tab/>
        <w:t xml:space="preserve">Документы, подтверждающие основания </w:t>
      </w:r>
      <w:r w:rsidR="00495E73">
        <w:rPr>
          <w:sz w:val="28"/>
        </w:rPr>
        <w:t xml:space="preserve">встречного </w:t>
      </w:r>
      <w:r w:rsidRPr="00125D2E">
        <w:rPr>
          <w:sz w:val="28"/>
        </w:rPr>
        <w:t>иска</w:t>
      </w:r>
      <w:r w:rsidR="00A416D0">
        <w:rPr>
          <w:sz w:val="28"/>
        </w:rPr>
        <w:t xml:space="preserve"> (</w:t>
      </w:r>
      <w:r w:rsidR="009F3852">
        <w:rPr>
          <w:sz w:val="28"/>
        </w:rPr>
        <w:t xml:space="preserve">копия </w:t>
      </w:r>
      <w:r w:rsidR="00A35CFF">
        <w:rPr>
          <w:sz w:val="28"/>
        </w:rPr>
        <w:t xml:space="preserve">решения об </w:t>
      </w:r>
      <w:r w:rsidR="00A416D0">
        <w:rPr>
          <w:sz w:val="28"/>
        </w:rPr>
        <w:t>отказ</w:t>
      </w:r>
      <w:r w:rsidR="00A35CFF">
        <w:rPr>
          <w:sz w:val="28"/>
        </w:rPr>
        <w:t xml:space="preserve">е </w:t>
      </w:r>
      <w:r w:rsidR="00A416D0">
        <w:rPr>
          <w:sz w:val="28"/>
        </w:rPr>
        <w:t xml:space="preserve">Администрации в предоставлении разрешения на строительство, </w:t>
      </w:r>
      <w:r w:rsidR="009F3852">
        <w:rPr>
          <w:sz w:val="28"/>
        </w:rPr>
        <w:t>п</w:t>
      </w:r>
      <w:r w:rsidR="009F3852" w:rsidRPr="009F3852">
        <w:rPr>
          <w:sz w:val="28"/>
        </w:rPr>
        <w:t xml:space="preserve">равила землепользования и застройки, утвержденные решением Городской Думы Краснодара от 30 января 2007 г. </w:t>
      </w:r>
      <w:r w:rsidR="009F3852">
        <w:rPr>
          <w:sz w:val="28"/>
        </w:rPr>
        <w:t>№</w:t>
      </w:r>
      <w:r w:rsidR="009F3852" w:rsidRPr="009F3852">
        <w:rPr>
          <w:sz w:val="28"/>
        </w:rPr>
        <w:t>19</w:t>
      </w:r>
      <w:r w:rsidR="009F3852">
        <w:rPr>
          <w:sz w:val="28"/>
        </w:rPr>
        <w:t>,</w:t>
      </w:r>
      <w:r w:rsidR="009F3852" w:rsidRPr="009F3852">
        <w:rPr>
          <w:sz w:val="28"/>
        </w:rPr>
        <w:t xml:space="preserve"> </w:t>
      </w:r>
      <w:r w:rsidR="00B10C50">
        <w:rPr>
          <w:sz w:val="28"/>
        </w:rPr>
        <w:t>заключение судебной экспертизы</w:t>
      </w:r>
      <w:r w:rsidR="009F3852">
        <w:rPr>
          <w:sz w:val="28"/>
        </w:rPr>
        <w:t xml:space="preserve"> и др.)</w:t>
      </w:r>
      <w:r>
        <w:rPr>
          <w:sz w:val="28"/>
        </w:rPr>
        <w:t>;</w:t>
      </w:r>
    </w:p>
    <w:p w:rsidR="00125D2E" w:rsidRDefault="00495E73" w:rsidP="00495E73">
      <w:pPr>
        <w:pStyle w:val="pboth"/>
        <w:spacing w:before="0" w:beforeAutospacing="0" w:after="0" w:afterAutospacing="0" w:line="276" w:lineRule="auto"/>
        <w:ind w:left="705" w:hanging="705"/>
        <w:jc w:val="both"/>
        <w:textAlignment w:val="baseline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ab/>
        <w:t xml:space="preserve">Доказательства направления встречного искового заявления </w:t>
      </w:r>
      <w:r w:rsidR="009F3852">
        <w:rPr>
          <w:sz w:val="28"/>
        </w:rPr>
        <w:t>ответчику (истцу по первоначальному иску)</w:t>
      </w:r>
      <w:r>
        <w:rPr>
          <w:sz w:val="28"/>
        </w:rPr>
        <w:t>;</w:t>
      </w:r>
    </w:p>
    <w:p w:rsidR="00495E73" w:rsidRDefault="00495E73" w:rsidP="00495E73">
      <w:pPr>
        <w:pStyle w:val="pboth"/>
        <w:spacing w:before="0" w:beforeAutospacing="0" w:after="0" w:afterAutospacing="0" w:line="276" w:lineRule="auto"/>
        <w:ind w:left="705" w:hanging="705"/>
        <w:jc w:val="both"/>
        <w:textAlignment w:val="baseline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Доверенность;</w:t>
      </w:r>
    </w:p>
    <w:p w:rsidR="00495E73" w:rsidRPr="00495E73" w:rsidRDefault="00495E73" w:rsidP="00495E73">
      <w:pPr>
        <w:pStyle w:val="pboth"/>
        <w:spacing w:before="0" w:beforeAutospacing="0" w:after="0" w:afterAutospacing="0" w:line="276" w:lineRule="auto"/>
        <w:ind w:left="705" w:hanging="705"/>
        <w:jc w:val="both"/>
        <w:textAlignment w:val="baseline"/>
        <w:rPr>
          <w:sz w:val="28"/>
        </w:rPr>
      </w:pPr>
      <w:r>
        <w:rPr>
          <w:sz w:val="28"/>
        </w:rPr>
        <w:t>6.   Копия диплома, подтверждающего наличие высшего юридического образования у представителя.</w:t>
      </w:r>
    </w:p>
    <w:sectPr w:rsidR="00495E73" w:rsidRPr="00495E73" w:rsidSect="001F404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1"/>
    <w:rsid w:val="00012511"/>
    <w:rsid w:val="00125D2E"/>
    <w:rsid w:val="001F4045"/>
    <w:rsid w:val="00495E73"/>
    <w:rsid w:val="00521470"/>
    <w:rsid w:val="00552603"/>
    <w:rsid w:val="00564F56"/>
    <w:rsid w:val="0064373D"/>
    <w:rsid w:val="00685FB6"/>
    <w:rsid w:val="006F6E3B"/>
    <w:rsid w:val="00760251"/>
    <w:rsid w:val="007D3A67"/>
    <w:rsid w:val="007E0D19"/>
    <w:rsid w:val="00876945"/>
    <w:rsid w:val="008E552D"/>
    <w:rsid w:val="009F3852"/>
    <w:rsid w:val="00A35CFF"/>
    <w:rsid w:val="00A416D0"/>
    <w:rsid w:val="00B10C50"/>
    <w:rsid w:val="00BD405B"/>
    <w:rsid w:val="00D20E74"/>
    <w:rsid w:val="00D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147"/>
  <w15:chartTrackingRefBased/>
  <w15:docId w15:val="{4F4A0676-ED71-480E-82FD-CFF846A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8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ederalnyi-zakon-ot-13072015-n-258-fz-o/" TargetMode="External"/><Relationship Id="rId4" Type="http://schemas.openxmlformats.org/officeDocument/2006/relationships/hyperlink" Target="https://legalacts.ru/kodeks/GK-RF-chast-1/razdel-ii/glava-14/statja-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2020-04-21T10:42:00Z</dcterms:created>
  <dcterms:modified xsi:type="dcterms:W3CDTF">2020-04-21T14:53:00Z</dcterms:modified>
</cp:coreProperties>
</file>