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94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691994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691994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691994" w:rsidRPr="00CE47B3" w:rsidRDefault="00691994" w:rsidP="00CE47B3">
      <w:pPr>
        <w:pStyle w:val="af"/>
        <w:jc w:val="center"/>
        <w:rPr>
          <w:b/>
          <w:color w:val="000000"/>
          <w:sz w:val="27"/>
          <w:szCs w:val="27"/>
        </w:rPr>
      </w:pPr>
      <w:r w:rsidRPr="00CE47B3">
        <w:rPr>
          <w:b/>
          <w:color w:val="000000"/>
          <w:sz w:val="27"/>
          <w:szCs w:val="27"/>
        </w:rPr>
        <w:t>«КУБАНСКИЙ ГОСУДАРСТВЕННЫЙ УНИВЕРСИТЕТ»</w:t>
      </w:r>
    </w:p>
    <w:p w:rsidR="00691994" w:rsidRPr="00CE47B3" w:rsidRDefault="00691994" w:rsidP="00CE47B3">
      <w:pPr>
        <w:pStyle w:val="af"/>
        <w:jc w:val="center"/>
        <w:rPr>
          <w:b/>
          <w:color w:val="000000"/>
          <w:sz w:val="27"/>
          <w:szCs w:val="27"/>
        </w:rPr>
      </w:pPr>
      <w:r w:rsidRPr="00CE47B3">
        <w:rPr>
          <w:b/>
          <w:color w:val="000000"/>
          <w:sz w:val="27"/>
          <w:szCs w:val="27"/>
        </w:rPr>
        <w:t>(ФГБОУ ВО «</w:t>
      </w:r>
      <w:proofErr w:type="spellStart"/>
      <w:r w:rsidRPr="00CE47B3">
        <w:rPr>
          <w:b/>
          <w:color w:val="000000"/>
          <w:sz w:val="27"/>
          <w:szCs w:val="27"/>
        </w:rPr>
        <w:t>КубГУ</w:t>
      </w:r>
      <w:proofErr w:type="spellEnd"/>
      <w:r w:rsidRPr="00CE47B3">
        <w:rPr>
          <w:b/>
          <w:color w:val="000000"/>
          <w:sz w:val="27"/>
          <w:szCs w:val="27"/>
        </w:rPr>
        <w:t>»)</w:t>
      </w:r>
    </w:p>
    <w:p w:rsidR="00691994" w:rsidRDefault="00691994" w:rsidP="00CE47B3">
      <w:pPr>
        <w:pStyle w:val="af"/>
        <w:jc w:val="center"/>
        <w:rPr>
          <w:b/>
          <w:color w:val="000000"/>
          <w:sz w:val="27"/>
          <w:szCs w:val="27"/>
        </w:rPr>
      </w:pPr>
      <w:r w:rsidRPr="00CE47B3">
        <w:rPr>
          <w:b/>
          <w:color w:val="000000"/>
          <w:sz w:val="27"/>
          <w:szCs w:val="27"/>
        </w:rPr>
        <w:t>Кафедра теоретической экономики</w:t>
      </w:r>
    </w:p>
    <w:p w:rsidR="00CE47B3" w:rsidRDefault="00CE47B3" w:rsidP="00CE47B3">
      <w:pPr>
        <w:pStyle w:val="af"/>
        <w:rPr>
          <w:b/>
          <w:color w:val="000000"/>
          <w:sz w:val="27"/>
          <w:szCs w:val="27"/>
        </w:rPr>
      </w:pPr>
    </w:p>
    <w:p w:rsidR="00CE47B3" w:rsidRPr="00CE47B3" w:rsidRDefault="00CE47B3" w:rsidP="00CE47B3">
      <w:pPr>
        <w:pStyle w:val="af"/>
        <w:jc w:val="center"/>
        <w:rPr>
          <w:b/>
          <w:color w:val="000000"/>
          <w:sz w:val="27"/>
          <w:szCs w:val="27"/>
        </w:rPr>
      </w:pPr>
    </w:p>
    <w:p w:rsidR="00691994" w:rsidRPr="00CE47B3" w:rsidRDefault="00691994" w:rsidP="00CE47B3">
      <w:pPr>
        <w:pStyle w:val="af"/>
        <w:jc w:val="center"/>
        <w:rPr>
          <w:b/>
          <w:color w:val="000000"/>
          <w:sz w:val="27"/>
          <w:szCs w:val="27"/>
        </w:rPr>
      </w:pPr>
      <w:r w:rsidRPr="00CE47B3">
        <w:rPr>
          <w:b/>
          <w:color w:val="000000"/>
          <w:sz w:val="27"/>
          <w:szCs w:val="27"/>
        </w:rPr>
        <w:t>КУРСОВАЯ РАБОТА</w:t>
      </w:r>
    </w:p>
    <w:p w:rsidR="00E80825" w:rsidRDefault="00E80825" w:rsidP="00CE47B3">
      <w:pPr>
        <w:pStyle w:val="a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АНТИИНФЛЯЦИОННАЯ ПОЛИТИКА ГОСУДАРСТВА И ЕЕ </w:t>
      </w:r>
    </w:p>
    <w:p w:rsidR="00CE47B3" w:rsidRPr="00CE47B3" w:rsidRDefault="00E80825" w:rsidP="00CE47B3">
      <w:pPr>
        <w:pStyle w:val="a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ОСОБЕННОСТИ В РОССИЙСКОЙ ФЕДЕРАЦИИ</w:t>
      </w:r>
    </w:p>
    <w:p w:rsidR="00691994" w:rsidRDefault="00C9176C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Работу </w:t>
      </w:r>
      <w:proofErr w:type="spellStart"/>
      <w:r>
        <w:rPr>
          <w:color w:val="000000"/>
          <w:sz w:val="27"/>
          <w:szCs w:val="27"/>
        </w:rPr>
        <w:t>выполнил</w:t>
      </w:r>
      <w:r w:rsidR="00691994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>_______________________________</w:t>
      </w:r>
      <w:r w:rsidR="00691994">
        <w:rPr>
          <w:color w:val="000000"/>
          <w:sz w:val="27"/>
          <w:szCs w:val="27"/>
        </w:rPr>
        <w:t>______</w:t>
      </w:r>
      <w:r w:rsidR="004518AD">
        <w:rPr>
          <w:color w:val="000000"/>
          <w:sz w:val="27"/>
          <w:szCs w:val="27"/>
        </w:rPr>
        <w:t>И</w:t>
      </w:r>
      <w:proofErr w:type="spellEnd"/>
      <w:r w:rsidR="004518AD">
        <w:rPr>
          <w:color w:val="000000"/>
          <w:sz w:val="27"/>
          <w:szCs w:val="27"/>
        </w:rPr>
        <w:t>. А. Полешко</w:t>
      </w:r>
    </w:p>
    <w:p w:rsidR="00691994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691994" w:rsidRDefault="00691994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 экономический</w:t>
      </w:r>
      <w:bookmarkStart w:id="0" w:name="_GoBack"/>
      <w:bookmarkEnd w:id="0"/>
    </w:p>
    <w:p w:rsidR="00691994" w:rsidRDefault="00691994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38.05.01 – Экономическая безопасность</w:t>
      </w:r>
    </w:p>
    <w:p w:rsidR="00691994" w:rsidRDefault="00691994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:rsidR="00691994" w:rsidRDefault="00691994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канд. </w:t>
      </w:r>
      <w:proofErr w:type="spellStart"/>
      <w:r>
        <w:rPr>
          <w:color w:val="000000"/>
          <w:sz w:val="27"/>
          <w:szCs w:val="27"/>
        </w:rPr>
        <w:t>экон</w:t>
      </w:r>
      <w:proofErr w:type="spellEnd"/>
      <w:r>
        <w:rPr>
          <w:color w:val="000000"/>
          <w:sz w:val="27"/>
          <w:szCs w:val="27"/>
        </w:rPr>
        <w:t>. наук, доцент __________________________________</w:t>
      </w:r>
      <w:r w:rsidR="004518AD">
        <w:rPr>
          <w:color w:val="000000"/>
          <w:sz w:val="27"/>
          <w:szCs w:val="27"/>
        </w:rPr>
        <w:t xml:space="preserve">И. В. </w:t>
      </w:r>
      <w:proofErr w:type="spellStart"/>
      <w:r w:rsidR="004518AD">
        <w:rPr>
          <w:color w:val="000000"/>
          <w:sz w:val="27"/>
          <w:szCs w:val="27"/>
        </w:rPr>
        <w:t>Богдашев</w:t>
      </w:r>
      <w:proofErr w:type="spellEnd"/>
    </w:p>
    <w:p w:rsidR="00CE47B3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691994" w:rsidRDefault="00691994" w:rsidP="00691994">
      <w:pPr>
        <w:pStyle w:val="a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Нормоконтролер</w:t>
      </w:r>
      <w:proofErr w:type="spellEnd"/>
      <w:r>
        <w:rPr>
          <w:color w:val="000000"/>
          <w:sz w:val="27"/>
          <w:szCs w:val="27"/>
        </w:rPr>
        <w:t>:</w:t>
      </w:r>
    </w:p>
    <w:p w:rsidR="00CE47B3" w:rsidRDefault="00691994" w:rsidP="00691994">
      <w:pPr>
        <w:pStyle w:val="a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канд. </w:t>
      </w:r>
      <w:proofErr w:type="spellStart"/>
      <w:r>
        <w:rPr>
          <w:color w:val="000000"/>
          <w:sz w:val="27"/>
          <w:szCs w:val="27"/>
        </w:rPr>
        <w:t>экон</w:t>
      </w:r>
      <w:proofErr w:type="spellEnd"/>
      <w:r>
        <w:rPr>
          <w:color w:val="000000"/>
          <w:sz w:val="27"/>
          <w:szCs w:val="27"/>
        </w:rPr>
        <w:t>. наук, доцент __________________________________</w:t>
      </w:r>
      <w:r w:rsidR="004518AD">
        <w:rPr>
          <w:color w:val="000000"/>
          <w:sz w:val="27"/>
          <w:szCs w:val="27"/>
        </w:rPr>
        <w:t xml:space="preserve">И. В. </w:t>
      </w:r>
      <w:proofErr w:type="spellStart"/>
      <w:r w:rsidR="004518AD">
        <w:rPr>
          <w:color w:val="000000"/>
          <w:sz w:val="27"/>
          <w:szCs w:val="27"/>
        </w:rPr>
        <w:t>Богдашев</w:t>
      </w:r>
      <w:proofErr w:type="spellEnd"/>
    </w:p>
    <w:p w:rsidR="00691994" w:rsidRDefault="00691994" w:rsidP="00CE47B3">
      <w:pPr>
        <w:pStyle w:val="a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CE47B3" w:rsidRDefault="00CE47B3" w:rsidP="00C9176C">
      <w:pPr>
        <w:pStyle w:val="af"/>
        <w:rPr>
          <w:color w:val="000000"/>
          <w:sz w:val="27"/>
          <w:szCs w:val="27"/>
        </w:rPr>
      </w:pPr>
    </w:p>
    <w:p w:rsidR="00C9176C" w:rsidRDefault="00C9176C" w:rsidP="00C9176C">
      <w:pPr>
        <w:pStyle w:val="af"/>
        <w:rPr>
          <w:color w:val="000000"/>
          <w:sz w:val="27"/>
          <w:szCs w:val="27"/>
        </w:rPr>
      </w:pPr>
    </w:p>
    <w:p w:rsidR="00CE47B3" w:rsidRDefault="00CE47B3" w:rsidP="00CE47B3">
      <w:pPr>
        <w:pStyle w:val="af"/>
        <w:jc w:val="center"/>
        <w:rPr>
          <w:color w:val="000000"/>
          <w:sz w:val="27"/>
          <w:szCs w:val="27"/>
        </w:rPr>
      </w:pPr>
    </w:p>
    <w:p w:rsidR="00C9176C" w:rsidRDefault="004276A1" w:rsidP="00C9176C">
      <w:pPr>
        <w:pStyle w:val="af"/>
        <w:jc w:val="center"/>
        <w:rPr>
          <w:sz w:val="28"/>
          <w:szCs w:val="28"/>
        </w:rPr>
      </w:pPr>
      <w:r>
        <w:rPr>
          <w:color w:val="000000"/>
          <w:sz w:val="27"/>
          <w:szCs w:val="27"/>
        </w:rPr>
        <w:t>Краснодар 2016</w:t>
      </w:r>
      <w:r w:rsidR="00C9176C">
        <w:rPr>
          <w:sz w:val="28"/>
          <w:szCs w:val="28"/>
        </w:rPr>
        <w:br w:type="page"/>
      </w:r>
    </w:p>
    <w:p w:rsidR="00F20391" w:rsidRDefault="00F20391" w:rsidP="00E80825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F20391" w:rsidRDefault="00F20391" w:rsidP="00787952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13B21">
        <w:rPr>
          <w:rFonts w:ascii="Times New Roman" w:hAnsi="Times New Roman" w:cs="Times New Roman"/>
          <w:sz w:val="28"/>
          <w:szCs w:val="28"/>
        </w:rPr>
        <w:tab/>
        <w:t>3</w:t>
      </w:r>
    </w:p>
    <w:p w:rsidR="00F20391" w:rsidRDefault="00751B8A" w:rsidP="00787952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F20391" w:rsidRPr="00F71C03">
        <w:rPr>
          <w:rFonts w:ascii="Times New Roman" w:hAnsi="Times New Roman" w:cs="Times New Roman"/>
          <w:sz w:val="28"/>
          <w:szCs w:val="28"/>
        </w:rPr>
        <w:t>Теоретические аспекты инфля</w:t>
      </w:r>
      <w:r>
        <w:rPr>
          <w:rFonts w:ascii="Times New Roman" w:hAnsi="Times New Roman" w:cs="Times New Roman"/>
          <w:sz w:val="28"/>
          <w:szCs w:val="28"/>
        </w:rPr>
        <w:t>ции и антиинфляционной политики</w:t>
      </w:r>
    </w:p>
    <w:p w:rsidR="00F20391" w:rsidRPr="00F71C03" w:rsidRDefault="00751B8A" w:rsidP="00787952">
      <w:pPr>
        <w:pStyle w:val="a3"/>
        <w:numPr>
          <w:ilvl w:val="1"/>
          <w:numId w:val="29"/>
        </w:num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391" w:rsidRPr="00F71C03">
        <w:rPr>
          <w:rFonts w:ascii="Times New Roman" w:hAnsi="Times New Roman" w:cs="Times New Roman"/>
          <w:sz w:val="28"/>
          <w:szCs w:val="28"/>
        </w:rPr>
        <w:t xml:space="preserve">Инфляция и ее виды </w:t>
      </w:r>
      <w:r w:rsidR="00913B21">
        <w:rPr>
          <w:rFonts w:ascii="Times New Roman" w:hAnsi="Times New Roman" w:cs="Times New Roman"/>
          <w:sz w:val="28"/>
          <w:szCs w:val="28"/>
        </w:rPr>
        <w:tab/>
        <w:t>6</w:t>
      </w:r>
    </w:p>
    <w:p w:rsidR="00F20391" w:rsidRDefault="00751B8A" w:rsidP="00787952">
      <w:pPr>
        <w:pStyle w:val="a3"/>
        <w:numPr>
          <w:ilvl w:val="1"/>
          <w:numId w:val="29"/>
        </w:numPr>
        <w:tabs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Причины и последствия инфляции</w:t>
      </w:r>
      <w:r w:rsidR="00913B21">
        <w:rPr>
          <w:rFonts w:ascii="Times New Roman" w:hAnsi="Times New Roman" w:cs="Times New Roman"/>
          <w:sz w:val="28"/>
          <w:szCs w:val="28"/>
        </w:rPr>
        <w:tab/>
        <w:t>10</w:t>
      </w:r>
    </w:p>
    <w:p w:rsidR="00751B8A" w:rsidRDefault="00751B8A" w:rsidP="00787952">
      <w:pPr>
        <w:pStyle w:val="a3"/>
        <w:numPr>
          <w:ilvl w:val="1"/>
          <w:numId w:val="29"/>
        </w:numPr>
        <w:tabs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антиинфляционной политики</w:t>
      </w:r>
      <w:r w:rsidR="00913B21">
        <w:rPr>
          <w:rFonts w:ascii="Times New Roman" w:hAnsi="Times New Roman" w:cs="Times New Roman"/>
          <w:sz w:val="28"/>
          <w:szCs w:val="28"/>
        </w:rPr>
        <w:tab/>
        <w:t>15</w:t>
      </w:r>
    </w:p>
    <w:p w:rsidR="00751B8A" w:rsidRDefault="00751B8A" w:rsidP="00787952">
      <w:pPr>
        <w:tabs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Антиинфляционная политика в России</w:t>
      </w:r>
    </w:p>
    <w:p w:rsidR="00751B8A" w:rsidRDefault="00751B8A" w:rsidP="00787952">
      <w:pPr>
        <w:tabs>
          <w:tab w:val="right" w:leader="dot" w:pos="963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Опыт и история инфляции в России</w:t>
      </w:r>
      <w:r w:rsidR="00913B21">
        <w:rPr>
          <w:rFonts w:ascii="Times New Roman" w:hAnsi="Times New Roman" w:cs="Times New Roman"/>
          <w:sz w:val="28"/>
          <w:szCs w:val="28"/>
        </w:rPr>
        <w:tab/>
        <w:t>19</w:t>
      </w:r>
    </w:p>
    <w:p w:rsidR="00751B8A" w:rsidRDefault="00751B8A" w:rsidP="00787952">
      <w:pPr>
        <w:tabs>
          <w:tab w:val="right" w:leader="dot" w:pos="963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Проблемы современной российской экономики</w:t>
      </w:r>
      <w:r w:rsidR="00913B21">
        <w:rPr>
          <w:rFonts w:ascii="Times New Roman" w:hAnsi="Times New Roman" w:cs="Times New Roman"/>
          <w:sz w:val="28"/>
          <w:szCs w:val="28"/>
        </w:rPr>
        <w:tab/>
        <w:t>23</w:t>
      </w:r>
    </w:p>
    <w:p w:rsidR="00751B8A" w:rsidRDefault="00751B8A" w:rsidP="00787952">
      <w:pPr>
        <w:tabs>
          <w:tab w:val="right" w:leader="dot" w:pos="9638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Методы решения проблем и перспективы дальнейшего развития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номики Российской Федерации</w:t>
      </w:r>
      <w:r w:rsidR="00913B21">
        <w:rPr>
          <w:rFonts w:ascii="Times New Roman" w:hAnsi="Times New Roman" w:cs="Times New Roman"/>
          <w:sz w:val="28"/>
          <w:szCs w:val="28"/>
        </w:rPr>
        <w:tab/>
        <w:t>27</w:t>
      </w:r>
    </w:p>
    <w:p w:rsidR="00751B8A" w:rsidRDefault="00AA601D" w:rsidP="00787952">
      <w:pPr>
        <w:tabs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13B21">
        <w:rPr>
          <w:rFonts w:ascii="Times New Roman" w:hAnsi="Times New Roman" w:cs="Times New Roman"/>
          <w:sz w:val="28"/>
          <w:szCs w:val="28"/>
        </w:rPr>
        <w:tab/>
        <w:t>31</w:t>
      </w:r>
    </w:p>
    <w:p w:rsidR="00751B8A" w:rsidRDefault="00751B8A" w:rsidP="00787952">
      <w:pPr>
        <w:tabs>
          <w:tab w:val="right" w:leader="do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913B21">
        <w:rPr>
          <w:rFonts w:ascii="Times New Roman" w:hAnsi="Times New Roman" w:cs="Times New Roman"/>
          <w:sz w:val="28"/>
          <w:szCs w:val="28"/>
        </w:rPr>
        <w:tab/>
        <w:t>34</w:t>
      </w:r>
    </w:p>
    <w:p w:rsidR="00751B8A" w:rsidRDefault="00751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601D" w:rsidRDefault="00FC6573" w:rsidP="00974577">
      <w:pPr>
        <w:pStyle w:val="af"/>
        <w:shd w:val="clear" w:color="auto" w:fill="FFFFFF"/>
        <w:spacing w:before="0" w:beforeAutospacing="0" w:after="150" w:afterAutospacing="0"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A601D">
        <w:rPr>
          <w:sz w:val="28"/>
          <w:szCs w:val="28"/>
        </w:rPr>
        <w:t>ВЕДЕНИЕ</w:t>
      </w:r>
    </w:p>
    <w:p w:rsidR="00CD3BE1" w:rsidRDefault="00CD3BE1" w:rsidP="004D1DCA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Инфляция является сложным социально-экономическим явлением. Как экономическое явление инфляция существует уже длительное время. Счит</w:t>
      </w:r>
      <w:r w:rsidRPr="00CD3BE1">
        <w:rPr>
          <w:sz w:val="28"/>
          <w:szCs w:val="28"/>
        </w:rPr>
        <w:t>а</w:t>
      </w:r>
      <w:r w:rsidRPr="00CD3BE1">
        <w:rPr>
          <w:sz w:val="28"/>
          <w:szCs w:val="28"/>
        </w:rPr>
        <w:t>ется, что она появилась, чуть ли не с возникновением денег, с функционир</w:t>
      </w:r>
      <w:r w:rsidRPr="00CD3BE1">
        <w:rPr>
          <w:sz w:val="28"/>
          <w:szCs w:val="28"/>
        </w:rPr>
        <w:t>о</w:t>
      </w:r>
      <w:r w:rsidRPr="00CD3BE1">
        <w:rPr>
          <w:sz w:val="28"/>
          <w:szCs w:val="28"/>
        </w:rPr>
        <w:t>ванием которых неразрывно связана. Инфляция представляет собой одну из наиболее острых проблем современного развития экономики во многих стр</w:t>
      </w:r>
      <w:r w:rsidRPr="00CD3BE1">
        <w:rPr>
          <w:sz w:val="28"/>
          <w:szCs w:val="28"/>
        </w:rPr>
        <w:t>а</w:t>
      </w:r>
      <w:r w:rsidRPr="00CD3BE1">
        <w:rPr>
          <w:sz w:val="28"/>
          <w:szCs w:val="28"/>
        </w:rPr>
        <w:t>нах мира, отрицательно влияя на все стороны жизни общества</w:t>
      </w:r>
      <w:r w:rsidR="009B3CE2">
        <w:rPr>
          <w:sz w:val="28"/>
          <w:szCs w:val="28"/>
        </w:rPr>
        <w:t>.</w:t>
      </w:r>
    </w:p>
    <w:p w:rsidR="004D1DCA" w:rsidRDefault="004D1DCA" w:rsidP="004D1DC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CA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Pr="004D1DCA">
        <w:rPr>
          <w:rFonts w:ascii="Times New Roman" w:hAnsi="Times New Roman" w:cs="Times New Roman"/>
          <w:sz w:val="28"/>
          <w:szCs w:val="28"/>
        </w:rPr>
        <w:t>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>
        <w:rPr>
          <w:rStyle w:val="apple-converted-space"/>
          <w:rFonts w:ascii="ClearSansRegular" w:hAnsi="ClearSansRegular"/>
          <w:color w:val="3E3E3E"/>
          <w:shd w:val="clear" w:color="auto" w:fill="F6F5F2"/>
        </w:rPr>
        <w:t> </w:t>
      </w:r>
      <w:r>
        <w:rPr>
          <w:rStyle w:val="af5"/>
          <w:rFonts w:ascii="Times New Roman" w:hAnsi="Times New Roman" w:cs="Times New Roman"/>
          <w:b w:val="0"/>
          <w:sz w:val="28"/>
          <w:szCs w:val="28"/>
        </w:rPr>
        <w:t>и</w:t>
      </w:r>
      <w:r w:rsidRPr="004D1DCA">
        <w:rPr>
          <w:rStyle w:val="af5"/>
          <w:rFonts w:ascii="Times New Roman" w:hAnsi="Times New Roman" w:cs="Times New Roman"/>
          <w:b w:val="0"/>
          <w:sz w:val="28"/>
          <w:szCs w:val="28"/>
        </w:rPr>
        <w:t>нфляция</w:t>
      </w:r>
      <w:r w:rsidRPr="004D1D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1DCA">
        <w:rPr>
          <w:rFonts w:ascii="Times New Roman" w:hAnsi="Times New Roman" w:cs="Times New Roman"/>
          <w:sz w:val="28"/>
          <w:szCs w:val="28"/>
        </w:rPr>
        <w:t>— это одна из главных проблем современной экономики в большинстве стран мира, которая отрицательно сказывается на всех сторонах жизни общества. В этой связи вопросы антиинфляционной политики, совершенствования подходов к ее проведению и поиска оптимального сочетания инструментов госуда</w:t>
      </w:r>
      <w:r w:rsidRPr="004D1DCA">
        <w:rPr>
          <w:rFonts w:ascii="Times New Roman" w:hAnsi="Times New Roman" w:cs="Times New Roman"/>
          <w:sz w:val="28"/>
          <w:szCs w:val="28"/>
        </w:rPr>
        <w:t>р</w:t>
      </w:r>
      <w:r w:rsidRPr="004D1DCA">
        <w:rPr>
          <w:rFonts w:ascii="Times New Roman" w:hAnsi="Times New Roman" w:cs="Times New Roman"/>
          <w:sz w:val="28"/>
          <w:szCs w:val="28"/>
        </w:rPr>
        <w:t>ственного регулирования экономики вновь приобретают как научную, так и практическую значимость Актуальность темы курсовой работы предопред</w:t>
      </w:r>
      <w:r w:rsidRPr="004D1DCA">
        <w:rPr>
          <w:rFonts w:ascii="Times New Roman" w:hAnsi="Times New Roman" w:cs="Times New Roman"/>
          <w:sz w:val="28"/>
          <w:szCs w:val="28"/>
        </w:rPr>
        <w:t>е</w:t>
      </w:r>
      <w:r w:rsidRPr="004D1DCA">
        <w:rPr>
          <w:rFonts w:ascii="Times New Roman" w:hAnsi="Times New Roman" w:cs="Times New Roman"/>
          <w:sz w:val="28"/>
          <w:szCs w:val="28"/>
        </w:rPr>
        <w:t xml:space="preserve">лила объект, предмет и цель исследования. </w:t>
      </w:r>
    </w:p>
    <w:p w:rsidR="004D1DCA" w:rsidRDefault="009B3CE2" w:rsidP="004D1DC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CA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 w:rsidRPr="004D1DCA">
        <w:rPr>
          <w:rFonts w:ascii="Times New Roman" w:hAnsi="Times New Roman" w:cs="Times New Roman"/>
          <w:sz w:val="28"/>
          <w:szCs w:val="28"/>
        </w:rPr>
        <w:t xml:space="preserve"> в данной работе</w:t>
      </w:r>
      <w:r w:rsidR="004D1DCA" w:rsidRPr="004D1DCA">
        <w:rPr>
          <w:rFonts w:ascii="Times New Roman" w:hAnsi="Times New Roman" w:cs="Times New Roman"/>
          <w:sz w:val="28"/>
          <w:szCs w:val="28"/>
        </w:rPr>
        <w:t xml:space="preserve"> являются инфляционные пр</w:t>
      </w:r>
      <w:r w:rsidR="004D1DCA" w:rsidRPr="004D1DCA">
        <w:rPr>
          <w:rFonts w:ascii="Times New Roman" w:hAnsi="Times New Roman" w:cs="Times New Roman"/>
          <w:sz w:val="28"/>
          <w:szCs w:val="28"/>
        </w:rPr>
        <w:t>о</w:t>
      </w:r>
      <w:r w:rsidR="004D1DCA" w:rsidRPr="004D1DCA">
        <w:rPr>
          <w:rFonts w:ascii="Times New Roman" w:hAnsi="Times New Roman" w:cs="Times New Roman"/>
          <w:sz w:val="28"/>
          <w:szCs w:val="28"/>
        </w:rPr>
        <w:t xml:space="preserve">цессы в национальной экономике. </w:t>
      </w:r>
      <w:r w:rsidR="004D1DCA" w:rsidRPr="004D1DCA">
        <w:rPr>
          <w:rFonts w:ascii="Times New Roman" w:hAnsi="Times New Roman" w:cs="Times New Roman"/>
          <w:i/>
          <w:sz w:val="28"/>
          <w:szCs w:val="28"/>
        </w:rPr>
        <w:t>Предметом исследования</w:t>
      </w:r>
      <w:r w:rsidR="004D1DCA" w:rsidRPr="004D1DCA">
        <w:rPr>
          <w:rFonts w:ascii="Times New Roman" w:hAnsi="Times New Roman" w:cs="Times New Roman"/>
          <w:sz w:val="28"/>
          <w:szCs w:val="28"/>
        </w:rPr>
        <w:t xml:space="preserve"> является пр</w:t>
      </w:r>
      <w:r w:rsidR="004D1DCA" w:rsidRPr="004D1DCA">
        <w:rPr>
          <w:rFonts w:ascii="Times New Roman" w:hAnsi="Times New Roman" w:cs="Times New Roman"/>
          <w:sz w:val="28"/>
          <w:szCs w:val="28"/>
        </w:rPr>
        <w:t>о</w:t>
      </w:r>
      <w:r w:rsidR="004D1DCA" w:rsidRPr="004D1DCA">
        <w:rPr>
          <w:rFonts w:ascii="Times New Roman" w:hAnsi="Times New Roman" w:cs="Times New Roman"/>
          <w:sz w:val="28"/>
          <w:szCs w:val="28"/>
        </w:rPr>
        <w:t>цесс развития инфляции</w:t>
      </w:r>
      <w:r w:rsidR="004D1DCA">
        <w:rPr>
          <w:rFonts w:ascii="Times New Roman" w:hAnsi="Times New Roman" w:cs="Times New Roman"/>
          <w:sz w:val="28"/>
          <w:szCs w:val="28"/>
        </w:rPr>
        <w:t>,</w:t>
      </w:r>
      <w:r w:rsidR="004D1DCA" w:rsidRPr="004D1DCA">
        <w:rPr>
          <w:rFonts w:ascii="Times New Roman" w:hAnsi="Times New Roman" w:cs="Times New Roman"/>
          <w:sz w:val="28"/>
          <w:szCs w:val="28"/>
        </w:rPr>
        <w:t xml:space="preserve"> и влияние</w:t>
      </w:r>
      <w:r w:rsidR="004D1DCA">
        <w:rPr>
          <w:rFonts w:ascii="Times New Roman" w:hAnsi="Times New Roman" w:cs="Times New Roman"/>
          <w:sz w:val="28"/>
          <w:szCs w:val="28"/>
        </w:rPr>
        <w:t xml:space="preserve"> </w:t>
      </w:r>
      <w:r w:rsidR="004D1DCA" w:rsidRPr="004D1DCA">
        <w:rPr>
          <w:rFonts w:ascii="Times New Roman" w:hAnsi="Times New Roman" w:cs="Times New Roman"/>
          <w:sz w:val="28"/>
          <w:szCs w:val="28"/>
        </w:rPr>
        <w:t>антиинфляционных мер на инфляцию.</w:t>
      </w:r>
      <w:r w:rsidR="004D1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DD" w:rsidRPr="00FF0FDD" w:rsidRDefault="00FF0FDD" w:rsidP="00FF0FDD">
      <w:pPr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исследования. </w:t>
      </w:r>
      <w:r w:rsidRPr="00FF0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проведенного в ра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курсовой работы, является анализ эффективности методов регулирования инфляции в экономике Российской Федерации и выработка авторского вид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основных направлений ее совершенствования в среднесрочной перспе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тиве.</w:t>
      </w:r>
    </w:p>
    <w:p w:rsidR="00FF0FDD" w:rsidRPr="00FF0FDD" w:rsidRDefault="00FF0FDD" w:rsidP="00FF0FDD">
      <w:pPr>
        <w:spacing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были поставлены следующие </w:t>
      </w:r>
      <w:r w:rsidRPr="00FF0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0FDD" w:rsidRPr="00FF0FDD" w:rsidRDefault="00FF0FDD" w:rsidP="00FF0FDD">
      <w:pPr>
        <w:pStyle w:val="a3"/>
        <w:numPr>
          <w:ilvl w:val="0"/>
          <w:numId w:val="31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существующие подходы к определению сущности инфляции, рассмотреть ее основные причины, виды и формы, особе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инфляционных процессов в экономике России;</w:t>
      </w:r>
    </w:p>
    <w:p w:rsidR="00FF0FDD" w:rsidRPr="00FF0FDD" w:rsidRDefault="00FF0FDD" w:rsidP="00FF0FDD">
      <w:pPr>
        <w:pStyle w:val="a3"/>
        <w:numPr>
          <w:ilvl w:val="0"/>
          <w:numId w:val="31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основные инструменты антиинфляционной политики и механизм их влияния на инфляцию, проанализировать методы и инст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туциональные вопросы антиинфляционной политики в Российской Ф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дерации;</w:t>
      </w:r>
    </w:p>
    <w:p w:rsidR="00FF0FDD" w:rsidRPr="00FF0FDD" w:rsidRDefault="00FF0FDD" w:rsidP="00FF0FDD">
      <w:pPr>
        <w:pStyle w:val="a3"/>
        <w:numPr>
          <w:ilvl w:val="0"/>
          <w:numId w:val="31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особенности инфляционных процессов в экономке Российской Федерации и проанализировать причины ускорения инфляционных процессов в российской экономике в 2014-2015 гг.;</w:t>
      </w:r>
    </w:p>
    <w:p w:rsidR="00FF0FDD" w:rsidRPr="00FF0FDD" w:rsidRDefault="00FF0FDD" w:rsidP="00FF0FDD">
      <w:pPr>
        <w:pStyle w:val="a3"/>
        <w:numPr>
          <w:ilvl w:val="0"/>
          <w:numId w:val="31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ситуацию в денежно-кредитной сфере экономики России и раскрыть основные причины ускорения инфляционных пр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 и перспективы развития ситуации в среднесрочной перспективе;</w:t>
      </w:r>
    </w:p>
    <w:p w:rsidR="00FF0FDD" w:rsidRDefault="00FF0FDD" w:rsidP="00FF0FDD">
      <w:pPr>
        <w:pStyle w:val="a3"/>
        <w:numPr>
          <w:ilvl w:val="0"/>
          <w:numId w:val="31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аргументированное видение автора курсовой работы отн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сительно возможных направлений совершенствования антиинфляц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политики в Российской Федерации на среднесрочную перспе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тиву.</w:t>
      </w:r>
    </w:p>
    <w:p w:rsidR="00FF0FDD" w:rsidRDefault="00FF0FDD" w:rsidP="00FF0FDD">
      <w:pPr>
        <w:pStyle w:val="a3"/>
        <w:spacing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были применены следующие </w:t>
      </w:r>
      <w:r w:rsidRPr="00F62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исследования</w:t>
      </w:r>
      <w:r w:rsidRPr="00FF0F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FDD">
        <w:rPr>
          <w:rFonts w:ascii="Times New Roman" w:hAnsi="Times New Roman" w:cs="Times New Roman"/>
          <w:sz w:val="28"/>
          <w:szCs w:val="28"/>
        </w:rPr>
        <w:t>опис</w:t>
      </w:r>
      <w:r w:rsidRPr="00FF0FDD">
        <w:rPr>
          <w:rFonts w:ascii="Times New Roman" w:hAnsi="Times New Roman" w:cs="Times New Roman"/>
          <w:sz w:val="28"/>
          <w:szCs w:val="28"/>
        </w:rPr>
        <w:t>а</w:t>
      </w:r>
      <w:r w:rsidRPr="00FF0FDD">
        <w:rPr>
          <w:rFonts w:ascii="Times New Roman" w:hAnsi="Times New Roman" w:cs="Times New Roman"/>
          <w:sz w:val="28"/>
          <w:szCs w:val="28"/>
        </w:rPr>
        <w:t>ния, систематизации, классификации, аналитический метод, метод сравн</w:t>
      </w:r>
      <w:r w:rsidRPr="00FF0FDD">
        <w:rPr>
          <w:rFonts w:ascii="Times New Roman" w:hAnsi="Times New Roman" w:cs="Times New Roman"/>
          <w:sz w:val="28"/>
          <w:szCs w:val="28"/>
        </w:rPr>
        <w:t>и</w:t>
      </w:r>
      <w:r w:rsidRPr="00FF0FDD">
        <w:rPr>
          <w:rFonts w:ascii="Times New Roman" w:hAnsi="Times New Roman" w:cs="Times New Roman"/>
          <w:sz w:val="28"/>
          <w:szCs w:val="28"/>
        </w:rPr>
        <w:t>тельного анализа, статистический, графический, метод сбора фактов.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4" w:rsidRDefault="00077FF4" w:rsidP="00FF0FDD">
      <w:pPr>
        <w:pStyle w:val="a3"/>
        <w:spacing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FF4">
        <w:rPr>
          <w:rFonts w:ascii="Times New Roman" w:hAnsi="Times New Roman" w:cs="Times New Roman"/>
          <w:i/>
          <w:sz w:val="28"/>
          <w:szCs w:val="28"/>
        </w:rPr>
        <w:t>Информационную базу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составили: научная литература по экономической теории, научные статьи по теме данной работы, нормативно-правовые акты, статистические данные и ресурсы интернета.</w:t>
      </w:r>
    </w:p>
    <w:p w:rsidR="00077FF4" w:rsidRDefault="00077FF4" w:rsidP="00FF0FDD">
      <w:pPr>
        <w:pStyle w:val="a3"/>
        <w:spacing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данной работы рассмотрены теоретические аспекты инфляции. Рассмотрены такие вопросы как причины инфляции, виды 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мы протекания, последствия инфляции и меры антиинфляционной политика государства. </w:t>
      </w:r>
    </w:p>
    <w:p w:rsidR="00077FF4" w:rsidRDefault="00077FF4" w:rsidP="00FF0FDD">
      <w:pPr>
        <w:pStyle w:val="a3"/>
        <w:spacing w:after="6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рассмотрены практические меры антиинфляционной политики в России, приведены данные прошлых лет, где рассмотрены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состояния экономики в соответствии с действиями государства. Также описаны проблемы современной российской экономики и выведены перспе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тивы дальнейшего развития экономики.</w:t>
      </w:r>
    </w:p>
    <w:p w:rsidR="00FF0FDD" w:rsidRPr="00C9176C" w:rsidRDefault="00974577" w:rsidP="00C9176C">
      <w:pPr>
        <w:pStyle w:val="a3"/>
        <w:spacing w:after="6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7">
        <w:rPr>
          <w:rFonts w:ascii="Times New Roman" w:hAnsi="Times New Roman" w:cs="Times New Roman"/>
          <w:sz w:val="28"/>
          <w:szCs w:val="28"/>
        </w:rPr>
        <w:lastRenderedPageBreak/>
        <w:t>Работа состоит из введения, в котором отражается актуальность раб</w:t>
      </w:r>
      <w:r w:rsidRPr="00974577">
        <w:rPr>
          <w:rFonts w:ascii="Times New Roman" w:hAnsi="Times New Roman" w:cs="Times New Roman"/>
          <w:sz w:val="28"/>
          <w:szCs w:val="28"/>
        </w:rPr>
        <w:t>о</w:t>
      </w:r>
      <w:r w:rsidRPr="00974577">
        <w:rPr>
          <w:rFonts w:ascii="Times New Roman" w:hAnsi="Times New Roman" w:cs="Times New Roman"/>
          <w:sz w:val="28"/>
          <w:szCs w:val="28"/>
        </w:rPr>
        <w:t>ты, предмет, объект, цели и задачи работы, двух глав, раскрывающих су</w:t>
      </w:r>
      <w:r w:rsidRPr="00974577">
        <w:rPr>
          <w:rFonts w:ascii="Times New Roman" w:hAnsi="Times New Roman" w:cs="Times New Roman"/>
          <w:sz w:val="28"/>
          <w:szCs w:val="28"/>
        </w:rPr>
        <w:t>щ</w:t>
      </w:r>
      <w:r w:rsidRPr="00974577">
        <w:rPr>
          <w:rFonts w:ascii="Times New Roman" w:hAnsi="Times New Roman" w:cs="Times New Roman"/>
          <w:sz w:val="28"/>
          <w:szCs w:val="28"/>
        </w:rPr>
        <w:t>ность работы, а также заключения и списка использованной литературы.</w:t>
      </w:r>
    </w:p>
    <w:p w:rsidR="00C9176C" w:rsidRDefault="00C9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4A81" w:rsidRPr="00F71C03" w:rsidRDefault="002A74BB" w:rsidP="00974577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lastRenderedPageBreak/>
        <w:t>Глава 1. «Теоретические аспекты инфляции и антиинфляционной политики»</w:t>
      </w:r>
    </w:p>
    <w:p w:rsidR="00C24A81" w:rsidRPr="00F71C03" w:rsidRDefault="00ED2776" w:rsidP="00974577">
      <w:pPr>
        <w:pStyle w:val="a3"/>
        <w:numPr>
          <w:ilvl w:val="1"/>
          <w:numId w:val="2"/>
        </w:numPr>
        <w:spacing w:line="48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t xml:space="preserve">Инфляция и ее виды </w:t>
      </w:r>
    </w:p>
    <w:p w:rsidR="00755D9B" w:rsidRDefault="00755D9B" w:rsidP="00755D9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Инфляция является одной из наиболее важных проблем </w:t>
      </w:r>
      <w:r w:rsidR="00042F86">
        <w:rPr>
          <w:rFonts w:ascii="Times New Roman" w:hAnsi="Times New Roman" w:cs="Times New Roman"/>
          <w:sz w:val="28"/>
          <w:szCs w:val="28"/>
        </w:rPr>
        <w:t>экономик мн</w:t>
      </w:r>
      <w:r w:rsidR="00042F86">
        <w:rPr>
          <w:rFonts w:ascii="Times New Roman" w:hAnsi="Times New Roman" w:cs="Times New Roman"/>
          <w:sz w:val="28"/>
          <w:szCs w:val="28"/>
        </w:rPr>
        <w:t>о</w:t>
      </w:r>
      <w:r w:rsidR="00042F86">
        <w:rPr>
          <w:rFonts w:ascii="Times New Roman" w:hAnsi="Times New Roman" w:cs="Times New Roman"/>
          <w:sz w:val="28"/>
          <w:szCs w:val="28"/>
        </w:rPr>
        <w:t>гих стран мира. Она крайне отрицательно влияет на все стороны жизни о</w:t>
      </w:r>
      <w:r w:rsidR="00042F86">
        <w:rPr>
          <w:rFonts w:ascii="Times New Roman" w:hAnsi="Times New Roman" w:cs="Times New Roman"/>
          <w:sz w:val="28"/>
          <w:szCs w:val="28"/>
        </w:rPr>
        <w:t>б</w:t>
      </w:r>
      <w:r w:rsidR="00042F86">
        <w:rPr>
          <w:rFonts w:ascii="Times New Roman" w:hAnsi="Times New Roman" w:cs="Times New Roman"/>
          <w:sz w:val="28"/>
          <w:szCs w:val="28"/>
        </w:rPr>
        <w:t xml:space="preserve">щества, разрушает экономическую систему страны, уничтожает денежные сбережения, препятствует экономическому росту. </w:t>
      </w:r>
      <w:proofErr w:type="gramStart"/>
      <w:r w:rsidR="00C12C79">
        <w:rPr>
          <w:rFonts w:ascii="Times New Roman" w:hAnsi="Times New Roman" w:cs="Times New Roman"/>
          <w:sz w:val="28"/>
          <w:szCs w:val="28"/>
        </w:rPr>
        <w:t xml:space="preserve">Инфляция (от латинского </w:t>
      </w:r>
      <w:r w:rsidR="00C12C79">
        <w:rPr>
          <w:rFonts w:ascii="Times New Roman" w:hAnsi="Times New Roman" w:cs="Times New Roman"/>
          <w:sz w:val="28"/>
          <w:szCs w:val="28"/>
          <w:lang w:val="en-US"/>
        </w:rPr>
        <w:t>inflation</w:t>
      </w:r>
      <w:r w:rsidR="00C12C79" w:rsidRPr="00C12C79">
        <w:rPr>
          <w:rFonts w:ascii="Times New Roman" w:hAnsi="Times New Roman" w:cs="Times New Roman"/>
          <w:sz w:val="28"/>
          <w:szCs w:val="28"/>
        </w:rPr>
        <w:t xml:space="preserve"> - </w:t>
      </w:r>
      <w:r w:rsidR="00C12C79">
        <w:rPr>
          <w:rFonts w:ascii="Times New Roman" w:hAnsi="Times New Roman" w:cs="Times New Roman"/>
          <w:sz w:val="28"/>
          <w:szCs w:val="28"/>
        </w:rPr>
        <w:t>вздутие) – это процесс обесценивания денег, проявляющийся во всеобщем повышении цен</w:t>
      </w:r>
      <w:r w:rsidR="00617AD2">
        <w:rPr>
          <w:rFonts w:ascii="Times New Roman" w:hAnsi="Times New Roman" w:cs="Times New Roman"/>
          <w:sz w:val="28"/>
          <w:szCs w:val="28"/>
        </w:rPr>
        <w:t xml:space="preserve"> </w:t>
      </w:r>
      <w:r w:rsidR="00617AD2" w:rsidRPr="00617AD2">
        <w:rPr>
          <w:rFonts w:ascii="Times New Roman" w:hAnsi="Times New Roman" w:cs="Times New Roman"/>
          <w:sz w:val="28"/>
          <w:szCs w:val="28"/>
        </w:rPr>
        <w:t>[</w:t>
      </w:r>
      <w:r w:rsidR="00E11BDF" w:rsidRPr="00E11BDF">
        <w:rPr>
          <w:rFonts w:ascii="Times New Roman" w:hAnsi="Times New Roman" w:cs="Times New Roman"/>
          <w:sz w:val="28"/>
          <w:szCs w:val="28"/>
        </w:rPr>
        <w:t>3</w:t>
      </w:r>
      <w:r w:rsidR="00617AD2" w:rsidRPr="00617AD2">
        <w:rPr>
          <w:rFonts w:ascii="Times New Roman" w:hAnsi="Times New Roman" w:cs="Times New Roman"/>
          <w:sz w:val="28"/>
          <w:szCs w:val="28"/>
        </w:rPr>
        <w:t>]</w:t>
      </w:r>
      <w:r w:rsidR="00C12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C79">
        <w:rPr>
          <w:rFonts w:ascii="Times New Roman" w:hAnsi="Times New Roman" w:cs="Times New Roman"/>
          <w:sz w:val="28"/>
          <w:szCs w:val="28"/>
        </w:rPr>
        <w:t xml:space="preserve"> </w:t>
      </w:r>
      <w:r w:rsidR="00617AD2">
        <w:rPr>
          <w:rFonts w:ascii="Times New Roman" w:hAnsi="Times New Roman" w:cs="Times New Roman"/>
          <w:sz w:val="28"/>
          <w:szCs w:val="28"/>
        </w:rPr>
        <w:t>Инфляция отражает процесс преизбыточного выпуска бумажных денег, которые не обеспечены должным количеством т</w:t>
      </w:r>
      <w:r w:rsidR="00617AD2">
        <w:rPr>
          <w:rFonts w:ascii="Times New Roman" w:hAnsi="Times New Roman" w:cs="Times New Roman"/>
          <w:sz w:val="28"/>
          <w:szCs w:val="28"/>
        </w:rPr>
        <w:t>о</w:t>
      </w:r>
      <w:r w:rsidR="00617AD2">
        <w:rPr>
          <w:rFonts w:ascii="Times New Roman" w:hAnsi="Times New Roman" w:cs="Times New Roman"/>
          <w:sz w:val="28"/>
          <w:szCs w:val="28"/>
        </w:rPr>
        <w:t xml:space="preserve">варов. </w:t>
      </w:r>
      <w:r w:rsidR="00C96CDF">
        <w:rPr>
          <w:rFonts w:ascii="Times New Roman" w:hAnsi="Times New Roman" w:cs="Times New Roman"/>
          <w:sz w:val="28"/>
          <w:szCs w:val="28"/>
        </w:rPr>
        <w:t>Она</w:t>
      </w:r>
      <w:r w:rsidR="00C544D0">
        <w:rPr>
          <w:rFonts w:ascii="Times New Roman" w:hAnsi="Times New Roman" w:cs="Times New Roman"/>
          <w:sz w:val="28"/>
          <w:szCs w:val="28"/>
        </w:rPr>
        <w:t xml:space="preserve"> выражается в продолжительном нестабильном положении рынков в сторону спроса. Но не всегда такую ситуацию стоит принимать за инфл</w:t>
      </w:r>
      <w:r w:rsidR="00C544D0">
        <w:rPr>
          <w:rFonts w:ascii="Times New Roman" w:hAnsi="Times New Roman" w:cs="Times New Roman"/>
          <w:sz w:val="28"/>
          <w:szCs w:val="28"/>
        </w:rPr>
        <w:t>я</w:t>
      </w:r>
      <w:r w:rsidR="00C544D0">
        <w:rPr>
          <w:rFonts w:ascii="Times New Roman" w:hAnsi="Times New Roman" w:cs="Times New Roman"/>
          <w:sz w:val="28"/>
          <w:szCs w:val="28"/>
        </w:rPr>
        <w:t xml:space="preserve">цию. </w:t>
      </w:r>
      <w:r w:rsidR="00C96CDF">
        <w:rPr>
          <w:rFonts w:ascii="Times New Roman" w:hAnsi="Times New Roman" w:cs="Times New Roman"/>
          <w:sz w:val="28"/>
          <w:szCs w:val="28"/>
        </w:rPr>
        <w:t>Следует помнить, что изменение цен на товары может быть вызвано р</w:t>
      </w:r>
      <w:r w:rsidR="00C96CDF">
        <w:rPr>
          <w:rFonts w:ascii="Times New Roman" w:hAnsi="Times New Roman" w:cs="Times New Roman"/>
          <w:sz w:val="28"/>
          <w:szCs w:val="28"/>
        </w:rPr>
        <w:t>я</w:t>
      </w:r>
      <w:r w:rsidR="00C96CDF">
        <w:rPr>
          <w:rFonts w:ascii="Times New Roman" w:hAnsi="Times New Roman" w:cs="Times New Roman"/>
          <w:sz w:val="28"/>
          <w:szCs w:val="28"/>
        </w:rPr>
        <w:t xml:space="preserve">дом экономических обстоятельств (сезонных колебаний, введение новых налогов, улучшения качества продукции, уменьшением добычи ресурсов и т.д.). Но если нестабильное положение затягивается и становится проблемой нескольких рынков, то можно судить о процессе инфляции. </w:t>
      </w:r>
      <w:r w:rsidR="00990424">
        <w:rPr>
          <w:rFonts w:ascii="Times New Roman" w:hAnsi="Times New Roman" w:cs="Times New Roman"/>
          <w:sz w:val="28"/>
          <w:szCs w:val="28"/>
        </w:rPr>
        <w:t>Противополо</w:t>
      </w:r>
      <w:r w:rsidR="00990424">
        <w:rPr>
          <w:rFonts w:ascii="Times New Roman" w:hAnsi="Times New Roman" w:cs="Times New Roman"/>
          <w:sz w:val="28"/>
          <w:szCs w:val="28"/>
        </w:rPr>
        <w:t>ж</w:t>
      </w:r>
      <w:r w:rsidR="00990424">
        <w:rPr>
          <w:rFonts w:ascii="Times New Roman" w:hAnsi="Times New Roman" w:cs="Times New Roman"/>
          <w:sz w:val="28"/>
          <w:szCs w:val="28"/>
        </w:rPr>
        <w:t>ный инфляции процесс называется дефляцией. Этот процесс проявляется в общем падении цен</w:t>
      </w:r>
      <w:r w:rsidR="005613B4">
        <w:rPr>
          <w:rFonts w:ascii="Times New Roman" w:hAnsi="Times New Roman" w:cs="Times New Roman"/>
          <w:sz w:val="28"/>
          <w:szCs w:val="28"/>
        </w:rPr>
        <w:t xml:space="preserve"> путем изъятия избыточной денежной массы из обращ</w:t>
      </w:r>
      <w:r w:rsidR="005613B4">
        <w:rPr>
          <w:rFonts w:ascii="Times New Roman" w:hAnsi="Times New Roman" w:cs="Times New Roman"/>
          <w:sz w:val="28"/>
          <w:szCs w:val="28"/>
        </w:rPr>
        <w:t>е</w:t>
      </w:r>
      <w:r w:rsidR="005613B4">
        <w:rPr>
          <w:rFonts w:ascii="Times New Roman" w:hAnsi="Times New Roman" w:cs="Times New Roman"/>
          <w:sz w:val="28"/>
          <w:szCs w:val="28"/>
        </w:rPr>
        <w:t>ния для увеличения покупательной способности денег. Проводится госуда</w:t>
      </w:r>
      <w:r w:rsidR="005613B4">
        <w:rPr>
          <w:rFonts w:ascii="Times New Roman" w:hAnsi="Times New Roman" w:cs="Times New Roman"/>
          <w:sz w:val="28"/>
          <w:szCs w:val="28"/>
        </w:rPr>
        <w:t>р</w:t>
      </w:r>
      <w:r w:rsidR="005613B4">
        <w:rPr>
          <w:rFonts w:ascii="Times New Roman" w:hAnsi="Times New Roman" w:cs="Times New Roman"/>
          <w:sz w:val="28"/>
          <w:szCs w:val="28"/>
        </w:rPr>
        <w:t>ством с целью снижения темпов инфляции такими методами как увеличение налогов, повышение учетной ставки процентов по займам, повышение пр</w:t>
      </w:r>
      <w:r w:rsidR="005613B4">
        <w:rPr>
          <w:rFonts w:ascii="Times New Roman" w:hAnsi="Times New Roman" w:cs="Times New Roman"/>
          <w:sz w:val="28"/>
          <w:szCs w:val="28"/>
        </w:rPr>
        <w:t>о</w:t>
      </w:r>
      <w:r w:rsidR="005613B4">
        <w:rPr>
          <w:rFonts w:ascii="Times New Roman" w:hAnsi="Times New Roman" w:cs="Times New Roman"/>
          <w:sz w:val="28"/>
          <w:szCs w:val="28"/>
        </w:rPr>
        <w:t xml:space="preserve">даж ценных бумаг. Одной из форм дефляции является </w:t>
      </w:r>
      <w:proofErr w:type="spellStart"/>
      <w:r w:rsidR="005613B4">
        <w:rPr>
          <w:rFonts w:ascii="Times New Roman" w:hAnsi="Times New Roman" w:cs="Times New Roman"/>
          <w:sz w:val="28"/>
          <w:szCs w:val="28"/>
        </w:rPr>
        <w:t>дезинфляция</w:t>
      </w:r>
      <w:proofErr w:type="spellEnd"/>
      <w:r w:rsidR="005613B4">
        <w:rPr>
          <w:rFonts w:ascii="Times New Roman" w:hAnsi="Times New Roman" w:cs="Times New Roman"/>
          <w:sz w:val="28"/>
          <w:szCs w:val="28"/>
        </w:rPr>
        <w:t xml:space="preserve">. Она подразумевает уменьшение инфляции без увеличения уровня безработицы. </w:t>
      </w:r>
      <w:proofErr w:type="spellStart"/>
      <w:r w:rsidR="005613B4">
        <w:rPr>
          <w:rFonts w:ascii="Times New Roman" w:hAnsi="Times New Roman" w:cs="Times New Roman"/>
          <w:sz w:val="28"/>
          <w:szCs w:val="28"/>
        </w:rPr>
        <w:t>Дезинфляция</w:t>
      </w:r>
      <w:proofErr w:type="spellEnd"/>
      <w:r w:rsidR="005613B4">
        <w:rPr>
          <w:rFonts w:ascii="Times New Roman" w:hAnsi="Times New Roman" w:cs="Times New Roman"/>
          <w:sz w:val="28"/>
          <w:szCs w:val="28"/>
        </w:rPr>
        <w:t xml:space="preserve"> обычно предусматривает такие методы как ведение контроля над ценами на дефицитные товары и установление ограничений на покупки в рассрочку. </w:t>
      </w:r>
      <w:r w:rsidR="00E71934">
        <w:rPr>
          <w:rFonts w:ascii="Times New Roman" w:hAnsi="Times New Roman" w:cs="Times New Roman"/>
          <w:sz w:val="28"/>
          <w:szCs w:val="28"/>
        </w:rPr>
        <w:t>В последнее время ученые стали выделять особенный вид инфл</w:t>
      </w:r>
      <w:r w:rsidR="00E71934">
        <w:rPr>
          <w:rFonts w:ascii="Times New Roman" w:hAnsi="Times New Roman" w:cs="Times New Roman"/>
          <w:sz w:val="28"/>
          <w:szCs w:val="28"/>
        </w:rPr>
        <w:t>я</w:t>
      </w:r>
      <w:r w:rsidR="00E71934">
        <w:rPr>
          <w:rFonts w:ascii="Times New Roman" w:hAnsi="Times New Roman" w:cs="Times New Roman"/>
          <w:sz w:val="28"/>
          <w:szCs w:val="28"/>
        </w:rPr>
        <w:t>ции – стагфляцию. Это процесс, который проявляется в общем повышении уровня цен при сокращении объемов производства, что приводит к увелич</w:t>
      </w:r>
      <w:r w:rsidR="00E71934">
        <w:rPr>
          <w:rFonts w:ascii="Times New Roman" w:hAnsi="Times New Roman" w:cs="Times New Roman"/>
          <w:sz w:val="28"/>
          <w:szCs w:val="28"/>
        </w:rPr>
        <w:t>е</w:t>
      </w:r>
      <w:r w:rsidR="00E71934">
        <w:rPr>
          <w:rFonts w:ascii="Times New Roman" w:hAnsi="Times New Roman" w:cs="Times New Roman"/>
          <w:sz w:val="28"/>
          <w:szCs w:val="28"/>
        </w:rPr>
        <w:lastRenderedPageBreak/>
        <w:t>нию уровня безработицы. Стагфляция является худшим проявлением инфл</w:t>
      </w:r>
      <w:r w:rsidR="00E71934">
        <w:rPr>
          <w:rFonts w:ascii="Times New Roman" w:hAnsi="Times New Roman" w:cs="Times New Roman"/>
          <w:sz w:val="28"/>
          <w:szCs w:val="28"/>
        </w:rPr>
        <w:t>я</w:t>
      </w:r>
      <w:r w:rsidR="00E71934">
        <w:rPr>
          <w:rFonts w:ascii="Times New Roman" w:hAnsi="Times New Roman" w:cs="Times New Roman"/>
          <w:sz w:val="28"/>
          <w:szCs w:val="28"/>
        </w:rPr>
        <w:t xml:space="preserve">ции, т.к. в ней совмещаются 2 процесса: снижение темпов производства и рост цен. </w:t>
      </w:r>
    </w:p>
    <w:p w:rsidR="00704B7E" w:rsidRDefault="00704B7E" w:rsidP="00755D9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развития инфляционных процессов можно дать при помощи следующих показателей:</w:t>
      </w:r>
    </w:p>
    <w:p w:rsidR="00704B7E" w:rsidRDefault="00704B7E" w:rsidP="00974577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инфляции, который выражает процентное изменение цен.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E53A34" w:rsidRPr="00C9176C" w:rsidRDefault="00E53A34" w:rsidP="00C917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B7E" w:rsidRDefault="00974577" w:rsidP="00DA5B55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π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d>
        </m:oMath>
      </m:oMathPara>
    </w:p>
    <w:p w:rsidR="00974577" w:rsidRPr="00974577" w:rsidRDefault="00974577" w:rsidP="00974577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9745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7457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индекс цен текущего периода,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974577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индекс цен базисного года,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974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индекс потребительских цен.</w:t>
      </w:r>
    </w:p>
    <w:p w:rsidR="00E53A34" w:rsidRDefault="00D4598E" w:rsidP="00974577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Индекс потребительских цен измеряет изменение стоимости основного набора потребительских товаров и услуг.</w:t>
      </w:r>
    </w:p>
    <w:p w:rsidR="00E53A34" w:rsidRDefault="00E53A34" w:rsidP="00974577">
      <w:pPr>
        <w:pStyle w:val="a3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EB4B6F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 w:cs="Times New Roman"/>
          <w:sz w:val="28"/>
          <w:szCs w:val="28"/>
        </w:rPr>
        <w:t>цен – характеризует изменение среднего уровня цен за определенный период. Рассчитывается по формуле:</w:t>
      </w:r>
    </w:p>
    <w:p w:rsidR="00E53A34" w:rsidRDefault="00E53A34" w:rsidP="00E53A34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53A34" w:rsidRDefault="00EB4B6F" w:rsidP="00EB4B6F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ИПЦ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(2)</m:t>
          </m:r>
        </m:oMath>
      </m:oMathPara>
    </w:p>
    <w:p w:rsidR="00EB4B6F" w:rsidRPr="00EB4B6F" w:rsidRDefault="00EB4B6F" w:rsidP="00EB4B6F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B4B6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цена товаров в текущем периоде,</w:t>
      </w:r>
      <w:r w:rsidRPr="00EB4B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– количество товаров в 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кущем периоде,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цена товаров в базовом году,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 количество 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варов в базовом году. </w:t>
      </w:r>
    </w:p>
    <w:p w:rsidR="005613B4" w:rsidRDefault="00D4598E" w:rsidP="00EB4B6F">
      <w:pPr>
        <w:pStyle w:val="a3"/>
        <w:numPr>
          <w:ilvl w:val="0"/>
          <w:numId w:val="3"/>
        </w:numPr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Дефлятор ВВП – измеряет уровень цен на товары и услуги, формир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ющие ВВП. С помощью него анализируют динамику ВВП. Рассчит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вается по формуле: </w:t>
      </w:r>
    </w:p>
    <w:p w:rsidR="00D4598E" w:rsidRDefault="00AA0A0B" w:rsidP="00DA5B55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Дефлятор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ВВП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, (3)</m:t>
          </m:r>
        </m:oMath>
      </m:oMathPara>
    </w:p>
    <w:p w:rsidR="00DA5B55" w:rsidRPr="00DA5B55" w:rsidRDefault="00DA5B55" w:rsidP="00DA5B55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5B5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уровень номинального ВВП,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A5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уровень реального ВВП.</w:t>
      </w:r>
    </w:p>
    <w:p w:rsidR="00DA5B55" w:rsidRDefault="0020024C" w:rsidP="00DA5B55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Инфляция является результатом макроэкономической нестабильности. </w:t>
      </w:r>
      <w:r w:rsidR="00F87766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03139D">
        <w:rPr>
          <w:rFonts w:ascii="Times New Roman" w:eastAsiaTheme="minorEastAsia" w:hAnsi="Times New Roman" w:cs="Times New Roman"/>
          <w:sz w:val="28"/>
          <w:szCs w:val="28"/>
        </w:rPr>
        <w:t>азличные виды инфляции</w:t>
      </w:r>
      <w:r w:rsidR="00F87766">
        <w:rPr>
          <w:rFonts w:ascii="Times New Roman" w:eastAsiaTheme="minorEastAsia" w:hAnsi="Times New Roman" w:cs="Times New Roman"/>
          <w:sz w:val="28"/>
          <w:szCs w:val="28"/>
        </w:rPr>
        <w:t xml:space="preserve"> приведены</w:t>
      </w:r>
      <w:r w:rsidR="0003139D">
        <w:rPr>
          <w:rFonts w:ascii="Times New Roman" w:eastAsiaTheme="minorEastAsia" w:hAnsi="Times New Roman" w:cs="Times New Roman"/>
          <w:sz w:val="28"/>
          <w:szCs w:val="28"/>
        </w:rPr>
        <w:t xml:space="preserve"> в Таблице 1.</w:t>
      </w:r>
    </w:p>
    <w:p w:rsidR="00793FDB" w:rsidRDefault="0003139D" w:rsidP="00DA5B55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1. «Виды инфляции и их характеристика»</w:t>
      </w:r>
      <w:r w:rsidR="00445B76" w:rsidRPr="00445B76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BB4970" w:rsidRPr="00BB4970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445B76" w:rsidRPr="00445B76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7"/>
        <w:gridCol w:w="3214"/>
        <w:gridCol w:w="3189"/>
      </w:tblGrid>
      <w:tr w:rsidR="00793FDB" w:rsidTr="00793FDB">
        <w:tc>
          <w:tcPr>
            <w:tcW w:w="3284" w:type="dxa"/>
          </w:tcPr>
          <w:p w:rsidR="00793FDB" w:rsidRP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4407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Причины</w:t>
            </w:r>
          </w:p>
        </w:tc>
        <w:tc>
          <w:tcPr>
            <w:tcW w:w="3285" w:type="dxa"/>
          </w:tcPr>
          <w:p w:rsidR="00793FDB" w:rsidRP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4407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Виды</w:t>
            </w:r>
          </w:p>
        </w:tc>
        <w:tc>
          <w:tcPr>
            <w:tcW w:w="3285" w:type="dxa"/>
          </w:tcPr>
          <w:p w:rsidR="00793FDB" w:rsidRP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4407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Характеристика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 уровню госуда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ственного регулиров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ния цен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Открытая инфляция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Неконтролируемое 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вышение цен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Скрытая инфляция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Цены контролируются государством, а доходы населения растут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зависимости от пр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чины возникновения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Инфляция спроса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Рост денежной массы в руках населения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Инфляция предложения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цен на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пускаемую продукцию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зависимости от те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Ползучая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цен до 10% в год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Галопирующая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цен от 10% до 200% в год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Гиперинфляция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цен более 50% в месяц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зависимости от ма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штаба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Региональная инфляция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Инфляция в отдельной стране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Мировая инфляция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Инфляция в странах, включенных в разли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экономические об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единения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зависимости от пер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Экспортируемая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цен на эк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портные товары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Импортируемая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Ввоз инфляции в страну вместе с импортными товарами</w:t>
            </w:r>
          </w:p>
        </w:tc>
      </w:tr>
      <w:tr w:rsidR="00C4407F" w:rsidTr="00793FDB">
        <w:tc>
          <w:tcPr>
            <w:tcW w:w="3284" w:type="dxa"/>
            <w:vMerge w:val="restart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адаптации эк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номики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Сбалансированная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Умеренный рост цен</w:t>
            </w:r>
          </w:p>
        </w:tc>
      </w:tr>
      <w:tr w:rsidR="00C4407F" w:rsidTr="00793FDB">
        <w:tc>
          <w:tcPr>
            <w:tcW w:w="3284" w:type="dxa"/>
            <w:vMerge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Несбалансированная</w:t>
            </w:r>
          </w:p>
        </w:tc>
        <w:tc>
          <w:tcPr>
            <w:tcW w:w="3285" w:type="dxa"/>
          </w:tcPr>
          <w:p w:rsidR="00C4407F" w:rsidRDefault="00C4407F" w:rsidP="00C9176C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Хаотичный рост цен</w:t>
            </w:r>
          </w:p>
        </w:tc>
      </w:tr>
    </w:tbl>
    <w:p w:rsidR="00C9176C" w:rsidRDefault="00C9176C" w:rsidP="00C9176C">
      <w:pPr>
        <w:pStyle w:val="a3"/>
        <w:tabs>
          <w:tab w:val="left" w:pos="2625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03139D" w:rsidRPr="0003139D" w:rsidRDefault="0003139D" w:rsidP="00C9176C">
      <w:pPr>
        <w:pStyle w:val="a3"/>
        <w:tabs>
          <w:tab w:val="left" w:pos="2625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некоторые виды инфляции более подробно. </w:t>
      </w:r>
    </w:p>
    <w:p w:rsidR="00362AA2" w:rsidRPr="0091415E" w:rsidRDefault="0091415E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>Открытая инфляция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</w:t>
      </w:r>
      <w:r w:rsidR="00362AA2" w:rsidRPr="0091415E">
        <w:rPr>
          <w:rFonts w:ascii="Times New Roman" w:eastAsiaTheme="minorEastAsia" w:hAnsi="Times New Roman" w:cs="Times New Roman"/>
          <w:sz w:val="28"/>
          <w:szCs w:val="28"/>
        </w:rPr>
        <w:t>аще всего существует в рыночной экономике.</w:t>
      </w:r>
      <w:r w:rsidR="00553454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собой рост цен на товары и услуги. 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Избыточная денежная ма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са не обеспечивается соответствующим количеством товаров и услуг.</w:t>
      </w:r>
    </w:p>
    <w:p w:rsidR="007C4109" w:rsidRPr="0091415E" w:rsidRDefault="0091415E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>Скрытая инфляция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возникает в нерыночной экономике. Экономика т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кого типа контролируется государством, существует директивное ценообр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C4109" w:rsidRPr="0091415E">
        <w:rPr>
          <w:rFonts w:ascii="Times New Roman" w:eastAsiaTheme="minorEastAsia" w:hAnsi="Times New Roman" w:cs="Times New Roman"/>
          <w:sz w:val="28"/>
          <w:szCs w:val="28"/>
        </w:rPr>
        <w:t>зование, таким образом, инфляция существует в виде ухудшения качества или дефицита товаров и услуг.</w:t>
      </w:r>
    </w:p>
    <w:p w:rsidR="005D64B4" w:rsidRPr="0091415E" w:rsidRDefault="0091415E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Инфляция спроса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проявляется</w:t>
      </w:r>
      <w:r w:rsidR="005D64B4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при неконтролируемом росте денежной массы в руках населения</w:t>
      </w:r>
      <w:r w:rsidR="00AB198A" w:rsidRPr="0091415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04A75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Дополнительная эмиссия денег приводит к прев</w:t>
      </w:r>
      <w:r w:rsidR="00704A75" w:rsidRPr="0091415E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704A75" w:rsidRPr="0091415E">
        <w:rPr>
          <w:rFonts w:ascii="Times New Roman" w:eastAsiaTheme="minorEastAsia" w:hAnsi="Times New Roman" w:cs="Times New Roman"/>
          <w:sz w:val="28"/>
          <w:szCs w:val="28"/>
        </w:rPr>
        <w:t>шению спроса над предложением, что порождает рост цен.</w:t>
      </w:r>
      <w:r w:rsidR="00AB198A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Инфляция спроса учитывает зависимость денежной массы от спроса и колебания курса валют. При ослаблении курса той или иной валюты инфляция спроса увеличивается</w:t>
      </w:r>
      <w:r w:rsidR="00E11BDF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BB4970" w:rsidRPr="00BB4970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704A75" w:rsidRPr="0091415E">
        <w:rPr>
          <w:rFonts w:ascii="Times New Roman" w:eastAsiaTheme="minorEastAsia" w:hAnsi="Times New Roman" w:cs="Times New Roman"/>
          <w:sz w:val="28"/>
          <w:szCs w:val="28"/>
        </w:rPr>
        <w:t>].</w:t>
      </w:r>
    </w:p>
    <w:p w:rsidR="00704A75" w:rsidRPr="0091415E" w:rsidRDefault="00704A75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>Инфляция предложения</w:t>
      </w:r>
      <w:r w:rsidR="0091415E">
        <w:rPr>
          <w:rFonts w:ascii="Times New Roman" w:eastAsiaTheme="minorEastAsia" w:hAnsi="Times New Roman" w:cs="Times New Roman"/>
          <w:sz w:val="28"/>
          <w:szCs w:val="28"/>
        </w:rPr>
        <w:t xml:space="preserve"> происходит из-за повышения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затрат, издержек производства</w:t>
      </w:r>
      <w:r w:rsidR="0091415E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1415E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91415E">
        <w:rPr>
          <w:rFonts w:ascii="Times New Roman" w:eastAsiaTheme="minorEastAsia" w:hAnsi="Times New Roman" w:cs="Times New Roman"/>
          <w:sz w:val="28"/>
          <w:szCs w:val="28"/>
        </w:rPr>
        <w:t>водящее</w:t>
      </w:r>
      <w:proofErr w:type="gramEnd"/>
      <w:r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к повышению цен на выпускаемую продукцию.</w:t>
      </w:r>
      <w:r w:rsidR="00E914AF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Из-за повышения цен на ресурсы повышаются цены на определенные виды продукции. Для приобретения подорожавших товаров другие производители вынуждены поднять цену на свой товар. Инфляция издержек может привести к одновременному росту </w:t>
      </w:r>
      <w:r w:rsidR="00772119" w:rsidRPr="0091415E">
        <w:rPr>
          <w:rFonts w:ascii="Times New Roman" w:eastAsiaTheme="minorEastAsia" w:hAnsi="Times New Roman" w:cs="Times New Roman"/>
          <w:sz w:val="28"/>
          <w:szCs w:val="28"/>
        </w:rPr>
        <w:t>инфляции и безработицы на фоне спада произво</w:t>
      </w:r>
      <w:r w:rsidR="00772119" w:rsidRPr="0091415E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772119" w:rsidRPr="0091415E">
        <w:rPr>
          <w:rFonts w:ascii="Times New Roman" w:eastAsiaTheme="minorEastAsia" w:hAnsi="Times New Roman" w:cs="Times New Roman"/>
          <w:sz w:val="28"/>
          <w:szCs w:val="28"/>
        </w:rPr>
        <w:t>ства.</w:t>
      </w:r>
    </w:p>
    <w:p w:rsidR="00C754C0" w:rsidRPr="0091415E" w:rsidRDefault="00C754C0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>Ползучая инфляция</w:t>
      </w:r>
      <w:r w:rsidR="0091415E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>редставляет собой такое состояние экономики, при котором повышение цен не превышает 10% в год. При таком виде и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>фляции цены обычно растут быстрее заработной платы, но при этом она ст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 xml:space="preserve">мулирует производство и не сопровождается кризисными явлениями. Многие экономисты считают такую инфляцию 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>нормальным явлением в экономике, т.к. она не оказывает влияния на процесс производства.</w:t>
      </w:r>
      <w:r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754C0" w:rsidRPr="0091415E" w:rsidRDefault="0091415E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 xml:space="preserve">галопирующей </w:t>
      </w:r>
      <w:r w:rsidR="0007483A" w:rsidRPr="0091415E">
        <w:rPr>
          <w:rFonts w:ascii="Times New Roman" w:eastAsiaTheme="minorEastAsia" w:hAnsi="Times New Roman" w:cs="Times New Roman"/>
          <w:i/>
          <w:sz w:val="28"/>
          <w:szCs w:val="28"/>
        </w:rPr>
        <w:t>инфляции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среднегодовой рост цен не превышает 200%. Проявляется в ощутимом дисбалансе в экономике страны, нарушении обращения денежной массы. Представляет опасность для экономики, в ос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>бенности в развивающихся странах. Такой инфляцией трудно управлять, с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07483A" w:rsidRPr="0091415E">
        <w:rPr>
          <w:rFonts w:ascii="Times New Roman" w:eastAsiaTheme="minorEastAsia" w:hAnsi="Times New Roman" w:cs="Times New Roman"/>
          <w:sz w:val="28"/>
          <w:szCs w:val="28"/>
        </w:rPr>
        <w:t>ществует вероятность экономических кризисов.</w:t>
      </w:r>
    </w:p>
    <w:p w:rsidR="00187B24" w:rsidRPr="0091415E" w:rsidRDefault="0091415E" w:rsidP="002B621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15E">
        <w:rPr>
          <w:rFonts w:ascii="Times New Roman" w:eastAsiaTheme="minorEastAsia" w:hAnsi="Times New Roman" w:cs="Times New Roman"/>
          <w:i/>
          <w:sz w:val="28"/>
          <w:szCs w:val="28"/>
        </w:rPr>
        <w:t>Гиперинфляция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выражается в темпах</w:t>
      </w:r>
      <w:r w:rsidR="00E775F8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роста цен</w:t>
      </w:r>
      <w:r>
        <w:rPr>
          <w:rFonts w:ascii="Times New Roman" w:eastAsiaTheme="minorEastAsia" w:hAnsi="Times New Roman" w:cs="Times New Roman"/>
          <w:sz w:val="28"/>
          <w:szCs w:val="28"/>
        </w:rPr>
        <w:t>, которые</w:t>
      </w:r>
      <w:r w:rsidR="00E775F8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 превышают 200% (по </w:t>
      </w:r>
      <w:proofErr w:type="spellStart"/>
      <w:r w:rsidR="00E775F8" w:rsidRPr="0091415E">
        <w:rPr>
          <w:rFonts w:ascii="Times New Roman" w:eastAsiaTheme="minorEastAsia" w:hAnsi="Times New Roman" w:cs="Times New Roman"/>
          <w:sz w:val="28"/>
          <w:szCs w:val="28"/>
        </w:rPr>
        <w:t>Ф.Кэгану</w:t>
      </w:r>
      <w:proofErr w:type="spellEnd"/>
      <w:r w:rsidR="00E775F8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, темп роста цен больше 50% в месяц). Инфляция такого типа наступает </w:t>
      </w:r>
      <w:r w:rsidR="00187B24" w:rsidRPr="0091415E">
        <w:rPr>
          <w:rFonts w:ascii="Times New Roman" w:eastAsiaTheme="minorEastAsia" w:hAnsi="Times New Roman" w:cs="Times New Roman"/>
          <w:sz w:val="28"/>
          <w:szCs w:val="28"/>
        </w:rPr>
        <w:t>в периоды серьезных потрясений, кризисов, катаклизмов, войн. Государством производится избыточная эмиссия денег для покрытия дефицита бюджета. Совершенно неконтролируемый рост цен может прив</w:t>
      </w:r>
      <w:r w:rsidR="00187B24" w:rsidRPr="0091415E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87B24" w:rsidRPr="0091415E">
        <w:rPr>
          <w:rFonts w:ascii="Times New Roman" w:eastAsiaTheme="minorEastAsia" w:hAnsi="Times New Roman" w:cs="Times New Roman"/>
          <w:sz w:val="28"/>
          <w:szCs w:val="28"/>
        </w:rPr>
        <w:t xml:space="preserve">сти к краху экономического строя страны. </w:t>
      </w:r>
    </w:p>
    <w:p w:rsidR="004812F4" w:rsidRPr="00ED2776" w:rsidRDefault="004812F4" w:rsidP="002B6218">
      <w:pPr>
        <w:spacing w:after="0" w:line="360" w:lineRule="auto"/>
        <w:ind w:firstLine="709"/>
        <w:jc w:val="both"/>
      </w:pPr>
      <w:r w:rsidRPr="0091415E">
        <w:rPr>
          <w:rFonts w:ascii="Times New Roman" w:hAnsi="Times New Roman" w:cs="Times New Roman"/>
          <w:i/>
          <w:sz w:val="28"/>
          <w:szCs w:val="28"/>
        </w:rPr>
        <w:lastRenderedPageBreak/>
        <w:t>Региональная инфляция</w:t>
      </w:r>
      <w:r w:rsidR="00ED2776" w:rsidRPr="0091415E">
        <w:rPr>
          <w:rFonts w:ascii="Times New Roman" w:hAnsi="Times New Roman" w:cs="Times New Roman"/>
          <w:sz w:val="28"/>
          <w:szCs w:val="28"/>
        </w:rPr>
        <w:t xml:space="preserve"> проявляется в увеличении различных видов цен. </w:t>
      </w:r>
    </w:p>
    <w:p w:rsidR="00F02DA4" w:rsidRPr="00CF01B9" w:rsidRDefault="00ED2776" w:rsidP="002B6218">
      <w:pPr>
        <w:spacing w:after="0" w:line="360" w:lineRule="auto"/>
        <w:ind w:firstLine="709"/>
        <w:jc w:val="both"/>
      </w:pPr>
      <w:r w:rsidRPr="0091415E">
        <w:rPr>
          <w:rFonts w:ascii="Times New Roman" w:hAnsi="Times New Roman" w:cs="Times New Roman"/>
          <w:i/>
          <w:sz w:val="28"/>
          <w:szCs w:val="28"/>
        </w:rPr>
        <w:t>Мировая инфляция</w:t>
      </w:r>
      <w:r w:rsidR="0091415E">
        <w:rPr>
          <w:rFonts w:ascii="Times New Roman" w:hAnsi="Times New Roman" w:cs="Times New Roman"/>
          <w:sz w:val="28"/>
          <w:szCs w:val="28"/>
        </w:rPr>
        <w:t xml:space="preserve"> – и</w:t>
      </w:r>
      <w:r w:rsidRPr="0091415E">
        <w:rPr>
          <w:rFonts w:ascii="Times New Roman" w:hAnsi="Times New Roman" w:cs="Times New Roman"/>
          <w:sz w:val="28"/>
          <w:szCs w:val="28"/>
        </w:rPr>
        <w:t>нфляция проходит в странах, включенных в ра</w:t>
      </w:r>
      <w:r w:rsidRPr="0091415E">
        <w:rPr>
          <w:rFonts w:ascii="Times New Roman" w:hAnsi="Times New Roman" w:cs="Times New Roman"/>
          <w:sz w:val="28"/>
          <w:szCs w:val="28"/>
        </w:rPr>
        <w:t>з</w:t>
      </w:r>
      <w:r w:rsidRPr="0091415E">
        <w:rPr>
          <w:rFonts w:ascii="Times New Roman" w:hAnsi="Times New Roman" w:cs="Times New Roman"/>
          <w:sz w:val="28"/>
          <w:szCs w:val="28"/>
        </w:rPr>
        <w:t>личные экономические объединения.</w:t>
      </w:r>
    </w:p>
    <w:p w:rsidR="00CF01B9" w:rsidRPr="0091415E" w:rsidRDefault="00CF01B9" w:rsidP="002B6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5E">
        <w:rPr>
          <w:rFonts w:ascii="Times New Roman" w:hAnsi="Times New Roman" w:cs="Times New Roman"/>
          <w:i/>
          <w:sz w:val="28"/>
          <w:szCs w:val="28"/>
        </w:rPr>
        <w:t>Экспортируемая инфляция</w:t>
      </w:r>
      <w:r w:rsidR="0091415E">
        <w:rPr>
          <w:rFonts w:ascii="Times New Roman" w:hAnsi="Times New Roman" w:cs="Times New Roman"/>
          <w:sz w:val="28"/>
          <w:szCs w:val="28"/>
        </w:rPr>
        <w:t xml:space="preserve"> проявляется в снижении цен</w:t>
      </w:r>
      <w:r w:rsidRPr="0091415E">
        <w:rPr>
          <w:rFonts w:ascii="Times New Roman" w:hAnsi="Times New Roman" w:cs="Times New Roman"/>
          <w:sz w:val="28"/>
          <w:szCs w:val="28"/>
        </w:rPr>
        <w:t xml:space="preserve"> на экспортир</w:t>
      </w:r>
      <w:r w:rsidRPr="0091415E">
        <w:rPr>
          <w:rFonts w:ascii="Times New Roman" w:hAnsi="Times New Roman" w:cs="Times New Roman"/>
          <w:sz w:val="28"/>
          <w:szCs w:val="28"/>
        </w:rPr>
        <w:t>у</w:t>
      </w:r>
      <w:r w:rsidRPr="0091415E">
        <w:rPr>
          <w:rFonts w:ascii="Times New Roman" w:hAnsi="Times New Roman" w:cs="Times New Roman"/>
          <w:sz w:val="28"/>
          <w:szCs w:val="28"/>
        </w:rPr>
        <w:t>емые товары</w:t>
      </w:r>
      <w:r w:rsidR="002B6218">
        <w:rPr>
          <w:rFonts w:ascii="Times New Roman" w:hAnsi="Times New Roman" w:cs="Times New Roman"/>
          <w:sz w:val="28"/>
          <w:szCs w:val="28"/>
        </w:rPr>
        <w:t>. Данная ситуация</w:t>
      </w:r>
      <w:r w:rsidRPr="0091415E">
        <w:rPr>
          <w:rFonts w:ascii="Times New Roman" w:hAnsi="Times New Roman" w:cs="Times New Roman"/>
          <w:sz w:val="28"/>
          <w:szCs w:val="28"/>
        </w:rPr>
        <w:t xml:space="preserve"> приводит к дефициту дохода. </w:t>
      </w:r>
    </w:p>
    <w:p w:rsidR="00CF01B9" w:rsidRPr="0091415E" w:rsidRDefault="00CF01B9" w:rsidP="002B6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18">
        <w:rPr>
          <w:rFonts w:ascii="Times New Roman" w:hAnsi="Times New Roman" w:cs="Times New Roman"/>
          <w:i/>
          <w:sz w:val="28"/>
          <w:szCs w:val="28"/>
        </w:rPr>
        <w:t>Импортируемая инфляция</w:t>
      </w:r>
      <w:r w:rsidRPr="0091415E">
        <w:rPr>
          <w:rFonts w:ascii="Times New Roman" w:hAnsi="Times New Roman" w:cs="Times New Roman"/>
          <w:sz w:val="28"/>
          <w:szCs w:val="28"/>
        </w:rPr>
        <w:t>. Импорт товаров с нестабильной ценой «и</w:t>
      </w:r>
      <w:r w:rsidRPr="0091415E">
        <w:rPr>
          <w:rFonts w:ascii="Times New Roman" w:hAnsi="Times New Roman" w:cs="Times New Roman"/>
          <w:sz w:val="28"/>
          <w:szCs w:val="28"/>
        </w:rPr>
        <w:t>м</w:t>
      </w:r>
      <w:r w:rsidRPr="0091415E">
        <w:rPr>
          <w:rFonts w:ascii="Times New Roman" w:hAnsi="Times New Roman" w:cs="Times New Roman"/>
          <w:sz w:val="28"/>
          <w:szCs w:val="28"/>
        </w:rPr>
        <w:t xml:space="preserve">портирует» инфляцию в страну.  </w:t>
      </w:r>
    </w:p>
    <w:p w:rsidR="00DB4077" w:rsidRPr="0091415E" w:rsidRDefault="002B6218" w:rsidP="002B6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2B6218">
        <w:rPr>
          <w:rFonts w:ascii="Times New Roman" w:hAnsi="Times New Roman" w:cs="Times New Roman"/>
          <w:i/>
          <w:sz w:val="28"/>
          <w:szCs w:val="28"/>
        </w:rPr>
        <w:t xml:space="preserve">сбалансированной </w:t>
      </w:r>
      <w:r w:rsidR="00DB4077" w:rsidRPr="002B6218">
        <w:rPr>
          <w:rFonts w:ascii="Times New Roman" w:hAnsi="Times New Roman" w:cs="Times New Roman"/>
          <w:i/>
          <w:sz w:val="28"/>
          <w:szCs w:val="28"/>
        </w:rPr>
        <w:t>инфляци</w:t>
      </w:r>
      <w:r w:rsidRPr="002B6218">
        <w:rPr>
          <w:rFonts w:ascii="Times New Roman" w:hAnsi="Times New Roman" w:cs="Times New Roman"/>
          <w:i/>
          <w:sz w:val="28"/>
          <w:szCs w:val="28"/>
        </w:rPr>
        <w:t>и</w:t>
      </w:r>
      <w:r w:rsidR="00DB4077" w:rsidRPr="0091415E">
        <w:rPr>
          <w:rFonts w:ascii="Times New Roman" w:hAnsi="Times New Roman" w:cs="Times New Roman"/>
          <w:sz w:val="28"/>
          <w:szCs w:val="28"/>
        </w:rPr>
        <w:t xml:space="preserve"> растут умеренно и стабильно, как и все другие экономические показатели. Хозяйствующие субъекты постепе</w:t>
      </w:r>
      <w:r w:rsidR="00DB4077" w:rsidRPr="0091415E">
        <w:rPr>
          <w:rFonts w:ascii="Times New Roman" w:hAnsi="Times New Roman" w:cs="Times New Roman"/>
          <w:sz w:val="28"/>
          <w:szCs w:val="28"/>
        </w:rPr>
        <w:t>н</w:t>
      </w:r>
      <w:r w:rsidR="00DB4077" w:rsidRPr="0091415E">
        <w:rPr>
          <w:rFonts w:ascii="Times New Roman" w:hAnsi="Times New Roman" w:cs="Times New Roman"/>
          <w:sz w:val="28"/>
          <w:szCs w:val="28"/>
        </w:rPr>
        <w:t>но приспосабливаются к росту цен.</w:t>
      </w:r>
    </w:p>
    <w:p w:rsidR="000C0046" w:rsidRDefault="002B6218" w:rsidP="002B6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B6218">
        <w:rPr>
          <w:rFonts w:ascii="Times New Roman" w:hAnsi="Times New Roman" w:cs="Times New Roman"/>
          <w:i/>
          <w:sz w:val="28"/>
          <w:szCs w:val="28"/>
        </w:rPr>
        <w:t>несбалансированной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77" w:rsidRPr="0091415E">
        <w:rPr>
          <w:rFonts w:ascii="Times New Roman" w:hAnsi="Times New Roman" w:cs="Times New Roman"/>
          <w:sz w:val="28"/>
          <w:szCs w:val="28"/>
        </w:rPr>
        <w:t xml:space="preserve"> инфляции рост цен хаотично скачет и экон</w:t>
      </w:r>
      <w:r w:rsidR="00DB4077" w:rsidRPr="0091415E">
        <w:rPr>
          <w:rFonts w:ascii="Times New Roman" w:hAnsi="Times New Roman" w:cs="Times New Roman"/>
          <w:sz w:val="28"/>
          <w:szCs w:val="28"/>
        </w:rPr>
        <w:t>о</w:t>
      </w:r>
      <w:r w:rsidR="00DB4077" w:rsidRPr="0091415E">
        <w:rPr>
          <w:rFonts w:ascii="Times New Roman" w:hAnsi="Times New Roman" w:cs="Times New Roman"/>
          <w:sz w:val="28"/>
          <w:szCs w:val="28"/>
        </w:rPr>
        <w:t>мика не успевает приспособиться к та</w:t>
      </w:r>
      <w:r w:rsidR="000C0046" w:rsidRPr="0091415E">
        <w:rPr>
          <w:rFonts w:ascii="Times New Roman" w:hAnsi="Times New Roman" w:cs="Times New Roman"/>
          <w:sz w:val="28"/>
          <w:szCs w:val="28"/>
        </w:rPr>
        <w:t>кому увеличению</w:t>
      </w:r>
      <w:r w:rsidR="00DB4077" w:rsidRPr="0091415E">
        <w:rPr>
          <w:rFonts w:ascii="Times New Roman" w:hAnsi="Times New Roman" w:cs="Times New Roman"/>
          <w:sz w:val="28"/>
          <w:szCs w:val="28"/>
        </w:rPr>
        <w:t xml:space="preserve"> цен.</w:t>
      </w:r>
    </w:p>
    <w:p w:rsidR="00C9176C" w:rsidRDefault="002B6218" w:rsidP="00C9176C">
      <w:pPr>
        <w:pStyle w:val="af6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160694">
        <w:rPr>
          <w:sz w:val="28"/>
          <w:szCs w:val="28"/>
        </w:rPr>
        <w:t>В целом инфляция возникает при наличии инфляционного потенциала, существующего в виде избыточного спроса либо недостаточного предлож</w:t>
      </w:r>
      <w:r w:rsidRPr="00160694">
        <w:rPr>
          <w:sz w:val="28"/>
          <w:szCs w:val="28"/>
        </w:rPr>
        <w:t>е</w:t>
      </w:r>
      <w:r w:rsidRPr="00160694">
        <w:rPr>
          <w:sz w:val="28"/>
          <w:szCs w:val="28"/>
        </w:rPr>
        <w:t>ния, и может проявляться в форме открытого роста цен, если платежеспосо</w:t>
      </w:r>
      <w:r w:rsidRPr="00160694">
        <w:rPr>
          <w:sz w:val="28"/>
          <w:szCs w:val="28"/>
        </w:rPr>
        <w:t>б</w:t>
      </w:r>
      <w:r w:rsidRPr="00160694">
        <w:rPr>
          <w:sz w:val="28"/>
          <w:szCs w:val="28"/>
        </w:rPr>
        <w:t>ный спрос позволяет потенциалу реализоваться в ценовой динамике, сверт</w:t>
      </w:r>
      <w:r w:rsidRPr="00160694">
        <w:rPr>
          <w:sz w:val="28"/>
          <w:szCs w:val="28"/>
        </w:rPr>
        <w:t>ы</w:t>
      </w:r>
      <w:r w:rsidRPr="00160694">
        <w:rPr>
          <w:sz w:val="28"/>
          <w:szCs w:val="28"/>
        </w:rPr>
        <w:t>вания выпуска продукции и возникновения товарного дефицита, если поте</w:t>
      </w:r>
      <w:r w:rsidRPr="00160694">
        <w:rPr>
          <w:sz w:val="28"/>
          <w:szCs w:val="28"/>
        </w:rPr>
        <w:t>н</w:t>
      </w:r>
      <w:r w:rsidRPr="00160694">
        <w:rPr>
          <w:sz w:val="28"/>
          <w:szCs w:val="28"/>
        </w:rPr>
        <w:t>циал инфляции не реализовался в росте цен, или, как вариант – роста непл</w:t>
      </w:r>
      <w:r w:rsidRPr="00160694">
        <w:rPr>
          <w:sz w:val="28"/>
          <w:szCs w:val="28"/>
        </w:rPr>
        <w:t>а</w:t>
      </w:r>
      <w:r w:rsidRPr="00160694">
        <w:rPr>
          <w:sz w:val="28"/>
          <w:szCs w:val="28"/>
        </w:rPr>
        <w:t>тежей, компенсирующих дефицит доходов товаропроизводителей при нал</w:t>
      </w:r>
      <w:r w:rsidRPr="00160694">
        <w:rPr>
          <w:sz w:val="28"/>
          <w:szCs w:val="28"/>
        </w:rPr>
        <w:t>и</w:t>
      </w:r>
      <w:r w:rsidRPr="00160694">
        <w:rPr>
          <w:sz w:val="28"/>
          <w:szCs w:val="28"/>
        </w:rPr>
        <w:t>чии ограничений</w:t>
      </w:r>
      <w:proofErr w:type="gramEnd"/>
      <w:r w:rsidRPr="00160694">
        <w:rPr>
          <w:sz w:val="28"/>
          <w:szCs w:val="28"/>
        </w:rPr>
        <w:t>. Возникновение той или иной формы проявления инфляции зависит от применяемых методов государственного регулирования эконом</w:t>
      </w:r>
      <w:r w:rsidRPr="00160694">
        <w:rPr>
          <w:sz w:val="28"/>
          <w:szCs w:val="28"/>
        </w:rPr>
        <w:t>и</w:t>
      </w:r>
      <w:r w:rsidRPr="00160694">
        <w:rPr>
          <w:sz w:val="28"/>
          <w:szCs w:val="28"/>
        </w:rPr>
        <w:t xml:space="preserve">ки. </w:t>
      </w:r>
    </w:p>
    <w:p w:rsidR="00DB4077" w:rsidRPr="00F71C03" w:rsidRDefault="000C0046" w:rsidP="000C0046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DB4077" w:rsidRPr="00F71C03" w:rsidSect="00E8082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71C03">
        <w:rPr>
          <w:rFonts w:ascii="Times New Roman" w:hAnsi="Times New Roman" w:cs="Times New Roman"/>
          <w:sz w:val="28"/>
          <w:szCs w:val="28"/>
        </w:rPr>
        <w:t xml:space="preserve">1.2. Причины и последствия инфляции. </w:t>
      </w:r>
      <w:r w:rsidR="00DB4077" w:rsidRPr="00F71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DA4" w:rsidRDefault="00F02DA4" w:rsidP="001F25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Инфляция напрямую зависит от изменения уровня цен</w:t>
      </w:r>
      <w:r w:rsidR="000C0046">
        <w:rPr>
          <w:rFonts w:ascii="Times New Roman" w:hAnsi="Times New Roman" w:cs="Times New Roman"/>
          <w:sz w:val="28"/>
          <w:szCs w:val="28"/>
        </w:rPr>
        <w:t xml:space="preserve"> из-за несоотве</w:t>
      </w:r>
      <w:r w:rsidR="000C0046">
        <w:rPr>
          <w:rFonts w:ascii="Times New Roman" w:hAnsi="Times New Roman" w:cs="Times New Roman"/>
          <w:sz w:val="28"/>
          <w:szCs w:val="28"/>
        </w:rPr>
        <w:t>т</w:t>
      </w:r>
      <w:r w:rsidR="000C0046">
        <w:rPr>
          <w:rFonts w:ascii="Times New Roman" w:hAnsi="Times New Roman" w:cs="Times New Roman"/>
          <w:sz w:val="28"/>
          <w:szCs w:val="28"/>
        </w:rPr>
        <w:t xml:space="preserve">ствия денежной и товарной массы. </w:t>
      </w:r>
      <w:r w:rsidR="00E71934">
        <w:rPr>
          <w:rFonts w:ascii="Times New Roman" w:hAnsi="Times New Roman" w:cs="Times New Roman"/>
          <w:sz w:val="28"/>
          <w:szCs w:val="28"/>
        </w:rPr>
        <w:t>Часто причины инфляции кроются в ошибках государственной политики. Инфляция проявляется в росте цен, но при этом ошибочно считать, что причины лишь в денежном кругообороте. Причинами инфляции часто являются диспропо</w:t>
      </w:r>
      <w:r w:rsidR="004632BA">
        <w:rPr>
          <w:rFonts w:ascii="Times New Roman" w:hAnsi="Times New Roman" w:cs="Times New Roman"/>
          <w:sz w:val="28"/>
          <w:szCs w:val="28"/>
        </w:rPr>
        <w:t xml:space="preserve">рции в производственных </w:t>
      </w:r>
      <w:r w:rsidR="004632BA">
        <w:rPr>
          <w:rFonts w:ascii="Times New Roman" w:hAnsi="Times New Roman" w:cs="Times New Roman"/>
          <w:sz w:val="28"/>
          <w:szCs w:val="28"/>
        </w:rPr>
        <w:lastRenderedPageBreak/>
        <w:t>сферах. Также рост цен не всегда свидетельствует об инфляции, он может быть вызван сезонными или циклическими колебаниями спроса и предлож</w:t>
      </w:r>
      <w:r w:rsidR="004632BA">
        <w:rPr>
          <w:rFonts w:ascii="Times New Roman" w:hAnsi="Times New Roman" w:cs="Times New Roman"/>
          <w:sz w:val="28"/>
          <w:szCs w:val="28"/>
        </w:rPr>
        <w:t>е</w:t>
      </w:r>
      <w:r w:rsidR="004632BA">
        <w:rPr>
          <w:rFonts w:ascii="Times New Roman" w:hAnsi="Times New Roman" w:cs="Times New Roman"/>
          <w:sz w:val="28"/>
          <w:szCs w:val="28"/>
        </w:rPr>
        <w:t xml:space="preserve">ния, повышением производительности труда и рядом других факторов. </w:t>
      </w:r>
    </w:p>
    <w:p w:rsidR="000C0046" w:rsidRDefault="00F87766" w:rsidP="001F25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3139D">
        <w:rPr>
          <w:rFonts w:ascii="Times New Roman" w:hAnsi="Times New Roman" w:cs="Times New Roman"/>
          <w:sz w:val="28"/>
          <w:szCs w:val="28"/>
        </w:rPr>
        <w:t>ричины инфляци</w:t>
      </w:r>
      <w:r w:rsidR="00855061">
        <w:rPr>
          <w:rFonts w:ascii="Times New Roman" w:hAnsi="Times New Roman" w:cs="Times New Roman"/>
          <w:sz w:val="28"/>
          <w:szCs w:val="28"/>
        </w:rPr>
        <w:t>и приведены в Т</w:t>
      </w:r>
      <w:r>
        <w:rPr>
          <w:rFonts w:ascii="Times New Roman" w:hAnsi="Times New Roman" w:cs="Times New Roman"/>
          <w:sz w:val="28"/>
          <w:szCs w:val="28"/>
        </w:rPr>
        <w:t>аблице 2.</w:t>
      </w:r>
    </w:p>
    <w:p w:rsidR="0003139D" w:rsidRDefault="0003139D" w:rsidP="001F25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«Причины инфляции»</w:t>
      </w:r>
      <w:r w:rsidR="00445B7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BB4970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445B76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54"/>
        <w:gridCol w:w="4816"/>
      </w:tblGrid>
      <w:tr w:rsidR="0003139D" w:rsidTr="0003139D">
        <w:tc>
          <w:tcPr>
            <w:tcW w:w="4927" w:type="dxa"/>
            <w:vMerge w:val="restart"/>
            <w:vAlign w:val="center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Причины инфляции</w:t>
            </w: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Динамика цен на мировом рынке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Торговая дискриминация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Отрицательное сальдо платежного и внешнеторгового баланса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Дефицит госбюджета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Повышение долга страны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Рост военной промышленности и м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литаризация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Изменение структуры экономики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Снижение производительности труда при повышении заработной платы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Необоснованная денежная эмиссия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Неверная политика государства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Образование крупных монополий и олигополий</w:t>
            </w:r>
          </w:p>
        </w:tc>
      </w:tr>
      <w:tr w:rsidR="0003139D" w:rsidTr="0003139D">
        <w:tc>
          <w:tcPr>
            <w:tcW w:w="4927" w:type="dxa"/>
            <w:vMerge/>
          </w:tcPr>
          <w:p w:rsidR="0003139D" w:rsidRPr="00C9176C" w:rsidRDefault="0003139D" w:rsidP="001F253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3139D" w:rsidRPr="00C9176C" w:rsidRDefault="0003139D" w:rsidP="000313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Необоснованные инфляционные ож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</w:tr>
    </w:tbl>
    <w:p w:rsidR="002B6218" w:rsidRDefault="002B6218" w:rsidP="001F25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9D" w:rsidRDefault="00F87766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каждой причины в отдельности приведено ниже. </w:t>
      </w:r>
    </w:p>
    <w:p w:rsidR="001F2534" w:rsidRPr="0003139D" w:rsidRDefault="000C0046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Динамика цен</w:t>
      </w:r>
      <w:r w:rsidR="0003139D" w:rsidRPr="0003139D">
        <w:rPr>
          <w:rFonts w:ascii="Times New Roman" w:hAnsi="Times New Roman" w:cs="Times New Roman"/>
          <w:sz w:val="28"/>
          <w:szCs w:val="28"/>
        </w:rPr>
        <w:t xml:space="preserve"> на мировом рынке проявляется в р</w:t>
      </w:r>
      <w:r w:rsidR="001F2534" w:rsidRPr="0003139D">
        <w:rPr>
          <w:rFonts w:ascii="Times New Roman" w:hAnsi="Times New Roman" w:cs="Times New Roman"/>
          <w:sz w:val="28"/>
          <w:szCs w:val="28"/>
        </w:rPr>
        <w:t>ост</w:t>
      </w:r>
      <w:r w:rsidR="0003139D" w:rsidRPr="0003139D">
        <w:rPr>
          <w:rFonts w:ascii="Times New Roman" w:hAnsi="Times New Roman" w:cs="Times New Roman"/>
          <w:sz w:val="28"/>
          <w:szCs w:val="28"/>
        </w:rPr>
        <w:t>е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 цен на импорт</w:t>
      </w:r>
      <w:r w:rsidR="001F2534" w:rsidRPr="0003139D">
        <w:rPr>
          <w:rFonts w:ascii="Times New Roman" w:hAnsi="Times New Roman" w:cs="Times New Roman"/>
          <w:sz w:val="28"/>
          <w:szCs w:val="28"/>
        </w:rPr>
        <w:t>и</w:t>
      </w:r>
      <w:r w:rsidR="001F2534" w:rsidRPr="0003139D">
        <w:rPr>
          <w:rFonts w:ascii="Times New Roman" w:hAnsi="Times New Roman" w:cs="Times New Roman"/>
          <w:sz w:val="28"/>
          <w:szCs w:val="28"/>
        </w:rPr>
        <w:t>руемые товары</w:t>
      </w:r>
      <w:r w:rsidR="0003139D" w:rsidRPr="0003139D">
        <w:rPr>
          <w:rFonts w:ascii="Times New Roman" w:hAnsi="Times New Roman" w:cs="Times New Roman"/>
          <w:sz w:val="28"/>
          <w:szCs w:val="28"/>
        </w:rPr>
        <w:t>, что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 вовлекает страну в мировую инфляцию. Также уменьш</w:t>
      </w:r>
      <w:r w:rsidR="001F2534" w:rsidRPr="0003139D">
        <w:rPr>
          <w:rFonts w:ascii="Times New Roman" w:hAnsi="Times New Roman" w:cs="Times New Roman"/>
          <w:sz w:val="28"/>
          <w:szCs w:val="28"/>
        </w:rPr>
        <w:t>е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ние цены на предметы импорта снижает доход от внешней торговли. </w:t>
      </w:r>
      <w:r w:rsidR="00A867FD" w:rsidRPr="0003139D">
        <w:rPr>
          <w:rFonts w:ascii="Times New Roman" w:hAnsi="Times New Roman" w:cs="Times New Roman"/>
          <w:sz w:val="28"/>
          <w:szCs w:val="28"/>
        </w:rPr>
        <w:t>Помимо торгового обращения, инфляция может возникать с помощью каналов пер</w:t>
      </w:r>
      <w:r w:rsidR="00A867FD" w:rsidRPr="0003139D">
        <w:rPr>
          <w:rFonts w:ascii="Times New Roman" w:hAnsi="Times New Roman" w:cs="Times New Roman"/>
          <w:sz w:val="28"/>
          <w:szCs w:val="28"/>
        </w:rPr>
        <w:t>е</w:t>
      </w:r>
      <w:r w:rsidR="00A867FD" w:rsidRPr="0003139D">
        <w:rPr>
          <w:rFonts w:ascii="Times New Roman" w:hAnsi="Times New Roman" w:cs="Times New Roman"/>
          <w:sz w:val="28"/>
          <w:szCs w:val="28"/>
        </w:rPr>
        <w:t xml:space="preserve">мещения краткосрочных капиталов из одной страны в другую, а также из-за различий ставок банковского процента в разных странах. </w:t>
      </w:r>
    </w:p>
    <w:p w:rsidR="001F2534" w:rsidRPr="0003139D" w:rsidRDefault="00F87766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Торговая дискриминация происходит после введения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 санкций против страны, отме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 торгового обращения. </w:t>
      </w:r>
    </w:p>
    <w:p w:rsidR="001F2534" w:rsidRPr="0003139D" w:rsidRDefault="00F87766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долга страны приводит</w:t>
      </w:r>
      <w:r w:rsidR="001F2534" w:rsidRPr="0003139D">
        <w:rPr>
          <w:rFonts w:ascii="Times New Roman" w:hAnsi="Times New Roman" w:cs="Times New Roman"/>
          <w:sz w:val="28"/>
          <w:szCs w:val="28"/>
        </w:rPr>
        <w:t xml:space="preserve"> к снижению покупательной сп</w:t>
      </w:r>
      <w:r w:rsidR="001F2534" w:rsidRPr="0003139D">
        <w:rPr>
          <w:rFonts w:ascii="Times New Roman" w:hAnsi="Times New Roman" w:cs="Times New Roman"/>
          <w:sz w:val="28"/>
          <w:szCs w:val="28"/>
        </w:rPr>
        <w:t>о</w:t>
      </w:r>
      <w:r w:rsidR="001F2534" w:rsidRPr="0003139D">
        <w:rPr>
          <w:rFonts w:ascii="Times New Roman" w:hAnsi="Times New Roman" w:cs="Times New Roman"/>
          <w:sz w:val="28"/>
          <w:szCs w:val="28"/>
        </w:rPr>
        <w:t>собности национальной валюты</w:t>
      </w:r>
      <w:r w:rsidR="008E6599" w:rsidRPr="0003139D">
        <w:rPr>
          <w:rFonts w:ascii="Times New Roman" w:hAnsi="Times New Roman" w:cs="Times New Roman"/>
          <w:sz w:val="28"/>
          <w:szCs w:val="28"/>
        </w:rPr>
        <w:t>.</w:t>
      </w:r>
    </w:p>
    <w:p w:rsidR="00A867FD" w:rsidRPr="0003139D" w:rsidRDefault="00A867FD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Непрекращающийся рост расходов госбюджета, который сопровожд</w:t>
      </w:r>
      <w:r w:rsidRPr="0003139D">
        <w:rPr>
          <w:rFonts w:ascii="Times New Roman" w:hAnsi="Times New Roman" w:cs="Times New Roman"/>
          <w:sz w:val="28"/>
          <w:szCs w:val="28"/>
        </w:rPr>
        <w:t>а</w:t>
      </w:r>
      <w:r w:rsidRPr="0003139D">
        <w:rPr>
          <w:rFonts w:ascii="Times New Roman" w:hAnsi="Times New Roman" w:cs="Times New Roman"/>
          <w:sz w:val="28"/>
          <w:szCs w:val="28"/>
        </w:rPr>
        <w:t xml:space="preserve">ется ростом госсектора, проведением социальных программ, ростом сектора военной </w:t>
      </w:r>
      <w:r w:rsidR="00024279">
        <w:rPr>
          <w:rFonts w:ascii="Times New Roman" w:hAnsi="Times New Roman" w:cs="Times New Roman"/>
          <w:sz w:val="28"/>
          <w:szCs w:val="28"/>
        </w:rPr>
        <w:t>промышленности и милитаризацией приводит к инфляции.</w:t>
      </w:r>
      <w:r w:rsidRPr="0003139D">
        <w:rPr>
          <w:rFonts w:ascii="Times New Roman" w:hAnsi="Times New Roman" w:cs="Times New Roman"/>
          <w:sz w:val="28"/>
          <w:szCs w:val="28"/>
        </w:rPr>
        <w:t xml:space="preserve"> </w:t>
      </w:r>
      <w:r w:rsidR="001A4314" w:rsidRPr="0003139D">
        <w:rPr>
          <w:rFonts w:ascii="Times New Roman" w:hAnsi="Times New Roman" w:cs="Times New Roman"/>
          <w:sz w:val="28"/>
          <w:szCs w:val="28"/>
        </w:rPr>
        <w:t>Прои</w:t>
      </w:r>
      <w:r w:rsidR="001A4314" w:rsidRPr="0003139D">
        <w:rPr>
          <w:rFonts w:ascii="Times New Roman" w:hAnsi="Times New Roman" w:cs="Times New Roman"/>
          <w:sz w:val="28"/>
          <w:szCs w:val="28"/>
        </w:rPr>
        <w:t>з</w:t>
      </w:r>
      <w:r w:rsidR="001A4314" w:rsidRPr="0003139D">
        <w:rPr>
          <w:rFonts w:ascii="Times New Roman" w:hAnsi="Times New Roman" w:cs="Times New Roman"/>
          <w:sz w:val="28"/>
          <w:szCs w:val="28"/>
        </w:rPr>
        <w:t>водство вооружений, увеличивая ВВП, не превышает производственный п</w:t>
      </w:r>
      <w:r w:rsidR="001A4314" w:rsidRPr="0003139D">
        <w:rPr>
          <w:rFonts w:ascii="Times New Roman" w:hAnsi="Times New Roman" w:cs="Times New Roman"/>
          <w:sz w:val="28"/>
          <w:szCs w:val="28"/>
        </w:rPr>
        <w:t>о</w:t>
      </w:r>
      <w:r w:rsidR="001A4314" w:rsidRPr="0003139D">
        <w:rPr>
          <w:rFonts w:ascii="Times New Roman" w:hAnsi="Times New Roman" w:cs="Times New Roman"/>
          <w:sz w:val="28"/>
          <w:szCs w:val="28"/>
        </w:rPr>
        <w:t>тенциал страны. С экономической точки зрения, рост военного сектора з</w:t>
      </w:r>
      <w:r w:rsidR="001A4314" w:rsidRPr="0003139D">
        <w:rPr>
          <w:rFonts w:ascii="Times New Roman" w:hAnsi="Times New Roman" w:cs="Times New Roman"/>
          <w:sz w:val="28"/>
          <w:szCs w:val="28"/>
        </w:rPr>
        <w:t>а</w:t>
      </w:r>
      <w:r w:rsidR="001A4314" w:rsidRPr="0003139D">
        <w:rPr>
          <w:rFonts w:ascii="Times New Roman" w:hAnsi="Times New Roman" w:cs="Times New Roman"/>
          <w:sz w:val="28"/>
          <w:szCs w:val="28"/>
        </w:rPr>
        <w:t>мед</w:t>
      </w:r>
      <w:r w:rsidR="00E11BDF">
        <w:rPr>
          <w:rFonts w:ascii="Times New Roman" w:hAnsi="Times New Roman" w:cs="Times New Roman"/>
          <w:sz w:val="28"/>
          <w:szCs w:val="28"/>
        </w:rPr>
        <w:t>ляет развитие экономики страны[</w:t>
      </w:r>
      <w:r w:rsidR="00E11BDF" w:rsidRPr="00E11BDF">
        <w:rPr>
          <w:rFonts w:ascii="Times New Roman" w:hAnsi="Times New Roman" w:cs="Times New Roman"/>
          <w:sz w:val="28"/>
          <w:szCs w:val="28"/>
        </w:rPr>
        <w:t>1</w:t>
      </w:r>
      <w:r w:rsidR="001A4314" w:rsidRPr="0003139D">
        <w:rPr>
          <w:rFonts w:ascii="Times New Roman" w:hAnsi="Times New Roman" w:cs="Times New Roman"/>
          <w:sz w:val="28"/>
          <w:szCs w:val="28"/>
        </w:rPr>
        <w:t>].</w:t>
      </w:r>
    </w:p>
    <w:p w:rsidR="008E6599" w:rsidRPr="0003139D" w:rsidRDefault="008E6599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Изменение стр</w:t>
      </w:r>
      <w:r w:rsidR="00024279">
        <w:rPr>
          <w:rFonts w:ascii="Times New Roman" w:hAnsi="Times New Roman" w:cs="Times New Roman"/>
          <w:sz w:val="28"/>
          <w:szCs w:val="28"/>
        </w:rPr>
        <w:t>уктуры экономики выражается</w:t>
      </w:r>
      <w:r w:rsidRPr="0003139D">
        <w:rPr>
          <w:rFonts w:ascii="Times New Roman" w:hAnsi="Times New Roman" w:cs="Times New Roman"/>
          <w:sz w:val="28"/>
          <w:szCs w:val="28"/>
        </w:rPr>
        <w:t xml:space="preserve"> в замедлении развития важных производственных отраслей.</w:t>
      </w:r>
    </w:p>
    <w:p w:rsidR="00A867FD" w:rsidRPr="0003139D" w:rsidRDefault="00A867FD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Снижение производительности труда при безосновательном повыш</w:t>
      </w:r>
      <w:r w:rsidRPr="0003139D">
        <w:rPr>
          <w:rFonts w:ascii="Times New Roman" w:hAnsi="Times New Roman" w:cs="Times New Roman"/>
          <w:sz w:val="28"/>
          <w:szCs w:val="28"/>
        </w:rPr>
        <w:t>е</w:t>
      </w:r>
      <w:r w:rsidRPr="0003139D">
        <w:rPr>
          <w:rFonts w:ascii="Times New Roman" w:hAnsi="Times New Roman" w:cs="Times New Roman"/>
          <w:sz w:val="28"/>
          <w:szCs w:val="28"/>
        </w:rPr>
        <w:t xml:space="preserve">нии заработной платы. </w:t>
      </w:r>
      <w:r w:rsidR="001A4314" w:rsidRPr="0003139D">
        <w:rPr>
          <w:rFonts w:ascii="Times New Roman" w:hAnsi="Times New Roman" w:cs="Times New Roman"/>
          <w:sz w:val="28"/>
          <w:szCs w:val="28"/>
        </w:rPr>
        <w:t>Повышение роли профсоюзов, требующих увелич</w:t>
      </w:r>
      <w:r w:rsidR="001A4314" w:rsidRPr="0003139D">
        <w:rPr>
          <w:rFonts w:ascii="Times New Roman" w:hAnsi="Times New Roman" w:cs="Times New Roman"/>
          <w:sz w:val="28"/>
          <w:szCs w:val="28"/>
        </w:rPr>
        <w:t>е</w:t>
      </w:r>
      <w:r w:rsidR="001A4314" w:rsidRPr="0003139D">
        <w:rPr>
          <w:rFonts w:ascii="Times New Roman" w:hAnsi="Times New Roman" w:cs="Times New Roman"/>
          <w:sz w:val="28"/>
          <w:szCs w:val="28"/>
        </w:rPr>
        <w:t>ния заработной платы путем сокращения предложения труда. Повышение з</w:t>
      </w:r>
      <w:r w:rsidR="001A4314" w:rsidRPr="0003139D">
        <w:rPr>
          <w:rFonts w:ascii="Times New Roman" w:hAnsi="Times New Roman" w:cs="Times New Roman"/>
          <w:sz w:val="28"/>
          <w:szCs w:val="28"/>
        </w:rPr>
        <w:t>а</w:t>
      </w:r>
      <w:r w:rsidR="001A4314" w:rsidRPr="0003139D">
        <w:rPr>
          <w:rFonts w:ascii="Times New Roman" w:hAnsi="Times New Roman" w:cs="Times New Roman"/>
          <w:sz w:val="28"/>
          <w:szCs w:val="28"/>
        </w:rPr>
        <w:t>работной платы ведет к росту издержек производства, что является одним из факторов инфляции.</w:t>
      </w:r>
    </w:p>
    <w:p w:rsidR="008E6599" w:rsidRPr="0003139D" w:rsidRDefault="008E6599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Необоснованная денежная эмиссия и, как следстви</w:t>
      </w:r>
      <w:r w:rsidR="00A867FD" w:rsidRPr="0003139D">
        <w:rPr>
          <w:rFonts w:ascii="Times New Roman" w:hAnsi="Times New Roman" w:cs="Times New Roman"/>
          <w:sz w:val="28"/>
          <w:szCs w:val="28"/>
        </w:rPr>
        <w:t>е, нарушение д</w:t>
      </w:r>
      <w:r w:rsidR="00A867FD" w:rsidRPr="0003139D">
        <w:rPr>
          <w:rFonts w:ascii="Times New Roman" w:hAnsi="Times New Roman" w:cs="Times New Roman"/>
          <w:sz w:val="28"/>
          <w:szCs w:val="28"/>
        </w:rPr>
        <w:t>е</w:t>
      </w:r>
      <w:r w:rsidR="00A867FD" w:rsidRPr="0003139D">
        <w:rPr>
          <w:rFonts w:ascii="Times New Roman" w:hAnsi="Times New Roman" w:cs="Times New Roman"/>
          <w:sz w:val="28"/>
          <w:szCs w:val="28"/>
        </w:rPr>
        <w:t>нежного обращения</w:t>
      </w:r>
      <w:r w:rsidRPr="0003139D">
        <w:rPr>
          <w:rFonts w:ascii="Times New Roman" w:hAnsi="Times New Roman" w:cs="Times New Roman"/>
          <w:sz w:val="28"/>
          <w:szCs w:val="28"/>
        </w:rPr>
        <w:t>. Наличие избыточной денежной массы, не обеспеченной товарами и услугами, ведет к уменьшению покупательной способности д</w:t>
      </w:r>
      <w:r w:rsidRPr="0003139D">
        <w:rPr>
          <w:rFonts w:ascii="Times New Roman" w:hAnsi="Times New Roman" w:cs="Times New Roman"/>
          <w:sz w:val="28"/>
          <w:szCs w:val="28"/>
        </w:rPr>
        <w:t>е</w:t>
      </w:r>
      <w:r w:rsidRPr="0003139D">
        <w:rPr>
          <w:rFonts w:ascii="Times New Roman" w:hAnsi="Times New Roman" w:cs="Times New Roman"/>
          <w:sz w:val="28"/>
          <w:szCs w:val="28"/>
        </w:rPr>
        <w:t>нег. Ситуация обостряется при неверной корректировке банковского проце</w:t>
      </w:r>
      <w:r w:rsidRPr="0003139D">
        <w:rPr>
          <w:rFonts w:ascii="Times New Roman" w:hAnsi="Times New Roman" w:cs="Times New Roman"/>
          <w:sz w:val="28"/>
          <w:szCs w:val="28"/>
        </w:rPr>
        <w:t>н</w:t>
      </w:r>
      <w:r w:rsidRPr="0003139D">
        <w:rPr>
          <w:rFonts w:ascii="Times New Roman" w:hAnsi="Times New Roman" w:cs="Times New Roman"/>
          <w:sz w:val="28"/>
          <w:szCs w:val="28"/>
        </w:rPr>
        <w:t xml:space="preserve">та или ставки налогов. </w:t>
      </w:r>
    </w:p>
    <w:p w:rsidR="008E6599" w:rsidRPr="0003139D" w:rsidRDefault="008E6599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Неверная политика государства, выражающаяся в повышении налогов, ставок по займам.</w:t>
      </w:r>
      <w:r w:rsidR="000B7FDE" w:rsidRPr="0003139D">
        <w:rPr>
          <w:rFonts w:ascii="Times New Roman" w:hAnsi="Times New Roman" w:cs="Times New Roman"/>
          <w:sz w:val="28"/>
          <w:szCs w:val="28"/>
        </w:rPr>
        <w:t xml:space="preserve"> В ответ на повышение ставки налога производитель п</w:t>
      </w:r>
      <w:r w:rsidR="000B7FDE" w:rsidRPr="0003139D">
        <w:rPr>
          <w:rFonts w:ascii="Times New Roman" w:hAnsi="Times New Roman" w:cs="Times New Roman"/>
          <w:sz w:val="28"/>
          <w:szCs w:val="28"/>
        </w:rPr>
        <w:t>о</w:t>
      </w:r>
      <w:r w:rsidR="000B7FDE" w:rsidRPr="0003139D">
        <w:rPr>
          <w:rFonts w:ascii="Times New Roman" w:hAnsi="Times New Roman" w:cs="Times New Roman"/>
          <w:sz w:val="28"/>
          <w:szCs w:val="28"/>
        </w:rPr>
        <w:t>вышает цены на собственную продукцию. В результате спрос падает и, сл</w:t>
      </w:r>
      <w:r w:rsidR="000B7FDE" w:rsidRPr="0003139D">
        <w:rPr>
          <w:rFonts w:ascii="Times New Roman" w:hAnsi="Times New Roman" w:cs="Times New Roman"/>
          <w:sz w:val="28"/>
          <w:szCs w:val="28"/>
        </w:rPr>
        <w:t>е</w:t>
      </w:r>
      <w:r w:rsidR="000B7FDE" w:rsidRPr="0003139D">
        <w:rPr>
          <w:rFonts w:ascii="Times New Roman" w:hAnsi="Times New Roman" w:cs="Times New Roman"/>
          <w:sz w:val="28"/>
          <w:szCs w:val="28"/>
        </w:rPr>
        <w:t>довательно, снижаются объемы производства. Установление большой ставки налога создает предпосылки для искусственного увеличения производстве</w:t>
      </w:r>
      <w:r w:rsidR="000B7FDE" w:rsidRPr="0003139D">
        <w:rPr>
          <w:rFonts w:ascii="Times New Roman" w:hAnsi="Times New Roman" w:cs="Times New Roman"/>
          <w:sz w:val="28"/>
          <w:szCs w:val="28"/>
        </w:rPr>
        <w:t>н</w:t>
      </w:r>
      <w:r w:rsidR="000B7FDE" w:rsidRPr="0003139D">
        <w:rPr>
          <w:rFonts w:ascii="Times New Roman" w:hAnsi="Times New Roman" w:cs="Times New Roman"/>
          <w:sz w:val="28"/>
          <w:szCs w:val="28"/>
        </w:rPr>
        <w:t xml:space="preserve">ных издержек. </w:t>
      </w:r>
    </w:p>
    <w:p w:rsidR="008E6599" w:rsidRPr="0003139D" w:rsidRDefault="00A867FD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Образование крупных монополий и олигополий,</w:t>
      </w:r>
      <w:r w:rsidR="008E6599" w:rsidRPr="0003139D">
        <w:rPr>
          <w:rFonts w:ascii="Times New Roman" w:hAnsi="Times New Roman" w:cs="Times New Roman"/>
          <w:sz w:val="28"/>
          <w:szCs w:val="28"/>
        </w:rPr>
        <w:t xml:space="preserve"> необоснованно пов</w:t>
      </w:r>
      <w:r w:rsidR="008E6599" w:rsidRPr="0003139D">
        <w:rPr>
          <w:rFonts w:ascii="Times New Roman" w:hAnsi="Times New Roman" w:cs="Times New Roman"/>
          <w:sz w:val="28"/>
          <w:szCs w:val="28"/>
        </w:rPr>
        <w:t>ы</w:t>
      </w:r>
      <w:r w:rsidR="008E6599" w:rsidRPr="0003139D">
        <w:rPr>
          <w:rFonts w:ascii="Times New Roman" w:hAnsi="Times New Roman" w:cs="Times New Roman"/>
          <w:sz w:val="28"/>
          <w:szCs w:val="28"/>
        </w:rPr>
        <w:t xml:space="preserve">шающих цены. </w:t>
      </w:r>
      <w:r w:rsidR="000B7FDE" w:rsidRPr="0003139D">
        <w:rPr>
          <w:rFonts w:ascii="Times New Roman" w:hAnsi="Times New Roman" w:cs="Times New Roman"/>
          <w:sz w:val="28"/>
          <w:szCs w:val="28"/>
        </w:rPr>
        <w:t>Существование на рынке ограниченного количества произв</w:t>
      </w:r>
      <w:r w:rsidR="000B7FDE" w:rsidRPr="0003139D">
        <w:rPr>
          <w:rFonts w:ascii="Times New Roman" w:hAnsi="Times New Roman" w:cs="Times New Roman"/>
          <w:sz w:val="28"/>
          <w:szCs w:val="28"/>
        </w:rPr>
        <w:t>о</w:t>
      </w:r>
      <w:r w:rsidR="000B7FDE" w:rsidRPr="0003139D">
        <w:rPr>
          <w:rFonts w:ascii="Times New Roman" w:hAnsi="Times New Roman" w:cs="Times New Roman"/>
          <w:sz w:val="28"/>
          <w:szCs w:val="28"/>
        </w:rPr>
        <w:lastRenderedPageBreak/>
        <w:t>дителей приводит к разрушению рыночного механизма, т.к. в таких условиях невозможна конкуренция. Монополии также препятствуют государственн</w:t>
      </w:r>
      <w:r w:rsidR="000B7FDE" w:rsidRPr="0003139D">
        <w:rPr>
          <w:rFonts w:ascii="Times New Roman" w:hAnsi="Times New Roman" w:cs="Times New Roman"/>
          <w:sz w:val="28"/>
          <w:szCs w:val="28"/>
        </w:rPr>
        <w:t>о</w:t>
      </w:r>
      <w:r w:rsidR="000B7FDE" w:rsidRPr="0003139D">
        <w:rPr>
          <w:rFonts w:ascii="Times New Roman" w:hAnsi="Times New Roman" w:cs="Times New Roman"/>
          <w:sz w:val="28"/>
          <w:szCs w:val="28"/>
        </w:rPr>
        <w:t xml:space="preserve">му антимонопольному регулированию. </w:t>
      </w:r>
    </w:p>
    <w:p w:rsidR="0059655A" w:rsidRPr="0003139D" w:rsidRDefault="0059655A" w:rsidP="00031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9D">
        <w:rPr>
          <w:rFonts w:ascii="Times New Roman" w:hAnsi="Times New Roman" w:cs="Times New Roman"/>
          <w:sz w:val="28"/>
          <w:szCs w:val="28"/>
        </w:rPr>
        <w:t>Необоснованные инфляционные ожидания. Такой период характериз</w:t>
      </w:r>
      <w:r w:rsidRPr="0003139D">
        <w:rPr>
          <w:rFonts w:ascii="Times New Roman" w:hAnsi="Times New Roman" w:cs="Times New Roman"/>
          <w:sz w:val="28"/>
          <w:szCs w:val="28"/>
        </w:rPr>
        <w:t>у</w:t>
      </w:r>
      <w:r w:rsidRPr="0003139D">
        <w:rPr>
          <w:rFonts w:ascii="Times New Roman" w:hAnsi="Times New Roman" w:cs="Times New Roman"/>
          <w:sz w:val="28"/>
          <w:szCs w:val="28"/>
        </w:rPr>
        <w:t>ется тем, что население все время ожидает повышения уровня цен и запас</w:t>
      </w:r>
      <w:r w:rsidRPr="0003139D">
        <w:rPr>
          <w:rFonts w:ascii="Times New Roman" w:hAnsi="Times New Roman" w:cs="Times New Roman"/>
          <w:sz w:val="28"/>
          <w:szCs w:val="28"/>
        </w:rPr>
        <w:t>а</w:t>
      </w:r>
      <w:r w:rsidRPr="0003139D">
        <w:rPr>
          <w:rFonts w:ascii="Times New Roman" w:hAnsi="Times New Roman" w:cs="Times New Roman"/>
          <w:sz w:val="28"/>
          <w:szCs w:val="28"/>
        </w:rPr>
        <w:t>ется товарами впрок, трудящиеся требуют повышения заработной платы, производители повышают цены на свою продукцию.</w:t>
      </w:r>
    </w:p>
    <w:p w:rsidR="0059655A" w:rsidRDefault="0059655A" w:rsidP="00596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причин инфляции существуют и последствия, которые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нее важны и приводят к различным негативным изменениям в экономике. Последствия инфляции различны и во многом зависят от вида инфляции. </w:t>
      </w:r>
      <w:r w:rsidR="004632BA">
        <w:rPr>
          <w:rFonts w:ascii="Times New Roman" w:hAnsi="Times New Roman" w:cs="Times New Roman"/>
          <w:sz w:val="28"/>
          <w:szCs w:val="28"/>
        </w:rPr>
        <w:t>Наиболее важно изучить последствия инфляции, для того, чтобы производ</w:t>
      </w:r>
      <w:r w:rsidR="004632BA">
        <w:rPr>
          <w:rFonts w:ascii="Times New Roman" w:hAnsi="Times New Roman" w:cs="Times New Roman"/>
          <w:sz w:val="28"/>
          <w:szCs w:val="28"/>
        </w:rPr>
        <w:t>и</w:t>
      </w:r>
      <w:r w:rsidR="004632BA">
        <w:rPr>
          <w:rFonts w:ascii="Times New Roman" w:hAnsi="Times New Roman" w:cs="Times New Roman"/>
          <w:sz w:val="28"/>
          <w:szCs w:val="28"/>
        </w:rPr>
        <w:t>тели были готовы к изменениям и адаптировались к ним. Инфляция не тол</w:t>
      </w:r>
      <w:r w:rsidR="004632BA">
        <w:rPr>
          <w:rFonts w:ascii="Times New Roman" w:hAnsi="Times New Roman" w:cs="Times New Roman"/>
          <w:sz w:val="28"/>
          <w:szCs w:val="28"/>
        </w:rPr>
        <w:t>ь</w:t>
      </w:r>
      <w:r w:rsidR="004632BA">
        <w:rPr>
          <w:rFonts w:ascii="Times New Roman" w:hAnsi="Times New Roman" w:cs="Times New Roman"/>
          <w:sz w:val="28"/>
          <w:szCs w:val="28"/>
        </w:rPr>
        <w:t xml:space="preserve">ко подрывает экономику страны, но и ухудшает на международные торгово-денежные отношения с другими странами. </w:t>
      </w:r>
    </w:p>
    <w:p w:rsidR="0059655A" w:rsidRDefault="00CD7F9B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«Последствия инфляции»</w:t>
      </w:r>
      <w:r w:rsidR="00445B7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BB4970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445B76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024279" w:rsidTr="00C9176C">
        <w:tc>
          <w:tcPr>
            <w:tcW w:w="4644" w:type="dxa"/>
            <w:vMerge w:val="restart"/>
            <w:vAlign w:val="center"/>
          </w:tcPr>
          <w:p w:rsidR="00024279" w:rsidRPr="00C9176C" w:rsidRDefault="00024279" w:rsidP="00CD7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Последствия инфляции</w:t>
            </w: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Переход денежной массы из частных рук в госбюджет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Обесценение «амортизационных о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числений»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Обесценение неиспользованного кап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тала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«Бегство» капитала за границу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Обесценение кредитов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Уменьшение импорта и увеличение экспорта товаров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Усиление различий в пропорциях между отраслями народного хозяйства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Сокращение доли населения с фикс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рованным доходом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Увеличение рисков в бизнес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24279" w:rsidRPr="00C9176C" w:rsidRDefault="00024279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Проявление социально-общественных проблем</w:t>
            </w:r>
          </w:p>
        </w:tc>
      </w:tr>
      <w:tr w:rsidR="00024279" w:rsidTr="00C9176C">
        <w:tc>
          <w:tcPr>
            <w:tcW w:w="4644" w:type="dxa"/>
            <w:vMerge/>
          </w:tcPr>
          <w:p w:rsidR="00024279" w:rsidRPr="00C9176C" w:rsidRDefault="00024279" w:rsidP="00596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CD7F9B" w:rsidRPr="00C9176C" w:rsidRDefault="00CD7F9B" w:rsidP="00CD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6C">
              <w:rPr>
                <w:rFonts w:ascii="Times New Roman" w:hAnsi="Times New Roman" w:cs="Times New Roman"/>
                <w:sz w:val="28"/>
                <w:szCs w:val="28"/>
              </w:rPr>
              <w:t>Снижается стимул работников к труду</w:t>
            </w:r>
          </w:p>
        </w:tc>
      </w:tr>
    </w:tbl>
    <w:p w:rsidR="00024279" w:rsidRDefault="00024279" w:rsidP="00596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5A" w:rsidRPr="00CD7F9B" w:rsidRDefault="00D62413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>Переход денежной массы из частных рук в госбюджет. Денежный к</w:t>
      </w:r>
      <w:r w:rsidRPr="00CD7F9B">
        <w:rPr>
          <w:rFonts w:ascii="Times New Roman" w:hAnsi="Times New Roman" w:cs="Times New Roman"/>
          <w:sz w:val="28"/>
          <w:szCs w:val="28"/>
        </w:rPr>
        <w:t>а</w:t>
      </w:r>
      <w:r w:rsidRPr="00CD7F9B">
        <w:rPr>
          <w:rFonts w:ascii="Times New Roman" w:hAnsi="Times New Roman" w:cs="Times New Roman"/>
          <w:sz w:val="28"/>
          <w:szCs w:val="28"/>
        </w:rPr>
        <w:t xml:space="preserve">питал обесценивается и населению приходится отдавать больше денег за </w:t>
      </w:r>
      <w:r w:rsidRPr="00CD7F9B">
        <w:rPr>
          <w:rFonts w:ascii="Times New Roman" w:hAnsi="Times New Roman" w:cs="Times New Roman"/>
          <w:sz w:val="28"/>
          <w:szCs w:val="28"/>
        </w:rPr>
        <w:lastRenderedPageBreak/>
        <w:t>привычные товары. Так называемый «инфляционный налог», который упл</w:t>
      </w:r>
      <w:r w:rsidRPr="00CD7F9B">
        <w:rPr>
          <w:rFonts w:ascii="Times New Roman" w:hAnsi="Times New Roman" w:cs="Times New Roman"/>
          <w:sz w:val="28"/>
          <w:szCs w:val="28"/>
        </w:rPr>
        <w:t>а</w:t>
      </w:r>
      <w:r w:rsidRPr="00CD7F9B">
        <w:rPr>
          <w:rFonts w:ascii="Times New Roman" w:hAnsi="Times New Roman" w:cs="Times New Roman"/>
          <w:sz w:val="28"/>
          <w:szCs w:val="28"/>
        </w:rPr>
        <w:t>чивают все обладатели денежный ресурсов. Налог не санкционирован гос</w:t>
      </w:r>
      <w:r w:rsidRPr="00CD7F9B">
        <w:rPr>
          <w:rFonts w:ascii="Times New Roman" w:hAnsi="Times New Roman" w:cs="Times New Roman"/>
          <w:sz w:val="28"/>
          <w:szCs w:val="28"/>
        </w:rPr>
        <w:t>у</w:t>
      </w:r>
      <w:r w:rsidRPr="00CD7F9B">
        <w:rPr>
          <w:rFonts w:ascii="Times New Roman" w:hAnsi="Times New Roman" w:cs="Times New Roman"/>
          <w:sz w:val="28"/>
          <w:szCs w:val="28"/>
        </w:rPr>
        <w:t xml:space="preserve">дарством и является регрессивным, т.е. бедным людям приходится платить больше богатых. </w:t>
      </w:r>
      <w:r w:rsidR="009230F1" w:rsidRPr="00CD7F9B">
        <w:rPr>
          <w:rFonts w:ascii="Times New Roman" w:hAnsi="Times New Roman" w:cs="Times New Roman"/>
          <w:sz w:val="28"/>
          <w:szCs w:val="28"/>
        </w:rPr>
        <w:t>Из-за отсрочки пересмотра ставок заработной платы потр</w:t>
      </w:r>
      <w:r w:rsidR="009230F1" w:rsidRPr="00CD7F9B">
        <w:rPr>
          <w:rFonts w:ascii="Times New Roman" w:hAnsi="Times New Roman" w:cs="Times New Roman"/>
          <w:sz w:val="28"/>
          <w:szCs w:val="28"/>
        </w:rPr>
        <w:t>е</w:t>
      </w:r>
      <w:r w:rsidR="009230F1" w:rsidRPr="00CD7F9B">
        <w:rPr>
          <w:rFonts w:ascii="Times New Roman" w:hAnsi="Times New Roman" w:cs="Times New Roman"/>
          <w:sz w:val="28"/>
          <w:szCs w:val="28"/>
        </w:rPr>
        <w:t>бителю приходится расходовать больше денег на товары. Т.е. происходит с</w:t>
      </w:r>
      <w:r w:rsidR="009230F1" w:rsidRPr="00CD7F9B">
        <w:rPr>
          <w:rFonts w:ascii="Times New Roman" w:hAnsi="Times New Roman" w:cs="Times New Roman"/>
          <w:sz w:val="28"/>
          <w:szCs w:val="28"/>
        </w:rPr>
        <w:t>и</w:t>
      </w:r>
      <w:r w:rsidR="009230F1" w:rsidRPr="00CD7F9B">
        <w:rPr>
          <w:rFonts w:ascii="Times New Roman" w:hAnsi="Times New Roman" w:cs="Times New Roman"/>
          <w:sz w:val="28"/>
          <w:szCs w:val="28"/>
        </w:rPr>
        <w:t xml:space="preserve">туация, когда цены на товары поднялись, а уровень заработной платы остался тем же. </w:t>
      </w:r>
    </w:p>
    <w:p w:rsidR="00D62413" w:rsidRPr="00CD7F9B" w:rsidRDefault="00CD7F9B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обесценения «амортизационных отчислений» фирм </w:t>
      </w:r>
      <w:r w:rsidR="00D62413" w:rsidRPr="00CD7F9B">
        <w:rPr>
          <w:rFonts w:ascii="Times New Roman" w:hAnsi="Times New Roman" w:cs="Times New Roman"/>
          <w:sz w:val="28"/>
          <w:szCs w:val="28"/>
        </w:rPr>
        <w:t xml:space="preserve">они теряют данный вид инвестиций. </w:t>
      </w:r>
    </w:p>
    <w:p w:rsidR="00D62413" w:rsidRPr="00CD7F9B" w:rsidRDefault="00D62413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>Страдают люди, предостав</w:t>
      </w:r>
      <w:r w:rsidR="002B4AA3" w:rsidRPr="00CD7F9B">
        <w:rPr>
          <w:rFonts w:ascii="Times New Roman" w:hAnsi="Times New Roman" w:cs="Times New Roman"/>
          <w:sz w:val="28"/>
          <w:szCs w:val="28"/>
        </w:rPr>
        <w:t>ившие в кредит свои сбережения</w:t>
      </w:r>
      <w:r w:rsidR="005E32E4" w:rsidRPr="00CD7F9B">
        <w:rPr>
          <w:rFonts w:ascii="Times New Roman" w:hAnsi="Times New Roman" w:cs="Times New Roman"/>
          <w:sz w:val="28"/>
          <w:szCs w:val="28"/>
        </w:rPr>
        <w:t xml:space="preserve"> из-за обе</w:t>
      </w:r>
      <w:r w:rsidR="005E32E4" w:rsidRPr="00CD7F9B">
        <w:rPr>
          <w:rFonts w:ascii="Times New Roman" w:hAnsi="Times New Roman" w:cs="Times New Roman"/>
          <w:sz w:val="28"/>
          <w:szCs w:val="28"/>
        </w:rPr>
        <w:t>с</w:t>
      </w:r>
      <w:r w:rsidR="005E32E4" w:rsidRPr="00CD7F9B">
        <w:rPr>
          <w:rFonts w:ascii="Times New Roman" w:hAnsi="Times New Roman" w:cs="Times New Roman"/>
          <w:sz w:val="28"/>
          <w:szCs w:val="28"/>
        </w:rPr>
        <w:t>ценения кредитов</w:t>
      </w:r>
      <w:r w:rsidR="00BC00CA" w:rsidRPr="00CD7F9B">
        <w:rPr>
          <w:rFonts w:ascii="Times New Roman" w:hAnsi="Times New Roman" w:cs="Times New Roman"/>
          <w:sz w:val="28"/>
          <w:szCs w:val="28"/>
        </w:rPr>
        <w:t>. Снижение количества людей, согласных дать в долг со</w:t>
      </w:r>
      <w:r w:rsidR="00BC00CA" w:rsidRPr="00CD7F9B">
        <w:rPr>
          <w:rFonts w:ascii="Times New Roman" w:hAnsi="Times New Roman" w:cs="Times New Roman"/>
          <w:sz w:val="28"/>
          <w:szCs w:val="28"/>
        </w:rPr>
        <w:t>б</w:t>
      </w:r>
      <w:r w:rsidR="00BC00CA" w:rsidRPr="00CD7F9B">
        <w:rPr>
          <w:rFonts w:ascii="Times New Roman" w:hAnsi="Times New Roman" w:cs="Times New Roman"/>
          <w:sz w:val="28"/>
          <w:szCs w:val="28"/>
        </w:rPr>
        <w:t xml:space="preserve">ственные сбережения. </w:t>
      </w:r>
    </w:p>
    <w:p w:rsidR="00D62413" w:rsidRPr="00CD7F9B" w:rsidRDefault="00D62413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>Уменьшение импорта и увеличение эксп</w:t>
      </w:r>
      <w:r w:rsidR="004E65CB" w:rsidRPr="00CD7F9B">
        <w:rPr>
          <w:rFonts w:ascii="Times New Roman" w:hAnsi="Times New Roman" w:cs="Times New Roman"/>
          <w:sz w:val="28"/>
          <w:szCs w:val="28"/>
        </w:rPr>
        <w:t xml:space="preserve">орта товаров </w:t>
      </w:r>
      <w:r w:rsidR="00C00195" w:rsidRPr="00CD7F9B">
        <w:rPr>
          <w:rFonts w:ascii="Times New Roman" w:hAnsi="Times New Roman" w:cs="Times New Roman"/>
          <w:sz w:val="28"/>
          <w:szCs w:val="28"/>
        </w:rPr>
        <w:t xml:space="preserve"> приводит к росту безработицы и уменьшению выгоды отечественных товаропроизводите</w:t>
      </w:r>
      <w:r w:rsidR="004E65CB" w:rsidRPr="00CD7F9B">
        <w:rPr>
          <w:rFonts w:ascii="Times New Roman" w:hAnsi="Times New Roman" w:cs="Times New Roman"/>
          <w:sz w:val="28"/>
          <w:szCs w:val="28"/>
        </w:rPr>
        <w:t>лей, что также негативно сказывается на состоянии экономики страны.</w:t>
      </w:r>
      <w:r w:rsidR="004632BA" w:rsidRPr="00CD7F9B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4632BA" w:rsidRPr="00CD7F9B">
        <w:rPr>
          <w:rFonts w:ascii="Times New Roman" w:hAnsi="Times New Roman" w:cs="Times New Roman"/>
          <w:sz w:val="28"/>
          <w:szCs w:val="28"/>
        </w:rPr>
        <w:t>е</w:t>
      </w:r>
      <w:r w:rsidR="004632BA" w:rsidRPr="00CD7F9B">
        <w:rPr>
          <w:rFonts w:ascii="Times New Roman" w:hAnsi="Times New Roman" w:cs="Times New Roman"/>
          <w:sz w:val="28"/>
          <w:szCs w:val="28"/>
        </w:rPr>
        <w:t xml:space="preserve">ние экспорта приводит к неконкурентоспособности отечественных товаров на рынке. </w:t>
      </w:r>
    </w:p>
    <w:p w:rsidR="00C00195" w:rsidRPr="00CD7F9B" w:rsidRDefault="00CD7F9B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увеличения рисков вложения в бизнес и</w:t>
      </w:r>
      <w:r w:rsidR="00C00195" w:rsidRPr="00CD7F9B">
        <w:rPr>
          <w:rFonts w:ascii="Times New Roman" w:hAnsi="Times New Roman" w:cs="Times New Roman"/>
          <w:sz w:val="28"/>
          <w:szCs w:val="28"/>
        </w:rPr>
        <w:t>нвестиции имеют кратк</w:t>
      </w:r>
      <w:r w:rsidR="00C00195" w:rsidRPr="00CD7F9B">
        <w:rPr>
          <w:rFonts w:ascii="Times New Roman" w:hAnsi="Times New Roman" w:cs="Times New Roman"/>
          <w:sz w:val="28"/>
          <w:szCs w:val="28"/>
        </w:rPr>
        <w:t>о</w:t>
      </w:r>
      <w:r w:rsidR="00C00195" w:rsidRPr="00CD7F9B">
        <w:rPr>
          <w:rFonts w:ascii="Times New Roman" w:hAnsi="Times New Roman" w:cs="Times New Roman"/>
          <w:sz w:val="28"/>
          <w:szCs w:val="28"/>
        </w:rPr>
        <w:t>срочный характер.</w:t>
      </w:r>
    </w:p>
    <w:p w:rsidR="00C00195" w:rsidRPr="00CD7F9B" w:rsidRDefault="004E65CB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>Начинаю</w:t>
      </w:r>
      <w:r w:rsidR="00271BF5" w:rsidRPr="00CD7F9B">
        <w:rPr>
          <w:rFonts w:ascii="Times New Roman" w:hAnsi="Times New Roman" w:cs="Times New Roman"/>
          <w:sz w:val="28"/>
          <w:szCs w:val="28"/>
        </w:rPr>
        <w:t>т</w:t>
      </w:r>
      <w:r w:rsidRPr="00CD7F9B">
        <w:rPr>
          <w:rFonts w:ascii="Times New Roman" w:hAnsi="Times New Roman" w:cs="Times New Roman"/>
          <w:sz w:val="28"/>
          <w:szCs w:val="28"/>
        </w:rPr>
        <w:t xml:space="preserve"> проявляться также социально-общественные проблемы, з</w:t>
      </w:r>
      <w:r w:rsidRPr="00CD7F9B">
        <w:rPr>
          <w:rFonts w:ascii="Times New Roman" w:hAnsi="Times New Roman" w:cs="Times New Roman"/>
          <w:sz w:val="28"/>
          <w:szCs w:val="28"/>
        </w:rPr>
        <w:t>а</w:t>
      </w:r>
      <w:r w:rsidRPr="00CD7F9B">
        <w:rPr>
          <w:rFonts w:ascii="Times New Roman" w:hAnsi="Times New Roman" w:cs="Times New Roman"/>
          <w:sz w:val="28"/>
          <w:szCs w:val="28"/>
        </w:rPr>
        <w:t>ключающиеся в ослаблении позиций властных структур, недоверии насел</w:t>
      </w:r>
      <w:r w:rsidRPr="00CD7F9B">
        <w:rPr>
          <w:rFonts w:ascii="Times New Roman" w:hAnsi="Times New Roman" w:cs="Times New Roman"/>
          <w:sz w:val="28"/>
          <w:szCs w:val="28"/>
        </w:rPr>
        <w:t>е</w:t>
      </w:r>
      <w:r w:rsidRPr="00CD7F9B">
        <w:rPr>
          <w:rFonts w:ascii="Times New Roman" w:hAnsi="Times New Roman" w:cs="Times New Roman"/>
          <w:sz w:val="28"/>
          <w:szCs w:val="28"/>
        </w:rPr>
        <w:t>ния государственным органам, неуверенности в завтрашн</w:t>
      </w:r>
      <w:r w:rsidR="00BC00CA" w:rsidRPr="00CD7F9B">
        <w:rPr>
          <w:rFonts w:ascii="Times New Roman" w:hAnsi="Times New Roman" w:cs="Times New Roman"/>
          <w:sz w:val="28"/>
          <w:szCs w:val="28"/>
        </w:rPr>
        <w:t>ем дне.</w:t>
      </w:r>
      <w:r w:rsidR="009230F1" w:rsidRPr="00CD7F9B">
        <w:rPr>
          <w:rFonts w:ascii="Times New Roman" w:hAnsi="Times New Roman" w:cs="Times New Roman"/>
          <w:sz w:val="28"/>
          <w:szCs w:val="28"/>
        </w:rPr>
        <w:t xml:space="preserve"> Усугубл</w:t>
      </w:r>
      <w:r w:rsidR="009230F1" w:rsidRPr="00CD7F9B">
        <w:rPr>
          <w:rFonts w:ascii="Times New Roman" w:hAnsi="Times New Roman" w:cs="Times New Roman"/>
          <w:sz w:val="28"/>
          <w:szCs w:val="28"/>
        </w:rPr>
        <w:t>я</w:t>
      </w:r>
      <w:r w:rsidR="009230F1" w:rsidRPr="00CD7F9B">
        <w:rPr>
          <w:rFonts w:ascii="Times New Roman" w:hAnsi="Times New Roman" w:cs="Times New Roman"/>
          <w:sz w:val="28"/>
          <w:szCs w:val="28"/>
        </w:rPr>
        <w:t xml:space="preserve">ется социальное расслоение общества, имущественное неравенство. </w:t>
      </w:r>
    </w:p>
    <w:p w:rsidR="00F123D6" w:rsidRPr="00CD7F9B" w:rsidRDefault="00E650D3" w:rsidP="00CD7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 xml:space="preserve">По мере нарастания инфляции снижается стимул работников к труду, </w:t>
      </w:r>
      <w:r w:rsidR="003F0683" w:rsidRPr="00CD7F9B">
        <w:rPr>
          <w:rFonts w:ascii="Times New Roman" w:hAnsi="Times New Roman" w:cs="Times New Roman"/>
          <w:sz w:val="28"/>
          <w:szCs w:val="28"/>
        </w:rPr>
        <w:t>ч</w:t>
      </w:r>
      <w:r w:rsidRPr="00CD7F9B">
        <w:rPr>
          <w:rFonts w:ascii="Times New Roman" w:hAnsi="Times New Roman" w:cs="Times New Roman"/>
          <w:sz w:val="28"/>
          <w:szCs w:val="28"/>
        </w:rPr>
        <w:t>то</w:t>
      </w:r>
      <w:r w:rsidR="003F0683" w:rsidRPr="00CD7F9B">
        <w:rPr>
          <w:rFonts w:ascii="Times New Roman" w:hAnsi="Times New Roman" w:cs="Times New Roman"/>
          <w:sz w:val="28"/>
          <w:szCs w:val="28"/>
        </w:rPr>
        <w:t xml:space="preserve"> приводит к </w:t>
      </w:r>
      <w:r w:rsidR="00704058" w:rsidRPr="00CD7F9B">
        <w:rPr>
          <w:rFonts w:ascii="Times New Roman" w:hAnsi="Times New Roman" w:cs="Times New Roman"/>
          <w:sz w:val="28"/>
          <w:szCs w:val="28"/>
        </w:rPr>
        <w:t>снижению производительности отечественного производства.</w:t>
      </w:r>
    </w:p>
    <w:p w:rsidR="00F123D6" w:rsidRPr="00F123D6" w:rsidRDefault="00F123D6" w:rsidP="00F1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23D6" w:rsidRPr="00F123D6" w:rsidSect="00E8082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Таким образом, инфляция ослабевает позиции государственной власти. Изымание денежных средств из частных рук в госбюджет приводит к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нальным недовольствам, снижению доверия к власти, восстаниям и забасто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кам. </w:t>
      </w:r>
    </w:p>
    <w:p w:rsidR="00704058" w:rsidRPr="00704058" w:rsidRDefault="00704058" w:rsidP="0070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58" w:rsidRPr="00F71C03" w:rsidRDefault="001A7797" w:rsidP="00704058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704058" w:rsidRPr="00F71C03">
        <w:rPr>
          <w:rFonts w:ascii="Times New Roman" w:hAnsi="Times New Roman" w:cs="Times New Roman"/>
          <w:sz w:val="28"/>
          <w:szCs w:val="28"/>
        </w:rPr>
        <w:t>. Методы антиинфляционной политики государства.</w:t>
      </w:r>
    </w:p>
    <w:p w:rsidR="00F02DA4" w:rsidRDefault="00F123D6" w:rsidP="00F02D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ситуации в обществе правительство страны,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щейся в кризисе должно прово</w:t>
      </w:r>
      <w:r w:rsidR="007B3DCD">
        <w:rPr>
          <w:rFonts w:ascii="Times New Roman" w:hAnsi="Times New Roman" w:cs="Times New Roman"/>
          <w:sz w:val="28"/>
          <w:szCs w:val="28"/>
        </w:rPr>
        <w:t>дить ряд мер по антиинфляционному регул</w:t>
      </w:r>
      <w:r w:rsidR="007B3DCD">
        <w:rPr>
          <w:rFonts w:ascii="Times New Roman" w:hAnsi="Times New Roman" w:cs="Times New Roman"/>
          <w:sz w:val="28"/>
          <w:szCs w:val="28"/>
        </w:rPr>
        <w:t>и</w:t>
      </w:r>
      <w:r w:rsidR="007B3DCD">
        <w:rPr>
          <w:rFonts w:ascii="Times New Roman" w:hAnsi="Times New Roman" w:cs="Times New Roman"/>
          <w:sz w:val="28"/>
          <w:szCs w:val="28"/>
        </w:rPr>
        <w:t>рованию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5FA">
        <w:rPr>
          <w:rFonts w:ascii="Times New Roman" w:hAnsi="Times New Roman" w:cs="Times New Roman"/>
          <w:sz w:val="28"/>
          <w:szCs w:val="28"/>
        </w:rPr>
        <w:t xml:space="preserve"> </w:t>
      </w:r>
      <w:r w:rsidR="007B3DCD">
        <w:rPr>
          <w:rFonts w:ascii="Times New Roman" w:hAnsi="Times New Roman" w:cs="Times New Roman"/>
          <w:sz w:val="28"/>
          <w:szCs w:val="28"/>
        </w:rPr>
        <w:t>Оно может проводиться с помощью денежной реформы или ант</w:t>
      </w:r>
      <w:r w:rsidR="007B3DCD">
        <w:rPr>
          <w:rFonts w:ascii="Times New Roman" w:hAnsi="Times New Roman" w:cs="Times New Roman"/>
          <w:sz w:val="28"/>
          <w:szCs w:val="28"/>
        </w:rPr>
        <w:t>и</w:t>
      </w:r>
      <w:r w:rsidR="007B3DCD">
        <w:rPr>
          <w:rFonts w:ascii="Times New Roman" w:hAnsi="Times New Roman" w:cs="Times New Roman"/>
          <w:sz w:val="28"/>
          <w:szCs w:val="28"/>
        </w:rPr>
        <w:t>инфляционной политики. Денежная реформа – это полное или частичное и</w:t>
      </w:r>
      <w:r w:rsidR="007B3DCD">
        <w:rPr>
          <w:rFonts w:ascii="Times New Roman" w:hAnsi="Times New Roman" w:cs="Times New Roman"/>
          <w:sz w:val="28"/>
          <w:szCs w:val="28"/>
        </w:rPr>
        <w:t>з</w:t>
      </w:r>
      <w:r w:rsidR="007B3DCD">
        <w:rPr>
          <w:rFonts w:ascii="Times New Roman" w:hAnsi="Times New Roman" w:cs="Times New Roman"/>
          <w:sz w:val="28"/>
          <w:szCs w:val="28"/>
        </w:rPr>
        <w:t>менение денежной системы страны, которое может проводиться следующ</w:t>
      </w:r>
      <w:r w:rsidR="007B3DCD">
        <w:rPr>
          <w:rFonts w:ascii="Times New Roman" w:hAnsi="Times New Roman" w:cs="Times New Roman"/>
          <w:sz w:val="28"/>
          <w:szCs w:val="28"/>
        </w:rPr>
        <w:t>и</w:t>
      </w:r>
      <w:r w:rsidR="007B3DCD">
        <w:rPr>
          <w:rFonts w:ascii="Times New Roman" w:hAnsi="Times New Roman" w:cs="Times New Roman"/>
          <w:sz w:val="28"/>
          <w:szCs w:val="28"/>
        </w:rPr>
        <w:t>ми методами: дефляцией, деноминацией, девальвацией и ревальвацией. Д</w:t>
      </w:r>
      <w:r w:rsidR="007B3DCD">
        <w:rPr>
          <w:rFonts w:ascii="Times New Roman" w:hAnsi="Times New Roman" w:cs="Times New Roman"/>
          <w:sz w:val="28"/>
          <w:szCs w:val="28"/>
        </w:rPr>
        <w:t>е</w:t>
      </w:r>
      <w:r w:rsidR="007B3DCD">
        <w:rPr>
          <w:rFonts w:ascii="Times New Roman" w:hAnsi="Times New Roman" w:cs="Times New Roman"/>
          <w:sz w:val="28"/>
          <w:szCs w:val="28"/>
        </w:rPr>
        <w:t>фляция – изъятие избыточной денежной массы денежных знаков из обращ</w:t>
      </w:r>
      <w:r w:rsidR="007B3DCD">
        <w:rPr>
          <w:rFonts w:ascii="Times New Roman" w:hAnsi="Times New Roman" w:cs="Times New Roman"/>
          <w:sz w:val="28"/>
          <w:szCs w:val="28"/>
        </w:rPr>
        <w:t>е</w:t>
      </w:r>
      <w:r w:rsidR="007B3DCD">
        <w:rPr>
          <w:rFonts w:ascii="Times New Roman" w:hAnsi="Times New Roman" w:cs="Times New Roman"/>
          <w:sz w:val="28"/>
          <w:szCs w:val="28"/>
        </w:rPr>
        <w:t xml:space="preserve">ния. Деноминация - установление денежной единицы путем изменения одних старых знаков </w:t>
      </w:r>
      <w:proofErr w:type="gramStart"/>
      <w:r w:rsidR="007B3D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3DCD">
        <w:rPr>
          <w:rFonts w:ascii="Times New Roman" w:hAnsi="Times New Roman" w:cs="Times New Roman"/>
          <w:sz w:val="28"/>
          <w:szCs w:val="28"/>
        </w:rPr>
        <w:t xml:space="preserve"> новые. Девальвация – снижение обменного курса валюты </w:t>
      </w:r>
      <w:proofErr w:type="gramStart"/>
      <w:r w:rsidR="007B3D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3DCD">
        <w:rPr>
          <w:rFonts w:ascii="Times New Roman" w:hAnsi="Times New Roman" w:cs="Times New Roman"/>
          <w:sz w:val="28"/>
          <w:szCs w:val="28"/>
        </w:rPr>
        <w:t xml:space="preserve"> иностранные. Ревальвация </w:t>
      </w:r>
      <w:r w:rsidR="008F0EDA">
        <w:rPr>
          <w:rFonts w:ascii="Times New Roman" w:hAnsi="Times New Roman" w:cs="Times New Roman"/>
          <w:sz w:val="28"/>
          <w:szCs w:val="28"/>
        </w:rPr>
        <w:t>–</w:t>
      </w:r>
      <w:r w:rsidR="007B3DCD">
        <w:rPr>
          <w:rFonts w:ascii="Times New Roman" w:hAnsi="Times New Roman" w:cs="Times New Roman"/>
          <w:sz w:val="28"/>
          <w:szCs w:val="28"/>
        </w:rPr>
        <w:t xml:space="preserve"> </w:t>
      </w:r>
      <w:r w:rsidR="008F0EDA">
        <w:rPr>
          <w:rFonts w:ascii="Times New Roman" w:hAnsi="Times New Roman" w:cs="Times New Roman"/>
          <w:sz w:val="28"/>
          <w:szCs w:val="28"/>
        </w:rPr>
        <w:t>процесс противоположный девальвации, т.е. повышение валютного курса денежной единицы.</w:t>
      </w:r>
      <w:r w:rsidR="007B3DCD">
        <w:rPr>
          <w:rFonts w:ascii="Times New Roman" w:hAnsi="Times New Roman" w:cs="Times New Roman"/>
          <w:sz w:val="28"/>
          <w:szCs w:val="28"/>
        </w:rPr>
        <w:t xml:space="preserve"> </w:t>
      </w:r>
      <w:r w:rsidR="00B865FA">
        <w:rPr>
          <w:rFonts w:ascii="Times New Roman" w:hAnsi="Times New Roman" w:cs="Times New Roman"/>
          <w:sz w:val="28"/>
          <w:szCs w:val="28"/>
        </w:rPr>
        <w:t>Антиинфляционная единая государственная политика – политика, которую проводит государственная власть, обеспечивая в конечном итоге стабильность национальной денежной единицы</w:t>
      </w:r>
      <w:r w:rsidR="00B865FA" w:rsidRPr="00B865FA">
        <w:rPr>
          <w:rFonts w:ascii="Times New Roman" w:hAnsi="Times New Roman" w:cs="Times New Roman"/>
          <w:sz w:val="28"/>
          <w:szCs w:val="28"/>
        </w:rPr>
        <w:t>[</w:t>
      </w:r>
      <w:r w:rsidR="00F8390E" w:rsidRPr="00F8390E">
        <w:rPr>
          <w:rFonts w:ascii="Times New Roman" w:hAnsi="Times New Roman" w:cs="Times New Roman"/>
          <w:sz w:val="28"/>
          <w:szCs w:val="28"/>
        </w:rPr>
        <w:t>1</w:t>
      </w:r>
      <w:r w:rsidR="00B06BD6">
        <w:rPr>
          <w:rFonts w:ascii="Times New Roman" w:hAnsi="Times New Roman" w:cs="Times New Roman"/>
          <w:sz w:val="28"/>
          <w:szCs w:val="28"/>
        </w:rPr>
        <w:t>0</w:t>
      </w:r>
      <w:r w:rsidR="00B865FA" w:rsidRPr="00B865FA">
        <w:rPr>
          <w:rFonts w:ascii="Times New Roman" w:hAnsi="Times New Roman" w:cs="Times New Roman"/>
          <w:sz w:val="28"/>
          <w:szCs w:val="28"/>
        </w:rPr>
        <w:t>]</w:t>
      </w:r>
      <w:r w:rsidR="00B865FA">
        <w:rPr>
          <w:rFonts w:ascii="Times New Roman" w:hAnsi="Times New Roman" w:cs="Times New Roman"/>
          <w:sz w:val="28"/>
          <w:szCs w:val="28"/>
        </w:rPr>
        <w:t>. Данная политика сочетает в себе восстановление нормального функционирования экономики и сохранение покупательной способности национальной валюты.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0F9">
        <w:rPr>
          <w:rFonts w:ascii="Times New Roman" w:hAnsi="Times New Roman" w:cs="Times New Roman"/>
          <w:sz w:val="28"/>
          <w:szCs w:val="28"/>
        </w:rPr>
        <w:t>Целью такой политики является приведение инфл</w:t>
      </w:r>
      <w:r w:rsidR="006420F9">
        <w:rPr>
          <w:rFonts w:ascii="Times New Roman" w:hAnsi="Times New Roman" w:cs="Times New Roman"/>
          <w:sz w:val="28"/>
          <w:szCs w:val="28"/>
        </w:rPr>
        <w:t>я</w:t>
      </w:r>
      <w:r w:rsidR="006420F9">
        <w:rPr>
          <w:rFonts w:ascii="Times New Roman" w:hAnsi="Times New Roman" w:cs="Times New Roman"/>
          <w:sz w:val="28"/>
          <w:szCs w:val="28"/>
        </w:rPr>
        <w:t xml:space="preserve">ции к умеренному темпу и понижение ее уровня </w:t>
      </w:r>
      <w:proofErr w:type="gramStart"/>
      <w:r w:rsidR="006420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420F9">
        <w:rPr>
          <w:rFonts w:ascii="Times New Roman" w:hAnsi="Times New Roman" w:cs="Times New Roman"/>
          <w:sz w:val="28"/>
          <w:szCs w:val="28"/>
        </w:rPr>
        <w:t xml:space="preserve"> умеренного. </w:t>
      </w:r>
      <w:r>
        <w:rPr>
          <w:rFonts w:ascii="Times New Roman" w:hAnsi="Times New Roman" w:cs="Times New Roman"/>
          <w:sz w:val="28"/>
          <w:szCs w:val="28"/>
        </w:rPr>
        <w:t xml:space="preserve">В характере данной политики можно выделить 2 подхода: </w:t>
      </w:r>
    </w:p>
    <w:p w:rsidR="00F123D6" w:rsidRPr="00445B76" w:rsidRDefault="00F123D6" w:rsidP="00CD7F9B">
      <w:pPr>
        <w:pStyle w:val="a3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45B76">
        <w:rPr>
          <w:rFonts w:ascii="Times New Roman" w:hAnsi="Times New Roman" w:cs="Times New Roman"/>
          <w:sz w:val="28"/>
          <w:szCs w:val="28"/>
        </w:rPr>
        <w:t>Первый подход основан на бюджетной политике, которая предусма</w:t>
      </w:r>
      <w:r w:rsidRPr="00445B76">
        <w:rPr>
          <w:rFonts w:ascii="Times New Roman" w:hAnsi="Times New Roman" w:cs="Times New Roman"/>
          <w:sz w:val="28"/>
          <w:szCs w:val="28"/>
        </w:rPr>
        <w:t>т</w:t>
      </w:r>
      <w:r w:rsidRPr="00445B76">
        <w:rPr>
          <w:rFonts w:ascii="Times New Roman" w:hAnsi="Times New Roman" w:cs="Times New Roman"/>
          <w:sz w:val="28"/>
          <w:szCs w:val="28"/>
        </w:rPr>
        <w:t>ривает такое изменение</w:t>
      </w:r>
      <w:r w:rsidR="00581B49" w:rsidRPr="00445B76">
        <w:rPr>
          <w:rFonts w:ascii="Times New Roman" w:hAnsi="Times New Roman" w:cs="Times New Roman"/>
          <w:sz w:val="28"/>
          <w:szCs w:val="28"/>
        </w:rPr>
        <w:t xml:space="preserve"> соотношения государственных и частных д</w:t>
      </w:r>
      <w:r w:rsidR="00581B49" w:rsidRPr="00445B76">
        <w:rPr>
          <w:rFonts w:ascii="Times New Roman" w:hAnsi="Times New Roman" w:cs="Times New Roman"/>
          <w:sz w:val="28"/>
          <w:szCs w:val="28"/>
        </w:rPr>
        <w:t>о</w:t>
      </w:r>
      <w:r w:rsidR="00581B49" w:rsidRPr="00445B76">
        <w:rPr>
          <w:rFonts w:ascii="Times New Roman" w:hAnsi="Times New Roman" w:cs="Times New Roman"/>
          <w:sz w:val="28"/>
          <w:szCs w:val="28"/>
        </w:rPr>
        <w:t>ходов, изменение налоговых ставок. С помощью различных программ властные структуры уменьшают госрасходы</w:t>
      </w:r>
      <w:r w:rsidR="00293D83" w:rsidRPr="00445B76">
        <w:rPr>
          <w:rFonts w:ascii="Times New Roman" w:hAnsi="Times New Roman" w:cs="Times New Roman"/>
          <w:sz w:val="28"/>
          <w:szCs w:val="28"/>
        </w:rPr>
        <w:t>, денежную эмиссию</w:t>
      </w:r>
      <w:r w:rsidR="009D6687" w:rsidRPr="00445B76">
        <w:rPr>
          <w:rFonts w:ascii="Times New Roman" w:hAnsi="Times New Roman" w:cs="Times New Roman"/>
          <w:sz w:val="28"/>
          <w:szCs w:val="28"/>
        </w:rPr>
        <w:t xml:space="preserve">, </w:t>
      </w:r>
      <w:r w:rsidR="00581B49" w:rsidRPr="00445B76">
        <w:rPr>
          <w:rFonts w:ascii="Times New Roman" w:hAnsi="Times New Roman" w:cs="Times New Roman"/>
          <w:sz w:val="28"/>
          <w:szCs w:val="28"/>
        </w:rPr>
        <w:t>по</w:t>
      </w:r>
      <w:r w:rsidR="00581B49" w:rsidRPr="00445B76">
        <w:rPr>
          <w:rFonts w:ascii="Times New Roman" w:hAnsi="Times New Roman" w:cs="Times New Roman"/>
          <w:sz w:val="28"/>
          <w:szCs w:val="28"/>
        </w:rPr>
        <w:t>д</w:t>
      </w:r>
      <w:r w:rsidR="00581B49" w:rsidRPr="00445B76">
        <w:rPr>
          <w:rFonts w:ascii="Times New Roman" w:hAnsi="Times New Roman" w:cs="Times New Roman"/>
          <w:sz w:val="28"/>
          <w:szCs w:val="28"/>
        </w:rPr>
        <w:t>нима</w:t>
      </w:r>
      <w:r w:rsidR="009D6687" w:rsidRPr="00445B76">
        <w:rPr>
          <w:rFonts w:ascii="Times New Roman" w:hAnsi="Times New Roman" w:cs="Times New Roman"/>
          <w:sz w:val="28"/>
          <w:szCs w:val="28"/>
        </w:rPr>
        <w:t>ют налоги и прекращают или задерживают уплату заработной платы, тем самым заполняя бюджет.</w:t>
      </w:r>
      <w:r w:rsidR="00581B49" w:rsidRPr="00445B76">
        <w:rPr>
          <w:rFonts w:ascii="Times New Roman" w:hAnsi="Times New Roman" w:cs="Times New Roman"/>
          <w:sz w:val="28"/>
          <w:szCs w:val="28"/>
        </w:rPr>
        <w:t xml:space="preserve"> </w:t>
      </w:r>
      <w:r w:rsidR="006420F9" w:rsidRPr="00445B76">
        <w:rPr>
          <w:rFonts w:ascii="Times New Roman" w:hAnsi="Times New Roman" w:cs="Times New Roman"/>
          <w:sz w:val="28"/>
          <w:szCs w:val="28"/>
        </w:rPr>
        <w:t>Такой подход больше предпоч</w:t>
      </w:r>
      <w:r w:rsidR="006420F9" w:rsidRPr="00445B76">
        <w:rPr>
          <w:rFonts w:ascii="Times New Roman" w:hAnsi="Times New Roman" w:cs="Times New Roman"/>
          <w:sz w:val="28"/>
          <w:szCs w:val="28"/>
        </w:rPr>
        <w:t>и</w:t>
      </w:r>
      <w:r w:rsidR="006420F9" w:rsidRPr="00445B76">
        <w:rPr>
          <w:rFonts w:ascii="Times New Roman" w:hAnsi="Times New Roman" w:cs="Times New Roman"/>
          <w:sz w:val="28"/>
          <w:szCs w:val="28"/>
        </w:rPr>
        <w:t xml:space="preserve">тают представители современного кейнсианства. С помощью этого подхода происходит регулирование совокупного спроса. </w:t>
      </w:r>
    </w:p>
    <w:p w:rsidR="008B4583" w:rsidRDefault="00581B49" w:rsidP="00CD7F9B">
      <w:pPr>
        <w:pStyle w:val="a3"/>
        <w:numPr>
          <w:ilvl w:val="0"/>
          <w:numId w:val="2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подход – это гибкое денежно-кредитное регулирование. Такой подход</w:t>
      </w:r>
      <w:r w:rsidR="008B4583">
        <w:rPr>
          <w:rFonts w:ascii="Times New Roman" w:hAnsi="Times New Roman" w:cs="Times New Roman"/>
          <w:sz w:val="28"/>
          <w:szCs w:val="28"/>
        </w:rPr>
        <w:t xml:space="preserve"> формально</w:t>
      </w:r>
      <w:r>
        <w:rPr>
          <w:rFonts w:ascii="Times New Roman" w:hAnsi="Times New Roman" w:cs="Times New Roman"/>
          <w:sz w:val="28"/>
          <w:szCs w:val="28"/>
        </w:rPr>
        <w:t xml:space="preserve"> неподвластен правительству, т.к. осуществляется Центробанком страны. </w:t>
      </w:r>
      <w:r w:rsidR="00205528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метод используется лишь как кратк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временная мера регулирования</w:t>
      </w:r>
      <w:r w:rsidR="00F80486">
        <w:rPr>
          <w:rFonts w:ascii="Times New Roman" w:hAnsi="Times New Roman" w:cs="Times New Roman"/>
          <w:sz w:val="28"/>
          <w:szCs w:val="28"/>
        </w:rPr>
        <w:t xml:space="preserve"> экономики. Он предусматривает изм</w:t>
      </w:r>
      <w:r w:rsidR="00F80486">
        <w:rPr>
          <w:rFonts w:ascii="Times New Roman" w:hAnsi="Times New Roman" w:cs="Times New Roman"/>
          <w:sz w:val="28"/>
          <w:szCs w:val="28"/>
        </w:rPr>
        <w:t>е</w:t>
      </w:r>
      <w:r w:rsidR="00F80486">
        <w:rPr>
          <w:rFonts w:ascii="Times New Roman" w:hAnsi="Times New Roman" w:cs="Times New Roman"/>
          <w:sz w:val="28"/>
          <w:szCs w:val="28"/>
        </w:rPr>
        <w:t xml:space="preserve">нение денег в </w:t>
      </w:r>
      <w:r w:rsidR="009D6687">
        <w:rPr>
          <w:rFonts w:ascii="Times New Roman" w:hAnsi="Times New Roman" w:cs="Times New Roman"/>
          <w:sz w:val="28"/>
          <w:szCs w:val="28"/>
        </w:rPr>
        <w:t xml:space="preserve">обращении, повышение ставок по займам и </w:t>
      </w:r>
      <w:r w:rsidR="00293D83">
        <w:rPr>
          <w:rFonts w:ascii="Times New Roman" w:hAnsi="Times New Roman" w:cs="Times New Roman"/>
          <w:sz w:val="28"/>
          <w:szCs w:val="28"/>
        </w:rPr>
        <w:t>ограничение кредитов</w:t>
      </w:r>
      <w:r w:rsidR="009D6687">
        <w:rPr>
          <w:rFonts w:ascii="Times New Roman" w:hAnsi="Times New Roman" w:cs="Times New Roman"/>
          <w:sz w:val="28"/>
          <w:szCs w:val="28"/>
        </w:rPr>
        <w:t xml:space="preserve">. </w:t>
      </w:r>
      <w:r w:rsidR="006420F9">
        <w:rPr>
          <w:rFonts w:ascii="Times New Roman" w:hAnsi="Times New Roman" w:cs="Times New Roman"/>
          <w:sz w:val="28"/>
          <w:szCs w:val="28"/>
        </w:rPr>
        <w:t>Такой подход наиболее предпочтителен для представителей неоклассического направления. Данный подход так же называется р</w:t>
      </w:r>
      <w:r w:rsidR="006420F9">
        <w:rPr>
          <w:rFonts w:ascii="Times New Roman" w:hAnsi="Times New Roman" w:cs="Times New Roman"/>
          <w:sz w:val="28"/>
          <w:szCs w:val="28"/>
        </w:rPr>
        <w:t>е</w:t>
      </w:r>
      <w:r w:rsidR="006420F9">
        <w:rPr>
          <w:rFonts w:ascii="Times New Roman" w:hAnsi="Times New Roman" w:cs="Times New Roman"/>
          <w:sz w:val="28"/>
          <w:szCs w:val="28"/>
        </w:rPr>
        <w:t xml:space="preserve">гулированием совокупного предложения. </w:t>
      </w:r>
    </w:p>
    <w:p w:rsidR="00CD7F9B" w:rsidRDefault="00CD7F9B" w:rsidP="00CD7F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«Регулирование экономики с помощью действий ЦБ»</w:t>
      </w:r>
      <w:r w:rsidR="00445B76" w:rsidRPr="00445B76">
        <w:rPr>
          <w:rFonts w:ascii="Times New Roman" w:hAnsi="Times New Roman" w:cs="Times New Roman"/>
          <w:sz w:val="28"/>
          <w:szCs w:val="28"/>
        </w:rPr>
        <w:t xml:space="preserve"> [</w:t>
      </w:r>
      <w:r w:rsidR="00F8390E" w:rsidRPr="00A77061">
        <w:rPr>
          <w:rFonts w:ascii="Times New Roman" w:hAnsi="Times New Roman" w:cs="Times New Roman"/>
          <w:sz w:val="28"/>
          <w:szCs w:val="28"/>
        </w:rPr>
        <w:t>1</w:t>
      </w:r>
      <w:r w:rsidR="00B06BD6">
        <w:rPr>
          <w:rFonts w:ascii="Times New Roman" w:hAnsi="Times New Roman" w:cs="Times New Roman"/>
          <w:sz w:val="28"/>
          <w:szCs w:val="28"/>
        </w:rPr>
        <w:t>0</w:t>
      </w:r>
      <w:r w:rsidR="00445B76" w:rsidRPr="00445B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24"/>
        <w:gridCol w:w="3160"/>
        <w:gridCol w:w="3178"/>
      </w:tblGrid>
      <w:tr w:rsidR="00CD7F9B" w:rsidTr="00CD7F9B">
        <w:tc>
          <w:tcPr>
            <w:tcW w:w="9746" w:type="dxa"/>
            <w:gridSpan w:val="3"/>
            <w:vAlign w:val="center"/>
          </w:tcPr>
          <w:p w:rsidR="00CD7F9B" w:rsidRDefault="00CD7F9B" w:rsidP="00CD7F9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ЦБ для регулирования экономики</w:t>
            </w:r>
          </w:p>
        </w:tc>
      </w:tr>
      <w:tr w:rsidR="00CD7F9B" w:rsidTr="00CD7F9B">
        <w:tc>
          <w:tcPr>
            <w:tcW w:w="3248" w:type="dxa"/>
          </w:tcPr>
          <w:p w:rsidR="00CD7F9B" w:rsidRDefault="00CD7F9B" w:rsidP="00CD7F9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ставки процента</w:t>
            </w:r>
          </w:p>
        </w:tc>
        <w:tc>
          <w:tcPr>
            <w:tcW w:w="3249" w:type="dxa"/>
          </w:tcPr>
          <w:p w:rsidR="00CD7F9B" w:rsidRDefault="00CD7F9B" w:rsidP="0085506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на норму обязательного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249" w:type="dxa"/>
          </w:tcPr>
          <w:p w:rsidR="00CD7F9B" w:rsidRDefault="00CD7F9B" w:rsidP="00CD7F9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с ценными бумагами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уровня</w:t>
            </w:r>
          </w:p>
        </w:tc>
      </w:tr>
    </w:tbl>
    <w:p w:rsidR="00CD7F9B" w:rsidRDefault="00CD7F9B" w:rsidP="00205528">
      <w:pPr>
        <w:pStyle w:val="a3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05528" w:rsidRPr="00CD7F9B" w:rsidRDefault="00CD7F9B" w:rsidP="0085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205528" w:rsidRPr="00CD7F9B">
        <w:rPr>
          <w:rFonts w:ascii="Times New Roman" w:hAnsi="Times New Roman" w:cs="Times New Roman"/>
          <w:i/>
          <w:sz w:val="28"/>
          <w:szCs w:val="28"/>
        </w:rPr>
        <w:t>овышен</w:t>
      </w:r>
      <w:r>
        <w:rPr>
          <w:rFonts w:ascii="Times New Roman" w:hAnsi="Times New Roman" w:cs="Times New Roman"/>
          <w:i/>
          <w:sz w:val="28"/>
          <w:szCs w:val="28"/>
        </w:rPr>
        <w:t>ия</w:t>
      </w:r>
      <w:r w:rsidR="00205528" w:rsidRPr="00CD7F9B">
        <w:rPr>
          <w:rFonts w:ascii="Times New Roman" w:hAnsi="Times New Roman" w:cs="Times New Roman"/>
          <w:i/>
          <w:sz w:val="28"/>
          <w:szCs w:val="28"/>
        </w:rPr>
        <w:t xml:space="preserve"> ключевой ставки процента</w:t>
      </w:r>
      <w:r w:rsidR="00205528" w:rsidRPr="00CD7F9B">
        <w:rPr>
          <w:rFonts w:ascii="Times New Roman" w:hAnsi="Times New Roman" w:cs="Times New Roman"/>
          <w:sz w:val="28"/>
          <w:szCs w:val="28"/>
        </w:rPr>
        <w:t xml:space="preserve"> ограничивается объем банковского оборота. Некоторым организациям становится не выгодно брать кредиты по завышенным процентам. На фоне повышения ставок Це</w:t>
      </w:r>
      <w:r w:rsidR="00205528" w:rsidRPr="00CD7F9B">
        <w:rPr>
          <w:rFonts w:ascii="Times New Roman" w:hAnsi="Times New Roman" w:cs="Times New Roman"/>
          <w:sz w:val="28"/>
          <w:szCs w:val="28"/>
        </w:rPr>
        <w:t>н</w:t>
      </w:r>
      <w:r w:rsidR="00205528" w:rsidRPr="00CD7F9B">
        <w:rPr>
          <w:rFonts w:ascii="Times New Roman" w:hAnsi="Times New Roman" w:cs="Times New Roman"/>
          <w:sz w:val="28"/>
          <w:szCs w:val="28"/>
        </w:rPr>
        <w:t>трального Банка, Коммерческие банки тоже повышают проценты по своим кредитам. Частным лицам либо не выгодно брать такие кредиты, либо у них уходит больше времени на уплату займов такого типа, что приводит к уменьшению  денежного скорости обращения. Однако этот метод может сн</w:t>
      </w:r>
      <w:r w:rsidR="00205528" w:rsidRPr="00CD7F9B">
        <w:rPr>
          <w:rFonts w:ascii="Times New Roman" w:hAnsi="Times New Roman" w:cs="Times New Roman"/>
          <w:sz w:val="28"/>
          <w:szCs w:val="28"/>
        </w:rPr>
        <w:t>и</w:t>
      </w:r>
      <w:r w:rsidR="00205528" w:rsidRPr="00CD7F9B">
        <w:rPr>
          <w:rFonts w:ascii="Times New Roman" w:hAnsi="Times New Roman" w:cs="Times New Roman"/>
          <w:sz w:val="28"/>
          <w:szCs w:val="28"/>
        </w:rPr>
        <w:t xml:space="preserve">зить темпы развития экономики. </w:t>
      </w:r>
    </w:p>
    <w:p w:rsidR="00205528" w:rsidRPr="00CD7F9B" w:rsidRDefault="00205528" w:rsidP="0085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i/>
          <w:sz w:val="28"/>
          <w:szCs w:val="28"/>
        </w:rPr>
        <w:t>Воздействие на норму обязательного резервирования</w:t>
      </w:r>
      <w:r w:rsidRPr="00CD7F9B">
        <w:rPr>
          <w:rFonts w:ascii="Times New Roman" w:hAnsi="Times New Roman" w:cs="Times New Roman"/>
          <w:sz w:val="28"/>
          <w:szCs w:val="28"/>
        </w:rPr>
        <w:t xml:space="preserve">. </w:t>
      </w:r>
      <w:r w:rsidR="00874E47" w:rsidRPr="00CD7F9B">
        <w:rPr>
          <w:rFonts w:ascii="Times New Roman" w:hAnsi="Times New Roman" w:cs="Times New Roman"/>
          <w:sz w:val="28"/>
          <w:szCs w:val="28"/>
        </w:rPr>
        <w:t>ЦБ контролир</w:t>
      </w:r>
      <w:r w:rsidR="00874E47" w:rsidRPr="00CD7F9B">
        <w:rPr>
          <w:rFonts w:ascii="Times New Roman" w:hAnsi="Times New Roman" w:cs="Times New Roman"/>
          <w:sz w:val="28"/>
          <w:szCs w:val="28"/>
        </w:rPr>
        <w:t>у</w:t>
      </w:r>
      <w:r w:rsidR="00874E47" w:rsidRPr="00CD7F9B">
        <w:rPr>
          <w:rFonts w:ascii="Times New Roman" w:hAnsi="Times New Roman" w:cs="Times New Roman"/>
          <w:sz w:val="28"/>
          <w:szCs w:val="28"/>
        </w:rPr>
        <w:t>ет деятельность коммерческих банков при помощи границ обязательных р</w:t>
      </w:r>
      <w:r w:rsidR="00874E47" w:rsidRPr="00CD7F9B">
        <w:rPr>
          <w:rFonts w:ascii="Times New Roman" w:hAnsi="Times New Roman" w:cs="Times New Roman"/>
          <w:sz w:val="28"/>
          <w:szCs w:val="28"/>
        </w:rPr>
        <w:t>е</w:t>
      </w:r>
      <w:r w:rsidR="00874E47" w:rsidRPr="00CD7F9B">
        <w:rPr>
          <w:rFonts w:ascii="Times New Roman" w:hAnsi="Times New Roman" w:cs="Times New Roman"/>
          <w:sz w:val="28"/>
          <w:szCs w:val="28"/>
        </w:rPr>
        <w:t>зервов. Обязательные резервы – денежные средства, которые банк не может предоставлять в кредит, а обязан держать на собственном счете в ЦБ. В п</w:t>
      </w:r>
      <w:r w:rsidR="00874E47" w:rsidRPr="00CD7F9B">
        <w:rPr>
          <w:rFonts w:ascii="Times New Roman" w:hAnsi="Times New Roman" w:cs="Times New Roman"/>
          <w:sz w:val="28"/>
          <w:szCs w:val="28"/>
        </w:rPr>
        <w:t>е</w:t>
      </w:r>
      <w:r w:rsidR="00874E47" w:rsidRPr="00CD7F9B">
        <w:rPr>
          <w:rFonts w:ascii="Times New Roman" w:hAnsi="Times New Roman" w:cs="Times New Roman"/>
          <w:sz w:val="28"/>
          <w:szCs w:val="28"/>
        </w:rPr>
        <w:t>риоды инфляции ЦБ увеличивает массу данных резервов. Чем дольше пр</w:t>
      </w:r>
      <w:r w:rsidR="00874E47" w:rsidRPr="00CD7F9B">
        <w:rPr>
          <w:rFonts w:ascii="Times New Roman" w:hAnsi="Times New Roman" w:cs="Times New Roman"/>
          <w:sz w:val="28"/>
          <w:szCs w:val="28"/>
        </w:rPr>
        <w:t>и</w:t>
      </w:r>
      <w:r w:rsidR="00874E47" w:rsidRPr="00CD7F9B">
        <w:rPr>
          <w:rFonts w:ascii="Times New Roman" w:hAnsi="Times New Roman" w:cs="Times New Roman"/>
          <w:sz w:val="28"/>
          <w:szCs w:val="28"/>
        </w:rPr>
        <w:t xml:space="preserve">меняется данная политика, тем больше резервов накопится в Центробанке, следовательно, пропадает смысл выпускать новые деньги, нужно лишь уменьшить норму резервирования.  </w:t>
      </w:r>
    </w:p>
    <w:p w:rsidR="00737259" w:rsidRPr="00CD7F9B" w:rsidRDefault="00874E47" w:rsidP="0085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9B">
        <w:rPr>
          <w:rFonts w:ascii="Times New Roman" w:hAnsi="Times New Roman" w:cs="Times New Roman"/>
          <w:i/>
          <w:sz w:val="28"/>
          <w:szCs w:val="28"/>
        </w:rPr>
        <w:lastRenderedPageBreak/>
        <w:t>Операции с ценными бумагами государственного уровня</w:t>
      </w:r>
      <w:r w:rsidRPr="00CD7F9B">
        <w:rPr>
          <w:rFonts w:ascii="Times New Roman" w:hAnsi="Times New Roman" w:cs="Times New Roman"/>
          <w:sz w:val="28"/>
          <w:szCs w:val="28"/>
        </w:rPr>
        <w:t xml:space="preserve">. Центральный Банк располагает бумагами федерального значения – облигациями. В период инфляции, с целью уменьшения денег в обращении, ЦБ начинает продавать облигации, в результате изымая деньги в пользу государства. Такой способ значительнее всего воздействует на инфляционное положение. </w:t>
      </w:r>
    </w:p>
    <w:p w:rsidR="008B4583" w:rsidRPr="008B4583" w:rsidRDefault="00F71C03" w:rsidP="0085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7F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«Сравнительный анализ кейнсианского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неоклассического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подходов</w:t>
      </w:r>
      <w:r w:rsidR="00855061">
        <w:rPr>
          <w:rFonts w:ascii="Times New Roman" w:hAnsi="Times New Roman" w:cs="Times New Roman"/>
          <w:sz w:val="28"/>
          <w:szCs w:val="28"/>
        </w:rPr>
        <w:t xml:space="preserve"> к антиинфляционной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5B76" w:rsidRPr="00445B76">
        <w:rPr>
          <w:rFonts w:ascii="Times New Roman" w:hAnsi="Times New Roman" w:cs="Times New Roman"/>
          <w:sz w:val="28"/>
          <w:szCs w:val="28"/>
        </w:rPr>
        <w:t xml:space="preserve"> [</w:t>
      </w:r>
      <w:r w:rsidR="00BB4970" w:rsidRPr="00BB4970">
        <w:rPr>
          <w:rFonts w:ascii="Times New Roman" w:hAnsi="Times New Roman" w:cs="Times New Roman"/>
          <w:sz w:val="28"/>
          <w:szCs w:val="28"/>
        </w:rPr>
        <w:t>21</w:t>
      </w:r>
      <w:r w:rsidR="00445B76" w:rsidRPr="00445B76">
        <w:rPr>
          <w:rFonts w:ascii="Times New Roman" w:hAnsi="Times New Roman" w:cs="Times New Roman"/>
          <w:sz w:val="28"/>
          <w:szCs w:val="28"/>
        </w:rPr>
        <w:t>]</w:t>
      </w:r>
      <w:r w:rsidR="00855061">
        <w:rPr>
          <w:rFonts w:ascii="Times New Roman" w:hAnsi="Times New Roman" w:cs="Times New Roman"/>
          <w:sz w:val="28"/>
          <w:szCs w:val="28"/>
        </w:rPr>
        <w:t>.</w:t>
      </w:r>
      <w:r w:rsidR="008B45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3"/>
        <w:gridCol w:w="3170"/>
        <w:gridCol w:w="3197"/>
      </w:tblGrid>
      <w:tr w:rsidR="008B4583" w:rsidTr="008B4583">
        <w:tc>
          <w:tcPr>
            <w:tcW w:w="3284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Кейнсианский подход</w:t>
            </w:r>
          </w:p>
        </w:tc>
        <w:tc>
          <w:tcPr>
            <w:tcW w:w="3285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Неоклассический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8B4583" w:rsidTr="008B4583">
        <w:tc>
          <w:tcPr>
            <w:tcW w:w="3284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политики</w:t>
            </w:r>
          </w:p>
        </w:tc>
        <w:tc>
          <w:tcPr>
            <w:tcW w:w="3285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купного спроса при установлении полной занятости, стабильном уровне заработной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и цен. </w:t>
            </w:r>
          </w:p>
        </w:tc>
        <w:tc>
          <w:tcPr>
            <w:tcW w:w="3285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совоку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предложения путем борьбы с инфляцией с помощью Центробанка, а, следовательно,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уровня безраб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тицы. </w:t>
            </w:r>
          </w:p>
        </w:tc>
      </w:tr>
      <w:tr w:rsidR="008B4583" w:rsidTr="008B4583">
        <w:tc>
          <w:tcPr>
            <w:tcW w:w="3284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Рекомендованные меры</w:t>
            </w:r>
          </w:p>
        </w:tc>
        <w:tc>
          <w:tcPr>
            <w:tcW w:w="3285" w:type="dxa"/>
          </w:tcPr>
          <w:p w:rsidR="008B4583" w:rsidRDefault="008B4583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расходов государства и доходов населения. Изменение  ставки налога.</w:t>
            </w:r>
          </w:p>
        </w:tc>
        <w:tc>
          <w:tcPr>
            <w:tcW w:w="3285" w:type="dxa"/>
          </w:tcPr>
          <w:p w:rsidR="008B4583" w:rsidRDefault="00B865FA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Центробанка по регулированию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процента и отказ в предоставлении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тов. </w:t>
            </w:r>
          </w:p>
        </w:tc>
      </w:tr>
      <w:tr w:rsidR="008B4583" w:rsidTr="008B4583">
        <w:tc>
          <w:tcPr>
            <w:tcW w:w="3284" w:type="dxa"/>
          </w:tcPr>
          <w:p w:rsidR="008B4583" w:rsidRDefault="00B865FA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политики</w:t>
            </w:r>
          </w:p>
        </w:tc>
        <w:tc>
          <w:tcPr>
            <w:tcW w:w="3285" w:type="dxa"/>
          </w:tcPr>
          <w:p w:rsidR="008B4583" w:rsidRDefault="00737259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дефицита бюджета, переход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нежной массы в руках государства.</w:t>
            </w:r>
          </w:p>
        </w:tc>
        <w:tc>
          <w:tcPr>
            <w:tcW w:w="3285" w:type="dxa"/>
          </w:tcPr>
          <w:p w:rsidR="008B4583" w:rsidRDefault="00737259" w:rsidP="008B4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Замедление денежного обращения для изъятия денежной массы в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 государства. </w:t>
            </w:r>
          </w:p>
        </w:tc>
      </w:tr>
    </w:tbl>
    <w:p w:rsidR="00581B49" w:rsidRPr="008B4583" w:rsidRDefault="00581B49" w:rsidP="008B4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29" w:rsidRDefault="00772D29" w:rsidP="0077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моментов антиинфляционной политики считается обеспечение эффективного функционирования финансового рынка,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показателями которого являются: степень насыщенности ликвидными средствами, способность обеспечить множество денежных операций,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тость, конкурентоспособность, инфраструктура. Неэффективное функцион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финансового рынка оказывает большое влияние на процесс инфл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772D29" w:rsidRDefault="00772D29" w:rsidP="0077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рост цен также влияют недоверие к национальной валюте и инфл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ционные ожидания. В таком случае антиинфляционная политика </w:t>
      </w:r>
      <w:r w:rsidR="00737259">
        <w:rPr>
          <w:rFonts w:ascii="Times New Roman" w:hAnsi="Times New Roman" w:cs="Times New Roman"/>
          <w:sz w:val="28"/>
          <w:szCs w:val="28"/>
        </w:rPr>
        <w:t xml:space="preserve">называется антиинфляционной стратегией и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737259">
        <w:rPr>
          <w:rFonts w:ascii="Times New Roman" w:hAnsi="Times New Roman" w:cs="Times New Roman"/>
          <w:sz w:val="28"/>
          <w:szCs w:val="28"/>
        </w:rPr>
        <w:t>ет как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37259">
        <w:rPr>
          <w:rFonts w:ascii="Times New Roman" w:hAnsi="Times New Roman" w:cs="Times New Roman"/>
          <w:sz w:val="28"/>
          <w:szCs w:val="28"/>
        </w:rPr>
        <w:t>ложительное, так и</w:t>
      </w:r>
      <w:r>
        <w:rPr>
          <w:rFonts w:ascii="Times New Roman" w:hAnsi="Times New Roman" w:cs="Times New Roman"/>
          <w:sz w:val="28"/>
          <w:szCs w:val="28"/>
        </w:rPr>
        <w:t xml:space="preserve">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влияние. Положительное проявляется в том, что правительство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водит ряд эффективных мер по прекращению дисбаланса в экономике, а негативное – в ошибках по </w:t>
      </w:r>
      <w:r w:rsidR="00737259">
        <w:rPr>
          <w:rFonts w:ascii="Times New Roman" w:hAnsi="Times New Roman" w:cs="Times New Roman"/>
          <w:sz w:val="28"/>
          <w:szCs w:val="28"/>
        </w:rPr>
        <w:t>регулированию ситуации. Инфляционные ожид</w:t>
      </w:r>
      <w:r w:rsidR="00737259">
        <w:rPr>
          <w:rFonts w:ascii="Times New Roman" w:hAnsi="Times New Roman" w:cs="Times New Roman"/>
          <w:sz w:val="28"/>
          <w:szCs w:val="28"/>
        </w:rPr>
        <w:t>а</w:t>
      </w:r>
      <w:r w:rsidR="00737259">
        <w:rPr>
          <w:rFonts w:ascii="Times New Roman" w:hAnsi="Times New Roman" w:cs="Times New Roman"/>
          <w:sz w:val="28"/>
          <w:szCs w:val="28"/>
        </w:rPr>
        <w:t>ния можно пре</w:t>
      </w:r>
      <w:r w:rsidR="00855061">
        <w:rPr>
          <w:rFonts w:ascii="Times New Roman" w:hAnsi="Times New Roman" w:cs="Times New Roman"/>
          <w:sz w:val="28"/>
          <w:szCs w:val="28"/>
        </w:rPr>
        <w:t>дотвратить с помощью мер, приведенных в Таблице 6.</w:t>
      </w:r>
    </w:p>
    <w:p w:rsidR="00855061" w:rsidRDefault="00855061" w:rsidP="0077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 «Меры по предотвращению инфляционных ожиданий»</w:t>
      </w:r>
      <w:r w:rsidR="00445B76" w:rsidRPr="00BB0CA3">
        <w:rPr>
          <w:rFonts w:ascii="Times New Roman" w:hAnsi="Times New Roman" w:cs="Times New Roman"/>
          <w:sz w:val="28"/>
          <w:szCs w:val="28"/>
        </w:rPr>
        <w:t xml:space="preserve"> [</w:t>
      </w:r>
      <w:r w:rsidR="00A77061" w:rsidRPr="00A77061">
        <w:rPr>
          <w:rFonts w:ascii="Times New Roman" w:hAnsi="Times New Roman" w:cs="Times New Roman"/>
          <w:sz w:val="28"/>
          <w:szCs w:val="28"/>
        </w:rPr>
        <w:t>2</w:t>
      </w:r>
      <w:r w:rsidR="00445B76" w:rsidRPr="00BB0C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 укреплении механизма рыночной экономики, </w:t>
            </w:r>
            <w:proofErr w:type="gramStart"/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выражающ</w:t>
            </w: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  <w:proofErr w:type="gramEnd"/>
            <w:r w:rsidRPr="00855061">
              <w:rPr>
                <w:rFonts w:ascii="Times New Roman" w:hAnsi="Times New Roman" w:cs="Times New Roman"/>
                <w:sz w:val="28"/>
                <w:szCs w:val="28"/>
              </w:rPr>
              <w:t xml:space="preserve"> в либерализации экономики, поощрений и стимулирования производства, продаж и малого бизнеса и ослаблении таможенных пошлин.</w:t>
            </w:r>
          </w:p>
        </w:tc>
      </w:tr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Существование правительства, которое следует одному определенному курсу, направленному на искоренение инфляции. Такая политика помогает добиться доверия большинства населения.</w:t>
            </w:r>
          </w:p>
        </w:tc>
      </w:tr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Введение жестких лимитов на ежегодное увеличение денежной массы.</w:t>
            </w:r>
          </w:p>
        </w:tc>
      </w:tr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Сокращение бюджетного дефицита, путем увеличения налогов или уменьшения госрасходов.</w:t>
            </w:r>
          </w:p>
        </w:tc>
      </w:tr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Сведение к минимуму проникновение внешних капиталов</w:t>
            </w:r>
          </w:p>
        </w:tc>
      </w:tr>
      <w:tr w:rsidR="00855061" w:rsidTr="00855061">
        <w:tc>
          <w:tcPr>
            <w:tcW w:w="9854" w:type="dxa"/>
          </w:tcPr>
          <w:p w:rsidR="00855061" w:rsidRDefault="00855061" w:rsidP="0085506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Использование повышения курса валют. Оно вызывает снижение уро</w:t>
            </w: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5061">
              <w:rPr>
                <w:rFonts w:ascii="Times New Roman" w:hAnsi="Times New Roman" w:cs="Times New Roman"/>
                <w:sz w:val="28"/>
                <w:szCs w:val="28"/>
              </w:rPr>
              <w:t>ня цен на ввозимые товары и услуги, что подталкивает на общий спад цен.</w:t>
            </w:r>
          </w:p>
        </w:tc>
      </w:tr>
    </w:tbl>
    <w:p w:rsidR="00855061" w:rsidRDefault="00855061" w:rsidP="00295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7A4" w:rsidRDefault="002957A4" w:rsidP="00295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выбора определенной антиинфляционной политики необходимо разобраться в причинах инфляции, ведь для каждого типа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ветствует свой тип выхода из сложившейся ситуации, зависящий от глубины и масштабов инфляции. </w:t>
      </w:r>
    </w:p>
    <w:p w:rsidR="00855061" w:rsidRDefault="00855061" w:rsidP="00295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5061" w:rsidSect="00E8082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57A4" w:rsidRPr="00F71C03" w:rsidRDefault="002957A4" w:rsidP="00C91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957A4" w:rsidRPr="00F71C03" w:rsidSect="00E8082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176C" w:rsidRDefault="00C9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957A4" w:rsidRPr="00751B8A" w:rsidRDefault="00751B8A" w:rsidP="00855061">
      <w:pPr>
        <w:pStyle w:val="a3"/>
        <w:tabs>
          <w:tab w:val="left" w:pos="0"/>
        </w:tabs>
        <w:spacing w:after="0" w:line="72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2957A4" w:rsidRPr="00751B8A" w:rsidSect="00E8082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2957A4" w:rsidRPr="00F71C03"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>иинфляционная политика в России</w:t>
      </w:r>
    </w:p>
    <w:p w:rsidR="002957A4" w:rsidRPr="00751B8A" w:rsidRDefault="002957A4" w:rsidP="00855061">
      <w:pPr>
        <w:pStyle w:val="a3"/>
        <w:tabs>
          <w:tab w:val="left" w:pos="0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51B8A">
        <w:rPr>
          <w:rFonts w:ascii="Times New Roman" w:hAnsi="Times New Roman" w:cs="Times New Roman"/>
          <w:sz w:val="28"/>
          <w:szCs w:val="28"/>
        </w:rPr>
        <w:lastRenderedPageBreak/>
        <w:t>2.1. Опыт</w:t>
      </w:r>
      <w:r w:rsidR="00855061">
        <w:rPr>
          <w:rFonts w:ascii="Times New Roman" w:hAnsi="Times New Roman" w:cs="Times New Roman"/>
          <w:sz w:val="28"/>
          <w:szCs w:val="28"/>
        </w:rPr>
        <w:t xml:space="preserve"> инфляционной политики в России и</w:t>
      </w:r>
      <w:r w:rsidRPr="00751B8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855061"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751B8A">
        <w:rPr>
          <w:rFonts w:ascii="Times New Roman" w:hAnsi="Times New Roman" w:cs="Times New Roman"/>
          <w:sz w:val="28"/>
          <w:szCs w:val="28"/>
        </w:rPr>
        <w:t>.</w:t>
      </w:r>
    </w:p>
    <w:p w:rsidR="008E4D9A" w:rsidRPr="008E4D9A" w:rsidRDefault="00321679" w:rsidP="008E4D9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4D9A">
        <w:rPr>
          <w:sz w:val="28"/>
          <w:szCs w:val="28"/>
        </w:rPr>
        <w:t>Тип инфляции в России значительно отличается от инфляции в других странах.</w:t>
      </w:r>
      <w:r w:rsidR="008E4D9A" w:rsidRPr="008E4D9A">
        <w:rPr>
          <w:sz w:val="28"/>
          <w:szCs w:val="28"/>
        </w:rPr>
        <w:t xml:space="preserve"> История насчитывает немало инфляционных взрывов. Период пе</w:t>
      </w:r>
      <w:r w:rsidR="008E4D9A" w:rsidRPr="008E4D9A">
        <w:rPr>
          <w:sz w:val="28"/>
          <w:szCs w:val="28"/>
        </w:rPr>
        <w:t>р</w:t>
      </w:r>
      <w:r w:rsidR="008E4D9A" w:rsidRPr="008E4D9A">
        <w:rPr>
          <w:sz w:val="28"/>
          <w:szCs w:val="28"/>
        </w:rPr>
        <w:t>вой мировой войны, период гражданской войны, отечественной войны и п</w:t>
      </w:r>
      <w:r w:rsidR="008E4D9A">
        <w:rPr>
          <w:sz w:val="28"/>
          <w:szCs w:val="28"/>
        </w:rPr>
        <w:t>о</w:t>
      </w:r>
      <w:r w:rsidR="008E4D9A" w:rsidRPr="008E4D9A">
        <w:rPr>
          <w:sz w:val="28"/>
          <w:szCs w:val="28"/>
        </w:rPr>
        <w:t>сл</w:t>
      </w:r>
      <w:r w:rsidR="008E4D9A">
        <w:rPr>
          <w:sz w:val="28"/>
          <w:szCs w:val="28"/>
        </w:rPr>
        <w:t>е</w:t>
      </w:r>
      <w:r w:rsidR="008E4D9A" w:rsidRPr="008E4D9A">
        <w:rPr>
          <w:sz w:val="28"/>
          <w:szCs w:val="28"/>
        </w:rPr>
        <w:t>в</w:t>
      </w:r>
      <w:r w:rsidR="008E4D9A">
        <w:rPr>
          <w:sz w:val="28"/>
          <w:szCs w:val="28"/>
        </w:rPr>
        <w:t>ое</w:t>
      </w:r>
      <w:r w:rsidR="008E4D9A" w:rsidRPr="008E4D9A">
        <w:rPr>
          <w:sz w:val="28"/>
          <w:szCs w:val="28"/>
        </w:rPr>
        <w:t>нный период. Одними из основных причин</w:t>
      </w:r>
      <w:r w:rsidR="008E4D9A" w:rsidRPr="008E4D9A">
        <w:rPr>
          <w:color w:val="000000"/>
          <w:sz w:val="28"/>
          <w:szCs w:val="28"/>
        </w:rPr>
        <w:t xml:space="preserve"> инфляции были огромная доля военных расходов и военного производства в ВВП в период «холодной вой</w:t>
      </w:r>
      <w:r w:rsidR="008E4D9A">
        <w:rPr>
          <w:color w:val="000000"/>
          <w:sz w:val="28"/>
          <w:szCs w:val="28"/>
        </w:rPr>
        <w:t xml:space="preserve">ны», подрывавших объемы </w:t>
      </w:r>
      <w:r w:rsidR="008E4D9A" w:rsidRPr="008E4D9A">
        <w:rPr>
          <w:color w:val="000000"/>
          <w:sz w:val="28"/>
          <w:szCs w:val="28"/>
        </w:rPr>
        <w:t>произ</w:t>
      </w:r>
      <w:r w:rsidR="008E4D9A">
        <w:rPr>
          <w:color w:val="000000"/>
          <w:sz w:val="28"/>
          <w:szCs w:val="28"/>
        </w:rPr>
        <w:t>водства. О</w:t>
      </w:r>
      <w:r w:rsidR="008E4D9A" w:rsidRPr="008E4D9A">
        <w:rPr>
          <w:color w:val="000000"/>
          <w:sz w:val="28"/>
          <w:szCs w:val="28"/>
        </w:rPr>
        <w:t>пережающий рост зарплаты по сравнению с производством во второй половине 1980-х гг.; ухудшение тор</w:t>
      </w:r>
      <w:r w:rsidR="008E4D9A">
        <w:rPr>
          <w:color w:val="000000"/>
          <w:sz w:val="28"/>
          <w:szCs w:val="28"/>
        </w:rPr>
        <w:t>гового и платежного бал</w:t>
      </w:r>
      <w:r w:rsidR="008E4D9A" w:rsidRPr="008E4D9A">
        <w:rPr>
          <w:color w:val="000000"/>
          <w:sz w:val="28"/>
          <w:szCs w:val="28"/>
        </w:rPr>
        <w:t>анса страны в результате многократного падения мировых цен на нефть и газ</w:t>
      </w:r>
      <w:r w:rsidR="008E4D9A">
        <w:rPr>
          <w:color w:val="000000"/>
          <w:sz w:val="28"/>
          <w:szCs w:val="28"/>
        </w:rPr>
        <w:t xml:space="preserve"> также ухудшили ситуацию</w:t>
      </w:r>
      <w:r w:rsidR="008E4D9A" w:rsidRPr="008E4D9A">
        <w:rPr>
          <w:color w:val="000000"/>
          <w:sz w:val="28"/>
          <w:szCs w:val="28"/>
        </w:rPr>
        <w:t>.</w:t>
      </w:r>
    </w:p>
    <w:p w:rsidR="008E4D9A" w:rsidRPr="007A131A" w:rsidRDefault="008E4D9A" w:rsidP="007A131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D9A">
        <w:rPr>
          <w:color w:val="000000"/>
          <w:sz w:val="28"/>
          <w:szCs w:val="28"/>
        </w:rPr>
        <w:t>К началу реформ, т.е. к концу 1980-90 гг., эко</w:t>
      </w:r>
      <w:r w:rsidR="00A46DF5">
        <w:rPr>
          <w:color w:val="000000"/>
          <w:sz w:val="28"/>
          <w:szCs w:val="28"/>
        </w:rPr>
        <w:t>номика вползала в кризис. Кризис отличался тем, что п</w:t>
      </w:r>
      <w:r w:rsidRPr="008E4D9A">
        <w:rPr>
          <w:color w:val="000000"/>
          <w:sz w:val="28"/>
          <w:szCs w:val="28"/>
        </w:rPr>
        <w:t>роизводство начало сокращаться при дефиците товаров и «денежном навесе» (наличии денег) у населения и предприятий, составлявшем 900 млрд</w:t>
      </w:r>
      <w:r w:rsidR="00A46DF5">
        <w:rPr>
          <w:color w:val="000000"/>
          <w:sz w:val="28"/>
          <w:szCs w:val="28"/>
        </w:rPr>
        <w:t>.</w:t>
      </w:r>
      <w:r w:rsidRPr="008E4D9A">
        <w:rPr>
          <w:color w:val="000000"/>
          <w:sz w:val="28"/>
          <w:szCs w:val="28"/>
        </w:rPr>
        <w:t xml:space="preserve"> рублей.</w:t>
      </w:r>
      <w:r w:rsidR="007A131A">
        <w:rPr>
          <w:color w:val="000000"/>
          <w:sz w:val="28"/>
          <w:szCs w:val="28"/>
        </w:rPr>
        <w:t xml:space="preserve"> </w:t>
      </w:r>
      <w:r w:rsidR="007A131A" w:rsidRPr="007A131A">
        <w:rPr>
          <w:sz w:val="28"/>
          <w:szCs w:val="28"/>
          <w:shd w:val="clear" w:color="auto" w:fill="FFFFFF"/>
        </w:rPr>
        <w:t>За первые пять лет реформ промышленное производство сократилось более чем в 2 раза, инвестиции в производство — в 6 раз, доходы населения — в 3 раза. Рентабельность всех отраслей экон</w:t>
      </w:r>
      <w:r w:rsidR="007A131A" w:rsidRPr="007A131A">
        <w:rPr>
          <w:sz w:val="28"/>
          <w:szCs w:val="28"/>
          <w:shd w:val="clear" w:color="auto" w:fill="FFFFFF"/>
        </w:rPr>
        <w:t>о</w:t>
      </w:r>
      <w:r w:rsidR="007A131A" w:rsidRPr="007A131A">
        <w:rPr>
          <w:sz w:val="28"/>
          <w:szCs w:val="28"/>
          <w:shd w:val="clear" w:color="auto" w:fill="FFFFFF"/>
        </w:rPr>
        <w:t>мики снизилась с 29% в 1992 г. до 26% в 1993 г. и 14% в 1994 г. В промы</w:t>
      </w:r>
      <w:r w:rsidR="007A131A" w:rsidRPr="007A131A">
        <w:rPr>
          <w:sz w:val="28"/>
          <w:szCs w:val="28"/>
          <w:shd w:val="clear" w:color="auto" w:fill="FFFFFF"/>
        </w:rPr>
        <w:t>ш</w:t>
      </w:r>
      <w:r w:rsidR="007A131A" w:rsidRPr="007A131A">
        <w:rPr>
          <w:sz w:val="28"/>
          <w:szCs w:val="28"/>
          <w:shd w:val="clear" w:color="auto" w:fill="FFFFFF"/>
        </w:rPr>
        <w:t xml:space="preserve">ленности она упала </w:t>
      </w:r>
      <w:proofErr w:type="gramStart"/>
      <w:r w:rsidR="007A131A" w:rsidRPr="007A131A">
        <w:rPr>
          <w:sz w:val="28"/>
          <w:szCs w:val="28"/>
          <w:shd w:val="clear" w:color="auto" w:fill="FFFFFF"/>
        </w:rPr>
        <w:t>до</w:t>
      </w:r>
      <w:proofErr w:type="gramEnd"/>
      <w:r w:rsidR="007A131A" w:rsidRPr="007A131A">
        <w:rPr>
          <w:sz w:val="28"/>
          <w:szCs w:val="28"/>
          <w:shd w:val="clear" w:color="auto" w:fill="FFFFFF"/>
        </w:rPr>
        <w:t xml:space="preserve"> 7% </w:t>
      </w:r>
      <w:proofErr w:type="gramStart"/>
      <w:r w:rsidR="007A131A" w:rsidRPr="007A131A">
        <w:rPr>
          <w:sz w:val="28"/>
          <w:szCs w:val="28"/>
          <w:shd w:val="clear" w:color="auto" w:fill="FFFFFF"/>
        </w:rPr>
        <w:t>в</w:t>
      </w:r>
      <w:proofErr w:type="gramEnd"/>
      <w:r w:rsidR="007A131A" w:rsidRPr="007A131A">
        <w:rPr>
          <w:sz w:val="28"/>
          <w:szCs w:val="28"/>
          <w:shd w:val="clear" w:color="auto" w:fill="FFFFFF"/>
        </w:rPr>
        <w:t xml:space="preserve"> 1997 г. Люди страдали не только от падения р</w:t>
      </w:r>
      <w:r w:rsidR="007A131A" w:rsidRPr="007A131A">
        <w:rPr>
          <w:sz w:val="28"/>
          <w:szCs w:val="28"/>
          <w:shd w:val="clear" w:color="auto" w:fill="FFFFFF"/>
        </w:rPr>
        <w:t>е</w:t>
      </w:r>
      <w:r w:rsidR="007A131A" w:rsidRPr="007A131A">
        <w:rPr>
          <w:sz w:val="28"/>
          <w:szCs w:val="28"/>
          <w:shd w:val="clear" w:color="auto" w:fill="FFFFFF"/>
        </w:rPr>
        <w:t>альных доходов, но и от незанятости. Половина предприятий страны работ</w:t>
      </w:r>
      <w:r w:rsidR="007A131A" w:rsidRPr="007A131A">
        <w:rPr>
          <w:sz w:val="28"/>
          <w:szCs w:val="28"/>
          <w:shd w:val="clear" w:color="auto" w:fill="FFFFFF"/>
        </w:rPr>
        <w:t>а</w:t>
      </w:r>
      <w:r w:rsidR="007A131A" w:rsidRPr="007A131A">
        <w:rPr>
          <w:sz w:val="28"/>
          <w:szCs w:val="28"/>
          <w:shd w:val="clear" w:color="auto" w:fill="FFFFFF"/>
        </w:rPr>
        <w:t xml:space="preserve">ла неполную рабочую неделю. Официальная безработица превысила 6,5 </w:t>
      </w:r>
      <w:proofErr w:type="gramStart"/>
      <w:r w:rsidR="007A131A" w:rsidRPr="007A131A">
        <w:rPr>
          <w:sz w:val="28"/>
          <w:szCs w:val="28"/>
          <w:shd w:val="clear" w:color="auto" w:fill="FFFFFF"/>
        </w:rPr>
        <w:t>млн</w:t>
      </w:r>
      <w:proofErr w:type="gramEnd"/>
      <w:r w:rsidR="007A131A" w:rsidRPr="007A131A">
        <w:rPr>
          <w:sz w:val="28"/>
          <w:szCs w:val="28"/>
          <w:shd w:val="clear" w:color="auto" w:fill="FFFFFF"/>
        </w:rPr>
        <w:t xml:space="preserve"> человек. Доля убыточных предприятий выросла с 15 и 14% в 1992 и 1993 гг. до 32.6% в 1994 г. и 47% в 1997 г</w:t>
      </w:r>
      <w:r w:rsidR="007A131A">
        <w:rPr>
          <w:sz w:val="28"/>
          <w:szCs w:val="28"/>
          <w:shd w:val="clear" w:color="auto" w:fill="FFFFFF"/>
        </w:rPr>
        <w:t xml:space="preserve"> </w:t>
      </w:r>
      <w:r w:rsidR="007A131A" w:rsidRPr="007A131A">
        <w:rPr>
          <w:sz w:val="28"/>
          <w:szCs w:val="28"/>
          <w:shd w:val="clear" w:color="auto" w:fill="FFFFFF"/>
        </w:rPr>
        <w:t>[</w:t>
      </w:r>
      <w:r w:rsidR="00BB4970" w:rsidRPr="00BB4970">
        <w:rPr>
          <w:sz w:val="28"/>
          <w:szCs w:val="28"/>
          <w:shd w:val="clear" w:color="auto" w:fill="FFFFFF"/>
        </w:rPr>
        <w:t>7</w:t>
      </w:r>
      <w:r w:rsidR="007A131A" w:rsidRPr="007A131A">
        <w:rPr>
          <w:sz w:val="28"/>
          <w:szCs w:val="28"/>
          <w:shd w:val="clear" w:color="auto" w:fill="FFFFFF"/>
        </w:rPr>
        <w:t>].</w:t>
      </w:r>
    </w:p>
    <w:p w:rsidR="008E4D9A" w:rsidRPr="008E4D9A" w:rsidRDefault="008E4D9A" w:rsidP="008E4D9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4D9A">
        <w:rPr>
          <w:color w:val="000000"/>
          <w:sz w:val="28"/>
          <w:szCs w:val="28"/>
        </w:rPr>
        <w:t>В стране сформировались различные концепции реформ, но была пр</w:t>
      </w:r>
      <w:r w:rsidRPr="008E4D9A">
        <w:rPr>
          <w:color w:val="000000"/>
          <w:sz w:val="28"/>
          <w:szCs w:val="28"/>
        </w:rPr>
        <w:t>и</w:t>
      </w:r>
      <w:r w:rsidRPr="008E4D9A">
        <w:rPr>
          <w:color w:val="000000"/>
          <w:sz w:val="28"/>
          <w:szCs w:val="28"/>
        </w:rPr>
        <w:t xml:space="preserve">нята к реализации самая простая, самая примитивная </w:t>
      </w:r>
      <w:r w:rsidRPr="00A46DF5">
        <w:rPr>
          <w:i/>
          <w:color w:val="000000"/>
          <w:sz w:val="28"/>
          <w:szCs w:val="28"/>
        </w:rPr>
        <w:t>концепция ультрали</w:t>
      </w:r>
      <w:r w:rsidR="00A46DF5" w:rsidRPr="00A46DF5">
        <w:rPr>
          <w:i/>
          <w:color w:val="000000"/>
          <w:sz w:val="28"/>
          <w:szCs w:val="28"/>
        </w:rPr>
        <w:t>б</w:t>
      </w:r>
      <w:r w:rsidR="00A46DF5" w:rsidRPr="00A46DF5">
        <w:rPr>
          <w:i/>
          <w:color w:val="000000"/>
          <w:sz w:val="28"/>
          <w:szCs w:val="28"/>
        </w:rPr>
        <w:t>е</w:t>
      </w:r>
      <w:r w:rsidRPr="00A46DF5">
        <w:rPr>
          <w:i/>
          <w:color w:val="000000"/>
          <w:sz w:val="28"/>
          <w:szCs w:val="28"/>
        </w:rPr>
        <w:t>рального монетаризма</w:t>
      </w:r>
      <w:r w:rsidRPr="008E4D9A">
        <w:rPr>
          <w:color w:val="000000"/>
          <w:sz w:val="28"/>
          <w:szCs w:val="28"/>
        </w:rPr>
        <w:t>, базирующегося на радикальном сокращении экон</w:t>
      </w:r>
      <w:r w:rsidRPr="008E4D9A">
        <w:rPr>
          <w:color w:val="000000"/>
          <w:sz w:val="28"/>
          <w:szCs w:val="28"/>
        </w:rPr>
        <w:t>о</w:t>
      </w:r>
      <w:r w:rsidRPr="008E4D9A">
        <w:rPr>
          <w:color w:val="000000"/>
          <w:sz w:val="28"/>
          <w:szCs w:val="28"/>
        </w:rPr>
        <w:t>мической роли государства и всевластии рыночной стихии, разгосударствл</w:t>
      </w:r>
      <w:r w:rsidRPr="008E4D9A">
        <w:rPr>
          <w:color w:val="000000"/>
          <w:sz w:val="28"/>
          <w:szCs w:val="28"/>
        </w:rPr>
        <w:t>е</w:t>
      </w:r>
      <w:r w:rsidRPr="008E4D9A">
        <w:rPr>
          <w:color w:val="000000"/>
          <w:sz w:val="28"/>
          <w:szCs w:val="28"/>
        </w:rPr>
        <w:lastRenderedPageBreak/>
        <w:t>нии и приватизации собственности, отпуске цен и либерализации внешней торговли.</w:t>
      </w:r>
    </w:p>
    <w:p w:rsidR="000F4F16" w:rsidRDefault="00A46DF5" w:rsidP="000F4F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4D9A">
        <w:rPr>
          <w:rFonts w:ascii="Times New Roman" w:hAnsi="Times New Roman" w:cs="Times New Roman"/>
          <w:sz w:val="28"/>
          <w:szCs w:val="28"/>
        </w:rPr>
        <w:t>дним из самых ярких взрывов инфляции выделяют январь 1992, когда был полностью потерян контроль над ценами</w:t>
      </w:r>
      <w:r w:rsidR="008E4D9A" w:rsidRPr="00880333">
        <w:rPr>
          <w:rFonts w:ascii="Times New Roman" w:hAnsi="Times New Roman" w:cs="Times New Roman"/>
          <w:sz w:val="28"/>
          <w:szCs w:val="28"/>
        </w:rPr>
        <w:t>,</w:t>
      </w:r>
      <w:r w:rsidR="008E4D9A">
        <w:rPr>
          <w:rFonts w:ascii="Times New Roman" w:hAnsi="Times New Roman" w:cs="Times New Roman"/>
          <w:sz w:val="28"/>
          <w:szCs w:val="28"/>
        </w:rPr>
        <w:t xml:space="preserve"> </w:t>
      </w:r>
      <w:r w:rsidR="008E4D9A" w:rsidRPr="0088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цен на энергоресурсы и продовольствие</w:t>
      </w:r>
      <w:r w:rsidR="008E4D9A">
        <w:rPr>
          <w:rFonts w:ascii="Times New Roman" w:hAnsi="Times New Roman" w:cs="Times New Roman"/>
          <w:sz w:val="28"/>
          <w:szCs w:val="28"/>
        </w:rPr>
        <w:t>. Причиной скачка цен является отмена тотального регулир</w:t>
      </w:r>
      <w:r w:rsidR="008E4D9A">
        <w:rPr>
          <w:rFonts w:ascii="Times New Roman" w:hAnsi="Times New Roman" w:cs="Times New Roman"/>
          <w:sz w:val="28"/>
          <w:szCs w:val="28"/>
        </w:rPr>
        <w:t>о</w:t>
      </w:r>
      <w:r w:rsidR="008E4D9A">
        <w:rPr>
          <w:rFonts w:ascii="Times New Roman" w:hAnsi="Times New Roman" w:cs="Times New Roman"/>
          <w:sz w:val="28"/>
          <w:szCs w:val="28"/>
        </w:rPr>
        <w:t>вания цен. Цены, неконтролируемые государством, выросли в 26,09 раза.</w:t>
      </w:r>
      <w:r w:rsidR="000F4F16" w:rsidRPr="000F4F16">
        <w:rPr>
          <w:rFonts w:ascii="Times New Roman" w:hAnsi="Times New Roman" w:cs="Times New Roman"/>
          <w:sz w:val="28"/>
          <w:szCs w:val="28"/>
        </w:rPr>
        <w:t xml:space="preserve"> </w:t>
      </w:r>
      <w:r w:rsidR="000F4F16">
        <w:rPr>
          <w:rFonts w:ascii="Times New Roman" w:hAnsi="Times New Roman" w:cs="Times New Roman"/>
          <w:sz w:val="28"/>
          <w:szCs w:val="28"/>
        </w:rPr>
        <w:t xml:space="preserve">Это объясняется переходом от плановой экономики к рыночной, </w:t>
      </w:r>
      <w:proofErr w:type="gramStart"/>
      <w:r w:rsidR="000F4F16">
        <w:rPr>
          <w:rFonts w:ascii="Times New Roman" w:hAnsi="Times New Roman" w:cs="Times New Roman"/>
          <w:sz w:val="28"/>
          <w:szCs w:val="28"/>
        </w:rPr>
        <w:t>сопровожда</w:t>
      </w:r>
      <w:r w:rsidR="000F4F16">
        <w:rPr>
          <w:rFonts w:ascii="Times New Roman" w:hAnsi="Times New Roman" w:cs="Times New Roman"/>
          <w:sz w:val="28"/>
          <w:szCs w:val="28"/>
        </w:rPr>
        <w:t>ю</w:t>
      </w:r>
      <w:r w:rsidR="000F4F16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="000F4F16">
        <w:rPr>
          <w:rFonts w:ascii="Times New Roman" w:hAnsi="Times New Roman" w:cs="Times New Roman"/>
          <w:sz w:val="28"/>
          <w:szCs w:val="28"/>
        </w:rPr>
        <w:t xml:space="preserve"> значительным ростом цен. Именно в момент перехода экономики к рыночной системе в России наблюдалась достаточно нестабильная ситуация. Командно – административная экономика предусматривала только 2 формы инфляции: открытую и подавленную. </w:t>
      </w:r>
      <w:proofErr w:type="gramStart"/>
      <w:r w:rsidR="000F4F16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="000F4F16">
        <w:rPr>
          <w:rFonts w:ascii="Times New Roman" w:hAnsi="Times New Roman" w:cs="Times New Roman"/>
          <w:sz w:val="28"/>
          <w:szCs w:val="28"/>
        </w:rPr>
        <w:t xml:space="preserve"> представляет собой однор</w:t>
      </w:r>
      <w:r w:rsidR="000F4F16">
        <w:rPr>
          <w:rFonts w:ascii="Times New Roman" w:hAnsi="Times New Roman" w:cs="Times New Roman"/>
          <w:sz w:val="28"/>
          <w:szCs w:val="28"/>
        </w:rPr>
        <w:t>а</w:t>
      </w:r>
      <w:r w:rsidR="000F4F16">
        <w:rPr>
          <w:rFonts w:ascii="Times New Roman" w:hAnsi="Times New Roman" w:cs="Times New Roman"/>
          <w:sz w:val="28"/>
          <w:szCs w:val="28"/>
        </w:rPr>
        <w:t>зовое повышение цен государством, а скрытая выражается в общем обесц</w:t>
      </w:r>
      <w:r w:rsidR="000F4F16">
        <w:rPr>
          <w:rFonts w:ascii="Times New Roman" w:hAnsi="Times New Roman" w:cs="Times New Roman"/>
          <w:sz w:val="28"/>
          <w:szCs w:val="28"/>
        </w:rPr>
        <w:t>е</w:t>
      </w:r>
      <w:r w:rsidR="000F4F16">
        <w:rPr>
          <w:rFonts w:ascii="Times New Roman" w:hAnsi="Times New Roman" w:cs="Times New Roman"/>
          <w:sz w:val="28"/>
          <w:szCs w:val="28"/>
        </w:rPr>
        <w:t>нении денег и, как следствие, снижении качества производимых товаров, д</w:t>
      </w:r>
      <w:r w:rsidR="000F4F16">
        <w:rPr>
          <w:rFonts w:ascii="Times New Roman" w:hAnsi="Times New Roman" w:cs="Times New Roman"/>
          <w:sz w:val="28"/>
          <w:szCs w:val="28"/>
        </w:rPr>
        <w:t>е</w:t>
      </w:r>
      <w:r w:rsidR="000F4F16">
        <w:rPr>
          <w:rFonts w:ascii="Times New Roman" w:hAnsi="Times New Roman" w:cs="Times New Roman"/>
          <w:sz w:val="28"/>
          <w:szCs w:val="28"/>
        </w:rPr>
        <w:t xml:space="preserve">фиците товаров или уменьшении количества дешевых товаров. При переходе экономики из плановой в </w:t>
      </w:r>
      <w:proofErr w:type="gramStart"/>
      <w:r w:rsidR="000F4F16">
        <w:rPr>
          <w:rFonts w:ascii="Times New Roman" w:hAnsi="Times New Roman" w:cs="Times New Roman"/>
          <w:sz w:val="28"/>
          <w:szCs w:val="28"/>
        </w:rPr>
        <w:t>рыночную</w:t>
      </w:r>
      <w:proofErr w:type="gramEnd"/>
      <w:r w:rsidR="000F4F16">
        <w:rPr>
          <w:rFonts w:ascii="Times New Roman" w:hAnsi="Times New Roman" w:cs="Times New Roman"/>
          <w:sz w:val="28"/>
          <w:szCs w:val="28"/>
        </w:rPr>
        <w:t xml:space="preserve">, происходит резкий скачок, инфляция становится открытой. Из этого можно сделать вывод, что инфляция является неизбежным спутником начального этапа переходной экономики </w:t>
      </w:r>
      <w:r w:rsidR="000F4F16" w:rsidRPr="00F965F6">
        <w:rPr>
          <w:rFonts w:ascii="Times New Roman" w:hAnsi="Times New Roman" w:cs="Times New Roman"/>
          <w:sz w:val="28"/>
          <w:szCs w:val="28"/>
        </w:rPr>
        <w:t>[</w:t>
      </w:r>
      <w:r w:rsidR="00BB4970" w:rsidRPr="00BB4970">
        <w:rPr>
          <w:rFonts w:ascii="Times New Roman" w:hAnsi="Times New Roman" w:cs="Times New Roman"/>
          <w:sz w:val="28"/>
          <w:szCs w:val="28"/>
        </w:rPr>
        <w:t>7</w:t>
      </w:r>
      <w:r w:rsidR="000F4F16" w:rsidRPr="00F965F6">
        <w:rPr>
          <w:rFonts w:ascii="Times New Roman" w:hAnsi="Times New Roman" w:cs="Times New Roman"/>
          <w:sz w:val="28"/>
          <w:szCs w:val="28"/>
        </w:rPr>
        <w:t>]</w:t>
      </w:r>
      <w:r w:rsidR="000F4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9A" w:rsidRDefault="008E4D9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этого процесс инфляции стал нарастать очень высокими темп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но уже к 1997 году удалось снизить темпы инфляции до 11% в год. 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ко, уже в 1998 году цены вновь поднялись в разы и инфляция достигла 84,4%. Причиной послужил кризис в августе того же года, который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 назвало дефолтом и принялось выплачивать долги, чем был вызван отток капитала из страны. Все это привело к обесцениванию рубля, а,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нечном итоге, повышении цен. В последующие годы темпы инфляции осл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бевали, но при этом инфляция в 2001-2005 г. в России превышала инфляцию в остальных </w:t>
      </w:r>
      <w:r w:rsidRPr="00A5212F">
        <w:rPr>
          <w:rFonts w:ascii="Times New Roman" w:hAnsi="Times New Roman" w:cs="Times New Roman"/>
          <w:sz w:val="28"/>
          <w:szCs w:val="28"/>
        </w:rPr>
        <w:t xml:space="preserve">зарубежных странах. </w:t>
      </w:r>
    </w:p>
    <w:p w:rsidR="000F4F16" w:rsidRDefault="00483FF6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таблица 7</w:t>
      </w:r>
      <w:r w:rsidR="000F4F16">
        <w:rPr>
          <w:rFonts w:ascii="Times New Roman" w:hAnsi="Times New Roman" w:cs="Times New Roman"/>
          <w:sz w:val="28"/>
          <w:szCs w:val="28"/>
        </w:rPr>
        <w:t xml:space="preserve">, в которой выведены основные причины инфляции в России в 90-х годах. </w:t>
      </w:r>
    </w:p>
    <w:p w:rsidR="007A131A" w:rsidRDefault="007A131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1A" w:rsidRDefault="007A131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16" w:rsidRPr="00F8373B" w:rsidRDefault="00483FF6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  <w:r w:rsidR="000F4F16">
        <w:rPr>
          <w:rFonts w:ascii="Times New Roman" w:hAnsi="Times New Roman" w:cs="Times New Roman"/>
          <w:sz w:val="28"/>
          <w:szCs w:val="28"/>
        </w:rPr>
        <w:t>. «Причины инфляции в России в 90-х годах»</w:t>
      </w:r>
      <w:r w:rsidR="00F8373B">
        <w:rPr>
          <w:rFonts w:ascii="Times New Roman" w:hAnsi="Times New Roman" w:cs="Times New Roman"/>
          <w:sz w:val="28"/>
          <w:szCs w:val="28"/>
        </w:rPr>
        <w:t xml:space="preserve"> </w:t>
      </w:r>
      <w:r w:rsidR="00A77061" w:rsidRPr="00A77061">
        <w:rPr>
          <w:rFonts w:ascii="Times New Roman" w:hAnsi="Times New Roman" w:cs="Times New Roman"/>
          <w:sz w:val="28"/>
          <w:szCs w:val="28"/>
        </w:rPr>
        <w:t>[1</w:t>
      </w:r>
      <w:r w:rsidR="00B06BD6">
        <w:rPr>
          <w:rFonts w:ascii="Times New Roman" w:hAnsi="Times New Roman" w:cs="Times New Roman"/>
          <w:sz w:val="28"/>
          <w:szCs w:val="28"/>
        </w:rPr>
        <w:t>2</w:t>
      </w:r>
      <w:r w:rsidR="00F8373B" w:rsidRPr="00F8373B">
        <w:rPr>
          <w:rFonts w:ascii="Times New Roman" w:hAnsi="Times New Roman" w:cs="Times New Roman"/>
          <w:sz w:val="28"/>
          <w:szCs w:val="28"/>
        </w:rPr>
        <w:t>]</w:t>
      </w:r>
      <w:r w:rsidR="00F837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F4F16" w:rsidTr="007A131A">
        <w:tc>
          <w:tcPr>
            <w:tcW w:w="4745" w:type="dxa"/>
            <w:vMerge w:val="restart"/>
            <w:vAlign w:val="center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инфляции в России в 90-х годах</w:t>
            </w: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Развал административной системы экономики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отсталость отраслей промышленности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 использования ресурсов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P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Спад производства и деловой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(скорость обращения меньше 2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4F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од)</w:t>
            </w:r>
          </w:p>
        </w:tc>
      </w:tr>
      <w:tr w:rsidR="007A131A" w:rsidTr="007A131A">
        <w:tc>
          <w:tcPr>
            <w:tcW w:w="4745" w:type="dxa"/>
            <w:vMerge/>
          </w:tcPr>
          <w:p w:rsidR="007A131A" w:rsidRDefault="007A131A" w:rsidP="007A131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7A131A" w:rsidRDefault="007A131A" w:rsidP="007A131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обесценение оборотных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едприятий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товаров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7A131A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контроля над денежно -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дитной сферой</w:t>
            </w:r>
          </w:p>
        </w:tc>
      </w:tr>
      <w:tr w:rsidR="007A131A" w:rsidTr="007A131A">
        <w:tc>
          <w:tcPr>
            <w:tcW w:w="4745" w:type="dxa"/>
            <w:vMerge/>
          </w:tcPr>
          <w:p w:rsidR="007A131A" w:rsidRDefault="007A131A" w:rsidP="007A131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7A131A" w:rsidRDefault="007A131A" w:rsidP="007A131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денежная эмиссия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Огромный аппарат чиновников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проверяющих организаций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финансовых пирамид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ступность в финансово-кредитной сфере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Неуплата налогов и счетов</w:t>
            </w:r>
            <w:r w:rsidR="007A131A">
              <w:rPr>
                <w:rFonts w:ascii="Times New Roman" w:hAnsi="Times New Roman" w:cs="Times New Roman"/>
                <w:sz w:val="28"/>
                <w:szCs w:val="28"/>
              </w:rPr>
              <w:t>, внешн</w:t>
            </w:r>
            <w:r w:rsidR="007A13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131A">
              <w:rPr>
                <w:rFonts w:ascii="Times New Roman" w:hAnsi="Times New Roman" w:cs="Times New Roman"/>
                <w:sz w:val="28"/>
                <w:szCs w:val="28"/>
              </w:rPr>
              <w:t>экономический и внутренний до</w:t>
            </w:r>
            <w:proofErr w:type="gramStart"/>
            <w:r w:rsidR="007A131A">
              <w:rPr>
                <w:rFonts w:ascii="Times New Roman" w:hAnsi="Times New Roman" w:cs="Times New Roman"/>
                <w:sz w:val="28"/>
                <w:szCs w:val="28"/>
              </w:rPr>
              <w:t>лг стр</w:t>
            </w:r>
            <w:proofErr w:type="gramEnd"/>
            <w:r w:rsidR="007A131A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</w:p>
        </w:tc>
      </w:tr>
      <w:tr w:rsidR="000F4F16" w:rsidTr="007A131A">
        <w:tc>
          <w:tcPr>
            <w:tcW w:w="4745" w:type="dxa"/>
            <w:vMerge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0F4F16" w:rsidRDefault="000F4F16" w:rsidP="007A131A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 высокий уровень коррупции</w:t>
            </w:r>
          </w:p>
        </w:tc>
      </w:tr>
    </w:tbl>
    <w:p w:rsidR="000F4F16" w:rsidRPr="00A5212F" w:rsidRDefault="000F4F16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1A" w:rsidRDefault="007A131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довольно сложной ситуации того времени современная экон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мика России смогла адаптироваться к рыночной системе и состояние стаб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лизировалось.</w:t>
      </w:r>
    </w:p>
    <w:p w:rsidR="008E4D9A" w:rsidRDefault="00483FF6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Ниже представлена Таблица 8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показывающая годовую инфляцию Ро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сии с 1991 года по настоящее время, выраженную </w:t>
      </w:r>
      <w:proofErr w:type="gramStart"/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относительно пред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дущего периода. Инфляция рассчитывается на основе индексов потребител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E4D9A" w:rsidRPr="00A5212F">
        <w:rPr>
          <w:rFonts w:ascii="Times New Roman" w:hAnsi="Times New Roman" w:cs="Times New Roman"/>
          <w:sz w:val="28"/>
          <w:szCs w:val="28"/>
          <w:shd w:val="clear" w:color="auto" w:fill="FFFFFF"/>
        </w:rPr>
        <w:t>ских цен, публикуемых Федеральной службой государственной статистики.</w:t>
      </w:r>
    </w:p>
    <w:p w:rsidR="007A131A" w:rsidRDefault="007A131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131A" w:rsidRDefault="007A131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D9A" w:rsidRPr="00283D6F" w:rsidRDefault="00483FF6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Таблица 8</w:t>
      </w:r>
      <w:r w:rsidR="008E4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«Годовой уровень инфляции с 1991 по 2016 годы </w:t>
      </w:r>
      <w:proofErr w:type="gramStart"/>
      <w:r w:rsidR="008E4D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8E4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%». По данным </w:t>
      </w:r>
      <w:r w:rsidR="008E4D9A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spellStart"/>
      <w:r w:rsidR="008E4D9A">
        <w:rPr>
          <w:rFonts w:ascii="Times New Roman" w:hAnsi="Times New Roman" w:cs="Times New Roman"/>
          <w:sz w:val="28"/>
          <w:szCs w:val="28"/>
        </w:rPr>
        <w:t>государс</w:t>
      </w:r>
      <w:r w:rsidR="000F4F16">
        <w:rPr>
          <w:rFonts w:ascii="Times New Roman" w:hAnsi="Times New Roman" w:cs="Times New Roman"/>
          <w:sz w:val="28"/>
          <w:szCs w:val="28"/>
        </w:rPr>
        <w:t>с</w:t>
      </w:r>
      <w:r w:rsidR="008E4D9A">
        <w:rPr>
          <w:rFonts w:ascii="Times New Roman" w:hAnsi="Times New Roman" w:cs="Times New Roman"/>
          <w:sz w:val="28"/>
          <w:szCs w:val="28"/>
        </w:rPr>
        <w:t>твенной</w:t>
      </w:r>
      <w:proofErr w:type="spellEnd"/>
      <w:r w:rsidR="008E4D9A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A77061" w:rsidRPr="00A77061">
        <w:rPr>
          <w:rFonts w:ascii="Times New Roman" w:hAnsi="Times New Roman" w:cs="Times New Roman"/>
          <w:sz w:val="28"/>
          <w:szCs w:val="28"/>
        </w:rPr>
        <w:t xml:space="preserve"> [</w:t>
      </w:r>
      <w:r w:rsidR="00BB4970" w:rsidRPr="00BB4970">
        <w:rPr>
          <w:rFonts w:ascii="Times New Roman" w:hAnsi="Times New Roman" w:cs="Times New Roman"/>
          <w:sz w:val="28"/>
          <w:szCs w:val="28"/>
        </w:rPr>
        <w:t>19</w:t>
      </w:r>
      <w:r w:rsidR="00A77061" w:rsidRPr="00A77061">
        <w:rPr>
          <w:rFonts w:ascii="Times New Roman" w:hAnsi="Times New Roman" w:cs="Times New Roman"/>
          <w:sz w:val="28"/>
          <w:szCs w:val="28"/>
        </w:rPr>
        <w:t>]</w:t>
      </w:r>
      <w:r w:rsidR="008E4D9A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821"/>
        <w:gridCol w:w="821"/>
        <w:gridCol w:w="863"/>
        <w:gridCol w:w="822"/>
        <w:gridCol w:w="822"/>
        <w:gridCol w:w="822"/>
        <w:gridCol w:w="863"/>
        <w:gridCol w:w="822"/>
        <w:gridCol w:w="863"/>
        <w:gridCol w:w="822"/>
      </w:tblGrid>
      <w:tr w:rsidR="008E4D9A" w:rsidTr="008E4D9A">
        <w:trPr>
          <w:jc w:val="center"/>
        </w:trPr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86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87" w:type="dxa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E4D9A" w:rsidTr="008E4D9A">
        <w:trPr>
          <w:jc w:val="center"/>
        </w:trPr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13,28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886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  <w:tc>
          <w:tcPr>
            <w:tcW w:w="887" w:type="dxa"/>
            <w:vAlign w:val="center"/>
          </w:tcPr>
          <w:p w:rsidR="008E4D9A" w:rsidRDefault="008E4D9A" w:rsidP="008E4D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</w:tbl>
    <w:p w:rsidR="008E4D9A" w:rsidRDefault="008E4D9A" w:rsidP="008E4D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год – 1991. </w:t>
      </w:r>
    </w:p>
    <w:p w:rsidR="00A46DF5" w:rsidRDefault="00321679" w:rsidP="00A46D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31A">
        <w:rPr>
          <w:rFonts w:ascii="Times New Roman" w:hAnsi="Times New Roman" w:cs="Times New Roman"/>
          <w:sz w:val="28"/>
          <w:szCs w:val="28"/>
        </w:rPr>
        <w:t>Исходя из таблицы видно, что</w:t>
      </w:r>
      <w:r w:rsidR="00264DF1">
        <w:rPr>
          <w:rFonts w:ascii="Times New Roman" w:hAnsi="Times New Roman" w:cs="Times New Roman"/>
          <w:sz w:val="28"/>
          <w:szCs w:val="28"/>
        </w:rPr>
        <w:t xml:space="preserve"> уровень инфляции после</w:t>
      </w:r>
      <w:r w:rsidR="007A131A">
        <w:rPr>
          <w:rFonts w:ascii="Times New Roman" w:hAnsi="Times New Roman" w:cs="Times New Roman"/>
          <w:sz w:val="28"/>
          <w:szCs w:val="28"/>
        </w:rPr>
        <w:t xml:space="preserve"> 1992 го</w:t>
      </w:r>
      <w:r w:rsidR="00264DF1">
        <w:rPr>
          <w:rFonts w:ascii="Times New Roman" w:hAnsi="Times New Roman" w:cs="Times New Roman"/>
          <w:sz w:val="28"/>
          <w:szCs w:val="28"/>
        </w:rPr>
        <w:t xml:space="preserve">да непрерывно понижался. По мнению многих экономистов, инфляция в России в 2018 году не превысит 5% </w:t>
      </w:r>
      <w:r w:rsidR="00264DF1" w:rsidRPr="00264DF1">
        <w:rPr>
          <w:rFonts w:ascii="Times New Roman" w:hAnsi="Times New Roman" w:cs="Times New Roman"/>
          <w:sz w:val="28"/>
          <w:szCs w:val="28"/>
        </w:rPr>
        <w:t>[</w:t>
      </w:r>
      <w:r w:rsidR="00B06BD6">
        <w:rPr>
          <w:rFonts w:ascii="Times New Roman" w:hAnsi="Times New Roman" w:cs="Times New Roman"/>
          <w:sz w:val="28"/>
          <w:szCs w:val="28"/>
        </w:rPr>
        <w:t>16</w:t>
      </w:r>
      <w:r w:rsidR="00264DF1" w:rsidRPr="00264DF1">
        <w:rPr>
          <w:rFonts w:ascii="Times New Roman" w:hAnsi="Times New Roman" w:cs="Times New Roman"/>
          <w:sz w:val="28"/>
          <w:szCs w:val="28"/>
        </w:rPr>
        <w:t>]</w:t>
      </w:r>
      <w:r w:rsidR="00264DF1">
        <w:rPr>
          <w:rFonts w:ascii="Times New Roman" w:hAnsi="Times New Roman" w:cs="Times New Roman"/>
          <w:sz w:val="28"/>
          <w:szCs w:val="28"/>
        </w:rPr>
        <w:t>. Темпы инфляции в последние годы заметно снизился, но при этом из-за ряда причин минимальный уровень инфляции все же существует. Это объясняется рядом причи</w:t>
      </w:r>
      <w:r w:rsidR="00483FF6">
        <w:rPr>
          <w:rFonts w:ascii="Times New Roman" w:hAnsi="Times New Roman" w:cs="Times New Roman"/>
          <w:sz w:val="28"/>
          <w:szCs w:val="28"/>
        </w:rPr>
        <w:t>н, приведенных в Таблице 9</w:t>
      </w:r>
      <w:r w:rsidR="00264DF1">
        <w:rPr>
          <w:rFonts w:ascii="Times New Roman" w:hAnsi="Times New Roman" w:cs="Times New Roman"/>
          <w:sz w:val="28"/>
          <w:szCs w:val="28"/>
        </w:rPr>
        <w:t>.</w:t>
      </w:r>
    </w:p>
    <w:p w:rsidR="00264DF1" w:rsidRPr="00264DF1" w:rsidRDefault="00483FF6" w:rsidP="00A46D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  <w:r w:rsidR="00264DF1">
        <w:rPr>
          <w:rFonts w:ascii="Times New Roman" w:hAnsi="Times New Roman" w:cs="Times New Roman"/>
          <w:sz w:val="28"/>
          <w:szCs w:val="28"/>
        </w:rPr>
        <w:t xml:space="preserve">. «Причины инфляции в современной России» </w:t>
      </w:r>
      <w:r w:rsidR="00264DF1" w:rsidRPr="00264DF1">
        <w:rPr>
          <w:rFonts w:ascii="Times New Roman" w:hAnsi="Times New Roman" w:cs="Times New Roman"/>
          <w:sz w:val="28"/>
          <w:szCs w:val="28"/>
        </w:rPr>
        <w:t>[</w:t>
      </w:r>
      <w:r w:rsidR="00BB4970" w:rsidRPr="00BB4970">
        <w:rPr>
          <w:rFonts w:ascii="Times New Roman" w:hAnsi="Times New Roman" w:cs="Times New Roman"/>
          <w:sz w:val="28"/>
          <w:szCs w:val="28"/>
        </w:rPr>
        <w:t>9</w:t>
      </w:r>
      <w:r w:rsidR="00264DF1" w:rsidRPr="00264DF1">
        <w:rPr>
          <w:rFonts w:ascii="Times New Roman" w:hAnsi="Times New Roman" w:cs="Times New Roman"/>
          <w:sz w:val="28"/>
          <w:szCs w:val="28"/>
        </w:rPr>
        <w:t>]</w:t>
      </w:r>
      <w:r w:rsidR="00264D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4DF1" w:rsidTr="00F8373B">
        <w:tc>
          <w:tcPr>
            <w:tcW w:w="4785" w:type="dxa"/>
            <w:vMerge w:val="restart"/>
            <w:vAlign w:val="center"/>
          </w:tcPr>
          <w:p w:rsidR="00264DF1" w:rsidRDefault="00F8373B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инфляции в современной России</w:t>
            </w:r>
          </w:p>
        </w:tc>
        <w:tc>
          <w:tcPr>
            <w:tcW w:w="4785" w:type="dxa"/>
            <w:shd w:val="clear" w:color="auto" w:fill="auto"/>
          </w:tcPr>
          <w:p w:rsidR="00264DF1" w:rsidRPr="00705C52" w:rsidRDefault="00705C52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264DF1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тсутствие альтернативы некоторым категориям зарубежных товаров и технологические недостатки отеч</w:t>
            </w:r>
            <w:r w:rsidR="00264DF1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64DF1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ственного производства</w:t>
            </w:r>
          </w:p>
        </w:tc>
      </w:tr>
      <w:tr w:rsidR="00264DF1" w:rsidTr="00705C52">
        <w:tc>
          <w:tcPr>
            <w:tcW w:w="4785" w:type="dxa"/>
            <w:vMerge/>
          </w:tcPr>
          <w:p w:rsidR="00264DF1" w:rsidRDefault="00264DF1" w:rsidP="0085506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4DF1" w:rsidRPr="00705C52" w:rsidRDefault="00705C52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величение издержек производства в результате необходимости покупки оборудования и сырья заграницей</w:t>
            </w:r>
          </w:p>
        </w:tc>
      </w:tr>
      <w:tr w:rsidR="00264DF1" w:rsidTr="00705C52">
        <w:tc>
          <w:tcPr>
            <w:tcW w:w="4785" w:type="dxa"/>
            <w:vMerge/>
          </w:tcPr>
          <w:p w:rsidR="00264DF1" w:rsidRDefault="00264DF1" w:rsidP="0085506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4DF1" w:rsidRPr="00705C52" w:rsidRDefault="00705C52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ырьевой принцип построения эк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номики и формирование основной части бюджета за счет экспорта пр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0337BE" w:rsidRPr="00705C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родных ресурсов</w:t>
            </w:r>
          </w:p>
        </w:tc>
      </w:tr>
      <w:tr w:rsidR="00264DF1" w:rsidTr="00705C52">
        <w:tc>
          <w:tcPr>
            <w:tcW w:w="4785" w:type="dxa"/>
            <w:vMerge/>
          </w:tcPr>
          <w:p w:rsidR="00264DF1" w:rsidRDefault="00264DF1" w:rsidP="0085506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4DF1" w:rsidRPr="00705C52" w:rsidRDefault="000337BE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Искажение поведения потребителя</w:t>
            </w:r>
          </w:p>
        </w:tc>
      </w:tr>
      <w:tr w:rsidR="00264DF1" w:rsidTr="00705C52">
        <w:tc>
          <w:tcPr>
            <w:tcW w:w="4785" w:type="dxa"/>
            <w:vMerge/>
          </w:tcPr>
          <w:p w:rsidR="00264DF1" w:rsidRDefault="00264DF1" w:rsidP="0085506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4DF1" w:rsidRPr="00705C52" w:rsidRDefault="000337BE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Несбалансированность между уро</w:t>
            </w: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нем цен и ставкой заработной платы</w:t>
            </w:r>
          </w:p>
        </w:tc>
      </w:tr>
      <w:tr w:rsidR="00264DF1" w:rsidTr="00705C52">
        <w:tc>
          <w:tcPr>
            <w:tcW w:w="4785" w:type="dxa"/>
            <w:vMerge/>
          </w:tcPr>
          <w:p w:rsidR="00264DF1" w:rsidRDefault="00264DF1" w:rsidP="0085506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4DF1" w:rsidRPr="00705C52" w:rsidRDefault="00705C52" w:rsidP="00F8373B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Милитаризация экономики и рост в</w:t>
            </w: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5C52">
              <w:rPr>
                <w:rFonts w:ascii="Times New Roman" w:hAnsi="Times New Roman" w:cs="Times New Roman"/>
                <w:sz w:val="28"/>
                <w:szCs w:val="28"/>
              </w:rPr>
              <w:t>енного комплекса страны</w:t>
            </w:r>
          </w:p>
        </w:tc>
      </w:tr>
    </w:tbl>
    <w:p w:rsidR="002957A4" w:rsidRDefault="002957A4" w:rsidP="0085506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F8" w:rsidRDefault="008202F8" w:rsidP="00C917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8A" w:rsidRDefault="003F728A" w:rsidP="00A5212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F728A" w:rsidSect="00E8082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F7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можно сказать, что основные причины инфляции вза</w:t>
      </w:r>
      <w:r w:rsidRPr="003F72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728A">
        <w:rPr>
          <w:rFonts w:ascii="Times New Roman" w:hAnsi="Times New Roman" w:cs="Times New Roman"/>
          <w:sz w:val="28"/>
          <w:szCs w:val="28"/>
          <w:shd w:val="clear" w:color="auto" w:fill="FFFFFF"/>
        </w:rPr>
        <w:t>мосвязаны и во многом обусловлены ее особенностя</w:t>
      </w:r>
      <w:r w:rsidR="00F8373B">
        <w:rPr>
          <w:rFonts w:ascii="Times New Roman" w:hAnsi="Times New Roman" w:cs="Times New Roman"/>
          <w:sz w:val="28"/>
          <w:szCs w:val="28"/>
          <w:shd w:val="clear" w:color="auto" w:fill="FFFFFF"/>
        </w:rPr>
        <w:t>ми, характерными для определенного этапа развития</w:t>
      </w:r>
      <w:r w:rsidRPr="003F7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экономики. Темпы инфляции в России несколько отличаются </w:t>
      </w:r>
      <w:proofErr w:type="gramStart"/>
      <w:r w:rsidRPr="003F728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691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аналогичных в западных странах</w:t>
      </w:r>
      <w:r w:rsidR="00F837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28A" w:rsidRPr="00F71C03" w:rsidRDefault="003F728A" w:rsidP="00691994">
      <w:pPr>
        <w:tabs>
          <w:tab w:val="left" w:pos="0"/>
        </w:tabs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lastRenderedPageBreak/>
        <w:t>2.2. Проблемы современной российской экономики</w:t>
      </w:r>
    </w:p>
    <w:p w:rsidR="00465C0E" w:rsidRPr="00465C0E" w:rsidRDefault="003F728A" w:rsidP="00465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В 2008–2009 годах</w:t>
      </w:r>
      <w:r w:rsidR="00283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была вовлечена в мировой кризис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предш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ственником и причиной которого был ипотечный кризис США. Особенн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стью данного кризиса было то, что он коснулся преимущественно банко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сферы. Но, как верно отмечают специалисты, Россия оказалась в ситу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ции системного кризиса, представляющего собой совокупность экономич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ского, финансового, институционального и социального кризисов, что не могло не отразиться</w:t>
      </w:r>
      <w:r w:rsidR="00457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 инфляции [</w:t>
      </w:r>
      <w:r w:rsidR="00B06BD6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457314" w:rsidRPr="0045731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46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65C0E" w:rsidRPr="00465C0E" w:rsidRDefault="00465C0E" w:rsidP="00465C0E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465C0E">
        <w:rPr>
          <w:sz w:val="28"/>
          <w:szCs w:val="28"/>
        </w:rPr>
        <w:t>Сейчас же нам приходится переживать последствия осени 2014 года – периода, когда в отношении России начались массовые санкции, вызвавшие падение курса национальной валюты, что отрицательно сказалось на уровне цен (не только на импортные товары) и уровне благосостояния населения.</w:t>
      </w:r>
    </w:p>
    <w:p w:rsidR="00465C0E" w:rsidRPr="00465C0E" w:rsidRDefault="00465C0E" w:rsidP="00465C0E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465C0E">
        <w:rPr>
          <w:sz w:val="28"/>
          <w:szCs w:val="28"/>
        </w:rPr>
        <w:t>Так, по состоянию на 14.11.2014 курс доллара составлял 46,12 руб., е</w:t>
      </w:r>
      <w:r w:rsidRPr="00465C0E">
        <w:rPr>
          <w:sz w:val="28"/>
          <w:szCs w:val="28"/>
        </w:rPr>
        <w:t>в</w:t>
      </w:r>
      <w:r w:rsidRPr="00465C0E">
        <w:rPr>
          <w:sz w:val="28"/>
          <w:szCs w:val="28"/>
        </w:rPr>
        <w:t>ро – 57,42 руб. В мае 2016 ЦБ РФ устанавливает курс доллара равный 65,24 р</w:t>
      </w:r>
      <w:r w:rsidR="00BB4970">
        <w:rPr>
          <w:sz w:val="28"/>
          <w:szCs w:val="28"/>
        </w:rPr>
        <w:t>уб., а курс евро – 74,54 руб.</w:t>
      </w:r>
      <w:r w:rsidRPr="00465C0E">
        <w:rPr>
          <w:sz w:val="28"/>
          <w:szCs w:val="28"/>
        </w:rPr>
        <w:t>, что говорит о повышении стоимости доллара на 19,12 руб., а стоимости евро на 17,12 руб. за указанный период</w:t>
      </w:r>
      <w:r w:rsidR="00BB4970" w:rsidRPr="00BB4970">
        <w:rPr>
          <w:sz w:val="28"/>
          <w:szCs w:val="28"/>
        </w:rPr>
        <w:t xml:space="preserve"> [1</w:t>
      </w:r>
      <w:r w:rsidR="00B06BD6">
        <w:rPr>
          <w:sz w:val="28"/>
          <w:szCs w:val="28"/>
        </w:rPr>
        <w:t>4</w:t>
      </w:r>
      <w:r w:rsidR="00BB4970" w:rsidRPr="00BB4970">
        <w:rPr>
          <w:sz w:val="28"/>
          <w:szCs w:val="28"/>
        </w:rPr>
        <w:t>]</w:t>
      </w:r>
      <w:r w:rsidRPr="00465C0E">
        <w:rPr>
          <w:sz w:val="28"/>
          <w:szCs w:val="28"/>
        </w:rPr>
        <w:t>.</w:t>
      </w:r>
    </w:p>
    <w:p w:rsidR="00465C0E" w:rsidRDefault="00465C0E" w:rsidP="00465C0E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465C0E">
        <w:rPr>
          <w:sz w:val="28"/>
          <w:szCs w:val="28"/>
        </w:rPr>
        <w:t>Очевидно, что снижение курса национальной валюты влечет за собой целый ряд последствий, которые, так или иначе, связаны с повышением уровня инфляции в стране.</w:t>
      </w:r>
    </w:p>
    <w:p w:rsidR="002550BE" w:rsidRDefault="009B6A04" w:rsidP="009B6A04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Ниже приведена сравнительная схема инфляции за последние 10 лет. </w:t>
      </w:r>
      <w:proofErr w:type="gramEnd"/>
    </w:p>
    <w:p w:rsidR="009B6A04" w:rsidRDefault="00283D6F" w:rsidP="00DC4E9E">
      <w:pPr>
        <w:pStyle w:val="af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3020665"/>
            <wp:effectExtent l="19050" t="0" r="0" b="0"/>
            <wp:docPr id="1" name="Рисунок 1" descr="C:\Users\111\Desktop\университет\2 семестр\курсовая\yearly-inflation-last-10-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университет\2 семестр\курсовая\yearly-inflation-last-10-yea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6F" w:rsidRDefault="00283D6F" w:rsidP="00283D6F">
      <w:pPr>
        <w:pStyle w:val="af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  <w:proofErr w:type="gramStart"/>
      <w:r>
        <w:rPr>
          <w:sz w:val="28"/>
          <w:szCs w:val="28"/>
        </w:rPr>
        <w:t>«Уровень инфляции за последние 10 лет в России».</w:t>
      </w:r>
      <w:proofErr w:type="gramEnd"/>
      <w:r>
        <w:rPr>
          <w:sz w:val="28"/>
          <w:szCs w:val="28"/>
        </w:rPr>
        <w:t xml:space="preserve"> По данным </w:t>
      </w:r>
      <w:hyperlink r:id="rId11" w:history="1">
        <w:r w:rsidRPr="00642DF5">
          <w:rPr>
            <w:rStyle w:val="ad"/>
            <w:sz w:val="28"/>
            <w:szCs w:val="28"/>
            <w:lang w:val="en-US"/>
          </w:rPr>
          <w:t>www</w:t>
        </w:r>
        <w:r w:rsidRPr="00642DF5">
          <w:rPr>
            <w:rStyle w:val="ad"/>
            <w:sz w:val="28"/>
            <w:szCs w:val="28"/>
          </w:rPr>
          <w:t>.</w:t>
        </w:r>
        <w:proofErr w:type="spellStart"/>
        <w:r w:rsidRPr="00642DF5">
          <w:rPr>
            <w:rStyle w:val="ad"/>
            <w:sz w:val="28"/>
            <w:szCs w:val="28"/>
            <w:lang w:val="en-US"/>
          </w:rPr>
          <w:t>statbureau</w:t>
        </w:r>
        <w:proofErr w:type="spellEnd"/>
        <w:r w:rsidRPr="00642DF5">
          <w:rPr>
            <w:rStyle w:val="ad"/>
            <w:sz w:val="28"/>
            <w:szCs w:val="28"/>
          </w:rPr>
          <w:t>.</w:t>
        </w:r>
        <w:r w:rsidRPr="00642DF5">
          <w:rPr>
            <w:rStyle w:val="ad"/>
            <w:sz w:val="28"/>
            <w:szCs w:val="28"/>
            <w:lang w:val="en-US"/>
          </w:rPr>
          <w:t>org</w:t>
        </w:r>
      </w:hyperlink>
      <w:r w:rsidRPr="00283D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4930" w:rsidRPr="00855061" w:rsidRDefault="00DC4E9E" w:rsidP="00283D6F">
      <w:pPr>
        <w:pStyle w:val="af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55061">
        <w:rPr>
          <w:sz w:val="28"/>
          <w:szCs w:val="28"/>
        </w:rPr>
        <w:t>Как уже было сказано, уровень инфляции значительно поднялся в п</w:t>
      </w:r>
      <w:r w:rsidRPr="00855061">
        <w:rPr>
          <w:sz w:val="28"/>
          <w:szCs w:val="28"/>
        </w:rPr>
        <w:t>е</w:t>
      </w:r>
      <w:r w:rsidRPr="00855061">
        <w:rPr>
          <w:sz w:val="28"/>
          <w:szCs w:val="28"/>
        </w:rPr>
        <w:t xml:space="preserve">риод 2008 года и 2014-2015 годы. </w:t>
      </w:r>
      <w:proofErr w:type="gramStart"/>
      <w:r w:rsidRPr="00855061">
        <w:rPr>
          <w:sz w:val="28"/>
          <w:szCs w:val="28"/>
        </w:rPr>
        <w:t>Рост цен за период 2016 года резко снизи</w:t>
      </w:r>
      <w:r w:rsidRPr="00855061">
        <w:rPr>
          <w:sz w:val="28"/>
          <w:szCs w:val="28"/>
        </w:rPr>
        <w:t>л</w:t>
      </w:r>
      <w:r w:rsidRPr="00855061">
        <w:rPr>
          <w:sz w:val="28"/>
          <w:szCs w:val="28"/>
        </w:rPr>
        <w:t>ся на фоне предыдущих лет и составил всего 5,4 %. До этого самый мин</w:t>
      </w:r>
      <w:r w:rsidRPr="00855061">
        <w:rPr>
          <w:sz w:val="28"/>
          <w:szCs w:val="28"/>
        </w:rPr>
        <w:t>и</w:t>
      </w:r>
      <w:r w:rsidRPr="00855061">
        <w:rPr>
          <w:sz w:val="28"/>
          <w:szCs w:val="28"/>
        </w:rPr>
        <w:t xml:space="preserve">мальный показатель наблюдался в 2011 году, где инфляция составила всего 6,1 %. </w:t>
      </w:r>
      <w:r w:rsidR="00DC4930" w:rsidRPr="00855061">
        <w:rPr>
          <w:sz w:val="28"/>
          <w:szCs w:val="28"/>
        </w:rPr>
        <w:t>Цель по инфляции на 2017 год, которую озвучил Банк России после заседания Совета Директоров от 28 октября 2016 года, сделанная на основ</w:t>
      </w:r>
      <w:r w:rsidR="00DC4930" w:rsidRPr="00855061">
        <w:rPr>
          <w:sz w:val="28"/>
          <w:szCs w:val="28"/>
        </w:rPr>
        <w:t>а</w:t>
      </w:r>
      <w:r w:rsidR="00DC4930" w:rsidRPr="00855061">
        <w:rPr>
          <w:sz w:val="28"/>
          <w:szCs w:val="28"/>
        </w:rPr>
        <w:t>нии анализа ситуации на рынке, предусматривает дальнейшее её снижение</w:t>
      </w:r>
      <w:proofErr w:type="gramEnd"/>
      <w:r w:rsidR="00DC4930" w:rsidRPr="00855061">
        <w:rPr>
          <w:sz w:val="28"/>
          <w:szCs w:val="28"/>
        </w:rPr>
        <w:t>, а именно:</w:t>
      </w:r>
    </w:p>
    <w:p w:rsidR="00DC4930" w:rsidRPr="00E11BDF" w:rsidRDefault="00DC4930" w:rsidP="00DC4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учетом принятого решения и сохранения умеренно жесткой дене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но-кредитной политики, по прогнозу Банка России, годовая инфляция сост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 менее 4,5% в октябре 2017 года и в дальнейшем снизится до целево</w:t>
      </w:r>
      <w:r w:rsidR="00E1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уровня 4% в конце 2017 года»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BDF" w:rsidRPr="00E11BD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B4970" w:rsidRPr="00BB4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3D6F" w:rsidRPr="00FC657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11BDF" w:rsidRPr="00E1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30" w:rsidRDefault="00DC4930" w:rsidP="00DC4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Хотя, предварительные прогнозы Банка России имеют свойство отл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чаться от реального 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дел. Например, прогноз на 2016 год был и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 озвучен, как 6,4%, </w:t>
      </w:r>
      <w:r>
        <w:rPr>
          <w:rFonts w:ascii="Times New Roman" w:hAnsi="Times New Roman" w:cs="Times New Roman"/>
          <w:sz w:val="28"/>
          <w:szCs w:val="28"/>
        </w:rPr>
        <w:t>согласно разработанному</w:t>
      </w:r>
      <w:r w:rsidRPr="00DC4930">
        <w:rPr>
          <w:rFonts w:ascii="Times New Roman" w:hAnsi="Times New Roman" w:cs="Times New Roman"/>
          <w:sz w:val="28"/>
          <w:szCs w:val="28"/>
        </w:rPr>
        <w:t xml:space="preserve"> Минэкономразвития Рос</w:t>
      </w:r>
      <w:r>
        <w:rPr>
          <w:rFonts w:ascii="Times New Roman" w:hAnsi="Times New Roman" w:cs="Times New Roman"/>
          <w:sz w:val="28"/>
          <w:szCs w:val="28"/>
        </w:rPr>
        <w:t>сии «Прогнозу</w:t>
      </w:r>
      <w:r w:rsidRPr="00DC493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Российской Федер</w:t>
      </w:r>
      <w:r w:rsidRPr="00DC4930">
        <w:rPr>
          <w:rFonts w:ascii="Times New Roman" w:hAnsi="Times New Roman" w:cs="Times New Roman"/>
          <w:sz w:val="28"/>
          <w:szCs w:val="28"/>
        </w:rPr>
        <w:t>а</w:t>
      </w:r>
      <w:r w:rsidRPr="00DC4930">
        <w:rPr>
          <w:rFonts w:ascii="Times New Roman" w:hAnsi="Times New Roman" w:cs="Times New Roman"/>
          <w:sz w:val="28"/>
          <w:szCs w:val="28"/>
        </w:rPr>
        <w:t>ции на 2016 год и на плановый период 2017 и 2018 годов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1045" w:rsidRDefault="007070AD" w:rsidP="00DC4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уже было сказано</w:t>
      </w:r>
      <w:r w:rsidR="00A77061">
        <w:rPr>
          <w:rFonts w:ascii="Times New Roman" w:hAnsi="Times New Roman" w:cs="Times New Roman"/>
          <w:sz w:val="28"/>
          <w:szCs w:val="28"/>
        </w:rPr>
        <w:t xml:space="preserve"> ра</w:t>
      </w:r>
      <w:r w:rsidR="00F05012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, одним из показателей инфляции является индекс цен.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Ниже приведена </w:t>
      </w:r>
      <w:r w:rsidR="00483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аблица изменения уровня цен за последние 10 лет. </w:t>
      </w:r>
      <w:proofErr w:type="gramEnd"/>
    </w:p>
    <w:p w:rsidR="007070AD" w:rsidRDefault="007070AD" w:rsidP="00F050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A6A26">
        <w:rPr>
          <w:rFonts w:ascii="Times New Roman" w:hAnsi="Times New Roman" w:cs="Times New Roman"/>
          <w:sz w:val="28"/>
          <w:szCs w:val="28"/>
        </w:rPr>
        <w:t>1</w:t>
      </w:r>
      <w:r w:rsidR="00483F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163">
        <w:rPr>
          <w:rFonts w:ascii="Times New Roman" w:hAnsi="Times New Roman" w:cs="Times New Roman"/>
          <w:sz w:val="28"/>
          <w:szCs w:val="28"/>
        </w:rPr>
        <w:t>«</w:t>
      </w:r>
      <w:r w:rsidR="00F05012">
        <w:rPr>
          <w:rFonts w:ascii="Times New Roman" w:hAnsi="Times New Roman" w:cs="Times New Roman"/>
          <w:sz w:val="28"/>
          <w:szCs w:val="28"/>
        </w:rPr>
        <w:t xml:space="preserve">Изменение уровня цен </w:t>
      </w:r>
      <w:proofErr w:type="gramStart"/>
      <w:r w:rsidR="00F05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012">
        <w:rPr>
          <w:rFonts w:ascii="Times New Roman" w:hAnsi="Times New Roman" w:cs="Times New Roman"/>
          <w:sz w:val="28"/>
          <w:szCs w:val="28"/>
        </w:rPr>
        <w:t xml:space="preserve"> %</w:t>
      </w:r>
      <w:r w:rsidR="00621163">
        <w:rPr>
          <w:rFonts w:ascii="Times New Roman" w:hAnsi="Times New Roman" w:cs="Times New Roman"/>
          <w:sz w:val="28"/>
          <w:szCs w:val="28"/>
        </w:rPr>
        <w:t>».</w:t>
      </w:r>
      <w:r w:rsidR="00F05012" w:rsidRPr="00F05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</w:t>
      </w:r>
      <w:r w:rsidR="00F0501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A77061" w:rsidRPr="00A77061">
        <w:rPr>
          <w:rFonts w:ascii="Times New Roman" w:hAnsi="Times New Roman" w:cs="Times New Roman"/>
          <w:sz w:val="28"/>
          <w:szCs w:val="28"/>
        </w:rPr>
        <w:t xml:space="preserve"> [</w:t>
      </w:r>
      <w:r w:rsidR="00BB4970" w:rsidRPr="00BB4970">
        <w:rPr>
          <w:rFonts w:ascii="Times New Roman" w:hAnsi="Times New Roman" w:cs="Times New Roman"/>
          <w:sz w:val="28"/>
          <w:szCs w:val="28"/>
        </w:rPr>
        <w:t>19</w:t>
      </w:r>
      <w:r w:rsidR="00A77061" w:rsidRPr="00A77061">
        <w:rPr>
          <w:rFonts w:ascii="Times New Roman" w:hAnsi="Times New Roman" w:cs="Times New Roman"/>
          <w:sz w:val="28"/>
          <w:szCs w:val="28"/>
        </w:rPr>
        <w:t>]</w:t>
      </w:r>
      <w:r w:rsidR="00F05012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4"/>
        <w:gridCol w:w="867"/>
        <w:gridCol w:w="868"/>
        <w:gridCol w:w="868"/>
        <w:gridCol w:w="869"/>
        <w:gridCol w:w="869"/>
        <w:gridCol w:w="869"/>
        <w:gridCol w:w="869"/>
        <w:gridCol w:w="869"/>
        <w:gridCol w:w="869"/>
        <w:gridCol w:w="869"/>
      </w:tblGrid>
      <w:tr w:rsidR="00621163" w:rsidTr="00621163">
        <w:tc>
          <w:tcPr>
            <w:tcW w:w="895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895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621163" w:rsidTr="00621163">
        <w:tc>
          <w:tcPr>
            <w:tcW w:w="895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</w:t>
            </w:r>
          </w:p>
        </w:tc>
        <w:tc>
          <w:tcPr>
            <w:tcW w:w="895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96" w:type="dxa"/>
          </w:tcPr>
          <w:p w:rsidR="00621163" w:rsidRDefault="00621163" w:rsidP="006211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</w:tbl>
    <w:p w:rsidR="007070AD" w:rsidRDefault="00F05012" w:rsidP="007070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год – 2006. </w:t>
      </w:r>
    </w:p>
    <w:p w:rsidR="00621163" w:rsidRDefault="00621163" w:rsidP="00621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таблицы видно, что в 2008 году происходит резкое увеличение цен по сравнению с ценами прошлого года. Это обусловлено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ровым экономическим кризисом 2008 года. 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2010 году положение стабилизируется, хотя в начале 2011 года снова небольшое увеличение уро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цен, в конце 2011 года – начале 2012 года снова происходит снижение цен. Экономика недолго остается в стабильном состоянии. Такое положение дел остается неизменным вплоть до 2015 года. Из-за санкций в отношении Ро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цены вновь поднимаются на довольно высокий уровень. Благодаря пр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вильной денежной политике ЦБ РФ уровень цен вновь приходит в норму и </w:t>
      </w:r>
      <w:r w:rsidR="0097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2016 году цены заметно снижаются. </w:t>
      </w:r>
    </w:p>
    <w:p w:rsidR="009730EF" w:rsidRDefault="009730EF" w:rsidP="00621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рассмотрим Индекс Цен не по отношению к этому же периоду предыдущего года, а по отношению к предыдущему месяцу, то можно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тить, что резких скачков цен не происходит, цены поднимаются на несколько процентов. Равномерные перепады цен наиболее благоприятны для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чем резкие скачки. Все это</w:t>
      </w:r>
      <w:r w:rsidR="003B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изображено в Таблице 11</w:t>
      </w:r>
      <w:r w:rsidR="0045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B4970" w:rsidRPr="00913B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F3095" w:rsidRPr="00F71C0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1C03" w:rsidRDefault="00F71C03" w:rsidP="00F71C03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нестабильны лишь в 2015 году, но это связано с введением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против России, к тому же в 2016 году правительство нормализовало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туацию до состояния баланса. </w:t>
      </w:r>
    </w:p>
    <w:p w:rsidR="00F8373B" w:rsidRDefault="00F8373B" w:rsidP="00F050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3B" w:rsidRDefault="00F8373B" w:rsidP="00F050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0EF" w:rsidRPr="00F05012" w:rsidRDefault="00483FF6" w:rsidP="00F050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11</w:t>
      </w:r>
      <w:r w:rsidR="00F71C0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«Индекс потребительских цен по отношению к предыд</w:t>
      </w:r>
      <w:r w:rsidR="00F7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1C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месяцу</w:t>
      </w:r>
      <w:r w:rsidR="00F0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0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71C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5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</w:t>
      </w:r>
      <w:r w:rsidR="00F0501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</w:t>
      </w:r>
      <w:r w:rsidR="00F05012">
        <w:rPr>
          <w:rFonts w:ascii="Times New Roman" w:hAnsi="Times New Roman" w:cs="Times New Roman"/>
          <w:sz w:val="28"/>
          <w:szCs w:val="28"/>
        </w:rPr>
        <w:t>и</w:t>
      </w:r>
      <w:r w:rsidR="00F05012">
        <w:rPr>
          <w:rFonts w:ascii="Times New Roman" w:hAnsi="Times New Roman" w:cs="Times New Roman"/>
          <w:sz w:val="28"/>
          <w:szCs w:val="28"/>
        </w:rPr>
        <w:t>стики</w:t>
      </w:r>
      <w:r w:rsidR="003B496C">
        <w:rPr>
          <w:rFonts w:ascii="Times New Roman" w:hAnsi="Times New Roman" w:cs="Times New Roman"/>
          <w:sz w:val="28"/>
          <w:szCs w:val="28"/>
        </w:rPr>
        <w:t xml:space="preserve"> </w:t>
      </w:r>
      <w:r w:rsidR="003B496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B497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3B496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05012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e"/>
        <w:tblW w:w="9956" w:type="dxa"/>
        <w:jc w:val="center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6"/>
      </w:tblGrid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C56BC" w:rsidTr="000F3095">
        <w:trPr>
          <w:trHeight w:val="487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C56BC" w:rsidTr="000F3095">
        <w:trPr>
          <w:trHeight w:val="47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Ноя.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C56BC" w:rsidTr="000F3095">
        <w:trPr>
          <w:trHeight w:val="502"/>
          <w:jc w:val="center"/>
        </w:trPr>
        <w:tc>
          <w:tcPr>
            <w:tcW w:w="905" w:type="dxa"/>
          </w:tcPr>
          <w:p w:rsidR="000C56BC" w:rsidRDefault="000C56BC" w:rsidP="006211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Дек. 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905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06" w:type="dxa"/>
          </w:tcPr>
          <w:p w:rsidR="000C56BC" w:rsidRDefault="000C56BC" w:rsidP="000F3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</w:tbl>
    <w:p w:rsidR="009730EF" w:rsidRPr="00DC4930" w:rsidRDefault="00F05012" w:rsidP="00621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год – 2006. </w:t>
      </w:r>
    </w:p>
    <w:p w:rsidR="000F3095" w:rsidRDefault="000F3095" w:rsidP="00DC4930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изменения цен страдает не только экономическая система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и производители, но и население. Рассмотрим и</w:t>
      </w:r>
      <w:r w:rsidRPr="000F3095">
        <w:rPr>
          <w:sz w:val="28"/>
          <w:szCs w:val="28"/>
        </w:rPr>
        <w:t>зменение стоимости фиксированного набора потребительских товаров и услуг</w:t>
      </w:r>
      <w:r>
        <w:rPr>
          <w:sz w:val="28"/>
          <w:szCs w:val="28"/>
        </w:rPr>
        <w:t xml:space="preserve"> за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по. </w:t>
      </w:r>
    </w:p>
    <w:p w:rsidR="000F3095" w:rsidRPr="00F05012" w:rsidRDefault="00483FF6" w:rsidP="00F050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  <w:r w:rsidR="000F3095" w:rsidRPr="00F05012">
        <w:rPr>
          <w:rFonts w:ascii="Times New Roman" w:hAnsi="Times New Roman" w:cs="Times New Roman"/>
          <w:sz w:val="28"/>
          <w:szCs w:val="28"/>
        </w:rPr>
        <w:t>. «Изменение стоимости фиксированного набора товаров и услуг</w:t>
      </w:r>
      <w:r w:rsidR="00F05012" w:rsidRPr="00F05012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="000F3095" w:rsidRPr="00F05012">
        <w:rPr>
          <w:rFonts w:ascii="Times New Roman" w:hAnsi="Times New Roman" w:cs="Times New Roman"/>
          <w:sz w:val="28"/>
          <w:szCs w:val="28"/>
        </w:rPr>
        <w:t xml:space="preserve">». </w:t>
      </w:r>
      <w:r w:rsidR="00F05012" w:rsidRPr="00F05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</w:t>
      </w:r>
      <w:r w:rsidR="00F05012" w:rsidRPr="00F05012">
        <w:rPr>
          <w:rFonts w:ascii="Times New Roman" w:hAnsi="Times New Roman" w:cs="Times New Roman"/>
          <w:sz w:val="28"/>
          <w:szCs w:val="28"/>
        </w:rPr>
        <w:t>Федеральной службы государственной ст</w:t>
      </w:r>
      <w:r w:rsidR="00F05012" w:rsidRPr="00F05012">
        <w:rPr>
          <w:rFonts w:ascii="Times New Roman" w:hAnsi="Times New Roman" w:cs="Times New Roman"/>
          <w:sz w:val="28"/>
          <w:szCs w:val="28"/>
        </w:rPr>
        <w:t>а</w:t>
      </w:r>
      <w:r w:rsidR="00F05012" w:rsidRPr="00F05012">
        <w:rPr>
          <w:rFonts w:ascii="Times New Roman" w:hAnsi="Times New Roman" w:cs="Times New Roman"/>
          <w:sz w:val="28"/>
          <w:szCs w:val="28"/>
        </w:rPr>
        <w:t>тистики</w:t>
      </w:r>
      <w:r w:rsidR="003B496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BB497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3B496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05012" w:rsidRPr="00F05012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1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26793" w:rsidTr="00426793"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426793" w:rsidTr="00426793"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21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22" w:type="dxa"/>
          </w:tcPr>
          <w:p w:rsidR="00426793" w:rsidRDefault="00426793" w:rsidP="00426793">
            <w:pPr>
              <w:pStyle w:val="af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05012" w:rsidRDefault="00F05012" w:rsidP="00F05012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Базовый год – 2005.</w:t>
      </w:r>
    </w:p>
    <w:p w:rsidR="000F3095" w:rsidRDefault="00426793" w:rsidP="00F05012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таблицы можно сделать вывод, что цены оставались примерно </w:t>
      </w:r>
      <w:r w:rsidR="00621943">
        <w:rPr>
          <w:sz w:val="28"/>
          <w:szCs w:val="28"/>
        </w:rPr>
        <w:t>в одном и том же диапазоне. Однако</w:t>
      </w:r>
      <w:r>
        <w:rPr>
          <w:sz w:val="28"/>
          <w:szCs w:val="28"/>
        </w:rPr>
        <w:t xml:space="preserve"> в 2010 – 2012 годах можно </w:t>
      </w:r>
      <w:r>
        <w:rPr>
          <w:sz w:val="28"/>
          <w:szCs w:val="28"/>
        </w:rPr>
        <w:lastRenderedPageBreak/>
        <w:t>заметить скачкообразное изменение цен, что исходит из мирового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кризиса, а в 2015 году, во время установления санкций, также видно повышение уровня стоимости товаров. </w:t>
      </w:r>
    </w:p>
    <w:p w:rsidR="00426793" w:rsidRDefault="00426793" w:rsidP="00DC4930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на изменение цен в России значительную роль играет изменение цен на мировом рынке. Кризис, нача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шийся в США в 2012 году</w:t>
      </w:r>
      <w:r w:rsidR="001F3582">
        <w:rPr>
          <w:sz w:val="28"/>
          <w:szCs w:val="28"/>
        </w:rPr>
        <w:t>,</w:t>
      </w:r>
      <w:r>
        <w:rPr>
          <w:sz w:val="28"/>
          <w:szCs w:val="28"/>
        </w:rPr>
        <w:t xml:space="preserve"> отразился на большинстве стран мира,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и на экономике России. Санкции</w:t>
      </w:r>
      <w:r w:rsidR="001F3582">
        <w:rPr>
          <w:sz w:val="28"/>
          <w:szCs w:val="28"/>
        </w:rPr>
        <w:t>,</w:t>
      </w:r>
      <w:r>
        <w:rPr>
          <w:sz w:val="28"/>
          <w:szCs w:val="28"/>
        </w:rPr>
        <w:t xml:space="preserve"> введенные в 2014 – 2015 годах против РФ</w:t>
      </w:r>
      <w:r w:rsidR="001F3582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негативно сказались на состоянии инфляции в стране.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производители были не готовы к такому объему п</w:t>
      </w:r>
      <w:r w:rsidR="001F3582">
        <w:rPr>
          <w:sz w:val="28"/>
          <w:szCs w:val="28"/>
        </w:rPr>
        <w:t>р</w:t>
      </w:r>
      <w:r>
        <w:rPr>
          <w:sz w:val="28"/>
          <w:szCs w:val="28"/>
        </w:rPr>
        <w:t>одукции</w:t>
      </w:r>
      <w:r w:rsidR="001F3582">
        <w:rPr>
          <w:sz w:val="28"/>
          <w:szCs w:val="28"/>
        </w:rPr>
        <w:t>, что дест</w:t>
      </w:r>
      <w:r w:rsidR="001F3582">
        <w:rPr>
          <w:sz w:val="28"/>
          <w:szCs w:val="28"/>
        </w:rPr>
        <w:t>а</w:t>
      </w:r>
      <w:r w:rsidR="001F3582">
        <w:rPr>
          <w:sz w:val="28"/>
          <w:szCs w:val="28"/>
        </w:rPr>
        <w:t xml:space="preserve">билизировало экономическое равновесие. </w:t>
      </w:r>
    </w:p>
    <w:p w:rsidR="001F3582" w:rsidRPr="00621943" w:rsidRDefault="001F3582" w:rsidP="00621943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21943">
        <w:rPr>
          <w:rFonts w:ascii="Times New Roman" w:hAnsi="Times New Roman" w:cs="Times New Roman"/>
          <w:sz w:val="28"/>
          <w:szCs w:val="28"/>
        </w:rPr>
        <w:t>2.3. Методы решения пр</w:t>
      </w:r>
      <w:r w:rsidR="00621943" w:rsidRPr="00621943">
        <w:rPr>
          <w:rFonts w:ascii="Times New Roman" w:hAnsi="Times New Roman" w:cs="Times New Roman"/>
          <w:sz w:val="28"/>
          <w:szCs w:val="28"/>
        </w:rPr>
        <w:t>облем и перспективы дальнейшей антиинфляцио</w:t>
      </w:r>
      <w:r w:rsidR="00621943" w:rsidRPr="00621943">
        <w:rPr>
          <w:rFonts w:ascii="Times New Roman" w:hAnsi="Times New Roman" w:cs="Times New Roman"/>
          <w:sz w:val="28"/>
          <w:szCs w:val="28"/>
        </w:rPr>
        <w:t>н</w:t>
      </w:r>
      <w:r w:rsidR="00621943" w:rsidRPr="00621943">
        <w:rPr>
          <w:rFonts w:ascii="Times New Roman" w:hAnsi="Times New Roman" w:cs="Times New Roman"/>
          <w:sz w:val="28"/>
          <w:szCs w:val="28"/>
        </w:rPr>
        <w:t xml:space="preserve">ной политики </w:t>
      </w:r>
      <w:r w:rsidRPr="0062194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71C03" w:rsidRDefault="001F3582" w:rsidP="00F71C03">
      <w:pPr>
        <w:spacing w:after="0" w:line="360" w:lineRule="auto"/>
        <w:ind w:firstLine="709"/>
        <w:jc w:val="both"/>
        <w:rPr>
          <w:rStyle w:val="apple-converted-space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Довольно сложное положение России в 2015 году, вызванное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менным падением цен и санкциями против страны ухудшило доступ к 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рынкам капитала и являлось инфляционным состоянием. </w:t>
      </w:r>
      <w:r w:rsidRPr="00F71C03">
        <w:rPr>
          <w:rFonts w:ascii="Times New Roman" w:hAnsi="Times New Roman" w:cs="Times New Roman"/>
          <w:sz w:val="28"/>
          <w:szCs w:val="28"/>
        </w:rPr>
        <w:t>В России м</w:t>
      </w:r>
      <w:r w:rsidRPr="00F71C03">
        <w:rPr>
          <w:rFonts w:ascii="Times New Roman" w:hAnsi="Times New Roman" w:cs="Times New Roman"/>
          <w:sz w:val="28"/>
          <w:szCs w:val="28"/>
        </w:rPr>
        <w:t>е</w:t>
      </w:r>
      <w:r w:rsidRPr="00F71C03">
        <w:rPr>
          <w:rFonts w:ascii="Times New Roman" w:hAnsi="Times New Roman" w:cs="Times New Roman"/>
          <w:sz w:val="28"/>
          <w:szCs w:val="28"/>
        </w:rPr>
        <w:t>тоды противодействия инфляции носят в основном монетарный характер. К таким методам в частности относят изменение базовых ставок ЦБ, регулир</w:t>
      </w:r>
      <w:r w:rsidRPr="00F71C03">
        <w:rPr>
          <w:rFonts w:ascii="Times New Roman" w:hAnsi="Times New Roman" w:cs="Times New Roman"/>
          <w:sz w:val="28"/>
          <w:szCs w:val="28"/>
        </w:rPr>
        <w:t>о</w:t>
      </w:r>
      <w:r w:rsidRPr="00F71C03">
        <w:rPr>
          <w:rFonts w:ascii="Times New Roman" w:hAnsi="Times New Roman" w:cs="Times New Roman"/>
          <w:sz w:val="28"/>
          <w:szCs w:val="28"/>
        </w:rPr>
        <w:t xml:space="preserve">вание денежного предложения в банковской сфере. </w:t>
      </w:r>
      <w:r w:rsidR="00AA466C">
        <w:rPr>
          <w:rFonts w:ascii="Times New Roman" w:hAnsi="Times New Roman" w:cs="Times New Roman"/>
          <w:sz w:val="28"/>
          <w:szCs w:val="28"/>
        </w:rPr>
        <w:t>Насыщенность ВВП ру</w:t>
      </w:r>
      <w:r w:rsidR="00AA466C">
        <w:rPr>
          <w:rFonts w:ascii="Times New Roman" w:hAnsi="Times New Roman" w:cs="Times New Roman"/>
          <w:sz w:val="28"/>
          <w:szCs w:val="28"/>
        </w:rPr>
        <w:t>б</w:t>
      </w:r>
      <w:r w:rsidR="00AA466C">
        <w:rPr>
          <w:rFonts w:ascii="Times New Roman" w:hAnsi="Times New Roman" w:cs="Times New Roman"/>
          <w:sz w:val="28"/>
          <w:szCs w:val="28"/>
        </w:rPr>
        <w:t xml:space="preserve">левой массой в России составляет 12 %. При этом очень большое количество подделок, от которых нужно избавиться как можно быстрее. </w:t>
      </w:r>
      <w:r w:rsidRPr="00F71C03">
        <w:rPr>
          <w:rFonts w:ascii="Times New Roman" w:hAnsi="Times New Roman" w:cs="Times New Roman"/>
          <w:sz w:val="28"/>
          <w:szCs w:val="28"/>
        </w:rPr>
        <w:t>Постепенно ра</w:t>
      </w:r>
      <w:r w:rsidRPr="00F71C03">
        <w:rPr>
          <w:rFonts w:ascii="Times New Roman" w:hAnsi="Times New Roman" w:cs="Times New Roman"/>
          <w:sz w:val="28"/>
          <w:szCs w:val="28"/>
        </w:rPr>
        <w:t>з</w:t>
      </w:r>
      <w:r w:rsidRPr="00F71C03">
        <w:rPr>
          <w:rFonts w:ascii="Times New Roman" w:hAnsi="Times New Roman" w:cs="Times New Roman"/>
          <w:sz w:val="28"/>
          <w:szCs w:val="28"/>
        </w:rPr>
        <w:t>вивается усиление административно — налогового воздействия на инфл</w:t>
      </w:r>
      <w:r w:rsidRPr="00F71C03">
        <w:rPr>
          <w:rFonts w:ascii="Times New Roman" w:hAnsi="Times New Roman" w:cs="Times New Roman"/>
          <w:sz w:val="28"/>
          <w:szCs w:val="28"/>
        </w:rPr>
        <w:t>я</w:t>
      </w:r>
      <w:r w:rsidRPr="00F71C03">
        <w:rPr>
          <w:rFonts w:ascii="Times New Roman" w:hAnsi="Times New Roman" w:cs="Times New Roman"/>
          <w:sz w:val="28"/>
          <w:szCs w:val="28"/>
        </w:rPr>
        <w:t>цию, в частности, с помощью перемещения налоговой нагрузки с произво</w:t>
      </w:r>
      <w:r w:rsidRPr="00F71C03">
        <w:rPr>
          <w:rFonts w:ascii="Times New Roman" w:hAnsi="Times New Roman" w:cs="Times New Roman"/>
          <w:sz w:val="28"/>
          <w:szCs w:val="28"/>
        </w:rPr>
        <w:t>д</w:t>
      </w:r>
      <w:r w:rsidRPr="00F71C03">
        <w:rPr>
          <w:rFonts w:ascii="Times New Roman" w:hAnsi="Times New Roman" w:cs="Times New Roman"/>
          <w:sz w:val="28"/>
          <w:szCs w:val="28"/>
        </w:rPr>
        <w:t>ства на потребление и сдерживание роста тарифов и розничных цен</w:t>
      </w:r>
      <w:r w:rsidR="00F71C03">
        <w:rPr>
          <w:rStyle w:val="apple-converted-space"/>
          <w:color w:val="333333"/>
          <w:sz w:val="21"/>
          <w:szCs w:val="21"/>
          <w:shd w:val="clear" w:color="auto" w:fill="FFFFFF"/>
        </w:rPr>
        <w:t>.</w:t>
      </w:r>
    </w:p>
    <w:p w:rsidR="00621943" w:rsidRDefault="00F71C03" w:rsidP="00621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t xml:space="preserve">Комплексные антиинфляционные меры среднесрочной перспективы предусматривают проведение консервативной денежно-кредитной политики, регулирующей денежные предложения в соответствии с реальным денежным спросом хозяйственного оборота </w:t>
      </w:r>
      <w:r w:rsidR="003B496C">
        <w:rPr>
          <w:rFonts w:ascii="Times New Roman" w:hAnsi="Times New Roman" w:cs="Times New Roman"/>
          <w:sz w:val="28"/>
          <w:szCs w:val="28"/>
        </w:rPr>
        <w:t>в зависимости от величины ВВП [</w:t>
      </w:r>
      <w:r w:rsidR="00BB4970" w:rsidRPr="00BB4970">
        <w:rPr>
          <w:rFonts w:ascii="Times New Roman" w:hAnsi="Times New Roman" w:cs="Times New Roman"/>
          <w:sz w:val="28"/>
          <w:szCs w:val="28"/>
        </w:rPr>
        <w:t>9</w:t>
      </w:r>
      <w:r w:rsidRPr="00F71C03">
        <w:rPr>
          <w:rFonts w:ascii="Times New Roman" w:hAnsi="Times New Roman" w:cs="Times New Roman"/>
          <w:sz w:val="28"/>
          <w:szCs w:val="28"/>
        </w:rPr>
        <w:t xml:space="preserve">]. </w:t>
      </w:r>
      <w:r w:rsidR="00621943">
        <w:rPr>
          <w:rFonts w:ascii="Times New Roman" w:hAnsi="Times New Roman" w:cs="Times New Roman"/>
          <w:sz w:val="28"/>
          <w:szCs w:val="28"/>
        </w:rPr>
        <w:t>О</w:t>
      </w:r>
      <w:r w:rsidR="00621943">
        <w:rPr>
          <w:rFonts w:ascii="Times New Roman" w:hAnsi="Times New Roman" w:cs="Times New Roman"/>
          <w:sz w:val="28"/>
          <w:szCs w:val="28"/>
        </w:rPr>
        <w:t>с</w:t>
      </w:r>
      <w:r w:rsidR="00621943">
        <w:rPr>
          <w:rFonts w:ascii="Times New Roman" w:hAnsi="Times New Roman" w:cs="Times New Roman"/>
          <w:sz w:val="28"/>
          <w:szCs w:val="28"/>
        </w:rPr>
        <w:t>новные направления антиинфляционной политики отраже</w:t>
      </w:r>
      <w:r w:rsidR="00483FF6">
        <w:rPr>
          <w:rFonts w:ascii="Times New Roman" w:hAnsi="Times New Roman" w:cs="Times New Roman"/>
          <w:sz w:val="28"/>
          <w:szCs w:val="28"/>
        </w:rPr>
        <w:t>ны в Таблице 13</w:t>
      </w:r>
      <w:r w:rsidR="00621943">
        <w:rPr>
          <w:rFonts w:ascii="Times New Roman" w:hAnsi="Times New Roman" w:cs="Times New Roman"/>
          <w:sz w:val="28"/>
          <w:szCs w:val="28"/>
        </w:rPr>
        <w:t>.</w:t>
      </w:r>
    </w:p>
    <w:p w:rsidR="00621943" w:rsidRDefault="00483FF6" w:rsidP="00621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  <w:r w:rsidR="00621943">
        <w:rPr>
          <w:rFonts w:ascii="Times New Roman" w:hAnsi="Times New Roman" w:cs="Times New Roman"/>
          <w:sz w:val="28"/>
          <w:szCs w:val="28"/>
        </w:rPr>
        <w:t>. «Основные направления антиинфляционной политики в РФ»</w:t>
      </w:r>
      <w:r w:rsidR="003B496C">
        <w:rPr>
          <w:rFonts w:ascii="Times New Roman" w:hAnsi="Times New Roman" w:cs="Times New Roman"/>
          <w:sz w:val="28"/>
          <w:szCs w:val="28"/>
        </w:rPr>
        <w:t xml:space="preserve"> </w:t>
      </w:r>
      <w:r w:rsidR="003B496C" w:rsidRPr="003B496C">
        <w:rPr>
          <w:rFonts w:ascii="Times New Roman" w:hAnsi="Times New Roman" w:cs="Times New Roman"/>
          <w:sz w:val="28"/>
          <w:szCs w:val="28"/>
        </w:rPr>
        <w:t>[</w:t>
      </w:r>
      <w:r w:rsidR="00B06BD6">
        <w:rPr>
          <w:rFonts w:ascii="Times New Roman" w:hAnsi="Times New Roman" w:cs="Times New Roman"/>
          <w:sz w:val="28"/>
          <w:szCs w:val="28"/>
        </w:rPr>
        <w:t>15</w:t>
      </w:r>
      <w:r w:rsidR="003B496C" w:rsidRPr="003B496C">
        <w:rPr>
          <w:rFonts w:ascii="Times New Roman" w:hAnsi="Times New Roman" w:cs="Times New Roman"/>
          <w:sz w:val="28"/>
          <w:szCs w:val="28"/>
        </w:rPr>
        <w:t>]</w:t>
      </w:r>
      <w:r w:rsidR="0062194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621943" w:rsidTr="00F85C97">
        <w:tc>
          <w:tcPr>
            <w:tcW w:w="4927" w:type="dxa"/>
            <w:vMerge w:val="restart"/>
            <w:vAlign w:val="center"/>
          </w:tcPr>
          <w:p w:rsidR="00621943" w:rsidRDefault="00621943" w:rsidP="00F85C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политики</w:t>
            </w: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аргетирование</w:t>
            </w:r>
            <w:proofErr w:type="spellEnd"/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 xml:space="preserve"> инфляции (регулир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вание темпа прироста денежной ма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сы в определенных пределах)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 xml:space="preserve"> зерна из интервенционного фонда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жесточение монетарной политики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овышение учетной ставки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овышение нормативов обязател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ных резервов по обязательствам кр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дитных организаций перед юридич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скими лицами-нерезидентами в вал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те РФ и в иностранной валюте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жесточение антимонопольных мер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егулирование (фиксация) цен на электроэнергию и бензин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943" w:rsidRPr="00F71C03">
              <w:rPr>
                <w:rFonts w:ascii="Times New Roman" w:hAnsi="Times New Roman" w:cs="Times New Roman"/>
                <w:sz w:val="28"/>
                <w:szCs w:val="28"/>
              </w:rPr>
              <w:t>нижение импортных пошлин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ряд продовольственных товаров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аимствование денежных средств на финансовом рынке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овышение ставки рефинансиров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окращение государственных расх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дов на оборону и МВД</w:t>
            </w:r>
          </w:p>
        </w:tc>
      </w:tr>
      <w:tr w:rsidR="00621943" w:rsidTr="00621943">
        <w:tc>
          <w:tcPr>
            <w:tcW w:w="4927" w:type="dxa"/>
            <w:vMerge/>
          </w:tcPr>
          <w:p w:rsidR="00621943" w:rsidRDefault="00621943" w:rsidP="00621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1943" w:rsidRDefault="00F85C97" w:rsidP="00F8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окращение государственных инв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1C03">
              <w:rPr>
                <w:rFonts w:ascii="Times New Roman" w:hAnsi="Times New Roman" w:cs="Times New Roman"/>
                <w:sz w:val="28"/>
                <w:szCs w:val="28"/>
              </w:rPr>
              <w:t>стиций</w:t>
            </w:r>
          </w:p>
        </w:tc>
      </w:tr>
    </w:tbl>
    <w:p w:rsidR="00F85C97" w:rsidRDefault="00F85C97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73B" w:rsidRPr="00F8373B" w:rsidRDefault="00F8373B" w:rsidP="00F8373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8373B">
        <w:rPr>
          <w:bCs/>
          <w:sz w:val="28"/>
          <w:szCs w:val="28"/>
        </w:rPr>
        <w:t>Инфляционное</w:t>
      </w:r>
      <w:proofErr w:type="gramEnd"/>
      <w:r w:rsidRPr="00F8373B">
        <w:rPr>
          <w:bCs/>
          <w:sz w:val="28"/>
          <w:szCs w:val="28"/>
        </w:rPr>
        <w:t xml:space="preserve"> </w:t>
      </w:r>
      <w:proofErr w:type="spellStart"/>
      <w:r w:rsidRPr="00F8373B">
        <w:rPr>
          <w:bCs/>
          <w:sz w:val="28"/>
          <w:szCs w:val="28"/>
        </w:rPr>
        <w:t>таргетирование</w:t>
      </w:r>
      <w:proofErr w:type="spellEnd"/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— комплекс</w:t>
      </w:r>
      <w:r w:rsidRPr="00F8373B">
        <w:rPr>
          <w:rStyle w:val="apple-converted-space"/>
          <w:sz w:val="28"/>
          <w:szCs w:val="28"/>
        </w:rPr>
        <w:t> </w:t>
      </w:r>
      <w:hyperlink r:id="rId12" w:tooltip="Денежно-кредитная политика государства" w:history="1">
        <w:r w:rsidRPr="00F8373B">
          <w:rPr>
            <w:rStyle w:val="ad"/>
            <w:color w:val="auto"/>
            <w:sz w:val="28"/>
            <w:szCs w:val="28"/>
            <w:u w:val="none"/>
          </w:rPr>
          <w:t>монетарных мер</w:t>
        </w:r>
      </w:hyperlink>
      <w:r w:rsidRPr="00F8373B">
        <w:rPr>
          <w:sz w:val="28"/>
          <w:szCs w:val="28"/>
        </w:rPr>
        <w:t>, приним</w:t>
      </w:r>
      <w:r w:rsidRPr="00F8373B">
        <w:rPr>
          <w:sz w:val="28"/>
          <w:szCs w:val="28"/>
        </w:rPr>
        <w:t>а</w:t>
      </w:r>
      <w:r w:rsidRPr="00F8373B">
        <w:rPr>
          <w:sz w:val="28"/>
          <w:szCs w:val="28"/>
        </w:rPr>
        <w:t>емых государственными органами власти в целях контроля над уро</w:t>
      </w:r>
      <w:r w:rsidRPr="00F8373B">
        <w:rPr>
          <w:sz w:val="28"/>
          <w:szCs w:val="28"/>
        </w:rPr>
        <w:t>в</w:t>
      </w:r>
      <w:r w:rsidRPr="00F8373B">
        <w:rPr>
          <w:sz w:val="28"/>
          <w:szCs w:val="28"/>
        </w:rPr>
        <w:t>нем</w:t>
      </w:r>
      <w:r w:rsidRPr="00F8373B">
        <w:rPr>
          <w:rStyle w:val="apple-converted-space"/>
          <w:sz w:val="28"/>
          <w:szCs w:val="28"/>
        </w:rPr>
        <w:t> </w:t>
      </w:r>
      <w:hyperlink r:id="rId13" w:tooltip="Инфляция" w:history="1">
        <w:r w:rsidRPr="00F8373B">
          <w:rPr>
            <w:rStyle w:val="ad"/>
            <w:color w:val="auto"/>
            <w:sz w:val="28"/>
            <w:szCs w:val="28"/>
            <w:u w:val="none"/>
          </w:rPr>
          <w:t>инфляции</w:t>
        </w:r>
      </w:hyperlink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в стране. Основной инструмент проведения денежно-кредитной политики по поддержанию запланированного уровня инфляции — манипулирование</w:t>
      </w:r>
      <w:r w:rsidRPr="00F8373B">
        <w:rPr>
          <w:rStyle w:val="apple-converted-space"/>
          <w:sz w:val="28"/>
          <w:szCs w:val="28"/>
        </w:rPr>
        <w:t> </w:t>
      </w:r>
      <w:hyperlink r:id="rId14" w:tooltip="Учётная ставка" w:history="1">
        <w:r w:rsidRPr="00F8373B">
          <w:rPr>
            <w:rStyle w:val="ad"/>
            <w:color w:val="auto"/>
            <w:sz w:val="28"/>
            <w:szCs w:val="28"/>
            <w:u w:val="none"/>
          </w:rPr>
          <w:t>учётной процентной ставкой</w:t>
        </w:r>
      </w:hyperlink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(</w:t>
      </w:r>
      <w:hyperlink r:id="rId15" w:tooltip="Ставка рефинансирования" w:history="1">
        <w:r w:rsidRPr="00F8373B">
          <w:rPr>
            <w:rStyle w:val="ad"/>
            <w:color w:val="auto"/>
            <w:sz w:val="28"/>
            <w:szCs w:val="28"/>
            <w:u w:val="none"/>
          </w:rPr>
          <w:t>ставкой рефинансирования</w:t>
        </w:r>
      </w:hyperlink>
      <w:r w:rsidRPr="00F8373B">
        <w:rPr>
          <w:sz w:val="28"/>
          <w:szCs w:val="28"/>
        </w:rPr>
        <w:t>). Так, повышение учётной ставки повышает</w:t>
      </w:r>
      <w:r w:rsidRPr="00F8373B">
        <w:rPr>
          <w:rStyle w:val="apple-converted-space"/>
          <w:sz w:val="28"/>
          <w:szCs w:val="28"/>
        </w:rPr>
        <w:t> </w:t>
      </w:r>
      <w:hyperlink r:id="rId16" w:tooltip="Депозит" w:history="1">
        <w:r w:rsidRPr="00F8373B">
          <w:rPr>
            <w:rStyle w:val="ad"/>
            <w:color w:val="auto"/>
            <w:sz w:val="28"/>
            <w:szCs w:val="28"/>
            <w:u w:val="none"/>
          </w:rPr>
          <w:t>депозитные ставки</w:t>
        </w:r>
      </w:hyperlink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в коммерч</w:t>
      </w:r>
      <w:r w:rsidRPr="00F8373B">
        <w:rPr>
          <w:sz w:val="28"/>
          <w:szCs w:val="28"/>
        </w:rPr>
        <w:t>е</w:t>
      </w:r>
      <w:r w:rsidRPr="00F8373B">
        <w:rPr>
          <w:sz w:val="28"/>
          <w:szCs w:val="28"/>
        </w:rPr>
        <w:t>ских банках и увеличивает привлекательность сбережения денег, нежели тр</w:t>
      </w:r>
      <w:r w:rsidRPr="00F8373B">
        <w:rPr>
          <w:sz w:val="28"/>
          <w:szCs w:val="28"/>
        </w:rPr>
        <w:t>а</w:t>
      </w:r>
      <w:r w:rsidRPr="00F8373B">
        <w:rPr>
          <w:sz w:val="28"/>
          <w:szCs w:val="28"/>
        </w:rPr>
        <w:t>ты. Понижение учётной ставки понижает депозитные ставки в коммерческих банках и уменьшает привлекательность сбережения денег.</w:t>
      </w:r>
    </w:p>
    <w:p w:rsidR="00F8373B" w:rsidRDefault="00F8373B" w:rsidP="00F8373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373B">
        <w:rPr>
          <w:sz w:val="28"/>
          <w:szCs w:val="28"/>
        </w:rPr>
        <w:lastRenderedPageBreak/>
        <w:t>Кроме того, повышение учётной ставки повышает уровень процентной ставки</w:t>
      </w:r>
      <w:r w:rsidRPr="00F8373B">
        <w:rPr>
          <w:rStyle w:val="apple-converted-space"/>
          <w:sz w:val="28"/>
          <w:szCs w:val="28"/>
        </w:rPr>
        <w:t> </w:t>
      </w:r>
      <w:hyperlink r:id="rId17" w:tooltip="Кредитование" w:history="1">
        <w:r w:rsidRPr="00F8373B">
          <w:rPr>
            <w:rStyle w:val="ad"/>
            <w:color w:val="auto"/>
            <w:sz w:val="28"/>
            <w:szCs w:val="28"/>
            <w:u w:val="none"/>
          </w:rPr>
          <w:t>кредитования</w:t>
        </w:r>
      </w:hyperlink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в банках и снижает уровень спроса на кредитование. Понижение учетной ставки позволяет кредитным организациям снизить ур</w:t>
      </w:r>
      <w:r w:rsidRPr="00F8373B">
        <w:rPr>
          <w:sz w:val="28"/>
          <w:szCs w:val="28"/>
        </w:rPr>
        <w:t>о</w:t>
      </w:r>
      <w:r w:rsidRPr="00F8373B">
        <w:rPr>
          <w:sz w:val="28"/>
          <w:szCs w:val="28"/>
        </w:rPr>
        <w:t>вень процентной ставки кредитования. Таким образом, происходит увелич</w:t>
      </w:r>
      <w:r w:rsidRPr="00F8373B">
        <w:rPr>
          <w:sz w:val="28"/>
          <w:szCs w:val="28"/>
        </w:rPr>
        <w:t>е</w:t>
      </w:r>
      <w:r w:rsidRPr="00F8373B">
        <w:rPr>
          <w:sz w:val="28"/>
          <w:szCs w:val="28"/>
        </w:rPr>
        <w:t>ние количества денег в экономике; соответственно, снижение учётной ставки повышает уровень инфляции и увеличивает деловую активность. Повышение учетной ставки понижает уровень инфляции и, соответственно, деловую а</w:t>
      </w:r>
      <w:r w:rsidRPr="00F8373B">
        <w:rPr>
          <w:sz w:val="28"/>
          <w:szCs w:val="28"/>
        </w:rPr>
        <w:t>к</w:t>
      </w:r>
      <w:r w:rsidRPr="00F8373B">
        <w:rPr>
          <w:sz w:val="28"/>
          <w:szCs w:val="28"/>
        </w:rPr>
        <w:t>тивность. Данные тезисы являются следствием из</w:t>
      </w:r>
      <w:r w:rsidRPr="00F8373B">
        <w:rPr>
          <w:rStyle w:val="apple-converted-space"/>
          <w:sz w:val="28"/>
          <w:szCs w:val="28"/>
        </w:rPr>
        <w:t> </w:t>
      </w:r>
      <w:hyperlink r:id="rId18" w:tooltip="Уравнение обмена" w:history="1">
        <w:r w:rsidRPr="00F8373B">
          <w:rPr>
            <w:rStyle w:val="ad"/>
            <w:color w:val="auto"/>
            <w:sz w:val="28"/>
            <w:szCs w:val="28"/>
            <w:u w:val="none"/>
          </w:rPr>
          <w:t>уравнения обм</w:t>
        </w:r>
        <w:r w:rsidRPr="00F8373B">
          <w:rPr>
            <w:rStyle w:val="ad"/>
            <w:color w:val="auto"/>
            <w:sz w:val="28"/>
            <w:szCs w:val="28"/>
            <w:u w:val="none"/>
          </w:rPr>
          <w:t>е</w:t>
        </w:r>
        <w:r w:rsidRPr="00F8373B">
          <w:rPr>
            <w:rStyle w:val="ad"/>
            <w:color w:val="auto"/>
            <w:sz w:val="28"/>
            <w:szCs w:val="28"/>
            <w:u w:val="none"/>
          </w:rPr>
          <w:t>на</w:t>
        </w:r>
      </w:hyperlink>
      <w:r w:rsidRPr="00F8373B">
        <w:rPr>
          <w:rStyle w:val="apple-converted-space"/>
          <w:sz w:val="28"/>
          <w:szCs w:val="28"/>
        </w:rPr>
        <w:t> </w:t>
      </w:r>
      <w:r w:rsidRPr="00F8373B">
        <w:rPr>
          <w:sz w:val="28"/>
          <w:szCs w:val="28"/>
        </w:rPr>
        <w:t>(Фишера).</w:t>
      </w:r>
    </w:p>
    <w:p w:rsidR="00AA466C" w:rsidRDefault="00AA466C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</w:t>
      </w:r>
      <w:r w:rsidR="00F8373B">
        <w:rPr>
          <w:rFonts w:ascii="Times New Roman" w:hAnsi="Times New Roman" w:cs="Times New Roman"/>
          <w:sz w:val="28"/>
          <w:szCs w:val="28"/>
        </w:rPr>
        <w:t xml:space="preserve"> функционирования экономики необходим</w:t>
      </w:r>
      <w:r>
        <w:rPr>
          <w:rFonts w:ascii="Times New Roman" w:hAnsi="Times New Roman" w:cs="Times New Roman"/>
          <w:sz w:val="28"/>
          <w:szCs w:val="28"/>
        </w:rPr>
        <w:t>о провести программу стабилизации национальной валюты, т.е. рубля, и экономической системы в целом. На основании опыта прошлых лет нужно научиться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лировать и сдерживать инфляцию для нормального развития экономики.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кая стабилизационная программа должна комплексно включать в себя ряд мер, таких как: бюджетная реформа, повышение налоговых отчислений,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кращение государственных расходов, финансирование важных для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отраслей и сдерживание процесса вымывания капитала из страны.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 важным является уменьшение расходов госбюджета, т.к. он может быть использован для покрытия внутренних и внешних долгов вместо неко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тролируемой эмиссии. </w:t>
      </w:r>
    </w:p>
    <w:p w:rsidR="00AA466C" w:rsidRDefault="00AA466C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РФ должна быть направлена на развитие бизнеса в стране</w:t>
      </w:r>
      <w:r w:rsidR="00637682">
        <w:rPr>
          <w:rFonts w:ascii="Times New Roman" w:hAnsi="Times New Roman" w:cs="Times New Roman"/>
          <w:sz w:val="28"/>
          <w:szCs w:val="28"/>
        </w:rPr>
        <w:t>. Чем больше ставка налога, тем меньше людей его платит. Многие предприятия, не способные отдавать из своей выручки такую большую су</w:t>
      </w:r>
      <w:r w:rsidR="00637682">
        <w:rPr>
          <w:rFonts w:ascii="Times New Roman" w:hAnsi="Times New Roman" w:cs="Times New Roman"/>
          <w:sz w:val="28"/>
          <w:szCs w:val="28"/>
        </w:rPr>
        <w:t>м</w:t>
      </w:r>
      <w:r w:rsidR="00637682">
        <w:rPr>
          <w:rFonts w:ascii="Times New Roman" w:hAnsi="Times New Roman" w:cs="Times New Roman"/>
          <w:sz w:val="28"/>
          <w:szCs w:val="28"/>
        </w:rPr>
        <w:t xml:space="preserve">му банкротятся. </w:t>
      </w:r>
    </w:p>
    <w:p w:rsidR="00637682" w:rsidRDefault="00637682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провести регулирование курса рубля к иностранным валютам, но денежную реформу необходимо проводить лишь на заверша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щем этапе экономической стабилизации. Эта мера абсолютно невыгодна для экспортеров из России, но она необходима. </w:t>
      </w:r>
    </w:p>
    <w:p w:rsidR="00637682" w:rsidRDefault="00637682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необходима финансовая стабилизация, связанная с банко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системой. На современном этапе видна тенденция того, что прибыль от </w:t>
      </w:r>
      <w:r>
        <w:rPr>
          <w:rFonts w:ascii="Times New Roman" w:hAnsi="Times New Roman" w:cs="Times New Roman"/>
          <w:sz w:val="28"/>
          <w:szCs w:val="28"/>
        </w:rPr>
        <w:lastRenderedPageBreak/>
        <w:t>валовых операций становится все меньше, все большее количество комме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ческих банков становятся банкротами. Сейчас банкам как никогда раньше необходима поддержка государства. </w:t>
      </w:r>
    </w:p>
    <w:p w:rsidR="00CD3BE1" w:rsidRDefault="00637682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регулирование ценообразования в монопольных отраслях экономики и устранение теневой экономики. Помимо этого важной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является эффективное регулирование фондового рынка. Рост</w:t>
      </w:r>
      <w:r w:rsidR="00CD3BE1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CD3BE1">
        <w:rPr>
          <w:rFonts w:ascii="Times New Roman" w:hAnsi="Times New Roman" w:cs="Times New Roman"/>
          <w:sz w:val="28"/>
          <w:szCs w:val="28"/>
        </w:rPr>
        <w:t>е</w:t>
      </w:r>
      <w:r w:rsidR="00CD3BE1">
        <w:rPr>
          <w:rFonts w:ascii="Times New Roman" w:hAnsi="Times New Roman" w:cs="Times New Roman"/>
          <w:sz w:val="28"/>
          <w:szCs w:val="28"/>
        </w:rPr>
        <w:t xml:space="preserve">го долга страны ведет к инфляционным последствиям. </w:t>
      </w:r>
    </w:p>
    <w:p w:rsidR="00CD3BE1" w:rsidRDefault="00CD3BE1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E1">
        <w:rPr>
          <w:rFonts w:ascii="Times New Roman" w:hAnsi="Times New Roman" w:cs="Times New Roman"/>
          <w:sz w:val="28"/>
          <w:szCs w:val="28"/>
        </w:rPr>
        <w:t>Таким образом, в долгосрочной перспективе России необходимо созд</w:t>
      </w:r>
      <w:r w:rsidRPr="00CD3BE1">
        <w:rPr>
          <w:rFonts w:ascii="Times New Roman" w:hAnsi="Times New Roman" w:cs="Times New Roman"/>
          <w:sz w:val="28"/>
          <w:szCs w:val="28"/>
        </w:rPr>
        <w:t>а</w:t>
      </w:r>
      <w:r w:rsidRPr="00CD3BE1">
        <w:rPr>
          <w:rFonts w:ascii="Times New Roman" w:hAnsi="Times New Roman" w:cs="Times New Roman"/>
          <w:sz w:val="28"/>
          <w:szCs w:val="28"/>
        </w:rPr>
        <w:t>вать функциональную экономическую систему, действенные механизмы р</w:t>
      </w:r>
      <w:r w:rsidRPr="00CD3BE1">
        <w:rPr>
          <w:rFonts w:ascii="Times New Roman" w:hAnsi="Times New Roman" w:cs="Times New Roman"/>
          <w:sz w:val="28"/>
          <w:szCs w:val="28"/>
        </w:rPr>
        <w:t>е</w:t>
      </w:r>
      <w:r w:rsidRPr="00CD3BE1">
        <w:rPr>
          <w:rFonts w:ascii="Times New Roman" w:hAnsi="Times New Roman" w:cs="Times New Roman"/>
          <w:sz w:val="28"/>
          <w:szCs w:val="28"/>
        </w:rPr>
        <w:t>гулирования уровня инфляции и стимулирования экономического роста. Наличие таких механизмов позволит эффективно решать задачи устойчивого и динамичного развития российской экономики, на фоне умеренного роста инфляции, чей уровень, на наш взгляд, не должен превышать среднеевропе</w:t>
      </w:r>
      <w:r w:rsidRPr="00CD3BE1">
        <w:rPr>
          <w:rFonts w:ascii="Times New Roman" w:hAnsi="Times New Roman" w:cs="Times New Roman"/>
          <w:sz w:val="28"/>
          <w:szCs w:val="28"/>
        </w:rPr>
        <w:t>й</w:t>
      </w:r>
      <w:r w:rsidRPr="00CD3BE1">
        <w:rPr>
          <w:rFonts w:ascii="Times New Roman" w:hAnsi="Times New Roman" w:cs="Times New Roman"/>
          <w:sz w:val="28"/>
          <w:szCs w:val="28"/>
        </w:rPr>
        <w:t>ских значений, так как в противном случае создается прямая угроза эконом</w:t>
      </w:r>
      <w:r w:rsidRPr="00CD3BE1">
        <w:rPr>
          <w:rFonts w:ascii="Times New Roman" w:hAnsi="Times New Roman" w:cs="Times New Roman"/>
          <w:sz w:val="28"/>
          <w:szCs w:val="28"/>
        </w:rPr>
        <w:t>и</w:t>
      </w:r>
      <w:r w:rsidRPr="00CD3BE1">
        <w:rPr>
          <w:rFonts w:ascii="Times New Roman" w:hAnsi="Times New Roman" w:cs="Times New Roman"/>
          <w:sz w:val="28"/>
          <w:szCs w:val="28"/>
        </w:rPr>
        <w:t>ческой безо</w:t>
      </w:r>
      <w:r w:rsidR="003B496C">
        <w:rPr>
          <w:rFonts w:ascii="Times New Roman" w:hAnsi="Times New Roman" w:cs="Times New Roman"/>
          <w:sz w:val="28"/>
          <w:szCs w:val="28"/>
        </w:rPr>
        <w:t>пасности РФ[</w:t>
      </w:r>
      <w:r w:rsidR="003B496C" w:rsidRPr="003B496C">
        <w:rPr>
          <w:rFonts w:ascii="Times New Roman" w:hAnsi="Times New Roman" w:cs="Times New Roman"/>
          <w:sz w:val="28"/>
          <w:szCs w:val="28"/>
        </w:rPr>
        <w:t>1</w:t>
      </w:r>
      <w:r w:rsidR="00B06BD6">
        <w:rPr>
          <w:rFonts w:ascii="Times New Roman" w:hAnsi="Times New Roman" w:cs="Times New Roman"/>
          <w:sz w:val="28"/>
          <w:szCs w:val="28"/>
        </w:rPr>
        <w:t>1</w:t>
      </w:r>
      <w:r w:rsidRPr="00CD3B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BE1" w:rsidRPr="00CD3BE1" w:rsidRDefault="00CD3BE1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E1">
        <w:rPr>
          <w:rFonts w:ascii="Times New Roman" w:hAnsi="Times New Roman" w:cs="Times New Roman"/>
          <w:sz w:val="28"/>
          <w:szCs w:val="28"/>
        </w:rPr>
        <w:br/>
      </w:r>
      <w:r w:rsidRPr="00CD3BE1">
        <w:rPr>
          <w:rFonts w:ascii="Times New Roman" w:hAnsi="Times New Roman" w:cs="Times New Roman"/>
          <w:sz w:val="28"/>
          <w:szCs w:val="28"/>
        </w:rPr>
        <w:br/>
      </w:r>
    </w:p>
    <w:p w:rsidR="00CD3BE1" w:rsidRDefault="00CD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7682" w:rsidRDefault="009E38E4" w:rsidP="0078795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D3BE1" w:rsidRPr="00CD3BE1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Таким образом, инфляция – это сложное социально-экономическое я</w:t>
      </w:r>
      <w:r w:rsidRPr="00CD3BE1">
        <w:rPr>
          <w:sz w:val="28"/>
          <w:szCs w:val="28"/>
        </w:rPr>
        <w:t>в</w:t>
      </w:r>
      <w:r w:rsidRPr="00CD3BE1">
        <w:rPr>
          <w:sz w:val="28"/>
          <w:szCs w:val="28"/>
        </w:rPr>
        <w:t>ление, основной формой проявления которого является устойчивый общий рост цен и обесценение денег. Главной причиной инфляции выступает эми</w:t>
      </w:r>
      <w:r w:rsidRPr="00CD3BE1">
        <w:rPr>
          <w:sz w:val="28"/>
          <w:szCs w:val="28"/>
        </w:rPr>
        <w:t>с</w:t>
      </w:r>
      <w:r w:rsidRPr="00CD3BE1">
        <w:rPr>
          <w:sz w:val="28"/>
          <w:szCs w:val="28"/>
        </w:rPr>
        <w:t>сия денежных знаков и, как следствие, избыток денежной массы в обращении по сравнению с реальными потребностями хозяйственного оборота в деньгах.</w:t>
      </w:r>
    </w:p>
    <w:p w:rsidR="00CD3BE1" w:rsidRPr="00CD3BE1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Темп инфляции в России неуклонно, хотя и медленно снижается (с 84,4 % в 1998 г. до 13,5 % в 2008 г.). Этому способствует улучшение макроэкон</w:t>
      </w:r>
      <w:r w:rsidRPr="00CD3BE1">
        <w:rPr>
          <w:sz w:val="28"/>
          <w:szCs w:val="28"/>
        </w:rPr>
        <w:t>о</w:t>
      </w:r>
      <w:r w:rsidRPr="00CD3BE1">
        <w:rPr>
          <w:sz w:val="28"/>
          <w:szCs w:val="28"/>
        </w:rPr>
        <w:t>мических показателей. Прогнозируется дальнейшее снижение темпа инфл</w:t>
      </w:r>
      <w:r w:rsidRPr="00CD3BE1">
        <w:rPr>
          <w:sz w:val="28"/>
          <w:szCs w:val="28"/>
        </w:rPr>
        <w:t>я</w:t>
      </w:r>
      <w:r w:rsidRPr="00CD3BE1">
        <w:rPr>
          <w:sz w:val="28"/>
          <w:szCs w:val="28"/>
        </w:rPr>
        <w:t>ции до 6,5 – 8 % в 2009 г. и 4,5 – 6 % в 2010 г</w:t>
      </w:r>
      <w:r w:rsidR="003B496C" w:rsidRPr="003B496C">
        <w:rPr>
          <w:sz w:val="28"/>
          <w:szCs w:val="28"/>
        </w:rPr>
        <w:t xml:space="preserve"> [</w:t>
      </w:r>
      <w:r w:rsidR="003B496C" w:rsidRPr="00BB4970">
        <w:rPr>
          <w:sz w:val="28"/>
          <w:szCs w:val="28"/>
        </w:rPr>
        <w:t>4</w:t>
      </w:r>
      <w:r w:rsidR="003B496C" w:rsidRPr="003B496C">
        <w:rPr>
          <w:sz w:val="28"/>
          <w:szCs w:val="28"/>
        </w:rPr>
        <w:t>]</w:t>
      </w:r>
      <w:r w:rsidRPr="00CD3BE1">
        <w:rPr>
          <w:sz w:val="28"/>
          <w:szCs w:val="28"/>
        </w:rPr>
        <w:t>.</w:t>
      </w:r>
    </w:p>
    <w:p w:rsidR="00CD3BE1" w:rsidRPr="00CD3BE1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В российской экономике инфляция имеет свои особенности и пробл</w:t>
      </w:r>
      <w:r w:rsidRPr="00CD3BE1">
        <w:rPr>
          <w:sz w:val="28"/>
          <w:szCs w:val="28"/>
        </w:rPr>
        <w:t>е</w:t>
      </w:r>
      <w:r w:rsidRPr="00CD3BE1">
        <w:rPr>
          <w:sz w:val="28"/>
          <w:szCs w:val="28"/>
        </w:rPr>
        <w:t xml:space="preserve">мы. Основными проблемами снижения темпа инфляции в России </w:t>
      </w:r>
      <w:proofErr w:type="spellStart"/>
      <w:r w:rsidRPr="00CD3BE1">
        <w:rPr>
          <w:sz w:val="28"/>
          <w:szCs w:val="28"/>
        </w:rPr>
        <w:t>являю</w:t>
      </w:r>
      <w:r w:rsidRPr="00CD3BE1">
        <w:rPr>
          <w:sz w:val="28"/>
          <w:szCs w:val="28"/>
        </w:rPr>
        <w:t>т</w:t>
      </w:r>
      <w:r w:rsidRPr="00CD3BE1">
        <w:rPr>
          <w:sz w:val="28"/>
          <w:szCs w:val="28"/>
        </w:rPr>
        <w:t>ся</w:t>
      </w:r>
      <w:proofErr w:type="gramStart"/>
      <w:r w:rsidRPr="00CD3BE1">
        <w:rPr>
          <w:sz w:val="28"/>
          <w:szCs w:val="28"/>
        </w:rPr>
        <w:t>:з</w:t>
      </w:r>
      <w:proofErr w:type="gramEnd"/>
      <w:r w:rsidRPr="00CD3BE1">
        <w:rPr>
          <w:sz w:val="28"/>
          <w:szCs w:val="28"/>
        </w:rPr>
        <w:t>ависимость</w:t>
      </w:r>
      <w:proofErr w:type="spellEnd"/>
      <w:r w:rsidRPr="00CD3BE1">
        <w:rPr>
          <w:sz w:val="28"/>
          <w:szCs w:val="28"/>
        </w:rPr>
        <w:t xml:space="preserve"> внутренних цен на энергоносители от мировых цен на нефть; опережающий инфляцию рост цен на продукцию естественных монополий и тарифов на услуги ЖКХ; ухудшение качества эмиссии денег в связи с прео</w:t>
      </w:r>
      <w:r w:rsidRPr="00CD3BE1">
        <w:rPr>
          <w:sz w:val="28"/>
          <w:szCs w:val="28"/>
        </w:rPr>
        <w:t>б</w:t>
      </w:r>
      <w:r w:rsidRPr="00CD3BE1">
        <w:rPr>
          <w:sz w:val="28"/>
          <w:szCs w:val="28"/>
        </w:rPr>
        <w:t>ладанием валютного и снижением кредитного канала эмиссии; изъятие средств в стабилизационный фонд и формирование бюджета с профицитом.</w:t>
      </w:r>
    </w:p>
    <w:p w:rsidR="00CD3BE1" w:rsidRPr="00CD3BE1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 xml:space="preserve">Основным методом борьбы с инфляцией является антиинфляционная политика, которая представляет собой систему мер по предупреждению и преодолению инфляции. Основными антиинфляционными мерами на период 2009-2012 </w:t>
      </w:r>
      <w:proofErr w:type="spellStart"/>
      <w:r w:rsidRPr="00CD3BE1">
        <w:rPr>
          <w:sz w:val="28"/>
          <w:szCs w:val="28"/>
        </w:rPr>
        <w:t>г.г</w:t>
      </w:r>
      <w:proofErr w:type="spellEnd"/>
      <w:r w:rsidRPr="00CD3BE1">
        <w:rPr>
          <w:sz w:val="28"/>
          <w:szCs w:val="28"/>
        </w:rPr>
        <w:t xml:space="preserve">., утвержденными Правительством РФ </w:t>
      </w:r>
      <w:proofErr w:type="spellStart"/>
      <w:r w:rsidRPr="00CD3BE1">
        <w:rPr>
          <w:sz w:val="28"/>
          <w:szCs w:val="28"/>
        </w:rPr>
        <w:t>являются</w:t>
      </w:r>
      <w:proofErr w:type="gramStart"/>
      <w:r w:rsidRPr="00CD3BE1">
        <w:rPr>
          <w:sz w:val="28"/>
          <w:szCs w:val="28"/>
        </w:rPr>
        <w:t>:о</w:t>
      </w:r>
      <w:proofErr w:type="gramEnd"/>
      <w:r w:rsidRPr="00CD3BE1">
        <w:rPr>
          <w:sz w:val="28"/>
          <w:szCs w:val="28"/>
        </w:rPr>
        <w:t>граничение</w:t>
      </w:r>
      <w:proofErr w:type="spellEnd"/>
      <w:r w:rsidRPr="00CD3BE1">
        <w:rPr>
          <w:sz w:val="28"/>
          <w:szCs w:val="28"/>
        </w:rPr>
        <w:t xml:space="preserve"> роста регулируемых цен на продукцию естественных монополий и тарифов на услуги ЖКХ при усилении контроля за издержками монополистов; </w:t>
      </w:r>
      <w:proofErr w:type="gramStart"/>
      <w:r w:rsidRPr="00CD3BE1">
        <w:rPr>
          <w:sz w:val="28"/>
          <w:szCs w:val="28"/>
        </w:rPr>
        <w:t>сде</w:t>
      </w:r>
      <w:r w:rsidRPr="00CD3BE1">
        <w:rPr>
          <w:sz w:val="28"/>
          <w:szCs w:val="28"/>
        </w:rPr>
        <w:t>р</w:t>
      </w:r>
      <w:r w:rsidRPr="00CD3BE1">
        <w:rPr>
          <w:sz w:val="28"/>
          <w:szCs w:val="28"/>
        </w:rPr>
        <w:t>живание роста цен на ГСМ посредством стимулирования конкуренции, в том числе путем организации биржевой торговли, увеличения предложения на внутреннем рынке за счет снижения налоговой нагрузки и стимулирования технологического обновления нефтяного сектора; стимулирование роста предложения продовольственных товаров путем повышения уровня конк</w:t>
      </w:r>
      <w:r w:rsidRPr="00CD3BE1">
        <w:rPr>
          <w:sz w:val="28"/>
          <w:szCs w:val="28"/>
        </w:rPr>
        <w:t>у</w:t>
      </w:r>
      <w:r w:rsidRPr="00CD3BE1">
        <w:rPr>
          <w:sz w:val="28"/>
          <w:szCs w:val="28"/>
        </w:rPr>
        <w:t xml:space="preserve">ренции, облегчения выхода на рынки крестьянских и фермерских хозяйств, </w:t>
      </w:r>
      <w:r w:rsidRPr="00CD3BE1">
        <w:rPr>
          <w:sz w:val="28"/>
          <w:szCs w:val="28"/>
        </w:rPr>
        <w:lastRenderedPageBreak/>
        <w:t>совершенствования системы регулирования импорта сельскохозяйственной продукции;</w:t>
      </w:r>
      <w:proofErr w:type="gramEnd"/>
      <w:r w:rsidRPr="00CD3BE1">
        <w:rPr>
          <w:sz w:val="28"/>
          <w:szCs w:val="28"/>
        </w:rPr>
        <w:t xml:space="preserve"> меры по повышению доверия населения к финансовым рынкам и банковской системе, направленные на увеличение склонности населения к сбережениям и замедление скорости обращения денег;  проведение консерв</w:t>
      </w:r>
      <w:r w:rsidRPr="00CD3BE1">
        <w:rPr>
          <w:sz w:val="28"/>
          <w:szCs w:val="28"/>
        </w:rPr>
        <w:t>а</w:t>
      </w:r>
      <w:r w:rsidRPr="00CD3BE1">
        <w:rPr>
          <w:sz w:val="28"/>
          <w:szCs w:val="28"/>
        </w:rPr>
        <w:t>тивной денежной и бюджетной политики.</w:t>
      </w:r>
    </w:p>
    <w:p w:rsidR="00CD3BE1" w:rsidRPr="00CD3BE1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Перечисленные меры помогут сбить темпы инфляции лишь на ко</w:t>
      </w:r>
      <w:r w:rsidRPr="00CD3BE1">
        <w:rPr>
          <w:sz w:val="28"/>
          <w:szCs w:val="28"/>
        </w:rPr>
        <w:t>н</w:t>
      </w:r>
      <w:r w:rsidRPr="00CD3BE1">
        <w:rPr>
          <w:sz w:val="28"/>
          <w:szCs w:val="28"/>
        </w:rPr>
        <w:t>кретный временной период, но для ценовой стабильности в долгосрочной перспективе необходим  переход от разрозненных мер к единой комплексной программе по снижению темпов инфляции. В рамках данной программы необходимо обеспечить  формирование научно обоснованной ценовой пол</w:t>
      </w:r>
      <w:r w:rsidRPr="00CD3BE1">
        <w:rPr>
          <w:sz w:val="28"/>
          <w:szCs w:val="28"/>
        </w:rPr>
        <w:t>и</w:t>
      </w:r>
      <w:r w:rsidRPr="00CD3BE1">
        <w:rPr>
          <w:sz w:val="28"/>
          <w:szCs w:val="28"/>
        </w:rPr>
        <w:t>тики и создание благоприятных макроэкономических условий. Ценовая п</w:t>
      </w:r>
      <w:r w:rsidRPr="00CD3BE1">
        <w:rPr>
          <w:sz w:val="28"/>
          <w:szCs w:val="28"/>
        </w:rPr>
        <w:t>о</w:t>
      </w:r>
      <w:r w:rsidRPr="00CD3BE1">
        <w:rPr>
          <w:sz w:val="28"/>
          <w:szCs w:val="28"/>
        </w:rPr>
        <w:t>литика должна базироваться на следующих принципах: демонополизации экономики и рынков; стимулирование рыночной конкуренции; уменьшение числа торговых посредников; правовое регулирование торговых наценок п</w:t>
      </w:r>
      <w:r w:rsidRPr="00CD3BE1">
        <w:rPr>
          <w:sz w:val="28"/>
          <w:szCs w:val="28"/>
        </w:rPr>
        <w:t>о</w:t>
      </w:r>
      <w:r w:rsidRPr="00CD3BE1">
        <w:rPr>
          <w:sz w:val="28"/>
          <w:szCs w:val="28"/>
        </w:rPr>
        <w:t xml:space="preserve">средников с учетом социальной значимости товаров и услуг; жесткий </w:t>
      </w:r>
      <w:proofErr w:type="gramStart"/>
      <w:r w:rsidRPr="00CD3BE1">
        <w:rPr>
          <w:sz w:val="28"/>
          <w:szCs w:val="28"/>
        </w:rPr>
        <w:t>ко</w:t>
      </w:r>
      <w:r w:rsidRPr="00CD3BE1">
        <w:rPr>
          <w:sz w:val="28"/>
          <w:szCs w:val="28"/>
        </w:rPr>
        <w:t>н</w:t>
      </w:r>
      <w:r w:rsidRPr="00CD3BE1">
        <w:rPr>
          <w:sz w:val="28"/>
          <w:szCs w:val="28"/>
        </w:rPr>
        <w:t>троль за</w:t>
      </w:r>
      <w:proofErr w:type="gramEnd"/>
      <w:r w:rsidRPr="00CD3BE1">
        <w:rPr>
          <w:sz w:val="28"/>
          <w:szCs w:val="28"/>
        </w:rPr>
        <w:t xml:space="preserve"> соблюдением установленных предельных значений цен (тарифов) на продукцию естественных монополий и услуги ЖКХ</w:t>
      </w:r>
      <w:r w:rsidR="00457314">
        <w:rPr>
          <w:sz w:val="28"/>
          <w:szCs w:val="28"/>
        </w:rPr>
        <w:t xml:space="preserve"> </w:t>
      </w:r>
      <w:r w:rsidR="00457314" w:rsidRPr="00457314">
        <w:rPr>
          <w:sz w:val="28"/>
          <w:szCs w:val="28"/>
        </w:rPr>
        <w:t>[</w:t>
      </w:r>
      <w:r w:rsidR="00457314">
        <w:rPr>
          <w:sz w:val="28"/>
          <w:szCs w:val="28"/>
        </w:rPr>
        <w:t>1</w:t>
      </w:r>
      <w:r w:rsidR="00BB4970" w:rsidRPr="00BB4970">
        <w:rPr>
          <w:sz w:val="28"/>
          <w:szCs w:val="28"/>
        </w:rPr>
        <w:t>8</w:t>
      </w:r>
      <w:r w:rsidR="00457314" w:rsidRPr="00457314">
        <w:rPr>
          <w:sz w:val="28"/>
          <w:szCs w:val="28"/>
        </w:rPr>
        <w:t>]</w:t>
      </w:r>
      <w:r w:rsidRPr="00CD3BE1">
        <w:rPr>
          <w:sz w:val="28"/>
          <w:szCs w:val="28"/>
        </w:rPr>
        <w:t>.</w:t>
      </w:r>
    </w:p>
    <w:p w:rsidR="00897692" w:rsidRDefault="00CD3BE1" w:rsidP="00CD3BE1">
      <w:pPr>
        <w:pStyle w:val="a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 xml:space="preserve">Помимо установления единой ценовой политики в рамках достижения ценовой стабильности необходимо также формирование соответствующих макроэкономических условий. В числе: </w:t>
      </w:r>
    </w:p>
    <w:p w:rsidR="00897692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проведение предусмотренных радикальных реформ по модернизации экономики, социальной сферы, государства в целях повышения конк</w:t>
      </w:r>
      <w:r w:rsidRPr="00CD3BE1">
        <w:rPr>
          <w:sz w:val="28"/>
          <w:szCs w:val="28"/>
        </w:rPr>
        <w:t>у</w:t>
      </w:r>
      <w:r w:rsidRPr="00CD3BE1">
        <w:rPr>
          <w:sz w:val="28"/>
          <w:szCs w:val="28"/>
        </w:rPr>
        <w:t xml:space="preserve">рентоспособности России в условиях вступления в ВТО; </w:t>
      </w:r>
    </w:p>
    <w:p w:rsidR="00897692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 xml:space="preserve">снижение зависимости экономического роста и инфляции от внешних факторов, неустойчивой конъюнктуры мировых рынков; </w:t>
      </w:r>
    </w:p>
    <w:p w:rsidR="00897692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увеличение инвестиций в производственные технологии, человеческий капитал, инфраструктуру в целях модернизации экономики, в том чи</w:t>
      </w:r>
      <w:r w:rsidRPr="00CD3BE1">
        <w:rPr>
          <w:sz w:val="28"/>
          <w:szCs w:val="28"/>
        </w:rPr>
        <w:t>с</w:t>
      </w:r>
      <w:r w:rsidRPr="00CD3BE1">
        <w:rPr>
          <w:sz w:val="28"/>
          <w:szCs w:val="28"/>
        </w:rPr>
        <w:t xml:space="preserve">ле экспортных и </w:t>
      </w:r>
      <w:proofErr w:type="spellStart"/>
      <w:r w:rsidRPr="00CD3BE1">
        <w:rPr>
          <w:sz w:val="28"/>
          <w:szCs w:val="28"/>
        </w:rPr>
        <w:t>несырьевых</w:t>
      </w:r>
      <w:proofErr w:type="spellEnd"/>
      <w:r w:rsidRPr="00CD3BE1">
        <w:rPr>
          <w:sz w:val="28"/>
          <w:szCs w:val="28"/>
        </w:rPr>
        <w:t xml:space="preserve"> отраслей; </w:t>
      </w:r>
    </w:p>
    <w:p w:rsidR="00897692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lastRenderedPageBreak/>
        <w:t xml:space="preserve">активное противостояние коррупции и теневой экономики, которая, по оценкам </w:t>
      </w:r>
      <w:proofErr w:type="spellStart"/>
      <w:r w:rsidRPr="00CD3BE1">
        <w:rPr>
          <w:sz w:val="28"/>
          <w:szCs w:val="28"/>
        </w:rPr>
        <w:t>Роскомстата</w:t>
      </w:r>
      <w:proofErr w:type="spellEnd"/>
      <w:r w:rsidRPr="00CD3BE1">
        <w:rPr>
          <w:sz w:val="28"/>
          <w:szCs w:val="28"/>
        </w:rPr>
        <w:t xml:space="preserve"> и МВД, контролирует от 25 до 50 % ВВП соо</w:t>
      </w:r>
      <w:r w:rsidRPr="00CD3BE1">
        <w:rPr>
          <w:sz w:val="28"/>
          <w:szCs w:val="28"/>
        </w:rPr>
        <w:t>т</w:t>
      </w:r>
      <w:r w:rsidRPr="00CD3BE1">
        <w:rPr>
          <w:sz w:val="28"/>
          <w:szCs w:val="28"/>
        </w:rPr>
        <w:t>ветственно, декриминализация позвол</w:t>
      </w:r>
      <w:r w:rsidR="00E11BDF">
        <w:rPr>
          <w:sz w:val="28"/>
          <w:szCs w:val="28"/>
        </w:rPr>
        <w:t>ит увеличить производство на 20</w:t>
      </w:r>
      <w:r w:rsidRPr="00CD3BE1">
        <w:rPr>
          <w:sz w:val="28"/>
          <w:szCs w:val="28"/>
        </w:rPr>
        <w:t xml:space="preserve">%; </w:t>
      </w:r>
    </w:p>
    <w:p w:rsidR="00897692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>сдерживание «бегства» капитала за рубеж, которое продолжается хотя и в меньших масштабах;</w:t>
      </w:r>
    </w:p>
    <w:p w:rsidR="00CD3BE1" w:rsidRPr="00CD3BE1" w:rsidRDefault="00CD3BE1" w:rsidP="00E11BDF">
      <w:pPr>
        <w:pStyle w:val="af"/>
        <w:numPr>
          <w:ilvl w:val="0"/>
          <w:numId w:val="37"/>
        </w:numPr>
        <w:spacing w:before="0" w:beforeAutospacing="0" w:after="150" w:afterAutospacing="0" w:line="360" w:lineRule="auto"/>
        <w:ind w:left="709" w:hanging="709"/>
        <w:jc w:val="both"/>
        <w:rPr>
          <w:sz w:val="28"/>
          <w:szCs w:val="28"/>
        </w:rPr>
      </w:pPr>
      <w:r w:rsidRPr="00CD3BE1">
        <w:rPr>
          <w:sz w:val="28"/>
          <w:szCs w:val="28"/>
        </w:rPr>
        <w:t xml:space="preserve">дальнейшее совершенствование законодательства, преодоление его противоречивости, бессистемности, а также ужесточение </w:t>
      </w:r>
      <w:proofErr w:type="gramStart"/>
      <w:r w:rsidRPr="00CD3BE1">
        <w:rPr>
          <w:sz w:val="28"/>
          <w:szCs w:val="28"/>
        </w:rPr>
        <w:t>контроля за</w:t>
      </w:r>
      <w:proofErr w:type="gramEnd"/>
      <w:r w:rsidRPr="00CD3BE1">
        <w:rPr>
          <w:sz w:val="28"/>
          <w:szCs w:val="28"/>
        </w:rPr>
        <w:t xml:space="preserve"> исполнением законов; повышение качества экономической политики с учетом предыдущих ошибок, усиление ее предсказуемости, по оценке Всемирного банка, может увеличить вероятность новых инвестиций на 30 %; восстановление доверия в российском обществе – к властным структурам, банкам, корпорациям, рублю, так как оно влияет на мот</w:t>
      </w:r>
      <w:r w:rsidRPr="00CD3BE1">
        <w:rPr>
          <w:sz w:val="28"/>
          <w:szCs w:val="28"/>
        </w:rPr>
        <w:t>и</w:t>
      </w:r>
      <w:r w:rsidRPr="00CD3BE1">
        <w:rPr>
          <w:sz w:val="28"/>
          <w:szCs w:val="28"/>
        </w:rPr>
        <w:t xml:space="preserve">вацию сделок, </w:t>
      </w:r>
      <w:proofErr w:type="spellStart"/>
      <w:r w:rsidRPr="00CD3BE1">
        <w:rPr>
          <w:sz w:val="28"/>
          <w:szCs w:val="28"/>
        </w:rPr>
        <w:t>трансакционные</w:t>
      </w:r>
      <w:proofErr w:type="spellEnd"/>
      <w:r w:rsidRPr="00CD3BE1">
        <w:rPr>
          <w:sz w:val="28"/>
          <w:szCs w:val="28"/>
        </w:rPr>
        <w:t xml:space="preserve">  издержки, инициативы участников р</w:t>
      </w:r>
      <w:r w:rsidRPr="00CD3BE1">
        <w:rPr>
          <w:sz w:val="28"/>
          <w:szCs w:val="28"/>
        </w:rPr>
        <w:t>ы</w:t>
      </w:r>
      <w:r w:rsidRPr="00CD3BE1">
        <w:rPr>
          <w:sz w:val="28"/>
          <w:szCs w:val="28"/>
        </w:rPr>
        <w:t>ночной экономики.</w:t>
      </w:r>
    </w:p>
    <w:p w:rsidR="00CD3BE1" w:rsidRDefault="00CD3BE1" w:rsidP="00CD3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C03" w:rsidRDefault="00F71C03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82" w:rsidRPr="00F71C03" w:rsidRDefault="001F3582" w:rsidP="00F7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03">
        <w:rPr>
          <w:rFonts w:ascii="Times New Roman" w:hAnsi="Times New Roman" w:cs="Times New Roman"/>
          <w:sz w:val="28"/>
          <w:szCs w:val="28"/>
        </w:rPr>
        <w:br/>
      </w:r>
    </w:p>
    <w:p w:rsidR="001F3582" w:rsidRDefault="001F3582" w:rsidP="001F3582">
      <w:pPr>
        <w:pStyle w:val="a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1F3582" w:rsidRPr="00DC4930" w:rsidRDefault="001F3582" w:rsidP="001F3582">
      <w:pPr>
        <w:pStyle w:val="af"/>
        <w:spacing w:before="0" w:beforeAutospacing="0" w:after="150" w:afterAutospacing="0" w:line="480" w:lineRule="auto"/>
        <w:ind w:firstLine="709"/>
        <w:jc w:val="both"/>
        <w:rPr>
          <w:sz w:val="28"/>
          <w:szCs w:val="28"/>
        </w:rPr>
      </w:pPr>
    </w:p>
    <w:p w:rsidR="00A5212F" w:rsidRDefault="00A5212F" w:rsidP="00DC49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74BB" w:rsidRPr="00457314" w:rsidRDefault="00457314" w:rsidP="00423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74BB" w:rsidRPr="00457314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4E0B6D" w:rsidRPr="004E0B6D" w:rsidRDefault="00855BF2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E0B6D" w:rsidRPr="004E0B6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http://www.grandars.ru/student/ekonomicheskaya-teoriya/inflyaciya.html</w:t>
        </w:r>
      </w:hyperlink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</w:rPr>
        <w:t>Борисов Е.Ф. Экономическая теория. - М.: Манускрипт, 2013 г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Галаева Е.В., Корсакова А.А.,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Марыганова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Е.А., Назарова Е.В., Юрьева Т.В. Макроэкономика. Учебное пособие. / Московский международный институт эконометрики, информатики, финансов и права, - М., 2013.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агентства прогнозирования экономики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минэкономразвития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Центрального Банка РФ</w:t>
      </w:r>
    </w:p>
    <w:p w:rsidR="004E0B6D" w:rsidRPr="004E0B6D" w:rsidRDefault="004E0B6D" w:rsidP="004E0B6D">
      <w:pPr>
        <w:pStyle w:val="a3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Душанич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Т.Н.,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Душанич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Й.Б. Экономика переходного периода. Москва: Институт международного права и экономики, 2016. 184 с.</w:t>
      </w:r>
    </w:p>
    <w:p w:rsidR="004E0B6D" w:rsidRPr="004E0B6D" w:rsidRDefault="004E0B6D" w:rsidP="004E0B6D">
      <w:pPr>
        <w:pStyle w:val="a3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Казначеева Н.Л. Особенности экономического кризиса в России: откуда, куда и как //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. Том</w:t>
      </w:r>
      <w:proofErr w:type="gram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ос. ун-та. Экономика. – 2013. – №3 (7). – С. 23–35.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Колесова Т.Л. Наблюдения за динамикой инфляции в России // Мы пр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должаем традиции российской статистики: Матер. I Открытого росси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статистического конгресса. – 2015. – С. 388–389.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</w:rPr>
        <w:t>Научная статья «Антиинфляционная политика: методология формиров</w:t>
      </w:r>
      <w:r w:rsidRPr="004E0B6D">
        <w:rPr>
          <w:rFonts w:ascii="Times New Roman" w:hAnsi="Times New Roman" w:cs="Times New Roman"/>
          <w:sz w:val="28"/>
          <w:szCs w:val="28"/>
        </w:rPr>
        <w:t>а</w:t>
      </w:r>
      <w:r w:rsidRPr="004E0B6D">
        <w:rPr>
          <w:rFonts w:ascii="Times New Roman" w:hAnsi="Times New Roman" w:cs="Times New Roman"/>
          <w:sz w:val="28"/>
          <w:szCs w:val="28"/>
        </w:rPr>
        <w:t xml:space="preserve">ния»  В.И. </w:t>
      </w:r>
      <w:proofErr w:type="spellStart"/>
      <w:r w:rsidRPr="004E0B6D"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 w:rsidRPr="004E0B6D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4E0B6D">
        <w:rPr>
          <w:rFonts w:ascii="Times New Roman" w:hAnsi="Times New Roman" w:cs="Times New Roman"/>
          <w:sz w:val="28"/>
          <w:szCs w:val="28"/>
        </w:rPr>
        <w:t>Новашина</w:t>
      </w:r>
      <w:proofErr w:type="spellEnd"/>
      <w:r w:rsidRPr="004E0B6D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4E0B6D">
        <w:rPr>
          <w:rFonts w:ascii="Times New Roman" w:hAnsi="Times New Roman" w:cs="Times New Roman"/>
          <w:sz w:val="28"/>
          <w:szCs w:val="28"/>
        </w:rPr>
        <w:t>Экопресс</w:t>
      </w:r>
      <w:proofErr w:type="spellEnd"/>
      <w:r w:rsidRPr="004E0B6D">
        <w:rPr>
          <w:rFonts w:ascii="Times New Roman" w:hAnsi="Times New Roman" w:cs="Times New Roman"/>
          <w:sz w:val="28"/>
          <w:szCs w:val="28"/>
        </w:rPr>
        <w:t xml:space="preserve"> Журнал «Вестник С</w:t>
      </w:r>
      <w:r w:rsidRPr="004E0B6D">
        <w:rPr>
          <w:rFonts w:ascii="Times New Roman" w:hAnsi="Times New Roman" w:cs="Times New Roman"/>
          <w:sz w:val="28"/>
          <w:szCs w:val="28"/>
        </w:rPr>
        <w:t>а</w:t>
      </w:r>
      <w:r w:rsidRPr="004E0B6D">
        <w:rPr>
          <w:rFonts w:ascii="Times New Roman" w:hAnsi="Times New Roman" w:cs="Times New Roman"/>
          <w:sz w:val="28"/>
          <w:szCs w:val="28"/>
        </w:rPr>
        <w:t>ратовского государственного социально – экономического университета» 2013 год.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статья «Инфляция и антиинфляционная политика в России» Е.П. Баранова, 2016 год, Научный журнал «Вестник Финансового университ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та».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статья «Инфляция: причины возникновения и методы регулир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вания», Токарева Т.И, 2013 год, Том 11 часть 2 № 3.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</w:rPr>
        <w:t>Научная статья «Проблемы российской экономики в современных усл</w:t>
      </w:r>
      <w:r w:rsidRPr="004E0B6D">
        <w:rPr>
          <w:rFonts w:ascii="Times New Roman" w:hAnsi="Times New Roman" w:cs="Times New Roman"/>
          <w:sz w:val="28"/>
          <w:szCs w:val="28"/>
        </w:rPr>
        <w:t>о</w:t>
      </w:r>
      <w:r w:rsidRPr="004E0B6D">
        <w:rPr>
          <w:rFonts w:ascii="Times New Roman" w:hAnsi="Times New Roman" w:cs="Times New Roman"/>
          <w:sz w:val="28"/>
          <w:szCs w:val="28"/>
        </w:rPr>
        <w:t xml:space="preserve">виях» З.Г. Антонова, Л.Р. </w:t>
      </w:r>
      <w:proofErr w:type="spellStart"/>
      <w:r w:rsidRPr="004E0B6D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4E0B6D">
        <w:rPr>
          <w:rFonts w:ascii="Times New Roman" w:hAnsi="Times New Roman" w:cs="Times New Roman"/>
          <w:sz w:val="28"/>
          <w:szCs w:val="28"/>
        </w:rPr>
        <w:t>, В.И. Лившиц, 2014 год, УДК 338.242.4</w:t>
      </w:r>
    </w:p>
    <w:p w:rsidR="004E0B6D" w:rsidRPr="004E0B6D" w:rsidRDefault="004E0B6D" w:rsidP="00DC376A">
      <w:pPr>
        <w:pStyle w:val="a3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Научная статья Варламова М.А.,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Крутякова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Ю.А. «Финансы, денежное обращение и кредит»— М.: Аллель, 2015. — 64 с.</w:t>
      </w:r>
    </w:p>
    <w:p w:rsidR="004E0B6D" w:rsidRPr="004E0B6D" w:rsidRDefault="004E0B6D" w:rsidP="00DC376A">
      <w:pPr>
        <w:pStyle w:val="a3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Научная статья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Гредасов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М., Андреев С. Ю. «Антиинфляционная п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литика в России и за рубежом: сравнительный анализ» // Молодой уч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ный. — 2016. — №8.8. — С. 5-8.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Научная статья 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Красавина Л.Н.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 комплекс мер для снижения темпа инфляции 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Банковское дело, № 8, 2016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</w:rPr>
        <w:t>Научный журнал «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Инфляция в России: влияние на производство, пр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быль, капитал» </w:t>
      </w:r>
      <w:proofErr w:type="spellStart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Погосов</w:t>
      </w:r>
      <w:proofErr w:type="spellEnd"/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 И.А. - ЭКО, 2008 г. №11.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 «Россия в цифрах»,</w:t>
      </w: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2016</w:t>
      </w:r>
    </w:p>
    <w:p w:rsidR="004E0B6D" w:rsidRPr="004E0B6D" w:rsidRDefault="004E0B6D" w:rsidP="003B496C">
      <w:pPr>
        <w:pStyle w:val="a3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служба государственной статистики</w:t>
      </w:r>
    </w:p>
    <w:p w:rsidR="004E0B6D" w:rsidRPr="004E0B6D" w:rsidRDefault="004E0B6D" w:rsidP="003B496C">
      <w:pPr>
        <w:pStyle w:val="psection"/>
        <w:numPr>
          <w:ilvl w:val="0"/>
          <w:numId w:val="36"/>
        </w:numPr>
        <w:spacing w:after="0" w:afterAutospacing="0" w:line="360" w:lineRule="auto"/>
        <w:ind w:left="426" w:hanging="426"/>
        <w:jc w:val="both"/>
        <w:rPr>
          <w:sz w:val="28"/>
          <w:szCs w:val="28"/>
        </w:rPr>
      </w:pPr>
      <w:r w:rsidRPr="004E0B6D">
        <w:rPr>
          <w:sz w:val="28"/>
          <w:szCs w:val="28"/>
        </w:rPr>
        <w:t xml:space="preserve">Экономическая теория. «Макроэкономика. Переходная экономика» Б.И. Герасимов, Н.С. Косое, В.В. Дробышева, Е.В. </w:t>
      </w:r>
      <w:proofErr w:type="spellStart"/>
      <w:r w:rsidRPr="004E0B6D">
        <w:rPr>
          <w:sz w:val="28"/>
          <w:szCs w:val="28"/>
        </w:rPr>
        <w:t>Нижегородов</w:t>
      </w:r>
      <w:proofErr w:type="spellEnd"/>
      <w:r w:rsidRPr="004E0B6D">
        <w:rPr>
          <w:sz w:val="28"/>
          <w:szCs w:val="28"/>
        </w:rPr>
        <w:t xml:space="preserve">, М.М. </w:t>
      </w:r>
      <w:proofErr w:type="spellStart"/>
      <w:r w:rsidRPr="004E0B6D">
        <w:rPr>
          <w:sz w:val="28"/>
          <w:szCs w:val="28"/>
        </w:rPr>
        <w:t>Пля</w:t>
      </w:r>
      <w:r w:rsidRPr="004E0B6D">
        <w:rPr>
          <w:sz w:val="28"/>
          <w:szCs w:val="28"/>
        </w:rPr>
        <w:t>ш</w:t>
      </w:r>
      <w:r w:rsidRPr="004E0B6D">
        <w:rPr>
          <w:sz w:val="28"/>
          <w:szCs w:val="28"/>
        </w:rPr>
        <w:t>ко</w:t>
      </w:r>
      <w:proofErr w:type="spellEnd"/>
      <w:r w:rsidRPr="004E0B6D">
        <w:rPr>
          <w:sz w:val="28"/>
          <w:szCs w:val="28"/>
        </w:rPr>
        <w:t>, Н.И. Саталкина, А.Ю. Си-</w:t>
      </w:r>
      <w:proofErr w:type="spellStart"/>
      <w:r w:rsidRPr="004E0B6D">
        <w:rPr>
          <w:sz w:val="28"/>
          <w:szCs w:val="28"/>
        </w:rPr>
        <w:t>зикин</w:t>
      </w:r>
      <w:proofErr w:type="gramStart"/>
      <w:r w:rsidRPr="004E0B6D">
        <w:rPr>
          <w:sz w:val="28"/>
          <w:szCs w:val="28"/>
        </w:rPr>
        <w:t>,С</w:t>
      </w:r>
      <w:proofErr w:type="gramEnd"/>
      <w:r w:rsidRPr="004E0B6D">
        <w:rPr>
          <w:sz w:val="28"/>
          <w:szCs w:val="28"/>
        </w:rPr>
        <w:t>.П</w:t>
      </w:r>
      <w:proofErr w:type="spellEnd"/>
      <w:r w:rsidRPr="004E0B6D">
        <w:rPr>
          <w:sz w:val="28"/>
          <w:szCs w:val="28"/>
        </w:rPr>
        <w:t>. Спиридонов, Г.И. Терехова</w:t>
      </w:r>
      <w:r w:rsidRPr="004E0B6D">
        <w:rPr>
          <w:sz w:val="28"/>
          <w:szCs w:val="28"/>
          <w:shd w:val="clear" w:color="auto" w:fill="FFFFFF"/>
        </w:rPr>
        <w:t xml:space="preserve"> ГОУ ВПО «Тамбовский государственный технический университет» (ТГТУ), 2014</w:t>
      </w:r>
    </w:p>
    <w:p w:rsidR="004E0B6D" w:rsidRPr="004E0B6D" w:rsidRDefault="004E0B6D" w:rsidP="00423870">
      <w:pPr>
        <w:pStyle w:val="a3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B6D">
        <w:rPr>
          <w:rFonts w:ascii="Times New Roman" w:hAnsi="Times New Roman" w:cs="Times New Roman"/>
          <w:sz w:val="28"/>
          <w:szCs w:val="28"/>
        </w:rPr>
        <w:t>Экономическая теория: учеб</w:t>
      </w:r>
      <w:proofErr w:type="gramStart"/>
      <w:r w:rsidRPr="004E0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B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0B6D">
        <w:rPr>
          <w:rFonts w:ascii="Times New Roman" w:hAnsi="Times New Roman" w:cs="Times New Roman"/>
          <w:sz w:val="28"/>
          <w:szCs w:val="28"/>
        </w:rPr>
        <w:t>ля вузов / В.А. Сидоров. – Краснодар: К</w:t>
      </w:r>
      <w:r w:rsidRPr="004E0B6D">
        <w:rPr>
          <w:rFonts w:ascii="Times New Roman" w:hAnsi="Times New Roman" w:cs="Times New Roman"/>
          <w:sz w:val="28"/>
          <w:szCs w:val="28"/>
        </w:rPr>
        <w:t>у</w:t>
      </w:r>
      <w:r w:rsidRPr="004E0B6D">
        <w:rPr>
          <w:rFonts w:ascii="Times New Roman" w:hAnsi="Times New Roman" w:cs="Times New Roman"/>
          <w:sz w:val="28"/>
          <w:szCs w:val="28"/>
        </w:rPr>
        <w:t xml:space="preserve">банский гос. ун-т, 2014. – 400 с. – 2000 экз. </w:t>
      </w:r>
    </w:p>
    <w:sectPr w:rsidR="004E0B6D" w:rsidRPr="004E0B6D" w:rsidSect="00E8082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F2" w:rsidRDefault="00855BF2" w:rsidP="00C12C79">
      <w:pPr>
        <w:spacing w:after="0" w:line="240" w:lineRule="auto"/>
      </w:pPr>
      <w:r>
        <w:separator/>
      </w:r>
    </w:p>
  </w:endnote>
  <w:endnote w:type="continuationSeparator" w:id="0">
    <w:p w:rsidR="00855BF2" w:rsidRDefault="00855BF2" w:rsidP="00C1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6013"/>
      <w:docPartObj>
        <w:docPartGallery w:val="Page Numbers (Bottom of Page)"/>
        <w:docPartUnique/>
      </w:docPartObj>
    </w:sdtPr>
    <w:sdtEndPr/>
    <w:sdtContent>
      <w:p w:rsidR="001460E1" w:rsidRDefault="0050781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6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0E1" w:rsidRDefault="001460E1" w:rsidP="00751B8A">
    <w:pPr>
      <w:pStyle w:val="af2"/>
      <w:tabs>
        <w:tab w:val="clear" w:pos="4677"/>
        <w:tab w:val="clear" w:pos="9355"/>
        <w:tab w:val="left" w:pos="33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F2" w:rsidRDefault="00855BF2" w:rsidP="00C12C79">
      <w:pPr>
        <w:spacing w:after="0" w:line="240" w:lineRule="auto"/>
      </w:pPr>
      <w:r>
        <w:separator/>
      </w:r>
    </w:p>
  </w:footnote>
  <w:footnote w:type="continuationSeparator" w:id="0">
    <w:p w:rsidR="00855BF2" w:rsidRDefault="00855BF2" w:rsidP="00C1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68C"/>
    <w:multiLevelType w:val="hybridMultilevel"/>
    <w:tmpl w:val="C4B04CFE"/>
    <w:lvl w:ilvl="0" w:tplc="2B28E450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3968D7C8">
      <w:start w:val="1"/>
      <w:numFmt w:val="decimal"/>
      <w:lvlText w:val="%2-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92FF6"/>
    <w:multiLevelType w:val="hybridMultilevel"/>
    <w:tmpl w:val="6C1840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060"/>
    <w:multiLevelType w:val="hybridMultilevel"/>
    <w:tmpl w:val="065660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3B7695"/>
    <w:multiLevelType w:val="hybridMultilevel"/>
    <w:tmpl w:val="0CF6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329"/>
    <w:multiLevelType w:val="hybridMultilevel"/>
    <w:tmpl w:val="E752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A22A8"/>
    <w:multiLevelType w:val="hybridMultilevel"/>
    <w:tmpl w:val="8DBA7F2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5A04452"/>
    <w:multiLevelType w:val="hybridMultilevel"/>
    <w:tmpl w:val="5FAA8CF8"/>
    <w:lvl w:ilvl="0" w:tplc="A1FE021E">
      <w:start w:val="3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17694219"/>
    <w:multiLevelType w:val="multilevel"/>
    <w:tmpl w:val="FD84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956E33"/>
    <w:multiLevelType w:val="hybridMultilevel"/>
    <w:tmpl w:val="70501812"/>
    <w:lvl w:ilvl="0" w:tplc="D26C001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953"/>
    <w:multiLevelType w:val="hybridMultilevel"/>
    <w:tmpl w:val="0D20F5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AE41C41"/>
    <w:multiLevelType w:val="hybridMultilevel"/>
    <w:tmpl w:val="55D0A0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C614BE0"/>
    <w:multiLevelType w:val="hybridMultilevel"/>
    <w:tmpl w:val="8C92486E"/>
    <w:lvl w:ilvl="0" w:tplc="2B28E4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DDF038B"/>
    <w:multiLevelType w:val="hybridMultilevel"/>
    <w:tmpl w:val="5A3AE0B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2EBE59E8"/>
    <w:multiLevelType w:val="hybridMultilevel"/>
    <w:tmpl w:val="CEFAF43E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0A60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C6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870735"/>
    <w:multiLevelType w:val="hybridMultilevel"/>
    <w:tmpl w:val="83C2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A538F"/>
    <w:multiLevelType w:val="hybridMultilevel"/>
    <w:tmpl w:val="95624A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C7C1981"/>
    <w:multiLevelType w:val="hybridMultilevel"/>
    <w:tmpl w:val="4654676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F8814D3"/>
    <w:multiLevelType w:val="hybridMultilevel"/>
    <w:tmpl w:val="28B06E4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42421714"/>
    <w:multiLevelType w:val="hybridMultilevel"/>
    <w:tmpl w:val="1F56A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224"/>
    <w:multiLevelType w:val="hybridMultilevel"/>
    <w:tmpl w:val="2E76D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B30C8A"/>
    <w:multiLevelType w:val="hybridMultilevel"/>
    <w:tmpl w:val="90D23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81615"/>
    <w:multiLevelType w:val="hybridMultilevel"/>
    <w:tmpl w:val="9240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FB8"/>
    <w:multiLevelType w:val="hybridMultilevel"/>
    <w:tmpl w:val="7E4EEB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CB96406"/>
    <w:multiLevelType w:val="hybridMultilevel"/>
    <w:tmpl w:val="0CC06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C40474"/>
    <w:multiLevelType w:val="hybridMultilevel"/>
    <w:tmpl w:val="06F42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984769"/>
    <w:multiLevelType w:val="hybridMultilevel"/>
    <w:tmpl w:val="B70863C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5E8D0E20"/>
    <w:multiLevelType w:val="hybridMultilevel"/>
    <w:tmpl w:val="455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C545E"/>
    <w:multiLevelType w:val="multilevel"/>
    <w:tmpl w:val="83D6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33D65"/>
    <w:multiLevelType w:val="multilevel"/>
    <w:tmpl w:val="BA7C97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2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21D3070"/>
    <w:multiLevelType w:val="hybridMultilevel"/>
    <w:tmpl w:val="EBF241E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8AA0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524265"/>
    <w:multiLevelType w:val="hybridMultilevel"/>
    <w:tmpl w:val="16F03476"/>
    <w:lvl w:ilvl="0" w:tplc="C5C49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3875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70A87"/>
    <w:multiLevelType w:val="hybridMultilevel"/>
    <w:tmpl w:val="41CE0846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7E682530"/>
    <w:multiLevelType w:val="hybridMultilevel"/>
    <w:tmpl w:val="51DE3C7A"/>
    <w:lvl w:ilvl="0" w:tplc="59EE6146">
      <w:start w:val="5"/>
      <w:numFmt w:val="decimal"/>
      <w:lvlText w:val="%1)"/>
      <w:lvlJc w:val="left"/>
      <w:pPr>
        <w:ind w:left="2149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8"/>
  </w:num>
  <w:num w:numId="2">
    <w:abstractNumId w:val="30"/>
  </w:num>
  <w:num w:numId="3">
    <w:abstractNumId w:val="26"/>
  </w:num>
  <w:num w:numId="4">
    <w:abstractNumId w:val="21"/>
  </w:num>
  <w:num w:numId="5">
    <w:abstractNumId w:val="27"/>
  </w:num>
  <w:num w:numId="6">
    <w:abstractNumId w:val="31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24"/>
  </w:num>
  <w:num w:numId="12">
    <w:abstractNumId w:val="36"/>
  </w:num>
  <w:num w:numId="13">
    <w:abstractNumId w:val="9"/>
  </w:num>
  <w:num w:numId="14">
    <w:abstractNumId w:val="4"/>
  </w:num>
  <w:num w:numId="15">
    <w:abstractNumId w:val="3"/>
  </w:num>
  <w:num w:numId="16">
    <w:abstractNumId w:val="35"/>
  </w:num>
  <w:num w:numId="17">
    <w:abstractNumId w:val="28"/>
  </w:num>
  <w:num w:numId="18">
    <w:abstractNumId w:val="14"/>
  </w:num>
  <w:num w:numId="19">
    <w:abstractNumId w:val="32"/>
  </w:num>
  <w:num w:numId="20">
    <w:abstractNumId w:val="7"/>
  </w:num>
  <w:num w:numId="21">
    <w:abstractNumId w:val="18"/>
  </w:num>
  <w:num w:numId="22">
    <w:abstractNumId w:val="34"/>
  </w:num>
  <w:num w:numId="23">
    <w:abstractNumId w:val="11"/>
  </w:num>
  <w:num w:numId="24">
    <w:abstractNumId w:val="17"/>
  </w:num>
  <w:num w:numId="25">
    <w:abstractNumId w:val="0"/>
  </w:num>
  <w:num w:numId="26">
    <w:abstractNumId w:val="33"/>
  </w:num>
  <w:num w:numId="27">
    <w:abstractNumId w:val="10"/>
  </w:num>
  <w:num w:numId="28">
    <w:abstractNumId w:val="16"/>
  </w:num>
  <w:num w:numId="29">
    <w:abstractNumId w:val="15"/>
  </w:num>
  <w:num w:numId="30">
    <w:abstractNumId w:val="29"/>
  </w:num>
  <w:num w:numId="31">
    <w:abstractNumId w:val="20"/>
  </w:num>
  <w:num w:numId="32">
    <w:abstractNumId w:val="23"/>
  </w:num>
  <w:num w:numId="33">
    <w:abstractNumId w:val="13"/>
  </w:num>
  <w:num w:numId="34">
    <w:abstractNumId w:val="19"/>
  </w:num>
  <w:num w:numId="35">
    <w:abstractNumId w:val="22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4BB"/>
    <w:rsid w:val="00024279"/>
    <w:rsid w:val="0002562D"/>
    <w:rsid w:val="0003139D"/>
    <w:rsid w:val="000337BE"/>
    <w:rsid w:val="00037020"/>
    <w:rsid w:val="00042F86"/>
    <w:rsid w:val="0007483A"/>
    <w:rsid w:val="00077FF4"/>
    <w:rsid w:val="00081195"/>
    <w:rsid w:val="000B7FDE"/>
    <w:rsid w:val="000C0046"/>
    <w:rsid w:val="000C56BC"/>
    <w:rsid w:val="000C6AE9"/>
    <w:rsid w:val="000F3095"/>
    <w:rsid w:val="000F4F16"/>
    <w:rsid w:val="00120698"/>
    <w:rsid w:val="0013532F"/>
    <w:rsid w:val="00135D0E"/>
    <w:rsid w:val="001460E1"/>
    <w:rsid w:val="00187B24"/>
    <w:rsid w:val="001A4314"/>
    <w:rsid w:val="001A7797"/>
    <w:rsid w:val="001F2534"/>
    <w:rsid w:val="001F3582"/>
    <w:rsid w:val="001F6540"/>
    <w:rsid w:val="0020024C"/>
    <w:rsid w:val="00200568"/>
    <w:rsid w:val="00205528"/>
    <w:rsid w:val="002550BE"/>
    <w:rsid w:val="00264DF1"/>
    <w:rsid w:val="00271BF5"/>
    <w:rsid w:val="00283D6F"/>
    <w:rsid w:val="00290271"/>
    <w:rsid w:val="00293D83"/>
    <w:rsid w:val="002957A4"/>
    <w:rsid w:val="002A74BB"/>
    <w:rsid w:val="002B4AA3"/>
    <w:rsid w:val="002B6218"/>
    <w:rsid w:val="002C7C3A"/>
    <w:rsid w:val="002E6236"/>
    <w:rsid w:val="00321679"/>
    <w:rsid w:val="00362AA2"/>
    <w:rsid w:val="0037207C"/>
    <w:rsid w:val="003B496C"/>
    <w:rsid w:val="003F0683"/>
    <w:rsid w:val="003F728A"/>
    <w:rsid w:val="00406CF0"/>
    <w:rsid w:val="0041054F"/>
    <w:rsid w:val="00423870"/>
    <w:rsid w:val="004259FA"/>
    <w:rsid w:val="00426793"/>
    <w:rsid w:val="004276A1"/>
    <w:rsid w:val="00445703"/>
    <w:rsid w:val="00445B76"/>
    <w:rsid w:val="004518AD"/>
    <w:rsid w:val="00457314"/>
    <w:rsid w:val="004632BA"/>
    <w:rsid w:val="00465742"/>
    <w:rsid w:val="00465C0E"/>
    <w:rsid w:val="00471F81"/>
    <w:rsid w:val="004812F4"/>
    <w:rsid w:val="00483FF6"/>
    <w:rsid w:val="004B0271"/>
    <w:rsid w:val="004D1DCA"/>
    <w:rsid w:val="004E0B6D"/>
    <w:rsid w:val="004E65CB"/>
    <w:rsid w:val="0050046E"/>
    <w:rsid w:val="00504392"/>
    <w:rsid w:val="0050781E"/>
    <w:rsid w:val="00510EB9"/>
    <w:rsid w:val="0054230C"/>
    <w:rsid w:val="00542BA2"/>
    <w:rsid w:val="00553454"/>
    <w:rsid w:val="005613B4"/>
    <w:rsid w:val="005615DD"/>
    <w:rsid w:val="00581B49"/>
    <w:rsid w:val="005925B9"/>
    <w:rsid w:val="0059655A"/>
    <w:rsid w:val="005D6071"/>
    <w:rsid w:val="005D64B4"/>
    <w:rsid w:val="005E32E4"/>
    <w:rsid w:val="00617AD2"/>
    <w:rsid w:val="00621163"/>
    <w:rsid w:val="00621943"/>
    <w:rsid w:val="0062295E"/>
    <w:rsid w:val="00637682"/>
    <w:rsid w:val="006420F9"/>
    <w:rsid w:val="00691994"/>
    <w:rsid w:val="006E04C4"/>
    <w:rsid w:val="00704058"/>
    <w:rsid w:val="00704A75"/>
    <w:rsid w:val="00704B7E"/>
    <w:rsid w:val="00705C52"/>
    <w:rsid w:val="007070AD"/>
    <w:rsid w:val="00733348"/>
    <w:rsid w:val="00737259"/>
    <w:rsid w:val="00747372"/>
    <w:rsid w:val="00751B8A"/>
    <w:rsid w:val="00755D9B"/>
    <w:rsid w:val="00772119"/>
    <w:rsid w:val="00772D29"/>
    <w:rsid w:val="00787952"/>
    <w:rsid w:val="00793FDB"/>
    <w:rsid w:val="007A131A"/>
    <w:rsid w:val="007B3DCD"/>
    <w:rsid w:val="007C4109"/>
    <w:rsid w:val="007C7523"/>
    <w:rsid w:val="008202F8"/>
    <w:rsid w:val="00847AEE"/>
    <w:rsid w:val="00855061"/>
    <w:rsid w:val="00855BF2"/>
    <w:rsid w:val="00874E47"/>
    <w:rsid w:val="00880333"/>
    <w:rsid w:val="00897692"/>
    <w:rsid w:val="008B4583"/>
    <w:rsid w:val="008B4DA0"/>
    <w:rsid w:val="008C6829"/>
    <w:rsid w:val="008E3AFE"/>
    <w:rsid w:val="008E4D9A"/>
    <w:rsid w:val="008E6599"/>
    <w:rsid w:val="008F0EDA"/>
    <w:rsid w:val="008F50DC"/>
    <w:rsid w:val="00913B21"/>
    <w:rsid w:val="0091415E"/>
    <w:rsid w:val="009230F1"/>
    <w:rsid w:val="009730EF"/>
    <w:rsid w:val="00974577"/>
    <w:rsid w:val="00990424"/>
    <w:rsid w:val="009B3CE2"/>
    <w:rsid w:val="009B6A04"/>
    <w:rsid w:val="009D6687"/>
    <w:rsid w:val="009E38E4"/>
    <w:rsid w:val="00A31754"/>
    <w:rsid w:val="00A46DF5"/>
    <w:rsid w:val="00A5212F"/>
    <w:rsid w:val="00A534A1"/>
    <w:rsid w:val="00A77061"/>
    <w:rsid w:val="00A867FD"/>
    <w:rsid w:val="00AA0A0B"/>
    <w:rsid w:val="00AA466C"/>
    <w:rsid w:val="00AA601D"/>
    <w:rsid w:val="00AB0FB4"/>
    <w:rsid w:val="00AB198A"/>
    <w:rsid w:val="00AB7B74"/>
    <w:rsid w:val="00AD3663"/>
    <w:rsid w:val="00AF28C4"/>
    <w:rsid w:val="00AF762A"/>
    <w:rsid w:val="00B06BD6"/>
    <w:rsid w:val="00B81F6D"/>
    <w:rsid w:val="00B865FA"/>
    <w:rsid w:val="00BA3B23"/>
    <w:rsid w:val="00BB0CA3"/>
    <w:rsid w:val="00BB4970"/>
    <w:rsid w:val="00BC00CA"/>
    <w:rsid w:val="00C00195"/>
    <w:rsid w:val="00C03988"/>
    <w:rsid w:val="00C12C79"/>
    <w:rsid w:val="00C154B8"/>
    <w:rsid w:val="00C24A81"/>
    <w:rsid w:val="00C37FA6"/>
    <w:rsid w:val="00C4407F"/>
    <w:rsid w:val="00C52491"/>
    <w:rsid w:val="00C544D0"/>
    <w:rsid w:val="00C63F0A"/>
    <w:rsid w:val="00C754C0"/>
    <w:rsid w:val="00C9176C"/>
    <w:rsid w:val="00C96033"/>
    <w:rsid w:val="00C96CDF"/>
    <w:rsid w:val="00CA3A3C"/>
    <w:rsid w:val="00CB4D73"/>
    <w:rsid w:val="00CB715B"/>
    <w:rsid w:val="00CC729F"/>
    <w:rsid w:val="00CD3BE1"/>
    <w:rsid w:val="00CD7F9B"/>
    <w:rsid w:val="00CE47B3"/>
    <w:rsid w:val="00CF01B9"/>
    <w:rsid w:val="00D30A89"/>
    <w:rsid w:val="00D4598E"/>
    <w:rsid w:val="00D62413"/>
    <w:rsid w:val="00D916E9"/>
    <w:rsid w:val="00D93E8C"/>
    <w:rsid w:val="00DA5B55"/>
    <w:rsid w:val="00DB4077"/>
    <w:rsid w:val="00DB5430"/>
    <w:rsid w:val="00DC376A"/>
    <w:rsid w:val="00DC4930"/>
    <w:rsid w:val="00DC4E9E"/>
    <w:rsid w:val="00DD447B"/>
    <w:rsid w:val="00DE1401"/>
    <w:rsid w:val="00DE5E64"/>
    <w:rsid w:val="00DE657D"/>
    <w:rsid w:val="00DF2C95"/>
    <w:rsid w:val="00DF7E0B"/>
    <w:rsid w:val="00E11BDF"/>
    <w:rsid w:val="00E35555"/>
    <w:rsid w:val="00E51045"/>
    <w:rsid w:val="00E53A34"/>
    <w:rsid w:val="00E61961"/>
    <w:rsid w:val="00E650D3"/>
    <w:rsid w:val="00E71934"/>
    <w:rsid w:val="00E775F8"/>
    <w:rsid w:val="00E80825"/>
    <w:rsid w:val="00E914AF"/>
    <w:rsid w:val="00EB4B6F"/>
    <w:rsid w:val="00ED2776"/>
    <w:rsid w:val="00ED739A"/>
    <w:rsid w:val="00F02DA4"/>
    <w:rsid w:val="00F05012"/>
    <w:rsid w:val="00F123D6"/>
    <w:rsid w:val="00F20391"/>
    <w:rsid w:val="00F229E2"/>
    <w:rsid w:val="00F32B9B"/>
    <w:rsid w:val="00F62A8A"/>
    <w:rsid w:val="00F64EFF"/>
    <w:rsid w:val="00F71C03"/>
    <w:rsid w:val="00F80486"/>
    <w:rsid w:val="00F81A5A"/>
    <w:rsid w:val="00F8373B"/>
    <w:rsid w:val="00F8390E"/>
    <w:rsid w:val="00F85C97"/>
    <w:rsid w:val="00F87766"/>
    <w:rsid w:val="00F90715"/>
    <w:rsid w:val="00F965F6"/>
    <w:rsid w:val="00FA6A26"/>
    <w:rsid w:val="00FC0CF3"/>
    <w:rsid w:val="00FC311B"/>
    <w:rsid w:val="00FC5B4C"/>
    <w:rsid w:val="00FC6573"/>
    <w:rsid w:val="00FC73A9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9"/>
  </w:style>
  <w:style w:type="paragraph" w:styleId="1">
    <w:name w:val="heading 1"/>
    <w:basedOn w:val="a"/>
    <w:next w:val="a"/>
    <w:link w:val="10"/>
    <w:uiPriority w:val="9"/>
    <w:qFormat/>
    <w:rsid w:val="0089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B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12C7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2C7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2C7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12C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2C7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2C79"/>
    <w:rPr>
      <w:vertAlign w:val="superscript"/>
    </w:rPr>
  </w:style>
  <w:style w:type="character" w:styleId="aa">
    <w:name w:val="Placeholder Text"/>
    <w:basedOn w:val="a0"/>
    <w:uiPriority w:val="99"/>
    <w:semiHidden/>
    <w:rsid w:val="00704B7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0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B7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B4AA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B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65F6"/>
  </w:style>
  <w:style w:type="paragraph" w:styleId="af">
    <w:name w:val="Normal (Web)"/>
    <w:basedOn w:val="a"/>
    <w:uiPriority w:val="99"/>
    <w:unhideWhenUsed/>
    <w:rsid w:val="0046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7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71C03"/>
  </w:style>
  <w:style w:type="paragraph" w:styleId="af2">
    <w:name w:val="footer"/>
    <w:basedOn w:val="a"/>
    <w:link w:val="af3"/>
    <w:uiPriority w:val="99"/>
    <w:unhideWhenUsed/>
    <w:rsid w:val="00F7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1C03"/>
  </w:style>
  <w:style w:type="character" w:customStyle="1" w:styleId="10">
    <w:name w:val="Заголовок 1 Знак"/>
    <w:basedOn w:val="a0"/>
    <w:link w:val="1"/>
    <w:uiPriority w:val="9"/>
    <w:rsid w:val="0089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897692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4D1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1D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4D1DCA"/>
    <w:rPr>
      <w:b/>
      <w:bCs/>
    </w:rPr>
  </w:style>
  <w:style w:type="paragraph" w:styleId="af6">
    <w:name w:val="Body Text"/>
    <w:basedOn w:val="a"/>
    <w:link w:val="af7"/>
    <w:uiPriority w:val="99"/>
    <w:unhideWhenUsed/>
    <w:rsid w:val="002B62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2B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69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0%BD%D1%84%D0%BB%D1%8F%D1%86%D0%B8%D1%8F" TargetMode="External"/><Relationship Id="rId18" Type="http://schemas.openxmlformats.org/officeDocument/2006/relationships/hyperlink" Target="https://ru.wikipedia.org/wiki/%D0%A3%D1%80%D0%B0%D0%B2%D0%BD%D0%B5%D0%BD%D0%B8%D0%B5_%D0%BE%D0%B1%D0%BC%D0%B5%D0%BD%D0%B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5%D0%BD%D0%B5%D0%B6%D0%BD%D0%BE-%D0%BA%D1%80%D0%B5%D0%B4%D0%B8%D1%82%D0%BD%D0%B0%D1%8F_%D0%BF%D0%BE%D0%BB%D0%B8%D1%82%D0%B8%D0%BA%D0%B0_%D0%B3%D0%BE%D1%81%D1%83%D0%B4%D0%B0%D1%80%D1%81%D1%82%D0%B2%D0%B0" TargetMode="External"/><Relationship Id="rId17" Type="http://schemas.openxmlformats.org/officeDocument/2006/relationships/hyperlink" Target="https://ru.wikipedia.org/wiki/%D0%9A%D1%80%D0%B5%D0%B4%D0%B8%D1%82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5%D0%BF%D0%BE%D0%B7%D0%B8%D1%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bureau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1%82%D0%B0%D0%B2%D0%BA%D0%B0_%D1%80%D0%B5%D1%84%D0%B8%D0%BD%D0%B0%D0%BD%D1%81%D0%B8%D1%80%D0%BE%D0%B2%D0%B0%D0%BD%D0%B8%D1%8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grandars.ru/student/ekonomicheskaya-teoriya/inflyaciya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3%D1%87%D1%91%D1%82%D0%BD%D0%B0%D1%8F_%D1%81%D1%82%D0%B0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7CC78-1D4A-4F3B-9779-01B5B374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8267</TotalTime>
  <Pages>1</Pages>
  <Words>7717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</cp:lastModifiedBy>
  <cp:revision>53</cp:revision>
  <cp:lastPrinted>2017-06-04T23:02:00Z</cp:lastPrinted>
  <dcterms:created xsi:type="dcterms:W3CDTF">2017-04-15T18:22:00Z</dcterms:created>
  <dcterms:modified xsi:type="dcterms:W3CDTF">2018-10-24T17:25:00Z</dcterms:modified>
</cp:coreProperties>
</file>