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65B" w:rsidRPr="00F2665B" w:rsidRDefault="00F2665B" w:rsidP="00864E32">
      <w:pPr>
        <w:widowControl w:val="0"/>
        <w:spacing w:after="0"/>
        <w:jc w:val="center"/>
        <w:rPr>
          <w:rFonts w:ascii="Times New Roman" w:hAnsi="Times New Roman" w:cs="Times New Roman"/>
          <w:caps/>
          <w:sz w:val="26"/>
          <w:szCs w:val="26"/>
        </w:rPr>
      </w:pPr>
      <w:r w:rsidRPr="00F2665B">
        <w:rPr>
          <w:rFonts w:ascii="Times New Roman" w:hAnsi="Times New Roman" w:cs="Times New Roman"/>
          <w:caps/>
          <w:sz w:val="26"/>
          <w:szCs w:val="26"/>
        </w:rPr>
        <w:t>Министерство образования и науки Российской Федерации</w:t>
      </w:r>
    </w:p>
    <w:p w:rsidR="00F2665B" w:rsidRPr="00F2665B" w:rsidRDefault="00F2665B" w:rsidP="00864E32">
      <w:pPr>
        <w:pStyle w:val="21"/>
        <w:widowControl w:val="0"/>
        <w:spacing w:line="276" w:lineRule="auto"/>
        <w:rPr>
          <w:rFonts w:ascii="Times New Roman" w:hAnsi="Times New Roman" w:cs="Times New Roman"/>
          <w:i/>
          <w:sz w:val="26"/>
          <w:szCs w:val="26"/>
        </w:rPr>
      </w:pPr>
      <w:r w:rsidRPr="00F2665B">
        <w:rPr>
          <w:rFonts w:ascii="Times New Roman" w:hAnsi="Times New Roman" w:cs="Times New Roman"/>
          <w:i/>
          <w:sz w:val="26"/>
          <w:szCs w:val="26"/>
        </w:rPr>
        <w:t xml:space="preserve">Федеральное государственное бюджетное образовательное </w:t>
      </w:r>
      <w:r w:rsidRPr="00F2665B">
        <w:rPr>
          <w:rFonts w:ascii="Times New Roman" w:hAnsi="Times New Roman" w:cs="Times New Roman"/>
          <w:i/>
          <w:sz w:val="26"/>
          <w:szCs w:val="26"/>
        </w:rPr>
        <w:br/>
        <w:t>учреждение высшего образования</w:t>
      </w:r>
    </w:p>
    <w:p w:rsidR="00F2665B" w:rsidRPr="00F2665B" w:rsidRDefault="00F2665B" w:rsidP="00864E32">
      <w:pPr>
        <w:widowControl w:val="0"/>
        <w:spacing w:after="0"/>
        <w:jc w:val="center"/>
        <w:rPr>
          <w:rFonts w:ascii="Times New Roman" w:hAnsi="Times New Roman" w:cs="Times New Roman"/>
          <w:b/>
          <w:sz w:val="26"/>
          <w:szCs w:val="26"/>
        </w:rPr>
      </w:pPr>
      <w:r w:rsidRPr="00F2665B">
        <w:rPr>
          <w:rFonts w:ascii="Times New Roman" w:hAnsi="Times New Roman" w:cs="Times New Roman"/>
          <w:b/>
          <w:sz w:val="26"/>
          <w:szCs w:val="26"/>
        </w:rPr>
        <w:t>«КУБАНСКИЙ ГОСУДАРСТВЕННЫЙ УНИВЕРСИТЕТ»</w:t>
      </w:r>
    </w:p>
    <w:p w:rsidR="00F2665B" w:rsidRPr="00F2665B" w:rsidRDefault="00F2665B" w:rsidP="00864E32">
      <w:pPr>
        <w:widowControl w:val="0"/>
        <w:spacing w:after="0"/>
        <w:jc w:val="center"/>
        <w:rPr>
          <w:rFonts w:ascii="Times New Roman" w:hAnsi="Times New Roman" w:cs="Times New Roman"/>
          <w:b/>
          <w:sz w:val="26"/>
          <w:szCs w:val="26"/>
        </w:rPr>
      </w:pPr>
      <w:r w:rsidRPr="00F2665B">
        <w:rPr>
          <w:rFonts w:ascii="Times New Roman" w:hAnsi="Times New Roman" w:cs="Times New Roman"/>
          <w:b/>
          <w:sz w:val="26"/>
          <w:szCs w:val="26"/>
        </w:rPr>
        <w:t>(ФГБОУ ВО «</w:t>
      </w:r>
      <w:proofErr w:type="spellStart"/>
      <w:r w:rsidRPr="00F2665B">
        <w:rPr>
          <w:rFonts w:ascii="Times New Roman" w:hAnsi="Times New Roman" w:cs="Times New Roman"/>
          <w:b/>
          <w:sz w:val="26"/>
          <w:szCs w:val="26"/>
        </w:rPr>
        <w:t>КубГУ</w:t>
      </w:r>
      <w:proofErr w:type="spellEnd"/>
      <w:r w:rsidRPr="00F2665B">
        <w:rPr>
          <w:rFonts w:ascii="Times New Roman" w:hAnsi="Times New Roman" w:cs="Times New Roman"/>
          <w:b/>
          <w:sz w:val="26"/>
          <w:szCs w:val="26"/>
        </w:rPr>
        <w:t>»)</w:t>
      </w:r>
    </w:p>
    <w:p w:rsidR="00F2665B" w:rsidRPr="00F2665B" w:rsidRDefault="00F2665B" w:rsidP="00864E32">
      <w:pPr>
        <w:widowControl w:val="0"/>
        <w:spacing w:after="0"/>
        <w:jc w:val="center"/>
        <w:rPr>
          <w:rFonts w:ascii="Times New Roman" w:hAnsi="Times New Roman" w:cs="Times New Roman"/>
          <w:b/>
          <w:sz w:val="26"/>
          <w:szCs w:val="26"/>
        </w:rPr>
      </w:pPr>
      <w:r w:rsidRPr="00F2665B">
        <w:rPr>
          <w:rFonts w:ascii="Times New Roman" w:hAnsi="Times New Roman" w:cs="Times New Roman"/>
          <w:b/>
          <w:sz w:val="26"/>
          <w:szCs w:val="26"/>
        </w:rPr>
        <w:t>Кафедра бухгалтерского учета, аудита и АОД</w:t>
      </w:r>
    </w:p>
    <w:p w:rsidR="00F2665B" w:rsidRPr="00F2665B" w:rsidRDefault="00F2665B" w:rsidP="00864E32">
      <w:pPr>
        <w:widowControl w:val="0"/>
        <w:spacing w:after="0"/>
        <w:jc w:val="center"/>
        <w:rPr>
          <w:rFonts w:ascii="Times New Roman" w:hAnsi="Times New Roman" w:cs="Times New Roman"/>
          <w:sz w:val="28"/>
          <w:szCs w:val="28"/>
        </w:rPr>
      </w:pPr>
    </w:p>
    <w:p w:rsidR="00F2665B" w:rsidRPr="00F2665B" w:rsidRDefault="00F2665B" w:rsidP="00864E32">
      <w:pPr>
        <w:widowControl w:val="0"/>
        <w:spacing w:after="0"/>
        <w:jc w:val="center"/>
        <w:rPr>
          <w:rFonts w:ascii="Times New Roman" w:hAnsi="Times New Roman" w:cs="Times New Roman"/>
          <w:sz w:val="28"/>
          <w:szCs w:val="28"/>
        </w:rPr>
      </w:pPr>
      <w:bookmarkStart w:id="0" w:name="_GoBack"/>
    </w:p>
    <w:bookmarkEnd w:id="0"/>
    <w:p w:rsidR="00F2665B" w:rsidRPr="00F2665B" w:rsidRDefault="00F2665B" w:rsidP="00864E32">
      <w:pPr>
        <w:widowControl w:val="0"/>
        <w:spacing w:after="0"/>
        <w:jc w:val="center"/>
        <w:rPr>
          <w:rFonts w:ascii="Times New Roman" w:hAnsi="Times New Roman" w:cs="Times New Roman"/>
          <w:caps/>
          <w:sz w:val="28"/>
          <w:szCs w:val="28"/>
        </w:rPr>
      </w:pPr>
    </w:p>
    <w:p w:rsidR="00F2665B" w:rsidRPr="00F2665B" w:rsidRDefault="00F2665B" w:rsidP="00864E32">
      <w:pPr>
        <w:widowControl w:val="0"/>
        <w:spacing w:after="0"/>
        <w:jc w:val="center"/>
        <w:rPr>
          <w:rFonts w:ascii="Times New Roman" w:hAnsi="Times New Roman" w:cs="Times New Roman"/>
          <w:caps/>
          <w:sz w:val="28"/>
          <w:szCs w:val="28"/>
        </w:rPr>
      </w:pPr>
    </w:p>
    <w:p w:rsidR="00F2665B" w:rsidRPr="00F2665B" w:rsidRDefault="00F2665B" w:rsidP="00864E32">
      <w:pPr>
        <w:widowControl w:val="0"/>
        <w:spacing w:after="0"/>
        <w:jc w:val="center"/>
        <w:rPr>
          <w:rFonts w:ascii="Times New Roman" w:hAnsi="Times New Roman" w:cs="Times New Roman"/>
          <w:caps/>
          <w:sz w:val="28"/>
          <w:szCs w:val="28"/>
        </w:rPr>
      </w:pPr>
    </w:p>
    <w:p w:rsidR="00F2665B" w:rsidRPr="00F2665B" w:rsidRDefault="00F2665B" w:rsidP="00864E32">
      <w:pPr>
        <w:widowControl w:val="0"/>
        <w:spacing w:after="0"/>
        <w:jc w:val="center"/>
        <w:rPr>
          <w:rFonts w:ascii="Times New Roman" w:hAnsi="Times New Roman" w:cs="Times New Roman"/>
          <w:caps/>
          <w:sz w:val="28"/>
          <w:szCs w:val="28"/>
        </w:rPr>
      </w:pPr>
    </w:p>
    <w:p w:rsidR="00F2665B" w:rsidRDefault="00F2665B" w:rsidP="00864E32">
      <w:pPr>
        <w:widowControl w:val="0"/>
        <w:spacing w:after="0"/>
        <w:jc w:val="center"/>
        <w:rPr>
          <w:rFonts w:ascii="Times New Roman" w:hAnsi="Times New Roman" w:cs="Times New Roman"/>
          <w:caps/>
          <w:sz w:val="28"/>
          <w:szCs w:val="28"/>
        </w:rPr>
      </w:pPr>
    </w:p>
    <w:p w:rsidR="00A5634F" w:rsidRPr="00F2665B" w:rsidRDefault="00A5634F" w:rsidP="00864E32">
      <w:pPr>
        <w:widowControl w:val="0"/>
        <w:spacing w:after="0"/>
        <w:jc w:val="center"/>
        <w:rPr>
          <w:rFonts w:ascii="Times New Roman" w:hAnsi="Times New Roman" w:cs="Times New Roman"/>
          <w:caps/>
          <w:sz w:val="28"/>
          <w:szCs w:val="28"/>
        </w:rPr>
      </w:pPr>
    </w:p>
    <w:p w:rsidR="00F2665B" w:rsidRPr="00F2665B" w:rsidRDefault="00F2665B" w:rsidP="00864E32">
      <w:pPr>
        <w:widowControl w:val="0"/>
        <w:spacing w:after="0"/>
        <w:jc w:val="center"/>
        <w:rPr>
          <w:rFonts w:ascii="Times New Roman" w:hAnsi="Times New Roman" w:cs="Times New Roman"/>
          <w:caps/>
          <w:sz w:val="28"/>
          <w:szCs w:val="28"/>
        </w:rPr>
      </w:pPr>
    </w:p>
    <w:p w:rsidR="00F2665B" w:rsidRDefault="00F2665B" w:rsidP="00864E32">
      <w:pPr>
        <w:widowControl w:val="0"/>
        <w:spacing w:after="0" w:line="360" w:lineRule="auto"/>
        <w:rPr>
          <w:rFonts w:ascii="Times New Roman" w:hAnsi="Times New Roman" w:cs="Times New Roman"/>
          <w:sz w:val="28"/>
          <w:szCs w:val="28"/>
        </w:rPr>
      </w:pPr>
    </w:p>
    <w:p w:rsidR="00EB5C25" w:rsidRPr="00F2665B" w:rsidRDefault="00EB5C25" w:rsidP="00864E32">
      <w:pPr>
        <w:widowControl w:val="0"/>
        <w:spacing w:after="0" w:line="360" w:lineRule="auto"/>
        <w:rPr>
          <w:rFonts w:ascii="Times New Roman" w:hAnsi="Times New Roman" w:cs="Times New Roman"/>
          <w:sz w:val="28"/>
          <w:szCs w:val="28"/>
        </w:rPr>
      </w:pPr>
    </w:p>
    <w:p w:rsidR="00F2665B" w:rsidRPr="00864E32" w:rsidRDefault="00F2665B" w:rsidP="00864E32">
      <w:pPr>
        <w:widowControl w:val="0"/>
        <w:spacing w:after="0" w:line="360" w:lineRule="auto"/>
        <w:jc w:val="center"/>
        <w:rPr>
          <w:rFonts w:ascii="Times New Roman" w:hAnsi="Times New Roman" w:cs="Times New Roman"/>
          <w:b/>
          <w:sz w:val="32"/>
          <w:szCs w:val="32"/>
        </w:rPr>
      </w:pPr>
      <w:r w:rsidRPr="00864E32">
        <w:rPr>
          <w:rFonts w:ascii="Times New Roman" w:hAnsi="Times New Roman" w:cs="Times New Roman"/>
          <w:b/>
          <w:sz w:val="32"/>
          <w:szCs w:val="32"/>
        </w:rPr>
        <w:t>КУРСОВАЯ РАБОТА</w:t>
      </w:r>
    </w:p>
    <w:p w:rsidR="00F2665B" w:rsidRPr="00F2665B" w:rsidRDefault="00F2665B" w:rsidP="00864E32">
      <w:pPr>
        <w:widowControl w:val="0"/>
        <w:spacing w:after="0" w:line="360" w:lineRule="auto"/>
        <w:jc w:val="center"/>
        <w:rPr>
          <w:rFonts w:ascii="Times New Roman" w:hAnsi="Times New Roman" w:cs="Times New Roman"/>
          <w:caps/>
          <w:sz w:val="34"/>
          <w:szCs w:val="34"/>
        </w:rPr>
      </w:pPr>
      <w:r w:rsidRPr="00F2665B">
        <w:rPr>
          <w:rFonts w:ascii="Times New Roman" w:hAnsi="Times New Roman" w:cs="Times New Roman"/>
          <w:caps/>
          <w:sz w:val="34"/>
          <w:szCs w:val="34"/>
        </w:rPr>
        <w:t>б</w:t>
      </w:r>
      <w:r w:rsidR="00835A00">
        <w:rPr>
          <w:rFonts w:ascii="Times New Roman" w:hAnsi="Times New Roman" w:cs="Times New Roman"/>
          <w:caps/>
          <w:sz w:val="34"/>
          <w:szCs w:val="34"/>
        </w:rPr>
        <w:t>ухгалтерский учет основных средств</w:t>
      </w:r>
    </w:p>
    <w:p w:rsidR="00F2665B" w:rsidRPr="00F2665B" w:rsidRDefault="00F2665B" w:rsidP="00864E32">
      <w:pPr>
        <w:widowControl w:val="0"/>
        <w:spacing w:after="0" w:line="360" w:lineRule="auto"/>
        <w:jc w:val="center"/>
        <w:rPr>
          <w:rFonts w:ascii="Times New Roman" w:hAnsi="Times New Roman" w:cs="Times New Roman"/>
          <w:smallCaps/>
          <w:sz w:val="26"/>
          <w:szCs w:val="26"/>
        </w:rPr>
      </w:pPr>
      <w:r w:rsidRPr="00F2665B">
        <w:rPr>
          <w:rFonts w:ascii="Times New Roman" w:hAnsi="Times New Roman" w:cs="Times New Roman"/>
          <w:smallCaps/>
          <w:sz w:val="26"/>
          <w:szCs w:val="26"/>
        </w:rPr>
        <w:t>(на примере ООО «</w:t>
      </w:r>
      <w:r w:rsidR="00835A00">
        <w:rPr>
          <w:rFonts w:ascii="Times New Roman" w:hAnsi="Times New Roman" w:cs="Times New Roman"/>
          <w:smallCaps/>
          <w:sz w:val="26"/>
          <w:szCs w:val="26"/>
        </w:rPr>
        <w:t>Торговый комплекс Центральный</w:t>
      </w:r>
      <w:r w:rsidRPr="00F2665B">
        <w:rPr>
          <w:rFonts w:ascii="Times New Roman" w:hAnsi="Times New Roman" w:cs="Times New Roman"/>
          <w:smallCaps/>
          <w:sz w:val="26"/>
          <w:szCs w:val="26"/>
        </w:rPr>
        <w:t>»)</w:t>
      </w:r>
    </w:p>
    <w:p w:rsidR="00F2665B" w:rsidRPr="00F2665B" w:rsidRDefault="00F2665B" w:rsidP="00864E32">
      <w:pPr>
        <w:widowControl w:val="0"/>
        <w:spacing w:after="0"/>
        <w:rPr>
          <w:rFonts w:ascii="Times New Roman" w:hAnsi="Times New Roman" w:cs="Times New Roman"/>
          <w:sz w:val="28"/>
          <w:szCs w:val="28"/>
        </w:rPr>
      </w:pPr>
    </w:p>
    <w:p w:rsidR="00F2665B" w:rsidRPr="00F2665B" w:rsidRDefault="00F2665B" w:rsidP="00864E32">
      <w:pPr>
        <w:widowControl w:val="0"/>
        <w:spacing w:after="0"/>
        <w:rPr>
          <w:rFonts w:ascii="Times New Roman" w:hAnsi="Times New Roman" w:cs="Times New Roman"/>
          <w:sz w:val="28"/>
          <w:szCs w:val="28"/>
        </w:rPr>
      </w:pPr>
    </w:p>
    <w:p w:rsidR="00F2665B" w:rsidRPr="00F2665B" w:rsidRDefault="00F2665B" w:rsidP="00864E32">
      <w:pPr>
        <w:widowControl w:val="0"/>
        <w:spacing w:after="0"/>
        <w:rPr>
          <w:rFonts w:ascii="Times New Roman" w:hAnsi="Times New Roman" w:cs="Times New Roman"/>
          <w:sz w:val="28"/>
          <w:szCs w:val="28"/>
        </w:rPr>
      </w:pPr>
    </w:p>
    <w:p w:rsidR="00F2665B" w:rsidRPr="00F2665B" w:rsidRDefault="00F2665B" w:rsidP="00864E32">
      <w:pPr>
        <w:widowControl w:val="0"/>
        <w:spacing w:after="0" w:line="36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1511"/>
        <w:gridCol w:w="1417"/>
        <w:gridCol w:w="623"/>
        <w:gridCol w:w="1313"/>
        <w:gridCol w:w="49"/>
        <w:gridCol w:w="2667"/>
        <w:gridCol w:w="1960"/>
      </w:tblGrid>
      <w:tr w:rsidR="00F2665B" w:rsidRPr="00F2665B" w:rsidTr="00F2665B">
        <w:trPr>
          <w:jc w:val="center"/>
        </w:trPr>
        <w:tc>
          <w:tcPr>
            <w:tcW w:w="2928" w:type="dxa"/>
            <w:gridSpan w:val="2"/>
            <w:hideMark/>
          </w:tcPr>
          <w:p w:rsidR="00F2665B" w:rsidRPr="00F2665B" w:rsidRDefault="00F2665B" w:rsidP="00864E32">
            <w:pPr>
              <w:widowControl w:val="0"/>
              <w:spacing w:after="0" w:line="360" w:lineRule="auto"/>
              <w:rPr>
                <w:rFonts w:ascii="Times New Roman" w:hAnsi="Times New Roman" w:cs="Times New Roman"/>
                <w:sz w:val="26"/>
                <w:szCs w:val="26"/>
              </w:rPr>
            </w:pPr>
            <w:r w:rsidRPr="00F2665B">
              <w:rPr>
                <w:rFonts w:ascii="Times New Roman" w:hAnsi="Times New Roman" w:cs="Times New Roman"/>
                <w:sz w:val="26"/>
                <w:szCs w:val="26"/>
              </w:rPr>
              <w:t>Работу выполнила</w:t>
            </w:r>
          </w:p>
        </w:tc>
        <w:tc>
          <w:tcPr>
            <w:tcW w:w="1936" w:type="dxa"/>
            <w:gridSpan w:val="2"/>
            <w:tcBorders>
              <w:top w:val="nil"/>
              <w:left w:val="nil"/>
              <w:bottom w:val="single" w:sz="4" w:space="0" w:color="auto"/>
              <w:right w:val="nil"/>
            </w:tcBorders>
          </w:tcPr>
          <w:p w:rsidR="00F2665B" w:rsidRPr="00F2665B" w:rsidRDefault="00F2665B" w:rsidP="00864E32">
            <w:pPr>
              <w:widowControl w:val="0"/>
              <w:spacing w:after="0" w:line="360" w:lineRule="auto"/>
              <w:rPr>
                <w:rFonts w:ascii="Times New Roman" w:hAnsi="Times New Roman" w:cs="Times New Roman"/>
                <w:sz w:val="26"/>
                <w:szCs w:val="26"/>
              </w:rPr>
            </w:pPr>
          </w:p>
        </w:tc>
        <w:tc>
          <w:tcPr>
            <w:tcW w:w="4676" w:type="dxa"/>
            <w:gridSpan w:val="3"/>
            <w:hideMark/>
          </w:tcPr>
          <w:p w:rsidR="00F2665B" w:rsidRPr="00F2665B" w:rsidRDefault="00835A00" w:rsidP="00864E32">
            <w:pPr>
              <w:widowControl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Ирина Владиславовна Балалаева</w:t>
            </w:r>
          </w:p>
        </w:tc>
      </w:tr>
      <w:tr w:rsidR="00F2665B" w:rsidRPr="00F2665B" w:rsidTr="00F2665B">
        <w:trPr>
          <w:jc w:val="center"/>
        </w:trPr>
        <w:tc>
          <w:tcPr>
            <w:tcW w:w="1511" w:type="dxa"/>
            <w:hideMark/>
          </w:tcPr>
          <w:p w:rsidR="00F2665B" w:rsidRPr="00F2665B" w:rsidRDefault="00F2665B" w:rsidP="00864E32">
            <w:pPr>
              <w:widowControl w:val="0"/>
              <w:spacing w:before="60" w:after="0" w:line="360" w:lineRule="auto"/>
              <w:rPr>
                <w:rFonts w:ascii="Times New Roman" w:hAnsi="Times New Roman" w:cs="Times New Roman"/>
                <w:sz w:val="26"/>
                <w:szCs w:val="26"/>
              </w:rPr>
            </w:pPr>
            <w:r w:rsidRPr="00F2665B">
              <w:rPr>
                <w:rFonts w:ascii="Times New Roman" w:hAnsi="Times New Roman" w:cs="Times New Roman"/>
                <w:sz w:val="26"/>
                <w:szCs w:val="26"/>
              </w:rPr>
              <w:t>Факультет</w:t>
            </w:r>
          </w:p>
        </w:tc>
        <w:tc>
          <w:tcPr>
            <w:tcW w:w="3353" w:type="dxa"/>
            <w:gridSpan w:val="3"/>
          </w:tcPr>
          <w:p w:rsidR="00F2665B" w:rsidRPr="00F2665B" w:rsidRDefault="00F2665B" w:rsidP="00864E32">
            <w:pPr>
              <w:widowControl w:val="0"/>
              <w:spacing w:before="60" w:after="0" w:line="360" w:lineRule="auto"/>
              <w:rPr>
                <w:rFonts w:ascii="Times New Roman" w:hAnsi="Times New Roman" w:cs="Times New Roman"/>
                <w:sz w:val="26"/>
                <w:szCs w:val="26"/>
              </w:rPr>
            </w:pPr>
            <w:r w:rsidRPr="00F2665B">
              <w:rPr>
                <w:rFonts w:ascii="Times New Roman" w:hAnsi="Times New Roman" w:cs="Times New Roman"/>
                <w:sz w:val="26"/>
                <w:szCs w:val="26"/>
              </w:rPr>
              <w:t>экономический</w:t>
            </w:r>
          </w:p>
        </w:tc>
        <w:tc>
          <w:tcPr>
            <w:tcW w:w="2716" w:type="dxa"/>
            <w:gridSpan w:val="2"/>
          </w:tcPr>
          <w:p w:rsidR="00F2665B" w:rsidRPr="00F2665B" w:rsidRDefault="00F2665B" w:rsidP="00864E32">
            <w:pPr>
              <w:widowControl w:val="0"/>
              <w:spacing w:before="60" w:after="0" w:line="360" w:lineRule="auto"/>
              <w:jc w:val="right"/>
              <w:rPr>
                <w:rFonts w:ascii="Times New Roman" w:hAnsi="Times New Roman" w:cs="Times New Roman"/>
                <w:sz w:val="26"/>
                <w:szCs w:val="26"/>
              </w:rPr>
            </w:pPr>
            <w:r w:rsidRPr="00F2665B">
              <w:rPr>
                <w:rFonts w:ascii="Times New Roman" w:hAnsi="Times New Roman" w:cs="Times New Roman"/>
                <w:sz w:val="26"/>
                <w:szCs w:val="26"/>
              </w:rPr>
              <w:t>курс</w:t>
            </w:r>
          </w:p>
        </w:tc>
        <w:tc>
          <w:tcPr>
            <w:tcW w:w="1960" w:type="dxa"/>
          </w:tcPr>
          <w:p w:rsidR="00F2665B" w:rsidRPr="00F2665B" w:rsidRDefault="00F2665B" w:rsidP="00864E32">
            <w:pPr>
              <w:widowControl w:val="0"/>
              <w:spacing w:before="60" w:after="0" w:line="360" w:lineRule="auto"/>
              <w:rPr>
                <w:rFonts w:ascii="Times New Roman" w:hAnsi="Times New Roman" w:cs="Times New Roman"/>
                <w:sz w:val="26"/>
                <w:szCs w:val="26"/>
              </w:rPr>
            </w:pPr>
            <w:r w:rsidRPr="00F2665B">
              <w:rPr>
                <w:rFonts w:ascii="Times New Roman" w:hAnsi="Times New Roman" w:cs="Times New Roman"/>
                <w:sz w:val="26"/>
                <w:szCs w:val="26"/>
              </w:rPr>
              <w:t>3</w:t>
            </w:r>
          </w:p>
        </w:tc>
      </w:tr>
      <w:tr w:rsidR="00F2665B" w:rsidRPr="00F2665B" w:rsidTr="00F2665B">
        <w:trPr>
          <w:jc w:val="center"/>
        </w:trPr>
        <w:tc>
          <w:tcPr>
            <w:tcW w:w="2928" w:type="dxa"/>
            <w:gridSpan w:val="2"/>
            <w:hideMark/>
          </w:tcPr>
          <w:p w:rsidR="00F2665B" w:rsidRPr="00F2665B" w:rsidRDefault="00F2665B" w:rsidP="00864E32">
            <w:pPr>
              <w:widowControl w:val="0"/>
              <w:spacing w:after="0" w:line="360" w:lineRule="auto"/>
              <w:rPr>
                <w:rFonts w:ascii="Times New Roman" w:hAnsi="Times New Roman" w:cs="Times New Roman"/>
                <w:sz w:val="26"/>
                <w:szCs w:val="26"/>
              </w:rPr>
            </w:pPr>
            <w:r w:rsidRPr="00F2665B">
              <w:rPr>
                <w:rFonts w:ascii="Times New Roman" w:hAnsi="Times New Roman" w:cs="Times New Roman"/>
                <w:sz w:val="26"/>
                <w:szCs w:val="26"/>
              </w:rPr>
              <w:t>Направление</w:t>
            </w:r>
          </w:p>
        </w:tc>
        <w:tc>
          <w:tcPr>
            <w:tcW w:w="623" w:type="dxa"/>
          </w:tcPr>
          <w:p w:rsidR="00F2665B" w:rsidRPr="00F2665B" w:rsidRDefault="00F2665B" w:rsidP="00864E32">
            <w:pPr>
              <w:widowControl w:val="0"/>
              <w:spacing w:after="0" w:line="360" w:lineRule="auto"/>
              <w:rPr>
                <w:rFonts w:ascii="Times New Roman" w:hAnsi="Times New Roman" w:cs="Times New Roman"/>
                <w:sz w:val="26"/>
                <w:szCs w:val="26"/>
              </w:rPr>
            </w:pPr>
          </w:p>
        </w:tc>
        <w:tc>
          <w:tcPr>
            <w:tcW w:w="5989" w:type="dxa"/>
            <w:gridSpan w:val="4"/>
            <w:hideMark/>
          </w:tcPr>
          <w:p w:rsidR="00F2665B" w:rsidRPr="00F2665B" w:rsidRDefault="00F2665B" w:rsidP="00864E32">
            <w:pPr>
              <w:widowControl w:val="0"/>
              <w:spacing w:after="0" w:line="360" w:lineRule="auto"/>
              <w:jc w:val="right"/>
              <w:rPr>
                <w:rFonts w:ascii="Times New Roman" w:hAnsi="Times New Roman" w:cs="Times New Roman"/>
                <w:sz w:val="26"/>
                <w:szCs w:val="26"/>
              </w:rPr>
            </w:pPr>
            <w:r w:rsidRPr="00F2665B">
              <w:rPr>
                <w:rFonts w:ascii="Times New Roman" w:hAnsi="Times New Roman" w:cs="Times New Roman"/>
                <w:sz w:val="26"/>
                <w:szCs w:val="26"/>
              </w:rPr>
              <w:t>38.03.01«Экономика»</w:t>
            </w:r>
          </w:p>
        </w:tc>
      </w:tr>
      <w:tr w:rsidR="00F2665B" w:rsidRPr="00F2665B" w:rsidTr="00F2665B">
        <w:trPr>
          <w:jc w:val="center"/>
        </w:trPr>
        <w:tc>
          <w:tcPr>
            <w:tcW w:w="2928" w:type="dxa"/>
            <w:gridSpan w:val="2"/>
          </w:tcPr>
          <w:p w:rsidR="00F2665B" w:rsidRPr="00F2665B" w:rsidRDefault="00F2665B" w:rsidP="00864E32">
            <w:pPr>
              <w:widowControl w:val="0"/>
              <w:spacing w:after="0" w:line="360" w:lineRule="auto"/>
              <w:rPr>
                <w:rFonts w:ascii="Times New Roman" w:hAnsi="Times New Roman" w:cs="Times New Roman"/>
                <w:sz w:val="26"/>
                <w:szCs w:val="26"/>
              </w:rPr>
            </w:pPr>
            <w:r w:rsidRPr="00F2665B">
              <w:rPr>
                <w:rFonts w:ascii="Times New Roman" w:hAnsi="Times New Roman" w:cs="Times New Roman"/>
                <w:sz w:val="26"/>
                <w:szCs w:val="26"/>
              </w:rPr>
              <w:t>Научный руководитель</w:t>
            </w:r>
          </w:p>
        </w:tc>
        <w:tc>
          <w:tcPr>
            <w:tcW w:w="1985" w:type="dxa"/>
            <w:gridSpan w:val="3"/>
            <w:tcBorders>
              <w:top w:val="nil"/>
              <w:left w:val="nil"/>
              <w:bottom w:val="single" w:sz="4" w:space="0" w:color="auto"/>
              <w:right w:val="nil"/>
            </w:tcBorders>
          </w:tcPr>
          <w:p w:rsidR="00F2665B" w:rsidRPr="00F2665B" w:rsidRDefault="00F2665B" w:rsidP="00864E32">
            <w:pPr>
              <w:widowControl w:val="0"/>
              <w:spacing w:after="0" w:line="360" w:lineRule="auto"/>
              <w:rPr>
                <w:rFonts w:ascii="Times New Roman" w:hAnsi="Times New Roman" w:cs="Times New Roman"/>
                <w:sz w:val="26"/>
                <w:szCs w:val="26"/>
              </w:rPr>
            </w:pPr>
          </w:p>
        </w:tc>
        <w:tc>
          <w:tcPr>
            <w:tcW w:w="4627" w:type="dxa"/>
            <w:gridSpan w:val="2"/>
          </w:tcPr>
          <w:p w:rsidR="00F2665B" w:rsidRPr="00F2665B" w:rsidRDefault="00F2665B" w:rsidP="00864E32">
            <w:pPr>
              <w:widowControl w:val="0"/>
              <w:spacing w:after="0" w:line="360" w:lineRule="auto"/>
              <w:jc w:val="right"/>
              <w:rPr>
                <w:rFonts w:ascii="Times New Roman" w:hAnsi="Times New Roman" w:cs="Times New Roman"/>
                <w:sz w:val="26"/>
                <w:szCs w:val="26"/>
              </w:rPr>
            </w:pPr>
            <w:r w:rsidRPr="00F2665B">
              <w:rPr>
                <w:rFonts w:ascii="Times New Roman" w:hAnsi="Times New Roman" w:cs="Times New Roman"/>
                <w:sz w:val="26"/>
                <w:szCs w:val="26"/>
              </w:rPr>
              <w:t xml:space="preserve">канд. </w:t>
            </w:r>
            <w:proofErr w:type="spellStart"/>
            <w:r w:rsidRPr="00F2665B">
              <w:rPr>
                <w:rFonts w:ascii="Times New Roman" w:hAnsi="Times New Roman" w:cs="Times New Roman"/>
                <w:sz w:val="26"/>
                <w:szCs w:val="26"/>
              </w:rPr>
              <w:t>экон</w:t>
            </w:r>
            <w:proofErr w:type="spellEnd"/>
            <w:r w:rsidRPr="00F2665B">
              <w:rPr>
                <w:rFonts w:ascii="Times New Roman" w:hAnsi="Times New Roman" w:cs="Times New Roman"/>
                <w:sz w:val="26"/>
                <w:szCs w:val="26"/>
              </w:rPr>
              <w:t xml:space="preserve">. наук, доц. В.Ю. </w:t>
            </w:r>
            <w:proofErr w:type="spellStart"/>
            <w:r w:rsidRPr="00F2665B">
              <w:rPr>
                <w:rFonts w:ascii="Times New Roman" w:hAnsi="Times New Roman" w:cs="Times New Roman"/>
                <w:sz w:val="26"/>
                <w:szCs w:val="26"/>
              </w:rPr>
              <w:t>Паздерова</w:t>
            </w:r>
            <w:proofErr w:type="spellEnd"/>
          </w:p>
        </w:tc>
      </w:tr>
      <w:tr w:rsidR="00F2665B" w:rsidRPr="00F2665B" w:rsidTr="00F2665B">
        <w:trPr>
          <w:jc w:val="center"/>
        </w:trPr>
        <w:tc>
          <w:tcPr>
            <w:tcW w:w="2928" w:type="dxa"/>
            <w:gridSpan w:val="2"/>
            <w:hideMark/>
          </w:tcPr>
          <w:p w:rsidR="00F2665B" w:rsidRPr="00F2665B" w:rsidRDefault="00F2665B" w:rsidP="00864E32">
            <w:pPr>
              <w:widowControl w:val="0"/>
              <w:spacing w:after="0" w:line="360" w:lineRule="auto"/>
              <w:rPr>
                <w:rFonts w:ascii="Times New Roman" w:hAnsi="Times New Roman" w:cs="Times New Roman"/>
                <w:sz w:val="26"/>
                <w:szCs w:val="26"/>
              </w:rPr>
            </w:pPr>
            <w:proofErr w:type="spellStart"/>
            <w:r w:rsidRPr="00F2665B">
              <w:rPr>
                <w:rFonts w:ascii="Times New Roman" w:hAnsi="Times New Roman" w:cs="Times New Roman"/>
                <w:sz w:val="26"/>
                <w:szCs w:val="26"/>
              </w:rPr>
              <w:t>Нормоконтролер</w:t>
            </w:r>
            <w:proofErr w:type="spellEnd"/>
          </w:p>
        </w:tc>
        <w:tc>
          <w:tcPr>
            <w:tcW w:w="1985" w:type="dxa"/>
            <w:gridSpan w:val="3"/>
            <w:tcBorders>
              <w:top w:val="nil"/>
              <w:left w:val="nil"/>
              <w:bottom w:val="single" w:sz="4" w:space="0" w:color="auto"/>
              <w:right w:val="nil"/>
            </w:tcBorders>
          </w:tcPr>
          <w:p w:rsidR="00F2665B" w:rsidRPr="00F2665B" w:rsidRDefault="00F2665B" w:rsidP="00864E32">
            <w:pPr>
              <w:widowControl w:val="0"/>
              <w:spacing w:after="0" w:line="360" w:lineRule="auto"/>
              <w:rPr>
                <w:rFonts w:ascii="Times New Roman" w:hAnsi="Times New Roman" w:cs="Times New Roman"/>
                <w:sz w:val="26"/>
                <w:szCs w:val="26"/>
              </w:rPr>
            </w:pPr>
          </w:p>
        </w:tc>
        <w:tc>
          <w:tcPr>
            <w:tcW w:w="4627" w:type="dxa"/>
            <w:gridSpan w:val="2"/>
            <w:hideMark/>
          </w:tcPr>
          <w:p w:rsidR="00F2665B" w:rsidRPr="00F2665B" w:rsidRDefault="00F2665B" w:rsidP="00864E32">
            <w:pPr>
              <w:widowControl w:val="0"/>
              <w:spacing w:after="0" w:line="360" w:lineRule="auto"/>
              <w:jc w:val="right"/>
              <w:rPr>
                <w:rFonts w:ascii="Times New Roman" w:hAnsi="Times New Roman" w:cs="Times New Roman"/>
                <w:sz w:val="26"/>
                <w:szCs w:val="26"/>
              </w:rPr>
            </w:pPr>
            <w:r w:rsidRPr="00F2665B">
              <w:rPr>
                <w:rFonts w:ascii="Times New Roman" w:hAnsi="Times New Roman" w:cs="Times New Roman"/>
                <w:sz w:val="26"/>
                <w:szCs w:val="26"/>
              </w:rPr>
              <w:t xml:space="preserve">канд. </w:t>
            </w:r>
            <w:proofErr w:type="spellStart"/>
            <w:r w:rsidRPr="00F2665B">
              <w:rPr>
                <w:rFonts w:ascii="Times New Roman" w:hAnsi="Times New Roman" w:cs="Times New Roman"/>
                <w:sz w:val="26"/>
                <w:szCs w:val="26"/>
              </w:rPr>
              <w:t>экон</w:t>
            </w:r>
            <w:proofErr w:type="spellEnd"/>
            <w:r w:rsidRPr="00F2665B">
              <w:rPr>
                <w:rFonts w:ascii="Times New Roman" w:hAnsi="Times New Roman" w:cs="Times New Roman"/>
                <w:sz w:val="26"/>
                <w:szCs w:val="26"/>
              </w:rPr>
              <w:t xml:space="preserve">. наук, доц. В.Ю. </w:t>
            </w:r>
            <w:proofErr w:type="spellStart"/>
            <w:r w:rsidRPr="00F2665B">
              <w:rPr>
                <w:rFonts w:ascii="Times New Roman" w:hAnsi="Times New Roman" w:cs="Times New Roman"/>
                <w:sz w:val="26"/>
                <w:szCs w:val="26"/>
              </w:rPr>
              <w:t>Паздерова</w:t>
            </w:r>
            <w:proofErr w:type="spellEnd"/>
          </w:p>
        </w:tc>
      </w:tr>
    </w:tbl>
    <w:p w:rsidR="00F2665B" w:rsidRPr="00F2665B" w:rsidRDefault="00F2665B" w:rsidP="00864E32">
      <w:pPr>
        <w:widowControl w:val="0"/>
        <w:spacing w:after="0" w:line="360" w:lineRule="auto"/>
        <w:jc w:val="center"/>
        <w:rPr>
          <w:rFonts w:ascii="Times New Roman" w:hAnsi="Times New Roman" w:cs="Times New Roman"/>
          <w:sz w:val="26"/>
          <w:szCs w:val="26"/>
          <w:u w:val="single"/>
        </w:rPr>
      </w:pPr>
    </w:p>
    <w:p w:rsidR="00F2665B" w:rsidRPr="00F2665B" w:rsidRDefault="00F2665B" w:rsidP="00864E32">
      <w:pPr>
        <w:widowControl w:val="0"/>
        <w:spacing w:after="0" w:line="360" w:lineRule="auto"/>
        <w:jc w:val="center"/>
        <w:rPr>
          <w:rFonts w:ascii="Times New Roman" w:hAnsi="Times New Roman" w:cs="Times New Roman"/>
          <w:sz w:val="26"/>
          <w:szCs w:val="26"/>
          <w:u w:val="single"/>
        </w:rPr>
      </w:pPr>
    </w:p>
    <w:p w:rsidR="00F2665B" w:rsidRPr="00F2665B" w:rsidRDefault="00F2665B" w:rsidP="00864E32">
      <w:pPr>
        <w:widowControl w:val="0"/>
        <w:spacing w:after="0"/>
        <w:jc w:val="center"/>
        <w:rPr>
          <w:rFonts w:ascii="Times New Roman" w:hAnsi="Times New Roman" w:cs="Times New Roman"/>
          <w:sz w:val="26"/>
          <w:szCs w:val="26"/>
          <w:u w:val="single"/>
        </w:rPr>
      </w:pPr>
    </w:p>
    <w:p w:rsidR="00F2665B" w:rsidRPr="00F2665B" w:rsidRDefault="00F2665B" w:rsidP="00864E32">
      <w:pPr>
        <w:widowControl w:val="0"/>
        <w:spacing w:after="0"/>
        <w:jc w:val="center"/>
        <w:rPr>
          <w:rFonts w:ascii="Times New Roman" w:hAnsi="Times New Roman" w:cs="Times New Roman"/>
          <w:sz w:val="26"/>
          <w:szCs w:val="26"/>
          <w:u w:val="single"/>
        </w:rPr>
      </w:pPr>
    </w:p>
    <w:p w:rsidR="00F2665B" w:rsidRPr="00F2665B" w:rsidRDefault="00F2665B" w:rsidP="00771B13">
      <w:pPr>
        <w:widowControl w:val="0"/>
        <w:spacing w:after="0"/>
        <w:rPr>
          <w:rFonts w:ascii="Times New Roman" w:hAnsi="Times New Roman" w:cs="Times New Roman"/>
          <w:sz w:val="26"/>
          <w:szCs w:val="26"/>
          <w:u w:val="single"/>
        </w:rPr>
      </w:pPr>
    </w:p>
    <w:p w:rsidR="004E3342" w:rsidRPr="00F2665B" w:rsidRDefault="00F2665B" w:rsidP="004E3342">
      <w:pPr>
        <w:widowControl w:val="0"/>
        <w:spacing w:after="0"/>
        <w:jc w:val="center"/>
        <w:rPr>
          <w:rFonts w:ascii="Times New Roman" w:hAnsi="Times New Roman" w:cs="Times New Roman"/>
          <w:sz w:val="28"/>
          <w:szCs w:val="28"/>
        </w:rPr>
      </w:pPr>
      <w:r w:rsidRPr="00F2665B">
        <w:rPr>
          <w:rFonts w:ascii="Times New Roman" w:hAnsi="Times New Roman" w:cs="Times New Roman"/>
          <w:sz w:val="28"/>
          <w:szCs w:val="28"/>
        </w:rPr>
        <w:t>Краснодар 201</w:t>
      </w:r>
      <w:r>
        <w:rPr>
          <w:rFonts w:ascii="Times New Roman" w:hAnsi="Times New Roman" w:cs="Times New Roman"/>
          <w:sz w:val="28"/>
          <w:szCs w:val="28"/>
        </w:rPr>
        <w:t>8</w:t>
      </w:r>
    </w:p>
    <w:p w:rsidR="00E91BBA" w:rsidRPr="005C36AA" w:rsidRDefault="00771C86" w:rsidP="00864E32">
      <w:pPr>
        <w:widowControl w:val="0"/>
        <w:spacing w:after="180" w:line="360" w:lineRule="auto"/>
        <w:jc w:val="center"/>
        <w:rPr>
          <w:rFonts w:asciiTheme="majorHAnsi" w:eastAsia="Calibri" w:hAnsiTheme="majorHAnsi" w:cs="Times New Roman"/>
          <w:sz w:val="32"/>
          <w:szCs w:val="28"/>
          <w:shd w:val="clear" w:color="auto" w:fill="FFFFFF"/>
        </w:rPr>
      </w:pPr>
      <w:r w:rsidRPr="00C32E5B">
        <w:rPr>
          <w:rFonts w:asciiTheme="majorHAnsi" w:eastAsia="Calibri" w:hAnsiTheme="majorHAnsi" w:cs="Times New Roman"/>
          <w:sz w:val="32"/>
          <w:szCs w:val="28"/>
          <w:shd w:val="clear" w:color="auto" w:fill="FFFFFF"/>
        </w:rPr>
        <w:lastRenderedPageBreak/>
        <w:t>СОДЕРЖАНИЕ</w:t>
      </w:r>
    </w:p>
    <w:p w:rsidR="00E91BBA" w:rsidRPr="005C36AA" w:rsidRDefault="00E91BBA" w:rsidP="00864E32">
      <w:pPr>
        <w:pStyle w:val="a3"/>
        <w:widowControl w:val="0"/>
        <w:suppressAutoHyphens/>
        <w:spacing w:before="0" w:beforeAutospacing="0" w:after="0" w:afterAutospacing="0" w:line="360" w:lineRule="auto"/>
        <w:rPr>
          <w:color w:val="000000"/>
          <w:sz w:val="28"/>
          <w:szCs w:val="28"/>
        </w:rPr>
      </w:pPr>
      <w:r w:rsidRPr="005C36AA">
        <w:rPr>
          <w:color w:val="000000"/>
          <w:sz w:val="28"/>
          <w:szCs w:val="28"/>
        </w:rPr>
        <w:t>Введение</w:t>
      </w:r>
      <w:r w:rsidR="005C36AA">
        <w:rPr>
          <w:color w:val="000000"/>
          <w:sz w:val="28"/>
          <w:szCs w:val="28"/>
        </w:rPr>
        <w:t>……………………………………………………………………………...3</w:t>
      </w:r>
    </w:p>
    <w:p w:rsidR="00E91BBA" w:rsidRPr="005C36AA" w:rsidRDefault="00E91BBA" w:rsidP="00864E32">
      <w:pPr>
        <w:pStyle w:val="a3"/>
        <w:widowControl w:val="0"/>
        <w:suppressAutoHyphens/>
        <w:spacing w:before="0" w:beforeAutospacing="0" w:after="0" w:afterAutospacing="0" w:line="360" w:lineRule="auto"/>
        <w:rPr>
          <w:color w:val="000000"/>
          <w:sz w:val="28"/>
          <w:szCs w:val="28"/>
        </w:rPr>
      </w:pPr>
      <w:r w:rsidRPr="005C36AA">
        <w:rPr>
          <w:color w:val="000000"/>
          <w:sz w:val="28"/>
          <w:szCs w:val="28"/>
        </w:rPr>
        <w:t>1 Теоретические основы бухгалтерского учета основных средств</w:t>
      </w:r>
      <w:r w:rsidR="005C36AA">
        <w:rPr>
          <w:color w:val="000000"/>
          <w:sz w:val="28"/>
          <w:szCs w:val="28"/>
        </w:rPr>
        <w:t>………………6</w:t>
      </w:r>
    </w:p>
    <w:p w:rsidR="00E91BBA" w:rsidRPr="005C36AA" w:rsidRDefault="00E91BBA" w:rsidP="00864E32">
      <w:pPr>
        <w:pStyle w:val="a3"/>
        <w:widowControl w:val="0"/>
        <w:suppressAutoHyphens/>
        <w:spacing w:before="0" w:beforeAutospacing="0" w:after="0" w:afterAutospacing="0" w:line="360" w:lineRule="auto"/>
        <w:ind w:firstLine="284"/>
        <w:rPr>
          <w:color w:val="000000"/>
          <w:sz w:val="28"/>
          <w:szCs w:val="28"/>
        </w:rPr>
      </w:pPr>
      <w:r w:rsidRPr="005C36AA">
        <w:rPr>
          <w:color w:val="000000"/>
          <w:sz w:val="28"/>
          <w:szCs w:val="28"/>
        </w:rPr>
        <w:t>1.1 Понятие и классификация основных средств</w:t>
      </w:r>
      <w:r w:rsidR="005C36AA">
        <w:rPr>
          <w:color w:val="000000"/>
          <w:sz w:val="28"/>
          <w:szCs w:val="28"/>
        </w:rPr>
        <w:t>……………………………….6</w:t>
      </w:r>
    </w:p>
    <w:p w:rsidR="00E91BBA" w:rsidRPr="005C36AA" w:rsidRDefault="00E91BBA" w:rsidP="00864E32">
      <w:pPr>
        <w:pStyle w:val="a3"/>
        <w:widowControl w:val="0"/>
        <w:suppressAutoHyphens/>
        <w:spacing w:before="0" w:beforeAutospacing="0" w:after="0" w:afterAutospacing="0" w:line="360" w:lineRule="auto"/>
        <w:ind w:left="709" w:hanging="425"/>
        <w:rPr>
          <w:color w:val="000000"/>
          <w:sz w:val="28"/>
          <w:szCs w:val="28"/>
        </w:rPr>
      </w:pPr>
      <w:r w:rsidRPr="005C36AA">
        <w:rPr>
          <w:color w:val="000000"/>
          <w:sz w:val="28"/>
          <w:szCs w:val="28"/>
        </w:rPr>
        <w:t>1.2 Задачи и методические основы организации бухгалтерского учета основных средств</w:t>
      </w:r>
      <w:r w:rsidR="005C36AA">
        <w:rPr>
          <w:color w:val="000000"/>
          <w:sz w:val="28"/>
          <w:szCs w:val="28"/>
        </w:rPr>
        <w:t>………………………</w:t>
      </w:r>
      <w:r w:rsidR="00104172">
        <w:rPr>
          <w:color w:val="000000"/>
          <w:sz w:val="28"/>
          <w:szCs w:val="28"/>
        </w:rPr>
        <w:t>………..…</w:t>
      </w:r>
      <w:r w:rsidR="005C36AA">
        <w:rPr>
          <w:color w:val="000000"/>
          <w:sz w:val="28"/>
          <w:szCs w:val="28"/>
        </w:rPr>
        <w:t>………………………</w:t>
      </w:r>
      <w:r w:rsidR="00864E32">
        <w:rPr>
          <w:color w:val="000000"/>
          <w:sz w:val="28"/>
          <w:szCs w:val="28"/>
        </w:rPr>
        <w:t>..</w:t>
      </w:r>
      <w:r w:rsidR="005C36AA">
        <w:rPr>
          <w:color w:val="000000"/>
          <w:sz w:val="28"/>
          <w:szCs w:val="28"/>
        </w:rPr>
        <w:t>10</w:t>
      </w:r>
    </w:p>
    <w:p w:rsidR="00E91BBA" w:rsidRPr="005C36AA" w:rsidRDefault="00E91BBA" w:rsidP="00864E32">
      <w:pPr>
        <w:pStyle w:val="a3"/>
        <w:widowControl w:val="0"/>
        <w:suppressAutoHyphens/>
        <w:spacing w:before="0" w:beforeAutospacing="0" w:after="0" w:afterAutospacing="0" w:line="360" w:lineRule="auto"/>
        <w:rPr>
          <w:color w:val="000000"/>
          <w:sz w:val="28"/>
          <w:szCs w:val="28"/>
        </w:rPr>
      </w:pPr>
      <w:r w:rsidRPr="005C36AA">
        <w:rPr>
          <w:color w:val="000000"/>
          <w:sz w:val="28"/>
          <w:szCs w:val="28"/>
        </w:rPr>
        <w:t>2 ООО «</w:t>
      </w:r>
      <w:r w:rsidR="005C36AA">
        <w:rPr>
          <w:color w:val="000000"/>
          <w:sz w:val="28"/>
          <w:szCs w:val="28"/>
        </w:rPr>
        <w:t>ТК Центральный</w:t>
      </w:r>
      <w:r w:rsidRPr="005C36AA">
        <w:rPr>
          <w:color w:val="000000"/>
          <w:sz w:val="28"/>
          <w:szCs w:val="28"/>
        </w:rPr>
        <w:t>» — экономический субъект исследования</w:t>
      </w:r>
      <w:r w:rsidR="005C36AA">
        <w:rPr>
          <w:color w:val="000000"/>
          <w:sz w:val="28"/>
          <w:szCs w:val="28"/>
        </w:rPr>
        <w:t>…………13</w:t>
      </w:r>
    </w:p>
    <w:p w:rsidR="00E91BBA" w:rsidRPr="005C36AA" w:rsidRDefault="00E91BBA" w:rsidP="00864E32">
      <w:pPr>
        <w:pStyle w:val="a3"/>
        <w:widowControl w:val="0"/>
        <w:suppressAutoHyphens/>
        <w:spacing w:before="0" w:beforeAutospacing="0" w:after="0" w:afterAutospacing="0" w:line="360" w:lineRule="auto"/>
        <w:ind w:left="709" w:hanging="425"/>
        <w:rPr>
          <w:color w:val="000000"/>
          <w:sz w:val="28"/>
          <w:szCs w:val="28"/>
        </w:rPr>
      </w:pPr>
      <w:r w:rsidRPr="005C36AA">
        <w:rPr>
          <w:color w:val="000000"/>
          <w:sz w:val="28"/>
          <w:szCs w:val="28"/>
        </w:rPr>
        <w:t>2.1 Организационно-экономическая характеристика и анализ основных финансовых показателей деятельности организации</w:t>
      </w:r>
      <w:r w:rsidR="00864E32">
        <w:rPr>
          <w:color w:val="000000"/>
          <w:sz w:val="28"/>
          <w:szCs w:val="28"/>
        </w:rPr>
        <w:t>...</w:t>
      </w:r>
      <w:r w:rsidR="00104172">
        <w:rPr>
          <w:color w:val="000000"/>
          <w:sz w:val="28"/>
          <w:szCs w:val="28"/>
        </w:rPr>
        <w:t>……………...</w:t>
      </w:r>
      <w:r w:rsidR="005C36AA">
        <w:rPr>
          <w:color w:val="000000"/>
          <w:sz w:val="28"/>
          <w:szCs w:val="28"/>
        </w:rPr>
        <w:t>……13</w:t>
      </w:r>
    </w:p>
    <w:p w:rsidR="00E91BBA" w:rsidRPr="005C36AA" w:rsidRDefault="00E91BBA" w:rsidP="00864E32">
      <w:pPr>
        <w:pStyle w:val="a3"/>
        <w:widowControl w:val="0"/>
        <w:suppressAutoHyphens/>
        <w:spacing w:before="0" w:beforeAutospacing="0" w:after="0" w:afterAutospacing="0" w:line="360" w:lineRule="auto"/>
        <w:ind w:firstLine="284"/>
        <w:rPr>
          <w:color w:val="000000"/>
          <w:sz w:val="28"/>
          <w:szCs w:val="28"/>
        </w:rPr>
      </w:pPr>
      <w:r w:rsidRPr="005C36AA">
        <w:rPr>
          <w:color w:val="000000"/>
          <w:sz w:val="28"/>
          <w:szCs w:val="28"/>
        </w:rPr>
        <w:t>2.2 Бухгалтерская информационная система и учетная политика</w:t>
      </w:r>
      <w:r w:rsidR="005C36AA">
        <w:rPr>
          <w:color w:val="000000"/>
          <w:sz w:val="28"/>
          <w:szCs w:val="28"/>
        </w:rPr>
        <w:t>…………...17</w:t>
      </w:r>
    </w:p>
    <w:p w:rsidR="00E91BBA" w:rsidRPr="005C36AA" w:rsidRDefault="00E91BBA" w:rsidP="00864E32">
      <w:pPr>
        <w:pStyle w:val="a3"/>
        <w:widowControl w:val="0"/>
        <w:suppressAutoHyphens/>
        <w:spacing w:before="0" w:beforeAutospacing="0" w:after="0" w:afterAutospacing="0" w:line="360" w:lineRule="auto"/>
        <w:ind w:left="284" w:hanging="284"/>
        <w:rPr>
          <w:color w:val="000000"/>
          <w:sz w:val="28"/>
          <w:szCs w:val="28"/>
        </w:rPr>
      </w:pPr>
      <w:r w:rsidRPr="005C36AA">
        <w:rPr>
          <w:color w:val="000000"/>
          <w:sz w:val="28"/>
          <w:szCs w:val="28"/>
        </w:rPr>
        <w:t>3 Организационно-методическое обеспечение бухгалтерского учета</w:t>
      </w:r>
      <w:r w:rsidR="00864E32">
        <w:rPr>
          <w:color w:val="000000"/>
          <w:sz w:val="28"/>
          <w:szCs w:val="28"/>
        </w:rPr>
        <w:br/>
      </w:r>
      <w:r w:rsidRPr="005C36AA">
        <w:rPr>
          <w:color w:val="000000"/>
          <w:sz w:val="28"/>
          <w:szCs w:val="28"/>
        </w:rPr>
        <w:t>основных средств в ООО «</w:t>
      </w:r>
      <w:r w:rsidR="005C36AA">
        <w:rPr>
          <w:color w:val="000000"/>
          <w:sz w:val="28"/>
          <w:szCs w:val="28"/>
        </w:rPr>
        <w:t xml:space="preserve">ТК </w:t>
      </w:r>
      <w:proofErr w:type="gramStart"/>
      <w:r w:rsidR="005C36AA">
        <w:rPr>
          <w:color w:val="000000"/>
          <w:sz w:val="28"/>
          <w:szCs w:val="28"/>
        </w:rPr>
        <w:t>Центральный</w:t>
      </w:r>
      <w:r w:rsidRPr="005C36AA">
        <w:rPr>
          <w:color w:val="000000"/>
          <w:sz w:val="28"/>
          <w:szCs w:val="28"/>
        </w:rPr>
        <w:t>»</w:t>
      </w:r>
      <w:r w:rsidR="00864E32">
        <w:rPr>
          <w:color w:val="000000"/>
          <w:sz w:val="28"/>
          <w:szCs w:val="28"/>
        </w:rPr>
        <w:t>...</w:t>
      </w:r>
      <w:proofErr w:type="gramEnd"/>
      <w:r w:rsidR="005C36AA">
        <w:rPr>
          <w:color w:val="000000"/>
          <w:sz w:val="28"/>
          <w:szCs w:val="28"/>
        </w:rPr>
        <w:t>………………</w:t>
      </w:r>
      <w:r w:rsidR="00104172">
        <w:rPr>
          <w:color w:val="000000"/>
          <w:sz w:val="28"/>
          <w:szCs w:val="28"/>
        </w:rPr>
        <w:t>…</w:t>
      </w:r>
      <w:r w:rsidR="005C36AA">
        <w:rPr>
          <w:color w:val="000000"/>
          <w:sz w:val="28"/>
          <w:szCs w:val="28"/>
        </w:rPr>
        <w:t>…………….2</w:t>
      </w:r>
      <w:r w:rsidR="00A9376D">
        <w:rPr>
          <w:color w:val="000000"/>
          <w:sz w:val="28"/>
          <w:szCs w:val="28"/>
        </w:rPr>
        <w:t>1</w:t>
      </w:r>
    </w:p>
    <w:p w:rsidR="00E91BBA" w:rsidRPr="005C36AA" w:rsidRDefault="00E91BBA" w:rsidP="00864E32">
      <w:pPr>
        <w:pStyle w:val="a3"/>
        <w:widowControl w:val="0"/>
        <w:suppressAutoHyphens/>
        <w:spacing w:before="0" w:beforeAutospacing="0" w:after="0" w:afterAutospacing="0" w:line="360" w:lineRule="auto"/>
        <w:ind w:left="851" w:hanging="567"/>
        <w:rPr>
          <w:color w:val="000000"/>
          <w:sz w:val="28"/>
          <w:szCs w:val="28"/>
        </w:rPr>
      </w:pPr>
      <w:r w:rsidRPr="005C36AA">
        <w:rPr>
          <w:color w:val="000000"/>
          <w:sz w:val="28"/>
          <w:szCs w:val="28"/>
        </w:rPr>
        <w:t>3.1</w:t>
      </w:r>
      <w:r w:rsidR="00104172">
        <w:rPr>
          <w:color w:val="000000"/>
          <w:sz w:val="28"/>
          <w:szCs w:val="28"/>
        </w:rPr>
        <w:t xml:space="preserve"> </w:t>
      </w:r>
      <w:r w:rsidRPr="005C36AA">
        <w:rPr>
          <w:color w:val="000000"/>
          <w:sz w:val="28"/>
          <w:szCs w:val="28"/>
        </w:rPr>
        <w:t>Бухгалтерский учет приобретения, движения и выбытия основных средств</w:t>
      </w:r>
      <w:r w:rsidR="005C36AA">
        <w:rPr>
          <w:color w:val="000000"/>
          <w:sz w:val="28"/>
          <w:szCs w:val="28"/>
        </w:rPr>
        <w:t>………………………………………………………………………2</w:t>
      </w:r>
      <w:r w:rsidR="00AE76ED">
        <w:rPr>
          <w:color w:val="000000"/>
          <w:sz w:val="28"/>
          <w:szCs w:val="28"/>
        </w:rPr>
        <w:t>1</w:t>
      </w:r>
    </w:p>
    <w:p w:rsidR="00E91BBA" w:rsidRPr="005C36AA" w:rsidRDefault="00E91BBA" w:rsidP="00864E32">
      <w:pPr>
        <w:pStyle w:val="a3"/>
        <w:widowControl w:val="0"/>
        <w:suppressAutoHyphens/>
        <w:spacing w:before="0" w:beforeAutospacing="0" w:after="0" w:afterAutospacing="0" w:line="360" w:lineRule="auto"/>
        <w:ind w:firstLine="284"/>
        <w:rPr>
          <w:color w:val="000000"/>
          <w:sz w:val="28"/>
          <w:szCs w:val="28"/>
        </w:rPr>
      </w:pPr>
      <w:r w:rsidRPr="005C36AA">
        <w:rPr>
          <w:color w:val="000000"/>
          <w:sz w:val="28"/>
          <w:szCs w:val="28"/>
        </w:rPr>
        <w:t>3.2 Бухгалтерский учет амортизации основных средств</w:t>
      </w:r>
      <w:r w:rsidR="005C36AA">
        <w:rPr>
          <w:color w:val="000000"/>
          <w:sz w:val="28"/>
          <w:szCs w:val="28"/>
        </w:rPr>
        <w:t>……………………..</w:t>
      </w:r>
      <w:r w:rsidR="00AE76ED">
        <w:rPr>
          <w:color w:val="000000"/>
          <w:sz w:val="28"/>
          <w:szCs w:val="28"/>
        </w:rPr>
        <w:t>.</w:t>
      </w:r>
      <w:r w:rsidR="005C36AA">
        <w:rPr>
          <w:color w:val="000000"/>
          <w:sz w:val="28"/>
          <w:szCs w:val="28"/>
        </w:rPr>
        <w:t>2</w:t>
      </w:r>
      <w:r w:rsidR="00AE76ED">
        <w:rPr>
          <w:color w:val="000000"/>
          <w:sz w:val="28"/>
          <w:szCs w:val="28"/>
        </w:rPr>
        <w:t>4</w:t>
      </w:r>
    </w:p>
    <w:p w:rsidR="00E91BBA" w:rsidRPr="005C36AA" w:rsidRDefault="00E91BBA" w:rsidP="00864E32">
      <w:pPr>
        <w:pStyle w:val="a3"/>
        <w:widowControl w:val="0"/>
        <w:suppressAutoHyphens/>
        <w:spacing w:before="0" w:beforeAutospacing="0" w:after="0" w:afterAutospacing="0" w:line="360" w:lineRule="auto"/>
        <w:ind w:firstLine="284"/>
        <w:rPr>
          <w:color w:val="000000"/>
          <w:sz w:val="28"/>
          <w:szCs w:val="28"/>
        </w:rPr>
      </w:pPr>
      <w:r w:rsidRPr="005C36AA">
        <w:rPr>
          <w:color w:val="000000"/>
          <w:sz w:val="28"/>
          <w:szCs w:val="28"/>
        </w:rPr>
        <w:t>3.3 Бухгалтерский учет затрат на восстановление основных средств</w:t>
      </w:r>
      <w:r w:rsidR="005C36AA">
        <w:rPr>
          <w:color w:val="000000"/>
          <w:sz w:val="28"/>
          <w:szCs w:val="28"/>
        </w:rPr>
        <w:t>…</w:t>
      </w:r>
      <w:proofErr w:type="gramStart"/>
      <w:r w:rsidR="005C36AA">
        <w:rPr>
          <w:color w:val="000000"/>
          <w:sz w:val="28"/>
          <w:szCs w:val="28"/>
        </w:rPr>
        <w:t>…….</w:t>
      </w:r>
      <w:proofErr w:type="gramEnd"/>
      <w:r w:rsidR="005C36AA">
        <w:rPr>
          <w:color w:val="000000"/>
          <w:sz w:val="28"/>
          <w:szCs w:val="28"/>
        </w:rPr>
        <w:t>3</w:t>
      </w:r>
      <w:r w:rsidR="00AE76ED">
        <w:rPr>
          <w:color w:val="000000"/>
          <w:sz w:val="28"/>
          <w:szCs w:val="28"/>
        </w:rPr>
        <w:t>0</w:t>
      </w:r>
    </w:p>
    <w:p w:rsidR="00E91BBA" w:rsidRPr="005C36AA" w:rsidRDefault="00E91BBA" w:rsidP="00864E32">
      <w:pPr>
        <w:pStyle w:val="a3"/>
        <w:widowControl w:val="0"/>
        <w:suppressAutoHyphens/>
        <w:spacing w:before="0" w:beforeAutospacing="0" w:after="0" w:afterAutospacing="0" w:line="360" w:lineRule="auto"/>
        <w:ind w:left="709" w:hanging="425"/>
        <w:rPr>
          <w:color w:val="000000"/>
          <w:sz w:val="28"/>
          <w:szCs w:val="28"/>
        </w:rPr>
      </w:pPr>
      <w:r w:rsidRPr="005C36AA">
        <w:rPr>
          <w:color w:val="000000"/>
          <w:sz w:val="28"/>
          <w:szCs w:val="28"/>
        </w:rPr>
        <w:t xml:space="preserve">3.4 Направления совершенствования бухгалтерского учета основных </w:t>
      </w:r>
      <w:r w:rsidR="00864E32">
        <w:rPr>
          <w:color w:val="000000"/>
          <w:sz w:val="28"/>
          <w:szCs w:val="28"/>
        </w:rPr>
        <w:br/>
      </w:r>
      <w:r w:rsidRPr="005C36AA">
        <w:rPr>
          <w:color w:val="000000"/>
          <w:sz w:val="28"/>
          <w:szCs w:val="28"/>
        </w:rPr>
        <w:t xml:space="preserve">средств в </w:t>
      </w:r>
      <w:proofErr w:type="gramStart"/>
      <w:r w:rsidRPr="005C36AA">
        <w:rPr>
          <w:color w:val="000000"/>
          <w:sz w:val="28"/>
          <w:szCs w:val="28"/>
        </w:rPr>
        <w:t>организации</w:t>
      </w:r>
      <w:r w:rsidR="00864E32">
        <w:rPr>
          <w:color w:val="000000"/>
          <w:sz w:val="28"/>
          <w:szCs w:val="28"/>
        </w:rPr>
        <w:t>..</w:t>
      </w:r>
      <w:proofErr w:type="gramEnd"/>
      <w:r w:rsidR="005C36AA">
        <w:rPr>
          <w:color w:val="000000"/>
          <w:sz w:val="28"/>
          <w:szCs w:val="28"/>
        </w:rPr>
        <w:t>……………………………………</w:t>
      </w:r>
      <w:r w:rsidR="005E26CE">
        <w:rPr>
          <w:color w:val="000000"/>
          <w:sz w:val="28"/>
          <w:szCs w:val="28"/>
        </w:rPr>
        <w:t>..</w:t>
      </w:r>
      <w:r w:rsidR="005C36AA">
        <w:rPr>
          <w:color w:val="000000"/>
          <w:sz w:val="28"/>
          <w:szCs w:val="28"/>
        </w:rPr>
        <w:t>……………….3</w:t>
      </w:r>
      <w:r w:rsidR="00AE76ED">
        <w:rPr>
          <w:color w:val="000000"/>
          <w:sz w:val="28"/>
          <w:szCs w:val="28"/>
        </w:rPr>
        <w:t>2</w:t>
      </w:r>
    </w:p>
    <w:p w:rsidR="00E91BBA" w:rsidRPr="005C36AA" w:rsidRDefault="00E91BBA" w:rsidP="00864E32">
      <w:pPr>
        <w:pStyle w:val="a3"/>
        <w:widowControl w:val="0"/>
        <w:suppressAutoHyphens/>
        <w:spacing w:before="0" w:beforeAutospacing="0" w:after="0" w:afterAutospacing="0" w:line="360" w:lineRule="auto"/>
        <w:rPr>
          <w:color w:val="000000"/>
          <w:sz w:val="28"/>
          <w:szCs w:val="28"/>
        </w:rPr>
      </w:pPr>
      <w:r w:rsidRPr="005C36AA">
        <w:rPr>
          <w:color w:val="000000"/>
          <w:sz w:val="28"/>
          <w:szCs w:val="28"/>
        </w:rPr>
        <w:t>Заключение</w:t>
      </w:r>
      <w:r w:rsidR="005C36AA">
        <w:rPr>
          <w:color w:val="000000"/>
          <w:sz w:val="28"/>
          <w:szCs w:val="28"/>
        </w:rPr>
        <w:t>……………………………………………………………………</w:t>
      </w:r>
      <w:proofErr w:type="gramStart"/>
      <w:r w:rsidR="005C36AA">
        <w:rPr>
          <w:color w:val="000000"/>
          <w:sz w:val="28"/>
          <w:szCs w:val="28"/>
        </w:rPr>
        <w:t>…….</w:t>
      </w:r>
      <w:proofErr w:type="gramEnd"/>
      <w:r w:rsidR="005C36AA">
        <w:rPr>
          <w:color w:val="000000"/>
          <w:sz w:val="28"/>
          <w:szCs w:val="28"/>
        </w:rPr>
        <w:t>3</w:t>
      </w:r>
      <w:r w:rsidR="00AE76ED">
        <w:rPr>
          <w:color w:val="000000"/>
          <w:sz w:val="28"/>
          <w:szCs w:val="28"/>
        </w:rPr>
        <w:t>5</w:t>
      </w:r>
    </w:p>
    <w:p w:rsidR="00E91BBA" w:rsidRPr="005C36AA" w:rsidRDefault="00E91BBA" w:rsidP="00864E32">
      <w:pPr>
        <w:pStyle w:val="a3"/>
        <w:widowControl w:val="0"/>
        <w:suppressAutoHyphens/>
        <w:spacing w:before="0" w:beforeAutospacing="0" w:after="0" w:afterAutospacing="0" w:line="360" w:lineRule="auto"/>
        <w:rPr>
          <w:color w:val="000000"/>
          <w:sz w:val="28"/>
          <w:szCs w:val="28"/>
        </w:rPr>
      </w:pPr>
      <w:r w:rsidRPr="005C36AA">
        <w:rPr>
          <w:color w:val="000000"/>
          <w:sz w:val="28"/>
          <w:szCs w:val="28"/>
        </w:rPr>
        <w:t>Список использованных источников</w:t>
      </w:r>
      <w:r w:rsidR="005C36AA">
        <w:rPr>
          <w:color w:val="000000"/>
          <w:sz w:val="28"/>
          <w:szCs w:val="28"/>
        </w:rPr>
        <w:t>……………………………………………...</w:t>
      </w:r>
      <w:r w:rsidR="00AE76ED">
        <w:rPr>
          <w:color w:val="000000"/>
          <w:sz w:val="28"/>
          <w:szCs w:val="28"/>
        </w:rPr>
        <w:t>37</w:t>
      </w:r>
    </w:p>
    <w:p w:rsidR="00E91BBA" w:rsidRPr="00864E32" w:rsidRDefault="00E91BBA" w:rsidP="00864E32">
      <w:pPr>
        <w:pStyle w:val="a3"/>
        <w:widowControl w:val="0"/>
        <w:suppressAutoHyphens/>
        <w:spacing w:before="0" w:beforeAutospacing="0" w:after="0" w:afterAutospacing="0" w:line="360" w:lineRule="auto"/>
        <w:rPr>
          <w:color w:val="FF0000"/>
          <w:sz w:val="28"/>
          <w:szCs w:val="28"/>
        </w:rPr>
      </w:pPr>
      <w:r w:rsidRPr="005C36AA">
        <w:rPr>
          <w:color w:val="000000"/>
          <w:sz w:val="28"/>
          <w:szCs w:val="28"/>
        </w:rPr>
        <w:t>Приложения</w:t>
      </w:r>
      <w:r w:rsidR="00AE76ED">
        <w:rPr>
          <w:color w:val="000000"/>
          <w:sz w:val="28"/>
          <w:szCs w:val="28"/>
        </w:rPr>
        <w:t>…………………………………………………………………………40</w:t>
      </w:r>
    </w:p>
    <w:p w:rsidR="00C85353" w:rsidRPr="00C32E5B" w:rsidRDefault="006B073D" w:rsidP="00864E32">
      <w:pPr>
        <w:pStyle w:val="a3"/>
        <w:pageBreakBefore/>
        <w:widowControl w:val="0"/>
        <w:spacing w:before="0" w:beforeAutospacing="0" w:after="180" w:afterAutospacing="0" w:line="360" w:lineRule="auto"/>
        <w:jc w:val="center"/>
        <w:rPr>
          <w:rFonts w:asciiTheme="majorHAnsi" w:eastAsiaTheme="minorHAnsi" w:hAnsiTheme="majorHAnsi"/>
          <w:sz w:val="32"/>
          <w:szCs w:val="28"/>
          <w:shd w:val="clear" w:color="auto" w:fill="FFFFFF"/>
          <w:lang w:eastAsia="en-US"/>
        </w:rPr>
      </w:pPr>
      <w:r w:rsidRPr="00C32E5B">
        <w:rPr>
          <w:rFonts w:asciiTheme="majorHAnsi" w:eastAsiaTheme="minorHAnsi" w:hAnsiTheme="majorHAnsi"/>
          <w:sz w:val="32"/>
          <w:szCs w:val="28"/>
          <w:shd w:val="clear" w:color="auto" w:fill="FFFFFF"/>
          <w:lang w:eastAsia="en-US"/>
        </w:rPr>
        <w:lastRenderedPageBreak/>
        <w:t>ВВЕДЕНИЕ</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Основные средства играют огромную роль в процессе труда, так как они в своей совокуп</w:t>
      </w:r>
      <w:r w:rsidR="00B8769D" w:rsidRPr="004E1731">
        <w:rPr>
          <w:sz w:val="28"/>
          <w:szCs w:val="28"/>
        </w:rPr>
        <w:t>ности образуют производственно-</w:t>
      </w:r>
      <w:r w:rsidRPr="004E1731">
        <w:rPr>
          <w:sz w:val="28"/>
          <w:szCs w:val="28"/>
        </w:rPr>
        <w:t>техническую базу и определяют производственную мощь предприятия.</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Для непрерывной хозяйственной деятельности промышленного предприятия необходима взаимосвязь ее процессов, а именно снабжение, производства продукции и ее сбыта. Они осуществляются одновременно и при этом используется труд работников, основные и оборотные средства. Следовательно, важнейшие объекты бухгалтерского уче</w:t>
      </w:r>
      <w:r w:rsidR="00B8769D" w:rsidRPr="004E1731">
        <w:rPr>
          <w:sz w:val="28"/>
          <w:szCs w:val="28"/>
        </w:rPr>
        <w:t>т</w:t>
      </w:r>
      <w:r w:rsidR="00656860" w:rsidRPr="004E1731">
        <w:rPr>
          <w:sz w:val="28"/>
          <w:szCs w:val="28"/>
        </w:rPr>
        <w:t>а на промышленном предприятии —</w:t>
      </w:r>
      <w:r w:rsidR="008576F0" w:rsidRPr="004E1731">
        <w:rPr>
          <w:sz w:val="28"/>
          <w:szCs w:val="28"/>
        </w:rPr>
        <w:t xml:space="preserve"> </w:t>
      </w:r>
      <w:r w:rsidRPr="004E1731">
        <w:rPr>
          <w:sz w:val="28"/>
          <w:szCs w:val="28"/>
        </w:rPr>
        <w:t>основные и оборотные средства в их движении.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 Роль учета и контроля за рациональным использованием основных средств в условиях экономической реформы повышается. В данной работе будет рассмотрена классификация и структура основных средств, представлена оценка основных средств, рассмотрены особенности организации поступления и выбытия объектов основных средств.</w:t>
      </w:r>
    </w:p>
    <w:p w:rsidR="00C85353" w:rsidRPr="004E1731" w:rsidRDefault="00C85353" w:rsidP="00297488">
      <w:pPr>
        <w:pStyle w:val="a3"/>
        <w:widowControl w:val="0"/>
        <w:spacing w:before="0" w:beforeAutospacing="0" w:after="0" w:afterAutospacing="0" w:line="360" w:lineRule="auto"/>
        <w:ind w:firstLine="709"/>
        <w:jc w:val="both"/>
        <w:rPr>
          <w:sz w:val="28"/>
          <w:szCs w:val="28"/>
        </w:rPr>
      </w:pPr>
      <w:r w:rsidRPr="004E1731">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w:t>
      </w:r>
      <w:r w:rsidRPr="004E1731">
        <w:rPr>
          <w:sz w:val="28"/>
          <w:szCs w:val="28"/>
        </w:rPr>
        <w:lastRenderedPageBreak/>
        <w:t>ным нормам. 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 Из этих соображений вопросы о порядке бухгалтерского учета поступления основных средств, возможных вариантах отнесения их стоимости на расходы организации, порядке отражения их выбытия, аренды, ремонта, реконструкции и т.п. представляются весьма существенными.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Таким образом, вопросы правильной организации учета основных средств имеют большое значение для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w:t>
      </w:r>
    </w:p>
    <w:p w:rsidR="0074131F"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Все вышесказанное определило выбор темы курсовой работы </w:t>
      </w:r>
      <w:r w:rsidR="00A37B7F" w:rsidRPr="004E1731">
        <w:rPr>
          <w:sz w:val="28"/>
          <w:szCs w:val="28"/>
        </w:rPr>
        <w:t>«</w:t>
      </w:r>
      <w:r w:rsidRPr="004E1731">
        <w:rPr>
          <w:sz w:val="28"/>
          <w:szCs w:val="28"/>
        </w:rPr>
        <w:t>Учет основных средств</w:t>
      </w:r>
      <w:r w:rsidR="00A37B7F" w:rsidRPr="004E1731">
        <w:rPr>
          <w:sz w:val="28"/>
          <w:szCs w:val="28"/>
        </w:rPr>
        <w:t>»</w:t>
      </w:r>
      <w:r w:rsidRPr="004E1731">
        <w:rPr>
          <w:sz w:val="28"/>
          <w:szCs w:val="28"/>
        </w:rPr>
        <w:t>, круг вопросов, раскрываемых в ней, и логическую схему ее построения.</w:t>
      </w:r>
      <w:r w:rsidR="0074131F" w:rsidRPr="004E1731">
        <w:rPr>
          <w:sz w:val="28"/>
          <w:szCs w:val="28"/>
        </w:rPr>
        <w:t xml:space="preserve"> </w:t>
      </w:r>
    </w:p>
    <w:p w:rsidR="009277EF"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Целью настоящей </w:t>
      </w:r>
      <w:r w:rsidR="000C50A5" w:rsidRPr="004E1731">
        <w:rPr>
          <w:sz w:val="28"/>
          <w:szCs w:val="28"/>
        </w:rPr>
        <w:t xml:space="preserve">курсовой </w:t>
      </w:r>
      <w:r w:rsidRPr="004E1731">
        <w:rPr>
          <w:sz w:val="28"/>
          <w:szCs w:val="28"/>
        </w:rPr>
        <w:t xml:space="preserve">работы является </w:t>
      </w:r>
      <w:r w:rsidR="009277EF" w:rsidRPr="004E1731">
        <w:rPr>
          <w:sz w:val="28"/>
          <w:szCs w:val="28"/>
        </w:rPr>
        <w:t>разработка практических рекомендаций по совершенствованию учета основных средств.</w:t>
      </w:r>
    </w:p>
    <w:p w:rsidR="00C85353" w:rsidRPr="004E1731" w:rsidRDefault="0098505F" w:rsidP="00864E32">
      <w:pPr>
        <w:pStyle w:val="a3"/>
        <w:widowControl w:val="0"/>
        <w:spacing w:before="0" w:beforeAutospacing="0" w:after="0" w:afterAutospacing="0" w:line="360" w:lineRule="auto"/>
        <w:ind w:firstLine="709"/>
        <w:jc w:val="both"/>
        <w:rPr>
          <w:sz w:val="28"/>
          <w:szCs w:val="28"/>
        </w:rPr>
      </w:pPr>
      <w:r w:rsidRPr="004E1731">
        <w:rPr>
          <w:sz w:val="28"/>
          <w:szCs w:val="28"/>
        </w:rPr>
        <w:t>Исходя из цели</w:t>
      </w:r>
      <w:r w:rsidR="00C85353" w:rsidRPr="004E1731">
        <w:rPr>
          <w:sz w:val="28"/>
          <w:szCs w:val="28"/>
        </w:rPr>
        <w:t>, можно определить с</w:t>
      </w:r>
      <w:r w:rsidR="00843C54" w:rsidRPr="004E1731">
        <w:rPr>
          <w:sz w:val="28"/>
          <w:szCs w:val="28"/>
        </w:rPr>
        <w:t>ледующие задачи курсовой работы:</w:t>
      </w:r>
    </w:p>
    <w:p w:rsidR="00EB5C25" w:rsidRDefault="00843C54" w:rsidP="00864E32">
      <w:pPr>
        <w:pStyle w:val="ad"/>
        <w:widowControl w:val="0"/>
        <w:numPr>
          <w:ilvl w:val="0"/>
          <w:numId w:val="13"/>
        </w:numPr>
        <w:tabs>
          <w:tab w:val="left" w:pos="1134"/>
        </w:tabs>
        <w:spacing w:after="0" w:line="360" w:lineRule="auto"/>
        <w:ind w:left="0" w:firstLine="698"/>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изучить теоретические и методические основы организации бухгалтерского учета основных средств;</w:t>
      </w:r>
    </w:p>
    <w:p w:rsidR="00EB5C25" w:rsidRDefault="00843C54" w:rsidP="00864E32">
      <w:pPr>
        <w:pStyle w:val="ad"/>
        <w:widowControl w:val="0"/>
        <w:numPr>
          <w:ilvl w:val="0"/>
          <w:numId w:val="13"/>
        </w:numPr>
        <w:tabs>
          <w:tab w:val="left" w:pos="1134"/>
        </w:tabs>
        <w:spacing w:after="0" w:line="360" w:lineRule="auto"/>
        <w:ind w:left="0" w:firstLine="698"/>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 xml:space="preserve">дать краткую характеристику </w:t>
      </w:r>
      <w:r w:rsidR="004B2791" w:rsidRPr="00EB5C25">
        <w:rPr>
          <w:rFonts w:ascii="Times New Roman" w:eastAsia="Times New Roman" w:hAnsi="Times New Roman" w:cs="Times New Roman"/>
          <w:sz w:val="28"/>
          <w:szCs w:val="28"/>
          <w:lang w:eastAsia="ru-RU"/>
        </w:rPr>
        <w:t xml:space="preserve">субъекта </w:t>
      </w:r>
      <w:r w:rsidRPr="00EB5C25">
        <w:rPr>
          <w:rFonts w:ascii="Times New Roman" w:eastAsia="Times New Roman" w:hAnsi="Times New Roman" w:cs="Times New Roman"/>
          <w:sz w:val="28"/>
          <w:szCs w:val="28"/>
          <w:lang w:eastAsia="ru-RU"/>
        </w:rPr>
        <w:t>исследования</w:t>
      </w:r>
      <w:r w:rsidR="00EB5C25">
        <w:rPr>
          <w:rFonts w:ascii="Times New Roman" w:eastAsia="Times New Roman" w:hAnsi="Times New Roman" w:cs="Times New Roman"/>
          <w:sz w:val="28"/>
          <w:szCs w:val="28"/>
          <w:lang w:eastAsia="ru-RU"/>
        </w:rPr>
        <w:t>;</w:t>
      </w:r>
    </w:p>
    <w:p w:rsidR="00EB5C25" w:rsidRDefault="00843C54" w:rsidP="00864E32">
      <w:pPr>
        <w:pStyle w:val="ad"/>
        <w:widowControl w:val="0"/>
        <w:numPr>
          <w:ilvl w:val="0"/>
          <w:numId w:val="13"/>
        </w:numPr>
        <w:tabs>
          <w:tab w:val="left" w:pos="1134"/>
        </w:tabs>
        <w:spacing w:after="0" w:line="360" w:lineRule="auto"/>
        <w:ind w:left="0" w:firstLine="698"/>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провести анализ основных показателей деятельности организации</w:t>
      </w:r>
      <w:r w:rsidR="00EB5C25">
        <w:rPr>
          <w:rFonts w:ascii="Times New Roman" w:eastAsia="Times New Roman" w:hAnsi="Times New Roman" w:cs="Times New Roman"/>
          <w:sz w:val="28"/>
          <w:szCs w:val="28"/>
          <w:lang w:eastAsia="ru-RU"/>
        </w:rPr>
        <w:t>;</w:t>
      </w:r>
    </w:p>
    <w:p w:rsidR="00EB5C25" w:rsidRDefault="006F57DE" w:rsidP="00864E32">
      <w:pPr>
        <w:pStyle w:val="ad"/>
        <w:widowControl w:val="0"/>
        <w:numPr>
          <w:ilvl w:val="0"/>
          <w:numId w:val="13"/>
        </w:numPr>
        <w:tabs>
          <w:tab w:val="left" w:pos="1134"/>
        </w:tabs>
        <w:spacing w:after="0" w:line="360" w:lineRule="auto"/>
        <w:ind w:left="0" w:firstLine="698"/>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 xml:space="preserve">исследовать </w:t>
      </w:r>
      <w:r w:rsidR="00843C54" w:rsidRPr="00EB5C25">
        <w:rPr>
          <w:rFonts w:ascii="Times New Roman" w:eastAsia="Times New Roman" w:hAnsi="Times New Roman" w:cs="Times New Roman"/>
          <w:sz w:val="28"/>
          <w:szCs w:val="28"/>
          <w:lang w:eastAsia="ru-RU"/>
        </w:rPr>
        <w:t>состояние бухгалтерского учета поступления, амортизации, выбытия, и восстановления основных средств объекта исследования;</w:t>
      </w:r>
    </w:p>
    <w:p w:rsidR="00EB5C25" w:rsidRDefault="00843C54" w:rsidP="00864E32">
      <w:pPr>
        <w:pStyle w:val="ad"/>
        <w:widowControl w:val="0"/>
        <w:numPr>
          <w:ilvl w:val="0"/>
          <w:numId w:val="13"/>
        </w:numPr>
        <w:tabs>
          <w:tab w:val="left" w:pos="1134"/>
        </w:tabs>
        <w:spacing w:after="0" w:line="360" w:lineRule="auto"/>
        <w:ind w:left="0" w:firstLine="698"/>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разработать предложения по улучшению организации и ведению бухгалтерского учета основных средств.</w:t>
      </w:r>
    </w:p>
    <w:p w:rsidR="0074131F" w:rsidRPr="00EB5C25" w:rsidRDefault="0074131F" w:rsidP="00864E32">
      <w:pPr>
        <w:pStyle w:val="ad"/>
        <w:widowControl w:val="0"/>
        <w:spacing w:after="0" w:line="360" w:lineRule="auto"/>
        <w:ind w:left="0" w:firstLine="720"/>
        <w:jc w:val="both"/>
        <w:rPr>
          <w:rFonts w:ascii="Times New Roman" w:eastAsia="Times New Roman" w:hAnsi="Times New Roman" w:cs="Times New Roman"/>
          <w:sz w:val="28"/>
          <w:szCs w:val="28"/>
          <w:lang w:eastAsia="ru-RU"/>
        </w:rPr>
      </w:pPr>
      <w:r w:rsidRPr="00EB5C25">
        <w:rPr>
          <w:rFonts w:ascii="Times New Roman" w:eastAsia="Times New Roman" w:hAnsi="Times New Roman" w:cs="Times New Roman"/>
          <w:sz w:val="28"/>
          <w:szCs w:val="28"/>
          <w:lang w:eastAsia="ru-RU"/>
        </w:rPr>
        <w:t>Эко</w:t>
      </w:r>
      <w:r w:rsidR="00F856AE" w:rsidRPr="00EB5C25">
        <w:rPr>
          <w:rFonts w:ascii="Times New Roman" w:eastAsia="Times New Roman" w:hAnsi="Times New Roman" w:cs="Times New Roman"/>
          <w:sz w:val="28"/>
          <w:szCs w:val="28"/>
          <w:lang w:eastAsia="ru-RU"/>
        </w:rPr>
        <w:t xml:space="preserve">номический субъект </w:t>
      </w:r>
      <w:r w:rsidR="00864E32">
        <w:rPr>
          <w:rFonts w:ascii="Times New Roman" w:eastAsia="Times New Roman" w:hAnsi="Times New Roman" w:cs="Times New Roman"/>
          <w:sz w:val="28"/>
          <w:szCs w:val="28"/>
          <w:lang w:eastAsia="ru-RU"/>
        </w:rPr>
        <w:t xml:space="preserve">исследования </w:t>
      </w:r>
      <w:r w:rsidR="00F856AE" w:rsidRPr="00EB5C25">
        <w:rPr>
          <w:rFonts w:ascii="Times New Roman" w:eastAsia="Times New Roman" w:hAnsi="Times New Roman" w:cs="Times New Roman"/>
          <w:sz w:val="28"/>
          <w:szCs w:val="28"/>
          <w:lang w:eastAsia="ru-RU"/>
        </w:rPr>
        <w:t>— ООО «Торговый комплекс Центральный</w:t>
      </w:r>
      <w:r w:rsidRPr="00EB5C25">
        <w:rPr>
          <w:rFonts w:ascii="Times New Roman" w:eastAsia="Times New Roman" w:hAnsi="Times New Roman" w:cs="Times New Roman"/>
          <w:sz w:val="28"/>
          <w:szCs w:val="28"/>
          <w:lang w:eastAsia="ru-RU"/>
        </w:rPr>
        <w:t>».</w:t>
      </w:r>
    </w:p>
    <w:p w:rsidR="0074131F" w:rsidRPr="004E1731" w:rsidRDefault="0074131F"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Предметом исследования являются теоретические, методические и прак</w:t>
      </w:r>
      <w:r w:rsidRPr="004E1731">
        <w:rPr>
          <w:rFonts w:ascii="Times New Roman" w:eastAsia="Times New Roman" w:hAnsi="Times New Roman" w:cs="Times New Roman"/>
          <w:sz w:val="28"/>
          <w:szCs w:val="28"/>
          <w:lang w:eastAsia="ru-RU"/>
        </w:rPr>
        <w:lastRenderedPageBreak/>
        <w:t xml:space="preserve">тические аспекты бухгалтерского учета основных средств. </w:t>
      </w:r>
    </w:p>
    <w:p w:rsidR="0074131F" w:rsidRPr="004E1731" w:rsidRDefault="00456474"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Теоретической </w:t>
      </w:r>
      <w:r w:rsidR="00864E32">
        <w:rPr>
          <w:rFonts w:ascii="Times New Roman" w:eastAsia="Times New Roman" w:hAnsi="Times New Roman" w:cs="Times New Roman"/>
          <w:sz w:val="28"/>
          <w:szCs w:val="28"/>
          <w:lang w:eastAsia="ru-RU"/>
        </w:rPr>
        <w:t xml:space="preserve">и методологической </w:t>
      </w:r>
      <w:r w:rsidRPr="004E1731">
        <w:rPr>
          <w:rFonts w:ascii="Times New Roman" w:eastAsia="Times New Roman" w:hAnsi="Times New Roman" w:cs="Times New Roman"/>
          <w:sz w:val="28"/>
          <w:szCs w:val="28"/>
          <w:lang w:eastAsia="ru-RU"/>
        </w:rPr>
        <w:t xml:space="preserve">базой исследования </w:t>
      </w:r>
      <w:r w:rsidR="006F57DE" w:rsidRPr="004E1731">
        <w:rPr>
          <w:rFonts w:ascii="Times New Roman" w:eastAsia="Times New Roman" w:hAnsi="Times New Roman" w:cs="Times New Roman"/>
          <w:sz w:val="28"/>
          <w:szCs w:val="28"/>
          <w:lang w:eastAsia="ru-RU"/>
        </w:rPr>
        <w:t xml:space="preserve">послужили </w:t>
      </w:r>
      <w:r w:rsidRPr="004E1731">
        <w:rPr>
          <w:rFonts w:ascii="Times New Roman" w:eastAsia="Times New Roman" w:hAnsi="Times New Roman" w:cs="Times New Roman"/>
          <w:sz w:val="28"/>
          <w:szCs w:val="28"/>
          <w:lang w:eastAsia="ru-RU"/>
        </w:rPr>
        <w:t xml:space="preserve">нормативно-правовые источники, методические указания, а также </w:t>
      </w:r>
      <w:r w:rsidR="00864E32">
        <w:rPr>
          <w:rFonts w:ascii="Times New Roman" w:eastAsia="Times New Roman" w:hAnsi="Times New Roman" w:cs="Times New Roman"/>
          <w:sz w:val="28"/>
          <w:szCs w:val="28"/>
          <w:lang w:eastAsia="ru-RU"/>
        </w:rPr>
        <w:t>учебная литература, статьи ученых и специалистов-практиков по изучаемой тематике.</w:t>
      </w:r>
    </w:p>
    <w:p w:rsidR="000C50A5" w:rsidRPr="004E1731" w:rsidRDefault="000C50A5"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w:t>
      </w:r>
    </w:p>
    <w:p w:rsidR="0074131F" w:rsidRPr="004E1731" w:rsidRDefault="009277EF"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Исходя из поставленной</w:t>
      </w:r>
      <w:r w:rsidR="0074131F" w:rsidRPr="004E1731">
        <w:rPr>
          <w:rFonts w:ascii="Times New Roman" w:eastAsia="Times New Roman" w:hAnsi="Times New Roman" w:cs="Times New Roman"/>
          <w:sz w:val="28"/>
          <w:szCs w:val="28"/>
          <w:lang w:eastAsia="ru-RU"/>
        </w:rPr>
        <w:t xml:space="preserve"> цели и задач исследования, была определена структура работ</w:t>
      </w:r>
      <w:r w:rsidRPr="004E1731">
        <w:rPr>
          <w:rFonts w:ascii="Times New Roman" w:eastAsia="Times New Roman" w:hAnsi="Times New Roman" w:cs="Times New Roman"/>
          <w:sz w:val="28"/>
          <w:szCs w:val="28"/>
          <w:lang w:eastAsia="ru-RU"/>
        </w:rPr>
        <w:t>ы. Она состоит из введения, трех</w:t>
      </w:r>
      <w:r w:rsidR="0074131F" w:rsidRPr="004E1731">
        <w:rPr>
          <w:rFonts w:ascii="Times New Roman" w:eastAsia="Times New Roman" w:hAnsi="Times New Roman" w:cs="Times New Roman"/>
          <w:sz w:val="28"/>
          <w:szCs w:val="28"/>
          <w:lang w:eastAsia="ru-RU"/>
        </w:rPr>
        <w:t xml:space="preserve"> глав</w:t>
      </w:r>
      <w:r w:rsidR="002975E5" w:rsidRPr="004E1731">
        <w:rPr>
          <w:rFonts w:ascii="Times New Roman" w:eastAsia="Times New Roman" w:hAnsi="Times New Roman" w:cs="Times New Roman"/>
          <w:sz w:val="28"/>
          <w:szCs w:val="28"/>
          <w:lang w:eastAsia="ru-RU"/>
        </w:rPr>
        <w:t xml:space="preserve"> основного содержания</w:t>
      </w:r>
      <w:r w:rsidR="006F57DE" w:rsidRPr="004E1731">
        <w:rPr>
          <w:rFonts w:ascii="Times New Roman" w:eastAsia="Times New Roman" w:hAnsi="Times New Roman" w:cs="Times New Roman"/>
          <w:sz w:val="28"/>
          <w:szCs w:val="28"/>
          <w:lang w:eastAsia="ru-RU"/>
        </w:rPr>
        <w:t xml:space="preserve">, заключения, </w:t>
      </w:r>
      <w:r w:rsidR="0074131F" w:rsidRPr="004E1731">
        <w:rPr>
          <w:rFonts w:ascii="Times New Roman" w:eastAsia="Times New Roman" w:hAnsi="Times New Roman" w:cs="Times New Roman"/>
          <w:sz w:val="28"/>
          <w:szCs w:val="28"/>
          <w:lang w:eastAsia="ru-RU"/>
        </w:rPr>
        <w:t xml:space="preserve">списка </w:t>
      </w:r>
      <w:r w:rsidR="006F57DE" w:rsidRPr="004E1731">
        <w:rPr>
          <w:rFonts w:ascii="Times New Roman" w:eastAsia="Times New Roman" w:hAnsi="Times New Roman" w:cs="Times New Roman"/>
          <w:sz w:val="28"/>
          <w:szCs w:val="28"/>
          <w:lang w:eastAsia="ru-RU"/>
        </w:rPr>
        <w:t>использованных источников и приложений.</w:t>
      </w:r>
    </w:p>
    <w:p w:rsidR="00AA7542" w:rsidRDefault="0098505F" w:rsidP="00864E32">
      <w:pPr>
        <w:pStyle w:val="1"/>
        <w:keepNext w:val="0"/>
        <w:keepLines w:val="0"/>
        <w:pageBreakBefore/>
        <w:widowControl w:val="0"/>
        <w:numPr>
          <w:ilvl w:val="0"/>
          <w:numId w:val="19"/>
        </w:numPr>
        <w:spacing w:before="0" w:after="180" w:line="360" w:lineRule="auto"/>
        <w:ind w:left="1134" w:hanging="425"/>
        <w:rPr>
          <w:color w:val="000000" w:themeColor="text1"/>
          <w:shd w:val="clear" w:color="auto" w:fill="FFFFFF"/>
        </w:rPr>
      </w:pPr>
      <w:r w:rsidRPr="006446C1">
        <w:rPr>
          <w:color w:val="000000" w:themeColor="text1"/>
          <w:shd w:val="clear" w:color="auto" w:fill="FFFFFF"/>
        </w:rPr>
        <w:lastRenderedPageBreak/>
        <w:t>Теоретические основы бухгалтерского учета основных</w:t>
      </w:r>
      <w:r w:rsidR="006446C1" w:rsidRPr="006446C1">
        <w:rPr>
          <w:color w:val="000000" w:themeColor="text1"/>
          <w:shd w:val="clear" w:color="auto" w:fill="FFFFFF"/>
        </w:rPr>
        <w:t xml:space="preserve"> средств</w:t>
      </w:r>
    </w:p>
    <w:p w:rsidR="00C85353" w:rsidRPr="00AA7542" w:rsidRDefault="0098505F" w:rsidP="00864E32">
      <w:pPr>
        <w:pStyle w:val="1"/>
        <w:widowControl w:val="0"/>
        <w:numPr>
          <w:ilvl w:val="1"/>
          <w:numId w:val="19"/>
        </w:numPr>
        <w:spacing w:before="360" w:after="360" w:line="360" w:lineRule="auto"/>
        <w:ind w:left="709" w:firstLine="0"/>
        <w:rPr>
          <w:color w:val="000000" w:themeColor="text1"/>
          <w:shd w:val="clear" w:color="auto" w:fill="FFFFFF"/>
        </w:rPr>
      </w:pPr>
      <w:r w:rsidRPr="00AA7542">
        <w:rPr>
          <w:color w:val="000000" w:themeColor="text1"/>
          <w:sz w:val="28"/>
          <w:szCs w:val="28"/>
          <w:shd w:val="clear" w:color="auto" w:fill="FFFFFF"/>
        </w:rPr>
        <w:t>Понятие и классификация основных средств</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Основные средства</w:t>
      </w:r>
      <w:r w:rsidR="00656860" w:rsidRPr="004E1731">
        <w:rPr>
          <w:sz w:val="28"/>
          <w:szCs w:val="28"/>
        </w:rPr>
        <w:t xml:space="preserve"> — </w:t>
      </w:r>
      <w:r w:rsidRPr="004E1731">
        <w:rPr>
          <w:sz w:val="28"/>
          <w:szCs w:val="28"/>
        </w:rPr>
        <w:t>это средства, участвующие в хозяйственной деятельности продолжительное время и изнашиваются постепенно</w:t>
      </w:r>
      <w:bookmarkStart w:id="1" w:name="_ftnref1"/>
      <w:r w:rsidR="00C32E5B">
        <w:rPr>
          <w:sz w:val="28"/>
          <w:szCs w:val="28"/>
        </w:rPr>
        <w:t xml:space="preserve"> </w:t>
      </w:r>
      <w:hyperlink r:id="rId8" w:anchor="_ftn1" w:history="1">
        <w:r w:rsidR="002638DF" w:rsidRPr="004E1731">
          <w:rPr>
            <w:rStyle w:val="a4"/>
            <w:color w:val="auto"/>
            <w:sz w:val="28"/>
            <w:szCs w:val="28"/>
            <w:u w:val="none"/>
          </w:rPr>
          <w:t>[7</w:t>
        </w:r>
        <w:r w:rsidRPr="004E1731">
          <w:rPr>
            <w:rStyle w:val="a4"/>
            <w:color w:val="auto"/>
            <w:sz w:val="28"/>
            <w:szCs w:val="28"/>
            <w:u w:val="none"/>
          </w:rPr>
          <w:t>]</w:t>
        </w:r>
      </w:hyperlink>
      <w:bookmarkEnd w:id="1"/>
      <w:r w:rsidR="00C32E5B">
        <w:rPr>
          <w:rStyle w:val="a4"/>
          <w:color w:val="auto"/>
          <w:sz w:val="28"/>
          <w:szCs w:val="28"/>
          <w:u w:val="none"/>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Основные средства подразделяются на производственные и непроизводственные фонды.</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В составе основных средств учитываются также капитальные вложения на коренное улучшение земель, капитальные вложения в арендованные объекты основных средств, земельные участ</w:t>
      </w:r>
      <w:r w:rsidR="00F53FAC" w:rsidRPr="004E1731">
        <w:rPr>
          <w:sz w:val="28"/>
          <w:szCs w:val="28"/>
        </w:rPr>
        <w:t>ки и объекты природопользования</w:t>
      </w:r>
      <w:r w:rsidR="00C32E5B">
        <w:rPr>
          <w:sz w:val="28"/>
          <w:szCs w:val="28"/>
        </w:rPr>
        <w:t xml:space="preserve"> </w:t>
      </w:r>
      <w:r w:rsidR="002638DF" w:rsidRPr="004E1731">
        <w:rPr>
          <w:sz w:val="28"/>
          <w:szCs w:val="28"/>
        </w:rPr>
        <w:t>[7</w:t>
      </w:r>
      <w:r w:rsidR="00CC69A0" w:rsidRPr="004E1731">
        <w:rPr>
          <w:sz w:val="28"/>
          <w:szCs w:val="28"/>
        </w:rPr>
        <w:t>]</w:t>
      </w:r>
      <w:r w:rsidR="00C32E5B">
        <w:rPr>
          <w:sz w:val="28"/>
          <w:szCs w:val="28"/>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Основные средства переносят свою стои</w:t>
      </w:r>
      <w:r w:rsidR="006D1240" w:rsidRPr="004E1731">
        <w:rPr>
          <w:sz w:val="28"/>
          <w:szCs w:val="28"/>
        </w:rPr>
        <w:t>мость на себестоимость выпускаем</w:t>
      </w:r>
      <w:r w:rsidRPr="004E1731">
        <w:rPr>
          <w:sz w:val="28"/>
          <w:szCs w:val="28"/>
        </w:rPr>
        <w:t>ой с их помощью продукции частями. В бухгалтерском учете это отражается с помощью начисления амортизации. Время, в течение котор</w:t>
      </w:r>
      <w:r w:rsidR="006D1240" w:rsidRPr="004E1731">
        <w:rPr>
          <w:sz w:val="28"/>
          <w:szCs w:val="28"/>
        </w:rPr>
        <w:t>о</w:t>
      </w:r>
      <w:r w:rsidRPr="004E1731">
        <w:rPr>
          <w:sz w:val="28"/>
          <w:szCs w:val="28"/>
        </w:rPr>
        <w:t>го основные средства приносят доход предприятию или служат целям его создания, называется сроком их полезного использования.</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Основные средства относятся к главному производственному капиталу предприятия. Их учет требует пристального внимания со стороны бухгалтерии. Подробный перечень основных средств и их группировка по классам отражена в Общероссийском классификаторе основных фондов (ОКОФ) ОК 013-94, утвержденном постановлением Госстандарта РФ от 26.12.1994 г. № 359 (в ред. от 14.04.1998 г.) Существует несколько признаков классификации основных средств, в зависимости от которых осуществляется их группировка.</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Общероссийский классификатор основных фондов (ОКОФ) входит в состав Единой системы клас</w:t>
      </w:r>
      <w:r w:rsidR="006D1240" w:rsidRPr="004E1731">
        <w:rPr>
          <w:sz w:val="28"/>
          <w:szCs w:val="28"/>
        </w:rPr>
        <w:t>сификации и кодирования технико</w:t>
      </w:r>
      <w:r w:rsidR="009A422E" w:rsidRPr="004E1731">
        <w:rPr>
          <w:sz w:val="28"/>
          <w:szCs w:val="28"/>
        </w:rPr>
        <w:t>-</w:t>
      </w:r>
      <w:r w:rsidRPr="004E1731">
        <w:rPr>
          <w:sz w:val="28"/>
          <w:szCs w:val="28"/>
        </w:rPr>
        <w:t>экономической и социальной информации (ЕСКК) Российской Федерации.</w:t>
      </w:r>
      <w:r w:rsidR="006D1240" w:rsidRPr="004E1731">
        <w:rPr>
          <w:sz w:val="28"/>
          <w:szCs w:val="28"/>
        </w:rPr>
        <w:t xml:space="preserve"> </w:t>
      </w:r>
      <w:r w:rsidRPr="004E1731">
        <w:rPr>
          <w:sz w:val="28"/>
          <w:szCs w:val="28"/>
        </w:rPr>
        <w:t>Общероссийский классификатор основных фондов разработан для применения на территории Российской Федерации взамен Общесоюзного классификатора основных фондов.</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lastRenderedPageBreak/>
        <w:t xml:space="preserve">При разработке ОКОФ учтены: Международная стандартная отраслевая классификация всех видов экономической деятельности (МСОК) </w:t>
      </w:r>
      <w:proofErr w:type="spellStart"/>
      <w:r w:rsidRPr="004E1731">
        <w:rPr>
          <w:sz w:val="28"/>
          <w:szCs w:val="28"/>
        </w:rPr>
        <w:t>International</w:t>
      </w:r>
      <w:proofErr w:type="spellEnd"/>
      <w:r w:rsidRPr="004E1731">
        <w:rPr>
          <w:sz w:val="28"/>
          <w:szCs w:val="28"/>
        </w:rPr>
        <w:t xml:space="preserve"> </w:t>
      </w:r>
      <w:proofErr w:type="spellStart"/>
      <w:r w:rsidRPr="004E1731">
        <w:rPr>
          <w:sz w:val="28"/>
          <w:szCs w:val="28"/>
        </w:rPr>
        <w:t>Standard</w:t>
      </w:r>
      <w:proofErr w:type="spellEnd"/>
      <w:r w:rsidRPr="004E1731">
        <w:rPr>
          <w:sz w:val="28"/>
          <w:szCs w:val="28"/>
        </w:rPr>
        <w:t xml:space="preserve"> </w:t>
      </w:r>
      <w:proofErr w:type="spellStart"/>
      <w:r w:rsidRPr="004E1731">
        <w:rPr>
          <w:sz w:val="28"/>
          <w:szCs w:val="28"/>
        </w:rPr>
        <w:t>Industriel</w:t>
      </w:r>
      <w:proofErr w:type="spellEnd"/>
      <w:r w:rsidRPr="004E1731">
        <w:rPr>
          <w:sz w:val="28"/>
          <w:szCs w:val="28"/>
        </w:rPr>
        <w:t xml:space="preserve"> </w:t>
      </w:r>
      <w:proofErr w:type="spellStart"/>
      <w:r w:rsidRPr="004E1731">
        <w:rPr>
          <w:sz w:val="28"/>
          <w:szCs w:val="28"/>
        </w:rPr>
        <w:t>Classification</w:t>
      </w:r>
      <w:proofErr w:type="spellEnd"/>
      <w:r w:rsidRPr="004E1731">
        <w:rPr>
          <w:sz w:val="28"/>
          <w:szCs w:val="28"/>
        </w:rPr>
        <w:t xml:space="preserve"> </w:t>
      </w:r>
      <w:proofErr w:type="spellStart"/>
      <w:r w:rsidRPr="004E1731">
        <w:rPr>
          <w:sz w:val="28"/>
          <w:szCs w:val="28"/>
        </w:rPr>
        <w:t>of</w:t>
      </w:r>
      <w:proofErr w:type="spellEnd"/>
      <w:r w:rsidRPr="004E1731">
        <w:rPr>
          <w:sz w:val="28"/>
          <w:szCs w:val="28"/>
        </w:rPr>
        <w:t xml:space="preserve"> </w:t>
      </w:r>
      <w:proofErr w:type="spellStart"/>
      <w:r w:rsidRPr="004E1731">
        <w:rPr>
          <w:sz w:val="28"/>
          <w:szCs w:val="28"/>
        </w:rPr>
        <w:t>all</w:t>
      </w:r>
      <w:proofErr w:type="spellEnd"/>
      <w:r w:rsidRPr="004E1731">
        <w:rPr>
          <w:sz w:val="28"/>
          <w:szCs w:val="28"/>
        </w:rPr>
        <w:t xml:space="preserve"> </w:t>
      </w:r>
      <w:proofErr w:type="spellStart"/>
      <w:r w:rsidRPr="004E1731">
        <w:rPr>
          <w:sz w:val="28"/>
          <w:szCs w:val="28"/>
        </w:rPr>
        <w:t>Economic</w:t>
      </w:r>
      <w:proofErr w:type="spellEnd"/>
      <w:r w:rsidRPr="004E1731">
        <w:rPr>
          <w:sz w:val="28"/>
          <w:szCs w:val="28"/>
        </w:rPr>
        <w:t xml:space="preserve"> </w:t>
      </w:r>
      <w:proofErr w:type="spellStart"/>
      <w:r w:rsidRPr="004E1731">
        <w:rPr>
          <w:sz w:val="28"/>
          <w:szCs w:val="28"/>
        </w:rPr>
        <w:t>Activities</w:t>
      </w:r>
      <w:proofErr w:type="spellEnd"/>
      <w:r w:rsidRPr="004E1731">
        <w:rPr>
          <w:sz w:val="28"/>
          <w:szCs w:val="28"/>
        </w:rPr>
        <w:t xml:space="preserve"> (ISIC), международный Классификатор основных продуктов (КОП) - </w:t>
      </w:r>
      <w:proofErr w:type="spellStart"/>
      <w:r w:rsidRPr="004E1731">
        <w:rPr>
          <w:sz w:val="28"/>
          <w:szCs w:val="28"/>
        </w:rPr>
        <w:t>Central</w:t>
      </w:r>
      <w:proofErr w:type="spellEnd"/>
      <w:r w:rsidRPr="004E1731">
        <w:rPr>
          <w:sz w:val="28"/>
          <w:szCs w:val="28"/>
        </w:rPr>
        <w:t xml:space="preserve"> </w:t>
      </w:r>
      <w:proofErr w:type="spellStart"/>
      <w:r w:rsidRPr="004E1731">
        <w:rPr>
          <w:sz w:val="28"/>
          <w:szCs w:val="28"/>
        </w:rPr>
        <w:t>Product</w:t>
      </w:r>
      <w:proofErr w:type="spellEnd"/>
      <w:r w:rsidRPr="004E1731">
        <w:rPr>
          <w:sz w:val="28"/>
          <w:szCs w:val="28"/>
        </w:rPr>
        <w:t xml:space="preserve"> </w:t>
      </w:r>
      <w:proofErr w:type="spellStart"/>
      <w:r w:rsidRPr="004E1731">
        <w:rPr>
          <w:sz w:val="28"/>
          <w:szCs w:val="28"/>
        </w:rPr>
        <w:t>Classification</w:t>
      </w:r>
      <w:proofErr w:type="spellEnd"/>
      <w:r w:rsidRPr="004E1731">
        <w:rPr>
          <w:sz w:val="28"/>
          <w:szCs w:val="28"/>
        </w:rPr>
        <w:t xml:space="preserve"> (CPC), стандарты Организации Объединенных Наций по международной системе национальных счетов (СНС), Положение о бухгалтерском учете и отчетности в Российской Федерации, а также Общероссийский классификатор видов экономической деятельности, продукции и услуг (ОКДП), для которого МСОК и КОП являются базовыми</w:t>
      </w:r>
      <w:r w:rsidR="00C32E5B">
        <w:rPr>
          <w:sz w:val="28"/>
          <w:szCs w:val="28"/>
        </w:rPr>
        <w:t xml:space="preserve"> </w:t>
      </w:r>
      <w:r w:rsidR="00691F15" w:rsidRPr="004E1731">
        <w:rPr>
          <w:sz w:val="28"/>
          <w:szCs w:val="28"/>
        </w:rPr>
        <w:t>[6]</w:t>
      </w:r>
      <w:r w:rsidR="00C32E5B">
        <w:rPr>
          <w:sz w:val="28"/>
          <w:szCs w:val="28"/>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ОКОФ разработан в соответствии с Государственной программой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а также Постановлением Правительства Российской Феде</w:t>
      </w:r>
      <w:r w:rsidR="0098505F" w:rsidRPr="004E1731">
        <w:rPr>
          <w:sz w:val="28"/>
          <w:szCs w:val="28"/>
        </w:rPr>
        <w:t>рации от 12 февраля 1993 года №</w:t>
      </w:r>
      <w:r w:rsidRPr="004E1731">
        <w:rPr>
          <w:sz w:val="28"/>
          <w:szCs w:val="28"/>
        </w:rPr>
        <w:t>121 по реализации указанной государственной программы.</w:t>
      </w:r>
      <w:r w:rsidR="006D1240" w:rsidRPr="004E1731">
        <w:rPr>
          <w:sz w:val="28"/>
          <w:szCs w:val="28"/>
        </w:rPr>
        <w:t xml:space="preserve"> </w:t>
      </w:r>
      <w:r w:rsidRPr="004E1731">
        <w:rPr>
          <w:sz w:val="28"/>
          <w:szCs w:val="28"/>
        </w:rPr>
        <w:t>Сферой применения ОКОФ являются организации, предприятия и учр</w:t>
      </w:r>
      <w:r w:rsidR="00F53FAC" w:rsidRPr="004E1731">
        <w:rPr>
          <w:sz w:val="28"/>
          <w:szCs w:val="28"/>
        </w:rPr>
        <w:t>еждения всех форм собственности.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ОКОФ обеспечивает информационную поддержку решения следующих задач:</w:t>
      </w:r>
    </w:p>
    <w:p w:rsidR="00C85353" w:rsidRPr="004E1731" w:rsidRDefault="00656860" w:rsidP="00864E32">
      <w:pPr>
        <w:pStyle w:val="a3"/>
        <w:widowControl w:val="0"/>
        <w:spacing w:before="0" w:beforeAutospacing="0" w:after="0" w:afterAutospacing="0" w:line="360" w:lineRule="auto"/>
        <w:ind w:firstLine="709"/>
        <w:jc w:val="both"/>
        <w:rPr>
          <w:sz w:val="28"/>
          <w:szCs w:val="28"/>
        </w:rPr>
      </w:pPr>
      <w:r w:rsidRPr="004E1731">
        <w:rPr>
          <w:sz w:val="28"/>
          <w:szCs w:val="28"/>
        </w:rPr>
        <w:t>— </w:t>
      </w:r>
      <w:r w:rsidR="00C85353" w:rsidRPr="004E1731">
        <w:rPr>
          <w:sz w:val="28"/>
          <w:szCs w:val="28"/>
        </w:rPr>
        <w:t>проведения работ по оценке объемов, состава и состояния основных фондов;</w:t>
      </w:r>
    </w:p>
    <w:p w:rsidR="00C85353" w:rsidRPr="004E1731" w:rsidRDefault="00656860" w:rsidP="00864E32">
      <w:pPr>
        <w:pStyle w:val="a3"/>
        <w:widowControl w:val="0"/>
        <w:spacing w:before="0" w:beforeAutospacing="0" w:after="0" w:afterAutospacing="0" w:line="360" w:lineRule="auto"/>
        <w:ind w:firstLine="709"/>
        <w:jc w:val="both"/>
        <w:rPr>
          <w:sz w:val="28"/>
          <w:szCs w:val="28"/>
        </w:rPr>
      </w:pPr>
      <w:r w:rsidRPr="004E1731">
        <w:rPr>
          <w:sz w:val="28"/>
          <w:szCs w:val="28"/>
        </w:rPr>
        <w:t>— </w:t>
      </w:r>
      <w:r w:rsidR="00C85353" w:rsidRPr="004E1731">
        <w:rPr>
          <w:sz w:val="28"/>
          <w:szCs w:val="28"/>
        </w:rPr>
        <w:t>реализации комплекса учетных функций по основным</w:t>
      </w:r>
      <w:r w:rsidRPr="004E1731">
        <w:rPr>
          <w:sz w:val="28"/>
          <w:szCs w:val="28"/>
        </w:rPr>
        <w:t xml:space="preserve"> </w:t>
      </w:r>
      <w:r w:rsidR="00C85353" w:rsidRPr="004E1731">
        <w:rPr>
          <w:sz w:val="28"/>
          <w:szCs w:val="28"/>
        </w:rPr>
        <w:t>фондам в рамках работ по государственной статистике;</w:t>
      </w:r>
    </w:p>
    <w:p w:rsidR="00C85353" w:rsidRPr="004E1731" w:rsidRDefault="00656860" w:rsidP="00864E32">
      <w:pPr>
        <w:pStyle w:val="a3"/>
        <w:widowControl w:val="0"/>
        <w:spacing w:before="0" w:beforeAutospacing="0" w:after="0" w:afterAutospacing="0" w:line="360" w:lineRule="auto"/>
        <w:ind w:firstLine="709"/>
        <w:jc w:val="both"/>
        <w:rPr>
          <w:sz w:val="28"/>
          <w:szCs w:val="28"/>
        </w:rPr>
      </w:pPr>
      <w:r w:rsidRPr="004E1731">
        <w:rPr>
          <w:sz w:val="28"/>
          <w:szCs w:val="28"/>
        </w:rPr>
        <w:t>— </w:t>
      </w:r>
      <w:r w:rsidR="00C85353" w:rsidRPr="004E1731">
        <w:rPr>
          <w:sz w:val="28"/>
          <w:szCs w:val="28"/>
        </w:rPr>
        <w:t>осуществления международных сопоставлений по структуре и состоянию основных фондов;</w:t>
      </w:r>
    </w:p>
    <w:p w:rsidR="00C85353" w:rsidRPr="004E1731" w:rsidRDefault="00656860" w:rsidP="00864E32">
      <w:pPr>
        <w:pStyle w:val="a3"/>
        <w:widowControl w:val="0"/>
        <w:spacing w:before="0" w:beforeAutospacing="0" w:after="0" w:afterAutospacing="0" w:line="360" w:lineRule="auto"/>
        <w:ind w:firstLine="709"/>
        <w:jc w:val="both"/>
        <w:rPr>
          <w:sz w:val="28"/>
          <w:szCs w:val="28"/>
        </w:rPr>
      </w:pPr>
      <w:r w:rsidRPr="004E1731">
        <w:rPr>
          <w:sz w:val="28"/>
          <w:szCs w:val="28"/>
        </w:rPr>
        <w:t>— </w:t>
      </w:r>
      <w:r w:rsidR="00C85353" w:rsidRPr="004E1731">
        <w:rPr>
          <w:sz w:val="28"/>
          <w:szCs w:val="28"/>
        </w:rPr>
        <w:t xml:space="preserve">расчета экономических показателей, включая </w:t>
      </w:r>
      <w:proofErr w:type="spellStart"/>
      <w:r w:rsidR="00C85353" w:rsidRPr="004E1731">
        <w:rPr>
          <w:sz w:val="28"/>
          <w:szCs w:val="28"/>
        </w:rPr>
        <w:t>фондоемкость</w:t>
      </w:r>
      <w:proofErr w:type="spellEnd"/>
      <w:r w:rsidR="00C85353" w:rsidRPr="004E1731">
        <w:rPr>
          <w:sz w:val="28"/>
          <w:szCs w:val="28"/>
        </w:rPr>
        <w:t>, фондовооруженность, фондоотдачу и другие;</w:t>
      </w:r>
    </w:p>
    <w:p w:rsidR="00C85353" w:rsidRPr="004E1731" w:rsidRDefault="00656860" w:rsidP="00864E32">
      <w:pPr>
        <w:pStyle w:val="a3"/>
        <w:widowControl w:val="0"/>
        <w:spacing w:before="0" w:beforeAutospacing="0" w:after="0" w:afterAutospacing="0" w:line="360" w:lineRule="auto"/>
        <w:ind w:firstLine="709"/>
        <w:jc w:val="both"/>
        <w:rPr>
          <w:sz w:val="28"/>
          <w:szCs w:val="28"/>
        </w:rPr>
      </w:pPr>
      <w:r w:rsidRPr="004E1731">
        <w:rPr>
          <w:sz w:val="28"/>
          <w:szCs w:val="28"/>
        </w:rPr>
        <w:t>— </w:t>
      </w:r>
      <w:r w:rsidR="00C85353" w:rsidRPr="004E1731">
        <w:rPr>
          <w:sz w:val="28"/>
          <w:szCs w:val="28"/>
        </w:rPr>
        <w:t>расчета рекомендательных нормативов проведения капит</w:t>
      </w:r>
      <w:r w:rsidR="00F53FAC" w:rsidRPr="004E1731">
        <w:rPr>
          <w:sz w:val="28"/>
          <w:szCs w:val="28"/>
        </w:rPr>
        <w:t>аль</w:t>
      </w:r>
      <w:r w:rsidR="002638DF" w:rsidRPr="004E1731">
        <w:rPr>
          <w:sz w:val="28"/>
          <w:szCs w:val="28"/>
        </w:rPr>
        <w:t>ных ремонтов основных фондов</w:t>
      </w:r>
      <w:r w:rsidR="00C32E5B">
        <w:rPr>
          <w:sz w:val="28"/>
          <w:szCs w:val="28"/>
        </w:rPr>
        <w:t xml:space="preserve"> </w:t>
      </w:r>
      <w:r w:rsidR="00691F15" w:rsidRPr="004E1731">
        <w:rPr>
          <w:sz w:val="28"/>
          <w:szCs w:val="28"/>
        </w:rPr>
        <w:t>[6]</w:t>
      </w:r>
      <w:r w:rsidR="00C32E5B">
        <w:rPr>
          <w:sz w:val="28"/>
          <w:szCs w:val="28"/>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Объектами классификации в ОКОФ являются основные фонды. Основными фондами являются произведенные активы, используемые неоднократно </w:t>
      </w:r>
      <w:r w:rsidRPr="004E1731">
        <w:rPr>
          <w:sz w:val="28"/>
          <w:szCs w:val="28"/>
        </w:rPr>
        <w:lastRenderedPageBreak/>
        <w:t>или постоянно в течение длительного периода, но не менее одного года, для производства товаров, оказания рыночных и нерыночных услуг. Основные фонды состоят из материальных и нематериальных основных фондов.</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К материальным основным фондам (основным средствам) относятся: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продуктивный и племенной скот, многолетние насаждения и прочие виды материальных основных фондов.</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К нематериальным основным фондам (нематериальным активам) относятся компьютерное программное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w:t>
      </w:r>
      <w:r w:rsidR="00F53FAC" w:rsidRPr="004E1731">
        <w:rPr>
          <w:sz w:val="28"/>
          <w:szCs w:val="28"/>
        </w:rPr>
        <w:t>ленными на них правами владения.</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В соответствии с требованиями бухгалтерского учета и отчетности в Российской Федерации к основным фондам не относятся:</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а) предметы, служащие менее одного года, независимо от их стоимости;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б) предметы стоимостью ниже лимита, устанавливаемого Минфином России, независимо от срока их службы,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фондам, независимо от их стоимости;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в) орудия лова (тралы, неводы, сети, мережи и прочие орудия лова) независимо от их стоимости и срока службы;</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г) бензомоторные пилы, </w:t>
      </w:r>
      <w:proofErr w:type="spellStart"/>
      <w:r w:rsidRPr="004E1731">
        <w:rPr>
          <w:sz w:val="28"/>
          <w:szCs w:val="28"/>
        </w:rPr>
        <w:t>сучкорезки</w:t>
      </w:r>
      <w:proofErr w:type="spellEnd"/>
      <w:r w:rsidRPr="004E1731">
        <w:rPr>
          <w:sz w:val="28"/>
          <w:szCs w:val="28"/>
        </w:rPr>
        <w:t xml:space="preserve">,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w:t>
      </w:r>
      <w:proofErr w:type="spellStart"/>
      <w:r w:rsidRPr="004E1731">
        <w:rPr>
          <w:sz w:val="28"/>
          <w:szCs w:val="28"/>
        </w:rPr>
        <w:t>котлопункты</w:t>
      </w:r>
      <w:proofErr w:type="spellEnd"/>
      <w:r w:rsidRPr="004E1731">
        <w:rPr>
          <w:sz w:val="28"/>
          <w:szCs w:val="28"/>
        </w:rPr>
        <w:t>, пилоточные мастерские, бензозаправки и прочее);</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д) специальные инструменты и специальные приспособления (инстру</w:t>
      </w:r>
      <w:r w:rsidRPr="004E1731">
        <w:rPr>
          <w:sz w:val="28"/>
          <w:szCs w:val="28"/>
        </w:rPr>
        <w:lastRenderedPageBreak/>
        <w:t>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фондам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 т.п., независимо от их стоимости;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е) специальная одежда, специальная обувь, а также постельные принадлежности независимо от их стоимости и срока службы;</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ж) форменная одежда, предназначенная для выдачи работникам предприятия, одежда и обувь в учреждениях здравоохранения, просвещения, социального обеспечения и других учреждениях, состоящих на бюджете, независимо от стоимости и срока службы;</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з) временные сооружения, приспособления и устройства, затраты по возведению которых относят</w:t>
      </w:r>
      <w:r w:rsidR="006D1240" w:rsidRPr="004E1731">
        <w:rPr>
          <w:sz w:val="28"/>
          <w:szCs w:val="28"/>
        </w:rPr>
        <w:t>ся на себестоимость строительно-</w:t>
      </w:r>
      <w:r w:rsidRPr="004E1731">
        <w:rPr>
          <w:sz w:val="28"/>
          <w:szCs w:val="28"/>
        </w:rPr>
        <w:t>монтажных работ в составе накладных расходов;</w:t>
      </w:r>
    </w:p>
    <w:p w:rsidR="00C85353" w:rsidRPr="004E1731" w:rsidRDefault="006D1240" w:rsidP="00864E32">
      <w:pPr>
        <w:pStyle w:val="a3"/>
        <w:widowControl w:val="0"/>
        <w:spacing w:before="0" w:beforeAutospacing="0" w:after="0" w:afterAutospacing="0" w:line="360" w:lineRule="auto"/>
        <w:ind w:firstLine="709"/>
        <w:jc w:val="both"/>
        <w:rPr>
          <w:sz w:val="28"/>
          <w:szCs w:val="28"/>
        </w:rPr>
      </w:pPr>
      <w:r w:rsidRPr="004E1731">
        <w:rPr>
          <w:sz w:val="28"/>
          <w:szCs w:val="28"/>
        </w:rPr>
        <w:t>и) тара для хранения товарно-</w:t>
      </w:r>
      <w:r w:rsidR="00C85353" w:rsidRPr="004E1731">
        <w:rPr>
          <w:sz w:val="28"/>
          <w:szCs w:val="28"/>
        </w:rPr>
        <w:t>материальных ценностей на складах или осуществления технологических процессов, стоимостью в пределах лимита, установленного Минфином России;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к) предметы, предназначенные для выдачи напрокат, независимо от их стоимости;</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л) молодняк животных и животные на откорме, птица, кролики, пушные звери, семьи пчел, а также ездовые и сторожевые собаки, подопытные животные;</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м) многолетние насаждения, выращиваемые в питомниках в качестве посадочного матер</w:t>
      </w:r>
      <w:r w:rsidR="002638DF" w:rsidRPr="004E1731">
        <w:rPr>
          <w:sz w:val="28"/>
          <w:szCs w:val="28"/>
        </w:rPr>
        <w:t>иала</w:t>
      </w:r>
      <w:r w:rsidR="00F53FAC" w:rsidRPr="004E1731">
        <w:rPr>
          <w:sz w:val="28"/>
          <w:szCs w:val="28"/>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К основным фондам не относятся также машины и оборудование, числящиеся как готовые изделия на складах предприятий - изготовителей, снабженческих и сбытовых организаций, сданные в монтаж или подлежащие монтажу, </w:t>
      </w:r>
      <w:r w:rsidRPr="004E1731">
        <w:rPr>
          <w:sz w:val="28"/>
          <w:szCs w:val="28"/>
        </w:rPr>
        <w:lastRenderedPageBreak/>
        <w:t>находящиеся в пути, числящиеся на бал</w:t>
      </w:r>
      <w:r w:rsidR="002638DF" w:rsidRPr="004E1731">
        <w:rPr>
          <w:sz w:val="28"/>
          <w:szCs w:val="28"/>
        </w:rPr>
        <w:t>ансе капитального строительства</w:t>
      </w:r>
      <w:r w:rsidR="00F53FAC" w:rsidRPr="004E1731">
        <w:rPr>
          <w:sz w:val="28"/>
          <w:szCs w:val="28"/>
        </w:rPr>
        <w:t>.</w:t>
      </w:r>
    </w:p>
    <w:p w:rsidR="00C85353" w:rsidRPr="004E1731" w:rsidRDefault="00C85353" w:rsidP="00864E32">
      <w:pPr>
        <w:pStyle w:val="a3"/>
        <w:widowControl w:val="0"/>
        <w:spacing w:before="0" w:beforeAutospacing="0" w:after="0" w:afterAutospacing="0" w:line="360" w:lineRule="auto"/>
        <w:ind w:firstLine="709"/>
        <w:jc w:val="both"/>
        <w:rPr>
          <w:sz w:val="28"/>
          <w:szCs w:val="28"/>
        </w:rPr>
      </w:pPr>
      <w:r w:rsidRPr="004E1731">
        <w:rPr>
          <w:sz w:val="28"/>
          <w:szCs w:val="28"/>
        </w:rPr>
        <w:t xml:space="preserve">Объектом классификации материальных основных фондов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w:t>
      </w:r>
      <w:r w:rsidR="00AB1D20">
        <w:rPr>
          <w:sz w:val="28"/>
          <w:szCs w:val="28"/>
        </w:rPr>
        <w:sym w:font="Symbol" w:char="F0BE"/>
      </w:r>
      <w:r w:rsidRPr="004E1731">
        <w:rPr>
          <w:sz w:val="28"/>
          <w:szCs w:val="28"/>
        </w:rPr>
        <w:t xml:space="preserve"> сочлененных предметов, представляющих собой единое целое и предназначенных для выполнения определенной работы. Комплекс конструктивно </w:t>
      </w:r>
      <w:r w:rsidR="00AB1D20">
        <w:rPr>
          <w:sz w:val="28"/>
          <w:szCs w:val="28"/>
        </w:rPr>
        <w:sym w:font="Symbol" w:char="F0BE"/>
      </w:r>
      <w:r w:rsidRPr="004E1731">
        <w:rPr>
          <w:sz w:val="28"/>
          <w:szCs w:val="28"/>
        </w:rPr>
        <w:t xml:space="preserve"> сочлененных предметов</w:t>
      </w:r>
      <w:r w:rsidR="00C32E5B">
        <w:rPr>
          <w:sz w:val="28"/>
          <w:szCs w:val="28"/>
        </w:rPr>
        <w:t xml:space="preserve"> </w:t>
      </w:r>
      <w:r w:rsidR="00C32E5B">
        <w:rPr>
          <w:sz w:val="28"/>
          <w:szCs w:val="28"/>
        </w:rPr>
        <w:sym w:font="Symbol" w:char="F0BE"/>
      </w:r>
      <w:r w:rsidR="00C32E5B">
        <w:rPr>
          <w:sz w:val="28"/>
          <w:szCs w:val="28"/>
        </w:rPr>
        <w:t xml:space="preserve"> </w:t>
      </w:r>
      <w:r w:rsidRPr="004E1731">
        <w:rPr>
          <w:sz w:val="28"/>
          <w:szCs w:val="28"/>
        </w:rPr>
        <w:t>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CC69A0" w:rsidRPr="004E1731" w:rsidRDefault="00C85353" w:rsidP="00864E32">
      <w:pPr>
        <w:pStyle w:val="a3"/>
        <w:widowControl w:val="0"/>
        <w:spacing w:before="0" w:beforeAutospacing="0" w:after="0" w:afterAutospacing="0" w:line="360" w:lineRule="auto"/>
        <w:ind w:firstLine="709"/>
        <w:jc w:val="both"/>
        <w:rPr>
          <w:rStyle w:val="apple-converted-space"/>
          <w:sz w:val="28"/>
          <w:szCs w:val="28"/>
        </w:rPr>
      </w:pPr>
      <w:r w:rsidRPr="004E1731">
        <w:rPr>
          <w:sz w:val="28"/>
          <w:szCs w:val="28"/>
        </w:rPr>
        <w:t>Группировки объектов в ОКОФ образованы в основном по признакам назначения, связанным с видами деятельности, осуществляемыми с использованием этих объектов и производимыми в результате этой деятельности продукцией и услугами</w:t>
      </w:r>
      <w:r w:rsidR="00C32E5B">
        <w:rPr>
          <w:rStyle w:val="apple-converted-space"/>
          <w:sz w:val="28"/>
          <w:szCs w:val="28"/>
        </w:rPr>
        <w:t xml:space="preserve"> </w:t>
      </w:r>
      <w:r w:rsidR="00691F15" w:rsidRPr="004E1731">
        <w:rPr>
          <w:rStyle w:val="apple-converted-space"/>
          <w:sz w:val="28"/>
          <w:szCs w:val="28"/>
        </w:rPr>
        <w:t>[6]</w:t>
      </w:r>
      <w:r w:rsidR="00C32E5B">
        <w:rPr>
          <w:rStyle w:val="apple-converted-space"/>
          <w:sz w:val="28"/>
          <w:szCs w:val="28"/>
        </w:rPr>
        <w:t>.</w:t>
      </w:r>
    </w:p>
    <w:p w:rsidR="00CC69A0" w:rsidRPr="00FC335E" w:rsidRDefault="00FC335E" w:rsidP="00864E32">
      <w:pPr>
        <w:pStyle w:val="a3"/>
        <w:widowControl w:val="0"/>
        <w:numPr>
          <w:ilvl w:val="0"/>
          <w:numId w:val="20"/>
        </w:numPr>
        <w:spacing w:before="360" w:beforeAutospacing="0" w:after="360" w:afterAutospacing="0" w:line="360" w:lineRule="auto"/>
        <w:ind w:left="1276" w:hanging="567"/>
        <w:rPr>
          <w:rFonts w:asciiTheme="majorHAnsi" w:hAnsiTheme="majorHAnsi"/>
          <w:caps/>
          <w:sz w:val="28"/>
          <w:szCs w:val="28"/>
          <w:shd w:val="clear" w:color="auto" w:fill="FFFFFF"/>
        </w:rPr>
      </w:pPr>
      <w:r w:rsidRPr="00FC335E">
        <w:rPr>
          <w:rFonts w:asciiTheme="majorHAnsi" w:hAnsiTheme="majorHAnsi"/>
          <w:sz w:val="28"/>
          <w:szCs w:val="28"/>
          <w:shd w:val="clear" w:color="auto" w:fill="FFFFFF"/>
        </w:rPr>
        <w:t>Задачи и методические основы организации бухгалтерского учета основных средств</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bookmarkStart w:id="2" w:name="486"/>
      <w:r w:rsidRPr="004E1731">
        <w:rPr>
          <w:sz w:val="28"/>
          <w:szCs w:val="28"/>
          <w:shd w:val="clear" w:color="auto" w:fill="FFFFFF"/>
        </w:rPr>
        <w:t>Бухгалтерский учет основных средств должен обеспечить выполнение следующих задач:</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формирование фактических затрат, связанных с принятием активов в качестве основных средств к бухгалтерскому учету;</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правильное оформление и своевременное отражение операций по движению (приобретение, внутреннее перемещение, выбытие) объектов;</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контроль за сохранностью объектов, принятых к учету;</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выбор оптимального способа начисления амортизационных отчислений;</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полное исчисление затрат, связанных с поддержанием объектов в ра</w:t>
      </w:r>
      <w:r w:rsidR="00C85353" w:rsidRPr="004E1731">
        <w:rPr>
          <w:sz w:val="28"/>
          <w:szCs w:val="28"/>
          <w:shd w:val="clear" w:color="auto" w:fill="FFFFFF"/>
        </w:rPr>
        <w:lastRenderedPageBreak/>
        <w:t>бочем состоянии;</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обеспечение контроля за сохранностью основных средств;</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достоверное определение финансовых результатов от выбытия (продажи) объектов;</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получение информации об основных средствах, необходимой для раскр</w:t>
      </w:r>
      <w:r w:rsidR="002638DF" w:rsidRPr="004E1731">
        <w:rPr>
          <w:sz w:val="28"/>
          <w:szCs w:val="28"/>
          <w:shd w:val="clear" w:color="auto" w:fill="FFFFFF"/>
        </w:rPr>
        <w:t>ытия в бухгалтерской отчетности</w:t>
      </w:r>
      <w:r w:rsidR="00F53FAC" w:rsidRPr="004E1731">
        <w:rPr>
          <w:sz w:val="28"/>
          <w:szCs w:val="28"/>
          <w:shd w:val="clear" w:color="auto" w:fill="FFFFFF"/>
        </w:rPr>
        <w:t>.</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Эти задачи решаются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Учет основных средств организуется централизованно в бухгалтерии предприятия по классификационным группам</w:t>
      </w:r>
      <w:r w:rsidR="002638DF" w:rsidRPr="004E1731">
        <w:rPr>
          <w:sz w:val="28"/>
          <w:szCs w:val="28"/>
          <w:shd w:val="clear" w:color="auto" w:fill="FFFFFF"/>
        </w:rPr>
        <w:t xml:space="preserve"> в разрезе инвентарных объектов</w:t>
      </w:r>
      <w:r w:rsidR="00F53FAC" w:rsidRPr="004E1731">
        <w:rPr>
          <w:sz w:val="28"/>
          <w:szCs w:val="28"/>
          <w:shd w:val="clear" w:color="auto" w:fill="FFFFFF"/>
        </w:rPr>
        <w:t>.</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Аналитический учет наличия и движения основных средств внутри организации осуществляется в инвентарных карточках. Бухгалтерия ведет инвентарные карточки в одно</w:t>
      </w:r>
      <w:r w:rsidR="0098505F" w:rsidRPr="004E1731">
        <w:rPr>
          <w:sz w:val="28"/>
          <w:szCs w:val="28"/>
          <w:shd w:val="clear" w:color="auto" w:fill="FFFFFF"/>
        </w:rPr>
        <w:t>м экземпляре: на каждый объект —</w:t>
      </w:r>
      <w:r w:rsidRPr="004E1731">
        <w:rPr>
          <w:sz w:val="28"/>
          <w:szCs w:val="28"/>
          <w:shd w:val="clear" w:color="auto" w:fill="FFFFFF"/>
        </w:rPr>
        <w:t xml:space="preserve"> по</w:t>
      </w:r>
      <w:r w:rsidR="00864E32">
        <w:rPr>
          <w:sz w:val="28"/>
          <w:szCs w:val="28"/>
          <w:shd w:val="clear" w:color="auto" w:fill="FFFFFF"/>
        </w:rPr>
        <w:t xml:space="preserve"> ф. №ОС-6, на группу объектов —</w:t>
      </w:r>
      <w:r w:rsidRPr="004E1731">
        <w:rPr>
          <w:sz w:val="28"/>
          <w:szCs w:val="28"/>
          <w:shd w:val="clear" w:color="auto" w:fill="FFFFFF"/>
        </w:rPr>
        <w:t xml:space="preserve"> по ф. №ОС-6а, для объектов осно</w:t>
      </w:r>
      <w:r w:rsidR="00CC69A0" w:rsidRPr="004E1731">
        <w:rPr>
          <w:sz w:val="28"/>
          <w:szCs w:val="28"/>
          <w:shd w:val="clear" w:color="auto" w:fill="FFFFFF"/>
        </w:rPr>
        <w:t xml:space="preserve">вных средств малых предприятий </w:t>
      </w:r>
      <w:r w:rsidR="00864E32">
        <w:rPr>
          <w:sz w:val="28"/>
          <w:szCs w:val="28"/>
          <w:shd w:val="clear" w:color="auto" w:fill="FFFFFF"/>
        </w:rPr>
        <w:t>—</w:t>
      </w:r>
      <w:r w:rsidR="0098505F" w:rsidRPr="004E1731">
        <w:rPr>
          <w:sz w:val="28"/>
          <w:szCs w:val="28"/>
          <w:shd w:val="clear" w:color="auto" w:fill="FFFFFF"/>
        </w:rPr>
        <w:t xml:space="preserve"> по ф. № ОС-6б</w:t>
      </w:r>
      <w:r w:rsidRPr="004E1731">
        <w:rPr>
          <w:sz w:val="28"/>
          <w:szCs w:val="28"/>
          <w:shd w:val="clear" w:color="auto" w:fill="FFFFFF"/>
        </w:rPr>
        <w:t>. Записи в инвентарные карточки производятся на основании актов о приеме-передаче объектов основных средств (ф. №ОС-1, №ОС-1а, №ОС-1б), об их перемещении (ф. № ОС-2), документов по дооборудованию, реконструкции, модернизации, капитальному ремонту (ф. №ОС-3) и списанию (ф. №ОС-4, №ОС-4а, №ОС-46), а также на основании технически</w:t>
      </w:r>
      <w:r w:rsidR="00F53FAC" w:rsidRPr="004E1731">
        <w:rPr>
          <w:sz w:val="28"/>
          <w:szCs w:val="28"/>
          <w:shd w:val="clear" w:color="auto" w:fill="FFFFFF"/>
        </w:rPr>
        <w:t>х паспортов и других документов</w:t>
      </w:r>
      <w:r w:rsidR="00FC335E">
        <w:rPr>
          <w:sz w:val="28"/>
          <w:szCs w:val="28"/>
          <w:shd w:val="clear" w:color="auto" w:fill="FFFFFF"/>
        </w:rPr>
        <w:t xml:space="preserve"> </w:t>
      </w:r>
      <w:r w:rsidR="00691F15" w:rsidRPr="004E1731">
        <w:rPr>
          <w:sz w:val="28"/>
          <w:szCs w:val="28"/>
          <w:shd w:val="clear" w:color="auto" w:fill="FFFFFF"/>
        </w:rPr>
        <w:t>[14</w:t>
      </w:r>
      <w:r w:rsidR="00CC69A0" w:rsidRPr="004E1731">
        <w:rPr>
          <w:sz w:val="28"/>
          <w:szCs w:val="28"/>
          <w:shd w:val="clear" w:color="auto" w:fill="FFFFFF"/>
        </w:rPr>
        <w:t>]</w:t>
      </w:r>
      <w:r w:rsidR="00FC335E">
        <w:rPr>
          <w:sz w:val="28"/>
          <w:szCs w:val="28"/>
          <w:shd w:val="clear" w:color="auto" w:fill="FFFFFF"/>
        </w:rPr>
        <w:t>.</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В инвентарных карточках приводятся основные данные по объекту на дату принятия к учету (первоначальная стоимость, срок полезного использования) и дату передачи (фактический срок эксплуатации, сумма начисленной амортизации), а также сведения о пер</w:t>
      </w:r>
      <w:r w:rsidR="00F53FAC" w:rsidRPr="004E1731">
        <w:rPr>
          <w:sz w:val="28"/>
          <w:szCs w:val="28"/>
          <w:shd w:val="clear" w:color="auto" w:fill="FFFFFF"/>
        </w:rPr>
        <w:t>еоценке, внутреннем перемещении</w:t>
      </w:r>
      <w:r w:rsidR="00FC335E">
        <w:rPr>
          <w:sz w:val="28"/>
          <w:szCs w:val="28"/>
          <w:shd w:val="clear" w:color="auto" w:fill="FFFFFF"/>
        </w:rPr>
        <w:t xml:space="preserve"> </w:t>
      </w:r>
      <w:r w:rsidR="00691F15" w:rsidRPr="004E1731">
        <w:rPr>
          <w:sz w:val="28"/>
          <w:szCs w:val="28"/>
          <w:shd w:val="clear" w:color="auto" w:fill="FFFFFF"/>
        </w:rPr>
        <w:t>[14</w:t>
      </w:r>
      <w:r w:rsidR="00CC69A0" w:rsidRPr="004E1731">
        <w:rPr>
          <w:sz w:val="28"/>
          <w:szCs w:val="28"/>
          <w:shd w:val="clear" w:color="auto" w:fill="FFFFFF"/>
        </w:rPr>
        <w:t>]</w:t>
      </w:r>
      <w:r w:rsidR="00FC335E">
        <w:rPr>
          <w:sz w:val="28"/>
          <w:szCs w:val="28"/>
          <w:shd w:val="clear" w:color="auto" w:fill="FFFFFF"/>
        </w:rPr>
        <w:t>.</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При наличии большого количества объектов основных средств по месту их нахождения в структурных подразделениях в целях контроля сохранности учет основных средств может осуществляться в инвентарном списке или другом соответствующем документе, содержащем сведения о номере и дате инвентарной карточки, инвентарном номере объекта, его наименовании, первона</w:t>
      </w:r>
      <w:r w:rsidRPr="004E1731">
        <w:rPr>
          <w:sz w:val="28"/>
          <w:szCs w:val="28"/>
          <w:shd w:val="clear" w:color="auto" w:fill="FFFFFF"/>
        </w:rPr>
        <w:lastRenderedPageBreak/>
        <w:t xml:space="preserve">чальной стоимости и сведения </w:t>
      </w:r>
      <w:r w:rsidR="00F53FAC" w:rsidRPr="004E1731">
        <w:rPr>
          <w:sz w:val="28"/>
          <w:szCs w:val="28"/>
          <w:shd w:val="clear" w:color="auto" w:fill="FFFFFF"/>
        </w:rPr>
        <w:t>о выбытии (перемещении) объекта.</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Акты о приеме-передаче (ф. №ОС-1, №ОС-1а, №ОС-16) применяются для оформления </w:t>
      </w:r>
      <w:r w:rsidR="00CC69A0" w:rsidRPr="004E1731">
        <w:rPr>
          <w:sz w:val="28"/>
          <w:szCs w:val="28"/>
          <w:shd w:val="clear" w:color="auto" w:fill="FFFFFF"/>
        </w:rPr>
        <w:t>и учета операций приема, приема</w:t>
      </w:r>
      <w:r w:rsidRPr="004E1731">
        <w:rPr>
          <w:sz w:val="28"/>
          <w:szCs w:val="28"/>
          <w:shd w:val="clear" w:color="auto" w:fill="FFFFFF"/>
        </w:rPr>
        <w:t>-передачи объектов основных средств в организации или между организациями для:</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а) включения объектов в состав основных средств и учета их ввода в эксплуатацию (для об</w:t>
      </w:r>
      <w:r w:rsidR="00B75337" w:rsidRPr="004E1731">
        <w:rPr>
          <w:sz w:val="28"/>
          <w:szCs w:val="28"/>
          <w:shd w:val="clear" w:color="auto" w:fill="FFFFFF"/>
        </w:rPr>
        <w:t xml:space="preserve">ъектов, не требующих монтажа </w:t>
      </w:r>
      <w:r w:rsidR="00656860" w:rsidRPr="004E1731">
        <w:rPr>
          <w:sz w:val="28"/>
          <w:szCs w:val="28"/>
          <w:shd w:val="clear" w:color="auto" w:fill="FFFFFF"/>
        </w:rPr>
        <w:t xml:space="preserve">— </w:t>
      </w:r>
      <w:r w:rsidRPr="004E1731">
        <w:rPr>
          <w:sz w:val="28"/>
          <w:szCs w:val="28"/>
          <w:shd w:val="clear" w:color="auto" w:fill="FFFFFF"/>
        </w:rPr>
        <w:t>в момент приобретения, для</w:t>
      </w:r>
      <w:r w:rsidR="00B75337" w:rsidRPr="004E1731">
        <w:rPr>
          <w:sz w:val="28"/>
          <w:szCs w:val="28"/>
          <w:shd w:val="clear" w:color="auto" w:fill="FFFFFF"/>
        </w:rPr>
        <w:t xml:space="preserve"> объектов, требующих монтажа </w:t>
      </w:r>
      <w:r w:rsidR="00656860" w:rsidRPr="004E1731">
        <w:rPr>
          <w:sz w:val="28"/>
          <w:szCs w:val="28"/>
          <w:shd w:val="clear" w:color="auto" w:fill="FFFFFF"/>
        </w:rPr>
        <w:t xml:space="preserve">— </w:t>
      </w:r>
      <w:r w:rsidRPr="004E1731">
        <w:rPr>
          <w:sz w:val="28"/>
          <w:szCs w:val="28"/>
          <w:shd w:val="clear" w:color="auto" w:fill="FFFFFF"/>
        </w:rPr>
        <w:t>после приема их из монтажа и сдачи в эксплуатацию). Указанные формы применяются во всех случаях поступления объектов:</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по договорам купли-продажи, мены имущества, дарения, финансовой аренды (если объект основных средств находится на балансе лизингополучателя) и др.;</w:t>
      </w:r>
    </w:p>
    <w:p w:rsidR="00C85353"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C85353" w:rsidRPr="004E1731">
        <w:rPr>
          <w:sz w:val="28"/>
          <w:szCs w:val="28"/>
          <w:shd w:val="clear" w:color="auto" w:fill="FFFFFF"/>
        </w:rPr>
        <w:t>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б) выбытия из состава основных средств при передаче (продаже, м</w:t>
      </w:r>
      <w:r w:rsidR="00F53FAC" w:rsidRPr="004E1731">
        <w:rPr>
          <w:sz w:val="28"/>
          <w:szCs w:val="28"/>
          <w:shd w:val="clear" w:color="auto" w:fill="FFFFFF"/>
        </w:rPr>
        <w:t>ене и проч.) другой организации</w:t>
      </w:r>
      <w:r w:rsidR="00FC335E">
        <w:rPr>
          <w:sz w:val="28"/>
          <w:szCs w:val="28"/>
          <w:shd w:val="clear" w:color="auto" w:fill="FFFFFF"/>
        </w:rPr>
        <w:t xml:space="preserve"> </w:t>
      </w:r>
      <w:r w:rsidR="00CC69A0" w:rsidRPr="004E1731">
        <w:rPr>
          <w:sz w:val="28"/>
          <w:szCs w:val="28"/>
          <w:shd w:val="clear" w:color="auto" w:fill="FFFFFF"/>
        </w:rPr>
        <w:t>[9]</w:t>
      </w:r>
      <w:r w:rsidR="00FC335E">
        <w:rPr>
          <w:sz w:val="28"/>
          <w:szCs w:val="28"/>
          <w:shd w:val="clear" w:color="auto" w:fill="FFFFFF"/>
        </w:rPr>
        <w:t>.</w:t>
      </w:r>
    </w:p>
    <w:p w:rsidR="00C85353"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Исключением являются случаи, когда прием или передача объектов и ввод их в действие должны оформляться в соответствии с действующим законодательством в особом порядке.</w:t>
      </w:r>
    </w:p>
    <w:p w:rsidR="00514FA8" w:rsidRPr="004E1731" w:rsidRDefault="00C85353"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Акты утверждаются руководителями организации-получателя и организации-сдатчика и составляются в количестве не менее двух экземпляров. К акту прилагается техническая документация, относящаяся к данному объекту. Акт о приеме-передаче содержит следующие данные об объекте основных средств: наименование объекта, инвентарный номер, первоначальная стоимость, дата ввода в эксплуатацию, дата изготовления и поступления в организацию, срок полезного использования, способ и норма амортизационных отчислений</w:t>
      </w:r>
      <w:r w:rsidR="00FC335E">
        <w:rPr>
          <w:sz w:val="28"/>
          <w:szCs w:val="28"/>
          <w:shd w:val="clear" w:color="auto" w:fill="FFFFFF"/>
        </w:rPr>
        <w:t xml:space="preserve"> </w:t>
      </w:r>
      <w:r w:rsidR="00691F15" w:rsidRPr="004E1731">
        <w:rPr>
          <w:sz w:val="28"/>
          <w:szCs w:val="28"/>
          <w:shd w:val="clear" w:color="auto" w:fill="FFFFFF"/>
        </w:rPr>
        <w:t>[14</w:t>
      </w:r>
      <w:r w:rsidR="00CC69A0" w:rsidRPr="004E1731">
        <w:rPr>
          <w:sz w:val="28"/>
          <w:szCs w:val="28"/>
          <w:shd w:val="clear" w:color="auto" w:fill="FFFFFF"/>
        </w:rPr>
        <w:t>]</w:t>
      </w:r>
      <w:bookmarkEnd w:id="2"/>
      <w:r w:rsidR="00FC335E">
        <w:rPr>
          <w:sz w:val="28"/>
          <w:szCs w:val="28"/>
          <w:shd w:val="clear" w:color="auto" w:fill="FFFFFF"/>
        </w:rPr>
        <w:t>.</w:t>
      </w:r>
    </w:p>
    <w:p w:rsidR="00FC335E" w:rsidRPr="00FC335E" w:rsidRDefault="00CC69A0" w:rsidP="00864E32">
      <w:pPr>
        <w:pStyle w:val="ad"/>
        <w:pageBreakBefore/>
        <w:widowControl w:val="0"/>
        <w:numPr>
          <w:ilvl w:val="0"/>
          <w:numId w:val="9"/>
        </w:numPr>
        <w:suppressAutoHyphens/>
        <w:spacing w:after="180" w:line="360" w:lineRule="auto"/>
        <w:ind w:left="993" w:hanging="284"/>
        <w:contextualSpacing w:val="0"/>
        <w:rPr>
          <w:rFonts w:asciiTheme="majorHAnsi" w:hAnsiTheme="majorHAnsi" w:cs="Times New Roman"/>
          <w:sz w:val="32"/>
          <w:szCs w:val="28"/>
        </w:rPr>
      </w:pPr>
      <w:r w:rsidRPr="00FC335E">
        <w:rPr>
          <w:rFonts w:asciiTheme="majorHAnsi" w:hAnsiTheme="majorHAnsi" w:cs="Times New Roman"/>
          <w:sz w:val="32"/>
          <w:szCs w:val="28"/>
          <w:shd w:val="clear" w:color="auto" w:fill="FFFFFF"/>
        </w:rPr>
        <w:lastRenderedPageBreak/>
        <w:t xml:space="preserve">ООО </w:t>
      </w:r>
      <w:r w:rsidR="00A37B7F" w:rsidRPr="00FC335E">
        <w:rPr>
          <w:rFonts w:asciiTheme="majorHAnsi" w:hAnsiTheme="majorHAnsi" w:cs="Times New Roman"/>
          <w:sz w:val="32"/>
          <w:szCs w:val="28"/>
          <w:shd w:val="clear" w:color="auto" w:fill="FFFFFF"/>
        </w:rPr>
        <w:t>«</w:t>
      </w:r>
      <w:r w:rsidR="00F856AE" w:rsidRPr="00FC335E">
        <w:rPr>
          <w:rFonts w:asciiTheme="majorHAnsi" w:hAnsiTheme="majorHAnsi" w:cs="Times New Roman"/>
          <w:sz w:val="32"/>
          <w:szCs w:val="28"/>
          <w:shd w:val="clear" w:color="auto" w:fill="FFFFFF"/>
        </w:rPr>
        <w:t>Торговый комплекс Центральный</w:t>
      </w:r>
      <w:r w:rsidR="008D6CB7">
        <w:rPr>
          <w:rFonts w:asciiTheme="majorHAnsi" w:hAnsiTheme="majorHAnsi" w:cs="Times New Roman"/>
          <w:sz w:val="32"/>
          <w:szCs w:val="28"/>
          <w:shd w:val="clear" w:color="auto" w:fill="FFFFFF"/>
        </w:rPr>
        <w:t>»</w:t>
      </w:r>
      <w:r w:rsidR="00137509" w:rsidRPr="00FC335E">
        <w:rPr>
          <w:rFonts w:asciiTheme="majorHAnsi" w:hAnsiTheme="majorHAnsi" w:cs="Times New Roman"/>
          <w:sz w:val="32"/>
          <w:szCs w:val="28"/>
          <w:shd w:val="clear" w:color="auto" w:fill="FFFFFF"/>
        </w:rPr>
        <w:t xml:space="preserve"> — экономический субъект</w:t>
      </w:r>
      <w:r w:rsidR="00F856AE" w:rsidRPr="00FC335E">
        <w:rPr>
          <w:rFonts w:asciiTheme="majorHAnsi" w:hAnsiTheme="majorHAnsi" w:cs="Times New Roman"/>
          <w:sz w:val="32"/>
          <w:szCs w:val="28"/>
          <w:shd w:val="clear" w:color="auto" w:fill="FFFFFF"/>
        </w:rPr>
        <w:t xml:space="preserve"> </w:t>
      </w:r>
      <w:r w:rsidR="00C85353" w:rsidRPr="00FC335E">
        <w:rPr>
          <w:rFonts w:asciiTheme="majorHAnsi" w:hAnsiTheme="majorHAnsi" w:cs="Times New Roman"/>
          <w:sz w:val="32"/>
          <w:szCs w:val="28"/>
          <w:shd w:val="clear" w:color="auto" w:fill="FFFFFF"/>
        </w:rPr>
        <w:t>исследования</w:t>
      </w:r>
    </w:p>
    <w:p w:rsidR="00C85353" w:rsidRPr="00FC335E" w:rsidRDefault="00C85353" w:rsidP="00864E32">
      <w:pPr>
        <w:pStyle w:val="ad"/>
        <w:widowControl w:val="0"/>
        <w:numPr>
          <w:ilvl w:val="1"/>
          <w:numId w:val="9"/>
        </w:numPr>
        <w:suppressAutoHyphens/>
        <w:spacing w:before="360" w:after="360" w:line="360" w:lineRule="auto"/>
        <w:ind w:left="1134" w:hanging="425"/>
        <w:contextualSpacing w:val="0"/>
        <w:rPr>
          <w:rFonts w:asciiTheme="majorHAnsi" w:hAnsiTheme="majorHAnsi" w:cs="Times New Roman"/>
          <w:sz w:val="28"/>
          <w:szCs w:val="28"/>
        </w:rPr>
      </w:pPr>
      <w:r w:rsidRPr="00FC335E">
        <w:rPr>
          <w:rFonts w:asciiTheme="majorHAnsi" w:hAnsiTheme="majorHAnsi" w:cs="Times New Roman"/>
          <w:sz w:val="28"/>
          <w:szCs w:val="28"/>
        </w:rPr>
        <w:t>Организационно</w:t>
      </w:r>
      <w:r w:rsidR="009C6A63" w:rsidRPr="00FC335E">
        <w:rPr>
          <w:rFonts w:asciiTheme="majorHAnsi" w:hAnsiTheme="majorHAnsi" w:cs="Times New Roman"/>
          <w:sz w:val="28"/>
          <w:szCs w:val="28"/>
        </w:rPr>
        <w:t>-экономическая характеристика и</w:t>
      </w:r>
      <w:r w:rsidR="005353AE" w:rsidRPr="00FC335E">
        <w:rPr>
          <w:rFonts w:asciiTheme="majorHAnsi" w:hAnsiTheme="majorHAnsi" w:cs="Times New Roman"/>
          <w:sz w:val="28"/>
          <w:szCs w:val="28"/>
        </w:rPr>
        <w:t xml:space="preserve"> </w:t>
      </w:r>
      <w:r w:rsidRPr="00FC335E">
        <w:rPr>
          <w:rFonts w:asciiTheme="majorHAnsi" w:hAnsiTheme="majorHAnsi" w:cs="Times New Roman"/>
          <w:sz w:val="28"/>
          <w:szCs w:val="28"/>
        </w:rPr>
        <w:t>анализ</w:t>
      </w:r>
      <w:r w:rsidR="00A37B7F" w:rsidRPr="00FC335E">
        <w:rPr>
          <w:rFonts w:asciiTheme="majorHAnsi" w:hAnsiTheme="majorHAnsi" w:cs="Times New Roman"/>
          <w:sz w:val="28"/>
          <w:szCs w:val="28"/>
        </w:rPr>
        <w:t xml:space="preserve"> </w:t>
      </w:r>
      <w:r w:rsidRPr="00FC335E">
        <w:rPr>
          <w:rFonts w:asciiTheme="majorHAnsi" w:hAnsiTheme="majorHAnsi" w:cs="Times New Roman"/>
          <w:sz w:val="28"/>
          <w:szCs w:val="28"/>
        </w:rPr>
        <w:t>основных финансовых показателей деятельности</w:t>
      </w:r>
      <w:r w:rsidR="00137509" w:rsidRPr="00FC335E">
        <w:rPr>
          <w:rFonts w:asciiTheme="majorHAnsi" w:hAnsiTheme="majorHAnsi" w:cs="Times New Roman"/>
          <w:sz w:val="28"/>
          <w:szCs w:val="28"/>
        </w:rPr>
        <w:t xml:space="preserve"> </w:t>
      </w:r>
      <w:r w:rsidRPr="00FC335E">
        <w:rPr>
          <w:rFonts w:asciiTheme="majorHAnsi" w:hAnsiTheme="majorHAnsi" w:cs="Times New Roman"/>
          <w:sz w:val="28"/>
          <w:szCs w:val="28"/>
        </w:rPr>
        <w:t>организации</w:t>
      </w:r>
    </w:p>
    <w:p w:rsidR="00F856AE" w:rsidRPr="004E1731" w:rsidRDefault="00F856AE" w:rsidP="00864E32">
      <w:pPr>
        <w:widowControl w:val="0"/>
        <w:spacing w:after="0" w:line="360" w:lineRule="auto"/>
        <w:ind w:firstLine="708"/>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 xml:space="preserve">Общество с ограниченной ответственностью «Торговый комплекс </w:t>
      </w:r>
      <w:r w:rsidR="002F2F04">
        <w:rPr>
          <w:rFonts w:ascii="Times New Roman" w:eastAsia="Calibri" w:hAnsi="Times New Roman" w:cs="Times New Roman"/>
          <w:color w:val="000000"/>
          <w:sz w:val="28"/>
          <w:szCs w:val="28"/>
        </w:rPr>
        <w:t>«</w:t>
      </w:r>
      <w:r w:rsidRPr="004E1731">
        <w:rPr>
          <w:rFonts w:ascii="Times New Roman" w:eastAsia="Calibri" w:hAnsi="Times New Roman" w:cs="Times New Roman"/>
          <w:color w:val="000000"/>
          <w:sz w:val="28"/>
          <w:szCs w:val="28"/>
        </w:rPr>
        <w:t>Центральный»</w:t>
      </w:r>
      <w:r w:rsidR="002F2F04">
        <w:rPr>
          <w:rFonts w:ascii="Times New Roman" w:eastAsia="Calibri" w:hAnsi="Times New Roman" w:cs="Times New Roman"/>
          <w:color w:val="000000"/>
          <w:sz w:val="28"/>
          <w:szCs w:val="28"/>
        </w:rPr>
        <w:t>»</w:t>
      </w:r>
      <w:r w:rsidRPr="004E1731">
        <w:rPr>
          <w:rFonts w:ascii="Times New Roman" w:eastAsia="Calibri" w:hAnsi="Times New Roman" w:cs="Times New Roman"/>
          <w:color w:val="000000"/>
          <w:sz w:val="28"/>
          <w:szCs w:val="28"/>
        </w:rPr>
        <w:t xml:space="preserve"> первоначально было зарегистрировано 13 мая 2004</w:t>
      </w:r>
      <w:r w:rsidR="00B9465F">
        <w:rPr>
          <w:rFonts w:ascii="Times New Roman" w:eastAsia="Calibri" w:hAnsi="Times New Roman" w:cs="Times New Roman"/>
          <w:color w:val="000000"/>
          <w:sz w:val="28"/>
          <w:szCs w:val="28"/>
        </w:rPr>
        <w:t xml:space="preserve"> </w:t>
      </w:r>
      <w:r w:rsidRPr="004E1731">
        <w:rPr>
          <w:rFonts w:ascii="Times New Roman" w:eastAsia="Calibri" w:hAnsi="Times New Roman" w:cs="Times New Roman"/>
          <w:color w:val="000000"/>
          <w:sz w:val="28"/>
          <w:szCs w:val="28"/>
        </w:rPr>
        <w:t>г. как открытое акционерное общество. В октябре 2014</w:t>
      </w:r>
      <w:r w:rsidR="008956C8">
        <w:rPr>
          <w:rFonts w:ascii="Times New Roman" w:eastAsia="Calibri" w:hAnsi="Times New Roman" w:cs="Times New Roman"/>
          <w:color w:val="000000"/>
          <w:sz w:val="28"/>
          <w:szCs w:val="28"/>
        </w:rPr>
        <w:t xml:space="preserve"> </w:t>
      </w:r>
      <w:r w:rsidRPr="004E1731">
        <w:rPr>
          <w:rFonts w:ascii="Times New Roman" w:eastAsia="Calibri" w:hAnsi="Times New Roman" w:cs="Times New Roman"/>
          <w:color w:val="000000"/>
          <w:sz w:val="28"/>
          <w:szCs w:val="28"/>
        </w:rPr>
        <w:t xml:space="preserve">г. акционерное общество было реорганизовано в общество с ограниченной ответственностью. </w:t>
      </w:r>
    </w:p>
    <w:p w:rsidR="00F856AE" w:rsidRPr="004E1731" w:rsidRDefault="00F856AE" w:rsidP="00864E32">
      <w:pPr>
        <w:widowControl w:val="0"/>
        <w:spacing w:after="0" w:line="360" w:lineRule="auto"/>
        <w:ind w:firstLine="708"/>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Основным видом деятельности является сдача в наем собственного недвижимого имущества. Недвижимое имущество общества находится в центральной части города Нальчика и является торговыми павильонами центрального рынка. На территории рынка площадью 4,2 га осуществляется торговля продуктовыми и промышленными товарами. Торговые павильоны сдаются в аренду юридическим и физическим лицам.  Торговый комплекс включает в себя 4115 торговых места, из них на 01.01.2016</w:t>
      </w:r>
      <w:r w:rsidR="00B51799">
        <w:rPr>
          <w:rFonts w:ascii="Times New Roman" w:eastAsia="Calibri" w:hAnsi="Times New Roman" w:cs="Times New Roman"/>
          <w:color w:val="000000"/>
          <w:sz w:val="28"/>
          <w:szCs w:val="28"/>
        </w:rPr>
        <w:t xml:space="preserve"> </w:t>
      </w:r>
      <w:r w:rsidRPr="004E1731">
        <w:rPr>
          <w:rFonts w:ascii="Times New Roman" w:eastAsia="Calibri" w:hAnsi="Times New Roman" w:cs="Times New Roman"/>
          <w:color w:val="000000"/>
          <w:sz w:val="28"/>
          <w:szCs w:val="28"/>
        </w:rPr>
        <w:t>г. было занято 3542 места.  Работу торгового комплекса обеспечивают 174 сотрудника в том числе уборщики, охранники, технический персонал и административные работники.</w:t>
      </w:r>
    </w:p>
    <w:p w:rsidR="00F856AE" w:rsidRDefault="00F856AE" w:rsidP="00864E32">
      <w:pPr>
        <w:widowControl w:val="0"/>
        <w:spacing w:after="0" w:line="360" w:lineRule="auto"/>
        <w:ind w:firstLine="708"/>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Для поддержания технических и санитарных норм на территории торгового комплекса постоянно ведутся строительные и ремонтные работы. Для привлечения в торговый комплекс покупателей создаются дополнительные парковочные места, сносятся старые несоответствующие техническим и пожарным нормам павильоны, на их месте возводятся новые. В предпраздничные дни на территории торгового комплекса проводятся ярмарки, которые позволяют привлечь новых продавцов и покупателей. В дни проведения ярмарок выручка торгового комплекса увеличивается на 10</w:t>
      </w:r>
      <w:r w:rsidR="00A5634F">
        <w:rPr>
          <w:rFonts w:ascii="Times New Roman" w:eastAsia="Calibri" w:hAnsi="Times New Roman" w:cs="Times New Roman"/>
          <w:color w:val="000000"/>
          <w:sz w:val="28"/>
          <w:szCs w:val="28"/>
        </w:rPr>
        <w:t xml:space="preserve"> </w:t>
      </w:r>
      <w:r w:rsidR="008956C8">
        <w:rPr>
          <w:rFonts w:ascii="Times New Roman" w:eastAsia="Calibri" w:hAnsi="Times New Roman" w:cs="Times New Roman"/>
          <w:color w:val="000000"/>
          <w:sz w:val="28"/>
          <w:szCs w:val="28"/>
        </w:rPr>
        <w:sym w:font="Symbol" w:char="F0BE"/>
      </w:r>
      <w:r w:rsidRPr="004E1731">
        <w:rPr>
          <w:rFonts w:ascii="Times New Roman" w:eastAsia="Calibri" w:hAnsi="Times New Roman" w:cs="Times New Roman"/>
          <w:color w:val="000000"/>
          <w:sz w:val="28"/>
          <w:szCs w:val="28"/>
        </w:rPr>
        <w:t>15 %.</w:t>
      </w:r>
    </w:p>
    <w:p w:rsidR="001045AE" w:rsidRDefault="001045A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Организационная структура управления ООО «ТК Центральный»</w:t>
      </w:r>
      <w:r>
        <w:rPr>
          <w:rFonts w:ascii="Times New Roman" w:eastAsia="Calibri" w:hAnsi="Times New Roman" w:cs="Times New Roman"/>
          <w:sz w:val="28"/>
          <w:szCs w:val="28"/>
        </w:rPr>
        <w:t xml:space="preserve"> (рисунок 2.1)</w:t>
      </w:r>
      <w:r w:rsidRPr="004E1731">
        <w:rPr>
          <w:rFonts w:ascii="Times New Roman" w:eastAsia="Calibri" w:hAnsi="Times New Roman" w:cs="Times New Roman"/>
          <w:sz w:val="28"/>
          <w:szCs w:val="28"/>
        </w:rPr>
        <w:t xml:space="preserve"> представляет собой линейно-функциональную структуру, что определяется небольшими размерами предприятия, и имеет следующие преимуще</w:t>
      </w:r>
      <w:r w:rsidRPr="004E1731">
        <w:rPr>
          <w:rFonts w:ascii="Times New Roman" w:eastAsia="Calibri" w:hAnsi="Times New Roman" w:cs="Times New Roman"/>
          <w:sz w:val="28"/>
          <w:szCs w:val="28"/>
        </w:rPr>
        <w:lastRenderedPageBreak/>
        <w:t>ства: минимальный бюрократический аппарат, широкие и гибкие должностные обязанности, хорошо налаженные средства передачи информации и наглядность вклада сотрудников в удовлетворение потребностей потребителей.</w:t>
      </w:r>
    </w:p>
    <w:p w:rsidR="001910FF" w:rsidRPr="001045AE" w:rsidRDefault="005D3077" w:rsidP="00864E32">
      <w:pPr>
        <w:widowControl w:val="0"/>
        <w:spacing w:after="0" w:line="360" w:lineRule="auto"/>
        <w:ind w:firstLine="709"/>
        <w:jc w:val="both"/>
        <w:rPr>
          <w:rFonts w:ascii="Times New Roman" w:eastAsia="Calibri" w:hAnsi="Times New Roman" w:cs="Times New Roman"/>
          <w:sz w:val="28"/>
          <w:szCs w:val="28"/>
        </w:rPr>
      </w:pPr>
      <w:r>
        <w:rPr>
          <w:noProof/>
          <w:lang w:eastAsia="ru-RU"/>
        </w:rPr>
        <mc:AlternateContent>
          <mc:Choice Requires="wpg">
            <w:drawing>
              <wp:anchor distT="0" distB="0" distL="114300" distR="114300" simplePos="0" relativeHeight="251655680" behindDoc="0" locked="0" layoutInCell="1" allowOverlap="1" wp14:anchorId="6EF74EE6" wp14:editId="209AB4E2">
                <wp:simplePos x="0" y="0"/>
                <wp:positionH relativeFrom="column">
                  <wp:posOffset>-3810</wp:posOffset>
                </wp:positionH>
                <wp:positionV relativeFrom="paragraph">
                  <wp:posOffset>169545</wp:posOffset>
                </wp:positionV>
                <wp:extent cx="6048375" cy="1952625"/>
                <wp:effectExtent l="0" t="0" r="28575" b="28575"/>
                <wp:wrapNone/>
                <wp:docPr id="1" name="Группа 1"/>
                <wp:cNvGraphicFramePr/>
                <a:graphic xmlns:a="http://schemas.openxmlformats.org/drawingml/2006/main">
                  <a:graphicData uri="http://schemas.microsoft.com/office/word/2010/wordprocessingGroup">
                    <wpg:wgp>
                      <wpg:cNvGrpSpPr/>
                      <wpg:grpSpPr>
                        <a:xfrm>
                          <a:off x="0" y="0"/>
                          <a:ext cx="6048375" cy="1952625"/>
                          <a:chOff x="0" y="0"/>
                          <a:chExt cx="5958840" cy="2216074"/>
                        </a:xfrm>
                      </wpg:grpSpPr>
                      <wps:wsp>
                        <wps:cNvPr id="217" name="Надпись 2"/>
                        <wps:cNvSpPr txBox="1">
                          <a:spLocks noChangeArrowheads="1"/>
                        </wps:cNvSpPr>
                        <wps:spPr bwMode="auto">
                          <a:xfrm>
                            <a:off x="2038350" y="0"/>
                            <a:ext cx="1969135" cy="311150"/>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rPr>
                                  <w:rFonts w:ascii="Times New Roman" w:hAnsi="Times New Roman" w:cs="Times New Roman"/>
                                </w:rPr>
                              </w:pPr>
                              <w:r w:rsidRPr="005D3077">
                                <w:rPr>
                                  <w:rFonts w:ascii="Times New Roman" w:hAnsi="Times New Roman" w:cs="Times New Roman"/>
                                </w:rPr>
                                <w:t>Генеральный директор</w:t>
                              </w:r>
                            </w:p>
                          </w:txbxContent>
                        </wps:txbx>
                        <wps:bodyPr rot="0" vert="horz" wrap="square" lIns="91440" tIns="45720" rIns="91440" bIns="45720" anchor="t" anchorCtr="0">
                          <a:noAutofit/>
                        </wps:bodyPr>
                      </wps:wsp>
                      <wps:wsp>
                        <wps:cNvPr id="6" name="Надпись 2"/>
                        <wps:cNvSpPr txBox="1">
                          <a:spLocks noChangeArrowheads="1"/>
                        </wps:cNvSpPr>
                        <wps:spPr bwMode="auto">
                          <a:xfrm>
                            <a:off x="228600" y="552450"/>
                            <a:ext cx="1828800" cy="48196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Заместитель Генерального директора</w:t>
                              </w:r>
                            </w:p>
                          </w:txbxContent>
                        </wps:txbx>
                        <wps:bodyPr rot="0" vert="horz" wrap="square" lIns="91440" tIns="45720" rIns="91440" bIns="45720" anchor="t" anchorCtr="0">
                          <a:noAutofit/>
                        </wps:bodyPr>
                      </wps:wsp>
                      <wps:wsp>
                        <wps:cNvPr id="10" name="Надпись 2"/>
                        <wps:cNvSpPr txBox="1">
                          <a:spLocks noChangeArrowheads="1"/>
                        </wps:cNvSpPr>
                        <wps:spPr bwMode="auto">
                          <a:xfrm>
                            <a:off x="2295525" y="561975"/>
                            <a:ext cx="1617345" cy="47180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Главный инженер</w:t>
                              </w:r>
                            </w:p>
                          </w:txbxContent>
                        </wps:txbx>
                        <wps:bodyPr rot="0" vert="horz" wrap="square" lIns="91440" tIns="45720" rIns="91440" bIns="45720" anchor="t" anchorCtr="0">
                          <a:noAutofit/>
                        </wps:bodyPr>
                      </wps:wsp>
                      <wps:wsp>
                        <wps:cNvPr id="11" name="Надпись 2"/>
                        <wps:cNvSpPr txBox="1">
                          <a:spLocks noChangeArrowheads="1"/>
                        </wps:cNvSpPr>
                        <wps:spPr bwMode="auto">
                          <a:xfrm>
                            <a:off x="4200525" y="571500"/>
                            <a:ext cx="1757680" cy="46164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Финансовый директор</w:t>
                              </w:r>
                            </w:p>
                          </w:txbxContent>
                        </wps:txbx>
                        <wps:bodyPr rot="0" vert="horz" wrap="square" lIns="91440" tIns="45720" rIns="91440" bIns="45720" anchor="t" anchorCtr="0">
                          <a:noAutofit/>
                        </wps:bodyPr>
                      </wps:wsp>
                      <wps:wsp>
                        <wps:cNvPr id="12" name="Надпись 2"/>
                        <wps:cNvSpPr txBox="1">
                          <a:spLocks noChangeArrowheads="1"/>
                        </wps:cNvSpPr>
                        <wps:spPr bwMode="auto">
                          <a:xfrm flipH="1">
                            <a:off x="257175" y="1152525"/>
                            <a:ext cx="1797685" cy="49212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Старший администратор</w:t>
                              </w:r>
                            </w:p>
                          </w:txbxContent>
                        </wps:txbx>
                        <wps:bodyPr rot="0" vert="horz" wrap="square" lIns="91440" tIns="45720" rIns="91440" bIns="45720" anchor="t" anchorCtr="0">
                          <a:noAutofit/>
                        </wps:bodyPr>
                      </wps:wsp>
                      <wps:wsp>
                        <wps:cNvPr id="13" name="Надпись 2"/>
                        <wps:cNvSpPr txBox="1">
                          <a:spLocks noChangeArrowheads="1"/>
                        </wps:cNvSpPr>
                        <wps:spPr bwMode="auto">
                          <a:xfrm>
                            <a:off x="238125" y="1724025"/>
                            <a:ext cx="1825625" cy="48196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Начальник службы охраны</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2247900" y="1724025"/>
                            <a:ext cx="1778558" cy="492049"/>
                          </a:xfrm>
                          <a:prstGeom prst="rect">
                            <a:avLst/>
                          </a:prstGeom>
                          <a:solidFill>
                            <a:srgbClr val="FFFFFF"/>
                          </a:solidFill>
                          <a:ln w="9525">
                            <a:solidFill>
                              <a:srgbClr val="000000"/>
                            </a:solidFill>
                            <a:miter lim="800000"/>
                            <a:headEnd/>
                            <a:tailEnd/>
                          </a:ln>
                        </wps:spPr>
                        <wps:txbx>
                          <w:txbxContent>
                            <w:p w:rsidR="00B90992" w:rsidRPr="005D3077" w:rsidRDefault="00B90992" w:rsidP="005D3077">
                              <w:pPr>
                                <w:spacing w:line="240" w:lineRule="auto"/>
                                <w:jc w:val="center"/>
                                <w:rPr>
                                  <w:rFonts w:ascii="Times New Roman" w:hAnsi="Times New Roman" w:cs="Times New Roman"/>
                                </w:rPr>
                              </w:pPr>
                              <w:r w:rsidRPr="005D3077">
                                <w:rPr>
                                  <w:rFonts w:ascii="Times New Roman" w:hAnsi="Times New Roman" w:cs="Times New Roman"/>
                                </w:rPr>
                                <w:t>Начальник службы уборки</w:t>
                              </w:r>
                            </w:p>
                          </w:txbxContent>
                        </wps:txbx>
                        <wps:bodyPr rot="0" vert="horz" wrap="square" lIns="91440" tIns="45720" rIns="91440" bIns="45720" anchor="t" anchorCtr="0">
                          <a:noAutofit/>
                        </wps:bodyPr>
                      </wps:wsp>
                      <wps:wsp>
                        <wps:cNvPr id="15" name="Надпись 2"/>
                        <wps:cNvSpPr txBox="1">
                          <a:spLocks noChangeArrowheads="1"/>
                        </wps:cNvSpPr>
                        <wps:spPr bwMode="auto">
                          <a:xfrm>
                            <a:off x="4200525" y="1266825"/>
                            <a:ext cx="1758315" cy="381635"/>
                          </a:xfrm>
                          <a:prstGeom prst="rect">
                            <a:avLst/>
                          </a:prstGeom>
                          <a:solidFill>
                            <a:srgbClr val="FFFFFF"/>
                          </a:solidFill>
                          <a:ln w="9525">
                            <a:solidFill>
                              <a:srgbClr val="000000"/>
                            </a:solidFill>
                            <a:miter lim="800000"/>
                            <a:headEnd/>
                            <a:tailEnd/>
                          </a:ln>
                        </wps:spPr>
                        <wps:txb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Главный бухгалтер</w:t>
                              </w:r>
                            </w:p>
                          </w:txbxContent>
                        </wps:txbx>
                        <wps:bodyPr rot="0" vert="horz" wrap="square" lIns="91440" tIns="45720" rIns="91440" bIns="45720" anchor="t" anchorCtr="0">
                          <a:noAutofit/>
                        </wps:bodyPr>
                      </wps:wsp>
                      <wps:wsp>
                        <wps:cNvPr id="16" name="Прямая соединительная линия 16"/>
                        <wps:cNvCnPr/>
                        <wps:spPr>
                          <a:xfrm flipH="1" flipV="1">
                            <a:off x="1162050" y="171450"/>
                            <a:ext cx="873202"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4010025" y="161925"/>
                            <a:ext cx="944545"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wps:spPr>
                          <a:xfrm>
                            <a:off x="4953000" y="152400"/>
                            <a:ext cx="40494" cy="411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wps:spPr>
                          <a:xfrm flipH="1">
                            <a:off x="0" y="781050"/>
                            <a:ext cx="231112"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9525" y="781050"/>
                            <a:ext cx="20097" cy="1235947"/>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a:off x="19050" y="1438275"/>
                            <a:ext cx="241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a:off x="9525" y="2009775"/>
                            <a:ext cx="23114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5086350" y="1028700"/>
                            <a:ext cx="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Прямая со стрелкой 194"/>
                        <wps:cNvCnPr/>
                        <wps:spPr>
                          <a:xfrm>
                            <a:off x="2148936" y="810759"/>
                            <a:ext cx="272136" cy="875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F74EE6" id="Группа 1" o:spid="_x0000_s1026" style="position:absolute;left:0;text-align:left;margin-left:-.3pt;margin-top:13.35pt;width:476.25pt;height:153.75pt;z-index:251655680;mso-width-relative:margin;mso-height-relative:margin" coordsize="59588,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">
                <v:shapetype id="_x0000_t202" coordsize="21600,21600" o:spt="202" path="m,l,21600r21600,l21600,xe">
                  <v:stroke joinstyle="miter"/>
                  <v:path gradientshapeok="t" o:connecttype="rect"/>
                </v:shapetype>
                <v:shape id="Надпись 2" o:spid="_x0000_s1027" type="#_x0000_t202" style="position:absolute;left:20383;width:1969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B90992" w:rsidRPr="005D3077" w:rsidRDefault="00B90992" w:rsidP="00FC335E">
                        <w:pPr>
                          <w:rPr>
                            <w:rFonts w:ascii="Times New Roman" w:hAnsi="Times New Roman" w:cs="Times New Roman"/>
                          </w:rPr>
                        </w:pPr>
                        <w:r w:rsidRPr="005D3077">
                          <w:rPr>
                            <w:rFonts w:ascii="Times New Roman" w:hAnsi="Times New Roman" w:cs="Times New Roman"/>
                          </w:rPr>
                          <w:t>Генеральный директор</w:t>
                        </w:r>
                      </w:p>
                    </w:txbxContent>
                  </v:textbox>
                </v:shape>
                <v:shape id="Надпись 2" o:spid="_x0000_s1028" type="#_x0000_t202" style="position:absolute;left:2286;top:5524;width:18288;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Заместитель Генерального директора</w:t>
                        </w:r>
                      </w:p>
                    </w:txbxContent>
                  </v:textbox>
                </v:shape>
                <v:shape id="Надпись 2" o:spid="_x0000_s1029" type="#_x0000_t202" style="position:absolute;left:22955;top:5619;width:16173;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Главный инженер</w:t>
                        </w:r>
                      </w:p>
                    </w:txbxContent>
                  </v:textbox>
                </v:shape>
                <v:shape id="Надпись 2" o:spid="_x0000_s1030" type="#_x0000_t202" style="position:absolute;left:42005;top:5715;width:17577;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Финансовый директор</w:t>
                        </w:r>
                      </w:p>
                    </w:txbxContent>
                  </v:textbox>
                </v:shape>
                <v:shape id="Надпись 2" o:spid="_x0000_s1031" type="#_x0000_t202" style="position:absolute;left:2571;top:11525;width:17977;height:49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Старший администратор</w:t>
                        </w:r>
                      </w:p>
                    </w:txbxContent>
                  </v:textbox>
                </v:shape>
                <v:shape id="Надпись 2" o:spid="_x0000_s1032" type="#_x0000_t202" style="position:absolute;left:2381;top:17240;width:18256;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Начальник службы охраны</w:t>
                        </w:r>
                      </w:p>
                    </w:txbxContent>
                  </v:textbox>
                </v:shape>
                <v:shape id="Надпись 2" o:spid="_x0000_s1033" type="#_x0000_t202" style="position:absolute;left:22479;top:17240;width:17785;height: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B90992" w:rsidRPr="005D3077" w:rsidRDefault="00B90992" w:rsidP="005D3077">
                        <w:pPr>
                          <w:spacing w:line="240" w:lineRule="auto"/>
                          <w:jc w:val="center"/>
                          <w:rPr>
                            <w:rFonts w:ascii="Times New Roman" w:hAnsi="Times New Roman" w:cs="Times New Roman"/>
                          </w:rPr>
                        </w:pPr>
                        <w:r w:rsidRPr="005D3077">
                          <w:rPr>
                            <w:rFonts w:ascii="Times New Roman" w:hAnsi="Times New Roman" w:cs="Times New Roman"/>
                          </w:rPr>
                          <w:t>Начальник службы уборки</w:t>
                        </w:r>
                      </w:p>
                    </w:txbxContent>
                  </v:textbox>
                </v:shape>
                <v:shape id="Надпись 2" o:spid="_x0000_s1034" type="#_x0000_t202" style="position:absolute;left:42005;top:12668;width:1758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B90992" w:rsidRPr="005D3077" w:rsidRDefault="00B90992" w:rsidP="00FC335E">
                        <w:pPr>
                          <w:jc w:val="center"/>
                          <w:rPr>
                            <w:rFonts w:ascii="Times New Roman" w:hAnsi="Times New Roman" w:cs="Times New Roman"/>
                          </w:rPr>
                        </w:pPr>
                        <w:r w:rsidRPr="005D3077">
                          <w:rPr>
                            <w:rFonts w:ascii="Times New Roman" w:hAnsi="Times New Roman" w:cs="Times New Roman"/>
                          </w:rPr>
                          <w:t>Главный бухгалтер</w:t>
                        </w:r>
                      </w:p>
                    </w:txbxContent>
                  </v:textbox>
                </v:shape>
                <v:line id="Прямая соединительная линия 16" o:spid="_x0000_s1035" style="position:absolute;flip:x y;visibility:visible;mso-wrap-style:square" from="11620,1714" to="2035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" strokecolor="black [3040]"/>
                <v:line id="Прямая соединительная линия 17" o:spid="_x0000_s1036" style="position:absolute;visibility:visible;mso-wrap-style:square" from="40100,1619" to="4954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shapetype id="_x0000_t32" coordsize="21600,21600" o:spt="32" o:oned="t" path="m,l21600,21600e" filled="f">
                  <v:path arrowok="t" fillok="f" o:connecttype="none"/>
                  <o:lock v:ext="edit" shapetype="t"/>
                </v:shapetype>
                <v:shape id="Прямая со стрелкой 20" o:spid="_x0000_s1037" type="#_x0000_t32" style="position:absolute;left:49530;top:1524;width:404;height:4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line id="Прямая соединительная линия 21" o:spid="_x0000_s1038" style="position:absolute;flip:x;visibility:visible;mso-wrap-style:square" from="0,7810" to="231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" strokecolor="black [3040]"/>
                <v:line id="Прямая соединительная линия 22" o:spid="_x0000_s1039" style="position:absolute;visibility:visible;mso-wrap-style:square" from="95,7810" to="296,2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shape id="Прямая со стрелкой 23" o:spid="_x0000_s1040" type="#_x0000_t32" style="position:absolute;left:190;top:14382;width:2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shape id="Прямая со стрелкой 28" o:spid="_x0000_s1041" type="#_x0000_t32" style="position:absolute;left:95;top:20097;width:231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shape id="Прямая со стрелкой 31" o:spid="_x0000_s1042" type="#_x0000_t32" style="position:absolute;left:50863;top:10287;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shape id="Прямая со стрелкой 194" o:spid="_x0000_s1043" type="#_x0000_t32" style="position:absolute;left:21489;top:8107;width:2721;height:8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" strokecolor="black [3040]">
                  <v:stroke endarrow="block"/>
                </v:shape>
              </v:group>
            </w:pict>
          </mc:Fallback>
        </mc:AlternateContent>
      </w:r>
    </w:p>
    <w:p w:rsidR="001910FF" w:rsidRPr="004E1731" w:rsidRDefault="005D3077" w:rsidP="00864E32">
      <w:pPr>
        <w:widowControl w:val="0"/>
        <w:spacing w:after="0" w:line="360" w:lineRule="auto"/>
        <w:ind w:firstLine="709"/>
        <w:jc w:val="both"/>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59776" behindDoc="0" locked="0" layoutInCell="1" allowOverlap="1" wp14:anchorId="352D5A8F" wp14:editId="27F7F824">
                <wp:simplePos x="0" y="0"/>
                <wp:positionH relativeFrom="column">
                  <wp:posOffset>1053464</wp:posOffset>
                </wp:positionH>
                <wp:positionV relativeFrom="paragraph">
                  <wp:posOffset>5715</wp:posOffset>
                </wp:positionV>
                <wp:extent cx="123825" cy="323850"/>
                <wp:effectExtent l="38100" t="0" r="28575"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1238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9398E" id="Прямая со стрелкой 7" o:spid="_x0000_s1026" type="#_x0000_t32" style="position:absolute;margin-left:82.95pt;margin-top:.45pt;width:9.75pt;height:2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" strokecolor="black [3040]">
                <v:stroke endarrow="block"/>
              </v:shape>
            </w:pict>
          </mc:Fallback>
        </mc:AlternateContent>
      </w:r>
    </w:p>
    <w:p w:rsidR="001045AE" w:rsidRDefault="001045AE" w:rsidP="00864E32">
      <w:pPr>
        <w:widowControl w:val="0"/>
        <w:spacing w:before="240" w:after="0" w:line="360" w:lineRule="auto"/>
        <w:ind w:left="1" w:firstLine="708"/>
        <w:jc w:val="both"/>
        <w:outlineLvl w:val="2"/>
        <w:rPr>
          <w:rFonts w:ascii="Times New Roman" w:eastAsia="Times New Roman" w:hAnsi="Times New Roman" w:cs="Times New Roman"/>
          <w:bCs/>
          <w:sz w:val="28"/>
          <w:szCs w:val="28"/>
          <w:lang w:val="sq-AL" w:eastAsia="x-none"/>
        </w:rPr>
      </w:pPr>
      <w:r>
        <w:rPr>
          <w:noProof/>
          <w:lang w:eastAsia="ru-RU"/>
        </w:rPr>
        <mc:AlternateContent>
          <mc:Choice Requires="wps">
            <w:drawing>
              <wp:anchor distT="0" distB="0" distL="114300" distR="114300" simplePos="0" relativeHeight="251652608" behindDoc="0" locked="0" layoutInCell="1" allowOverlap="1" wp14:anchorId="6A1A0828" wp14:editId="03B7E05E">
                <wp:simplePos x="0" y="0"/>
                <wp:positionH relativeFrom="column">
                  <wp:posOffset>2053590</wp:posOffset>
                </wp:positionH>
                <wp:positionV relativeFrom="paragraph">
                  <wp:posOffset>250190</wp:posOffset>
                </wp:positionV>
                <wp:extent cx="123825" cy="19254"/>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123825" cy="192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2B100" id="Прямая соединительная линия 8" o:spid="_x0000_s1026" style="position:absolute;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19.7pt" to="171.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" strokecolor="black [3040]"/>
            </w:pict>
          </mc:Fallback>
        </mc:AlternateContent>
      </w:r>
    </w:p>
    <w:p w:rsidR="001045AE" w:rsidRDefault="001045AE" w:rsidP="00864E32">
      <w:pPr>
        <w:widowControl w:val="0"/>
        <w:spacing w:before="240" w:after="0" w:line="360" w:lineRule="auto"/>
        <w:ind w:left="1" w:firstLine="708"/>
        <w:jc w:val="both"/>
        <w:outlineLvl w:val="2"/>
        <w:rPr>
          <w:rFonts w:ascii="Times New Roman" w:eastAsia="Times New Roman" w:hAnsi="Times New Roman" w:cs="Times New Roman"/>
          <w:bCs/>
          <w:sz w:val="28"/>
          <w:szCs w:val="28"/>
          <w:lang w:val="sq-AL" w:eastAsia="x-none"/>
        </w:rPr>
      </w:pPr>
    </w:p>
    <w:p w:rsidR="005D3077" w:rsidRDefault="005D3077" w:rsidP="005D3077">
      <w:pPr>
        <w:widowControl w:val="0"/>
        <w:spacing w:before="120" w:after="120" w:line="360" w:lineRule="auto"/>
        <w:ind w:firstLine="709"/>
        <w:jc w:val="both"/>
        <w:outlineLvl w:val="2"/>
        <w:rPr>
          <w:rFonts w:ascii="Times New Roman" w:eastAsia="Times New Roman" w:hAnsi="Times New Roman" w:cs="Times New Roman"/>
          <w:bCs/>
          <w:sz w:val="28"/>
          <w:szCs w:val="28"/>
          <w:lang w:val="sq-AL" w:eastAsia="x-none"/>
        </w:rPr>
      </w:pPr>
    </w:p>
    <w:p w:rsidR="005D3077" w:rsidRDefault="005D3077" w:rsidP="005D3077">
      <w:pPr>
        <w:widowControl w:val="0"/>
        <w:spacing w:before="120" w:after="120" w:line="360" w:lineRule="auto"/>
        <w:ind w:firstLine="709"/>
        <w:jc w:val="both"/>
        <w:outlineLvl w:val="2"/>
        <w:rPr>
          <w:rFonts w:ascii="Times New Roman" w:eastAsia="Times New Roman" w:hAnsi="Times New Roman" w:cs="Times New Roman"/>
          <w:bCs/>
          <w:sz w:val="28"/>
          <w:szCs w:val="28"/>
          <w:lang w:val="sq-AL" w:eastAsia="x-none"/>
        </w:rPr>
      </w:pPr>
    </w:p>
    <w:p w:rsidR="00AA0D90" w:rsidRPr="005D3077" w:rsidRDefault="00B00051" w:rsidP="005D3077">
      <w:pPr>
        <w:widowControl w:val="0"/>
        <w:spacing w:before="120" w:after="120" w:line="360" w:lineRule="auto"/>
        <w:ind w:firstLine="709"/>
        <w:jc w:val="both"/>
        <w:outlineLvl w:val="2"/>
        <w:rPr>
          <w:rFonts w:ascii="Times New Roman" w:eastAsia="Times New Roman" w:hAnsi="Times New Roman" w:cs="Times New Roman"/>
          <w:bCs/>
          <w:sz w:val="28"/>
          <w:szCs w:val="28"/>
          <w:lang w:val="sq-AL" w:eastAsia="x-none"/>
        </w:rPr>
      </w:pPr>
      <w:r w:rsidRPr="004E1731">
        <w:rPr>
          <w:rFonts w:ascii="Times New Roman" w:eastAsia="Times New Roman" w:hAnsi="Times New Roman" w:cs="Times New Roman"/>
          <w:bCs/>
          <w:sz w:val="28"/>
          <w:szCs w:val="28"/>
          <w:lang w:val="sq-AL" w:eastAsia="x-none"/>
        </w:rPr>
        <w:t>Рисуно‏к 2.</w:t>
      </w:r>
      <w:r w:rsidRPr="004E1731">
        <w:rPr>
          <w:rFonts w:ascii="Times New Roman" w:eastAsia="Times New Roman" w:hAnsi="Times New Roman" w:cs="Times New Roman"/>
          <w:bCs/>
          <w:sz w:val="28"/>
          <w:szCs w:val="28"/>
          <w:lang w:eastAsia="x-none"/>
        </w:rPr>
        <w:t>1</w:t>
      </w:r>
      <w:r w:rsidR="00864E32">
        <w:rPr>
          <w:rFonts w:ascii="Times New Roman" w:eastAsia="Times New Roman" w:hAnsi="Times New Roman" w:cs="Times New Roman"/>
          <w:bCs/>
          <w:sz w:val="28"/>
          <w:szCs w:val="28"/>
          <w:lang w:eastAsia="x-none"/>
        </w:rPr>
        <w:t xml:space="preserve"> </w:t>
      </w:r>
      <w:r w:rsidR="00656860" w:rsidRPr="004E1731">
        <w:rPr>
          <w:rFonts w:ascii="Times New Roman" w:eastAsia="Times New Roman" w:hAnsi="Times New Roman" w:cs="Times New Roman"/>
          <w:bCs/>
          <w:sz w:val="28"/>
          <w:szCs w:val="28"/>
          <w:lang w:val="sq-AL" w:eastAsia="x-none"/>
        </w:rPr>
        <w:t>—</w:t>
      </w:r>
      <w:r w:rsidR="00DA1BC4">
        <w:rPr>
          <w:rFonts w:ascii="Times New Roman" w:eastAsia="Times New Roman" w:hAnsi="Times New Roman" w:cs="Times New Roman"/>
          <w:bCs/>
          <w:sz w:val="28"/>
          <w:szCs w:val="28"/>
          <w:lang w:eastAsia="x-none"/>
        </w:rPr>
        <w:t xml:space="preserve"> </w:t>
      </w:r>
      <w:r w:rsidR="00AF3C7E" w:rsidRPr="004E1731">
        <w:rPr>
          <w:rFonts w:ascii="Times New Roman" w:eastAsia="Times New Roman" w:hAnsi="Times New Roman" w:cs="Times New Roman"/>
          <w:bCs/>
          <w:sz w:val="28"/>
          <w:szCs w:val="28"/>
          <w:lang w:val="sq-AL" w:eastAsia="x-none"/>
        </w:rPr>
        <w:t xml:space="preserve">О‏рганизацио‏нная структура ООО </w:t>
      </w:r>
      <w:r w:rsidR="00A37B7F" w:rsidRPr="004E1731">
        <w:rPr>
          <w:rFonts w:ascii="Times New Roman" w:eastAsia="Times New Roman" w:hAnsi="Times New Roman" w:cs="Times New Roman"/>
          <w:bCs/>
          <w:sz w:val="28"/>
          <w:szCs w:val="28"/>
          <w:lang w:val="sq-AL" w:eastAsia="x-none"/>
        </w:rPr>
        <w:t>«</w:t>
      </w:r>
      <w:r w:rsidR="001910FF" w:rsidRPr="004E1731">
        <w:rPr>
          <w:rFonts w:ascii="Times New Roman" w:eastAsia="Times New Roman" w:hAnsi="Times New Roman" w:cs="Times New Roman"/>
          <w:bCs/>
          <w:sz w:val="28"/>
          <w:szCs w:val="28"/>
          <w:lang w:eastAsia="x-none"/>
        </w:rPr>
        <w:t>ТК Центральный</w:t>
      </w:r>
      <w:r w:rsidR="00A37B7F" w:rsidRPr="004E1731">
        <w:rPr>
          <w:rFonts w:ascii="Times New Roman" w:eastAsia="Times New Roman" w:hAnsi="Times New Roman" w:cs="Times New Roman"/>
          <w:bCs/>
          <w:sz w:val="28"/>
          <w:szCs w:val="28"/>
          <w:lang w:val="sq-AL" w:eastAsia="x-none"/>
        </w:rPr>
        <w:t>»</w:t>
      </w:r>
    </w:p>
    <w:p w:rsidR="00AF3C7E" w:rsidRPr="004E1731" w:rsidRDefault="00AF3C7E" w:rsidP="00864E32">
      <w:pPr>
        <w:widowControl w:val="0"/>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Данная организационная структура является оптимальной, так как между звеньями управления на всех уровнях управления устанавливаются рациональные связи при наименьшем числе ступеней управления. То есть директор может беспрепятственно связываться с руководителями структурных подразделений (главный бухгалтер, старший </w:t>
      </w:r>
      <w:r w:rsidR="007B657E" w:rsidRPr="004E1731">
        <w:rPr>
          <w:rFonts w:ascii="Times New Roman" w:eastAsia="Times New Roman" w:hAnsi="Times New Roman" w:cs="Times New Roman"/>
          <w:sz w:val="28"/>
          <w:szCs w:val="28"/>
          <w:lang w:eastAsia="ru-RU"/>
        </w:rPr>
        <w:t>администратор</w:t>
      </w:r>
      <w:r w:rsidRPr="004E1731">
        <w:rPr>
          <w:rFonts w:ascii="Times New Roman" w:eastAsia="Times New Roman" w:hAnsi="Times New Roman" w:cs="Times New Roman"/>
          <w:sz w:val="28"/>
          <w:szCs w:val="28"/>
          <w:lang w:eastAsia="ru-RU"/>
        </w:rPr>
        <w:t>), а именно давать указания, контролировать их работу, требовать выполнения поставленных задач. Те же в свою очередь имеют рациональные связи с подчиненными им работниками.</w:t>
      </w:r>
      <w:r w:rsidR="00A37B7F" w:rsidRPr="004E1731">
        <w:rPr>
          <w:rFonts w:ascii="Times New Roman" w:eastAsia="Times New Roman" w:hAnsi="Times New Roman" w:cs="Times New Roman"/>
          <w:sz w:val="28"/>
          <w:szCs w:val="28"/>
          <w:lang w:eastAsia="ru-RU"/>
        </w:rPr>
        <w:t xml:space="preserve"> </w:t>
      </w:r>
    </w:p>
    <w:p w:rsidR="00286400"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На основе данных бухгалтерской годовой отчетности ООО </w:t>
      </w:r>
      <w:r w:rsidR="00A37B7F" w:rsidRPr="004E1731">
        <w:rPr>
          <w:rFonts w:ascii="Times New Roman" w:eastAsia="Calibri" w:hAnsi="Times New Roman" w:cs="Times New Roman"/>
          <w:sz w:val="28"/>
          <w:szCs w:val="28"/>
        </w:rPr>
        <w:t>«</w:t>
      </w:r>
      <w:r w:rsidR="007B657E" w:rsidRPr="004E1731">
        <w:rPr>
          <w:rFonts w:ascii="Times New Roman" w:eastAsia="Calibri" w:hAnsi="Times New Roman" w:cs="Times New Roman"/>
          <w:sz w:val="28"/>
          <w:szCs w:val="28"/>
        </w:rPr>
        <w:t xml:space="preserve">ТК </w:t>
      </w:r>
      <w:r w:rsidR="002F2F04">
        <w:rPr>
          <w:rFonts w:ascii="Times New Roman" w:eastAsia="Calibri" w:hAnsi="Times New Roman" w:cs="Times New Roman"/>
          <w:sz w:val="28"/>
          <w:szCs w:val="28"/>
        </w:rPr>
        <w:t>«</w:t>
      </w:r>
      <w:r w:rsidR="007B657E" w:rsidRPr="004E1731">
        <w:rPr>
          <w:rFonts w:ascii="Times New Roman" w:eastAsia="Calibri" w:hAnsi="Times New Roman" w:cs="Times New Roman"/>
          <w:sz w:val="28"/>
          <w:szCs w:val="28"/>
        </w:rPr>
        <w:t>Центральный</w:t>
      </w:r>
      <w:r w:rsidR="00A37B7F" w:rsidRPr="004E1731">
        <w:rPr>
          <w:rFonts w:ascii="Times New Roman" w:eastAsia="Calibri" w:hAnsi="Times New Roman" w:cs="Times New Roman"/>
          <w:sz w:val="28"/>
          <w:szCs w:val="28"/>
        </w:rPr>
        <w:t>»</w:t>
      </w:r>
      <w:r w:rsidR="002F2F04">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был проведен сравнительный анализ основных экономических показателей предприятия за период 201</w:t>
      </w:r>
      <w:r w:rsidR="007B657E" w:rsidRPr="004E1731">
        <w:rPr>
          <w:rFonts w:ascii="Times New Roman" w:eastAsia="Calibri" w:hAnsi="Times New Roman" w:cs="Times New Roman"/>
          <w:sz w:val="28"/>
          <w:szCs w:val="28"/>
        </w:rPr>
        <w:t>5</w:t>
      </w:r>
      <w:r w:rsidR="00656860" w:rsidRPr="004E1731">
        <w:rPr>
          <w:rFonts w:ascii="Times New Roman" w:eastAsia="Calibri" w:hAnsi="Times New Roman" w:cs="Times New Roman"/>
          <w:sz w:val="28"/>
          <w:szCs w:val="28"/>
        </w:rPr>
        <w:t>—</w:t>
      </w:r>
      <w:r w:rsidRPr="004E1731">
        <w:rPr>
          <w:rFonts w:ascii="Times New Roman" w:eastAsia="Calibri" w:hAnsi="Times New Roman" w:cs="Times New Roman"/>
          <w:sz w:val="28"/>
          <w:szCs w:val="28"/>
        </w:rPr>
        <w:t>201</w:t>
      </w:r>
      <w:r w:rsidR="007B657E" w:rsidRPr="004E1731">
        <w:rPr>
          <w:rFonts w:ascii="Times New Roman" w:eastAsia="Calibri" w:hAnsi="Times New Roman" w:cs="Times New Roman"/>
          <w:sz w:val="28"/>
          <w:szCs w:val="28"/>
        </w:rPr>
        <w:t>7</w:t>
      </w:r>
      <w:r w:rsidRPr="004E1731">
        <w:rPr>
          <w:rFonts w:ascii="Times New Roman" w:eastAsia="Calibri" w:hAnsi="Times New Roman" w:cs="Times New Roman"/>
          <w:sz w:val="28"/>
          <w:szCs w:val="28"/>
        </w:rPr>
        <w:t xml:space="preserve"> гг. </w:t>
      </w:r>
      <w:r w:rsidR="00286400" w:rsidRPr="004E1731">
        <w:rPr>
          <w:rFonts w:ascii="Times New Roman" w:eastAsia="Calibri" w:hAnsi="Times New Roman" w:cs="Times New Roman"/>
          <w:sz w:val="28"/>
          <w:szCs w:val="28"/>
        </w:rPr>
        <w:t>(таблица 2.1)</w:t>
      </w:r>
      <w:r w:rsidR="008956C8">
        <w:rPr>
          <w:rFonts w:ascii="Times New Roman" w:eastAsia="Calibri" w:hAnsi="Times New Roman" w:cs="Times New Roman"/>
          <w:sz w:val="28"/>
          <w:szCs w:val="28"/>
        </w:rPr>
        <w:t>.</w:t>
      </w:r>
    </w:p>
    <w:p w:rsidR="008956C8" w:rsidRPr="004E1731" w:rsidRDefault="008956C8"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Анализируя данные экономического развития предприятия, можно увидеть, что большинство определяющих показателей положительно возросло в исследуемом периоде. </w:t>
      </w:r>
    </w:p>
    <w:p w:rsidR="002B22E6" w:rsidRPr="008956C8" w:rsidRDefault="008956C8" w:rsidP="00864E32">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Как видно из таблицы</w:t>
      </w:r>
      <w:r>
        <w:rPr>
          <w:rFonts w:ascii="Times New Roman" w:eastAsia="Times New Roman" w:hAnsi="Times New Roman" w:cs="Times New Roman"/>
          <w:sz w:val="28"/>
          <w:szCs w:val="28"/>
          <w:lang w:eastAsia="ru-RU"/>
        </w:rPr>
        <w:t xml:space="preserve"> 2.1</w:t>
      </w:r>
      <w:r w:rsidRPr="004E1731">
        <w:rPr>
          <w:rFonts w:ascii="Times New Roman" w:eastAsia="Times New Roman" w:hAnsi="Times New Roman" w:cs="Times New Roman"/>
          <w:sz w:val="28"/>
          <w:szCs w:val="28"/>
          <w:lang w:eastAsia="ru-RU"/>
        </w:rPr>
        <w:t>, на протяжении последних трех лет заметен рост показателей годовой выручки ООО «ТК Центральный», которая составила в 2017 г. 50643 тыс.</w:t>
      </w:r>
      <w:r>
        <w:rPr>
          <w:rFonts w:ascii="Times New Roman" w:eastAsia="Times New Roman" w:hAnsi="Times New Roman" w:cs="Times New Roman"/>
          <w:sz w:val="28"/>
          <w:szCs w:val="28"/>
          <w:lang w:eastAsia="ru-RU"/>
        </w:rPr>
        <w:t xml:space="preserve"> р</w:t>
      </w:r>
      <w:r w:rsidRPr="004E1731">
        <w:rPr>
          <w:rFonts w:ascii="Times New Roman" w:eastAsia="Times New Roman" w:hAnsi="Times New Roman" w:cs="Times New Roman"/>
          <w:sz w:val="28"/>
          <w:szCs w:val="28"/>
          <w:lang w:eastAsia="ru-RU"/>
        </w:rPr>
        <w:t xml:space="preserve">., то есть выросла на 5,5% по сравнению с показателем 2015 года. При этом себестоимость продукции выросла незначительно всего на 0,65%. Валовая прибыль на протяжении трех лет была нестабильной.  </w:t>
      </w:r>
    </w:p>
    <w:p w:rsidR="00AF3C7E" w:rsidRPr="001045AE" w:rsidRDefault="00AF3C7E" w:rsidP="00864E32">
      <w:pPr>
        <w:widowControl w:val="0"/>
        <w:autoSpaceDE w:val="0"/>
        <w:autoSpaceDN w:val="0"/>
        <w:adjustRightInd w:val="0"/>
        <w:spacing w:before="120" w:after="120" w:line="360" w:lineRule="auto"/>
        <w:ind w:left="1701" w:right="510" w:hanging="1701"/>
        <w:rPr>
          <w:rFonts w:ascii="Times New Roman" w:eastAsia="Calibri" w:hAnsi="Times New Roman" w:cs="Times New Roman"/>
          <w:sz w:val="28"/>
          <w:szCs w:val="28"/>
          <w:lang w:bidi="he-IL"/>
        </w:rPr>
      </w:pPr>
      <w:r w:rsidRPr="001045AE">
        <w:rPr>
          <w:rFonts w:ascii="Times New Roman" w:eastAsia="Calibri" w:hAnsi="Times New Roman" w:cs="Times New Roman"/>
          <w:sz w:val="28"/>
          <w:szCs w:val="28"/>
          <w:lang w:bidi="he-IL"/>
        </w:rPr>
        <w:lastRenderedPageBreak/>
        <w:t>Таблица</w:t>
      </w:r>
      <w:r w:rsidR="00BA7845" w:rsidRPr="001045AE">
        <w:rPr>
          <w:rFonts w:ascii="Times New Roman" w:eastAsia="Calibri" w:hAnsi="Times New Roman" w:cs="Times New Roman"/>
          <w:sz w:val="28"/>
          <w:szCs w:val="28"/>
          <w:lang w:bidi="he-IL"/>
        </w:rPr>
        <w:t xml:space="preserve"> 2.1</w:t>
      </w:r>
      <w:r w:rsidR="00864E32">
        <w:rPr>
          <w:rFonts w:ascii="Times New Roman" w:eastAsia="Calibri" w:hAnsi="Times New Roman" w:cs="Times New Roman"/>
          <w:sz w:val="28"/>
          <w:szCs w:val="28"/>
          <w:lang w:bidi="he-IL"/>
        </w:rPr>
        <w:t xml:space="preserve"> </w:t>
      </w:r>
      <w:r w:rsidR="00656860" w:rsidRPr="001045AE">
        <w:rPr>
          <w:rFonts w:ascii="Times New Roman" w:eastAsia="Calibri" w:hAnsi="Times New Roman" w:cs="Times New Roman"/>
          <w:sz w:val="28"/>
          <w:szCs w:val="28"/>
          <w:lang w:bidi="he-IL"/>
        </w:rPr>
        <w:t>—</w:t>
      </w:r>
      <w:r w:rsidR="00DA1BC4">
        <w:rPr>
          <w:rFonts w:ascii="Times New Roman" w:eastAsia="Calibri" w:hAnsi="Times New Roman" w:cs="Times New Roman"/>
          <w:sz w:val="28"/>
          <w:szCs w:val="28"/>
          <w:lang w:bidi="he-IL"/>
        </w:rPr>
        <w:t xml:space="preserve"> </w:t>
      </w:r>
      <w:r w:rsidRPr="001045AE">
        <w:rPr>
          <w:rFonts w:ascii="Times New Roman" w:eastAsia="Calibri" w:hAnsi="Times New Roman" w:cs="Times New Roman"/>
          <w:sz w:val="28"/>
          <w:szCs w:val="28"/>
          <w:lang w:bidi="he-IL"/>
        </w:rPr>
        <w:t xml:space="preserve">Основные экономические показатели </w:t>
      </w:r>
      <w:r w:rsidR="00177A57" w:rsidRPr="001045AE">
        <w:rPr>
          <w:rFonts w:ascii="Times New Roman" w:eastAsia="Calibri" w:hAnsi="Times New Roman" w:cs="Times New Roman"/>
          <w:sz w:val="28"/>
          <w:szCs w:val="28"/>
          <w:lang w:bidi="he-IL"/>
        </w:rPr>
        <w:t>деятельности</w:t>
      </w:r>
      <w:r w:rsidR="00864E32">
        <w:rPr>
          <w:rFonts w:ascii="Times New Roman" w:eastAsia="Calibri" w:hAnsi="Times New Roman" w:cs="Times New Roman"/>
          <w:sz w:val="28"/>
          <w:szCs w:val="28"/>
          <w:lang w:bidi="he-IL"/>
        </w:rPr>
        <w:t xml:space="preserve"> ООО </w:t>
      </w:r>
      <w:r w:rsidR="00A37B7F" w:rsidRPr="001045AE">
        <w:rPr>
          <w:rFonts w:ascii="Times New Roman" w:eastAsia="Calibri" w:hAnsi="Times New Roman" w:cs="Times New Roman"/>
          <w:sz w:val="28"/>
          <w:szCs w:val="28"/>
          <w:lang w:bidi="he-IL"/>
        </w:rPr>
        <w:t>«</w:t>
      </w:r>
      <w:r w:rsidR="00DF44BD" w:rsidRPr="001045AE">
        <w:rPr>
          <w:rFonts w:ascii="Times New Roman" w:eastAsia="Calibri" w:hAnsi="Times New Roman" w:cs="Times New Roman"/>
          <w:sz w:val="28"/>
          <w:szCs w:val="28"/>
          <w:lang w:bidi="he-IL"/>
        </w:rPr>
        <w:t>ТК Центральный</w:t>
      </w:r>
      <w:r w:rsidR="00A37B7F" w:rsidRPr="001045AE">
        <w:rPr>
          <w:rFonts w:ascii="Times New Roman" w:eastAsia="Calibri" w:hAnsi="Times New Roman" w:cs="Times New Roman"/>
          <w:sz w:val="28"/>
          <w:szCs w:val="28"/>
          <w:lang w:bidi="he-IL"/>
        </w:rPr>
        <w:t>»</w:t>
      </w:r>
      <w:r w:rsidRPr="001045AE">
        <w:rPr>
          <w:rFonts w:ascii="Times New Roman" w:eastAsia="Calibri" w:hAnsi="Times New Roman" w:cs="Times New Roman"/>
          <w:sz w:val="28"/>
          <w:szCs w:val="28"/>
          <w:lang w:bidi="he-IL"/>
        </w:rPr>
        <w:t xml:space="preserve"> </w:t>
      </w:r>
      <w:r w:rsidR="00BA7845" w:rsidRPr="001045AE">
        <w:rPr>
          <w:rFonts w:ascii="Times New Roman" w:eastAsia="Calibri" w:hAnsi="Times New Roman" w:cs="Times New Roman"/>
          <w:sz w:val="28"/>
          <w:szCs w:val="28"/>
          <w:lang w:bidi="he-IL"/>
        </w:rPr>
        <w:t>за</w:t>
      </w:r>
      <w:r w:rsidR="00A37B7F" w:rsidRPr="001045AE">
        <w:rPr>
          <w:rFonts w:ascii="Times New Roman" w:eastAsia="Calibri" w:hAnsi="Times New Roman" w:cs="Times New Roman"/>
          <w:sz w:val="28"/>
          <w:szCs w:val="28"/>
          <w:lang w:bidi="he-IL"/>
        </w:rPr>
        <w:t xml:space="preserve"> </w:t>
      </w:r>
      <w:r w:rsidR="0098505F" w:rsidRPr="001045AE">
        <w:rPr>
          <w:rFonts w:ascii="Times New Roman" w:eastAsia="Calibri" w:hAnsi="Times New Roman" w:cs="Times New Roman"/>
          <w:sz w:val="28"/>
          <w:szCs w:val="28"/>
          <w:lang w:bidi="he-IL"/>
        </w:rPr>
        <w:t>201</w:t>
      </w:r>
      <w:r w:rsidR="00DF44BD" w:rsidRPr="001045AE">
        <w:rPr>
          <w:rFonts w:ascii="Times New Roman" w:eastAsia="Calibri" w:hAnsi="Times New Roman" w:cs="Times New Roman"/>
          <w:sz w:val="28"/>
          <w:szCs w:val="28"/>
          <w:lang w:bidi="he-IL"/>
        </w:rPr>
        <w:t>5</w:t>
      </w:r>
      <w:r w:rsidR="0098505F" w:rsidRPr="001045AE">
        <w:rPr>
          <w:rFonts w:ascii="Times New Roman" w:eastAsia="Calibri" w:hAnsi="Times New Roman" w:cs="Times New Roman"/>
          <w:sz w:val="28"/>
          <w:szCs w:val="28"/>
          <w:lang w:bidi="he-IL"/>
        </w:rPr>
        <w:t>—</w:t>
      </w:r>
      <w:r w:rsidR="00DF44BD" w:rsidRPr="001045AE">
        <w:rPr>
          <w:rFonts w:ascii="Times New Roman" w:eastAsia="Calibri" w:hAnsi="Times New Roman" w:cs="Times New Roman"/>
          <w:sz w:val="28"/>
          <w:szCs w:val="28"/>
          <w:lang w:bidi="he-IL"/>
        </w:rPr>
        <w:t>2017</w:t>
      </w:r>
      <w:r w:rsidRPr="001045AE">
        <w:rPr>
          <w:rFonts w:ascii="Times New Roman" w:eastAsia="Calibri" w:hAnsi="Times New Roman" w:cs="Times New Roman"/>
          <w:sz w:val="28"/>
          <w:szCs w:val="28"/>
          <w:lang w:bidi="he-IL"/>
        </w:rPr>
        <w:t xml:space="preserve"> гг.</w:t>
      </w:r>
    </w:p>
    <w:tbl>
      <w:tblPr>
        <w:tblW w:w="9654" w:type="dxa"/>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25"/>
        <w:gridCol w:w="992"/>
        <w:gridCol w:w="993"/>
        <w:gridCol w:w="992"/>
        <w:gridCol w:w="1134"/>
        <w:gridCol w:w="1134"/>
        <w:gridCol w:w="992"/>
        <w:gridCol w:w="992"/>
      </w:tblGrid>
      <w:tr w:rsidR="00F373FE" w:rsidRPr="008956C8" w:rsidTr="00C35A46">
        <w:trPr>
          <w:cantSplit/>
          <w:trHeight w:val="397"/>
        </w:trPr>
        <w:tc>
          <w:tcPr>
            <w:tcW w:w="2425" w:type="dxa"/>
            <w:vMerge w:val="restart"/>
            <w:shd w:val="clear" w:color="000000" w:fill="FFFFFF"/>
            <w:vAlign w:val="center"/>
            <w:hideMark/>
          </w:tcPr>
          <w:p w:rsidR="00AF3C7E" w:rsidRPr="004E3065" w:rsidRDefault="008576F0" w:rsidP="005A0A15">
            <w:pPr>
              <w:widowControl w:val="0"/>
              <w:tabs>
                <w:tab w:val="center" w:pos="1387"/>
                <w:tab w:val="right" w:pos="2775"/>
              </w:tabs>
              <w:spacing w:after="0"/>
              <w:jc w:val="center"/>
              <w:rPr>
                <w:rFonts w:ascii="Times New Roman" w:eastAsia="Calibri" w:hAnsi="Times New Roman" w:cs="Times New Roman"/>
              </w:rPr>
            </w:pPr>
            <w:r w:rsidRPr="004E3065">
              <w:rPr>
                <w:rFonts w:ascii="Times New Roman" w:eastAsia="Calibri" w:hAnsi="Times New Roman" w:cs="Times New Roman"/>
                <w:lang w:bidi="he-IL"/>
              </w:rPr>
              <w:t>Показатель</w:t>
            </w:r>
          </w:p>
        </w:tc>
        <w:tc>
          <w:tcPr>
            <w:tcW w:w="992" w:type="dxa"/>
            <w:vMerge w:val="restart"/>
            <w:shd w:val="clear" w:color="000000" w:fill="FFFFFF"/>
            <w:vAlign w:val="center"/>
            <w:hideMark/>
          </w:tcPr>
          <w:p w:rsidR="00AF3C7E" w:rsidRPr="004E3065" w:rsidRDefault="00AF3C7E"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5</w:t>
            </w:r>
            <w:r w:rsidRPr="004E3065">
              <w:rPr>
                <w:rFonts w:ascii="Times New Roman" w:eastAsia="Calibri" w:hAnsi="Times New Roman" w:cs="Times New Roman"/>
                <w:lang w:val="en-US" w:bidi="he-IL"/>
              </w:rPr>
              <w:t xml:space="preserve"> г.</w:t>
            </w:r>
          </w:p>
        </w:tc>
        <w:tc>
          <w:tcPr>
            <w:tcW w:w="993" w:type="dxa"/>
            <w:vMerge w:val="restart"/>
            <w:shd w:val="clear" w:color="000000" w:fill="FFFFFF"/>
            <w:vAlign w:val="center"/>
            <w:hideMark/>
          </w:tcPr>
          <w:p w:rsidR="00AF3C7E" w:rsidRPr="004E3065" w:rsidRDefault="00AF3C7E"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6</w:t>
            </w:r>
            <w:r w:rsidRPr="004E3065">
              <w:rPr>
                <w:rFonts w:ascii="Times New Roman" w:eastAsia="Calibri" w:hAnsi="Times New Roman" w:cs="Times New Roman"/>
                <w:lang w:val="en-US" w:bidi="he-IL"/>
              </w:rPr>
              <w:t xml:space="preserve"> г.</w:t>
            </w:r>
          </w:p>
        </w:tc>
        <w:tc>
          <w:tcPr>
            <w:tcW w:w="992" w:type="dxa"/>
            <w:vMerge w:val="restart"/>
            <w:shd w:val="clear" w:color="000000" w:fill="FFFFFF"/>
            <w:vAlign w:val="center"/>
            <w:hideMark/>
          </w:tcPr>
          <w:p w:rsidR="00AF3C7E" w:rsidRPr="004E3065" w:rsidRDefault="00AF3C7E"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7</w:t>
            </w:r>
            <w:r w:rsidRPr="004E3065">
              <w:rPr>
                <w:rFonts w:ascii="Times New Roman" w:eastAsia="Calibri" w:hAnsi="Times New Roman" w:cs="Times New Roman"/>
                <w:lang w:val="en-US" w:bidi="he-IL"/>
              </w:rPr>
              <w:t xml:space="preserve"> г.</w:t>
            </w:r>
          </w:p>
        </w:tc>
        <w:tc>
          <w:tcPr>
            <w:tcW w:w="2268" w:type="dxa"/>
            <w:gridSpan w:val="2"/>
            <w:shd w:val="clear" w:color="000000" w:fill="FFFFFF"/>
            <w:vAlign w:val="center"/>
            <w:hideMark/>
          </w:tcPr>
          <w:p w:rsidR="00AF3C7E" w:rsidRPr="004E3065" w:rsidRDefault="009B00E7"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bidi="he-IL"/>
              </w:rPr>
              <w:t>Изменение, +/–</w:t>
            </w:r>
          </w:p>
        </w:tc>
        <w:tc>
          <w:tcPr>
            <w:tcW w:w="1984" w:type="dxa"/>
            <w:gridSpan w:val="2"/>
            <w:shd w:val="clear" w:color="000000" w:fill="FFFFFF"/>
            <w:vAlign w:val="center"/>
            <w:hideMark/>
          </w:tcPr>
          <w:p w:rsidR="00AF3C7E" w:rsidRPr="004E3065" w:rsidRDefault="00AF3C7E"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bidi="he-IL"/>
              </w:rPr>
              <w:t>Темпы роста,</w:t>
            </w:r>
            <w:r w:rsidR="00656860" w:rsidRPr="004E3065">
              <w:rPr>
                <w:rFonts w:ascii="Times New Roman" w:eastAsia="Calibri" w:hAnsi="Times New Roman" w:cs="Times New Roman"/>
                <w:lang w:bidi="he-IL"/>
              </w:rPr>
              <w:t xml:space="preserve"> </w:t>
            </w:r>
            <w:r w:rsidRPr="004E3065">
              <w:rPr>
                <w:rFonts w:ascii="Times New Roman" w:eastAsia="Calibri" w:hAnsi="Times New Roman" w:cs="Times New Roman"/>
                <w:lang w:bidi="he-IL"/>
              </w:rPr>
              <w:t>%</w:t>
            </w:r>
          </w:p>
        </w:tc>
      </w:tr>
      <w:tr w:rsidR="00C35A46" w:rsidRPr="008956C8" w:rsidTr="006C6D01">
        <w:trPr>
          <w:cantSplit/>
          <w:trHeight w:val="330"/>
        </w:trPr>
        <w:tc>
          <w:tcPr>
            <w:tcW w:w="2425" w:type="dxa"/>
            <w:vMerge/>
            <w:vAlign w:val="center"/>
            <w:hideMark/>
          </w:tcPr>
          <w:p w:rsidR="00656860" w:rsidRPr="004E3065" w:rsidRDefault="00656860" w:rsidP="005A0A15">
            <w:pPr>
              <w:widowControl w:val="0"/>
              <w:spacing w:after="0"/>
              <w:jc w:val="both"/>
              <w:rPr>
                <w:rFonts w:ascii="Times New Roman" w:eastAsia="Calibri" w:hAnsi="Times New Roman" w:cs="Times New Roman"/>
              </w:rPr>
            </w:pPr>
          </w:p>
        </w:tc>
        <w:tc>
          <w:tcPr>
            <w:tcW w:w="992" w:type="dxa"/>
            <w:vMerge/>
            <w:vAlign w:val="center"/>
            <w:hideMark/>
          </w:tcPr>
          <w:p w:rsidR="00656860" w:rsidRPr="004E3065" w:rsidRDefault="00656860" w:rsidP="005A0A15">
            <w:pPr>
              <w:widowControl w:val="0"/>
              <w:spacing w:after="0"/>
              <w:jc w:val="both"/>
              <w:rPr>
                <w:rFonts w:ascii="Times New Roman" w:eastAsia="Calibri" w:hAnsi="Times New Roman" w:cs="Times New Roman"/>
              </w:rPr>
            </w:pPr>
          </w:p>
        </w:tc>
        <w:tc>
          <w:tcPr>
            <w:tcW w:w="993" w:type="dxa"/>
            <w:vMerge/>
            <w:vAlign w:val="center"/>
            <w:hideMark/>
          </w:tcPr>
          <w:p w:rsidR="00656860" w:rsidRPr="004E3065" w:rsidRDefault="00656860" w:rsidP="005A0A15">
            <w:pPr>
              <w:widowControl w:val="0"/>
              <w:spacing w:after="0"/>
              <w:jc w:val="both"/>
              <w:rPr>
                <w:rFonts w:ascii="Times New Roman" w:eastAsia="Calibri" w:hAnsi="Times New Roman" w:cs="Times New Roman"/>
              </w:rPr>
            </w:pPr>
          </w:p>
        </w:tc>
        <w:tc>
          <w:tcPr>
            <w:tcW w:w="992" w:type="dxa"/>
            <w:vMerge/>
            <w:vAlign w:val="center"/>
            <w:hideMark/>
          </w:tcPr>
          <w:p w:rsidR="00656860" w:rsidRPr="004E3065" w:rsidRDefault="00656860" w:rsidP="005A0A15">
            <w:pPr>
              <w:widowControl w:val="0"/>
              <w:spacing w:after="0"/>
              <w:jc w:val="both"/>
              <w:rPr>
                <w:rFonts w:ascii="Times New Roman" w:eastAsia="Calibri" w:hAnsi="Times New Roman" w:cs="Times New Roman"/>
              </w:rPr>
            </w:pPr>
          </w:p>
        </w:tc>
        <w:tc>
          <w:tcPr>
            <w:tcW w:w="1134" w:type="dxa"/>
            <w:shd w:val="clear" w:color="000000" w:fill="FFFFFF"/>
            <w:vAlign w:val="center"/>
            <w:hideMark/>
          </w:tcPr>
          <w:p w:rsidR="00656860" w:rsidRPr="004E3065" w:rsidRDefault="00656860"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7</w:t>
            </w:r>
            <w:r w:rsidR="009B00E7" w:rsidRPr="004E3065">
              <w:rPr>
                <w:rFonts w:ascii="Times New Roman" w:eastAsia="Calibri" w:hAnsi="Times New Roman" w:cs="Times New Roman"/>
                <w:lang w:bidi="he-IL"/>
              </w:rPr>
              <w:t>–</w:t>
            </w:r>
            <w:r w:rsidRPr="004E3065">
              <w:rPr>
                <w:rFonts w:ascii="Times New Roman" w:eastAsia="Calibri" w:hAnsi="Times New Roman" w:cs="Times New Roman"/>
                <w:lang w:bidi="he-IL"/>
              </w:rPr>
              <w:t xml:space="preserve"> </w:t>
            </w: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5</w:t>
            </w:r>
          </w:p>
        </w:tc>
        <w:tc>
          <w:tcPr>
            <w:tcW w:w="1134" w:type="dxa"/>
            <w:shd w:val="clear" w:color="000000" w:fill="FFFFFF"/>
            <w:vAlign w:val="center"/>
            <w:hideMark/>
          </w:tcPr>
          <w:p w:rsidR="00656860" w:rsidRPr="004E3065" w:rsidRDefault="00656860"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7</w:t>
            </w:r>
            <w:r w:rsidR="009B00E7" w:rsidRPr="004E3065">
              <w:rPr>
                <w:rFonts w:ascii="Times New Roman" w:eastAsia="Calibri" w:hAnsi="Times New Roman" w:cs="Times New Roman"/>
                <w:lang w:bidi="he-IL"/>
              </w:rPr>
              <w:t>–</w:t>
            </w:r>
            <w:r w:rsidRPr="004E3065">
              <w:rPr>
                <w:rFonts w:ascii="Times New Roman" w:eastAsia="Calibri" w:hAnsi="Times New Roman" w:cs="Times New Roman"/>
                <w:lang w:bidi="he-IL"/>
              </w:rPr>
              <w:t xml:space="preserve"> </w:t>
            </w: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6</w:t>
            </w:r>
          </w:p>
        </w:tc>
        <w:tc>
          <w:tcPr>
            <w:tcW w:w="992" w:type="dxa"/>
            <w:shd w:val="clear" w:color="000000" w:fill="FFFFFF"/>
            <w:vAlign w:val="center"/>
            <w:hideMark/>
          </w:tcPr>
          <w:p w:rsidR="00656860" w:rsidRPr="004E3065" w:rsidRDefault="00656860"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7</w:t>
            </w:r>
            <w:r w:rsidR="009B00E7" w:rsidRPr="004E3065">
              <w:rPr>
                <w:rFonts w:ascii="Times New Roman" w:eastAsia="Calibri" w:hAnsi="Times New Roman" w:cs="Times New Roman"/>
                <w:lang w:bidi="he-IL"/>
              </w:rPr>
              <w:t>–</w:t>
            </w:r>
            <w:r w:rsidRPr="004E3065">
              <w:rPr>
                <w:rFonts w:ascii="Times New Roman" w:eastAsia="Calibri" w:hAnsi="Times New Roman" w:cs="Times New Roman"/>
                <w:lang w:bidi="he-IL"/>
              </w:rPr>
              <w:t xml:space="preserve"> </w:t>
            </w: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5</w:t>
            </w:r>
          </w:p>
        </w:tc>
        <w:tc>
          <w:tcPr>
            <w:tcW w:w="992" w:type="dxa"/>
            <w:shd w:val="clear" w:color="000000" w:fill="FFFFFF"/>
            <w:vAlign w:val="center"/>
            <w:hideMark/>
          </w:tcPr>
          <w:p w:rsidR="00656860" w:rsidRPr="004E3065" w:rsidRDefault="00656860" w:rsidP="005A0A15">
            <w:pPr>
              <w:widowControl w:val="0"/>
              <w:spacing w:after="0"/>
              <w:jc w:val="center"/>
              <w:rPr>
                <w:rFonts w:ascii="Times New Roman" w:eastAsia="Calibri" w:hAnsi="Times New Roman" w:cs="Times New Roman"/>
              </w:rPr>
            </w:pP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7</w:t>
            </w:r>
            <w:r w:rsidR="009B00E7" w:rsidRPr="004E3065">
              <w:rPr>
                <w:rFonts w:ascii="Times New Roman" w:eastAsia="Calibri" w:hAnsi="Times New Roman" w:cs="Times New Roman"/>
                <w:lang w:bidi="he-IL"/>
              </w:rPr>
              <w:t xml:space="preserve">– </w:t>
            </w:r>
            <w:r w:rsidRPr="004E3065">
              <w:rPr>
                <w:rFonts w:ascii="Times New Roman" w:eastAsia="Calibri" w:hAnsi="Times New Roman" w:cs="Times New Roman"/>
                <w:lang w:val="en-US" w:bidi="he-IL"/>
              </w:rPr>
              <w:t>201</w:t>
            </w:r>
            <w:r w:rsidR="007B657E" w:rsidRPr="004E3065">
              <w:rPr>
                <w:rFonts w:ascii="Times New Roman" w:eastAsia="Calibri" w:hAnsi="Times New Roman" w:cs="Times New Roman"/>
                <w:lang w:bidi="he-IL"/>
              </w:rPr>
              <w:t>6</w:t>
            </w:r>
          </w:p>
        </w:tc>
      </w:tr>
      <w:tr w:rsidR="00C35A46" w:rsidRPr="008956C8" w:rsidTr="00267B45">
        <w:trPr>
          <w:cantSplit/>
          <w:trHeight w:val="168"/>
        </w:trPr>
        <w:tc>
          <w:tcPr>
            <w:tcW w:w="2425" w:type="dxa"/>
            <w:shd w:val="clear" w:color="000000" w:fill="FFFFFF"/>
            <w:hideMark/>
          </w:tcPr>
          <w:p w:rsidR="00D110A0" w:rsidRPr="004E3065" w:rsidRDefault="006C6D01" w:rsidP="00062F65">
            <w:pPr>
              <w:widowControl w:val="0"/>
              <w:spacing w:after="0"/>
              <w:jc w:val="center"/>
              <w:rPr>
                <w:rFonts w:ascii="Times New Roman" w:eastAsia="Calibri" w:hAnsi="Times New Roman" w:cs="Times New Roman"/>
              </w:rPr>
            </w:pPr>
            <w:r w:rsidRPr="004E3065">
              <w:rPr>
                <w:rFonts w:ascii="Times New Roman" w:eastAsia="Calibri" w:hAnsi="Times New Roman" w:cs="Times New Roman"/>
              </w:rPr>
              <w:t>1</w:t>
            </w:r>
          </w:p>
        </w:tc>
        <w:tc>
          <w:tcPr>
            <w:tcW w:w="992" w:type="dxa"/>
            <w:shd w:val="clear" w:color="auto" w:fill="auto"/>
            <w:vAlign w:val="bottom"/>
            <w:hideMark/>
          </w:tcPr>
          <w:p w:rsidR="00D110A0" w:rsidRPr="004E3065" w:rsidRDefault="006C6D01" w:rsidP="00062F65">
            <w:pPr>
              <w:widowControl w:val="0"/>
              <w:spacing w:after="0"/>
              <w:jc w:val="center"/>
              <w:rPr>
                <w:rFonts w:ascii="Times New Roman" w:eastAsia="Calibri" w:hAnsi="Times New Roman" w:cs="Times New Roman"/>
              </w:rPr>
            </w:pPr>
            <w:r w:rsidRPr="004E3065">
              <w:rPr>
                <w:rFonts w:ascii="Times New Roman" w:eastAsia="Calibri" w:hAnsi="Times New Roman" w:cs="Times New Roman"/>
              </w:rPr>
              <w:t>2</w:t>
            </w:r>
          </w:p>
        </w:tc>
        <w:tc>
          <w:tcPr>
            <w:tcW w:w="993" w:type="dxa"/>
            <w:shd w:val="clear" w:color="auto" w:fill="auto"/>
            <w:vAlign w:val="bottom"/>
          </w:tcPr>
          <w:p w:rsidR="00D110A0" w:rsidRPr="004E3065" w:rsidRDefault="006C6D01" w:rsidP="00062F65">
            <w:pPr>
              <w:widowControl w:val="0"/>
              <w:spacing w:after="0"/>
              <w:jc w:val="center"/>
              <w:rPr>
                <w:rFonts w:ascii="Times New Roman" w:eastAsia="Calibri" w:hAnsi="Times New Roman" w:cs="Times New Roman"/>
              </w:rPr>
            </w:pPr>
            <w:r w:rsidRPr="004E3065">
              <w:rPr>
                <w:rFonts w:ascii="Times New Roman" w:eastAsia="Calibri" w:hAnsi="Times New Roman" w:cs="Times New Roman"/>
              </w:rPr>
              <w:t>3</w:t>
            </w:r>
          </w:p>
        </w:tc>
        <w:tc>
          <w:tcPr>
            <w:tcW w:w="992" w:type="dxa"/>
            <w:shd w:val="clear" w:color="auto" w:fill="auto"/>
            <w:vAlign w:val="bottom"/>
          </w:tcPr>
          <w:p w:rsidR="00D110A0" w:rsidRPr="004E3065" w:rsidRDefault="006C6D01" w:rsidP="00062F65">
            <w:pPr>
              <w:widowControl w:val="0"/>
              <w:spacing w:after="0"/>
              <w:jc w:val="center"/>
              <w:rPr>
                <w:rFonts w:ascii="Times New Roman" w:eastAsia="Calibri" w:hAnsi="Times New Roman" w:cs="Times New Roman"/>
              </w:rPr>
            </w:pPr>
            <w:r w:rsidRPr="004E3065">
              <w:rPr>
                <w:rFonts w:ascii="Times New Roman" w:eastAsia="Calibri" w:hAnsi="Times New Roman" w:cs="Times New Roman"/>
              </w:rPr>
              <w:t>4</w:t>
            </w:r>
          </w:p>
        </w:tc>
        <w:tc>
          <w:tcPr>
            <w:tcW w:w="1134" w:type="dxa"/>
            <w:shd w:val="clear" w:color="000000" w:fill="FFFFFF"/>
            <w:vAlign w:val="bottom"/>
          </w:tcPr>
          <w:p w:rsidR="00D110A0" w:rsidRPr="004E3065" w:rsidRDefault="006C6D01" w:rsidP="00062F65">
            <w:pPr>
              <w:widowControl w:val="0"/>
              <w:spacing w:after="0"/>
              <w:jc w:val="center"/>
              <w:rPr>
                <w:rFonts w:ascii="Times New Roman" w:hAnsi="Times New Roman" w:cs="Times New Roman"/>
              </w:rPr>
            </w:pPr>
            <w:r w:rsidRPr="004E3065">
              <w:rPr>
                <w:rFonts w:ascii="Times New Roman" w:hAnsi="Times New Roman" w:cs="Times New Roman"/>
              </w:rPr>
              <w:t>5</w:t>
            </w:r>
          </w:p>
        </w:tc>
        <w:tc>
          <w:tcPr>
            <w:tcW w:w="1134" w:type="dxa"/>
            <w:shd w:val="clear" w:color="000000" w:fill="FFFFFF"/>
            <w:vAlign w:val="bottom"/>
          </w:tcPr>
          <w:p w:rsidR="00D110A0" w:rsidRPr="004E3065" w:rsidRDefault="006C6D01" w:rsidP="00062F65">
            <w:pPr>
              <w:widowControl w:val="0"/>
              <w:spacing w:after="0"/>
              <w:jc w:val="center"/>
              <w:rPr>
                <w:rFonts w:ascii="Times New Roman" w:hAnsi="Times New Roman" w:cs="Times New Roman"/>
              </w:rPr>
            </w:pPr>
            <w:r w:rsidRPr="004E3065">
              <w:rPr>
                <w:rFonts w:ascii="Times New Roman" w:hAnsi="Times New Roman" w:cs="Times New Roman"/>
              </w:rPr>
              <w:t>6</w:t>
            </w:r>
          </w:p>
        </w:tc>
        <w:tc>
          <w:tcPr>
            <w:tcW w:w="992" w:type="dxa"/>
            <w:shd w:val="clear" w:color="000000" w:fill="FFFFFF"/>
            <w:vAlign w:val="bottom"/>
          </w:tcPr>
          <w:p w:rsidR="00D110A0" w:rsidRPr="004E3065" w:rsidRDefault="006C6D01" w:rsidP="00062F65">
            <w:pPr>
              <w:widowControl w:val="0"/>
              <w:spacing w:after="0"/>
              <w:jc w:val="center"/>
              <w:rPr>
                <w:rFonts w:ascii="Times New Roman" w:hAnsi="Times New Roman" w:cs="Times New Roman"/>
              </w:rPr>
            </w:pPr>
            <w:r w:rsidRPr="004E3065">
              <w:rPr>
                <w:rFonts w:ascii="Times New Roman" w:hAnsi="Times New Roman" w:cs="Times New Roman"/>
              </w:rPr>
              <w:t>7</w:t>
            </w:r>
          </w:p>
        </w:tc>
        <w:tc>
          <w:tcPr>
            <w:tcW w:w="992" w:type="dxa"/>
            <w:shd w:val="clear" w:color="000000" w:fill="FFFFFF"/>
            <w:vAlign w:val="bottom"/>
          </w:tcPr>
          <w:p w:rsidR="00D110A0" w:rsidRPr="004E3065" w:rsidRDefault="006C6D01" w:rsidP="00062F65">
            <w:pPr>
              <w:widowControl w:val="0"/>
              <w:spacing w:after="0"/>
              <w:jc w:val="center"/>
              <w:rPr>
                <w:rFonts w:ascii="Times New Roman" w:hAnsi="Times New Roman" w:cs="Times New Roman"/>
              </w:rPr>
            </w:pPr>
            <w:r w:rsidRPr="004E3065">
              <w:rPr>
                <w:rFonts w:ascii="Times New Roman" w:hAnsi="Times New Roman" w:cs="Times New Roman"/>
              </w:rPr>
              <w:t>8</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 Выручка от продажи продукции, тыс. р.</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48513</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48003</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50643</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+2130</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+2640</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104,39</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105,50</w:t>
            </w:r>
          </w:p>
        </w:tc>
      </w:tr>
      <w:tr w:rsidR="006C6D01" w:rsidRPr="008956C8" w:rsidTr="00C35A46">
        <w:trPr>
          <w:cantSplit/>
          <w:trHeight w:val="558"/>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2. Полная себестоимость проданной продукции, тыс. р.</w:t>
            </w:r>
          </w:p>
        </w:tc>
        <w:tc>
          <w:tcPr>
            <w:tcW w:w="992" w:type="dxa"/>
            <w:shd w:val="clear" w:color="000000" w:fill="FFFFFF"/>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38670</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42207</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42483</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+3813</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+276</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109,86</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100,65</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3. Прибыль от продаж, тыс. р.</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9843</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5796</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8160</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1683</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+2364</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82,90</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140,79</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4. Чистая прибыль, тыс. р.</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3253</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2367</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3265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+12</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+898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100,37</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137,94</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5. Управленческие расходы, тыс. р.</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2690</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3826</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3666</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+976</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160</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136,28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95,82</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7. Проценты к получению, тыс. р.</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2712</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3301</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3300</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+588</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121,68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99,97</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8. Прочие доходы, тыс. р.</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1102</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544</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2</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1100</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542</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0,18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0,37</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9. Прочие расходы, тыс. р.</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6206</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2994</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lang w:bidi="he-IL"/>
              </w:rPr>
            </w:pPr>
            <w:r w:rsidRPr="004E3065">
              <w:rPr>
                <w:rFonts w:ascii="Times New Roman" w:eastAsia="Calibri" w:hAnsi="Times New Roman" w:cs="Times New Roman"/>
                <w:lang w:bidi="he-IL"/>
              </w:rPr>
              <w:t>3875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2331</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+881</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62,44</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129,43</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10. Прибыль до налогообложения, тыс. р.</w:t>
            </w:r>
          </w:p>
        </w:tc>
        <w:tc>
          <w:tcPr>
            <w:tcW w:w="992" w:type="dxa"/>
            <w:shd w:val="clear" w:color="000000" w:fill="FFFFFF"/>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4761</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2821</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3921</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840</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+1100</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82,36</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138,99</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11. Чистая прибыль, тыс. р.</w:t>
            </w:r>
          </w:p>
        </w:tc>
        <w:tc>
          <w:tcPr>
            <w:tcW w:w="992" w:type="dxa"/>
            <w:shd w:val="clear" w:color="000000" w:fill="FFFFFF"/>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lang w:bidi="he-IL"/>
              </w:rPr>
              <w:t>3253</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2367</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3265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+12</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+898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100,37</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137,94</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12. Среднегодовая стоимость основных фондов, тыс. р.</w:t>
            </w:r>
          </w:p>
        </w:tc>
        <w:tc>
          <w:tcPr>
            <w:tcW w:w="992" w:type="dxa"/>
            <w:shd w:val="clear" w:color="auto" w:fill="auto"/>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18526</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16706</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16294,5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2231,5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411,5</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87,95</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97,54</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13. Среднесписочная численность персонала, чел.</w:t>
            </w:r>
          </w:p>
        </w:tc>
        <w:tc>
          <w:tcPr>
            <w:tcW w:w="992" w:type="dxa"/>
            <w:shd w:val="clear" w:color="auto" w:fill="auto"/>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22</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25</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21</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4</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95,45</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84,00</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14. Фонд оплаты труда, тыс. р.</w:t>
            </w:r>
          </w:p>
        </w:tc>
        <w:tc>
          <w:tcPr>
            <w:tcW w:w="992" w:type="dxa"/>
            <w:shd w:val="clear" w:color="auto" w:fill="auto"/>
            <w:vAlign w:val="bottom"/>
            <w:hideMark/>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6302</w:t>
            </w:r>
          </w:p>
        </w:tc>
        <w:tc>
          <w:tcPr>
            <w:tcW w:w="993"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6669</w:t>
            </w:r>
          </w:p>
        </w:tc>
        <w:tc>
          <w:tcPr>
            <w:tcW w:w="992" w:type="dxa"/>
            <w:shd w:val="clear" w:color="auto" w:fill="auto"/>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6285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17</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384</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99,73</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94,24</w:t>
            </w:r>
          </w:p>
        </w:tc>
      </w:tr>
      <w:tr w:rsidR="006C6D01" w:rsidRPr="008956C8" w:rsidTr="00C35A46">
        <w:trPr>
          <w:cantSplit/>
          <w:trHeight w:val="397"/>
        </w:trPr>
        <w:tc>
          <w:tcPr>
            <w:tcW w:w="2425" w:type="dxa"/>
            <w:shd w:val="clear" w:color="000000" w:fill="FFFFFF"/>
            <w:hideMark/>
          </w:tcPr>
          <w:p w:rsidR="006C6D01" w:rsidRPr="004E3065" w:rsidRDefault="006C6D01" w:rsidP="006C6D01">
            <w:pPr>
              <w:widowControl w:val="0"/>
              <w:spacing w:after="0"/>
              <w:rPr>
                <w:rFonts w:ascii="Times New Roman" w:eastAsia="Calibri" w:hAnsi="Times New Roman" w:cs="Times New Roman"/>
              </w:rPr>
            </w:pPr>
            <w:r w:rsidRPr="004E3065">
              <w:rPr>
                <w:rFonts w:ascii="Times New Roman" w:eastAsia="Calibri" w:hAnsi="Times New Roman" w:cs="Times New Roman"/>
                <w:lang w:bidi="he-IL"/>
              </w:rPr>
              <w:t>15. Среднемесячная заработная плата, тыс. р.</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24</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22</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25</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+3</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104,17</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113,64</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16. Рентабельность всего предприятия, %</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0,18</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0,10</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0,14</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0,04</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+0,04</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77,88</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140,00</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17. Основные фонды (основные средства), тыс. р.</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17952</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15460</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17129</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 823</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+1669</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95,42</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110,80</w:t>
            </w:r>
          </w:p>
        </w:tc>
      </w:tr>
      <w:tr w:rsidR="006C6D01" w:rsidRPr="008956C8" w:rsidTr="00C35A46">
        <w:trPr>
          <w:cantSplit/>
          <w:trHeight w:val="397"/>
        </w:trPr>
        <w:tc>
          <w:tcPr>
            <w:tcW w:w="2425" w:type="dxa"/>
            <w:shd w:val="clear" w:color="000000" w:fill="FFFFFF"/>
          </w:tcPr>
          <w:p w:rsidR="006C6D01" w:rsidRPr="004E3065" w:rsidRDefault="006C6D01" w:rsidP="006C6D01">
            <w:pPr>
              <w:widowControl w:val="0"/>
              <w:spacing w:after="0"/>
              <w:rPr>
                <w:rFonts w:ascii="Times New Roman" w:eastAsia="Calibri" w:hAnsi="Times New Roman" w:cs="Times New Roman"/>
                <w:lang w:bidi="he-IL"/>
              </w:rPr>
            </w:pPr>
            <w:r w:rsidRPr="004E3065">
              <w:rPr>
                <w:rFonts w:ascii="Times New Roman" w:eastAsia="Calibri" w:hAnsi="Times New Roman" w:cs="Times New Roman"/>
                <w:lang w:bidi="he-IL"/>
              </w:rPr>
              <w:t>18. Рентабельность основных фондов, %</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18,12</w:t>
            </w:r>
          </w:p>
        </w:tc>
        <w:tc>
          <w:tcPr>
            <w:tcW w:w="993"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15,31</w:t>
            </w:r>
          </w:p>
        </w:tc>
        <w:tc>
          <w:tcPr>
            <w:tcW w:w="992" w:type="dxa"/>
            <w:shd w:val="clear" w:color="000000" w:fill="FFFFFF"/>
            <w:vAlign w:val="bottom"/>
          </w:tcPr>
          <w:p w:rsidR="006C6D01" w:rsidRPr="004E3065" w:rsidRDefault="006C6D01" w:rsidP="006C6D01">
            <w:pPr>
              <w:widowControl w:val="0"/>
              <w:spacing w:after="0"/>
              <w:jc w:val="right"/>
              <w:rPr>
                <w:rFonts w:ascii="Times New Roman" w:eastAsia="Calibri" w:hAnsi="Times New Roman" w:cs="Times New Roman"/>
              </w:rPr>
            </w:pPr>
            <w:r w:rsidRPr="004E3065">
              <w:rPr>
                <w:rFonts w:ascii="Times New Roman" w:eastAsia="Calibri" w:hAnsi="Times New Roman" w:cs="Times New Roman"/>
              </w:rPr>
              <w:t>19,06</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+0,94</w:t>
            </w:r>
          </w:p>
        </w:tc>
        <w:tc>
          <w:tcPr>
            <w:tcW w:w="1134"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+3,75</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105,19</w:t>
            </w:r>
          </w:p>
        </w:tc>
        <w:tc>
          <w:tcPr>
            <w:tcW w:w="992" w:type="dxa"/>
            <w:shd w:val="clear" w:color="000000" w:fill="FFFFFF"/>
            <w:vAlign w:val="bottom"/>
          </w:tcPr>
          <w:p w:rsidR="006C6D01" w:rsidRPr="004E3065" w:rsidRDefault="006C6D01" w:rsidP="006C6D01">
            <w:pPr>
              <w:widowControl w:val="0"/>
              <w:spacing w:after="0"/>
              <w:jc w:val="right"/>
              <w:rPr>
                <w:rFonts w:ascii="Times New Roman" w:hAnsi="Times New Roman" w:cs="Times New Roman"/>
              </w:rPr>
            </w:pPr>
            <w:r w:rsidRPr="004E3065">
              <w:rPr>
                <w:rFonts w:ascii="Times New Roman" w:hAnsi="Times New Roman" w:cs="Times New Roman"/>
              </w:rPr>
              <w:t>124,49</w:t>
            </w:r>
          </w:p>
        </w:tc>
      </w:tr>
    </w:tbl>
    <w:p w:rsidR="006C6D01" w:rsidRDefault="006C6D01"/>
    <w:p w:rsidR="006C6D01" w:rsidRPr="006C6D01" w:rsidRDefault="005763B7">
      <w:pPr>
        <w:rPr>
          <w:rFonts w:ascii="Times New Roman" w:hAnsi="Times New Roman" w:cs="Times New Roman"/>
          <w:sz w:val="28"/>
          <w:szCs w:val="28"/>
        </w:rPr>
      </w:pPr>
      <w:r>
        <w:rPr>
          <w:rFonts w:ascii="Times New Roman" w:hAnsi="Times New Roman" w:cs="Times New Roman"/>
          <w:sz w:val="28"/>
          <w:szCs w:val="28"/>
        </w:rPr>
        <w:lastRenderedPageBreak/>
        <w:t>Окончание</w:t>
      </w:r>
      <w:r w:rsidR="006C6D01">
        <w:rPr>
          <w:rFonts w:ascii="Times New Roman" w:hAnsi="Times New Roman" w:cs="Times New Roman"/>
          <w:sz w:val="28"/>
          <w:szCs w:val="28"/>
        </w:rPr>
        <w:t xml:space="preserve"> таблицы 2.1</w:t>
      </w:r>
    </w:p>
    <w:tbl>
      <w:tblPr>
        <w:tblW w:w="9654" w:type="dxa"/>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25"/>
        <w:gridCol w:w="992"/>
        <w:gridCol w:w="993"/>
        <w:gridCol w:w="992"/>
        <w:gridCol w:w="1134"/>
        <w:gridCol w:w="1134"/>
        <w:gridCol w:w="992"/>
        <w:gridCol w:w="992"/>
      </w:tblGrid>
      <w:tr w:rsidR="00062F65" w:rsidRPr="008956C8" w:rsidTr="00062F65">
        <w:trPr>
          <w:cantSplit/>
          <w:trHeight w:val="262"/>
        </w:trPr>
        <w:tc>
          <w:tcPr>
            <w:tcW w:w="2425" w:type="dxa"/>
            <w:shd w:val="clear" w:color="000000" w:fill="FFFFFF"/>
          </w:tcPr>
          <w:p w:rsidR="00062F65" w:rsidRPr="008E6552" w:rsidRDefault="00062F65" w:rsidP="00062F65">
            <w:pPr>
              <w:widowControl w:val="0"/>
              <w:spacing w:after="0"/>
              <w:jc w:val="center"/>
              <w:rPr>
                <w:rFonts w:ascii="Times New Roman" w:eastAsia="Calibri" w:hAnsi="Times New Roman" w:cs="Times New Roman"/>
              </w:rPr>
            </w:pPr>
            <w:r w:rsidRPr="008E6552">
              <w:rPr>
                <w:rFonts w:ascii="Times New Roman" w:eastAsia="Calibri" w:hAnsi="Times New Roman" w:cs="Times New Roman"/>
              </w:rPr>
              <w:t>1</w:t>
            </w:r>
          </w:p>
        </w:tc>
        <w:tc>
          <w:tcPr>
            <w:tcW w:w="992" w:type="dxa"/>
            <w:shd w:val="clear" w:color="000000" w:fill="FFFFFF"/>
            <w:vAlign w:val="bottom"/>
          </w:tcPr>
          <w:p w:rsidR="00062F65" w:rsidRPr="008E6552" w:rsidRDefault="00062F65" w:rsidP="00062F65">
            <w:pPr>
              <w:widowControl w:val="0"/>
              <w:spacing w:after="0"/>
              <w:jc w:val="center"/>
              <w:rPr>
                <w:rFonts w:ascii="Times New Roman" w:eastAsia="Calibri" w:hAnsi="Times New Roman" w:cs="Times New Roman"/>
              </w:rPr>
            </w:pPr>
            <w:r w:rsidRPr="008E6552">
              <w:rPr>
                <w:rFonts w:ascii="Times New Roman" w:eastAsia="Calibri" w:hAnsi="Times New Roman" w:cs="Times New Roman"/>
              </w:rPr>
              <w:t>2</w:t>
            </w:r>
          </w:p>
        </w:tc>
        <w:tc>
          <w:tcPr>
            <w:tcW w:w="993" w:type="dxa"/>
            <w:shd w:val="clear" w:color="000000" w:fill="FFFFFF"/>
            <w:vAlign w:val="bottom"/>
          </w:tcPr>
          <w:p w:rsidR="00062F65" w:rsidRPr="008E6552" w:rsidRDefault="00062F65" w:rsidP="00062F65">
            <w:pPr>
              <w:widowControl w:val="0"/>
              <w:spacing w:after="0"/>
              <w:jc w:val="center"/>
              <w:rPr>
                <w:rFonts w:ascii="Times New Roman" w:eastAsia="Calibri" w:hAnsi="Times New Roman" w:cs="Times New Roman"/>
              </w:rPr>
            </w:pPr>
            <w:r w:rsidRPr="008E6552">
              <w:rPr>
                <w:rFonts w:ascii="Times New Roman" w:eastAsia="Calibri" w:hAnsi="Times New Roman" w:cs="Times New Roman"/>
              </w:rPr>
              <w:t>3</w:t>
            </w:r>
          </w:p>
        </w:tc>
        <w:tc>
          <w:tcPr>
            <w:tcW w:w="992" w:type="dxa"/>
            <w:shd w:val="clear" w:color="000000" w:fill="FFFFFF"/>
            <w:vAlign w:val="bottom"/>
          </w:tcPr>
          <w:p w:rsidR="00062F65" w:rsidRPr="008E6552" w:rsidRDefault="00062F65" w:rsidP="00062F65">
            <w:pPr>
              <w:widowControl w:val="0"/>
              <w:spacing w:after="0"/>
              <w:jc w:val="center"/>
              <w:rPr>
                <w:rFonts w:ascii="Times New Roman" w:eastAsia="Calibri" w:hAnsi="Times New Roman" w:cs="Times New Roman"/>
              </w:rPr>
            </w:pPr>
            <w:r w:rsidRPr="008E6552">
              <w:rPr>
                <w:rFonts w:ascii="Times New Roman" w:eastAsia="Calibri" w:hAnsi="Times New Roman" w:cs="Times New Roman"/>
              </w:rPr>
              <w:t>4</w:t>
            </w:r>
          </w:p>
        </w:tc>
        <w:tc>
          <w:tcPr>
            <w:tcW w:w="1134" w:type="dxa"/>
            <w:shd w:val="clear" w:color="000000" w:fill="FFFFFF"/>
            <w:vAlign w:val="bottom"/>
          </w:tcPr>
          <w:p w:rsidR="00062F65" w:rsidRPr="008E6552" w:rsidRDefault="00062F65" w:rsidP="00062F65">
            <w:pPr>
              <w:widowControl w:val="0"/>
              <w:spacing w:after="0"/>
              <w:jc w:val="center"/>
              <w:rPr>
                <w:rFonts w:ascii="Times New Roman" w:hAnsi="Times New Roman" w:cs="Times New Roman"/>
              </w:rPr>
            </w:pPr>
            <w:r w:rsidRPr="008E6552">
              <w:rPr>
                <w:rFonts w:ascii="Times New Roman" w:hAnsi="Times New Roman" w:cs="Times New Roman"/>
              </w:rPr>
              <w:t>5</w:t>
            </w:r>
          </w:p>
        </w:tc>
        <w:tc>
          <w:tcPr>
            <w:tcW w:w="1134" w:type="dxa"/>
            <w:shd w:val="clear" w:color="000000" w:fill="FFFFFF"/>
            <w:vAlign w:val="bottom"/>
          </w:tcPr>
          <w:p w:rsidR="00062F65" w:rsidRPr="008E6552" w:rsidRDefault="00062F65" w:rsidP="00062F65">
            <w:pPr>
              <w:widowControl w:val="0"/>
              <w:spacing w:after="0"/>
              <w:jc w:val="center"/>
              <w:rPr>
                <w:rFonts w:ascii="Times New Roman" w:hAnsi="Times New Roman" w:cs="Times New Roman"/>
              </w:rPr>
            </w:pPr>
            <w:r w:rsidRPr="008E6552">
              <w:rPr>
                <w:rFonts w:ascii="Times New Roman" w:hAnsi="Times New Roman" w:cs="Times New Roman"/>
              </w:rPr>
              <w:t>6</w:t>
            </w:r>
          </w:p>
        </w:tc>
        <w:tc>
          <w:tcPr>
            <w:tcW w:w="992" w:type="dxa"/>
            <w:shd w:val="clear" w:color="000000" w:fill="FFFFFF"/>
            <w:vAlign w:val="bottom"/>
          </w:tcPr>
          <w:p w:rsidR="00062F65" w:rsidRPr="008E6552" w:rsidRDefault="00062F65" w:rsidP="00062F65">
            <w:pPr>
              <w:widowControl w:val="0"/>
              <w:spacing w:after="0"/>
              <w:jc w:val="center"/>
              <w:rPr>
                <w:rFonts w:ascii="Times New Roman" w:hAnsi="Times New Roman" w:cs="Times New Roman"/>
              </w:rPr>
            </w:pPr>
            <w:r w:rsidRPr="008E6552">
              <w:rPr>
                <w:rFonts w:ascii="Times New Roman" w:hAnsi="Times New Roman" w:cs="Times New Roman"/>
              </w:rPr>
              <w:t>7</w:t>
            </w:r>
          </w:p>
        </w:tc>
        <w:tc>
          <w:tcPr>
            <w:tcW w:w="992" w:type="dxa"/>
            <w:shd w:val="clear" w:color="000000" w:fill="FFFFFF"/>
            <w:vAlign w:val="bottom"/>
          </w:tcPr>
          <w:p w:rsidR="00062F65" w:rsidRPr="008E6552" w:rsidRDefault="00062F65" w:rsidP="00062F65">
            <w:pPr>
              <w:widowControl w:val="0"/>
              <w:spacing w:after="0"/>
              <w:jc w:val="center"/>
              <w:rPr>
                <w:rFonts w:ascii="Times New Roman" w:hAnsi="Times New Roman" w:cs="Times New Roman"/>
              </w:rPr>
            </w:pPr>
            <w:r w:rsidRPr="008E6552">
              <w:rPr>
                <w:rFonts w:ascii="Times New Roman" w:hAnsi="Times New Roman" w:cs="Times New Roman"/>
              </w:rPr>
              <w:t>8</w:t>
            </w:r>
          </w:p>
        </w:tc>
      </w:tr>
      <w:tr w:rsidR="00062F65" w:rsidRPr="008956C8" w:rsidTr="00C35A46">
        <w:trPr>
          <w:cantSplit/>
          <w:trHeight w:val="397"/>
        </w:trPr>
        <w:tc>
          <w:tcPr>
            <w:tcW w:w="2425" w:type="dxa"/>
            <w:shd w:val="clear" w:color="000000" w:fill="FFFFFF"/>
          </w:tcPr>
          <w:p w:rsidR="00062F65" w:rsidRPr="00F04732" w:rsidRDefault="00062F65" w:rsidP="00062F65">
            <w:pPr>
              <w:widowControl w:val="0"/>
              <w:spacing w:after="0"/>
              <w:rPr>
                <w:rFonts w:ascii="Times New Roman" w:eastAsia="Calibri" w:hAnsi="Times New Roman" w:cs="Times New Roman"/>
                <w:color w:val="000000"/>
                <w:lang w:bidi="he-IL"/>
              </w:rPr>
            </w:pPr>
            <w:r>
              <w:rPr>
                <w:rFonts w:ascii="Times New Roman" w:eastAsia="Calibri" w:hAnsi="Times New Roman" w:cs="Times New Roman"/>
                <w:color w:val="000000"/>
                <w:lang w:bidi="he-IL"/>
              </w:rPr>
              <w:t xml:space="preserve">19. </w:t>
            </w:r>
            <w:r w:rsidRPr="00F04732">
              <w:rPr>
                <w:rFonts w:ascii="Times New Roman" w:eastAsia="Calibri" w:hAnsi="Times New Roman" w:cs="Times New Roman"/>
                <w:color w:val="000000"/>
                <w:lang w:bidi="he-IL"/>
              </w:rPr>
              <w:t>Рентабельность прибыли</w:t>
            </w:r>
            <w:r>
              <w:rPr>
                <w:rFonts w:ascii="Times New Roman" w:eastAsia="Calibri" w:hAnsi="Times New Roman" w:cs="Times New Roman"/>
                <w:color w:val="000000"/>
                <w:lang w:bidi="he-IL"/>
              </w:rPr>
              <w:t xml:space="preserve"> от продаж</w:t>
            </w:r>
            <w:r w:rsidRPr="00F04732">
              <w:rPr>
                <w:rFonts w:ascii="Times New Roman" w:eastAsia="Calibri" w:hAnsi="Times New Roman" w:cs="Times New Roman"/>
                <w:color w:val="000000"/>
                <w:lang w:bidi="he-IL"/>
              </w:rPr>
              <w:t>, %</w:t>
            </w:r>
          </w:p>
        </w:tc>
        <w:tc>
          <w:tcPr>
            <w:tcW w:w="992" w:type="dxa"/>
            <w:shd w:val="clear" w:color="000000" w:fill="FFFFFF"/>
            <w:vAlign w:val="bottom"/>
          </w:tcPr>
          <w:p w:rsidR="00062F65" w:rsidRPr="00F04732" w:rsidRDefault="00062F65" w:rsidP="00062F65">
            <w:pPr>
              <w:widowControl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0,20</w:t>
            </w:r>
          </w:p>
        </w:tc>
        <w:tc>
          <w:tcPr>
            <w:tcW w:w="993" w:type="dxa"/>
            <w:shd w:val="clear" w:color="000000" w:fill="FFFFFF"/>
            <w:vAlign w:val="bottom"/>
          </w:tcPr>
          <w:p w:rsidR="00062F65" w:rsidRPr="00F04732" w:rsidRDefault="00062F65" w:rsidP="00062F65">
            <w:pPr>
              <w:widowControl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0,12</w:t>
            </w:r>
          </w:p>
        </w:tc>
        <w:tc>
          <w:tcPr>
            <w:tcW w:w="992" w:type="dxa"/>
            <w:shd w:val="clear" w:color="000000" w:fill="FFFFFF"/>
            <w:vAlign w:val="bottom"/>
          </w:tcPr>
          <w:p w:rsidR="00062F65" w:rsidRPr="00F04732" w:rsidRDefault="00062F65" w:rsidP="00062F65">
            <w:pPr>
              <w:widowControl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0,16</w:t>
            </w:r>
          </w:p>
        </w:tc>
        <w:tc>
          <w:tcPr>
            <w:tcW w:w="1134" w:type="dxa"/>
            <w:shd w:val="clear" w:color="000000" w:fill="FFFFFF"/>
            <w:vAlign w:val="bottom"/>
          </w:tcPr>
          <w:p w:rsidR="00062F65" w:rsidRPr="00F04732" w:rsidRDefault="00062F65" w:rsidP="00062F65">
            <w:pPr>
              <w:widowControl w:val="0"/>
              <w:spacing w:after="0"/>
              <w:jc w:val="right"/>
              <w:rPr>
                <w:rFonts w:ascii="Times New Roman" w:hAnsi="Times New Roman" w:cs="Times New Roman"/>
                <w:color w:val="000000"/>
              </w:rPr>
            </w:pPr>
            <w:r>
              <w:rPr>
                <w:rFonts w:ascii="Times New Roman" w:hAnsi="Times New Roman" w:cs="Times New Roman"/>
                <w:color w:val="000000"/>
              </w:rPr>
              <w:t>̶ 0,04</w:t>
            </w:r>
          </w:p>
        </w:tc>
        <w:tc>
          <w:tcPr>
            <w:tcW w:w="1134" w:type="dxa"/>
            <w:shd w:val="clear" w:color="000000" w:fill="FFFFFF"/>
            <w:vAlign w:val="bottom"/>
          </w:tcPr>
          <w:p w:rsidR="00062F65" w:rsidRPr="00F04732" w:rsidRDefault="00062F65" w:rsidP="00062F65">
            <w:pPr>
              <w:widowControl w:val="0"/>
              <w:spacing w:after="0"/>
              <w:jc w:val="right"/>
              <w:rPr>
                <w:rFonts w:ascii="Times New Roman" w:hAnsi="Times New Roman" w:cs="Times New Roman"/>
                <w:color w:val="000000"/>
              </w:rPr>
            </w:pPr>
            <w:r>
              <w:rPr>
                <w:rFonts w:ascii="Times New Roman" w:hAnsi="Times New Roman" w:cs="Times New Roman"/>
                <w:color w:val="000000"/>
              </w:rPr>
              <w:t>+0,04</w:t>
            </w:r>
          </w:p>
        </w:tc>
        <w:tc>
          <w:tcPr>
            <w:tcW w:w="992" w:type="dxa"/>
            <w:shd w:val="clear" w:color="000000" w:fill="FFFFFF"/>
            <w:vAlign w:val="bottom"/>
          </w:tcPr>
          <w:p w:rsidR="00062F65" w:rsidRPr="00F04732" w:rsidRDefault="00062F65" w:rsidP="00062F65">
            <w:pPr>
              <w:widowControl w:val="0"/>
              <w:spacing w:after="0"/>
              <w:jc w:val="right"/>
              <w:rPr>
                <w:rFonts w:ascii="Times New Roman" w:hAnsi="Times New Roman" w:cs="Times New Roman"/>
                <w:color w:val="000000"/>
              </w:rPr>
            </w:pPr>
            <w:r>
              <w:rPr>
                <w:rFonts w:ascii="Times New Roman" w:hAnsi="Times New Roman" w:cs="Times New Roman"/>
                <w:color w:val="000000"/>
              </w:rPr>
              <w:t>80,00</w:t>
            </w:r>
          </w:p>
        </w:tc>
        <w:tc>
          <w:tcPr>
            <w:tcW w:w="992" w:type="dxa"/>
            <w:shd w:val="clear" w:color="000000" w:fill="FFFFFF"/>
            <w:vAlign w:val="bottom"/>
          </w:tcPr>
          <w:p w:rsidR="00062F65" w:rsidRPr="00F04732" w:rsidRDefault="00062F65" w:rsidP="00062F65">
            <w:pPr>
              <w:widowControl w:val="0"/>
              <w:spacing w:after="0"/>
              <w:jc w:val="right"/>
              <w:rPr>
                <w:rFonts w:ascii="Times New Roman" w:hAnsi="Times New Roman" w:cs="Times New Roman"/>
                <w:color w:val="000000"/>
              </w:rPr>
            </w:pPr>
            <w:r>
              <w:rPr>
                <w:rFonts w:ascii="Times New Roman" w:hAnsi="Times New Roman" w:cs="Times New Roman"/>
                <w:color w:val="000000"/>
              </w:rPr>
              <w:t>133,33</w:t>
            </w:r>
          </w:p>
        </w:tc>
      </w:tr>
      <w:tr w:rsidR="00062F65" w:rsidRPr="008956C8" w:rsidTr="00C35A46">
        <w:trPr>
          <w:cantSplit/>
          <w:trHeight w:val="397"/>
        </w:trPr>
        <w:tc>
          <w:tcPr>
            <w:tcW w:w="2425" w:type="dxa"/>
            <w:shd w:val="clear" w:color="000000" w:fill="FFFFFF"/>
          </w:tcPr>
          <w:p w:rsidR="00062F65" w:rsidRDefault="00062F65" w:rsidP="00062F65">
            <w:pPr>
              <w:widowControl w:val="0"/>
              <w:spacing w:after="0"/>
              <w:jc w:val="both"/>
              <w:rPr>
                <w:rFonts w:ascii="Times New Roman" w:eastAsia="Calibri" w:hAnsi="Times New Roman" w:cs="Times New Roman"/>
                <w:color w:val="000000"/>
                <w:sz w:val="24"/>
                <w:szCs w:val="24"/>
                <w:lang w:bidi="he-IL"/>
              </w:rPr>
            </w:pPr>
            <w:r>
              <w:rPr>
                <w:rFonts w:ascii="Times New Roman" w:eastAsia="Calibri" w:hAnsi="Times New Roman" w:cs="Times New Roman"/>
                <w:color w:val="000000"/>
                <w:sz w:val="24"/>
                <w:szCs w:val="24"/>
                <w:lang w:bidi="he-IL"/>
              </w:rPr>
              <w:t>20.Фондоотдача, р./р.</w:t>
            </w:r>
          </w:p>
        </w:tc>
        <w:tc>
          <w:tcPr>
            <w:tcW w:w="992" w:type="dxa"/>
            <w:shd w:val="clear" w:color="000000" w:fill="FFFFFF"/>
            <w:vAlign w:val="bottom"/>
          </w:tcPr>
          <w:p w:rsidR="00062F65" w:rsidRPr="008956C8"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2,70</w:t>
            </w:r>
          </w:p>
        </w:tc>
        <w:tc>
          <w:tcPr>
            <w:tcW w:w="993" w:type="dxa"/>
            <w:shd w:val="clear" w:color="000000" w:fill="FFFFFF"/>
            <w:vAlign w:val="bottom"/>
          </w:tcPr>
          <w:p w:rsidR="00062F65" w:rsidRPr="008956C8"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3,09</w:t>
            </w:r>
          </w:p>
        </w:tc>
        <w:tc>
          <w:tcPr>
            <w:tcW w:w="992" w:type="dxa"/>
            <w:shd w:val="clear" w:color="000000" w:fill="FFFFFF"/>
            <w:vAlign w:val="bottom"/>
          </w:tcPr>
          <w:p w:rsidR="00062F65" w:rsidRPr="008956C8"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2,96</w:t>
            </w:r>
          </w:p>
        </w:tc>
        <w:tc>
          <w:tcPr>
            <w:tcW w:w="1134"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1134"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0,13</w:t>
            </w:r>
          </w:p>
        </w:tc>
        <w:tc>
          <w:tcPr>
            <w:tcW w:w="992" w:type="dxa"/>
            <w:shd w:val="clear" w:color="000000" w:fill="FFFFFF"/>
            <w:vAlign w:val="bottom"/>
          </w:tcPr>
          <w:p w:rsidR="00062F65" w:rsidRPr="008956C8"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109,63</w:t>
            </w:r>
          </w:p>
        </w:tc>
        <w:tc>
          <w:tcPr>
            <w:tcW w:w="992" w:type="dxa"/>
            <w:shd w:val="clear" w:color="000000" w:fill="FFFFFF"/>
            <w:vAlign w:val="bottom"/>
          </w:tcPr>
          <w:p w:rsidR="00062F65" w:rsidRPr="008956C8"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95,79</w:t>
            </w:r>
          </w:p>
        </w:tc>
      </w:tr>
      <w:tr w:rsidR="00062F65" w:rsidRPr="008956C8" w:rsidTr="00C35A46">
        <w:trPr>
          <w:cantSplit/>
          <w:trHeight w:val="397"/>
        </w:trPr>
        <w:tc>
          <w:tcPr>
            <w:tcW w:w="2425" w:type="dxa"/>
            <w:shd w:val="clear" w:color="000000" w:fill="FFFFFF"/>
          </w:tcPr>
          <w:p w:rsidR="00062F65" w:rsidRDefault="00062F65" w:rsidP="00062F65">
            <w:pPr>
              <w:widowControl w:val="0"/>
              <w:spacing w:after="0"/>
              <w:rPr>
                <w:rFonts w:ascii="Times New Roman" w:eastAsia="Calibri" w:hAnsi="Times New Roman" w:cs="Times New Roman"/>
                <w:color w:val="000000"/>
                <w:sz w:val="24"/>
                <w:szCs w:val="24"/>
                <w:lang w:bidi="he-IL"/>
              </w:rPr>
            </w:pPr>
            <w:r>
              <w:rPr>
                <w:rFonts w:ascii="Times New Roman" w:eastAsia="Calibri" w:hAnsi="Times New Roman" w:cs="Times New Roman"/>
                <w:color w:val="000000"/>
                <w:sz w:val="24"/>
                <w:szCs w:val="24"/>
                <w:lang w:bidi="he-IL"/>
              </w:rPr>
              <w:t>21. Фондовооруженность, тыс. р./чел.</w:t>
            </w:r>
          </w:p>
        </w:tc>
        <w:tc>
          <w:tcPr>
            <w:tcW w:w="992" w:type="dxa"/>
            <w:shd w:val="clear" w:color="000000" w:fill="FFFFFF"/>
            <w:vAlign w:val="bottom"/>
          </w:tcPr>
          <w:p w:rsidR="00062F65"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816</w:t>
            </w:r>
          </w:p>
        </w:tc>
        <w:tc>
          <w:tcPr>
            <w:tcW w:w="993" w:type="dxa"/>
            <w:shd w:val="clear" w:color="000000" w:fill="FFFFFF"/>
            <w:vAlign w:val="bottom"/>
          </w:tcPr>
          <w:p w:rsidR="00062F65"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622,4</w:t>
            </w:r>
          </w:p>
        </w:tc>
        <w:tc>
          <w:tcPr>
            <w:tcW w:w="992" w:type="dxa"/>
            <w:shd w:val="clear" w:color="000000" w:fill="FFFFFF"/>
            <w:vAlign w:val="bottom"/>
          </w:tcPr>
          <w:p w:rsidR="00062F65" w:rsidRDefault="00062F65" w:rsidP="00062F65">
            <w:pPr>
              <w:widowControl w:val="0"/>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815,67</w:t>
            </w:r>
          </w:p>
        </w:tc>
        <w:tc>
          <w:tcPr>
            <w:tcW w:w="1134"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0,33</w:t>
            </w:r>
          </w:p>
        </w:tc>
        <w:tc>
          <w:tcPr>
            <w:tcW w:w="1134"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+193,27</w:t>
            </w:r>
          </w:p>
        </w:tc>
        <w:tc>
          <w:tcPr>
            <w:tcW w:w="992"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99,96</w:t>
            </w:r>
          </w:p>
        </w:tc>
        <w:tc>
          <w:tcPr>
            <w:tcW w:w="992" w:type="dxa"/>
            <w:shd w:val="clear" w:color="000000" w:fill="FFFFFF"/>
            <w:vAlign w:val="bottom"/>
          </w:tcPr>
          <w:p w:rsidR="00062F65" w:rsidRDefault="00062F65" w:rsidP="00062F65">
            <w:pPr>
              <w:widowControl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131,05</w:t>
            </w:r>
          </w:p>
        </w:tc>
      </w:tr>
    </w:tbl>
    <w:p w:rsidR="00B90992" w:rsidRDefault="00B90992" w:rsidP="009B00E7">
      <w:pPr>
        <w:widowControl w:val="0"/>
        <w:shd w:val="clear" w:color="auto" w:fill="FFFFFF"/>
        <w:spacing w:before="240" w:after="0" w:line="360" w:lineRule="auto"/>
        <w:ind w:firstLine="709"/>
        <w:jc w:val="both"/>
        <w:rPr>
          <w:rFonts w:ascii="Times New Roman" w:eastAsia="Calibri" w:hAnsi="Times New Roman" w:cs="Times New Roman"/>
          <w:sz w:val="28"/>
          <w:szCs w:val="28"/>
        </w:rPr>
      </w:pPr>
      <w:r w:rsidRPr="00A37B7F">
        <w:rPr>
          <w:rFonts w:ascii="Times New Roman" w:eastAsia="Times New Roman" w:hAnsi="Times New Roman" w:cs="Times New Roman"/>
          <w:sz w:val="28"/>
          <w:szCs w:val="28"/>
          <w:lang w:eastAsia="ru-RU"/>
        </w:rPr>
        <w:t>Прибыль от продажи возросла в</w:t>
      </w:r>
      <w:r w:rsidR="00617A21" w:rsidRPr="00617A21">
        <w:rPr>
          <w:rFonts w:ascii="Times New Roman" w:eastAsia="Times New Roman" w:hAnsi="Times New Roman" w:cs="Times New Roman"/>
          <w:sz w:val="28"/>
          <w:szCs w:val="28"/>
          <w:lang w:eastAsia="ru-RU"/>
        </w:rPr>
        <w:t xml:space="preserve"> 2017 </w:t>
      </w:r>
      <w:r w:rsidR="00617A21">
        <w:rPr>
          <w:rFonts w:ascii="Times New Roman" w:eastAsia="Times New Roman" w:hAnsi="Times New Roman" w:cs="Times New Roman"/>
          <w:sz w:val="28"/>
          <w:szCs w:val="28"/>
          <w:lang w:eastAsia="ru-RU"/>
        </w:rPr>
        <w:t>г.</w:t>
      </w:r>
      <w:r w:rsidRPr="00A37B7F">
        <w:rPr>
          <w:rFonts w:ascii="Times New Roman" w:eastAsia="Times New Roman" w:hAnsi="Times New Roman" w:cs="Times New Roman"/>
          <w:sz w:val="28"/>
          <w:szCs w:val="28"/>
          <w:lang w:eastAsia="ru-RU"/>
        </w:rPr>
        <w:t xml:space="preserve"> </w:t>
      </w:r>
      <w:r w:rsidR="00617A21">
        <w:rPr>
          <w:rFonts w:ascii="Times New Roman" w:eastAsia="Times New Roman" w:hAnsi="Times New Roman" w:cs="Times New Roman"/>
          <w:sz w:val="28"/>
          <w:szCs w:val="28"/>
          <w:lang w:eastAsia="ru-RU"/>
        </w:rPr>
        <w:t>почти в 1,5</w:t>
      </w:r>
      <w:r w:rsidRPr="00A37B7F">
        <w:rPr>
          <w:rFonts w:ascii="Times New Roman" w:eastAsia="Times New Roman" w:hAnsi="Times New Roman" w:cs="Times New Roman"/>
          <w:sz w:val="28"/>
          <w:szCs w:val="28"/>
          <w:lang w:eastAsia="ru-RU"/>
        </w:rPr>
        <w:t xml:space="preserve"> раза, ее тем роста </w:t>
      </w:r>
      <w:r w:rsidR="00617A21">
        <w:rPr>
          <w:rFonts w:ascii="Times New Roman" w:eastAsia="Times New Roman" w:hAnsi="Times New Roman" w:cs="Times New Roman"/>
          <w:sz w:val="28"/>
          <w:szCs w:val="28"/>
          <w:lang w:eastAsia="ru-RU"/>
        </w:rPr>
        <w:t>составил 140,79</w:t>
      </w:r>
      <w:r w:rsidRPr="00A37B7F">
        <w:rPr>
          <w:rFonts w:ascii="Times New Roman" w:eastAsia="Times New Roman" w:hAnsi="Times New Roman" w:cs="Times New Roman"/>
          <w:sz w:val="28"/>
          <w:szCs w:val="28"/>
          <w:lang w:eastAsia="ru-RU"/>
        </w:rPr>
        <w:t>%</w:t>
      </w:r>
      <w:r w:rsidR="00617A21">
        <w:rPr>
          <w:rFonts w:ascii="Times New Roman" w:eastAsia="Times New Roman" w:hAnsi="Times New Roman" w:cs="Times New Roman"/>
          <w:sz w:val="28"/>
          <w:szCs w:val="28"/>
          <w:lang w:eastAsia="ru-RU"/>
        </w:rPr>
        <w:t>.</w:t>
      </w:r>
    </w:p>
    <w:p w:rsidR="00AF3C7E" w:rsidRPr="004E1731" w:rsidRDefault="00AF3C7E" w:rsidP="00617A21">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Calibri" w:hAnsi="Times New Roman" w:cs="Times New Roman"/>
          <w:sz w:val="28"/>
          <w:szCs w:val="28"/>
        </w:rPr>
        <w:t xml:space="preserve">Прочие доходы и расходы предприятия </w:t>
      </w:r>
      <w:r w:rsidR="00E858C3" w:rsidRPr="004E1731">
        <w:rPr>
          <w:rFonts w:ascii="Times New Roman" w:eastAsia="Calibri" w:hAnsi="Times New Roman" w:cs="Times New Roman"/>
          <w:sz w:val="28"/>
          <w:szCs w:val="28"/>
        </w:rPr>
        <w:t>резко снизились с 1102 тыс. р</w:t>
      </w:r>
      <w:r w:rsidRPr="004E1731">
        <w:rPr>
          <w:rFonts w:ascii="Times New Roman" w:eastAsia="Calibri" w:hAnsi="Times New Roman" w:cs="Times New Roman"/>
          <w:sz w:val="28"/>
          <w:szCs w:val="28"/>
        </w:rPr>
        <w:t>.</w:t>
      </w:r>
      <w:r w:rsidR="00E858C3" w:rsidRPr="004E1731">
        <w:rPr>
          <w:rFonts w:ascii="Times New Roman" w:eastAsia="Calibri" w:hAnsi="Times New Roman" w:cs="Times New Roman"/>
          <w:sz w:val="28"/>
          <w:szCs w:val="28"/>
        </w:rPr>
        <w:t xml:space="preserve"> в 2015</w:t>
      </w:r>
      <w:r w:rsidR="00104172">
        <w:rPr>
          <w:rFonts w:ascii="Times New Roman" w:eastAsia="Calibri" w:hAnsi="Times New Roman" w:cs="Times New Roman"/>
          <w:sz w:val="28"/>
          <w:szCs w:val="28"/>
        </w:rPr>
        <w:t xml:space="preserve"> </w:t>
      </w:r>
      <w:r w:rsidR="00E858C3" w:rsidRPr="004E1731">
        <w:rPr>
          <w:rFonts w:ascii="Times New Roman" w:eastAsia="Calibri" w:hAnsi="Times New Roman" w:cs="Times New Roman"/>
          <w:sz w:val="28"/>
          <w:szCs w:val="28"/>
        </w:rPr>
        <w:t>г. до 2 тыс.</w:t>
      </w:r>
      <w:r w:rsidR="007629B2">
        <w:rPr>
          <w:rFonts w:ascii="Times New Roman" w:eastAsia="Calibri" w:hAnsi="Times New Roman" w:cs="Times New Roman"/>
          <w:sz w:val="28"/>
          <w:szCs w:val="28"/>
        </w:rPr>
        <w:t xml:space="preserve"> р</w:t>
      </w:r>
      <w:r w:rsidR="00E858C3" w:rsidRPr="004E1731">
        <w:rPr>
          <w:rFonts w:ascii="Times New Roman" w:eastAsia="Calibri" w:hAnsi="Times New Roman" w:cs="Times New Roman"/>
          <w:sz w:val="28"/>
          <w:szCs w:val="28"/>
        </w:rPr>
        <w:t>. в 2017</w:t>
      </w:r>
      <w:r w:rsidR="00104172">
        <w:rPr>
          <w:rFonts w:ascii="Times New Roman" w:eastAsia="Calibri" w:hAnsi="Times New Roman" w:cs="Times New Roman"/>
          <w:sz w:val="28"/>
          <w:szCs w:val="28"/>
        </w:rPr>
        <w:t xml:space="preserve"> </w:t>
      </w:r>
      <w:r w:rsidR="00E858C3" w:rsidRPr="004E1731">
        <w:rPr>
          <w:rFonts w:ascii="Times New Roman" w:eastAsia="Calibri" w:hAnsi="Times New Roman" w:cs="Times New Roman"/>
          <w:sz w:val="28"/>
          <w:szCs w:val="28"/>
        </w:rPr>
        <w:t xml:space="preserve">г. </w:t>
      </w:r>
      <w:r w:rsidRPr="004E1731">
        <w:rPr>
          <w:rFonts w:ascii="Times New Roman" w:eastAsia="Calibri" w:hAnsi="Times New Roman" w:cs="Times New Roman"/>
          <w:sz w:val="28"/>
          <w:szCs w:val="28"/>
        </w:rPr>
        <w:t xml:space="preserve"> Такая динамика этих показателей говорит о сокращении неосновной деятельности организации.</w:t>
      </w:r>
    </w:p>
    <w:p w:rsidR="00AF3C7E" w:rsidRDefault="00132A39" w:rsidP="00617A2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Прибыль до налогообло</w:t>
      </w:r>
      <w:r w:rsidR="00AF3C7E" w:rsidRPr="004E1731">
        <w:rPr>
          <w:rFonts w:ascii="Times New Roman" w:eastAsia="Calibri" w:hAnsi="Times New Roman" w:cs="Times New Roman"/>
          <w:sz w:val="28"/>
          <w:szCs w:val="28"/>
        </w:rPr>
        <w:t xml:space="preserve">жения в анализируемый нами период </w:t>
      </w:r>
      <w:r w:rsidR="00E858C3" w:rsidRPr="004E1731">
        <w:rPr>
          <w:rFonts w:ascii="Times New Roman" w:eastAsia="Calibri" w:hAnsi="Times New Roman" w:cs="Times New Roman"/>
          <w:sz w:val="28"/>
          <w:szCs w:val="28"/>
        </w:rPr>
        <w:t xml:space="preserve">изменялась то в меньшую, то в большую сторону и в итоге </w:t>
      </w:r>
      <w:r w:rsidR="00AF3C7E" w:rsidRPr="004E1731">
        <w:rPr>
          <w:rFonts w:ascii="Times New Roman" w:eastAsia="Calibri" w:hAnsi="Times New Roman" w:cs="Times New Roman"/>
          <w:sz w:val="28"/>
          <w:szCs w:val="28"/>
        </w:rPr>
        <w:t>возросла</w:t>
      </w:r>
      <w:r w:rsidR="00E858C3" w:rsidRPr="004E1731">
        <w:rPr>
          <w:rFonts w:ascii="Times New Roman" w:eastAsia="Calibri" w:hAnsi="Times New Roman" w:cs="Times New Roman"/>
          <w:sz w:val="28"/>
          <w:szCs w:val="28"/>
        </w:rPr>
        <w:t xml:space="preserve"> на 3</w:t>
      </w:r>
      <w:r w:rsidR="00617A21">
        <w:rPr>
          <w:rFonts w:ascii="Times New Roman" w:eastAsia="Calibri" w:hAnsi="Times New Roman" w:cs="Times New Roman"/>
          <w:sz w:val="28"/>
          <w:szCs w:val="28"/>
        </w:rPr>
        <w:t>8</w:t>
      </w:r>
      <w:r w:rsidR="00E858C3" w:rsidRPr="004E1731">
        <w:rPr>
          <w:rFonts w:ascii="Times New Roman" w:eastAsia="Calibri" w:hAnsi="Times New Roman" w:cs="Times New Roman"/>
          <w:sz w:val="28"/>
          <w:szCs w:val="28"/>
        </w:rPr>
        <w:t>,9</w:t>
      </w:r>
      <w:r w:rsidR="00617A21">
        <w:rPr>
          <w:rFonts w:ascii="Times New Roman" w:eastAsia="Calibri" w:hAnsi="Times New Roman" w:cs="Times New Roman"/>
          <w:sz w:val="28"/>
          <w:szCs w:val="28"/>
        </w:rPr>
        <w:t>9</w:t>
      </w:r>
      <w:r w:rsidR="00E858C3" w:rsidRPr="004E1731">
        <w:rPr>
          <w:rFonts w:ascii="Times New Roman" w:eastAsia="Calibri" w:hAnsi="Times New Roman" w:cs="Times New Roman"/>
          <w:sz w:val="28"/>
          <w:szCs w:val="28"/>
        </w:rPr>
        <w:t>%</w:t>
      </w:r>
      <w:r w:rsidR="00AF3C7E" w:rsidRPr="004E1731">
        <w:rPr>
          <w:rFonts w:ascii="Times New Roman" w:eastAsia="Calibri" w:hAnsi="Times New Roman" w:cs="Times New Roman"/>
          <w:sz w:val="28"/>
          <w:szCs w:val="28"/>
        </w:rPr>
        <w:t xml:space="preserve">. </w:t>
      </w:r>
      <w:r w:rsidR="00617A21" w:rsidRPr="00A37B7F">
        <w:rPr>
          <w:rFonts w:ascii="Times New Roman" w:eastAsia="Calibri" w:hAnsi="Times New Roman" w:cs="Times New Roman"/>
          <w:sz w:val="28"/>
          <w:szCs w:val="28"/>
        </w:rPr>
        <w:t xml:space="preserve">Следовательно, чистая прибыль </w:t>
      </w:r>
      <w:r w:rsidR="00617A21">
        <w:rPr>
          <w:rFonts w:ascii="Times New Roman" w:eastAsia="Calibri" w:hAnsi="Times New Roman" w:cs="Times New Roman"/>
          <w:sz w:val="28"/>
          <w:szCs w:val="28"/>
        </w:rPr>
        <w:t>к концу периода</w:t>
      </w:r>
      <w:r w:rsidR="00617A21" w:rsidRPr="00A37B7F">
        <w:rPr>
          <w:rFonts w:ascii="Times New Roman" w:eastAsia="Calibri" w:hAnsi="Times New Roman" w:cs="Times New Roman"/>
          <w:sz w:val="28"/>
          <w:szCs w:val="28"/>
        </w:rPr>
        <w:t xml:space="preserve"> также увеличилась, ее темп роста составил </w:t>
      </w:r>
      <w:r w:rsidR="00617A21">
        <w:rPr>
          <w:rFonts w:ascii="Times New Roman" w:eastAsia="Calibri" w:hAnsi="Times New Roman" w:cs="Times New Roman"/>
          <w:sz w:val="28"/>
          <w:szCs w:val="28"/>
        </w:rPr>
        <w:t>137,94</w:t>
      </w:r>
      <w:r w:rsidR="00617A21" w:rsidRPr="00A37B7F">
        <w:rPr>
          <w:rFonts w:ascii="Times New Roman" w:eastAsia="Calibri" w:hAnsi="Times New Roman" w:cs="Times New Roman"/>
          <w:sz w:val="28"/>
          <w:szCs w:val="28"/>
        </w:rPr>
        <w:t>%.</w:t>
      </w:r>
    </w:p>
    <w:p w:rsidR="00960B4A" w:rsidRPr="00960B4A" w:rsidRDefault="00960B4A" w:rsidP="00960B4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7B7F">
        <w:rPr>
          <w:rFonts w:ascii="Times New Roman" w:eastAsia="Times New Roman" w:hAnsi="Times New Roman" w:cs="Times New Roman"/>
          <w:sz w:val="28"/>
          <w:szCs w:val="28"/>
          <w:lang w:eastAsia="ru-RU"/>
        </w:rPr>
        <w:t>Для экономической оценки деятельности предприятия был</w:t>
      </w:r>
      <w:r>
        <w:rPr>
          <w:rFonts w:ascii="Times New Roman" w:eastAsia="Times New Roman" w:hAnsi="Times New Roman" w:cs="Times New Roman"/>
          <w:sz w:val="28"/>
          <w:szCs w:val="28"/>
          <w:lang w:eastAsia="ru-RU"/>
        </w:rPr>
        <w:t>а</w:t>
      </w:r>
      <w:r w:rsidRPr="00A37B7F">
        <w:rPr>
          <w:rFonts w:ascii="Times New Roman" w:eastAsia="Times New Roman" w:hAnsi="Times New Roman" w:cs="Times New Roman"/>
          <w:sz w:val="28"/>
          <w:szCs w:val="28"/>
          <w:lang w:eastAsia="ru-RU"/>
        </w:rPr>
        <w:t xml:space="preserve"> рассчитан</w:t>
      </w:r>
      <w:r>
        <w:rPr>
          <w:rFonts w:ascii="Times New Roman" w:eastAsia="Times New Roman" w:hAnsi="Times New Roman" w:cs="Times New Roman"/>
          <w:sz w:val="28"/>
          <w:szCs w:val="28"/>
          <w:lang w:eastAsia="ru-RU"/>
        </w:rPr>
        <w:t>а</w:t>
      </w:r>
      <w:r w:rsidRPr="00A37B7F">
        <w:rPr>
          <w:rFonts w:ascii="Times New Roman" w:eastAsia="Times New Roman" w:hAnsi="Times New Roman" w:cs="Times New Roman"/>
          <w:sz w:val="28"/>
          <w:szCs w:val="28"/>
          <w:lang w:eastAsia="ru-RU"/>
        </w:rPr>
        <w:t xml:space="preserve"> среднегодовая стоимость оборотных средств, которая</w:t>
      </w:r>
      <w:r>
        <w:rPr>
          <w:rFonts w:ascii="Times New Roman" w:eastAsia="Times New Roman" w:hAnsi="Times New Roman" w:cs="Times New Roman"/>
          <w:sz w:val="28"/>
          <w:szCs w:val="28"/>
          <w:lang w:eastAsia="ru-RU"/>
        </w:rPr>
        <w:t xml:space="preserve"> в период с 2015 г.</w:t>
      </w:r>
      <w:r w:rsidRPr="00A37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2017</w:t>
      </w:r>
      <w:r w:rsidR="006A4F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 снизилась более чем в 8 раз</w:t>
      </w:r>
      <w:r w:rsidRPr="00A37B7F">
        <w:rPr>
          <w:rFonts w:ascii="Times New Roman" w:eastAsia="Times New Roman" w:hAnsi="Times New Roman" w:cs="Times New Roman"/>
          <w:sz w:val="28"/>
          <w:szCs w:val="28"/>
          <w:lang w:eastAsia="ru-RU"/>
        </w:rPr>
        <w:t xml:space="preserve">, ее темп роста составил </w:t>
      </w:r>
      <w:r w:rsidR="006A4F39">
        <w:rPr>
          <w:rFonts w:ascii="Times New Roman" w:eastAsia="Times New Roman" w:hAnsi="Times New Roman" w:cs="Times New Roman"/>
          <w:sz w:val="28"/>
          <w:szCs w:val="28"/>
          <w:lang w:eastAsia="ru-RU"/>
        </w:rPr>
        <w:t>87,95</w:t>
      </w:r>
      <w:r w:rsidRPr="00A37B7F">
        <w:rPr>
          <w:rFonts w:ascii="Times New Roman" w:eastAsia="Times New Roman" w:hAnsi="Times New Roman" w:cs="Times New Roman"/>
          <w:sz w:val="28"/>
          <w:szCs w:val="28"/>
          <w:lang w:eastAsia="ru-RU"/>
        </w:rPr>
        <w:t>%.</w:t>
      </w:r>
    </w:p>
    <w:p w:rsidR="006A4F39"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Необходимо отметить, что в 201</w:t>
      </w:r>
      <w:r w:rsidR="00565080" w:rsidRPr="004E1731">
        <w:rPr>
          <w:rFonts w:ascii="Times New Roman" w:eastAsia="Calibri" w:hAnsi="Times New Roman" w:cs="Times New Roman"/>
          <w:sz w:val="28"/>
          <w:szCs w:val="28"/>
        </w:rPr>
        <w:t>7</w:t>
      </w:r>
      <w:r w:rsidRPr="004E1731">
        <w:rPr>
          <w:rFonts w:ascii="Times New Roman" w:eastAsia="Calibri" w:hAnsi="Times New Roman" w:cs="Times New Roman"/>
          <w:sz w:val="28"/>
          <w:szCs w:val="28"/>
        </w:rPr>
        <w:t xml:space="preserve"> г</w:t>
      </w:r>
      <w:r w:rsidR="00104172">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произошли изменения в кадровом составе компании</w:t>
      </w:r>
      <w:r w:rsidR="00104172">
        <w:rPr>
          <w:rFonts w:ascii="Times New Roman" w:eastAsia="Calibri" w:hAnsi="Times New Roman" w:cs="Times New Roman"/>
          <w:sz w:val="28"/>
          <w:szCs w:val="28"/>
        </w:rPr>
        <w:t xml:space="preserve"> </w:t>
      </w:r>
      <w:r w:rsidR="00565080" w:rsidRPr="004E1731">
        <w:rPr>
          <w:rFonts w:ascii="Times New Roman" w:eastAsia="Calibri" w:hAnsi="Times New Roman" w:cs="Times New Roman"/>
          <w:sz w:val="28"/>
          <w:szCs w:val="28"/>
        </w:rPr>
        <w:t>произошло незначительное сокращение штата.</w:t>
      </w:r>
      <w:r w:rsidRPr="004E1731">
        <w:rPr>
          <w:rFonts w:ascii="Times New Roman" w:eastAsia="Calibri" w:hAnsi="Times New Roman" w:cs="Times New Roman"/>
          <w:sz w:val="28"/>
          <w:szCs w:val="28"/>
        </w:rPr>
        <w:t xml:space="preserve"> Среднемесячная заработная плата в 201</w:t>
      </w:r>
      <w:r w:rsidR="00565080" w:rsidRPr="004E1731">
        <w:rPr>
          <w:rFonts w:ascii="Times New Roman" w:eastAsia="Calibri" w:hAnsi="Times New Roman" w:cs="Times New Roman"/>
          <w:sz w:val="28"/>
          <w:szCs w:val="28"/>
        </w:rPr>
        <w:t>7</w:t>
      </w:r>
      <w:r w:rsidRPr="004E1731">
        <w:rPr>
          <w:rFonts w:ascii="Times New Roman" w:eastAsia="Calibri" w:hAnsi="Times New Roman" w:cs="Times New Roman"/>
          <w:sz w:val="28"/>
          <w:szCs w:val="28"/>
        </w:rPr>
        <w:t xml:space="preserve"> г</w:t>
      </w:r>
      <w:r w:rsidR="00104172">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составила уже </w:t>
      </w:r>
      <w:r w:rsidR="00565080" w:rsidRPr="004E1731">
        <w:rPr>
          <w:rFonts w:ascii="Times New Roman" w:eastAsia="Calibri" w:hAnsi="Times New Roman" w:cs="Times New Roman"/>
          <w:sz w:val="28"/>
          <w:szCs w:val="28"/>
        </w:rPr>
        <w:t>250</w:t>
      </w:r>
      <w:r w:rsidRPr="004E1731">
        <w:rPr>
          <w:rFonts w:ascii="Times New Roman" w:eastAsia="Calibri" w:hAnsi="Times New Roman" w:cs="Times New Roman"/>
          <w:sz w:val="28"/>
          <w:szCs w:val="28"/>
        </w:rPr>
        <w:t>00 р</w:t>
      </w:r>
      <w:r w:rsidR="007629B2">
        <w:rPr>
          <w:rFonts w:ascii="Times New Roman" w:eastAsia="Calibri" w:hAnsi="Times New Roman" w:cs="Times New Roman"/>
          <w:sz w:val="28"/>
          <w:szCs w:val="28"/>
        </w:rPr>
        <w:t>.</w:t>
      </w:r>
      <w:r w:rsidR="00565080" w:rsidRPr="004E1731">
        <w:rPr>
          <w:rFonts w:ascii="Times New Roman" w:eastAsia="Calibri" w:hAnsi="Times New Roman" w:cs="Times New Roman"/>
          <w:sz w:val="28"/>
          <w:szCs w:val="28"/>
        </w:rPr>
        <w:t xml:space="preserve">, что на </w:t>
      </w:r>
      <w:r w:rsidRPr="004E1731">
        <w:rPr>
          <w:rFonts w:ascii="Times New Roman" w:eastAsia="Calibri" w:hAnsi="Times New Roman" w:cs="Times New Roman"/>
          <w:sz w:val="28"/>
          <w:szCs w:val="28"/>
        </w:rPr>
        <w:t>1</w:t>
      </w:r>
      <w:r w:rsidR="00565080" w:rsidRPr="004E1731">
        <w:rPr>
          <w:rFonts w:ascii="Times New Roman" w:eastAsia="Calibri" w:hAnsi="Times New Roman" w:cs="Times New Roman"/>
          <w:sz w:val="28"/>
          <w:szCs w:val="28"/>
        </w:rPr>
        <w:t>3</w:t>
      </w:r>
      <w:r w:rsidRPr="004E1731">
        <w:rPr>
          <w:rFonts w:ascii="Times New Roman" w:eastAsia="Calibri" w:hAnsi="Times New Roman" w:cs="Times New Roman"/>
          <w:sz w:val="28"/>
          <w:szCs w:val="28"/>
        </w:rPr>
        <w:t>,</w:t>
      </w:r>
      <w:r w:rsidR="00565080" w:rsidRPr="004E1731">
        <w:rPr>
          <w:rFonts w:ascii="Times New Roman" w:eastAsia="Calibri" w:hAnsi="Times New Roman" w:cs="Times New Roman"/>
          <w:sz w:val="28"/>
          <w:szCs w:val="28"/>
        </w:rPr>
        <w:t>64</w:t>
      </w:r>
      <w:r w:rsidRPr="004E1731">
        <w:rPr>
          <w:rFonts w:ascii="Times New Roman" w:eastAsia="Calibri" w:hAnsi="Times New Roman" w:cs="Times New Roman"/>
          <w:sz w:val="28"/>
          <w:szCs w:val="28"/>
        </w:rPr>
        <w:t>% больше</w:t>
      </w:r>
      <w:r w:rsidR="007629B2">
        <w:rPr>
          <w:rFonts w:ascii="Times New Roman" w:eastAsia="Calibri" w:hAnsi="Times New Roman" w:cs="Times New Roman"/>
          <w:sz w:val="28"/>
          <w:szCs w:val="28"/>
        </w:rPr>
        <w:t xml:space="preserve">, </w:t>
      </w:r>
      <w:r w:rsidRPr="004E1731">
        <w:rPr>
          <w:rFonts w:ascii="Times New Roman" w:eastAsia="Calibri" w:hAnsi="Times New Roman" w:cs="Times New Roman"/>
          <w:sz w:val="28"/>
          <w:szCs w:val="28"/>
        </w:rPr>
        <w:t>чем в 201</w:t>
      </w:r>
      <w:r w:rsidR="00565080" w:rsidRPr="004E1731">
        <w:rPr>
          <w:rFonts w:ascii="Times New Roman" w:eastAsia="Calibri" w:hAnsi="Times New Roman" w:cs="Times New Roman"/>
          <w:sz w:val="28"/>
          <w:szCs w:val="28"/>
        </w:rPr>
        <w:t>6 г</w:t>
      </w:r>
      <w:r w:rsidR="00104172">
        <w:rPr>
          <w:rFonts w:ascii="Times New Roman" w:eastAsia="Calibri" w:hAnsi="Times New Roman" w:cs="Times New Roman"/>
          <w:sz w:val="28"/>
          <w:szCs w:val="28"/>
        </w:rPr>
        <w:t>.</w:t>
      </w:r>
      <w:r w:rsidR="00565080" w:rsidRPr="004E1731">
        <w:rPr>
          <w:rFonts w:ascii="Times New Roman" w:eastAsia="Calibri" w:hAnsi="Times New Roman" w:cs="Times New Roman"/>
          <w:sz w:val="28"/>
          <w:szCs w:val="28"/>
        </w:rPr>
        <w:t xml:space="preserve">, а </w:t>
      </w:r>
      <w:r w:rsidR="003B0D30">
        <w:rPr>
          <w:rFonts w:ascii="Times New Roman" w:eastAsia="Calibri" w:hAnsi="Times New Roman" w:cs="Times New Roman"/>
          <w:sz w:val="28"/>
          <w:szCs w:val="28"/>
        </w:rPr>
        <w:t>в сравнении с</w:t>
      </w:r>
      <w:r w:rsidR="00565080" w:rsidRPr="004E1731">
        <w:rPr>
          <w:rFonts w:ascii="Times New Roman" w:eastAsia="Calibri" w:hAnsi="Times New Roman" w:cs="Times New Roman"/>
          <w:sz w:val="28"/>
          <w:szCs w:val="28"/>
        </w:rPr>
        <w:t xml:space="preserve"> 2015</w:t>
      </w:r>
      <w:r w:rsidRPr="004E1731">
        <w:rPr>
          <w:rFonts w:ascii="Times New Roman" w:eastAsia="Calibri" w:hAnsi="Times New Roman" w:cs="Times New Roman"/>
          <w:sz w:val="28"/>
          <w:szCs w:val="28"/>
        </w:rPr>
        <w:t xml:space="preserve"> г</w:t>
      </w:r>
      <w:r w:rsidR="00104172">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выросла еще на </w:t>
      </w:r>
      <w:r w:rsidR="00565080" w:rsidRPr="004E1731">
        <w:rPr>
          <w:rFonts w:ascii="Times New Roman" w:eastAsia="Calibri" w:hAnsi="Times New Roman" w:cs="Times New Roman"/>
          <w:sz w:val="28"/>
          <w:szCs w:val="28"/>
        </w:rPr>
        <w:t>4</w:t>
      </w:r>
      <w:r w:rsidRPr="004E1731">
        <w:rPr>
          <w:rFonts w:ascii="Times New Roman" w:eastAsia="Calibri" w:hAnsi="Times New Roman" w:cs="Times New Roman"/>
          <w:sz w:val="28"/>
          <w:szCs w:val="28"/>
        </w:rPr>
        <w:t>,1</w:t>
      </w:r>
      <w:r w:rsidR="00565080" w:rsidRPr="004E1731">
        <w:rPr>
          <w:rFonts w:ascii="Times New Roman" w:eastAsia="Calibri" w:hAnsi="Times New Roman" w:cs="Times New Roman"/>
          <w:sz w:val="28"/>
          <w:szCs w:val="28"/>
        </w:rPr>
        <w:t>4</w:t>
      </w:r>
      <w:r w:rsidR="007629B2">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w:t>
      </w:r>
    </w:p>
    <w:p w:rsidR="006A4F39" w:rsidRPr="00A37B7F" w:rsidRDefault="006A4F39" w:rsidP="006A4F39">
      <w:pPr>
        <w:widowControl w:val="0"/>
        <w:spacing w:after="0" w:line="360" w:lineRule="auto"/>
        <w:ind w:firstLine="709"/>
        <w:jc w:val="both"/>
        <w:rPr>
          <w:rFonts w:ascii="Times New Roman" w:eastAsia="Calibri" w:hAnsi="Times New Roman" w:cs="Times New Roman"/>
          <w:sz w:val="28"/>
          <w:szCs w:val="28"/>
        </w:rPr>
      </w:pPr>
      <w:r w:rsidRPr="00A37B7F">
        <w:rPr>
          <w:rFonts w:ascii="Times New Roman" w:eastAsia="Calibri" w:hAnsi="Times New Roman" w:cs="Times New Roman"/>
          <w:sz w:val="28"/>
          <w:szCs w:val="28"/>
        </w:rPr>
        <w:t>В связи с опережающим ростом выручки фондоотдача в течение исследуемого периода значительно уменьшилась, но все же оставалась на очень высоком уровне. Так, в 201</w:t>
      </w:r>
      <w:r>
        <w:rPr>
          <w:rFonts w:ascii="Times New Roman" w:eastAsia="Calibri" w:hAnsi="Times New Roman" w:cs="Times New Roman"/>
          <w:sz w:val="28"/>
          <w:szCs w:val="28"/>
        </w:rPr>
        <w:t>5</w:t>
      </w:r>
      <w:r w:rsidRPr="00A37B7F">
        <w:rPr>
          <w:rFonts w:ascii="Times New Roman" w:eastAsia="Calibri" w:hAnsi="Times New Roman" w:cs="Times New Roman"/>
          <w:sz w:val="28"/>
          <w:szCs w:val="28"/>
        </w:rPr>
        <w:t xml:space="preserve"> году она составляла </w:t>
      </w:r>
      <w:r>
        <w:rPr>
          <w:rFonts w:ascii="Times New Roman" w:eastAsia="Calibri" w:hAnsi="Times New Roman" w:cs="Times New Roman"/>
          <w:sz w:val="28"/>
          <w:szCs w:val="28"/>
        </w:rPr>
        <w:t>2,70</w:t>
      </w:r>
      <w:r w:rsidRPr="00A37B7F">
        <w:rPr>
          <w:rFonts w:ascii="Times New Roman" w:eastAsia="Calibri" w:hAnsi="Times New Roman" w:cs="Times New Roman"/>
          <w:sz w:val="28"/>
          <w:szCs w:val="28"/>
        </w:rPr>
        <w:t>, в 201</w:t>
      </w:r>
      <w:r>
        <w:rPr>
          <w:rFonts w:ascii="Times New Roman" w:eastAsia="Calibri" w:hAnsi="Times New Roman" w:cs="Times New Roman"/>
          <w:sz w:val="28"/>
          <w:szCs w:val="28"/>
        </w:rPr>
        <w:t>6</w:t>
      </w:r>
      <w:r w:rsidRPr="00A37B7F">
        <w:rPr>
          <w:rFonts w:ascii="Times New Roman" w:eastAsia="Calibri" w:hAnsi="Times New Roman" w:cs="Times New Roman"/>
          <w:sz w:val="28"/>
          <w:szCs w:val="28"/>
        </w:rPr>
        <w:t xml:space="preserve"> году — </w:t>
      </w:r>
      <w:r>
        <w:rPr>
          <w:rFonts w:ascii="Times New Roman" w:eastAsia="Calibri" w:hAnsi="Times New Roman" w:cs="Times New Roman"/>
          <w:sz w:val="28"/>
          <w:szCs w:val="28"/>
        </w:rPr>
        <w:t>3,09</w:t>
      </w:r>
      <w:r w:rsidRPr="00A37B7F">
        <w:rPr>
          <w:rFonts w:ascii="Times New Roman" w:eastAsia="Calibri" w:hAnsi="Times New Roman" w:cs="Times New Roman"/>
          <w:sz w:val="28"/>
          <w:szCs w:val="28"/>
        </w:rPr>
        <w:t>, а в 201</w:t>
      </w:r>
      <w:r>
        <w:rPr>
          <w:rFonts w:ascii="Times New Roman" w:eastAsia="Calibri" w:hAnsi="Times New Roman" w:cs="Times New Roman"/>
          <w:sz w:val="28"/>
          <w:szCs w:val="28"/>
        </w:rPr>
        <w:t>7</w:t>
      </w:r>
      <w:r w:rsidRPr="00A37B7F">
        <w:rPr>
          <w:rFonts w:ascii="Times New Roman" w:eastAsia="Calibri" w:hAnsi="Times New Roman" w:cs="Times New Roman"/>
          <w:sz w:val="28"/>
          <w:szCs w:val="28"/>
        </w:rPr>
        <w:t xml:space="preserve"> — </w:t>
      </w:r>
      <w:r>
        <w:rPr>
          <w:rFonts w:ascii="Times New Roman" w:eastAsia="Calibri" w:hAnsi="Times New Roman" w:cs="Times New Roman"/>
          <w:sz w:val="28"/>
          <w:szCs w:val="28"/>
        </w:rPr>
        <w:t>2,96</w:t>
      </w:r>
      <w:r w:rsidRPr="00A37B7F">
        <w:rPr>
          <w:rFonts w:ascii="Times New Roman" w:eastAsia="Calibri" w:hAnsi="Times New Roman" w:cs="Times New Roman"/>
          <w:sz w:val="28"/>
          <w:szCs w:val="28"/>
        </w:rPr>
        <w:t xml:space="preserve"> рублей на 1 рубль основных фондов. Соответственно фондовооруженность труда выросла на </w:t>
      </w:r>
      <w:r>
        <w:rPr>
          <w:rFonts w:ascii="Times New Roman" w:eastAsia="Calibri" w:hAnsi="Times New Roman" w:cs="Times New Roman"/>
          <w:sz w:val="28"/>
          <w:szCs w:val="28"/>
        </w:rPr>
        <w:t>131,05</w:t>
      </w:r>
      <w:r w:rsidRPr="00A37B7F">
        <w:rPr>
          <w:rFonts w:ascii="Times New Roman" w:eastAsia="Calibri" w:hAnsi="Times New Roman" w:cs="Times New Roman"/>
          <w:sz w:val="28"/>
          <w:szCs w:val="28"/>
        </w:rPr>
        <w:t>% по сравнению с 201</w:t>
      </w:r>
      <w:r>
        <w:rPr>
          <w:rFonts w:ascii="Times New Roman" w:eastAsia="Calibri" w:hAnsi="Times New Roman" w:cs="Times New Roman"/>
          <w:sz w:val="28"/>
          <w:szCs w:val="28"/>
        </w:rPr>
        <w:t>6</w:t>
      </w:r>
      <w:r w:rsidRPr="00A37B7F">
        <w:rPr>
          <w:rFonts w:ascii="Times New Roman" w:eastAsia="Calibri" w:hAnsi="Times New Roman" w:cs="Times New Roman"/>
          <w:sz w:val="28"/>
          <w:szCs w:val="28"/>
        </w:rPr>
        <w:t xml:space="preserve"> годом и составила </w:t>
      </w:r>
      <w:r>
        <w:rPr>
          <w:rFonts w:ascii="Times New Roman" w:eastAsia="Calibri" w:hAnsi="Times New Roman" w:cs="Times New Roman"/>
          <w:sz w:val="28"/>
          <w:szCs w:val="28"/>
        </w:rPr>
        <w:t>193,27 р.</w:t>
      </w:r>
      <w:r w:rsidRPr="00A37B7F">
        <w:rPr>
          <w:rFonts w:ascii="Times New Roman" w:eastAsia="Calibri" w:hAnsi="Times New Roman" w:cs="Times New Roman"/>
          <w:sz w:val="28"/>
          <w:szCs w:val="28"/>
        </w:rPr>
        <w:t xml:space="preserve"> на сотрудника.</w:t>
      </w:r>
    </w:p>
    <w:p w:rsidR="006A4F39" w:rsidRPr="004E1731" w:rsidRDefault="006A4F39" w:rsidP="006A4F39">
      <w:pPr>
        <w:spacing w:after="0" w:line="360" w:lineRule="auto"/>
        <w:ind w:firstLine="709"/>
        <w:jc w:val="both"/>
        <w:rPr>
          <w:rFonts w:ascii="Times New Roman" w:eastAsia="Calibri" w:hAnsi="Times New Roman" w:cs="Times New Roman"/>
          <w:sz w:val="28"/>
          <w:szCs w:val="28"/>
        </w:rPr>
      </w:pPr>
      <w:r w:rsidRPr="00A37B7F">
        <w:rPr>
          <w:rFonts w:ascii="Times New Roman" w:eastAsia="Calibri" w:hAnsi="Times New Roman" w:cs="Times New Roman"/>
          <w:sz w:val="28"/>
          <w:szCs w:val="28"/>
          <w:lang w:eastAsia="ru-RU"/>
        </w:rPr>
        <w:t xml:space="preserve">Уровень рентабельности свидетельствует о росте эффективности использования имеющихся в распоряжении ООО </w:t>
      </w:r>
      <w:r>
        <w:rPr>
          <w:rFonts w:ascii="Times New Roman" w:eastAsia="Calibri" w:hAnsi="Times New Roman" w:cs="Times New Roman"/>
          <w:sz w:val="28"/>
          <w:szCs w:val="28"/>
          <w:lang w:eastAsia="ru-RU"/>
        </w:rPr>
        <w:t>«</w:t>
      </w:r>
      <w:r w:rsidR="00C35A46">
        <w:rPr>
          <w:rFonts w:ascii="Times New Roman" w:eastAsia="Calibri" w:hAnsi="Times New Roman" w:cs="Times New Roman"/>
          <w:sz w:val="28"/>
        </w:rPr>
        <w:t>ТК Центральный</w:t>
      </w:r>
      <w:r>
        <w:rPr>
          <w:rFonts w:ascii="Times New Roman" w:eastAsia="Calibri" w:hAnsi="Times New Roman" w:cs="Times New Roman"/>
          <w:sz w:val="28"/>
          <w:szCs w:val="28"/>
          <w:lang w:eastAsia="ru-RU"/>
        </w:rPr>
        <w:t>»</w:t>
      </w:r>
      <w:r w:rsidRPr="00A37B7F">
        <w:rPr>
          <w:rFonts w:ascii="Times New Roman" w:eastAsia="Calibri" w:hAnsi="Times New Roman" w:cs="Times New Roman"/>
          <w:sz w:val="28"/>
          <w:szCs w:val="28"/>
          <w:lang w:eastAsia="ru-RU"/>
        </w:rPr>
        <w:t xml:space="preserve"> ресурсов. </w:t>
      </w:r>
      <w:r w:rsidR="00944A5C">
        <w:rPr>
          <w:rFonts w:ascii="Times New Roman" w:eastAsia="Calibri" w:hAnsi="Times New Roman" w:cs="Times New Roman"/>
          <w:sz w:val="28"/>
          <w:szCs w:val="28"/>
          <w:lang w:eastAsia="ru-RU"/>
        </w:rPr>
        <w:t xml:space="preserve">Так, </w:t>
      </w:r>
      <w:r w:rsidR="00944A5C">
        <w:rPr>
          <w:rFonts w:ascii="Times New Roman" w:eastAsia="Calibri" w:hAnsi="Times New Roman" w:cs="Times New Roman"/>
          <w:sz w:val="28"/>
          <w:szCs w:val="28"/>
          <w:lang w:eastAsia="ru-RU"/>
        </w:rPr>
        <w:lastRenderedPageBreak/>
        <w:t>рентабельность всего предприятия в 2017 г. по сравнению с предыдущим годом возросла на 40%, рентабельность основных фондов увеличилась на 24,49%, а темп роста рентабельности прибыли от продаж составил 133,33%.</w:t>
      </w:r>
    </w:p>
    <w:p w:rsidR="00846CA6" w:rsidRPr="00FD15F6" w:rsidRDefault="00AF3C7E" w:rsidP="00FD15F6">
      <w:pPr>
        <w:widowControl w:val="0"/>
        <w:spacing w:after="0" w:line="360" w:lineRule="auto"/>
        <w:ind w:firstLine="708"/>
        <w:jc w:val="both"/>
        <w:rPr>
          <w:rFonts w:ascii="Times New Roman" w:eastAsia="Times New Roman" w:hAnsi="Times New Roman" w:cs="Times New Roman"/>
          <w:color w:val="FF0000"/>
          <w:sz w:val="28"/>
          <w:szCs w:val="28"/>
          <w:lang w:eastAsia="ru-RU"/>
        </w:rPr>
      </w:pPr>
      <w:r w:rsidRPr="004E1731">
        <w:rPr>
          <w:rFonts w:ascii="Times New Roman" w:eastAsia="Calibri" w:hAnsi="Times New Roman" w:cs="Times New Roman"/>
          <w:sz w:val="28"/>
          <w:szCs w:val="28"/>
        </w:rPr>
        <w:t>Итак, проведен</w:t>
      </w:r>
      <w:r w:rsidR="008576F0" w:rsidRPr="004E1731">
        <w:rPr>
          <w:rFonts w:ascii="Times New Roman" w:eastAsia="Calibri" w:hAnsi="Times New Roman" w:cs="Times New Roman"/>
          <w:sz w:val="28"/>
          <w:szCs w:val="28"/>
        </w:rPr>
        <w:t>н</w:t>
      </w:r>
      <w:r w:rsidRPr="004E1731">
        <w:rPr>
          <w:rFonts w:ascii="Times New Roman" w:eastAsia="Calibri" w:hAnsi="Times New Roman" w:cs="Times New Roman"/>
          <w:sz w:val="28"/>
          <w:szCs w:val="28"/>
        </w:rPr>
        <w:t xml:space="preserve">ый анализ деятельности ООО </w:t>
      </w:r>
      <w:r w:rsidR="00565080" w:rsidRPr="004E1731">
        <w:rPr>
          <w:rFonts w:ascii="Times New Roman" w:eastAsia="Calibri" w:hAnsi="Times New Roman" w:cs="Times New Roman"/>
          <w:sz w:val="28"/>
          <w:szCs w:val="28"/>
        </w:rPr>
        <w:t>«Торговый комплекс «Центральный</w:t>
      </w:r>
      <w:r w:rsidR="00A37B7F" w:rsidRPr="004E1731">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показал, что предприятие в целом</w:t>
      </w:r>
      <w:r w:rsidR="00FD15F6">
        <w:rPr>
          <w:rFonts w:ascii="Times New Roman" w:eastAsia="Calibri" w:hAnsi="Times New Roman" w:cs="Times New Roman"/>
          <w:sz w:val="28"/>
          <w:szCs w:val="28"/>
        </w:rPr>
        <w:t xml:space="preserve"> является</w:t>
      </w:r>
      <w:r w:rsidRPr="004E1731">
        <w:rPr>
          <w:rFonts w:ascii="Times New Roman" w:eastAsia="Calibri" w:hAnsi="Times New Roman" w:cs="Times New Roman"/>
          <w:sz w:val="28"/>
          <w:szCs w:val="28"/>
        </w:rPr>
        <w:t xml:space="preserve"> </w:t>
      </w:r>
      <w:r w:rsidR="00FD15F6" w:rsidRPr="00FD15F6">
        <w:rPr>
          <w:rFonts w:ascii="Times New Roman" w:eastAsia="Times New Roman" w:hAnsi="Times New Roman" w:cs="Times New Roman"/>
          <w:sz w:val="28"/>
          <w:szCs w:val="28"/>
          <w:lang w:eastAsia="ru-RU"/>
        </w:rPr>
        <w:t>платежеспособным, кредитоспособным, рентабельным и финансово устойчивым, его основные и оборотные фонды используются эффективно</w:t>
      </w:r>
      <w:r w:rsidR="00FD15F6" w:rsidRPr="004E1731">
        <w:rPr>
          <w:rFonts w:ascii="Times New Roman" w:eastAsia="Times New Roman" w:hAnsi="Times New Roman" w:cs="Times New Roman"/>
          <w:sz w:val="28"/>
          <w:szCs w:val="28"/>
          <w:lang w:eastAsia="ru-RU"/>
        </w:rPr>
        <w:t>.</w:t>
      </w:r>
      <w:r w:rsidR="00FD15F6">
        <w:rPr>
          <w:rFonts w:ascii="Times New Roman" w:eastAsia="Times New Roman" w:hAnsi="Times New Roman" w:cs="Times New Roman"/>
          <w:sz w:val="28"/>
          <w:szCs w:val="28"/>
          <w:lang w:eastAsia="ru-RU"/>
        </w:rPr>
        <w:t xml:space="preserve"> </w:t>
      </w:r>
    </w:p>
    <w:p w:rsidR="00C85353" w:rsidRPr="00846CA6" w:rsidRDefault="007629B2" w:rsidP="009B00E7">
      <w:pPr>
        <w:pStyle w:val="ad"/>
        <w:widowControl w:val="0"/>
        <w:numPr>
          <w:ilvl w:val="1"/>
          <w:numId w:val="9"/>
        </w:numPr>
        <w:tabs>
          <w:tab w:val="left" w:pos="1134"/>
        </w:tabs>
        <w:spacing w:before="360" w:after="360" w:line="360" w:lineRule="auto"/>
        <w:ind w:left="788" w:hanging="79"/>
        <w:contextualSpacing w:val="0"/>
        <w:jc w:val="both"/>
        <w:rPr>
          <w:rFonts w:asciiTheme="majorHAnsi" w:eastAsia="Calibri" w:hAnsiTheme="majorHAnsi" w:cs="Times New Roman"/>
          <w:sz w:val="28"/>
          <w:szCs w:val="28"/>
        </w:rPr>
      </w:pPr>
      <w:r w:rsidRPr="00846CA6">
        <w:rPr>
          <w:rFonts w:asciiTheme="majorHAnsi" w:hAnsiTheme="majorHAnsi" w:cs="Times New Roman"/>
          <w:sz w:val="28"/>
          <w:szCs w:val="28"/>
          <w:shd w:val="clear" w:color="auto" w:fill="FFFFFF"/>
        </w:rPr>
        <w:t>Бухгалтерская информационная система и учетная политика</w:t>
      </w:r>
    </w:p>
    <w:p w:rsidR="00AF3C7E" w:rsidRPr="004E1731" w:rsidRDefault="009B04D4"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В </w:t>
      </w:r>
      <w:r w:rsidR="00AF3C7E" w:rsidRPr="004E1731">
        <w:rPr>
          <w:rFonts w:ascii="Times New Roman" w:eastAsia="Calibri" w:hAnsi="Times New Roman" w:cs="Times New Roman"/>
          <w:sz w:val="28"/>
          <w:szCs w:val="28"/>
        </w:rPr>
        <w:t xml:space="preserve">целях организации бухгалтерского учета в ООО </w:t>
      </w:r>
      <w:r w:rsidR="00A37B7F" w:rsidRPr="004E1731">
        <w:rPr>
          <w:rFonts w:ascii="Times New Roman" w:eastAsia="Calibri" w:hAnsi="Times New Roman" w:cs="Times New Roman"/>
          <w:sz w:val="28"/>
          <w:szCs w:val="28"/>
        </w:rPr>
        <w:t>«</w:t>
      </w:r>
      <w:r w:rsidR="00D41F6E" w:rsidRPr="004E1731">
        <w:rPr>
          <w:rFonts w:ascii="Times New Roman" w:eastAsia="Calibri" w:hAnsi="Times New Roman" w:cs="Times New Roman"/>
          <w:sz w:val="28"/>
          <w:szCs w:val="28"/>
        </w:rPr>
        <w:t>Торговый комплекс Центральный</w:t>
      </w:r>
      <w:r w:rsidR="00A37B7F" w:rsidRPr="004E1731">
        <w:rPr>
          <w:rFonts w:ascii="Times New Roman" w:eastAsia="Calibri" w:hAnsi="Times New Roman" w:cs="Times New Roman"/>
          <w:sz w:val="28"/>
          <w:szCs w:val="28"/>
        </w:rPr>
        <w:t>»</w:t>
      </w:r>
      <w:r w:rsidR="00D41F6E" w:rsidRPr="004E1731">
        <w:rPr>
          <w:rFonts w:ascii="Times New Roman" w:eastAsia="Calibri" w:hAnsi="Times New Roman" w:cs="Times New Roman"/>
          <w:sz w:val="28"/>
          <w:szCs w:val="28"/>
        </w:rPr>
        <w:t xml:space="preserve"> Генеральным </w:t>
      </w:r>
      <w:r w:rsidR="00AF3C7E" w:rsidRPr="004E1731">
        <w:rPr>
          <w:rFonts w:ascii="Times New Roman" w:eastAsia="Calibri" w:hAnsi="Times New Roman" w:cs="Times New Roman"/>
          <w:sz w:val="28"/>
          <w:szCs w:val="28"/>
        </w:rPr>
        <w:t>директором утверждена бухгалтерская служба, которая возглавляется главным бухгалтером.</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Структура бухгалтерского аппарата ООО </w:t>
      </w:r>
      <w:r w:rsidR="00A37B7F" w:rsidRPr="004E1731">
        <w:rPr>
          <w:rFonts w:ascii="Times New Roman" w:eastAsia="Calibri" w:hAnsi="Times New Roman" w:cs="Times New Roman"/>
          <w:sz w:val="28"/>
          <w:szCs w:val="28"/>
        </w:rPr>
        <w:t>«</w:t>
      </w:r>
      <w:r w:rsidR="00D41F6E" w:rsidRPr="004E1731">
        <w:rPr>
          <w:rFonts w:ascii="Times New Roman" w:eastAsia="Calibri" w:hAnsi="Times New Roman" w:cs="Times New Roman"/>
          <w:sz w:val="28"/>
          <w:szCs w:val="28"/>
        </w:rPr>
        <w:t>ТК Центральный</w:t>
      </w:r>
      <w:r w:rsidR="00A37B7F" w:rsidRPr="004E1731">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имеет линейный тип, т.е. все работники бухгалтерии и кассир подчиняются непосредственно главному бухгалтеру.</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Обязанности работников бухгалтерии за исключением кассира являются типовыми и различаются только спецификой выполняемых операций. Эти особенности учитыва</w:t>
      </w:r>
      <w:r w:rsidRPr="004E1731">
        <w:rPr>
          <w:rFonts w:ascii="Times New Roman" w:eastAsia="Calibri" w:hAnsi="Times New Roman" w:cs="Times New Roman"/>
          <w:sz w:val="28"/>
          <w:szCs w:val="28"/>
        </w:rPr>
        <w:softHyphen/>
        <w:t>ются при разработке должностных инструкций по каждой специальности (рабочему месту бухгалтера).</w:t>
      </w:r>
    </w:p>
    <w:p w:rsidR="00AF3C7E" w:rsidRPr="004E1731" w:rsidRDefault="005A40DC" w:rsidP="00864E32">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AF3C7E" w:rsidRPr="004E1731">
        <w:rPr>
          <w:rFonts w:ascii="Times New Roman" w:eastAsia="Calibri" w:hAnsi="Times New Roman" w:cs="Times New Roman"/>
          <w:sz w:val="28"/>
          <w:szCs w:val="28"/>
        </w:rPr>
        <w:t xml:space="preserve">бязанностями бухгалтера являются: </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выполнение работ по ведению бухгалтерского учета имущества, обязательств и хозяйственных операций (учет основных средств, материально-производственных запасов, затрат на производство, продажи продукции, результатов хозяйственно-финансовой деятельности, расчеты с поставщиками и заказчиками, а также за предоставленные услуги и т. п.);</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прием и контроль первичной документации по соответствующим участкам бухгалтерского учета и подготовка их к счетной обработке;</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 xml:space="preserve">отражение на счетах бухгалтерского учета операций, связанных с движением основных средств, материально-производственных запасов и денежных </w:t>
      </w:r>
      <w:r w:rsidR="00AF3C7E" w:rsidRPr="004E1731">
        <w:rPr>
          <w:rFonts w:ascii="Times New Roman" w:eastAsia="Arial" w:hAnsi="Times New Roman" w:cs="Times New Roman"/>
          <w:kern w:val="2"/>
          <w:sz w:val="28"/>
          <w:szCs w:val="28"/>
          <w:lang w:eastAsia="ru-RU"/>
        </w:rPr>
        <w:lastRenderedPageBreak/>
        <w:t>средств;</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составление отчетных калькуляций себестоимости товара (работ, услуг), выявление источников образования потерь и непроизводительных затрат;</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начисление и перечисление налогов и сборов в федеральный, региональный и местный бюджеты, платежей в банковские учреждения, оплаты труда рабочим и служащим, других выплат и платежей;</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подготовка данных по соответствующим участкам бухгалтерского учета для составления отчетности;</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оформление бухгалтерских документов в соответствии с установленным порядком для передачи в архив.</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Обязанности кассира отличаются от обязанностей других бухгалтерских работников в силу специфики выполняемых им функций. </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Кассир выполняет следующие</w:t>
      </w:r>
      <w:r w:rsidR="00A37B7F" w:rsidRPr="004E1731">
        <w:rPr>
          <w:rFonts w:ascii="Times New Roman" w:eastAsia="Calibri" w:hAnsi="Times New Roman" w:cs="Times New Roman"/>
          <w:sz w:val="28"/>
          <w:szCs w:val="28"/>
        </w:rPr>
        <w:t xml:space="preserve"> </w:t>
      </w:r>
      <w:r w:rsidRPr="004E1731">
        <w:rPr>
          <w:rFonts w:ascii="Times New Roman" w:eastAsia="Calibri" w:hAnsi="Times New Roman" w:cs="Times New Roman"/>
          <w:sz w:val="28"/>
          <w:szCs w:val="28"/>
        </w:rPr>
        <w:t>обязанности:</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осуществляет операции по приему, учету, выдаче и хранению денежных средств;</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получает в учреждении банка денежные средства для выплаты рабочим и служащим заработной платы, премий, оплаты командировочных и других расходов;</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на основе приходных и расходных кассовых ордеров ведет кассовую книгу;</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составляет описи ветхих купюр, а также соответствующих документов для их передачи в учреждения банка с целью замены на новые;</w:t>
      </w:r>
    </w:p>
    <w:p w:rsidR="00AF3C7E" w:rsidRPr="004E1731" w:rsidRDefault="00656860"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w:t>
      </w:r>
      <w:r w:rsidR="00AF3C7E" w:rsidRPr="004E1731">
        <w:rPr>
          <w:rFonts w:ascii="Times New Roman" w:eastAsia="Arial" w:hAnsi="Times New Roman" w:cs="Times New Roman"/>
          <w:kern w:val="2"/>
          <w:sz w:val="28"/>
          <w:szCs w:val="28"/>
          <w:lang w:eastAsia="ru-RU"/>
        </w:rPr>
        <w:t>составляет кассовую отчетность.</w:t>
      </w:r>
    </w:p>
    <w:p w:rsidR="00AF3C7E" w:rsidRPr="004E1731" w:rsidRDefault="00AF3C7E" w:rsidP="00864E32">
      <w:pPr>
        <w:widowControl w:val="0"/>
        <w:shd w:val="clear" w:color="auto" w:fill="FFFFFF"/>
        <w:spacing w:after="0" w:line="360" w:lineRule="auto"/>
        <w:ind w:firstLine="709"/>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Предприятие 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w:t>
      </w:r>
      <w:r w:rsidR="00A37B7F" w:rsidRPr="004E1731">
        <w:rPr>
          <w:rFonts w:ascii="Times New Roman" w:eastAsia="Calibri" w:hAnsi="Times New Roman" w:cs="Times New Roman"/>
          <w:color w:val="000000"/>
          <w:sz w:val="28"/>
          <w:szCs w:val="28"/>
        </w:rPr>
        <w:t xml:space="preserve"> </w:t>
      </w:r>
      <w:r w:rsidRPr="004E1731">
        <w:rPr>
          <w:rFonts w:ascii="Times New Roman" w:eastAsia="Calibri" w:hAnsi="Times New Roman" w:cs="Times New Roman"/>
          <w:color w:val="000000"/>
          <w:sz w:val="28"/>
          <w:szCs w:val="28"/>
        </w:rPr>
        <w:t>соответствуют оборотам и остаткам по счетам синтетического учета.</w:t>
      </w:r>
    </w:p>
    <w:p w:rsidR="00AF3C7E" w:rsidRPr="004E1731" w:rsidRDefault="00AF3C7E" w:rsidP="00864E32">
      <w:pPr>
        <w:widowControl w:val="0"/>
        <w:shd w:val="clear" w:color="auto" w:fill="FFFFFF"/>
        <w:spacing w:after="0" w:line="360" w:lineRule="auto"/>
        <w:ind w:firstLine="709"/>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 xml:space="preserve">Рабочий План счетов бухгалтерского учета утверждается организацией на </w:t>
      </w:r>
      <w:r w:rsidRPr="004E1731">
        <w:rPr>
          <w:rFonts w:ascii="Times New Roman" w:eastAsia="Calibri" w:hAnsi="Times New Roman" w:cs="Times New Roman"/>
          <w:color w:val="000000"/>
          <w:sz w:val="28"/>
          <w:szCs w:val="28"/>
        </w:rPr>
        <w:lastRenderedPageBreak/>
        <w:t>основе Плана счетов бухгалтерского учета, одобренного Приказом Минфина РФ от 31 октября 2000</w:t>
      </w:r>
      <w:r w:rsidR="005A40DC">
        <w:rPr>
          <w:rFonts w:ascii="Times New Roman" w:eastAsia="Calibri" w:hAnsi="Times New Roman" w:cs="Times New Roman"/>
          <w:color w:val="000000"/>
          <w:sz w:val="28"/>
          <w:szCs w:val="28"/>
        </w:rPr>
        <w:t xml:space="preserve"> </w:t>
      </w:r>
      <w:r w:rsidRPr="004E1731">
        <w:rPr>
          <w:rFonts w:ascii="Times New Roman" w:eastAsia="Calibri" w:hAnsi="Times New Roman" w:cs="Times New Roman"/>
          <w:color w:val="000000"/>
          <w:sz w:val="28"/>
          <w:szCs w:val="28"/>
        </w:rPr>
        <w:t xml:space="preserve">г. №94н. </w:t>
      </w:r>
    </w:p>
    <w:p w:rsidR="00AF3C7E" w:rsidRPr="004E1731" w:rsidRDefault="00AF3C7E" w:rsidP="00864E32">
      <w:pPr>
        <w:widowControl w:val="0"/>
        <w:shd w:val="clear" w:color="auto" w:fill="FFFFFF"/>
        <w:spacing w:after="0" w:line="360" w:lineRule="auto"/>
        <w:ind w:firstLine="709"/>
        <w:jc w:val="both"/>
        <w:rPr>
          <w:rFonts w:ascii="Times New Roman" w:eastAsia="Calibri" w:hAnsi="Times New Roman" w:cs="Times New Roman"/>
          <w:color w:val="000000"/>
          <w:sz w:val="28"/>
          <w:szCs w:val="28"/>
        </w:rPr>
      </w:pPr>
      <w:r w:rsidRPr="004E1731">
        <w:rPr>
          <w:rFonts w:ascii="Times New Roman" w:eastAsia="Calibri" w:hAnsi="Times New Roman" w:cs="Times New Roman"/>
          <w:color w:val="000000"/>
          <w:sz w:val="28"/>
          <w:szCs w:val="28"/>
        </w:rPr>
        <w:t>Рабочий план счетов формируется из перечня счетов, необходимость в которых устанавливается по каждому объекту учета. Он включает в себя счета разной степени детализации и обобщения в пределах действующего плана счетов, утвержденного Минфином РФ.</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Бухгалтерский учет в ООО </w:t>
      </w:r>
      <w:r w:rsidR="00A37B7F" w:rsidRPr="004E1731">
        <w:rPr>
          <w:rFonts w:ascii="Times New Roman" w:eastAsia="Calibri" w:hAnsi="Times New Roman" w:cs="Times New Roman"/>
          <w:sz w:val="28"/>
          <w:szCs w:val="28"/>
        </w:rPr>
        <w:t>«</w:t>
      </w:r>
      <w:r w:rsidR="00D41F6E" w:rsidRPr="004E1731">
        <w:rPr>
          <w:rFonts w:ascii="Times New Roman" w:eastAsia="Calibri" w:hAnsi="Times New Roman" w:cs="Times New Roman"/>
          <w:sz w:val="28"/>
          <w:szCs w:val="28"/>
        </w:rPr>
        <w:t>ТК Центральный</w:t>
      </w:r>
      <w:r w:rsidR="00A37B7F" w:rsidRPr="004E1731">
        <w:rPr>
          <w:rFonts w:ascii="Times New Roman" w:eastAsia="Calibri" w:hAnsi="Times New Roman" w:cs="Times New Roman"/>
          <w:sz w:val="28"/>
          <w:szCs w:val="28"/>
        </w:rPr>
        <w:t>»</w:t>
      </w:r>
      <w:r w:rsidRPr="004E1731">
        <w:rPr>
          <w:rFonts w:ascii="Times New Roman" w:eastAsia="Calibri" w:hAnsi="Times New Roman" w:cs="Times New Roman"/>
          <w:sz w:val="28"/>
          <w:szCs w:val="28"/>
        </w:rPr>
        <w:t xml:space="preserve"> осуществляется согласно учетной политике.</w:t>
      </w:r>
    </w:p>
    <w:p w:rsidR="00AF3C7E" w:rsidRPr="004E1731" w:rsidRDefault="00B00051"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xml:space="preserve">Учетная политика предприятия </w:t>
      </w:r>
      <w:r w:rsidR="00656860" w:rsidRPr="004E1731">
        <w:rPr>
          <w:rFonts w:ascii="Times New Roman" w:eastAsia="Arial" w:hAnsi="Times New Roman" w:cs="Times New Roman"/>
          <w:kern w:val="2"/>
          <w:sz w:val="28"/>
          <w:szCs w:val="28"/>
          <w:lang w:eastAsia="ru-RU"/>
        </w:rPr>
        <w:t>— </w:t>
      </w:r>
      <w:r w:rsidR="00AF3C7E" w:rsidRPr="004E1731">
        <w:rPr>
          <w:rFonts w:ascii="Times New Roman" w:eastAsia="Arial" w:hAnsi="Times New Roman" w:cs="Times New Roman"/>
          <w:kern w:val="2"/>
          <w:sz w:val="28"/>
          <w:szCs w:val="28"/>
          <w:lang w:eastAsia="ru-RU"/>
        </w:rPr>
        <w:t xml:space="preserve">это совокупность применяемых ею способов ведения бухгалтерского учета. Учетная политика ООО </w:t>
      </w:r>
      <w:r w:rsidR="00A37B7F" w:rsidRPr="004E1731">
        <w:rPr>
          <w:rFonts w:ascii="Times New Roman" w:eastAsia="Arial" w:hAnsi="Times New Roman" w:cs="Times New Roman"/>
          <w:kern w:val="2"/>
          <w:sz w:val="28"/>
          <w:szCs w:val="28"/>
          <w:lang w:eastAsia="ru-RU"/>
        </w:rPr>
        <w:t>«</w:t>
      </w:r>
      <w:r w:rsidR="00D41F6E" w:rsidRPr="004E1731">
        <w:rPr>
          <w:rFonts w:ascii="Times New Roman" w:eastAsia="Arial" w:hAnsi="Times New Roman" w:cs="Times New Roman"/>
          <w:kern w:val="2"/>
          <w:sz w:val="28"/>
          <w:szCs w:val="28"/>
          <w:lang w:eastAsia="ru-RU"/>
        </w:rPr>
        <w:t>ТК Центральный</w:t>
      </w:r>
      <w:r w:rsidR="00A37B7F" w:rsidRPr="004E1731">
        <w:rPr>
          <w:rFonts w:ascii="Times New Roman" w:eastAsia="Arial" w:hAnsi="Times New Roman" w:cs="Times New Roman"/>
          <w:kern w:val="2"/>
          <w:sz w:val="28"/>
          <w:szCs w:val="28"/>
          <w:lang w:eastAsia="ru-RU"/>
        </w:rPr>
        <w:t>»</w:t>
      </w:r>
      <w:r w:rsidR="00AF3C7E" w:rsidRPr="004E1731">
        <w:rPr>
          <w:rFonts w:ascii="Times New Roman" w:eastAsia="Arial" w:hAnsi="Times New Roman" w:cs="Times New Roman"/>
          <w:kern w:val="2"/>
          <w:sz w:val="28"/>
          <w:szCs w:val="28"/>
          <w:lang w:eastAsia="ru-RU"/>
        </w:rPr>
        <w:t xml:space="preserve"> включает:</w:t>
      </w:r>
    </w:p>
    <w:p w:rsidR="00AF3C7E" w:rsidRPr="004E1731" w:rsidRDefault="00656860"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w:t>
      </w:r>
      <w:r w:rsidR="00B00051" w:rsidRPr="004E1731">
        <w:rPr>
          <w:rFonts w:ascii="Times New Roman" w:eastAsia="Arial" w:hAnsi="Times New Roman" w:cs="Times New Roman"/>
          <w:kern w:val="2"/>
          <w:sz w:val="28"/>
          <w:szCs w:val="28"/>
          <w:lang w:eastAsia="ru-RU"/>
        </w:rPr>
        <w:t xml:space="preserve">первичное наблюдение </w:t>
      </w:r>
      <w:r w:rsidRPr="004E1731">
        <w:rPr>
          <w:rFonts w:ascii="Times New Roman" w:eastAsia="Arial" w:hAnsi="Times New Roman" w:cs="Times New Roman"/>
          <w:kern w:val="2"/>
          <w:sz w:val="28"/>
          <w:szCs w:val="28"/>
          <w:lang w:eastAsia="ru-RU"/>
        </w:rPr>
        <w:t>— </w:t>
      </w:r>
      <w:r w:rsidR="00AF3C7E" w:rsidRPr="004E1731">
        <w:rPr>
          <w:rFonts w:ascii="Times New Roman" w:eastAsia="Arial" w:hAnsi="Times New Roman" w:cs="Times New Roman"/>
          <w:kern w:val="2"/>
          <w:sz w:val="28"/>
          <w:szCs w:val="28"/>
          <w:lang w:eastAsia="ru-RU"/>
        </w:rPr>
        <w:t>реализуется с помощью форм и реквизитов первичных учетных документов, правил документооборота, периодичности, объемов и порядка проведения инвентаризаций и т.д.;</w:t>
      </w:r>
    </w:p>
    <w:p w:rsidR="00AF3C7E" w:rsidRPr="004E1731" w:rsidRDefault="00656860"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w:t>
      </w:r>
      <w:r w:rsidR="00BA7845" w:rsidRPr="004E1731">
        <w:rPr>
          <w:rFonts w:ascii="Times New Roman" w:eastAsia="Arial" w:hAnsi="Times New Roman" w:cs="Times New Roman"/>
          <w:kern w:val="2"/>
          <w:sz w:val="28"/>
          <w:szCs w:val="28"/>
          <w:lang w:eastAsia="ru-RU"/>
        </w:rPr>
        <w:t xml:space="preserve">стоимостное измерение </w:t>
      </w:r>
      <w:r w:rsidRPr="004E1731">
        <w:rPr>
          <w:rFonts w:ascii="Times New Roman" w:eastAsia="Arial" w:hAnsi="Times New Roman" w:cs="Times New Roman"/>
          <w:kern w:val="2"/>
          <w:sz w:val="28"/>
          <w:szCs w:val="28"/>
          <w:lang w:eastAsia="ru-RU"/>
        </w:rPr>
        <w:t>— </w:t>
      </w:r>
      <w:r w:rsidR="00AF3C7E" w:rsidRPr="004E1731">
        <w:rPr>
          <w:rFonts w:ascii="Times New Roman" w:eastAsia="Arial" w:hAnsi="Times New Roman" w:cs="Times New Roman"/>
          <w:kern w:val="2"/>
          <w:sz w:val="28"/>
          <w:szCs w:val="28"/>
          <w:lang w:eastAsia="ru-RU"/>
        </w:rPr>
        <w:t>конкретные способы оценки активов и обязательств организации, способы и методы калькуляции себестоимости продукции, работ, услуг и т.д.;</w:t>
      </w:r>
    </w:p>
    <w:p w:rsidR="00AF3C7E" w:rsidRPr="004E1731" w:rsidRDefault="00656860"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w:t>
      </w:r>
      <w:r w:rsidR="00AF3C7E" w:rsidRPr="004E1731">
        <w:rPr>
          <w:rFonts w:ascii="Times New Roman" w:eastAsia="Arial" w:hAnsi="Times New Roman" w:cs="Times New Roman"/>
          <w:kern w:val="2"/>
          <w:sz w:val="28"/>
          <w:szCs w:val="28"/>
          <w:lang w:eastAsia="ru-RU"/>
        </w:rPr>
        <w:t>текущую группировку фактов финансово-хозяйственной деятельности</w:t>
      </w:r>
      <w:r w:rsidR="005A40DC">
        <w:rPr>
          <w:rFonts w:ascii="Times New Roman" w:eastAsia="Arial" w:hAnsi="Times New Roman" w:cs="Times New Roman"/>
          <w:kern w:val="2"/>
          <w:sz w:val="28"/>
          <w:szCs w:val="28"/>
          <w:lang w:eastAsia="ru-RU"/>
        </w:rPr>
        <w:t xml:space="preserve"> </w:t>
      </w:r>
      <w:r w:rsidR="005A40DC">
        <w:rPr>
          <w:rFonts w:ascii="Times New Roman" w:eastAsia="Arial" w:hAnsi="Times New Roman" w:cs="Times New Roman"/>
          <w:kern w:val="2"/>
          <w:sz w:val="28"/>
          <w:szCs w:val="28"/>
          <w:lang w:eastAsia="ru-RU"/>
        </w:rPr>
        <w:sym w:font="Symbol" w:char="F0BE"/>
      </w:r>
      <w:r w:rsidR="005A40DC">
        <w:rPr>
          <w:rFonts w:ascii="Times New Roman" w:eastAsia="Arial" w:hAnsi="Times New Roman" w:cs="Times New Roman"/>
          <w:kern w:val="2"/>
          <w:sz w:val="28"/>
          <w:szCs w:val="28"/>
          <w:lang w:eastAsia="ru-RU"/>
        </w:rPr>
        <w:t xml:space="preserve"> </w:t>
      </w:r>
      <w:r w:rsidR="00AF3C7E" w:rsidRPr="004E1731">
        <w:rPr>
          <w:rFonts w:ascii="Times New Roman" w:eastAsia="Arial" w:hAnsi="Times New Roman" w:cs="Times New Roman"/>
          <w:kern w:val="2"/>
          <w:sz w:val="28"/>
          <w:szCs w:val="28"/>
          <w:lang w:eastAsia="ru-RU"/>
        </w:rPr>
        <w:t>осуществляется в рабочем плане счетов бухгалтерского учета;</w:t>
      </w:r>
    </w:p>
    <w:p w:rsidR="00AF3C7E" w:rsidRPr="004E1731" w:rsidRDefault="00656860"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w:t>
      </w:r>
      <w:r w:rsidR="00AF3C7E" w:rsidRPr="004E1731">
        <w:rPr>
          <w:rFonts w:ascii="Times New Roman" w:eastAsia="Arial" w:hAnsi="Times New Roman" w:cs="Times New Roman"/>
          <w:kern w:val="2"/>
          <w:sz w:val="28"/>
          <w:szCs w:val="28"/>
          <w:lang w:eastAsia="ru-RU"/>
        </w:rPr>
        <w:t xml:space="preserve">итоговое обобщение фактов финансово-хозяйственной деятельности </w:t>
      </w:r>
      <w:r w:rsidR="005A40DC">
        <w:rPr>
          <w:rFonts w:ascii="Times New Roman" w:eastAsia="Arial" w:hAnsi="Times New Roman" w:cs="Times New Roman"/>
          <w:kern w:val="2"/>
          <w:sz w:val="28"/>
          <w:szCs w:val="28"/>
          <w:lang w:eastAsia="ru-RU"/>
        </w:rPr>
        <w:sym w:font="Symbol" w:char="F0BE"/>
      </w:r>
      <w:r w:rsidR="00AF3C7E" w:rsidRPr="004E1731">
        <w:rPr>
          <w:rFonts w:ascii="Times New Roman" w:eastAsia="Arial" w:hAnsi="Times New Roman" w:cs="Times New Roman"/>
          <w:kern w:val="2"/>
          <w:sz w:val="28"/>
          <w:szCs w:val="28"/>
          <w:lang w:eastAsia="ru-RU"/>
        </w:rPr>
        <w:t xml:space="preserve"> реализуется при разработке и утверждении форм бухгалтерской отчетности, в регистрах бухгалтерского учета, способах представления в них информации об активах и обязательствах и т.д.</w:t>
      </w:r>
    </w:p>
    <w:p w:rsidR="00AF3C7E" w:rsidRPr="004E1731" w:rsidRDefault="00AF3C7E" w:rsidP="00864E32">
      <w:pPr>
        <w:widowControl w:val="0"/>
        <w:spacing w:after="0" w:line="360" w:lineRule="auto"/>
        <w:ind w:firstLine="709"/>
        <w:jc w:val="both"/>
        <w:rPr>
          <w:rFonts w:ascii="Times New Roman" w:eastAsia="Arial" w:hAnsi="Times New Roman" w:cs="Times New Roman"/>
          <w:kern w:val="2"/>
          <w:sz w:val="28"/>
          <w:szCs w:val="28"/>
          <w:lang w:eastAsia="ru-RU"/>
        </w:rPr>
      </w:pPr>
      <w:r w:rsidRPr="004E1731">
        <w:rPr>
          <w:rFonts w:ascii="Times New Roman" w:eastAsia="Arial" w:hAnsi="Times New Roman" w:cs="Times New Roman"/>
          <w:kern w:val="2"/>
          <w:sz w:val="28"/>
          <w:szCs w:val="28"/>
          <w:lang w:eastAsia="ru-RU"/>
        </w:rPr>
        <w:t xml:space="preserve">Учетная политика ООО </w:t>
      </w:r>
      <w:r w:rsidR="00A37B7F" w:rsidRPr="004E1731">
        <w:rPr>
          <w:rFonts w:ascii="Times New Roman" w:eastAsia="Arial" w:hAnsi="Times New Roman" w:cs="Times New Roman"/>
          <w:kern w:val="2"/>
          <w:sz w:val="28"/>
          <w:szCs w:val="28"/>
          <w:lang w:eastAsia="ru-RU"/>
        </w:rPr>
        <w:t>«</w:t>
      </w:r>
      <w:r w:rsidR="00D41F6E" w:rsidRPr="004E1731">
        <w:rPr>
          <w:rFonts w:ascii="Times New Roman" w:eastAsia="Arial" w:hAnsi="Times New Roman" w:cs="Times New Roman"/>
          <w:kern w:val="2"/>
          <w:sz w:val="28"/>
          <w:szCs w:val="28"/>
          <w:lang w:eastAsia="ru-RU"/>
        </w:rPr>
        <w:t>ТК Центральный</w:t>
      </w:r>
      <w:r w:rsidR="00A37B7F" w:rsidRPr="004E1731">
        <w:rPr>
          <w:rFonts w:ascii="Times New Roman" w:eastAsia="Arial" w:hAnsi="Times New Roman" w:cs="Times New Roman"/>
          <w:kern w:val="2"/>
          <w:sz w:val="28"/>
          <w:szCs w:val="28"/>
          <w:lang w:eastAsia="ru-RU"/>
        </w:rPr>
        <w:t>»</w:t>
      </w:r>
      <w:r w:rsidRPr="004E1731">
        <w:rPr>
          <w:rFonts w:ascii="Times New Roman" w:eastAsia="Arial" w:hAnsi="Times New Roman" w:cs="Times New Roman"/>
          <w:kern w:val="2"/>
          <w:sz w:val="28"/>
          <w:szCs w:val="28"/>
          <w:lang w:eastAsia="ru-RU"/>
        </w:rPr>
        <w:t xml:space="preserve"> сформирована главным бухгалтером</w:t>
      </w:r>
      <w:r w:rsidR="00A37B7F" w:rsidRPr="004E1731">
        <w:rPr>
          <w:rFonts w:ascii="Times New Roman" w:eastAsia="Arial" w:hAnsi="Times New Roman" w:cs="Times New Roman"/>
          <w:kern w:val="2"/>
          <w:sz w:val="28"/>
          <w:szCs w:val="28"/>
          <w:lang w:eastAsia="ru-RU"/>
        </w:rPr>
        <w:t xml:space="preserve"> </w:t>
      </w:r>
      <w:r w:rsidRPr="004E1731">
        <w:rPr>
          <w:rFonts w:ascii="Times New Roman" w:eastAsia="Arial" w:hAnsi="Times New Roman" w:cs="Times New Roman"/>
          <w:kern w:val="2"/>
          <w:sz w:val="28"/>
          <w:szCs w:val="28"/>
          <w:lang w:eastAsia="ru-RU"/>
        </w:rPr>
        <w:t xml:space="preserve">и утверждена ее руководителем, который отвечает за организацию бухгалтерского учета и соблюдение законодательства при совершении хозяйственных операций. </w:t>
      </w:r>
    </w:p>
    <w:p w:rsidR="00AF3C7E" w:rsidRPr="004E1731" w:rsidRDefault="00AF3C7E"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 xml:space="preserve">Технический аспект учетной политики предусматривает также разработку различных вариантов распределения расходов по управлению производством и его обслуживанию, форму ведения бухгалтерского учета, определение состава </w:t>
      </w:r>
      <w:r w:rsidRPr="004E1731">
        <w:rPr>
          <w:rFonts w:ascii="Times New Roman" w:eastAsia="Calibri" w:hAnsi="Times New Roman" w:cs="Times New Roman"/>
          <w:sz w:val="28"/>
          <w:szCs w:val="28"/>
        </w:rPr>
        <w:lastRenderedPageBreak/>
        <w:t>внутрипроизводственной отчетности для аппарата управления.</w:t>
      </w:r>
    </w:p>
    <w:p w:rsidR="00AF3C7E" w:rsidRDefault="00AF3C7E" w:rsidP="00864E32">
      <w:pPr>
        <w:widowControl w:val="0"/>
        <w:spacing w:after="0" w:line="360" w:lineRule="auto"/>
        <w:ind w:firstLine="709"/>
        <w:jc w:val="both"/>
        <w:rPr>
          <w:rFonts w:ascii="Times New Roman" w:eastAsia="Calibri" w:hAnsi="Times New Roman" w:cs="Times New Roman"/>
          <w:bCs/>
          <w:kern w:val="32"/>
          <w:sz w:val="28"/>
          <w:szCs w:val="28"/>
        </w:rPr>
      </w:pPr>
      <w:bookmarkStart w:id="3" w:name="_Toc266705524"/>
      <w:r w:rsidRPr="004E1731">
        <w:rPr>
          <w:rFonts w:ascii="Times New Roman" w:eastAsia="Calibri" w:hAnsi="Times New Roman" w:cs="Times New Roman"/>
          <w:bCs/>
          <w:kern w:val="32"/>
          <w:sz w:val="28"/>
          <w:szCs w:val="28"/>
        </w:rPr>
        <w:t>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bookmarkStart w:id="4" w:name="_Toc266705525"/>
      <w:bookmarkEnd w:id="3"/>
      <w:r w:rsidR="00325202" w:rsidRPr="004E1731">
        <w:rPr>
          <w:rFonts w:ascii="Times New Roman" w:eastAsia="Calibri" w:hAnsi="Times New Roman" w:cs="Times New Roman"/>
          <w:bCs/>
          <w:kern w:val="32"/>
          <w:sz w:val="28"/>
          <w:szCs w:val="28"/>
        </w:rPr>
        <w:t>.</w:t>
      </w:r>
      <w:bookmarkEnd w:id="4"/>
    </w:p>
    <w:p w:rsidR="001357AC" w:rsidRPr="004E1731" w:rsidRDefault="001357AC"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Кроме учетной политики для целей бухгалтерского учета на предприятии также разработана учетная политика для целей налогообложения.</w:t>
      </w:r>
    </w:p>
    <w:p w:rsidR="001357AC" w:rsidRPr="009D01B9" w:rsidRDefault="001357AC"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Положение устанавливает единые принципы и подходы к организации системы налогового учета в организации с целью правильного и точного исчисления налогов, сборов и других обязательных платежей, их удержание и внесение в установленные законодательством сроки в бюджеты разных уровней и внебюджетные фонды.</w:t>
      </w:r>
    </w:p>
    <w:p w:rsidR="000F5B76" w:rsidRPr="004A3337" w:rsidRDefault="000F5B76" w:rsidP="00864E32">
      <w:pPr>
        <w:widowControl w:val="0"/>
        <w:spacing w:after="0" w:line="360" w:lineRule="auto"/>
        <w:ind w:firstLine="709"/>
        <w:jc w:val="both"/>
        <w:rPr>
          <w:rFonts w:ascii="Times New Roman" w:eastAsia="Calibri" w:hAnsi="Times New Roman" w:cs="Times New Roman"/>
          <w:sz w:val="28"/>
          <w:szCs w:val="28"/>
        </w:rPr>
      </w:pPr>
      <w:r w:rsidRPr="004E1731">
        <w:rPr>
          <w:rFonts w:ascii="Times New Roman" w:eastAsia="Calibri" w:hAnsi="Times New Roman" w:cs="Times New Roman"/>
          <w:sz w:val="28"/>
          <w:szCs w:val="28"/>
        </w:rPr>
        <w:t>ООО «ТК Центральный» применяет упрощенную систему налогообложения (с объектом налогообложения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sym w:font="Symbol" w:char="F0BE"/>
      </w:r>
      <w:r>
        <w:rPr>
          <w:rFonts w:ascii="Times New Roman" w:eastAsia="Calibri" w:hAnsi="Times New Roman" w:cs="Times New Roman"/>
          <w:sz w:val="28"/>
          <w:szCs w:val="28"/>
        </w:rPr>
        <w:t xml:space="preserve"> </w:t>
      </w:r>
      <w:r w:rsidRPr="004E1731">
        <w:rPr>
          <w:rFonts w:ascii="Times New Roman" w:eastAsia="Calibri" w:hAnsi="Times New Roman" w:cs="Times New Roman"/>
          <w:sz w:val="28"/>
          <w:szCs w:val="28"/>
        </w:rPr>
        <w:t>доходы, уменьшенные на величину расходов. Бухгалтерия ООО «ТК Центральный» составляет бухгалтерскую отчетность за месяц, квартал и год нарастающим итогом с начала отчетного года. При этом месячная и квартальная бухгалтерская отчетность является промежуточной.</w:t>
      </w:r>
    </w:p>
    <w:p w:rsidR="00846CA6" w:rsidRPr="00846CA6" w:rsidRDefault="00C85353" w:rsidP="009B00E7">
      <w:pPr>
        <w:pStyle w:val="ad"/>
        <w:pageBreakBefore/>
        <w:widowControl w:val="0"/>
        <w:numPr>
          <w:ilvl w:val="0"/>
          <w:numId w:val="21"/>
        </w:numPr>
        <w:suppressAutoHyphens/>
        <w:spacing w:before="120" w:after="180" w:line="360" w:lineRule="auto"/>
        <w:ind w:left="993" w:hanging="284"/>
        <w:contextualSpacing w:val="0"/>
        <w:rPr>
          <w:rFonts w:asciiTheme="majorHAnsi" w:hAnsiTheme="majorHAnsi" w:cs="Times New Roman"/>
          <w:caps/>
          <w:sz w:val="32"/>
          <w:szCs w:val="28"/>
        </w:rPr>
      </w:pPr>
      <w:r w:rsidRPr="00846CA6">
        <w:rPr>
          <w:rFonts w:asciiTheme="majorHAnsi" w:hAnsiTheme="majorHAnsi" w:cs="Times New Roman"/>
          <w:sz w:val="32"/>
          <w:szCs w:val="28"/>
          <w:shd w:val="clear" w:color="auto" w:fill="FFFFFF"/>
        </w:rPr>
        <w:lastRenderedPageBreak/>
        <w:t>Организационно-методическое обеспечение бухгалтерского уче</w:t>
      </w:r>
      <w:r w:rsidR="00B00051" w:rsidRPr="00846CA6">
        <w:rPr>
          <w:rFonts w:asciiTheme="majorHAnsi" w:hAnsiTheme="majorHAnsi" w:cs="Times New Roman"/>
          <w:sz w:val="32"/>
          <w:szCs w:val="28"/>
          <w:shd w:val="clear" w:color="auto" w:fill="FFFFFF"/>
        </w:rPr>
        <w:t xml:space="preserve">та основных средств </w:t>
      </w:r>
      <w:r w:rsidR="009B00E7">
        <w:rPr>
          <w:rFonts w:asciiTheme="majorHAnsi" w:hAnsiTheme="majorHAnsi" w:cs="Times New Roman"/>
          <w:sz w:val="32"/>
          <w:szCs w:val="28"/>
          <w:shd w:val="clear" w:color="auto" w:fill="FFFFFF"/>
        </w:rPr>
        <w:br/>
      </w:r>
      <w:r w:rsidR="00B00051" w:rsidRPr="00846CA6">
        <w:rPr>
          <w:rFonts w:asciiTheme="majorHAnsi" w:hAnsiTheme="majorHAnsi" w:cs="Times New Roman"/>
          <w:sz w:val="32"/>
          <w:szCs w:val="28"/>
          <w:shd w:val="clear" w:color="auto" w:fill="FFFFFF"/>
        </w:rPr>
        <w:t xml:space="preserve">в ООО </w:t>
      </w:r>
      <w:r w:rsidR="00A37B7F" w:rsidRPr="00846CA6">
        <w:rPr>
          <w:rFonts w:asciiTheme="majorHAnsi" w:hAnsiTheme="majorHAnsi" w:cs="Times New Roman"/>
          <w:sz w:val="32"/>
          <w:szCs w:val="28"/>
          <w:shd w:val="clear" w:color="auto" w:fill="FFFFFF"/>
        </w:rPr>
        <w:t>«</w:t>
      </w:r>
      <w:r w:rsidR="00D41F6E" w:rsidRPr="00846CA6">
        <w:rPr>
          <w:rFonts w:asciiTheme="majorHAnsi" w:hAnsiTheme="majorHAnsi" w:cs="Times New Roman"/>
          <w:sz w:val="32"/>
          <w:szCs w:val="28"/>
          <w:shd w:val="clear" w:color="auto" w:fill="FFFFFF"/>
        </w:rPr>
        <w:t>ТК Центральный</w:t>
      </w:r>
      <w:r w:rsidR="00A37B7F" w:rsidRPr="00846CA6">
        <w:rPr>
          <w:rFonts w:asciiTheme="majorHAnsi" w:hAnsiTheme="majorHAnsi" w:cs="Times New Roman"/>
          <w:sz w:val="32"/>
          <w:szCs w:val="28"/>
          <w:shd w:val="clear" w:color="auto" w:fill="FFFFFF"/>
        </w:rPr>
        <w:t>»</w:t>
      </w:r>
    </w:p>
    <w:p w:rsidR="00AF3C7E" w:rsidRPr="00846CA6" w:rsidRDefault="00C85353" w:rsidP="009B00E7">
      <w:pPr>
        <w:pStyle w:val="ad"/>
        <w:widowControl w:val="0"/>
        <w:numPr>
          <w:ilvl w:val="1"/>
          <w:numId w:val="22"/>
        </w:numPr>
        <w:suppressAutoHyphens/>
        <w:spacing w:before="360" w:after="360" w:line="360" w:lineRule="auto"/>
        <w:ind w:left="1276" w:hanging="567"/>
        <w:contextualSpacing w:val="0"/>
        <w:rPr>
          <w:rFonts w:asciiTheme="majorHAnsi" w:hAnsiTheme="majorHAnsi" w:cs="Times New Roman"/>
          <w:caps/>
          <w:sz w:val="32"/>
          <w:szCs w:val="28"/>
        </w:rPr>
      </w:pPr>
      <w:r w:rsidRPr="00846CA6">
        <w:rPr>
          <w:rFonts w:asciiTheme="majorHAnsi" w:hAnsiTheme="majorHAnsi" w:cs="Times New Roman"/>
          <w:sz w:val="28"/>
          <w:szCs w:val="28"/>
          <w:shd w:val="clear" w:color="auto" w:fill="FFFFFF"/>
        </w:rPr>
        <w:t>Бухгалтерский учет приобретения, движения и выбытия основных средств</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В ООО </w:t>
      </w:r>
      <w:r w:rsidR="00A37B7F" w:rsidRPr="004E1731">
        <w:rPr>
          <w:sz w:val="28"/>
          <w:szCs w:val="28"/>
          <w:shd w:val="clear" w:color="auto" w:fill="FFFFFF"/>
        </w:rPr>
        <w:t>«</w:t>
      </w:r>
      <w:r w:rsidR="00D41F6E" w:rsidRPr="004E1731">
        <w:rPr>
          <w:sz w:val="28"/>
          <w:szCs w:val="28"/>
          <w:shd w:val="clear" w:color="auto" w:fill="FFFFFF"/>
        </w:rPr>
        <w:t>ТК Центральный</w:t>
      </w:r>
      <w:r w:rsidR="00A37B7F" w:rsidRPr="004E1731">
        <w:rPr>
          <w:sz w:val="28"/>
          <w:szCs w:val="28"/>
          <w:shd w:val="clear" w:color="auto" w:fill="FFFFFF"/>
        </w:rPr>
        <w:t>»</w:t>
      </w:r>
      <w:r w:rsidRPr="004E1731">
        <w:rPr>
          <w:sz w:val="28"/>
          <w:szCs w:val="28"/>
          <w:shd w:val="clear" w:color="auto" w:fill="FFFFFF"/>
        </w:rPr>
        <w:t xml:space="preserve"> для оформления и учета перемещения объектов основных средств внутри организации из одного структурного подразделения (цеха, отдела, участка и др.) в другой применяется накладная на внутреннее перемещение объектов основных средств (ф. №ОС-2).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остается у лица, ответственного за сохранность объекта основных средств, третий экземпляр передается получателю.</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Для оформления и учета приема-сдачи основных средств из ремонта, реконструкции и модернизации на ООО </w:t>
      </w:r>
      <w:r w:rsidR="00A37B7F" w:rsidRPr="004E1731">
        <w:rPr>
          <w:sz w:val="28"/>
          <w:szCs w:val="28"/>
          <w:shd w:val="clear" w:color="auto" w:fill="FFFFFF"/>
        </w:rPr>
        <w:t>«</w:t>
      </w:r>
      <w:r w:rsidR="00D41F6E" w:rsidRPr="004E1731">
        <w:rPr>
          <w:sz w:val="28"/>
          <w:szCs w:val="28"/>
          <w:shd w:val="clear" w:color="auto" w:fill="FFFFFF"/>
        </w:rPr>
        <w:t>ТК Центральный</w:t>
      </w:r>
      <w:r w:rsidR="00A37B7F" w:rsidRPr="004E1731">
        <w:rPr>
          <w:sz w:val="28"/>
          <w:szCs w:val="28"/>
          <w:shd w:val="clear" w:color="auto" w:fill="FFFFFF"/>
        </w:rPr>
        <w:t>»</w:t>
      </w:r>
      <w:r w:rsidRPr="004E1731">
        <w:rPr>
          <w:sz w:val="28"/>
          <w:szCs w:val="28"/>
          <w:shd w:val="clear" w:color="auto" w:fill="FFFFFF"/>
        </w:rPr>
        <w:t xml:space="preserve"> применяется акт о приеме-сдаче отремонтированных, реконструированных и модернизированных объектов основных средств (ф. №ОС-3). Акт составляется в одном экземпляре и 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 или уполномоченным им лицом и сдается в бухгалтерию. Если ремонт, реконструкцию и модернизацию выполняет сторонняя организация,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Для оформления и учета списания пришедших в негодность основных средств применяются акты о списании:</w:t>
      </w:r>
    </w:p>
    <w:p w:rsidR="003442AE"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B00051" w:rsidRPr="004E1731">
        <w:rPr>
          <w:sz w:val="28"/>
          <w:szCs w:val="28"/>
          <w:shd w:val="clear" w:color="auto" w:fill="FFFFFF"/>
        </w:rPr>
        <w:t xml:space="preserve">ф. №ОС-4 </w:t>
      </w:r>
      <w:r w:rsidRPr="004E1731">
        <w:rPr>
          <w:sz w:val="28"/>
          <w:szCs w:val="28"/>
          <w:shd w:val="clear" w:color="auto" w:fill="FFFFFF"/>
        </w:rPr>
        <w:t>— </w:t>
      </w:r>
      <w:r w:rsidR="003442AE" w:rsidRPr="004E1731">
        <w:rPr>
          <w:sz w:val="28"/>
          <w:szCs w:val="28"/>
          <w:shd w:val="clear" w:color="auto" w:fill="FFFFFF"/>
        </w:rPr>
        <w:t>при списании отдельного объекта основных средств;</w:t>
      </w:r>
    </w:p>
    <w:p w:rsidR="003442AE" w:rsidRPr="004E1731" w:rsidRDefault="00A37B7F"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lastRenderedPageBreak/>
        <w:t xml:space="preserve">— </w:t>
      </w:r>
      <w:r w:rsidR="00B00051" w:rsidRPr="004E1731">
        <w:rPr>
          <w:sz w:val="28"/>
          <w:szCs w:val="28"/>
          <w:shd w:val="clear" w:color="auto" w:fill="FFFFFF"/>
        </w:rPr>
        <w:t xml:space="preserve">ф. №ОС-4а </w:t>
      </w:r>
      <w:r w:rsidR="00656860" w:rsidRPr="004E1731">
        <w:rPr>
          <w:sz w:val="28"/>
          <w:szCs w:val="28"/>
          <w:shd w:val="clear" w:color="auto" w:fill="FFFFFF"/>
        </w:rPr>
        <w:t>— </w:t>
      </w:r>
      <w:r w:rsidR="003442AE" w:rsidRPr="004E1731">
        <w:rPr>
          <w:sz w:val="28"/>
          <w:szCs w:val="28"/>
          <w:shd w:val="clear" w:color="auto" w:fill="FFFFFF"/>
        </w:rPr>
        <w:t>при списании автотранспортных средств;</w:t>
      </w:r>
    </w:p>
    <w:p w:rsidR="003442AE" w:rsidRPr="004E1731" w:rsidRDefault="00656860"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w:t>
      </w:r>
      <w:r w:rsidR="00B00051" w:rsidRPr="004E1731">
        <w:rPr>
          <w:sz w:val="28"/>
          <w:szCs w:val="28"/>
          <w:shd w:val="clear" w:color="auto" w:fill="FFFFFF"/>
        </w:rPr>
        <w:t xml:space="preserve">ф. №ОС-46 </w:t>
      </w:r>
      <w:r w:rsidRPr="004E1731">
        <w:rPr>
          <w:sz w:val="28"/>
          <w:szCs w:val="28"/>
          <w:shd w:val="clear" w:color="auto" w:fill="FFFFFF"/>
        </w:rPr>
        <w:t>— </w:t>
      </w:r>
      <w:r w:rsidR="003442AE" w:rsidRPr="004E1731">
        <w:rPr>
          <w:sz w:val="28"/>
          <w:szCs w:val="28"/>
          <w:shd w:val="clear" w:color="auto" w:fill="FFFFFF"/>
        </w:rPr>
        <w:t>при списании групп объектов основных средств.</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Акты 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 Первый экземпляр пе</w:t>
      </w:r>
      <w:r w:rsidR="00B00051" w:rsidRPr="004E1731">
        <w:rPr>
          <w:sz w:val="28"/>
          <w:szCs w:val="28"/>
          <w:shd w:val="clear" w:color="auto" w:fill="FFFFFF"/>
        </w:rPr>
        <w:t xml:space="preserve">редается в бухгалтерию, второй </w:t>
      </w:r>
      <w:r w:rsidR="00656860" w:rsidRPr="004E1731">
        <w:rPr>
          <w:sz w:val="28"/>
          <w:szCs w:val="28"/>
          <w:shd w:val="clear" w:color="auto" w:fill="FFFFFF"/>
        </w:rPr>
        <w:t>— </w:t>
      </w:r>
      <w:r w:rsidRPr="004E1731">
        <w:rPr>
          <w:sz w:val="28"/>
          <w:szCs w:val="28"/>
          <w:shd w:val="clear" w:color="auto" w:fill="FFFFFF"/>
        </w:rPr>
        <w:t xml:space="preserve">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 </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Для оформления операций с оборудованием, требующим монтажа, используются три первичных документа. При поступлении оборудования к установке на склад приемной комиссией составляется в двух экземплярах акт о приеме (поступлении) оборудования (ф. №ОС-14). Передача оборудования монтажным организациям оформляется актом о приеме-передаче оборудования в монтаж (ф. №ОС-15). Если при поступлении оборудования на склад в состав комиссии входил представитель подрядной монтажной организации, отдельный акт на передачу оборудования в монтаж (ф. №ОС-15) не составляется. В этом случае представитель монтажной организации расписывается в получении оборудования на ответственное хранение непосредственно в акте о приеме (поступлении) оборудования (ф. №ОС-14), и ему передается копия акта.</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Если в процессе ревизии, монтажа или испытания оборудования выявлены дефекты, не установленные при его поступлении на склад, составляется акт о выявленных дефектах оборудования (ф. №ОС-16). В этом случае акт о приеме (поступлении) оборудования (ф. №ОС-14) является предварительным, составленным по наружному осмотру.</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В ООО </w:t>
      </w:r>
      <w:r w:rsidR="00A37B7F" w:rsidRPr="004E1731">
        <w:rPr>
          <w:sz w:val="28"/>
          <w:szCs w:val="28"/>
          <w:shd w:val="clear" w:color="auto" w:fill="FFFFFF"/>
        </w:rPr>
        <w:t>«</w:t>
      </w:r>
      <w:r w:rsidR="00D41F6E" w:rsidRPr="004E1731">
        <w:rPr>
          <w:sz w:val="28"/>
          <w:szCs w:val="28"/>
          <w:shd w:val="clear" w:color="auto" w:fill="FFFFFF"/>
        </w:rPr>
        <w:t>ТК Центральный</w:t>
      </w:r>
      <w:r w:rsidR="00A37B7F" w:rsidRPr="004E1731">
        <w:rPr>
          <w:sz w:val="28"/>
          <w:szCs w:val="28"/>
          <w:shd w:val="clear" w:color="auto" w:fill="FFFFFF"/>
        </w:rPr>
        <w:t>»</w:t>
      </w:r>
      <w:r w:rsidRPr="004E1731">
        <w:rPr>
          <w:sz w:val="28"/>
          <w:szCs w:val="28"/>
          <w:shd w:val="clear" w:color="auto" w:fill="FFFFFF"/>
        </w:rPr>
        <w:t xml:space="preserve"> синтетический уч</w:t>
      </w:r>
      <w:r w:rsidR="00170B3B">
        <w:rPr>
          <w:sz w:val="28"/>
          <w:szCs w:val="28"/>
          <w:shd w:val="clear" w:color="auto" w:fill="FFFFFF"/>
        </w:rPr>
        <w:t>е</w:t>
      </w:r>
      <w:r w:rsidRPr="004E1731">
        <w:rPr>
          <w:sz w:val="28"/>
          <w:szCs w:val="28"/>
          <w:shd w:val="clear" w:color="auto" w:fill="FFFFFF"/>
        </w:rPr>
        <w:t>т наличия и движения основных средств, принадлежащих предприятию на правах собственности, осуществляется на следующих счетах:</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01 </w:t>
      </w:r>
      <w:r w:rsidR="00A37B7F" w:rsidRPr="004E1731">
        <w:rPr>
          <w:sz w:val="28"/>
          <w:szCs w:val="28"/>
          <w:shd w:val="clear" w:color="auto" w:fill="FFFFFF"/>
        </w:rPr>
        <w:t>«</w:t>
      </w:r>
      <w:r w:rsidRPr="004E1731">
        <w:rPr>
          <w:sz w:val="28"/>
          <w:szCs w:val="28"/>
          <w:shd w:val="clear" w:color="auto" w:fill="FFFFFF"/>
        </w:rPr>
        <w:t>Основные средства</w:t>
      </w:r>
      <w:r w:rsidR="00A37B7F" w:rsidRPr="004E1731">
        <w:rPr>
          <w:sz w:val="28"/>
          <w:szCs w:val="28"/>
          <w:shd w:val="clear" w:color="auto" w:fill="FFFFFF"/>
        </w:rPr>
        <w:t>»</w:t>
      </w:r>
      <w:r w:rsidR="00170B3B">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02 </w:t>
      </w:r>
      <w:r w:rsidR="00A37B7F" w:rsidRPr="004E1731">
        <w:rPr>
          <w:sz w:val="28"/>
          <w:szCs w:val="28"/>
          <w:shd w:val="clear" w:color="auto" w:fill="FFFFFF"/>
        </w:rPr>
        <w:t>«</w:t>
      </w:r>
      <w:r w:rsidRPr="004E1731">
        <w:rPr>
          <w:sz w:val="28"/>
          <w:szCs w:val="28"/>
          <w:shd w:val="clear" w:color="auto" w:fill="FFFFFF"/>
        </w:rPr>
        <w:t>Амортизация основных средств</w:t>
      </w:r>
      <w:r w:rsidR="00A37B7F" w:rsidRPr="004E1731">
        <w:rPr>
          <w:sz w:val="28"/>
          <w:szCs w:val="28"/>
          <w:shd w:val="clear" w:color="auto" w:fill="FFFFFF"/>
        </w:rPr>
        <w:t>»</w:t>
      </w:r>
      <w:r w:rsidR="00170B3B">
        <w:rPr>
          <w:sz w:val="28"/>
          <w:szCs w:val="28"/>
          <w:shd w:val="clear" w:color="auto" w:fill="FFFFFF"/>
        </w:rPr>
        <w:t>;</w:t>
      </w:r>
    </w:p>
    <w:p w:rsidR="00846CA6"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91 </w:t>
      </w:r>
      <w:r w:rsidR="00A37B7F" w:rsidRPr="004E1731">
        <w:rPr>
          <w:sz w:val="28"/>
          <w:szCs w:val="28"/>
          <w:shd w:val="clear" w:color="auto" w:fill="FFFFFF"/>
        </w:rPr>
        <w:t>«</w:t>
      </w:r>
      <w:r w:rsidRPr="004E1731">
        <w:rPr>
          <w:sz w:val="28"/>
          <w:szCs w:val="28"/>
          <w:shd w:val="clear" w:color="auto" w:fill="FFFFFF"/>
        </w:rPr>
        <w:t>Прочие доходы и расходы</w:t>
      </w:r>
      <w:r w:rsidR="00A37B7F" w:rsidRPr="004E1731">
        <w:rPr>
          <w:sz w:val="28"/>
          <w:szCs w:val="28"/>
          <w:shd w:val="clear" w:color="auto" w:fill="FFFFFF"/>
        </w:rPr>
        <w:t>»</w:t>
      </w:r>
      <w:r w:rsidR="00170B3B">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lastRenderedPageBreak/>
        <w:t>Для обобщени</w:t>
      </w:r>
      <w:r w:rsidR="00846CA6">
        <w:rPr>
          <w:sz w:val="28"/>
          <w:szCs w:val="28"/>
          <w:shd w:val="clear" w:color="auto" w:fill="FFFFFF"/>
        </w:rPr>
        <w:t>я</w:t>
      </w:r>
      <w:r w:rsidRPr="004E1731">
        <w:rPr>
          <w:sz w:val="28"/>
          <w:szCs w:val="28"/>
          <w:shd w:val="clear" w:color="auto" w:fill="FFFFFF"/>
        </w:rPr>
        <w:t xml:space="preserve"> информации о наличии и движении основных средств организации, находящихся в эксплуатации, запасе, на консервац</w:t>
      </w:r>
      <w:r w:rsidR="00B00051" w:rsidRPr="004E1731">
        <w:rPr>
          <w:sz w:val="28"/>
          <w:szCs w:val="28"/>
          <w:shd w:val="clear" w:color="auto" w:fill="FFFFFF"/>
        </w:rPr>
        <w:t>ии или сданных в текущую аренду</w:t>
      </w:r>
      <w:r w:rsidRPr="004E1731">
        <w:rPr>
          <w:sz w:val="28"/>
          <w:szCs w:val="28"/>
          <w:shd w:val="clear" w:color="auto" w:fill="FFFFFF"/>
        </w:rPr>
        <w:t xml:space="preserve"> предназначен активный счёт 01 </w:t>
      </w:r>
      <w:r w:rsidR="00A37B7F" w:rsidRPr="004E1731">
        <w:rPr>
          <w:sz w:val="28"/>
          <w:szCs w:val="28"/>
          <w:shd w:val="clear" w:color="auto" w:fill="FFFFFF"/>
        </w:rPr>
        <w:t>«</w:t>
      </w:r>
      <w:r w:rsidRPr="004E1731">
        <w:rPr>
          <w:sz w:val="28"/>
          <w:szCs w:val="28"/>
          <w:shd w:val="clear" w:color="auto" w:fill="FFFFFF"/>
        </w:rPr>
        <w:t>Основные средства</w:t>
      </w:r>
      <w:r w:rsidR="00A37B7F" w:rsidRPr="004E1731">
        <w:rPr>
          <w:sz w:val="28"/>
          <w:szCs w:val="28"/>
          <w:shd w:val="clear" w:color="auto" w:fill="FFFFFF"/>
        </w:rPr>
        <w:t>»</w:t>
      </w:r>
      <w:r w:rsidRPr="004E1731">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Учет затрат на объекты, которые впоследствии будут приняты к бухгалтерскому учету в качестве основных сред</w:t>
      </w:r>
      <w:r w:rsidR="009B00E7">
        <w:rPr>
          <w:sz w:val="28"/>
          <w:szCs w:val="28"/>
          <w:shd w:val="clear" w:color="auto" w:fill="FFFFFF"/>
        </w:rPr>
        <w:t>ств, осуществляется на счете 08 </w:t>
      </w:r>
      <w:r w:rsidR="00A37B7F" w:rsidRPr="004E1731">
        <w:rPr>
          <w:sz w:val="28"/>
          <w:szCs w:val="28"/>
          <w:shd w:val="clear" w:color="auto" w:fill="FFFFFF"/>
        </w:rPr>
        <w:t>«</w:t>
      </w:r>
      <w:r w:rsidRPr="004E1731">
        <w:rPr>
          <w:sz w:val="28"/>
          <w:szCs w:val="28"/>
          <w:shd w:val="clear" w:color="auto" w:fill="FFFFFF"/>
        </w:rPr>
        <w:t>Вложения во внеоборотные активы</w:t>
      </w:r>
      <w:r w:rsidR="00A37B7F" w:rsidRPr="004E1731">
        <w:rPr>
          <w:sz w:val="28"/>
          <w:szCs w:val="28"/>
          <w:shd w:val="clear" w:color="auto" w:fill="FFFFFF"/>
        </w:rPr>
        <w:t>»</w:t>
      </w:r>
      <w:r w:rsidRPr="004E1731">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К счету 08 </w:t>
      </w:r>
      <w:r w:rsidR="00A37B7F" w:rsidRPr="004E1731">
        <w:rPr>
          <w:sz w:val="28"/>
          <w:szCs w:val="28"/>
          <w:shd w:val="clear" w:color="auto" w:fill="FFFFFF"/>
        </w:rPr>
        <w:t>«</w:t>
      </w:r>
      <w:r w:rsidRPr="004E1731">
        <w:rPr>
          <w:sz w:val="28"/>
          <w:szCs w:val="28"/>
          <w:shd w:val="clear" w:color="auto" w:fill="FFFFFF"/>
        </w:rPr>
        <w:t>Вложения во внеоборотные активы</w:t>
      </w:r>
      <w:r w:rsidR="00A37B7F" w:rsidRPr="004E1731">
        <w:rPr>
          <w:sz w:val="28"/>
          <w:szCs w:val="28"/>
          <w:shd w:val="clear" w:color="auto" w:fill="FFFFFF"/>
        </w:rPr>
        <w:t>»</w:t>
      </w:r>
      <w:r w:rsidRPr="004E1731">
        <w:rPr>
          <w:sz w:val="28"/>
          <w:szCs w:val="28"/>
          <w:shd w:val="clear" w:color="auto" w:fill="FFFFFF"/>
        </w:rPr>
        <w:t xml:space="preserve"> открываются субсчета по направлениям: 1 </w:t>
      </w:r>
      <w:r w:rsidR="00A37B7F" w:rsidRPr="004E1731">
        <w:rPr>
          <w:sz w:val="28"/>
          <w:szCs w:val="28"/>
          <w:shd w:val="clear" w:color="auto" w:fill="FFFFFF"/>
        </w:rPr>
        <w:t>«</w:t>
      </w:r>
      <w:r w:rsidRPr="004E1731">
        <w:rPr>
          <w:sz w:val="28"/>
          <w:szCs w:val="28"/>
          <w:shd w:val="clear" w:color="auto" w:fill="FFFFFF"/>
        </w:rPr>
        <w:t>Приобретение земельных участков</w:t>
      </w:r>
      <w:r w:rsidR="00A37B7F" w:rsidRPr="004E1731">
        <w:rPr>
          <w:sz w:val="28"/>
          <w:szCs w:val="28"/>
          <w:shd w:val="clear" w:color="auto" w:fill="FFFFFF"/>
        </w:rPr>
        <w:t>»</w:t>
      </w:r>
      <w:r w:rsidRPr="004E1731">
        <w:rPr>
          <w:sz w:val="28"/>
          <w:szCs w:val="28"/>
          <w:shd w:val="clear" w:color="auto" w:fill="FFFFFF"/>
        </w:rPr>
        <w:t xml:space="preserve">, 2 </w:t>
      </w:r>
      <w:r w:rsidR="00A37B7F" w:rsidRPr="004E1731">
        <w:rPr>
          <w:sz w:val="28"/>
          <w:szCs w:val="28"/>
          <w:shd w:val="clear" w:color="auto" w:fill="FFFFFF"/>
        </w:rPr>
        <w:t>«</w:t>
      </w:r>
      <w:r w:rsidRPr="004E1731">
        <w:rPr>
          <w:sz w:val="28"/>
          <w:szCs w:val="28"/>
          <w:shd w:val="clear" w:color="auto" w:fill="FFFFFF"/>
        </w:rPr>
        <w:t>Приобретение объектов природопользования</w:t>
      </w:r>
      <w:r w:rsidR="00A37B7F" w:rsidRPr="004E1731">
        <w:rPr>
          <w:sz w:val="28"/>
          <w:szCs w:val="28"/>
          <w:shd w:val="clear" w:color="auto" w:fill="FFFFFF"/>
        </w:rPr>
        <w:t>»</w:t>
      </w:r>
      <w:r w:rsidRPr="004E1731">
        <w:rPr>
          <w:sz w:val="28"/>
          <w:szCs w:val="28"/>
          <w:shd w:val="clear" w:color="auto" w:fill="FFFFFF"/>
        </w:rPr>
        <w:t xml:space="preserve">, 3 </w:t>
      </w:r>
      <w:r w:rsidR="00A37B7F" w:rsidRPr="004E1731">
        <w:rPr>
          <w:sz w:val="28"/>
          <w:szCs w:val="28"/>
          <w:shd w:val="clear" w:color="auto" w:fill="FFFFFF"/>
        </w:rPr>
        <w:t>«</w:t>
      </w:r>
      <w:r w:rsidRPr="004E1731">
        <w:rPr>
          <w:sz w:val="28"/>
          <w:szCs w:val="28"/>
          <w:shd w:val="clear" w:color="auto" w:fill="FFFFFF"/>
        </w:rPr>
        <w:t>Строительство объектов основных средств</w:t>
      </w:r>
      <w:r w:rsidR="00A37B7F" w:rsidRPr="004E1731">
        <w:rPr>
          <w:sz w:val="28"/>
          <w:szCs w:val="28"/>
          <w:shd w:val="clear" w:color="auto" w:fill="FFFFFF"/>
        </w:rPr>
        <w:t>»</w:t>
      </w:r>
      <w:r w:rsidRPr="004E1731">
        <w:rPr>
          <w:sz w:val="28"/>
          <w:szCs w:val="28"/>
          <w:shd w:val="clear" w:color="auto" w:fill="FFFFFF"/>
        </w:rPr>
        <w:t xml:space="preserve">, 4 </w:t>
      </w:r>
      <w:r w:rsidR="00A37B7F" w:rsidRPr="004E1731">
        <w:rPr>
          <w:sz w:val="28"/>
          <w:szCs w:val="28"/>
          <w:shd w:val="clear" w:color="auto" w:fill="FFFFFF"/>
        </w:rPr>
        <w:t>«</w:t>
      </w:r>
      <w:r w:rsidRPr="004E1731">
        <w:rPr>
          <w:sz w:val="28"/>
          <w:szCs w:val="28"/>
          <w:shd w:val="clear" w:color="auto" w:fill="FFFFFF"/>
        </w:rPr>
        <w:t>Приобретение объектов основных средств</w:t>
      </w:r>
      <w:r w:rsidR="00A37B7F" w:rsidRPr="004E1731">
        <w:rPr>
          <w:sz w:val="28"/>
          <w:szCs w:val="28"/>
          <w:shd w:val="clear" w:color="auto" w:fill="FFFFFF"/>
        </w:rPr>
        <w:t>»</w:t>
      </w:r>
      <w:r w:rsidRPr="004E1731">
        <w:rPr>
          <w:sz w:val="28"/>
          <w:szCs w:val="28"/>
          <w:shd w:val="clear" w:color="auto" w:fill="FFFFFF"/>
        </w:rPr>
        <w:t xml:space="preserve"> и др. На субсчете </w:t>
      </w:r>
      <w:r w:rsidR="00A37B7F" w:rsidRPr="004E1731">
        <w:rPr>
          <w:sz w:val="28"/>
          <w:szCs w:val="28"/>
          <w:shd w:val="clear" w:color="auto" w:fill="FFFFFF"/>
        </w:rPr>
        <w:t>«</w:t>
      </w:r>
      <w:r w:rsidRPr="004E1731">
        <w:rPr>
          <w:sz w:val="28"/>
          <w:szCs w:val="28"/>
          <w:shd w:val="clear" w:color="auto" w:fill="FFFFFF"/>
        </w:rPr>
        <w:t>Строительство объектов основных средств</w:t>
      </w:r>
      <w:r w:rsidR="00A37B7F" w:rsidRPr="004E1731">
        <w:rPr>
          <w:sz w:val="28"/>
          <w:szCs w:val="28"/>
          <w:shd w:val="clear" w:color="auto" w:fill="FFFFFF"/>
        </w:rPr>
        <w:t>»</w:t>
      </w:r>
      <w:r w:rsidRPr="004E1731">
        <w:rPr>
          <w:sz w:val="28"/>
          <w:szCs w:val="28"/>
          <w:shd w:val="clear" w:color="auto" w:fill="FFFFFF"/>
        </w:rPr>
        <w:t xml:space="preserve"> отражаются фактические затраты по строительству зданий и сооружений, монтажу оборудования и другие расходы, предусмотренные сметами и титульными списками на капитальное строительство. Аналитический учет по счету 08 </w:t>
      </w:r>
      <w:r w:rsidR="00A37B7F" w:rsidRPr="004E1731">
        <w:rPr>
          <w:sz w:val="28"/>
          <w:szCs w:val="28"/>
          <w:shd w:val="clear" w:color="auto" w:fill="FFFFFF"/>
        </w:rPr>
        <w:t>«</w:t>
      </w:r>
      <w:r w:rsidRPr="004E1731">
        <w:rPr>
          <w:sz w:val="28"/>
          <w:szCs w:val="28"/>
          <w:shd w:val="clear" w:color="auto" w:fill="FFFFFF"/>
        </w:rPr>
        <w:t>Вложения во внеоборотные активы</w:t>
      </w:r>
      <w:r w:rsidR="00A37B7F" w:rsidRPr="004E1731">
        <w:rPr>
          <w:sz w:val="28"/>
          <w:szCs w:val="28"/>
          <w:shd w:val="clear" w:color="auto" w:fill="FFFFFF"/>
        </w:rPr>
        <w:t>»</w:t>
      </w:r>
      <w:r w:rsidRPr="004E1731">
        <w:rPr>
          <w:sz w:val="28"/>
          <w:szCs w:val="28"/>
          <w:shd w:val="clear" w:color="auto" w:fill="FFFFFF"/>
        </w:rPr>
        <w:t xml:space="preserve"> ведется по затратам, связанным со строительством и приобретением объектов основных средств.</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Для обобщения информации об амортизации, накопленной за время эксплуатации объектов основных средств предназначен пассивный счет 02 </w:t>
      </w:r>
      <w:r w:rsidR="00A37B7F" w:rsidRPr="004E1731">
        <w:rPr>
          <w:sz w:val="28"/>
          <w:szCs w:val="28"/>
          <w:shd w:val="clear" w:color="auto" w:fill="FFFFFF"/>
        </w:rPr>
        <w:t>«</w:t>
      </w:r>
      <w:r w:rsidRPr="004E1731">
        <w:rPr>
          <w:sz w:val="28"/>
          <w:szCs w:val="28"/>
          <w:shd w:val="clear" w:color="auto" w:fill="FFFFFF"/>
        </w:rPr>
        <w:t>Амортизация основных средств</w:t>
      </w:r>
      <w:r w:rsidR="00A37B7F" w:rsidRPr="004E1731">
        <w:rPr>
          <w:sz w:val="28"/>
          <w:szCs w:val="28"/>
          <w:shd w:val="clear" w:color="auto" w:fill="FFFFFF"/>
        </w:rPr>
        <w:t>»</w:t>
      </w:r>
      <w:r w:rsidRPr="004E1731">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Начисленную сумму по собственным основным средствам производственного назначения отражают по дебету счетов издержек производства и обращения (23 </w:t>
      </w:r>
      <w:r w:rsidR="00A37B7F" w:rsidRPr="004E1731">
        <w:rPr>
          <w:sz w:val="28"/>
          <w:szCs w:val="28"/>
          <w:shd w:val="clear" w:color="auto" w:fill="FFFFFF"/>
        </w:rPr>
        <w:t>«</w:t>
      </w:r>
      <w:r w:rsidRPr="004E1731">
        <w:rPr>
          <w:sz w:val="28"/>
          <w:szCs w:val="28"/>
          <w:shd w:val="clear" w:color="auto" w:fill="FFFFFF"/>
        </w:rPr>
        <w:t>Вспомогательные производства</w:t>
      </w:r>
      <w:r w:rsidR="00A37B7F" w:rsidRPr="004E1731">
        <w:rPr>
          <w:sz w:val="28"/>
          <w:szCs w:val="28"/>
          <w:shd w:val="clear" w:color="auto" w:fill="FFFFFF"/>
        </w:rPr>
        <w:t>»</w:t>
      </w:r>
      <w:r w:rsidRPr="004E1731">
        <w:rPr>
          <w:sz w:val="28"/>
          <w:szCs w:val="28"/>
          <w:shd w:val="clear" w:color="auto" w:fill="FFFFFF"/>
        </w:rPr>
        <w:t xml:space="preserve">, 25 </w:t>
      </w:r>
      <w:r w:rsidR="00A37B7F" w:rsidRPr="004E1731">
        <w:rPr>
          <w:sz w:val="28"/>
          <w:szCs w:val="28"/>
          <w:shd w:val="clear" w:color="auto" w:fill="FFFFFF"/>
        </w:rPr>
        <w:t>«</w:t>
      </w:r>
      <w:r w:rsidRPr="004E1731">
        <w:rPr>
          <w:sz w:val="28"/>
          <w:szCs w:val="28"/>
          <w:shd w:val="clear" w:color="auto" w:fill="FFFFFF"/>
        </w:rPr>
        <w:t>Общепроизводственные расходы</w:t>
      </w:r>
      <w:r w:rsidR="00A37B7F" w:rsidRPr="004E1731">
        <w:rPr>
          <w:sz w:val="28"/>
          <w:szCs w:val="28"/>
          <w:shd w:val="clear" w:color="auto" w:fill="FFFFFF"/>
        </w:rPr>
        <w:t>»</w:t>
      </w:r>
      <w:r w:rsidRPr="004E1731">
        <w:rPr>
          <w:sz w:val="28"/>
          <w:szCs w:val="28"/>
          <w:shd w:val="clear" w:color="auto" w:fill="FFFFFF"/>
        </w:rPr>
        <w:t xml:space="preserve">, 26 </w:t>
      </w:r>
      <w:r w:rsidR="00A37B7F" w:rsidRPr="004E1731">
        <w:rPr>
          <w:sz w:val="28"/>
          <w:szCs w:val="28"/>
          <w:shd w:val="clear" w:color="auto" w:fill="FFFFFF"/>
        </w:rPr>
        <w:t>«</w:t>
      </w:r>
      <w:r w:rsidRPr="004E1731">
        <w:rPr>
          <w:sz w:val="28"/>
          <w:szCs w:val="28"/>
          <w:shd w:val="clear" w:color="auto" w:fill="FFFFFF"/>
        </w:rPr>
        <w:t>Общехозяйственные расходы</w:t>
      </w:r>
      <w:r w:rsidR="00A37B7F" w:rsidRPr="004E1731">
        <w:rPr>
          <w:sz w:val="28"/>
          <w:szCs w:val="28"/>
          <w:shd w:val="clear" w:color="auto" w:fill="FFFFFF"/>
        </w:rPr>
        <w:t>»</w:t>
      </w:r>
      <w:r w:rsidRPr="004E1731">
        <w:rPr>
          <w:sz w:val="28"/>
          <w:szCs w:val="28"/>
          <w:shd w:val="clear" w:color="auto" w:fill="FFFFFF"/>
        </w:rPr>
        <w:t xml:space="preserve"> и др.) и кредиту счета 02 </w:t>
      </w:r>
      <w:r w:rsidR="00A37B7F" w:rsidRPr="004E1731">
        <w:rPr>
          <w:sz w:val="28"/>
          <w:szCs w:val="28"/>
          <w:shd w:val="clear" w:color="auto" w:fill="FFFFFF"/>
        </w:rPr>
        <w:t>«</w:t>
      </w:r>
      <w:r w:rsidRPr="004E1731">
        <w:rPr>
          <w:sz w:val="28"/>
          <w:szCs w:val="28"/>
          <w:shd w:val="clear" w:color="auto" w:fill="FFFFFF"/>
        </w:rPr>
        <w:t>Амортизация основных средств</w:t>
      </w:r>
      <w:r w:rsidR="00A37B7F" w:rsidRPr="004E1731">
        <w:rPr>
          <w:sz w:val="28"/>
          <w:szCs w:val="28"/>
          <w:shd w:val="clear" w:color="auto" w:fill="FFFFFF"/>
        </w:rPr>
        <w:t>»</w:t>
      </w:r>
      <w:r w:rsidRPr="004E1731">
        <w:rPr>
          <w:sz w:val="28"/>
          <w:szCs w:val="28"/>
          <w:shd w:val="clear" w:color="auto" w:fill="FFFFFF"/>
        </w:rPr>
        <w:t>.</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При выбытии собственных основных средств сумму амортизации по ним списывают в дебет счета 02 </w:t>
      </w:r>
      <w:r w:rsidR="00A37B7F" w:rsidRPr="004E1731">
        <w:rPr>
          <w:sz w:val="28"/>
          <w:szCs w:val="28"/>
          <w:shd w:val="clear" w:color="auto" w:fill="FFFFFF"/>
        </w:rPr>
        <w:t>«</w:t>
      </w:r>
      <w:r w:rsidRPr="004E1731">
        <w:rPr>
          <w:sz w:val="28"/>
          <w:szCs w:val="28"/>
          <w:shd w:val="clear" w:color="auto" w:fill="FFFFFF"/>
        </w:rPr>
        <w:t>Амортизация основных средств</w:t>
      </w:r>
      <w:r w:rsidR="00A37B7F" w:rsidRPr="004E1731">
        <w:rPr>
          <w:sz w:val="28"/>
          <w:szCs w:val="28"/>
          <w:shd w:val="clear" w:color="auto" w:fill="FFFFFF"/>
        </w:rPr>
        <w:t>»</w:t>
      </w:r>
      <w:r w:rsidRPr="004E1731">
        <w:rPr>
          <w:sz w:val="28"/>
          <w:szCs w:val="28"/>
          <w:shd w:val="clear" w:color="auto" w:fill="FFFFFF"/>
        </w:rPr>
        <w:t xml:space="preserve"> с кредита счета 01 </w:t>
      </w:r>
      <w:r w:rsidR="00A37B7F" w:rsidRPr="004E1731">
        <w:rPr>
          <w:sz w:val="28"/>
          <w:szCs w:val="28"/>
          <w:shd w:val="clear" w:color="auto" w:fill="FFFFFF"/>
        </w:rPr>
        <w:t>«</w:t>
      </w:r>
      <w:r w:rsidRPr="004E1731">
        <w:rPr>
          <w:sz w:val="28"/>
          <w:szCs w:val="28"/>
          <w:shd w:val="clear" w:color="auto" w:fill="FFFFFF"/>
        </w:rPr>
        <w:t>Основные средства</w:t>
      </w:r>
      <w:r w:rsidR="00A37B7F" w:rsidRPr="004E1731">
        <w:rPr>
          <w:sz w:val="28"/>
          <w:szCs w:val="28"/>
          <w:shd w:val="clear" w:color="auto" w:fill="FFFFFF"/>
        </w:rPr>
        <w:t>»</w:t>
      </w:r>
      <w:r w:rsidRPr="004E1731">
        <w:rPr>
          <w:sz w:val="28"/>
          <w:szCs w:val="28"/>
          <w:shd w:val="clear" w:color="auto" w:fill="FFFFFF"/>
        </w:rPr>
        <w:t xml:space="preserve">. По окончании процедуры выбытия остаточная стоимость объекта списывается со счета 01 </w:t>
      </w:r>
      <w:r w:rsidR="00A37B7F" w:rsidRPr="004E1731">
        <w:rPr>
          <w:sz w:val="28"/>
          <w:szCs w:val="28"/>
          <w:shd w:val="clear" w:color="auto" w:fill="FFFFFF"/>
        </w:rPr>
        <w:t>«</w:t>
      </w:r>
      <w:r w:rsidRPr="004E1731">
        <w:rPr>
          <w:sz w:val="28"/>
          <w:szCs w:val="28"/>
          <w:shd w:val="clear" w:color="auto" w:fill="FFFFFF"/>
        </w:rPr>
        <w:t>Основные средства</w:t>
      </w:r>
      <w:r w:rsidR="00A37B7F" w:rsidRPr="004E1731">
        <w:rPr>
          <w:sz w:val="28"/>
          <w:szCs w:val="28"/>
          <w:shd w:val="clear" w:color="auto" w:fill="FFFFFF"/>
        </w:rPr>
        <w:t>»</w:t>
      </w:r>
      <w:r w:rsidRPr="004E1731">
        <w:rPr>
          <w:sz w:val="28"/>
          <w:szCs w:val="28"/>
          <w:shd w:val="clear" w:color="auto" w:fill="FFFFFF"/>
        </w:rPr>
        <w:t xml:space="preserve"> на счет 91 </w:t>
      </w:r>
      <w:r w:rsidR="00A37B7F" w:rsidRPr="004E1731">
        <w:rPr>
          <w:sz w:val="28"/>
          <w:szCs w:val="28"/>
          <w:shd w:val="clear" w:color="auto" w:fill="FFFFFF"/>
        </w:rPr>
        <w:t>«</w:t>
      </w:r>
      <w:r w:rsidRPr="004E1731">
        <w:rPr>
          <w:sz w:val="28"/>
          <w:szCs w:val="28"/>
          <w:shd w:val="clear" w:color="auto" w:fill="FFFFFF"/>
        </w:rPr>
        <w:t>Прочие доходы и расходы</w:t>
      </w:r>
      <w:r w:rsidR="00A37B7F" w:rsidRPr="004E1731">
        <w:rPr>
          <w:sz w:val="28"/>
          <w:szCs w:val="28"/>
          <w:shd w:val="clear" w:color="auto" w:fill="FFFFFF"/>
        </w:rPr>
        <w:t>»</w:t>
      </w:r>
      <w:r w:rsidRPr="004E1731">
        <w:rPr>
          <w:sz w:val="28"/>
          <w:szCs w:val="28"/>
          <w:shd w:val="clear" w:color="auto" w:fill="FFFFFF"/>
        </w:rPr>
        <w:t>. Затраты, связанные с выбытием, продажей и прочим списанием объектов основных средств, могут предварительно аккумулировать</w:t>
      </w:r>
      <w:r w:rsidRPr="004E1731">
        <w:rPr>
          <w:sz w:val="28"/>
          <w:szCs w:val="28"/>
          <w:shd w:val="clear" w:color="auto" w:fill="FFFFFF"/>
        </w:rPr>
        <w:lastRenderedPageBreak/>
        <w:t xml:space="preserve">ся на счете учета затрат вспомогательного производства. Они списываются в дебет счета 91 </w:t>
      </w:r>
      <w:r w:rsidR="00A37B7F" w:rsidRPr="004E1731">
        <w:rPr>
          <w:sz w:val="28"/>
          <w:szCs w:val="28"/>
          <w:shd w:val="clear" w:color="auto" w:fill="FFFFFF"/>
        </w:rPr>
        <w:t>«</w:t>
      </w:r>
      <w:r w:rsidRPr="004E1731">
        <w:rPr>
          <w:sz w:val="28"/>
          <w:szCs w:val="28"/>
          <w:shd w:val="clear" w:color="auto" w:fill="FFFFFF"/>
        </w:rPr>
        <w:t>Прочие доходы и расходы</w:t>
      </w:r>
      <w:r w:rsidR="00A37B7F" w:rsidRPr="004E1731">
        <w:rPr>
          <w:sz w:val="28"/>
          <w:szCs w:val="28"/>
          <w:shd w:val="clear" w:color="auto" w:fill="FFFFFF"/>
        </w:rPr>
        <w:t>»</w:t>
      </w:r>
      <w:r w:rsidRPr="004E1731">
        <w:rPr>
          <w:sz w:val="28"/>
          <w:szCs w:val="28"/>
          <w:shd w:val="clear" w:color="auto" w:fill="FFFFFF"/>
        </w:rPr>
        <w:t xml:space="preserve">, субсчет </w:t>
      </w:r>
      <w:r w:rsidR="00A37B7F" w:rsidRPr="004E1731">
        <w:rPr>
          <w:sz w:val="28"/>
          <w:szCs w:val="28"/>
          <w:shd w:val="clear" w:color="auto" w:fill="FFFFFF"/>
        </w:rPr>
        <w:t>«</w:t>
      </w:r>
      <w:r w:rsidRPr="004E1731">
        <w:rPr>
          <w:sz w:val="28"/>
          <w:szCs w:val="28"/>
          <w:shd w:val="clear" w:color="auto" w:fill="FFFFFF"/>
        </w:rPr>
        <w:t>Прочие расходы</w:t>
      </w:r>
      <w:r w:rsidR="00A37B7F" w:rsidRPr="004E1731">
        <w:rPr>
          <w:sz w:val="28"/>
          <w:szCs w:val="28"/>
          <w:shd w:val="clear" w:color="auto" w:fill="FFFFFF"/>
        </w:rPr>
        <w:t>»</w:t>
      </w:r>
      <w:r w:rsidRPr="004E1731">
        <w:rPr>
          <w:sz w:val="28"/>
          <w:szCs w:val="28"/>
          <w:shd w:val="clear" w:color="auto" w:fill="FFFFFF"/>
        </w:rPr>
        <w:t xml:space="preserve">. Поступления, связанные с продажей и прочим списанием основных средств, отражаются по кредиту счета 91 </w:t>
      </w:r>
      <w:r w:rsidR="00A37B7F" w:rsidRPr="004E1731">
        <w:rPr>
          <w:sz w:val="28"/>
          <w:szCs w:val="28"/>
          <w:shd w:val="clear" w:color="auto" w:fill="FFFFFF"/>
        </w:rPr>
        <w:t>«</w:t>
      </w:r>
      <w:r w:rsidRPr="004E1731">
        <w:rPr>
          <w:sz w:val="28"/>
          <w:szCs w:val="28"/>
          <w:shd w:val="clear" w:color="auto" w:fill="FFFFFF"/>
        </w:rPr>
        <w:t>Прочие доходы и расходы</w:t>
      </w:r>
      <w:r w:rsidR="00A37B7F" w:rsidRPr="004E1731">
        <w:rPr>
          <w:sz w:val="28"/>
          <w:szCs w:val="28"/>
          <w:shd w:val="clear" w:color="auto" w:fill="FFFFFF"/>
        </w:rPr>
        <w:t>»</w:t>
      </w:r>
      <w:r w:rsidRPr="004E1731">
        <w:rPr>
          <w:sz w:val="28"/>
          <w:szCs w:val="28"/>
          <w:shd w:val="clear" w:color="auto" w:fill="FFFFFF"/>
        </w:rPr>
        <w:t xml:space="preserve">, субсчет </w:t>
      </w:r>
      <w:r w:rsidR="00A37B7F" w:rsidRPr="004E1731">
        <w:rPr>
          <w:sz w:val="28"/>
          <w:szCs w:val="28"/>
          <w:shd w:val="clear" w:color="auto" w:fill="FFFFFF"/>
        </w:rPr>
        <w:t>«</w:t>
      </w:r>
      <w:r w:rsidRPr="004E1731">
        <w:rPr>
          <w:sz w:val="28"/>
          <w:szCs w:val="28"/>
          <w:shd w:val="clear" w:color="auto" w:fill="FFFFFF"/>
        </w:rPr>
        <w:t>Прочие доходы</w:t>
      </w:r>
      <w:r w:rsidR="00A37B7F" w:rsidRPr="004E1731">
        <w:rPr>
          <w:sz w:val="28"/>
          <w:szCs w:val="28"/>
          <w:shd w:val="clear" w:color="auto" w:fill="FFFFFF"/>
        </w:rPr>
        <w:t>»</w:t>
      </w:r>
      <w:r w:rsidRPr="004E1731">
        <w:rPr>
          <w:sz w:val="28"/>
          <w:szCs w:val="28"/>
          <w:shd w:val="clear" w:color="auto" w:fill="FFFFFF"/>
        </w:rPr>
        <w:t>, в корреспонденции со счетами учета расчетов или денежных средств.</w:t>
      </w:r>
    </w:p>
    <w:p w:rsidR="003442AE" w:rsidRPr="004E1731"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 xml:space="preserve">Все хозяйственные операции ООО </w:t>
      </w:r>
      <w:r w:rsidR="00A37B7F" w:rsidRPr="004E1731">
        <w:rPr>
          <w:sz w:val="28"/>
          <w:szCs w:val="28"/>
          <w:shd w:val="clear" w:color="auto" w:fill="FFFFFF"/>
        </w:rPr>
        <w:t>«</w:t>
      </w:r>
      <w:r w:rsidR="00F6210E" w:rsidRPr="004E1731">
        <w:rPr>
          <w:sz w:val="28"/>
          <w:szCs w:val="28"/>
          <w:shd w:val="clear" w:color="auto" w:fill="FFFFFF"/>
        </w:rPr>
        <w:t>ТК Центральный</w:t>
      </w:r>
      <w:r w:rsidR="00A37B7F" w:rsidRPr="004E1731">
        <w:rPr>
          <w:sz w:val="28"/>
          <w:szCs w:val="28"/>
          <w:shd w:val="clear" w:color="auto" w:fill="FFFFFF"/>
        </w:rPr>
        <w:t>»</w:t>
      </w:r>
      <w:r w:rsidRPr="004E1731">
        <w:rPr>
          <w:sz w:val="28"/>
          <w:szCs w:val="28"/>
          <w:shd w:val="clear" w:color="auto" w:fill="FFFFFF"/>
        </w:rPr>
        <w:t>, связанные с движением основных средств,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В организации должна быть разработана рациональная система документооборота, определены должностные лица, ответственные за сохранность и перемещение объектов основных средств.</w:t>
      </w:r>
    </w:p>
    <w:p w:rsidR="00846CA6" w:rsidRDefault="003442AE" w:rsidP="00864E32">
      <w:pPr>
        <w:pStyle w:val="a3"/>
        <w:widowControl w:val="0"/>
        <w:spacing w:before="0" w:beforeAutospacing="0" w:after="0" w:afterAutospacing="0" w:line="360" w:lineRule="auto"/>
        <w:ind w:firstLine="709"/>
        <w:jc w:val="both"/>
        <w:rPr>
          <w:sz w:val="28"/>
          <w:szCs w:val="28"/>
          <w:shd w:val="clear" w:color="auto" w:fill="FFFFFF"/>
        </w:rPr>
      </w:pPr>
      <w:r w:rsidRPr="004E1731">
        <w:rPr>
          <w:sz w:val="28"/>
          <w:szCs w:val="28"/>
          <w:shd w:val="clear" w:color="auto" w:fill="FFFFFF"/>
        </w:rPr>
        <w:t>Первичные учетные документы при</w:t>
      </w:r>
      <w:r w:rsidR="008805D2" w:rsidRPr="004E1731">
        <w:rPr>
          <w:sz w:val="28"/>
          <w:szCs w:val="28"/>
          <w:shd w:val="clear" w:color="auto" w:fill="FFFFFF"/>
        </w:rPr>
        <w:t xml:space="preserve">нимаются к учету в ООО </w:t>
      </w:r>
      <w:r w:rsidR="00A37B7F" w:rsidRPr="004E1731">
        <w:rPr>
          <w:sz w:val="28"/>
          <w:szCs w:val="28"/>
          <w:shd w:val="clear" w:color="auto" w:fill="FFFFFF"/>
        </w:rPr>
        <w:t>«</w:t>
      </w:r>
      <w:r w:rsidR="00F6210E" w:rsidRPr="004E1731">
        <w:rPr>
          <w:sz w:val="28"/>
          <w:szCs w:val="28"/>
          <w:shd w:val="clear" w:color="auto" w:fill="FFFFFF"/>
        </w:rPr>
        <w:t>ТК Центральный</w:t>
      </w:r>
      <w:r w:rsidR="00A37B7F" w:rsidRPr="004E1731">
        <w:rPr>
          <w:sz w:val="28"/>
          <w:szCs w:val="28"/>
          <w:shd w:val="clear" w:color="auto" w:fill="FFFFFF"/>
        </w:rPr>
        <w:t>»</w:t>
      </w:r>
      <w:r w:rsidRPr="004E1731">
        <w:rPr>
          <w:sz w:val="28"/>
          <w:szCs w:val="28"/>
          <w:shd w:val="clear" w:color="auto" w:fill="FFFFFF"/>
        </w:rPr>
        <w:t xml:space="preserve">, если они составлены по форме. Формы первичной документации для учета основных средств и краткие указания по их заполнению утверждены постановлением Госкомстата России </w:t>
      </w:r>
      <w:r w:rsidR="00A37B7F" w:rsidRPr="004E1731">
        <w:rPr>
          <w:sz w:val="28"/>
          <w:szCs w:val="28"/>
          <w:shd w:val="clear" w:color="auto" w:fill="FFFFFF"/>
        </w:rPr>
        <w:t>«</w:t>
      </w:r>
      <w:r w:rsidRPr="004E1731">
        <w:rPr>
          <w:sz w:val="28"/>
          <w:szCs w:val="28"/>
          <w:shd w:val="clear" w:color="auto" w:fill="FFFFFF"/>
        </w:rPr>
        <w:t>Об утверждении унифицированных форм первичной учетной документации по учету основных ср</w:t>
      </w:r>
      <w:r w:rsidR="005353AE" w:rsidRPr="004E1731">
        <w:rPr>
          <w:sz w:val="28"/>
          <w:szCs w:val="28"/>
          <w:shd w:val="clear" w:color="auto" w:fill="FFFFFF"/>
        </w:rPr>
        <w:t>едств</w:t>
      </w:r>
      <w:r w:rsidR="00A37B7F" w:rsidRPr="004E1731">
        <w:rPr>
          <w:sz w:val="28"/>
          <w:szCs w:val="28"/>
          <w:shd w:val="clear" w:color="auto" w:fill="FFFFFF"/>
        </w:rPr>
        <w:t>»</w:t>
      </w:r>
      <w:r w:rsidR="005353AE" w:rsidRPr="004E1731">
        <w:rPr>
          <w:sz w:val="28"/>
          <w:szCs w:val="28"/>
          <w:shd w:val="clear" w:color="auto" w:fill="FFFFFF"/>
        </w:rPr>
        <w:t xml:space="preserve"> от 21 января 2003 г</w:t>
      </w:r>
      <w:r w:rsidR="00170B3B">
        <w:rPr>
          <w:sz w:val="28"/>
          <w:szCs w:val="28"/>
          <w:shd w:val="clear" w:color="auto" w:fill="FFFFFF"/>
        </w:rPr>
        <w:t>.</w:t>
      </w:r>
      <w:r w:rsidR="005353AE" w:rsidRPr="004E1731">
        <w:rPr>
          <w:sz w:val="28"/>
          <w:szCs w:val="28"/>
          <w:shd w:val="clear" w:color="auto" w:fill="FFFFFF"/>
        </w:rPr>
        <w:t xml:space="preserve"> № 7.</w:t>
      </w:r>
    </w:p>
    <w:p w:rsidR="00AF3C7E" w:rsidRPr="00846CA6" w:rsidRDefault="00846CA6" w:rsidP="009B00E7">
      <w:pPr>
        <w:pStyle w:val="a3"/>
        <w:widowControl w:val="0"/>
        <w:numPr>
          <w:ilvl w:val="1"/>
          <w:numId w:val="22"/>
        </w:numPr>
        <w:spacing w:before="360" w:beforeAutospacing="0" w:after="360" w:afterAutospacing="0" w:line="360" w:lineRule="auto"/>
        <w:ind w:left="1276" w:hanging="567"/>
        <w:jc w:val="both"/>
        <w:rPr>
          <w:rFonts w:asciiTheme="majorHAnsi" w:hAnsiTheme="majorHAnsi"/>
          <w:sz w:val="28"/>
          <w:szCs w:val="28"/>
          <w:shd w:val="clear" w:color="auto" w:fill="FFFFFF"/>
        </w:rPr>
      </w:pPr>
      <w:r w:rsidRPr="00846CA6">
        <w:rPr>
          <w:rFonts w:asciiTheme="majorHAnsi" w:hAnsiTheme="majorHAnsi"/>
          <w:sz w:val="28"/>
          <w:szCs w:val="28"/>
          <w:shd w:val="clear" w:color="auto" w:fill="FFFFFF"/>
        </w:rPr>
        <w:t>Бухгалтерский учет амортизации основных средств</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Стоимость основных средств организации погашается путем начисления амортизации и списания ее на затраты на производство или расходы на продажу в течение нормативного срока их эксплуатации по нормам, установленным в законодательном порядке и с учетом принято</w:t>
      </w:r>
      <w:r w:rsidR="008576F0" w:rsidRPr="004E1731">
        <w:rPr>
          <w:rFonts w:ascii="Times New Roman" w:eastAsia="Times New Roman" w:hAnsi="Times New Roman" w:cs="Times New Roman"/>
          <w:sz w:val="28"/>
          <w:szCs w:val="28"/>
          <w:lang w:eastAsia="ru-RU"/>
        </w:rPr>
        <w:t>й организацией учетной политики</w:t>
      </w:r>
      <w:r w:rsidRPr="004E1731">
        <w:rPr>
          <w:rFonts w:ascii="Times New Roman" w:eastAsia="Times New Roman" w:hAnsi="Times New Roman" w:cs="Times New Roman"/>
          <w:sz w:val="28"/>
          <w:szCs w:val="28"/>
          <w:lang w:eastAsia="ru-RU"/>
        </w:rPr>
        <w:t>.</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Начисление амортизации осуществляется в соответствии с нормой амортизации, определенной для объекта исходя из его срока полезного использования.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Срок полезного использования организация устанавливает самостоятельно при принятии объекта основных средств к учету. В случаях </w:t>
      </w:r>
      <w:r w:rsidRPr="004E1731">
        <w:rPr>
          <w:rFonts w:ascii="Times New Roman" w:eastAsia="Times New Roman" w:hAnsi="Times New Roman" w:cs="Times New Roman"/>
          <w:sz w:val="28"/>
          <w:szCs w:val="28"/>
          <w:lang w:eastAsia="ru-RU"/>
        </w:rPr>
        <w:lastRenderedPageBreak/>
        <w:t>проведения реконструкции, модернизации или технического перевооружения срок полезного использования пересматривается. Для целей бухгалтерского учета срок определяется исходя из ожидаемого срока полезного использования объекта и ожидаемого физического износа, нормативно-правовых и других ограничений использования объекта.</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налоговом учете срок полезного использования определяется в соответствии с номером амортизационной группы, к которой объект относиться.</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соответствии с положениями по бухгалтерскому учету начисление амортизации объектов основных средств может производиться одним из следующих способов:</w:t>
      </w:r>
    </w:p>
    <w:p w:rsidR="003442AE" w:rsidRPr="004E1731" w:rsidRDefault="009B00E7"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3442AE" w:rsidRPr="004E1731">
        <w:rPr>
          <w:rFonts w:ascii="Times New Roman" w:eastAsia="Times New Roman" w:hAnsi="Times New Roman" w:cs="Times New Roman"/>
          <w:sz w:val="28"/>
          <w:szCs w:val="28"/>
          <w:lang w:eastAsia="ru-RU"/>
        </w:rPr>
        <w:t>линейным;</w:t>
      </w:r>
    </w:p>
    <w:p w:rsidR="003442AE" w:rsidRPr="004E1731" w:rsidRDefault="009B00E7"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3442AE" w:rsidRPr="004E1731">
        <w:rPr>
          <w:rFonts w:ascii="Times New Roman" w:eastAsia="Times New Roman" w:hAnsi="Times New Roman" w:cs="Times New Roman"/>
          <w:sz w:val="28"/>
          <w:szCs w:val="28"/>
          <w:lang w:eastAsia="ru-RU"/>
        </w:rPr>
        <w:t>списания стоимости объекта пропорционально объему продукции (работ, услуг);</w:t>
      </w:r>
    </w:p>
    <w:p w:rsidR="003442AE" w:rsidRPr="004E1731" w:rsidRDefault="009B00E7"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3442AE" w:rsidRPr="004E1731">
        <w:rPr>
          <w:rFonts w:ascii="Times New Roman" w:eastAsia="Times New Roman" w:hAnsi="Times New Roman" w:cs="Times New Roman"/>
          <w:sz w:val="28"/>
          <w:szCs w:val="28"/>
          <w:lang w:eastAsia="ru-RU"/>
        </w:rPr>
        <w:t>уменьшаемого остатка;</w:t>
      </w:r>
    </w:p>
    <w:p w:rsidR="003442AE" w:rsidRPr="004E1731" w:rsidRDefault="009B00E7"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3442AE" w:rsidRPr="004E1731">
        <w:rPr>
          <w:rFonts w:ascii="Times New Roman" w:eastAsia="Times New Roman" w:hAnsi="Times New Roman" w:cs="Times New Roman"/>
          <w:sz w:val="28"/>
          <w:szCs w:val="28"/>
          <w:lang w:eastAsia="ru-RU"/>
        </w:rPr>
        <w:t>списания стоимости по сумме чисел лет срока полезного и пользования.</w:t>
      </w:r>
    </w:p>
    <w:p w:rsidR="003442AE" w:rsidRPr="004E1731" w:rsidRDefault="00170B3B"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использовании л</w:t>
      </w:r>
      <w:r w:rsidR="003442AE" w:rsidRPr="004E1731">
        <w:rPr>
          <w:rFonts w:ascii="Times New Roman" w:eastAsia="Times New Roman" w:hAnsi="Times New Roman" w:cs="Times New Roman"/>
          <w:sz w:val="28"/>
          <w:szCs w:val="28"/>
          <w:lang w:eastAsia="ru-RU"/>
        </w:rPr>
        <w:t>инейн</w:t>
      </w:r>
      <w:r>
        <w:rPr>
          <w:rFonts w:ascii="Times New Roman" w:eastAsia="Times New Roman" w:hAnsi="Times New Roman" w:cs="Times New Roman"/>
          <w:sz w:val="28"/>
          <w:szCs w:val="28"/>
          <w:lang w:eastAsia="ru-RU"/>
        </w:rPr>
        <w:t>ого</w:t>
      </w:r>
      <w:r w:rsidR="003442AE" w:rsidRPr="004E1731">
        <w:rPr>
          <w:rFonts w:ascii="Times New Roman" w:eastAsia="Times New Roman" w:hAnsi="Times New Roman" w:cs="Times New Roman"/>
          <w:sz w:val="28"/>
          <w:szCs w:val="28"/>
          <w:lang w:eastAsia="ru-RU"/>
        </w:rPr>
        <w:t xml:space="preserve"> способ</w:t>
      </w:r>
      <w:r>
        <w:rPr>
          <w:rFonts w:ascii="Times New Roman" w:eastAsia="Times New Roman" w:hAnsi="Times New Roman" w:cs="Times New Roman"/>
          <w:sz w:val="28"/>
          <w:szCs w:val="28"/>
          <w:lang w:eastAsia="ru-RU"/>
        </w:rPr>
        <w:t>а</w:t>
      </w:r>
      <w:r w:rsidR="00AF4DC2">
        <w:rPr>
          <w:rFonts w:ascii="Times New Roman" w:eastAsia="Times New Roman" w:hAnsi="Times New Roman" w:cs="Times New Roman"/>
          <w:sz w:val="28"/>
          <w:szCs w:val="28"/>
          <w:lang w:eastAsia="ru-RU"/>
        </w:rPr>
        <w:t xml:space="preserve"> сумму</w:t>
      </w:r>
      <w:r>
        <w:rPr>
          <w:rFonts w:ascii="Times New Roman" w:eastAsia="Times New Roman" w:hAnsi="Times New Roman" w:cs="Times New Roman"/>
          <w:sz w:val="28"/>
          <w:szCs w:val="28"/>
          <w:lang w:eastAsia="ru-RU"/>
        </w:rPr>
        <w:t xml:space="preserve"> амортизаци</w:t>
      </w:r>
      <w:r w:rsidR="00AF4DC2">
        <w:rPr>
          <w:rFonts w:ascii="Times New Roman" w:eastAsia="Times New Roman" w:hAnsi="Times New Roman" w:cs="Times New Roman"/>
          <w:sz w:val="28"/>
          <w:szCs w:val="28"/>
          <w:lang w:eastAsia="ru-RU"/>
        </w:rPr>
        <w:t>и</w:t>
      </w:r>
      <w:r w:rsidR="003442AE" w:rsidRPr="004E1731">
        <w:rPr>
          <w:rFonts w:ascii="Times New Roman" w:eastAsia="Times New Roman" w:hAnsi="Times New Roman" w:cs="Times New Roman"/>
          <w:sz w:val="28"/>
          <w:szCs w:val="28"/>
          <w:lang w:eastAsia="ru-RU"/>
        </w:rPr>
        <w:t xml:space="preserve"> определяют исходя из первичной стоимости (</w:t>
      </w:r>
      <w:r w:rsidR="00771C86" w:rsidRPr="004E1731">
        <w:rPr>
          <w:rFonts w:ascii="Times New Roman" w:eastAsia="Times New Roman" w:hAnsi="Times New Roman" w:cs="Times New Roman"/>
          <w:sz w:val="28"/>
          <w:szCs w:val="28"/>
          <w:lang w:eastAsia="ru-RU"/>
        </w:rPr>
        <w:t>текущей, восстановительной</w:t>
      </w:r>
      <w:r w:rsidR="003442AE" w:rsidRPr="004E1731">
        <w:rPr>
          <w:rFonts w:ascii="Times New Roman" w:eastAsia="Times New Roman" w:hAnsi="Times New Roman" w:cs="Times New Roman"/>
          <w:sz w:val="28"/>
          <w:szCs w:val="28"/>
          <w:lang w:eastAsia="ru-RU"/>
        </w:rPr>
        <w:t>) и нормы амортизации, рассчитанной исходя из срока полезного использования. Этот способ может применяться для основных средств, у которых главными факторами являются время использования и относительно постоянный объем работ (здания, оборудование и т. д.)</w:t>
      </w:r>
    </w:p>
    <w:p w:rsidR="0064019D"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Пример: </w:t>
      </w:r>
      <w:r w:rsidR="0064019D" w:rsidRPr="004E1731">
        <w:rPr>
          <w:rFonts w:ascii="Times New Roman" w:eastAsia="Times New Roman" w:hAnsi="Times New Roman" w:cs="Times New Roman"/>
          <w:sz w:val="28"/>
          <w:szCs w:val="28"/>
          <w:lang w:eastAsia="ru-RU"/>
        </w:rPr>
        <w:t>на предприяти</w:t>
      </w:r>
      <w:r w:rsidR="00AF4DC2">
        <w:rPr>
          <w:rFonts w:ascii="Times New Roman" w:eastAsia="Times New Roman" w:hAnsi="Times New Roman" w:cs="Times New Roman"/>
          <w:sz w:val="28"/>
          <w:szCs w:val="28"/>
          <w:lang w:eastAsia="ru-RU"/>
        </w:rPr>
        <w:t>и</w:t>
      </w:r>
      <w:r w:rsidR="0064019D" w:rsidRPr="004E1731">
        <w:rPr>
          <w:rFonts w:ascii="Times New Roman" w:eastAsia="Times New Roman" w:hAnsi="Times New Roman" w:cs="Times New Roman"/>
          <w:sz w:val="28"/>
          <w:szCs w:val="28"/>
          <w:lang w:eastAsia="ru-RU"/>
        </w:rPr>
        <w:t xml:space="preserve"> ООО «ТК Центральный»</w:t>
      </w:r>
      <w:r w:rsidR="0064019D">
        <w:rPr>
          <w:rFonts w:ascii="Times New Roman" w:eastAsia="Times New Roman" w:hAnsi="Times New Roman" w:cs="Times New Roman"/>
          <w:sz w:val="28"/>
          <w:szCs w:val="28"/>
          <w:lang w:eastAsia="ru-RU"/>
        </w:rPr>
        <w:t xml:space="preserve"> 16 января 2017</w:t>
      </w:r>
      <w:r w:rsidR="00AF4DC2">
        <w:rPr>
          <w:rFonts w:ascii="Times New Roman" w:eastAsia="Times New Roman" w:hAnsi="Times New Roman" w:cs="Times New Roman"/>
          <w:sz w:val="28"/>
          <w:szCs w:val="28"/>
          <w:lang w:eastAsia="ru-RU"/>
        </w:rPr>
        <w:t xml:space="preserve"> </w:t>
      </w:r>
      <w:r w:rsidR="0064019D">
        <w:rPr>
          <w:rFonts w:ascii="Times New Roman" w:eastAsia="Times New Roman" w:hAnsi="Times New Roman" w:cs="Times New Roman"/>
          <w:sz w:val="28"/>
          <w:szCs w:val="28"/>
          <w:lang w:eastAsia="ru-RU"/>
        </w:rPr>
        <w:t xml:space="preserve">г. приняты на баланс построенные подрядчиком торговые помещения стоимостью 3106920 </w:t>
      </w:r>
      <w:r w:rsidR="002001C1">
        <w:rPr>
          <w:rFonts w:ascii="Times New Roman" w:eastAsia="Times New Roman" w:hAnsi="Times New Roman" w:cs="Times New Roman"/>
          <w:sz w:val="28"/>
          <w:szCs w:val="28"/>
          <w:lang w:eastAsia="ru-RU"/>
        </w:rPr>
        <w:t>р</w:t>
      </w:r>
      <w:r w:rsidR="0064019D">
        <w:rPr>
          <w:rFonts w:ascii="Times New Roman" w:eastAsia="Times New Roman" w:hAnsi="Times New Roman" w:cs="Times New Roman"/>
          <w:sz w:val="28"/>
          <w:szCs w:val="28"/>
          <w:lang w:eastAsia="ru-RU"/>
        </w:rPr>
        <w:t>. Торговые помещения относятся к 4 амортизационной группе со сроком службы от 5 до 7 лет включительно.  Приказом общества срок использования установлен</w:t>
      </w:r>
      <w:r w:rsidR="00AF4DC2">
        <w:rPr>
          <w:rFonts w:ascii="Times New Roman" w:eastAsia="Times New Roman" w:hAnsi="Times New Roman" w:cs="Times New Roman"/>
          <w:sz w:val="28"/>
          <w:szCs w:val="28"/>
          <w:lang w:eastAsia="ru-RU"/>
        </w:rPr>
        <w:t xml:space="preserve"> </w:t>
      </w:r>
      <w:r w:rsidR="00AF4DC2">
        <w:rPr>
          <w:rFonts w:ascii="Times New Roman" w:eastAsia="Times New Roman" w:hAnsi="Times New Roman" w:cs="Times New Roman"/>
          <w:sz w:val="28"/>
          <w:szCs w:val="28"/>
          <w:lang w:eastAsia="ru-RU"/>
        </w:rPr>
        <w:sym w:font="Symbol" w:char="F0BE"/>
      </w:r>
      <w:r w:rsidR="0064019D">
        <w:rPr>
          <w:rFonts w:ascii="Times New Roman" w:eastAsia="Times New Roman" w:hAnsi="Times New Roman" w:cs="Times New Roman"/>
          <w:sz w:val="28"/>
          <w:szCs w:val="28"/>
          <w:lang w:eastAsia="ru-RU"/>
        </w:rPr>
        <w:t xml:space="preserve"> 65 месяцев. </w:t>
      </w:r>
    </w:p>
    <w:p w:rsidR="003442AE" w:rsidRPr="004E1731" w:rsidRDefault="00620E38" w:rsidP="009B00E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ежемесячной суммы амортизации</w:t>
      </w:r>
      <w:r w:rsidR="00AF4DC2">
        <w:rPr>
          <w:rFonts w:ascii="Times New Roman" w:eastAsia="Times New Roman" w:hAnsi="Times New Roman" w:cs="Times New Roman"/>
          <w:sz w:val="28"/>
          <w:szCs w:val="28"/>
          <w:lang w:eastAsia="ru-RU"/>
        </w:rPr>
        <w:t>:</w:t>
      </w:r>
      <w:r w:rsidR="009B00E7">
        <w:rPr>
          <w:rFonts w:ascii="Times New Roman" w:eastAsia="Times New Roman" w:hAnsi="Times New Roman" w:cs="Times New Roman"/>
          <w:sz w:val="28"/>
          <w:szCs w:val="28"/>
          <w:lang w:eastAsia="ru-RU"/>
        </w:rPr>
        <w:t xml:space="preserve"> 3106920</w:t>
      </w:r>
      <w:r>
        <w:rPr>
          <w:rFonts w:ascii="Times New Roman" w:eastAsia="Times New Roman" w:hAnsi="Times New Roman" w:cs="Times New Roman"/>
          <w:sz w:val="28"/>
          <w:szCs w:val="28"/>
          <w:lang w:eastAsia="ru-RU"/>
        </w:rPr>
        <w:t xml:space="preserve">/65 </w:t>
      </w:r>
      <w:r w:rsidR="00521DF0" w:rsidRPr="004E1731">
        <w:rPr>
          <w:rFonts w:ascii="Times New Roman" w:eastAsia="Times New Roman" w:hAnsi="Times New Roman" w:cs="Times New Roman"/>
          <w:sz w:val="28"/>
          <w:szCs w:val="28"/>
          <w:lang w:eastAsia="ru-RU"/>
        </w:rPr>
        <w:t>мес.</w:t>
      </w:r>
      <w:r>
        <w:rPr>
          <w:rFonts w:ascii="Times New Roman" w:eastAsia="Times New Roman" w:hAnsi="Times New Roman" w:cs="Times New Roman"/>
          <w:sz w:val="28"/>
          <w:szCs w:val="28"/>
          <w:lang w:eastAsia="ru-RU"/>
        </w:rPr>
        <w:t xml:space="preserve"> = 47798,77 р.</w:t>
      </w:r>
    </w:p>
    <w:p w:rsidR="003442AE"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Способ уменьшаемого остатка</w:t>
      </w:r>
      <w:r w:rsidR="00656860" w:rsidRPr="004E1731">
        <w:rPr>
          <w:rFonts w:ascii="Times New Roman" w:eastAsia="Times New Roman" w:hAnsi="Times New Roman" w:cs="Times New Roman"/>
          <w:sz w:val="28"/>
          <w:szCs w:val="28"/>
          <w:lang w:eastAsia="ru-RU"/>
        </w:rPr>
        <w:t xml:space="preserve"> </w:t>
      </w:r>
      <w:r w:rsidR="00170B3B">
        <w:rPr>
          <w:rFonts w:ascii="Times New Roman" w:eastAsia="Times New Roman" w:hAnsi="Times New Roman" w:cs="Times New Roman"/>
          <w:sz w:val="28"/>
          <w:szCs w:val="28"/>
          <w:lang w:eastAsia="ru-RU"/>
        </w:rPr>
        <w:t xml:space="preserve">предполагает определение </w:t>
      </w:r>
      <w:r w:rsidRPr="004E1731">
        <w:rPr>
          <w:rFonts w:ascii="Times New Roman" w:eastAsia="Times New Roman" w:hAnsi="Times New Roman" w:cs="Times New Roman"/>
          <w:sz w:val="28"/>
          <w:szCs w:val="28"/>
          <w:lang w:eastAsia="ru-RU"/>
        </w:rPr>
        <w:t>годов</w:t>
      </w:r>
      <w:r w:rsidR="00170B3B">
        <w:rPr>
          <w:rFonts w:ascii="Times New Roman" w:eastAsia="Times New Roman" w:hAnsi="Times New Roman" w:cs="Times New Roman"/>
          <w:sz w:val="28"/>
          <w:szCs w:val="28"/>
          <w:lang w:eastAsia="ru-RU"/>
        </w:rPr>
        <w:t>ой</w:t>
      </w:r>
      <w:r w:rsidRPr="004E1731">
        <w:rPr>
          <w:rFonts w:ascii="Times New Roman" w:eastAsia="Times New Roman" w:hAnsi="Times New Roman" w:cs="Times New Roman"/>
          <w:sz w:val="28"/>
          <w:szCs w:val="28"/>
          <w:lang w:eastAsia="ru-RU"/>
        </w:rPr>
        <w:t xml:space="preserve"> сумм</w:t>
      </w:r>
      <w:r w:rsidR="00170B3B">
        <w:rPr>
          <w:rFonts w:ascii="Times New Roman" w:eastAsia="Times New Roman" w:hAnsi="Times New Roman" w:cs="Times New Roman"/>
          <w:sz w:val="28"/>
          <w:szCs w:val="28"/>
          <w:lang w:eastAsia="ru-RU"/>
        </w:rPr>
        <w:t>ы</w:t>
      </w:r>
      <w:r w:rsidRPr="004E1731">
        <w:rPr>
          <w:rFonts w:ascii="Times New Roman" w:eastAsia="Times New Roman" w:hAnsi="Times New Roman" w:cs="Times New Roman"/>
          <w:sz w:val="28"/>
          <w:szCs w:val="28"/>
          <w:lang w:eastAsia="ru-RU"/>
        </w:rPr>
        <w:t xml:space="preserve"> амортизации исходя из остаточной стоимости основных средств на начало года </w:t>
      </w:r>
      <w:r w:rsidRPr="004E1731">
        <w:rPr>
          <w:rFonts w:ascii="Times New Roman" w:eastAsia="Times New Roman" w:hAnsi="Times New Roman" w:cs="Times New Roman"/>
          <w:sz w:val="28"/>
          <w:szCs w:val="28"/>
          <w:lang w:eastAsia="ru-RU"/>
        </w:rPr>
        <w:lastRenderedPageBreak/>
        <w:t>и нормы амортизации, исчисленной из срока полезного использования и коэффициента ускорения. По движимому имуществу, составляющему объект финансового лизинга, коэффициент не выше 3.</w:t>
      </w:r>
    </w:p>
    <w:p w:rsidR="009F67FA" w:rsidRDefault="009F67FA" w:rsidP="009F67FA">
      <w:pPr>
        <w:widowControl w:val="0"/>
        <w:spacing w:before="120" w:after="120" w:line="360" w:lineRule="auto"/>
        <w:ind w:firstLine="709"/>
        <w:jc w:val="center"/>
        <w:rPr>
          <w:rFonts w:ascii="Times New Roman" w:eastAsia="Times New Roman" w:hAnsi="Times New Roman" w:cs="Times New Roman"/>
          <w:sz w:val="28"/>
          <w:szCs w:val="28"/>
          <w:lang w:eastAsia="ru-RU"/>
        </w:rPr>
      </w:pPr>
      <w:r>
        <w:rPr>
          <w:noProof/>
        </w:rPr>
        <w:drawing>
          <wp:inline distT="0" distB="0" distL="0" distR="0">
            <wp:extent cx="1657350" cy="561975"/>
            <wp:effectExtent l="0" t="0" r="0" b="9525"/>
            <wp:docPr id="2" name="Рисунок 2" descr="Ð¾Ð±ÑÐ°Ð·ÐµÑ ÑÐ¾ÑÐ¼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¾Ð±ÑÐ°Ð·ÐµÑ ÑÐ¾ÑÐ¼ÑÐ»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561975"/>
                    </a:xfrm>
                    <a:prstGeom prst="rect">
                      <a:avLst/>
                    </a:prstGeom>
                    <a:noFill/>
                    <a:ln>
                      <a:noFill/>
                    </a:ln>
                  </pic:spPr>
                </pic:pic>
              </a:graphicData>
            </a:graphic>
          </wp:inline>
        </w:drawing>
      </w:r>
      <w:r w:rsidR="00E32A35">
        <w:rPr>
          <w:rFonts w:ascii="Times New Roman" w:eastAsia="Times New Roman" w:hAnsi="Times New Roman" w:cs="Times New Roman"/>
          <w:sz w:val="28"/>
          <w:szCs w:val="28"/>
          <w:lang w:eastAsia="ru-RU"/>
        </w:rPr>
        <w:t>(1),</w:t>
      </w:r>
    </w:p>
    <w:p w:rsidR="009F67FA" w:rsidRPr="003131AE" w:rsidRDefault="009F67FA" w:rsidP="003131AE">
      <w:pPr>
        <w:spacing w:after="0" w:line="360" w:lineRule="auto"/>
        <w:ind w:firstLine="709"/>
        <w:rPr>
          <w:rFonts w:ascii="Times New Roman" w:hAnsi="Times New Roman" w:cs="Times New Roman"/>
          <w:color w:val="000000"/>
          <w:sz w:val="28"/>
          <w:szCs w:val="28"/>
        </w:rPr>
      </w:pPr>
      <w:proofErr w:type="gramStart"/>
      <w:r w:rsidRPr="009F67FA">
        <w:rPr>
          <w:rFonts w:ascii="Times New Roman" w:hAnsi="Times New Roman" w:cs="Times New Roman"/>
          <w:color w:val="000000"/>
          <w:sz w:val="28"/>
          <w:szCs w:val="28"/>
        </w:rPr>
        <w:t>Где</w:t>
      </w:r>
      <w:r w:rsidR="003131AE">
        <w:rPr>
          <w:rFonts w:ascii="Times New Roman" w:hAnsi="Times New Roman" w:cs="Times New Roman"/>
          <w:color w:val="000000"/>
          <w:sz w:val="28"/>
          <w:szCs w:val="28"/>
        </w:rPr>
        <w:t xml:space="preserve"> </w:t>
      </w:r>
      <w:r w:rsidRPr="00E32A35">
        <w:rPr>
          <w:rFonts w:ascii="Times New Roman" w:hAnsi="Times New Roman" w:cs="Times New Roman"/>
          <w:color w:val="000000"/>
          <w:sz w:val="28"/>
          <w:szCs w:val="28"/>
        </w:rPr>
        <w:t>На</w:t>
      </w:r>
      <w:proofErr w:type="gramEnd"/>
      <w:r w:rsidRPr="00E32A35">
        <w:rPr>
          <w:rFonts w:ascii="Times New Roman" w:hAnsi="Times New Roman" w:cs="Times New Roman"/>
          <w:color w:val="000000"/>
          <w:sz w:val="28"/>
          <w:szCs w:val="28"/>
        </w:rPr>
        <w:t xml:space="preserve"> — норма амортизации</w:t>
      </w:r>
      <w:r w:rsidR="00E32A35">
        <w:rPr>
          <w:rFonts w:ascii="Times New Roman" w:hAnsi="Times New Roman" w:cs="Times New Roman"/>
          <w:color w:val="000000"/>
          <w:sz w:val="28"/>
          <w:szCs w:val="28"/>
        </w:rPr>
        <w:t xml:space="preserve">, </w:t>
      </w:r>
      <w:proofErr w:type="spellStart"/>
      <w:r w:rsidRPr="00E32A35">
        <w:rPr>
          <w:rFonts w:ascii="Times New Roman" w:hAnsi="Times New Roman" w:cs="Times New Roman"/>
          <w:color w:val="000000"/>
          <w:sz w:val="28"/>
          <w:szCs w:val="28"/>
        </w:rPr>
        <w:t>Сост</w:t>
      </w:r>
      <w:proofErr w:type="spellEnd"/>
      <w:r w:rsidRPr="00E32A35">
        <w:rPr>
          <w:rFonts w:ascii="Times New Roman" w:hAnsi="Times New Roman" w:cs="Times New Roman"/>
          <w:color w:val="000000"/>
          <w:sz w:val="28"/>
          <w:szCs w:val="28"/>
        </w:rPr>
        <w:t xml:space="preserve"> — остаточная стоимость</w:t>
      </w:r>
      <w:r w:rsidR="003131AE">
        <w:rPr>
          <w:rFonts w:ascii="Times New Roman" w:hAnsi="Times New Roman" w:cs="Times New Roman"/>
          <w:color w:val="000000"/>
          <w:sz w:val="28"/>
          <w:szCs w:val="28"/>
        </w:rPr>
        <w:t>,</w:t>
      </w:r>
      <w:r w:rsidRPr="00E32A35">
        <w:rPr>
          <w:rFonts w:ascii="Times New Roman" w:hAnsi="Times New Roman" w:cs="Times New Roman"/>
          <w:color w:val="000000"/>
          <w:sz w:val="28"/>
          <w:szCs w:val="28"/>
        </w:rPr>
        <w:t xml:space="preserve"> </w:t>
      </w:r>
      <w:r w:rsidRPr="003131AE">
        <w:rPr>
          <w:rFonts w:ascii="Times New Roman" w:hAnsi="Times New Roman" w:cs="Times New Roman"/>
          <w:color w:val="000000"/>
          <w:sz w:val="28"/>
          <w:szCs w:val="28"/>
        </w:rPr>
        <w:t xml:space="preserve">Ку — коэффициент ускорения. </w:t>
      </w:r>
    </w:p>
    <w:p w:rsidR="009F67FA" w:rsidRDefault="009F67FA" w:rsidP="009F67FA">
      <w:pPr>
        <w:widowControl w:val="0"/>
        <w:spacing w:before="120" w:after="120" w:line="360" w:lineRule="auto"/>
        <w:ind w:firstLine="709"/>
        <w:jc w:val="center"/>
        <w:rPr>
          <w:rFonts w:ascii="Times New Roman" w:eastAsia="Times New Roman" w:hAnsi="Times New Roman" w:cs="Times New Roman"/>
          <w:sz w:val="28"/>
          <w:szCs w:val="28"/>
          <w:lang w:eastAsia="ru-RU"/>
        </w:rPr>
      </w:pPr>
      <w:r>
        <w:rPr>
          <w:noProof/>
        </w:rPr>
        <w:drawing>
          <wp:inline distT="0" distB="0" distL="0" distR="0">
            <wp:extent cx="1533525" cy="514350"/>
            <wp:effectExtent l="0" t="0" r="9525" b="0"/>
            <wp:docPr id="3" name="Рисунок 3" descr="Ð¿Ð¾Ð´ÑÑÐµÑ Ð½Ð¾Ñ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Ð´ÑÑÐµÑ Ð½Ð¾ÑÐ¼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14350"/>
                    </a:xfrm>
                    <a:prstGeom prst="rect">
                      <a:avLst/>
                    </a:prstGeom>
                    <a:noFill/>
                    <a:ln>
                      <a:noFill/>
                    </a:ln>
                  </pic:spPr>
                </pic:pic>
              </a:graphicData>
            </a:graphic>
          </wp:inline>
        </w:drawing>
      </w:r>
      <w:r w:rsidR="00E32A35">
        <w:rPr>
          <w:rFonts w:ascii="Times New Roman" w:eastAsia="Times New Roman" w:hAnsi="Times New Roman" w:cs="Times New Roman"/>
          <w:sz w:val="28"/>
          <w:szCs w:val="28"/>
          <w:lang w:eastAsia="ru-RU"/>
        </w:rPr>
        <w:t>(2),</w:t>
      </w:r>
    </w:p>
    <w:p w:rsidR="009F67FA" w:rsidRPr="003131AE" w:rsidRDefault="009F67FA" w:rsidP="003131AE">
      <w:pPr>
        <w:widowControl w:val="0"/>
        <w:spacing w:before="120"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Pr="003131AE">
        <w:rPr>
          <w:rFonts w:ascii="Times New Roman" w:eastAsia="Times New Roman" w:hAnsi="Times New Roman" w:cs="Times New Roman"/>
          <w:sz w:val="28"/>
          <w:szCs w:val="28"/>
          <w:lang w:val="en-US" w:eastAsia="ru-RU"/>
        </w:rPr>
        <w:t>n</w:t>
      </w:r>
      <w:r w:rsidRPr="003131AE">
        <w:rPr>
          <w:rFonts w:ascii="Times New Roman" w:eastAsia="Times New Roman" w:hAnsi="Times New Roman" w:cs="Times New Roman"/>
          <w:sz w:val="28"/>
          <w:szCs w:val="28"/>
          <w:lang w:eastAsia="ru-RU"/>
        </w:rPr>
        <w:t xml:space="preserve"> </w:t>
      </w:r>
      <w:r>
        <w:rPr>
          <w:lang w:eastAsia="ru-RU"/>
        </w:rPr>
        <w:sym w:font="Symbol" w:char="F0BE"/>
      </w:r>
      <w:r w:rsidRPr="003131AE">
        <w:rPr>
          <w:rFonts w:ascii="Times New Roman" w:eastAsia="Times New Roman" w:hAnsi="Times New Roman" w:cs="Times New Roman"/>
          <w:sz w:val="28"/>
          <w:szCs w:val="28"/>
          <w:lang w:eastAsia="ru-RU"/>
        </w:rPr>
        <w:t xml:space="preserve"> срок полезного использования актива</w:t>
      </w:r>
    </w:p>
    <w:p w:rsidR="00A07EBA" w:rsidRDefault="003442AE" w:rsidP="00A07EBA">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Пример: </w:t>
      </w:r>
      <w:r w:rsidR="00AF4DC2">
        <w:rPr>
          <w:rFonts w:ascii="Times New Roman" w:eastAsia="Times New Roman" w:hAnsi="Times New Roman" w:cs="Times New Roman"/>
          <w:sz w:val="28"/>
          <w:szCs w:val="28"/>
          <w:lang w:eastAsia="ru-RU"/>
        </w:rPr>
        <w:t>п</w:t>
      </w:r>
      <w:r w:rsidRPr="004E1731">
        <w:rPr>
          <w:rFonts w:ascii="Times New Roman" w:eastAsia="Times New Roman" w:hAnsi="Times New Roman" w:cs="Times New Roman"/>
          <w:sz w:val="28"/>
          <w:szCs w:val="28"/>
          <w:lang w:eastAsia="ru-RU"/>
        </w:rPr>
        <w:t xml:space="preserve">риобретено </w:t>
      </w:r>
      <w:r w:rsidR="00AF4DC2">
        <w:rPr>
          <w:rFonts w:ascii="Times New Roman" w:eastAsia="Times New Roman" w:hAnsi="Times New Roman" w:cs="Times New Roman"/>
          <w:sz w:val="28"/>
          <w:szCs w:val="28"/>
          <w:lang w:eastAsia="ru-RU"/>
        </w:rPr>
        <w:t>основное средство</w:t>
      </w:r>
      <w:r w:rsidRPr="004E1731">
        <w:rPr>
          <w:rFonts w:ascii="Times New Roman" w:eastAsia="Times New Roman" w:hAnsi="Times New Roman" w:cs="Times New Roman"/>
          <w:sz w:val="28"/>
          <w:szCs w:val="28"/>
          <w:lang w:eastAsia="ru-RU"/>
        </w:rPr>
        <w:t xml:space="preserve"> за </w:t>
      </w:r>
      <w:r w:rsidR="00A07EBA">
        <w:rPr>
          <w:rFonts w:ascii="Times New Roman" w:eastAsia="Times New Roman" w:hAnsi="Times New Roman" w:cs="Times New Roman"/>
          <w:sz w:val="28"/>
          <w:szCs w:val="28"/>
          <w:lang w:eastAsia="ru-RU"/>
        </w:rPr>
        <w:t>102 тыс.</w:t>
      </w:r>
      <w:r w:rsidRPr="004E1731">
        <w:rPr>
          <w:rFonts w:ascii="Times New Roman" w:eastAsia="Times New Roman" w:hAnsi="Times New Roman" w:cs="Times New Roman"/>
          <w:sz w:val="28"/>
          <w:szCs w:val="28"/>
          <w:lang w:eastAsia="ru-RU"/>
        </w:rPr>
        <w:t xml:space="preserve"> р., срок полезного использования</w:t>
      </w:r>
      <w:r w:rsidR="00A07EBA">
        <w:rPr>
          <w:rFonts w:ascii="Times New Roman" w:eastAsia="Times New Roman" w:hAnsi="Times New Roman" w:cs="Times New Roman"/>
          <w:sz w:val="28"/>
          <w:szCs w:val="28"/>
          <w:lang w:eastAsia="ru-RU"/>
        </w:rPr>
        <w:t xml:space="preserve"> </w:t>
      </w:r>
      <w:r w:rsidR="00A07EBA">
        <w:rPr>
          <w:rFonts w:ascii="Times New Roman" w:eastAsia="Times New Roman" w:hAnsi="Times New Roman" w:cs="Times New Roman"/>
          <w:sz w:val="28"/>
          <w:szCs w:val="28"/>
          <w:lang w:eastAsia="ru-RU"/>
        </w:rPr>
        <w:sym w:font="Symbol" w:char="F0BE"/>
      </w:r>
      <w:r w:rsidRPr="004E1731">
        <w:rPr>
          <w:rFonts w:ascii="Times New Roman" w:eastAsia="Times New Roman" w:hAnsi="Times New Roman" w:cs="Times New Roman"/>
          <w:sz w:val="28"/>
          <w:szCs w:val="28"/>
          <w:lang w:eastAsia="ru-RU"/>
        </w:rPr>
        <w:t xml:space="preserve"> </w:t>
      </w:r>
      <w:r w:rsidR="00AD5A12">
        <w:rPr>
          <w:rFonts w:ascii="Times New Roman" w:eastAsia="Times New Roman" w:hAnsi="Times New Roman" w:cs="Times New Roman"/>
          <w:sz w:val="28"/>
          <w:szCs w:val="28"/>
          <w:lang w:eastAsia="ru-RU"/>
        </w:rPr>
        <w:t>5</w:t>
      </w:r>
      <w:r w:rsidRPr="004E1731">
        <w:rPr>
          <w:rFonts w:ascii="Times New Roman" w:eastAsia="Times New Roman" w:hAnsi="Times New Roman" w:cs="Times New Roman"/>
          <w:sz w:val="28"/>
          <w:szCs w:val="28"/>
          <w:lang w:eastAsia="ru-RU"/>
        </w:rPr>
        <w:t xml:space="preserve"> лет, коэффициент</w:t>
      </w:r>
      <w:r w:rsidR="00697742">
        <w:rPr>
          <w:rFonts w:ascii="Times New Roman" w:eastAsia="Times New Roman" w:hAnsi="Times New Roman" w:cs="Times New Roman"/>
          <w:sz w:val="28"/>
          <w:szCs w:val="28"/>
          <w:lang w:eastAsia="ru-RU"/>
        </w:rPr>
        <w:t xml:space="preserve"> ускорения</w:t>
      </w:r>
      <w:r w:rsidRPr="004E1731">
        <w:rPr>
          <w:rFonts w:ascii="Times New Roman" w:eastAsia="Times New Roman" w:hAnsi="Times New Roman" w:cs="Times New Roman"/>
          <w:sz w:val="28"/>
          <w:szCs w:val="28"/>
          <w:lang w:eastAsia="ru-RU"/>
        </w:rPr>
        <w:t xml:space="preserve"> </w:t>
      </w:r>
      <w:r w:rsidR="00A07EBA">
        <w:rPr>
          <w:rFonts w:ascii="Times New Roman" w:eastAsia="Times New Roman" w:hAnsi="Times New Roman" w:cs="Times New Roman"/>
          <w:sz w:val="28"/>
          <w:szCs w:val="28"/>
          <w:lang w:eastAsia="ru-RU"/>
        </w:rPr>
        <w:t>равен 2</w:t>
      </w:r>
      <w:r w:rsidRPr="004E1731">
        <w:rPr>
          <w:rFonts w:ascii="Times New Roman" w:eastAsia="Times New Roman" w:hAnsi="Times New Roman" w:cs="Times New Roman"/>
          <w:sz w:val="28"/>
          <w:szCs w:val="28"/>
          <w:lang w:eastAsia="ru-RU"/>
        </w:rPr>
        <w:t>.</w:t>
      </w:r>
    </w:p>
    <w:p w:rsidR="00920F98" w:rsidRDefault="00A07EBA" w:rsidP="00920F98">
      <w:pPr>
        <w:spacing w:after="120"/>
        <w:ind w:firstLine="708"/>
        <w:rPr>
          <w:rFonts w:ascii="Times New Roman" w:hAnsi="Times New Roman" w:cs="Times New Roman"/>
          <w:color w:val="000000"/>
          <w:sz w:val="28"/>
          <w:szCs w:val="28"/>
        </w:rPr>
      </w:pPr>
      <w:r w:rsidRPr="00A07EBA">
        <w:rPr>
          <w:rFonts w:ascii="Times New Roman" w:hAnsi="Times New Roman" w:cs="Times New Roman"/>
          <w:color w:val="000000"/>
          <w:sz w:val="28"/>
          <w:szCs w:val="28"/>
        </w:rPr>
        <w:t>Норма амортизации: 100% / 5 = 20% в год</w:t>
      </w:r>
    </w:p>
    <w:p w:rsidR="00FF4F58" w:rsidRPr="00920F98" w:rsidRDefault="00920F98" w:rsidP="00A73263">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3.2 </w:t>
      </w:r>
      <w:r>
        <w:rPr>
          <w:rFonts w:ascii="Times New Roman" w:hAnsi="Times New Roman" w:cs="Times New Roman"/>
          <w:color w:val="000000"/>
          <w:sz w:val="28"/>
          <w:szCs w:val="28"/>
        </w:rPr>
        <w:sym w:font="Symbol" w:char="F0BE"/>
      </w:r>
      <w:r>
        <w:rPr>
          <w:rFonts w:ascii="Times New Roman" w:hAnsi="Times New Roman" w:cs="Times New Roman"/>
          <w:color w:val="000000"/>
          <w:sz w:val="28"/>
          <w:szCs w:val="28"/>
        </w:rPr>
        <w:t xml:space="preserve"> Расчет суммы амортизации методом уменьшаемого остатка</w:t>
      </w:r>
    </w:p>
    <w:tbl>
      <w:tblPr>
        <w:tblStyle w:val="ae"/>
        <w:tblW w:w="0" w:type="auto"/>
        <w:tblInd w:w="108" w:type="dxa"/>
        <w:tblLook w:val="04A0" w:firstRow="1" w:lastRow="0" w:firstColumn="1" w:lastColumn="0" w:noHBand="0" w:noVBand="1"/>
      </w:tblPr>
      <w:tblGrid>
        <w:gridCol w:w="597"/>
        <w:gridCol w:w="1955"/>
        <w:gridCol w:w="2410"/>
        <w:gridCol w:w="2693"/>
        <w:gridCol w:w="2091"/>
      </w:tblGrid>
      <w:tr w:rsidR="00A07EBA" w:rsidTr="007D2AAF">
        <w:trPr>
          <w:trHeight w:val="655"/>
        </w:trPr>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Год</w:t>
            </w:r>
          </w:p>
        </w:tc>
        <w:tc>
          <w:tcPr>
            <w:tcW w:w="1955" w:type="dxa"/>
          </w:tcPr>
          <w:p w:rsidR="00A07EBA" w:rsidRPr="00E32A35"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Стоимость на начало года, тыс. р.</w:t>
            </w:r>
            <w:r w:rsidR="00E32A35" w:rsidRPr="00E32A35">
              <w:rPr>
                <w:rFonts w:ascii="Times New Roman" w:eastAsia="Times New Roman" w:hAnsi="Times New Roman" w:cs="Times New Roman"/>
                <w:sz w:val="24"/>
                <w:szCs w:val="24"/>
                <w:lang w:eastAsia="ru-RU"/>
              </w:rPr>
              <w:t xml:space="preserve"> </w:t>
            </w:r>
          </w:p>
        </w:tc>
        <w:tc>
          <w:tcPr>
            <w:tcW w:w="2410" w:type="dxa"/>
          </w:tcPr>
          <w:p w:rsidR="00A07EBA" w:rsidRPr="00E32A35" w:rsidRDefault="00A07EBA"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Амортизация за год, тыс. р.</w:t>
            </w:r>
            <w:r w:rsidR="00E32A35" w:rsidRPr="00E32A35">
              <w:rPr>
                <w:rFonts w:ascii="Times New Roman" w:eastAsia="Times New Roman" w:hAnsi="Times New Roman" w:cs="Times New Roman"/>
                <w:sz w:val="24"/>
                <w:szCs w:val="24"/>
                <w:lang w:eastAsia="ru-RU"/>
              </w:rPr>
              <w:t xml:space="preserve"> (</w:t>
            </w:r>
            <w:r w:rsidR="00E32A35">
              <w:rPr>
                <w:rFonts w:ascii="Times New Roman" w:eastAsia="Times New Roman" w:hAnsi="Times New Roman" w:cs="Times New Roman"/>
                <w:sz w:val="24"/>
                <w:szCs w:val="24"/>
                <w:lang w:eastAsia="ru-RU"/>
              </w:rPr>
              <w:t>формула 1</w:t>
            </w:r>
            <w:r w:rsidR="00E32A35" w:rsidRPr="00E32A35">
              <w:rPr>
                <w:rFonts w:ascii="Times New Roman" w:eastAsia="Times New Roman" w:hAnsi="Times New Roman" w:cs="Times New Roman"/>
                <w:sz w:val="24"/>
                <w:szCs w:val="24"/>
                <w:lang w:eastAsia="ru-RU"/>
              </w:rPr>
              <w:t>)</w:t>
            </w:r>
          </w:p>
        </w:tc>
        <w:tc>
          <w:tcPr>
            <w:tcW w:w="2693" w:type="dxa"/>
          </w:tcPr>
          <w:p w:rsidR="00A07EBA" w:rsidRPr="00E32A35" w:rsidRDefault="00A07EBA"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Амортизация за месяц, тыс. р.</w:t>
            </w:r>
            <w:r w:rsidR="00E32A35" w:rsidRPr="00E32A35">
              <w:rPr>
                <w:rFonts w:ascii="Times New Roman" w:eastAsia="Times New Roman" w:hAnsi="Times New Roman" w:cs="Times New Roman"/>
                <w:sz w:val="24"/>
                <w:szCs w:val="24"/>
                <w:lang w:eastAsia="ru-RU"/>
              </w:rPr>
              <w:t xml:space="preserve"> (2/12 </w:t>
            </w:r>
            <w:r w:rsidR="00E32A35">
              <w:rPr>
                <w:rFonts w:ascii="Times New Roman" w:eastAsia="Times New Roman" w:hAnsi="Times New Roman" w:cs="Times New Roman"/>
                <w:sz w:val="24"/>
                <w:szCs w:val="24"/>
                <w:lang w:eastAsia="ru-RU"/>
              </w:rPr>
              <w:t>мес.</w:t>
            </w:r>
            <w:r w:rsidR="00E32A35" w:rsidRPr="00E32A35">
              <w:rPr>
                <w:rFonts w:ascii="Times New Roman" w:eastAsia="Times New Roman" w:hAnsi="Times New Roman" w:cs="Times New Roman"/>
                <w:sz w:val="24"/>
                <w:szCs w:val="24"/>
                <w:lang w:eastAsia="ru-RU"/>
              </w:rPr>
              <w:t>)</w:t>
            </w:r>
          </w:p>
        </w:tc>
        <w:tc>
          <w:tcPr>
            <w:tcW w:w="2091" w:type="dxa"/>
          </w:tcPr>
          <w:p w:rsidR="00A07EBA" w:rsidRPr="00E32A35" w:rsidRDefault="00A07EBA"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на конец года, тыс. р.</w:t>
            </w:r>
            <w:r w:rsidR="00E32A35" w:rsidRPr="00E32A35">
              <w:rPr>
                <w:rFonts w:ascii="Times New Roman" w:eastAsia="Times New Roman" w:hAnsi="Times New Roman" w:cs="Times New Roman"/>
                <w:sz w:val="24"/>
                <w:szCs w:val="24"/>
                <w:lang w:eastAsia="ru-RU"/>
              </w:rPr>
              <w:t xml:space="preserve"> (1 ̶ 2)</w:t>
            </w:r>
          </w:p>
        </w:tc>
      </w:tr>
      <w:tr w:rsidR="007D2AAF" w:rsidTr="007D2AAF">
        <w:trPr>
          <w:trHeight w:val="254"/>
        </w:trPr>
        <w:tc>
          <w:tcPr>
            <w:tcW w:w="597" w:type="dxa"/>
          </w:tcPr>
          <w:p w:rsidR="007D2AAF" w:rsidRPr="00A07EBA" w:rsidRDefault="007D2AAF" w:rsidP="001E0292">
            <w:pPr>
              <w:widowControl w:val="0"/>
              <w:spacing w:line="288" w:lineRule="auto"/>
              <w:jc w:val="center"/>
              <w:rPr>
                <w:rFonts w:ascii="Times New Roman" w:eastAsia="Times New Roman" w:hAnsi="Times New Roman" w:cs="Times New Roman"/>
                <w:sz w:val="24"/>
                <w:szCs w:val="24"/>
                <w:lang w:eastAsia="ru-RU"/>
              </w:rPr>
            </w:pPr>
          </w:p>
        </w:tc>
        <w:tc>
          <w:tcPr>
            <w:tcW w:w="1955" w:type="dxa"/>
          </w:tcPr>
          <w:p w:rsidR="007D2AAF" w:rsidRPr="00A07EBA" w:rsidRDefault="007D2AAF"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10" w:type="dxa"/>
          </w:tcPr>
          <w:p w:rsidR="007D2AAF" w:rsidRDefault="007D2AAF"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Pr>
          <w:p w:rsidR="007D2AAF" w:rsidRDefault="007D2AAF"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91" w:type="dxa"/>
          </w:tcPr>
          <w:p w:rsidR="007D2AAF" w:rsidRDefault="007D2AAF" w:rsidP="001E0292">
            <w:pPr>
              <w:widowControl w:val="0"/>
              <w:spacing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07EBA" w:rsidTr="007D2AAF">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1</w:t>
            </w:r>
          </w:p>
        </w:tc>
        <w:tc>
          <w:tcPr>
            <w:tcW w:w="1955" w:type="dxa"/>
          </w:tcPr>
          <w:p w:rsidR="00A07EBA" w:rsidRPr="00A07EBA" w:rsidRDefault="00A07EBA"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410" w:type="dxa"/>
          </w:tcPr>
          <w:p w:rsidR="00A07EBA" w:rsidRPr="00A07EBA" w:rsidRDefault="00A07EBA"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w:t>
            </w:r>
          </w:p>
        </w:tc>
        <w:tc>
          <w:tcPr>
            <w:tcW w:w="2693" w:type="dxa"/>
          </w:tcPr>
          <w:p w:rsidR="00A07EBA" w:rsidRPr="00A07EBA" w:rsidRDefault="00A07EBA"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091" w:type="dxa"/>
          </w:tcPr>
          <w:p w:rsidR="00A07EBA" w:rsidRPr="00A07EBA" w:rsidRDefault="00A07EBA"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r>
      <w:tr w:rsidR="00A07EBA" w:rsidTr="007D2AAF">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2</w:t>
            </w:r>
          </w:p>
        </w:tc>
        <w:tc>
          <w:tcPr>
            <w:tcW w:w="1955"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10"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22,48</w:t>
            </w:r>
          </w:p>
        </w:tc>
        <w:tc>
          <w:tcPr>
            <w:tcW w:w="2693"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2091"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36,72</w:t>
            </w:r>
          </w:p>
        </w:tc>
      </w:tr>
      <w:tr w:rsidR="00A07EBA" w:rsidTr="007D2AAF">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3</w:t>
            </w:r>
          </w:p>
        </w:tc>
        <w:tc>
          <w:tcPr>
            <w:tcW w:w="1955"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36,72</w:t>
            </w:r>
          </w:p>
        </w:tc>
        <w:tc>
          <w:tcPr>
            <w:tcW w:w="2410"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14,69</w:t>
            </w:r>
          </w:p>
        </w:tc>
        <w:tc>
          <w:tcPr>
            <w:tcW w:w="2693"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1,224</w:t>
            </w:r>
          </w:p>
        </w:tc>
        <w:tc>
          <w:tcPr>
            <w:tcW w:w="2091"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r>
      <w:tr w:rsidR="00A07EBA" w:rsidTr="007D2AAF">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4</w:t>
            </w:r>
          </w:p>
        </w:tc>
        <w:tc>
          <w:tcPr>
            <w:tcW w:w="1955"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2410"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8,812</w:t>
            </w:r>
          </w:p>
        </w:tc>
        <w:tc>
          <w:tcPr>
            <w:tcW w:w="2693"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0,734</w:t>
            </w:r>
          </w:p>
        </w:tc>
        <w:tc>
          <w:tcPr>
            <w:tcW w:w="2091"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12,218</w:t>
            </w:r>
          </w:p>
        </w:tc>
      </w:tr>
      <w:tr w:rsidR="00A07EBA" w:rsidTr="007D2AAF">
        <w:tc>
          <w:tcPr>
            <w:tcW w:w="597" w:type="dxa"/>
          </w:tcPr>
          <w:p w:rsidR="00A07EBA" w:rsidRPr="00A07EBA" w:rsidRDefault="00A07EBA" w:rsidP="001E0292">
            <w:pPr>
              <w:widowControl w:val="0"/>
              <w:spacing w:line="288" w:lineRule="auto"/>
              <w:jc w:val="center"/>
              <w:rPr>
                <w:rFonts w:ascii="Times New Roman" w:eastAsia="Times New Roman" w:hAnsi="Times New Roman" w:cs="Times New Roman"/>
                <w:sz w:val="24"/>
                <w:szCs w:val="24"/>
                <w:lang w:eastAsia="ru-RU"/>
              </w:rPr>
            </w:pPr>
            <w:r w:rsidRPr="00A07EBA">
              <w:rPr>
                <w:rFonts w:ascii="Times New Roman" w:eastAsia="Times New Roman" w:hAnsi="Times New Roman" w:cs="Times New Roman"/>
                <w:sz w:val="24"/>
                <w:szCs w:val="24"/>
                <w:lang w:eastAsia="ru-RU"/>
              </w:rPr>
              <w:t>5</w:t>
            </w:r>
          </w:p>
        </w:tc>
        <w:tc>
          <w:tcPr>
            <w:tcW w:w="1955"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326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,218</w:t>
            </w:r>
          </w:p>
        </w:tc>
        <w:tc>
          <w:tcPr>
            <w:tcW w:w="2410"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5,287</w:t>
            </w:r>
          </w:p>
        </w:tc>
        <w:tc>
          <w:tcPr>
            <w:tcW w:w="2693"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0,441</w:t>
            </w:r>
          </w:p>
        </w:tc>
        <w:tc>
          <w:tcPr>
            <w:tcW w:w="2091" w:type="dxa"/>
          </w:tcPr>
          <w:p w:rsidR="00A07EBA" w:rsidRPr="00A07EBA" w:rsidRDefault="003131AE" w:rsidP="001E0292">
            <w:pPr>
              <w:widowControl w:val="0"/>
              <w:spacing w:line="288"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7,931</w:t>
            </w:r>
          </w:p>
        </w:tc>
      </w:tr>
    </w:tbl>
    <w:p w:rsidR="00920F98" w:rsidRDefault="00920F98" w:rsidP="00FF4F58">
      <w:pPr>
        <w:spacing w:before="120" w:after="0" w:line="360" w:lineRule="auto"/>
        <w:ind w:firstLine="708"/>
        <w:jc w:val="both"/>
        <w:rPr>
          <w:rFonts w:ascii="Times New Roman" w:hAnsi="Times New Roman" w:cs="Times New Roman"/>
          <w:color w:val="000000"/>
          <w:sz w:val="28"/>
          <w:szCs w:val="28"/>
        </w:rPr>
      </w:pPr>
      <w:r w:rsidRPr="00920F98">
        <w:rPr>
          <w:rFonts w:ascii="Times New Roman" w:hAnsi="Times New Roman" w:cs="Times New Roman"/>
          <w:color w:val="000000"/>
          <w:sz w:val="28"/>
          <w:szCs w:val="28"/>
        </w:rPr>
        <w:t xml:space="preserve">На примере видно, что остаточная стоимость в конце срока списана не полностью. Чтобы не оставлять сумму непогашенной, следует в течение последнего года изменить порядок расчёта. </w:t>
      </w:r>
    </w:p>
    <w:p w:rsidR="00920F98" w:rsidRPr="00920F98" w:rsidRDefault="00920F98" w:rsidP="00920F98">
      <w:pPr>
        <w:spacing w:after="0" w:line="360" w:lineRule="auto"/>
        <w:ind w:firstLine="708"/>
        <w:jc w:val="both"/>
        <w:rPr>
          <w:rFonts w:ascii="Times New Roman" w:hAnsi="Times New Roman" w:cs="Times New Roman"/>
          <w:color w:val="000000"/>
          <w:sz w:val="28"/>
          <w:szCs w:val="28"/>
        </w:rPr>
      </w:pPr>
      <w:r w:rsidRPr="00920F98">
        <w:rPr>
          <w:rFonts w:ascii="Times New Roman" w:hAnsi="Times New Roman" w:cs="Times New Roman"/>
          <w:color w:val="000000"/>
          <w:sz w:val="28"/>
          <w:szCs w:val="28"/>
        </w:rPr>
        <w:t xml:space="preserve">Согласно Налоговому кодексу, в момент, когда величина балансовой стоимости будет равняться 20% от первоначальной, следует списать остаток в полном объёме. Для этого необходимо равномерно распределить сумму по числу месяцев. </w:t>
      </w:r>
    </w:p>
    <w:p w:rsidR="00A73263" w:rsidRPr="00184561" w:rsidRDefault="00920F98" w:rsidP="00A03E03">
      <w:pPr>
        <w:spacing w:after="0" w:line="360" w:lineRule="auto"/>
        <w:ind w:left="708"/>
        <w:jc w:val="both"/>
        <w:rPr>
          <w:rFonts w:ascii="Times New Roman" w:hAnsi="Times New Roman" w:cs="Times New Roman"/>
          <w:color w:val="000000"/>
          <w:sz w:val="28"/>
          <w:szCs w:val="28"/>
        </w:rPr>
      </w:pPr>
      <w:r w:rsidRPr="00920F98">
        <w:rPr>
          <w:rFonts w:ascii="Times New Roman" w:hAnsi="Times New Roman" w:cs="Times New Roman"/>
          <w:color w:val="000000"/>
          <w:sz w:val="28"/>
          <w:szCs w:val="28"/>
        </w:rPr>
        <w:lastRenderedPageBreak/>
        <w:t>Расчёт будет выглядеть та</w:t>
      </w:r>
      <w:r w:rsidR="00A73263">
        <w:rPr>
          <w:rFonts w:ascii="Times New Roman" w:hAnsi="Times New Roman" w:cs="Times New Roman"/>
          <w:color w:val="000000"/>
          <w:sz w:val="28"/>
          <w:szCs w:val="28"/>
        </w:rPr>
        <w:t xml:space="preserve">к: 13,218/12=1,1015 </w:t>
      </w:r>
      <w:r w:rsidR="00A73263">
        <w:rPr>
          <w:rFonts w:ascii="Times New Roman" w:hAnsi="Times New Roman" w:cs="Times New Roman"/>
          <w:color w:val="000000"/>
          <w:sz w:val="28"/>
          <w:szCs w:val="28"/>
        </w:rPr>
        <w:sym w:font="Symbol" w:char="F0BE"/>
      </w:r>
      <w:r w:rsidR="00A73263">
        <w:rPr>
          <w:rFonts w:ascii="Times New Roman" w:hAnsi="Times New Roman" w:cs="Times New Roman"/>
          <w:color w:val="000000"/>
          <w:sz w:val="28"/>
          <w:szCs w:val="28"/>
        </w:rPr>
        <w:t xml:space="preserve"> амортизация за месяц. Стоимость на конец года составляет: 13,218 ̶ 13,218=0</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Списание стоимости по сумме чисел лет срока полезного использования. Этот метод относится к ускоренным, что позволяет в первые годы эксплуатации произвести наибольшие амортизационные отчисления. Этот способ применяется для основных средств, по которым быстро наступает моральный износ, и расходы на восстановление растут с увеличением срока службы. При этом способе сумма амортизационных отчислений определяется исходя из первоначальной стоимости основных средств и годового соотношения, где в числителе число лет, остающихся до конца срока службы объекта, а в знаменателе сумма чисел лет срока службы объекта.</w:t>
      </w:r>
    </w:p>
    <w:p w:rsidR="003442AE"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Пример: </w:t>
      </w:r>
      <w:r w:rsidR="00AF4DC2">
        <w:rPr>
          <w:rFonts w:ascii="Times New Roman" w:eastAsia="Times New Roman" w:hAnsi="Times New Roman" w:cs="Times New Roman"/>
          <w:sz w:val="28"/>
          <w:szCs w:val="28"/>
          <w:lang w:eastAsia="ru-RU"/>
        </w:rPr>
        <w:t>п</w:t>
      </w:r>
      <w:r w:rsidRPr="004E1731">
        <w:rPr>
          <w:rFonts w:ascii="Times New Roman" w:eastAsia="Times New Roman" w:hAnsi="Times New Roman" w:cs="Times New Roman"/>
          <w:sz w:val="28"/>
          <w:szCs w:val="28"/>
          <w:lang w:eastAsia="ru-RU"/>
        </w:rPr>
        <w:t xml:space="preserve">риобретено </w:t>
      </w:r>
      <w:r w:rsidR="00AF4DC2">
        <w:rPr>
          <w:rFonts w:ascii="Times New Roman" w:eastAsia="Times New Roman" w:hAnsi="Times New Roman" w:cs="Times New Roman"/>
          <w:sz w:val="28"/>
          <w:szCs w:val="28"/>
          <w:lang w:eastAsia="ru-RU"/>
        </w:rPr>
        <w:t>основное средство</w:t>
      </w:r>
      <w:r w:rsidRPr="004E1731">
        <w:rPr>
          <w:rFonts w:ascii="Times New Roman" w:eastAsia="Times New Roman" w:hAnsi="Times New Roman" w:cs="Times New Roman"/>
          <w:sz w:val="28"/>
          <w:szCs w:val="28"/>
          <w:lang w:eastAsia="ru-RU"/>
        </w:rPr>
        <w:t xml:space="preserve"> стоимостью 100000 р., срок полезного использования</w:t>
      </w:r>
      <w:r w:rsidR="00AA7874">
        <w:rPr>
          <w:rFonts w:ascii="Times New Roman" w:eastAsia="Times New Roman" w:hAnsi="Times New Roman" w:cs="Times New Roman"/>
          <w:sz w:val="28"/>
          <w:szCs w:val="28"/>
          <w:lang w:eastAsia="ru-RU"/>
        </w:rPr>
        <w:t xml:space="preserve"> </w:t>
      </w:r>
      <w:r w:rsidR="00AA7874">
        <w:rPr>
          <w:rFonts w:ascii="Times New Roman" w:eastAsia="Times New Roman" w:hAnsi="Times New Roman" w:cs="Times New Roman"/>
          <w:sz w:val="28"/>
          <w:szCs w:val="28"/>
          <w:lang w:eastAsia="ru-RU"/>
        </w:rPr>
        <w:sym w:font="Symbol" w:char="F0BE"/>
      </w:r>
      <w:r w:rsidRPr="004E1731">
        <w:rPr>
          <w:rFonts w:ascii="Times New Roman" w:eastAsia="Times New Roman" w:hAnsi="Times New Roman" w:cs="Times New Roman"/>
          <w:sz w:val="28"/>
          <w:szCs w:val="28"/>
          <w:lang w:eastAsia="ru-RU"/>
        </w:rPr>
        <w:t xml:space="preserve"> </w:t>
      </w:r>
      <w:r w:rsidR="00AA7874">
        <w:rPr>
          <w:rFonts w:ascii="Times New Roman" w:eastAsia="Times New Roman" w:hAnsi="Times New Roman" w:cs="Times New Roman"/>
          <w:sz w:val="28"/>
          <w:szCs w:val="28"/>
          <w:lang w:eastAsia="ru-RU"/>
        </w:rPr>
        <w:t>3</w:t>
      </w:r>
      <w:r w:rsidRPr="004E1731">
        <w:rPr>
          <w:rFonts w:ascii="Times New Roman" w:eastAsia="Times New Roman" w:hAnsi="Times New Roman" w:cs="Times New Roman"/>
          <w:sz w:val="28"/>
          <w:szCs w:val="28"/>
          <w:lang w:eastAsia="ru-RU"/>
        </w:rPr>
        <w:t xml:space="preserve"> </w:t>
      </w:r>
      <w:r w:rsidR="00AA7874">
        <w:rPr>
          <w:rFonts w:ascii="Times New Roman" w:eastAsia="Times New Roman" w:hAnsi="Times New Roman" w:cs="Times New Roman"/>
          <w:sz w:val="28"/>
          <w:szCs w:val="28"/>
          <w:lang w:eastAsia="ru-RU"/>
        </w:rPr>
        <w:t>года</w:t>
      </w:r>
      <w:r w:rsidRPr="004E1731">
        <w:rPr>
          <w:rFonts w:ascii="Times New Roman" w:eastAsia="Times New Roman" w:hAnsi="Times New Roman" w:cs="Times New Roman"/>
          <w:sz w:val="28"/>
          <w:szCs w:val="28"/>
          <w:lang w:eastAsia="ru-RU"/>
        </w:rPr>
        <w:t>.</w:t>
      </w:r>
    </w:p>
    <w:p w:rsidR="006A0E25" w:rsidRPr="006A0E25" w:rsidRDefault="006A0E25" w:rsidP="00AA7874">
      <w:pPr>
        <w:shd w:val="clear" w:color="auto" w:fill="FFFFFF"/>
        <w:spacing w:after="0" w:line="360" w:lineRule="auto"/>
        <w:ind w:firstLine="708"/>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Первый год:</w:t>
      </w:r>
    </w:p>
    <w:p w:rsidR="006A0E25" w:rsidRPr="006A0E25" w:rsidRDefault="006A0E25" w:rsidP="00AA7874">
      <w:pPr>
        <w:shd w:val="clear" w:color="auto" w:fill="FFFFFF"/>
        <w:spacing w:after="0" w:line="360" w:lineRule="auto"/>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Норма</w:t>
      </w:r>
      <w:r w:rsidR="00AA7874">
        <w:rPr>
          <w:rFonts w:ascii="Times New Roman" w:eastAsia="Times New Roman" w:hAnsi="Times New Roman" w:cs="Times New Roman"/>
          <w:sz w:val="28"/>
          <w:szCs w:val="28"/>
          <w:lang w:eastAsia="ru-RU"/>
        </w:rPr>
        <w:t xml:space="preserve"> амортизации:</w:t>
      </w:r>
      <w:r w:rsidRPr="006A0E25">
        <w:rPr>
          <w:rFonts w:ascii="Times New Roman" w:eastAsia="Times New Roman" w:hAnsi="Times New Roman" w:cs="Times New Roman"/>
          <w:sz w:val="28"/>
          <w:szCs w:val="28"/>
          <w:lang w:eastAsia="ru-RU"/>
        </w:rPr>
        <w:t xml:space="preserve"> 3</w:t>
      </w:r>
      <w:proofErr w:type="gramStart"/>
      <w:r w:rsidRPr="006A0E25">
        <w:rPr>
          <w:rFonts w:ascii="Times New Roman" w:eastAsia="Times New Roman" w:hAnsi="Times New Roman" w:cs="Times New Roman"/>
          <w:sz w:val="28"/>
          <w:szCs w:val="28"/>
          <w:lang w:eastAsia="ru-RU"/>
        </w:rPr>
        <w:t>/(</w:t>
      </w:r>
      <w:proofErr w:type="gramEnd"/>
      <w:r w:rsidRPr="006A0E25">
        <w:rPr>
          <w:rFonts w:ascii="Times New Roman" w:eastAsia="Times New Roman" w:hAnsi="Times New Roman" w:cs="Times New Roman"/>
          <w:sz w:val="28"/>
          <w:szCs w:val="28"/>
          <w:lang w:eastAsia="ru-RU"/>
        </w:rPr>
        <w:t xml:space="preserve">1+2+3) </w:t>
      </w:r>
      <w:r w:rsidR="00B56C72">
        <w:rPr>
          <w:rFonts w:ascii="Times New Roman" w:eastAsia="Times New Roman" w:hAnsi="Times New Roman" w:cs="Times New Roman"/>
          <w:sz w:val="28"/>
          <w:szCs w:val="28"/>
          <w:lang w:eastAsia="ru-RU"/>
        </w:rPr>
        <w:sym w:font="Symbol" w:char="F0B4"/>
      </w:r>
      <w:r w:rsidRPr="006A0E25">
        <w:rPr>
          <w:rFonts w:ascii="Times New Roman" w:eastAsia="Times New Roman" w:hAnsi="Times New Roman" w:cs="Times New Roman"/>
          <w:sz w:val="28"/>
          <w:szCs w:val="28"/>
          <w:lang w:eastAsia="ru-RU"/>
        </w:rPr>
        <w:t xml:space="preserve"> 100% = 50 %</w:t>
      </w:r>
      <w:r w:rsidR="00AA7874">
        <w:rPr>
          <w:rFonts w:ascii="Times New Roman" w:eastAsia="Times New Roman" w:hAnsi="Times New Roman" w:cs="Times New Roman"/>
          <w:sz w:val="28"/>
          <w:szCs w:val="28"/>
          <w:lang w:eastAsia="ru-RU"/>
        </w:rPr>
        <w:t>;</w:t>
      </w:r>
    </w:p>
    <w:p w:rsidR="006A0E25" w:rsidRPr="006A0E25" w:rsidRDefault="006A0E25" w:rsidP="00AA7874">
      <w:pPr>
        <w:shd w:val="clear" w:color="auto" w:fill="FFFFFF"/>
        <w:spacing w:after="0" w:line="360" w:lineRule="auto"/>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Годовая амортизация</w:t>
      </w:r>
      <w:r w:rsidR="00AA7874">
        <w:rPr>
          <w:rFonts w:ascii="Times New Roman" w:eastAsia="Times New Roman" w:hAnsi="Times New Roman" w:cs="Times New Roman"/>
          <w:sz w:val="28"/>
          <w:szCs w:val="28"/>
          <w:lang w:eastAsia="ru-RU"/>
        </w:rPr>
        <w:t>:</w:t>
      </w:r>
      <w:r w:rsidRPr="006A0E25">
        <w:rPr>
          <w:rFonts w:ascii="Times New Roman" w:eastAsia="Times New Roman" w:hAnsi="Times New Roman" w:cs="Times New Roman"/>
          <w:sz w:val="28"/>
          <w:szCs w:val="28"/>
          <w:lang w:eastAsia="ru-RU"/>
        </w:rPr>
        <w:t xml:space="preserve"> 100000 </w:t>
      </w:r>
      <w:r w:rsidR="00B56C72">
        <w:rPr>
          <w:rFonts w:ascii="Times New Roman" w:eastAsia="Times New Roman" w:hAnsi="Times New Roman" w:cs="Times New Roman"/>
          <w:sz w:val="28"/>
          <w:szCs w:val="28"/>
          <w:lang w:eastAsia="ru-RU"/>
        </w:rPr>
        <w:sym w:font="Symbol" w:char="F0B4"/>
      </w:r>
      <w:r w:rsidRPr="006A0E25">
        <w:rPr>
          <w:rFonts w:ascii="Times New Roman" w:eastAsia="Times New Roman" w:hAnsi="Times New Roman" w:cs="Times New Roman"/>
          <w:sz w:val="28"/>
          <w:szCs w:val="28"/>
          <w:lang w:eastAsia="ru-RU"/>
        </w:rPr>
        <w:t xml:space="preserve"> 50 % = 50000</w:t>
      </w:r>
      <w:r w:rsidR="00AA7874">
        <w:rPr>
          <w:rFonts w:ascii="Times New Roman" w:eastAsia="Times New Roman" w:hAnsi="Times New Roman" w:cs="Times New Roman"/>
          <w:sz w:val="28"/>
          <w:szCs w:val="28"/>
          <w:lang w:eastAsia="ru-RU"/>
        </w:rPr>
        <w:t xml:space="preserve"> р.;</w:t>
      </w:r>
    </w:p>
    <w:p w:rsidR="006A0E25" w:rsidRPr="006A0E25" w:rsidRDefault="006A0E25" w:rsidP="00AA7874">
      <w:pPr>
        <w:shd w:val="clear" w:color="auto" w:fill="FFFFFF"/>
        <w:spacing w:after="0" w:line="360" w:lineRule="auto"/>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Ежемесячная амортизаци</w:t>
      </w:r>
      <w:r w:rsidR="00AA7874">
        <w:rPr>
          <w:rFonts w:ascii="Times New Roman" w:eastAsia="Times New Roman" w:hAnsi="Times New Roman" w:cs="Times New Roman"/>
          <w:sz w:val="28"/>
          <w:szCs w:val="28"/>
          <w:lang w:eastAsia="ru-RU"/>
        </w:rPr>
        <w:t>я:</w:t>
      </w:r>
      <w:r w:rsidRPr="006A0E25">
        <w:rPr>
          <w:rFonts w:ascii="Times New Roman" w:eastAsia="Times New Roman" w:hAnsi="Times New Roman" w:cs="Times New Roman"/>
          <w:sz w:val="28"/>
          <w:szCs w:val="28"/>
          <w:lang w:eastAsia="ru-RU"/>
        </w:rPr>
        <w:t xml:space="preserve"> 50000/12 = 4166,66</w:t>
      </w:r>
      <w:r w:rsidR="00AA7874">
        <w:rPr>
          <w:rFonts w:ascii="Times New Roman" w:eastAsia="Times New Roman" w:hAnsi="Times New Roman" w:cs="Times New Roman"/>
          <w:sz w:val="28"/>
          <w:szCs w:val="28"/>
          <w:lang w:eastAsia="ru-RU"/>
        </w:rPr>
        <w:t xml:space="preserve"> р</w:t>
      </w:r>
      <w:r w:rsidRPr="006A0E25">
        <w:rPr>
          <w:rFonts w:ascii="Times New Roman" w:eastAsia="Times New Roman" w:hAnsi="Times New Roman" w:cs="Times New Roman"/>
          <w:sz w:val="28"/>
          <w:szCs w:val="28"/>
          <w:lang w:eastAsia="ru-RU"/>
        </w:rPr>
        <w:t>.</w:t>
      </w:r>
    </w:p>
    <w:p w:rsidR="006A0E25" w:rsidRPr="006A0E25" w:rsidRDefault="006A0E25" w:rsidP="00AA7874">
      <w:pPr>
        <w:shd w:val="clear" w:color="auto" w:fill="FFFFFF"/>
        <w:spacing w:after="0" w:line="360" w:lineRule="auto"/>
        <w:ind w:left="708"/>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Второй год:</w:t>
      </w:r>
    </w:p>
    <w:p w:rsidR="006A0E25" w:rsidRPr="006A0E25" w:rsidRDefault="00AA7874" w:rsidP="00AA787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 амортизации: </w:t>
      </w:r>
      <w:r w:rsidR="006A0E25" w:rsidRPr="006A0E25">
        <w:rPr>
          <w:rFonts w:ascii="Times New Roman" w:eastAsia="Times New Roman" w:hAnsi="Times New Roman" w:cs="Times New Roman"/>
          <w:sz w:val="28"/>
          <w:szCs w:val="28"/>
          <w:lang w:eastAsia="ru-RU"/>
        </w:rPr>
        <w:t>2</w:t>
      </w:r>
      <w:proofErr w:type="gramStart"/>
      <w:r w:rsidR="006A0E25" w:rsidRPr="006A0E25">
        <w:rPr>
          <w:rFonts w:ascii="Times New Roman" w:eastAsia="Times New Roman" w:hAnsi="Times New Roman" w:cs="Times New Roman"/>
          <w:sz w:val="28"/>
          <w:szCs w:val="28"/>
          <w:lang w:eastAsia="ru-RU"/>
        </w:rPr>
        <w:t>/(</w:t>
      </w:r>
      <w:proofErr w:type="gramEnd"/>
      <w:r w:rsidR="006A0E25" w:rsidRPr="006A0E25">
        <w:rPr>
          <w:rFonts w:ascii="Times New Roman" w:eastAsia="Times New Roman" w:hAnsi="Times New Roman" w:cs="Times New Roman"/>
          <w:sz w:val="28"/>
          <w:szCs w:val="28"/>
          <w:lang w:eastAsia="ru-RU"/>
        </w:rPr>
        <w:t>1+2+3)</w:t>
      </w:r>
      <w:r w:rsidR="00B56C72">
        <w:rPr>
          <w:rFonts w:ascii="Times New Roman" w:eastAsia="Times New Roman" w:hAnsi="Times New Roman" w:cs="Times New Roman"/>
          <w:sz w:val="28"/>
          <w:szCs w:val="28"/>
          <w:lang w:eastAsia="ru-RU"/>
        </w:rPr>
        <w:t xml:space="preserve"> </w:t>
      </w:r>
      <w:r w:rsidR="00B56C72">
        <w:rPr>
          <w:rFonts w:ascii="Times New Roman" w:eastAsia="Times New Roman" w:hAnsi="Times New Roman" w:cs="Times New Roman"/>
          <w:sz w:val="28"/>
          <w:szCs w:val="28"/>
          <w:lang w:eastAsia="ru-RU"/>
        </w:rPr>
        <w:sym w:font="Symbol" w:char="F0B4"/>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100 % = 33,33 %</w:t>
      </w:r>
      <w:r>
        <w:rPr>
          <w:rFonts w:ascii="Times New Roman" w:eastAsia="Times New Roman" w:hAnsi="Times New Roman" w:cs="Times New Roman"/>
          <w:sz w:val="28"/>
          <w:szCs w:val="28"/>
          <w:lang w:eastAsia="ru-RU"/>
        </w:rPr>
        <w:t>;</w:t>
      </w:r>
    </w:p>
    <w:p w:rsidR="006A0E25" w:rsidRPr="006A0E25" w:rsidRDefault="00AA7874" w:rsidP="00AA787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Годовая амортизация:</w:t>
      </w:r>
      <w:r w:rsidR="006A0E25" w:rsidRPr="006A0E25">
        <w:rPr>
          <w:rFonts w:ascii="Times New Roman" w:eastAsia="Times New Roman" w:hAnsi="Times New Roman" w:cs="Times New Roman"/>
          <w:sz w:val="28"/>
          <w:szCs w:val="28"/>
          <w:lang w:eastAsia="ru-RU"/>
        </w:rPr>
        <w:t>100000</w:t>
      </w:r>
      <w:r w:rsidR="00B56C72">
        <w:rPr>
          <w:rFonts w:ascii="Times New Roman" w:eastAsia="Times New Roman" w:hAnsi="Times New Roman" w:cs="Times New Roman"/>
          <w:sz w:val="28"/>
          <w:szCs w:val="28"/>
          <w:lang w:eastAsia="ru-RU"/>
        </w:rPr>
        <w:t xml:space="preserve"> </w:t>
      </w:r>
      <w:r w:rsidR="00B56C72">
        <w:rPr>
          <w:rFonts w:ascii="Times New Roman" w:eastAsia="Times New Roman" w:hAnsi="Times New Roman" w:cs="Times New Roman"/>
          <w:sz w:val="28"/>
          <w:szCs w:val="28"/>
          <w:lang w:eastAsia="ru-RU"/>
        </w:rPr>
        <w:sym w:font="Symbol" w:char="F0B4"/>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33,33 % = 33330</w:t>
      </w:r>
      <w:r>
        <w:rPr>
          <w:rFonts w:ascii="Times New Roman" w:eastAsia="Times New Roman" w:hAnsi="Times New Roman" w:cs="Times New Roman"/>
          <w:sz w:val="28"/>
          <w:szCs w:val="28"/>
          <w:lang w:eastAsia="ru-RU"/>
        </w:rPr>
        <w:t xml:space="preserve"> р</w:t>
      </w:r>
      <w:r w:rsidR="006A0E25" w:rsidRPr="006A0E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A0E25" w:rsidRPr="006A0E25" w:rsidRDefault="00AA7874" w:rsidP="00AA787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Ежемесячная амортизация: </w:t>
      </w:r>
      <w:r w:rsidR="006A0E25" w:rsidRPr="006A0E25">
        <w:rPr>
          <w:rFonts w:ascii="Times New Roman" w:eastAsia="Times New Roman" w:hAnsi="Times New Roman" w:cs="Times New Roman"/>
          <w:sz w:val="28"/>
          <w:szCs w:val="28"/>
          <w:lang w:eastAsia="ru-RU"/>
        </w:rPr>
        <w:t>33330/12 = 2777,5</w:t>
      </w:r>
      <w:r>
        <w:rPr>
          <w:rFonts w:ascii="Times New Roman" w:eastAsia="Times New Roman" w:hAnsi="Times New Roman" w:cs="Times New Roman"/>
          <w:sz w:val="28"/>
          <w:szCs w:val="28"/>
          <w:lang w:eastAsia="ru-RU"/>
        </w:rPr>
        <w:t xml:space="preserve"> р</w:t>
      </w:r>
      <w:r w:rsidR="006A0E25" w:rsidRPr="006A0E25">
        <w:rPr>
          <w:rFonts w:ascii="Times New Roman" w:eastAsia="Times New Roman" w:hAnsi="Times New Roman" w:cs="Times New Roman"/>
          <w:sz w:val="28"/>
          <w:szCs w:val="28"/>
          <w:lang w:eastAsia="ru-RU"/>
        </w:rPr>
        <w:t>.</w:t>
      </w:r>
    </w:p>
    <w:p w:rsidR="006A0E25" w:rsidRPr="006A0E25" w:rsidRDefault="006A0E25" w:rsidP="00AA7874">
      <w:pPr>
        <w:shd w:val="clear" w:color="auto" w:fill="FFFFFF"/>
        <w:spacing w:after="0" w:line="360" w:lineRule="auto"/>
        <w:ind w:firstLine="708"/>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Третий год:</w:t>
      </w:r>
    </w:p>
    <w:p w:rsidR="006A0E25" w:rsidRPr="006A0E25" w:rsidRDefault="00A27C07" w:rsidP="00A27C0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 амортизации:</w:t>
      </w:r>
      <w:r w:rsidR="006A0E25" w:rsidRPr="006A0E25">
        <w:rPr>
          <w:rFonts w:ascii="Times New Roman" w:eastAsia="Times New Roman" w:hAnsi="Times New Roman" w:cs="Times New Roman"/>
          <w:sz w:val="28"/>
          <w:szCs w:val="28"/>
          <w:lang w:eastAsia="ru-RU"/>
        </w:rPr>
        <w:t>1</w:t>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w:t>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(1+2+3) х 100% = 16,67 %.</w:t>
      </w:r>
    </w:p>
    <w:p w:rsidR="006A0E25" w:rsidRPr="006A0E25" w:rsidRDefault="00A27C07" w:rsidP="00A27C0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Годовая амортизация: </w:t>
      </w:r>
      <w:r w:rsidR="006A0E25" w:rsidRPr="006A0E25">
        <w:rPr>
          <w:rFonts w:ascii="Times New Roman" w:eastAsia="Times New Roman" w:hAnsi="Times New Roman" w:cs="Times New Roman"/>
          <w:sz w:val="28"/>
          <w:szCs w:val="28"/>
          <w:lang w:eastAsia="ru-RU"/>
        </w:rPr>
        <w:t>100000 х 16,67 % = 16670</w:t>
      </w:r>
      <w:r w:rsidR="00AA7874">
        <w:rPr>
          <w:rFonts w:ascii="Times New Roman" w:eastAsia="Times New Roman" w:hAnsi="Times New Roman" w:cs="Times New Roman"/>
          <w:sz w:val="28"/>
          <w:szCs w:val="28"/>
          <w:lang w:eastAsia="ru-RU"/>
        </w:rPr>
        <w:t xml:space="preserve"> р</w:t>
      </w:r>
      <w:r w:rsidR="006A0E25" w:rsidRPr="006A0E25">
        <w:rPr>
          <w:rFonts w:ascii="Times New Roman" w:eastAsia="Times New Roman" w:hAnsi="Times New Roman" w:cs="Times New Roman"/>
          <w:sz w:val="28"/>
          <w:szCs w:val="28"/>
          <w:lang w:eastAsia="ru-RU"/>
        </w:rPr>
        <w:t>.</w:t>
      </w:r>
      <w:r w:rsidR="00AA7874">
        <w:rPr>
          <w:rFonts w:ascii="Times New Roman" w:eastAsia="Times New Roman" w:hAnsi="Times New Roman" w:cs="Times New Roman"/>
          <w:sz w:val="28"/>
          <w:szCs w:val="28"/>
          <w:lang w:eastAsia="ru-RU"/>
        </w:rPr>
        <w:t>;</w:t>
      </w:r>
    </w:p>
    <w:p w:rsidR="006A0E25" w:rsidRPr="006A0E25" w:rsidRDefault="00A27C07" w:rsidP="00A27C07">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Ежемесячная амортизация: </w:t>
      </w:r>
      <w:r w:rsidR="006A0E25" w:rsidRPr="006A0E25">
        <w:rPr>
          <w:rFonts w:ascii="Times New Roman" w:eastAsia="Times New Roman" w:hAnsi="Times New Roman" w:cs="Times New Roman"/>
          <w:sz w:val="28"/>
          <w:szCs w:val="28"/>
          <w:lang w:eastAsia="ru-RU"/>
        </w:rPr>
        <w:t>16670</w:t>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w:t>
      </w:r>
      <w:r w:rsidR="00B56C72">
        <w:rPr>
          <w:rFonts w:ascii="Times New Roman" w:eastAsia="Times New Roman" w:hAnsi="Times New Roman" w:cs="Times New Roman"/>
          <w:sz w:val="28"/>
          <w:szCs w:val="28"/>
          <w:lang w:eastAsia="ru-RU"/>
        </w:rPr>
        <w:t xml:space="preserve"> </w:t>
      </w:r>
      <w:r w:rsidR="006A0E25" w:rsidRPr="006A0E25">
        <w:rPr>
          <w:rFonts w:ascii="Times New Roman" w:eastAsia="Times New Roman" w:hAnsi="Times New Roman" w:cs="Times New Roman"/>
          <w:sz w:val="28"/>
          <w:szCs w:val="28"/>
          <w:lang w:eastAsia="ru-RU"/>
        </w:rPr>
        <w:t>12 = 1389,17</w:t>
      </w:r>
      <w:r w:rsidR="00AA7874">
        <w:rPr>
          <w:rFonts w:ascii="Times New Roman" w:eastAsia="Times New Roman" w:hAnsi="Times New Roman" w:cs="Times New Roman"/>
          <w:sz w:val="28"/>
          <w:szCs w:val="28"/>
          <w:lang w:eastAsia="ru-RU"/>
        </w:rPr>
        <w:t xml:space="preserve"> р</w:t>
      </w:r>
      <w:r w:rsidR="006A0E25" w:rsidRPr="006A0E25">
        <w:rPr>
          <w:rFonts w:ascii="Times New Roman" w:eastAsia="Times New Roman" w:hAnsi="Times New Roman" w:cs="Times New Roman"/>
          <w:sz w:val="28"/>
          <w:szCs w:val="28"/>
          <w:lang w:eastAsia="ru-RU"/>
        </w:rPr>
        <w:t>.</w:t>
      </w:r>
    </w:p>
    <w:p w:rsidR="006A0E25" w:rsidRPr="004E1731" w:rsidRDefault="006A0E25" w:rsidP="00AA7874">
      <w:pPr>
        <w:shd w:val="clear" w:color="auto" w:fill="FFFFFF"/>
        <w:spacing w:after="0" w:line="360" w:lineRule="auto"/>
        <w:ind w:firstLine="708"/>
        <w:rPr>
          <w:rFonts w:ascii="Times New Roman" w:eastAsia="Times New Roman" w:hAnsi="Times New Roman" w:cs="Times New Roman"/>
          <w:sz w:val="28"/>
          <w:szCs w:val="28"/>
          <w:lang w:eastAsia="ru-RU"/>
        </w:rPr>
      </w:pPr>
      <w:r w:rsidRPr="006A0E25">
        <w:rPr>
          <w:rFonts w:ascii="Times New Roman" w:eastAsia="Times New Roman" w:hAnsi="Times New Roman" w:cs="Times New Roman"/>
          <w:sz w:val="28"/>
          <w:szCs w:val="28"/>
          <w:lang w:eastAsia="ru-RU"/>
        </w:rPr>
        <w:t>Исходя из подсчетов видно, что за трехлетний период объем затрат на объект спишется в полной мере.</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Списание стоимости пропорционально объему продукции (работ). Начисление амортизации производится исходя из натурального показателя объема продукции в отчетном периоде и соотношения первоначальной стоимо</w:t>
      </w:r>
      <w:r w:rsidRPr="004E1731">
        <w:rPr>
          <w:rFonts w:ascii="Times New Roman" w:eastAsia="Times New Roman" w:hAnsi="Times New Roman" w:cs="Times New Roman"/>
          <w:sz w:val="28"/>
          <w:szCs w:val="28"/>
          <w:lang w:eastAsia="ru-RU"/>
        </w:rPr>
        <w:lastRenderedPageBreak/>
        <w:t>сти основных средств и предполагаемого объема продукции за весь срок службы. Этот способ применяют для основных средств, главным критерием которых является периодичность использования (транспортные средства, оборудование для добычи полезных ископаемых).</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Пример: </w:t>
      </w:r>
      <w:r w:rsidR="00AF4DC2">
        <w:rPr>
          <w:rFonts w:ascii="Times New Roman" w:eastAsia="Times New Roman" w:hAnsi="Times New Roman" w:cs="Times New Roman"/>
          <w:sz w:val="28"/>
          <w:szCs w:val="28"/>
          <w:lang w:eastAsia="ru-RU"/>
        </w:rPr>
        <w:t>п</w:t>
      </w:r>
      <w:r w:rsidRPr="004E1731">
        <w:rPr>
          <w:rFonts w:ascii="Times New Roman" w:eastAsia="Times New Roman" w:hAnsi="Times New Roman" w:cs="Times New Roman"/>
          <w:sz w:val="28"/>
          <w:szCs w:val="28"/>
          <w:lang w:eastAsia="ru-RU"/>
        </w:rPr>
        <w:t>риобретен автомобиль за 100000 р. с предполагаемым пробегом 500000 км, в отчетном периоде пробег составил 5000 км.</w:t>
      </w:r>
    </w:p>
    <w:p w:rsidR="00AF3C7E" w:rsidRPr="004E1731" w:rsidRDefault="00521DF0" w:rsidP="00902C64">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100000×</w:t>
      </w:r>
      <w:r w:rsidR="003442AE" w:rsidRPr="004E1731">
        <w:rPr>
          <w:rFonts w:ascii="Times New Roman" w:eastAsia="Times New Roman" w:hAnsi="Times New Roman" w:cs="Times New Roman"/>
          <w:sz w:val="28"/>
          <w:szCs w:val="28"/>
          <w:lang w:eastAsia="ru-RU"/>
        </w:rPr>
        <w:t>5000/500000 = 1000 р</w:t>
      </w:r>
      <w:r w:rsidR="00DD431D" w:rsidRPr="004E1731">
        <w:rPr>
          <w:rFonts w:ascii="Times New Roman" w:eastAsia="Times New Roman" w:hAnsi="Times New Roman" w:cs="Times New Roman"/>
          <w:sz w:val="28"/>
          <w:szCs w:val="28"/>
          <w:lang w:eastAsia="ru-RU"/>
        </w:rPr>
        <w:t>.</w:t>
      </w:r>
      <w:r w:rsidR="00656860" w:rsidRPr="004E1731">
        <w:rPr>
          <w:rFonts w:ascii="Times New Roman" w:eastAsia="Times New Roman" w:hAnsi="Times New Roman" w:cs="Times New Roman"/>
          <w:sz w:val="28"/>
          <w:szCs w:val="28"/>
          <w:lang w:eastAsia="ru-RU"/>
        </w:rPr>
        <w:t xml:space="preserve"> — </w:t>
      </w:r>
      <w:r w:rsidR="00DD431D" w:rsidRPr="004E1731">
        <w:rPr>
          <w:rFonts w:ascii="Times New Roman" w:eastAsia="Times New Roman" w:hAnsi="Times New Roman" w:cs="Times New Roman"/>
          <w:sz w:val="28"/>
          <w:szCs w:val="28"/>
          <w:lang w:eastAsia="ru-RU"/>
        </w:rPr>
        <w:t>годовая норма амортизации</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Амортизация основных средств представляет собой способ возмещения затрат, связанных с приобретением или возведением основных средств, путем перенесения стоимости основных средс</w:t>
      </w:r>
      <w:r w:rsidR="00DD431D" w:rsidRPr="004E1731">
        <w:rPr>
          <w:rFonts w:ascii="Times New Roman" w:eastAsia="Times New Roman" w:hAnsi="Times New Roman" w:cs="Times New Roman"/>
          <w:sz w:val="28"/>
          <w:szCs w:val="28"/>
          <w:lang w:eastAsia="ru-RU"/>
        </w:rPr>
        <w:t>тв на себестоимость продукции (</w:t>
      </w:r>
      <w:r w:rsidRPr="004E1731">
        <w:rPr>
          <w:rFonts w:ascii="Times New Roman" w:eastAsia="Times New Roman" w:hAnsi="Times New Roman" w:cs="Times New Roman"/>
          <w:sz w:val="28"/>
          <w:szCs w:val="28"/>
          <w:lang w:eastAsia="ru-RU"/>
        </w:rPr>
        <w:t>работ, услуг), а по объектам непроизводственного назначения</w:t>
      </w:r>
      <w:r w:rsidR="00656860" w:rsidRPr="004E1731">
        <w:rPr>
          <w:rFonts w:ascii="Times New Roman" w:eastAsia="Times New Roman" w:hAnsi="Times New Roman" w:cs="Times New Roman"/>
          <w:sz w:val="28"/>
          <w:szCs w:val="28"/>
          <w:lang w:eastAsia="ru-RU"/>
        </w:rPr>
        <w:t xml:space="preserve"> — </w:t>
      </w:r>
      <w:r w:rsidRPr="004E1731">
        <w:rPr>
          <w:rFonts w:ascii="Times New Roman" w:eastAsia="Times New Roman" w:hAnsi="Times New Roman" w:cs="Times New Roman"/>
          <w:sz w:val="28"/>
          <w:szCs w:val="28"/>
          <w:lang w:eastAsia="ru-RU"/>
        </w:rPr>
        <w:t>на собственные источники.</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Если материалы и сырье списываются на себестоимость по мере списания в производство в полной сумме, то основные средства</w:t>
      </w:r>
      <w:r w:rsidR="00656860" w:rsidRPr="004E1731">
        <w:rPr>
          <w:rFonts w:ascii="Times New Roman" w:eastAsia="Times New Roman" w:hAnsi="Times New Roman" w:cs="Times New Roman"/>
          <w:sz w:val="28"/>
          <w:szCs w:val="28"/>
          <w:lang w:eastAsia="ru-RU"/>
        </w:rPr>
        <w:t xml:space="preserve"> — </w:t>
      </w:r>
      <w:r w:rsidRPr="004E1731">
        <w:rPr>
          <w:rFonts w:ascii="Times New Roman" w:eastAsia="Times New Roman" w:hAnsi="Times New Roman" w:cs="Times New Roman"/>
          <w:sz w:val="28"/>
          <w:szCs w:val="28"/>
          <w:lang w:eastAsia="ru-RU"/>
        </w:rPr>
        <w:t>частями.</w:t>
      </w:r>
    </w:p>
    <w:p w:rsidR="003442AE" w:rsidRPr="004E1731" w:rsidRDefault="008805D2"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Во-</w:t>
      </w:r>
      <w:r w:rsidR="003442AE" w:rsidRPr="004E1731">
        <w:rPr>
          <w:rFonts w:ascii="Times New Roman" w:eastAsia="Times New Roman" w:hAnsi="Times New Roman" w:cs="Times New Roman"/>
          <w:sz w:val="28"/>
          <w:szCs w:val="28"/>
          <w:lang w:eastAsia="ru-RU"/>
        </w:rPr>
        <w:t>первых, это связано с тем, что объекты основных средств не переносятся непосредственно на продукцию (работы, услуги).</w:t>
      </w:r>
    </w:p>
    <w:p w:rsidR="003442AE" w:rsidRPr="004E1731" w:rsidRDefault="008805D2"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Во-</w:t>
      </w:r>
      <w:r w:rsidR="003442AE" w:rsidRPr="004E1731">
        <w:rPr>
          <w:rFonts w:ascii="Times New Roman" w:eastAsia="Times New Roman" w:hAnsi="Times New Roman" w:cs="Times New Roman"/>
          <w:sz w:val="28"/>
          <w:szCs w:val="28"/>
          <w:lang w:eastAsia="ru-RU"/>
        </w:rPr>
        <w:t>вторых, срок эксплуатации основных средств превышает один год.</w:t>
      </w:r>
    </w:p>
    <w:p w:rsidR="003442AE" w:rsidRPr="004E1731" w:rsidRDefault="008805D2"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w:t>
      </w:r>
      <w:r w:rsidR="003442AE" w:rsidRPr="004E1731">
        <w:rPr>
          <w:rFonts w:ascii="Times New Roman" w:eastAsia="Times New Roman" w:hAnsi="Times New Roman" w:cs="Times New Roman"/>
          <w:sz w:val="28"/>
          <w:szCs w:val="28"/>
          <w:lang w:eastAsia="ru-RU"/>
        </w:rPr>
        <w:t>третьих, стоимость основных средств, как правило, высока и включение ее сразу в себестоимость вызовет нежелательные финансовые последствия.</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Под амортизацией понимается распределение суммы износа в течение срока его полезной службы. Амортизация в ООО </w:t>
      </w:r>
      <w:r w:rsidR="00A37B7F" w:rsidRPr="004E1731">
        <w:rPr>
          <w:rFonts w:ascii="Times New Roman" w:eastAsia="Times New Roman" w:hAnsi="Times New Roman" w:cs="Times New Roman"/>
          <w:sz w:val="28"/>
          <w:szCs w:val="28"/>
          <w:lang w:eastAsia="ru-RU"/>
        </w:rPr>
        <w:t>«</w:t>
      </w:r>
      <w:r w:rsidR="00F6210E" w:rsidRPr="004E1731">
        <w:rPr>
          <w:rFonts w:ascii="Times New Roman" w:eastAsia="Times New Roman" w:hAnsi="Times New Roman" w:cs="Times New Roman"/>
          <w:sz w:val="28"/>
          <w:szCs w:val="28"/>
          <w:lang w:eastAsia="ru-RU"/>
        </w:rPr>
        <w:t>ТК Центральный</w:t>
      </w:r>
      <w:r w:rsidR="00A37B7F" w:rsidRPr="004E1731">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 xml:space="preserve"> начисляется линейным способом.</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Для учета амортизации используют счет 02</w:t>
      </w:r>
      <w:r w:rsidR="008805D2" w:rsidRPr="004E1731">
        <w:rPr>
          <w:rFonts w:ascii="Times New Roman" w:eastAsia="Times New Roman" w:hAnsi="Times New Roman" w:cs="Times New Roman"/>
          <w:sz w:val="28"/>
          <w:szCs w:val="28"/>
          <w:lang w:eastAsia="ru-RU"/>
        </w:rPr>
        <w:t xml:space="preserve"> </w:t>
      </w:r>
      <w:r w:rsidR="00A37B7F" w:rsidRPr="004E1731">
        <w:rPr>
          <w:rFonts w:ascii="Times New Roman" w:eastAsia="Times New Roman" w:hAnsi="Times New Roman" w:cs="Times New Roman"/>
          <w:sz w:val="28"/>
          <w:szCs w:val="28"/>
          <w:lang w:eastAsia="ru-RU"/>
        </w:rPr>
        <w:t>«</w:t>
      </w:r>
      <w:r w:rsidR="008805D2" w:rsidRPr="004E1731">
        <w:rPr>
          <w:rFonts w:ascii="Times New Roman" w:eastAsia="Times New Roman" w:hAnsi="Times New Roman" w:cs="Times New Roman"/>
          <w:sz w:val="28"/>
          <w:szCs w:val="28"/>
          <w:lang w:eastAsia="ru-RU"/>
        </w:rPr>
        <w:t>Амортизация основных средств</w:t>
      </w:r>
      <w:r w:rsidR="00A37B7F" w:rsidRPr="004E1731">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 xml:space="preserve">. Аналитический учет ведут по видам основных средств (вычислительная техника, оборудование, хозяйственный инвентарь). Регистром </w:t>
      </w:r>
      <w:r w:rsidR="008805D2" w:rsidRPr="004E1731">
        <w:rPr>
          <w:rFonts w:ascii="Times New Roman" w:eastAsia="Times New Roman" w:hAnsi="Times New Roman" w:cs="Times New Roman"/>
          <w:sz w:val="28"/>
          <w:szCs w:val="28"/>
          <w:lang w:eastAsia="ru-RU"/>
        </w:rPr>
        <w:t xml:space="preserve">синтетического учета по счету 02 </w:t>
      </w:r>
      <w:r w:rsidR="00A37B7F" w:rsidRPr="004E1731">
        <w:rPr>
          <w:rFonts w:ascii="Times New Roman" w:eastAsia="Times New Roman" w:hAnsi="Times New Roman" w:cs="Times New Roman"/>
          <w:sz w:val="28"/>
          <w:szCs w:val="28"/>
          <w:lang w:eastAsia="ru-RU"/>
        </w:rPr>
        <w:t>«</w:t>
      </w:r>
      <w:r w:rsidR="008805D2" w:rsidRPr="004E1731">
        <w:rPr>
          <w:rFonts w:ascii="Times New Roman" w:eastAsia="Times New Roman" w:hAnsi="Times New Roman" w:cs="Times New Roman"/>
          <w:sz w:val="28"/>
          <w:szCs w:val="28"/>
          <w:lang w:eastAsia="ru-RU"/>
        </w:rPr>
        <w:t>Амортизация основных средств</w:t>
      </w:r>
      <w:r w:rsidR="00A37B7F" w:rsidRPr="004E1731">
        <w:rPr>
          <w:rFonts w:ascii="Times New Roman" w:eastAsia="Times New Roman" w:hAnsi="Times New Roman" w:cs="Times New Roman"/>
          <w:sz w:val="28"/>
          <w:szCs w:val="28"/>
          <w:lang w:eastAsia="ru-RU"/>
        </w:rPr>
        <w:t>»</w:t>
      </w:r>
      <w:r w:rsidR="008805D2" w:rsidRPr="004E1731">
        <w:rPr>
          <w:rFonts w:ascii="Times New Roman" w:eastAsia="Times New Roman" w:hAnsi="Times New Roman" w:cs="Times New Roman"/>
          <w:sz w:val="28"/>
          <w:szCs w:val="28"/>
          <w:lang w:eastAsia="ru-RU"/>
        </w:rPr>
        <w:t xml:space="preserve"> </w:t>
      </w:r>
      <w:r w:rsidRPr="004E1731">
        <w:rPr>
          <w:rFonts w:ascii="Times New Roman" w:eastAsia="Times New Roman" w:hAnsi="Times New Roman" w:cs="Times New Roman"/>
          <w:sz w:val="28"/>
          <w:szCs w:val="28"/>
          <w:lang w:eastAsia="ru-RU"/>
        </w:rPr>
        <w:t xml:space="preserve">является анализ счета. </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Начисляя </w:t>
      </w:r>
      <w:r w:rsidR="00A53025" w:rsidRPr="004E1731">
        <w:rPr>
          <w:rFonts w:ascii="Times New Roman" w:eastAsia="Times New Roman" w:hAnsi="Times New Roman" w:cs="Times New Roman"/>
          <w:sz w:val="28"/>
          <w:szCs w:val="28"/>
          <w:lang w:eastAsia="ru-RU"/>
        </w:rPr>
        <w:t>амортизацию</w:t>
      </w:r>
      <w:r w:rsidRPr="004E1731">
        <w:rPr>
          <w:rFonts w:ascii="Times New Roman" w:eastAsia="Times New Roman" w:hAnsi="Times New Roman" w:cs="Times New Roman"/>
          <w:sz w:val="28"/>
          <w:szCs w:val="28"/>
          <w:lang w:eastAsia="ru-RU"/>
        </w:rPr>
        <w:t>,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lastRenderedPageBreak/>
        <w:t>В балансе этот процесс отражается уменьшением внеоборотных активов, которые учитываются по остаточной стоимости.</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Порядок амортизации основных средств определен разделом 3 Методических указаний по бухгалтерскому учету основных средств. Объектами амортизации являются основные средства, принадлежащие предприятию на праве собственности, хозяйственного ведения, оперативного управления.</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Не начисляется </w:t>
      </w:r>
      <w:r w:rsidR="00A53025" w:rsidRPr="004E1731">
        <w:rPr>
          <w:rFonts w:ascii="Times New Roman" w:eastAsia="Times New Roman" w:hAnsi="Times New Roman" w:cs="Times New Roman"/>
          <w:sz w:val="28"/>
          <w:szCs w:val="28"/>
          <w:lang w:eastAsia="ru-RU"/>
        </w:rPr>
        <w:t xml:space="preserve">амортизация </w:t>
      </w:r>
      <w:r w:rsidRPr="004E1731">
        <w:rPr>
          <w:rFonts w:ascii="Times New Roman" w:eastAsia="Times New Roman" w:hAnsi="Times New Roman" w:cs="Times New Roman"/>
          <w:sz w:val="28"/>
          <w:szCs w:val="28"/>
          <w:lang w:eastAsia="ru-RU"/>
        </w:rPr>
        <w:t>на:</w:t>
      </w:r>
    </w:p>
    <w:p w:rsidR="003442AE" w:rsidRPr="004E1731" w:rsidRDefault="00656860"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w:t>
      </w:r>
      <w:r w:rsidR="003442AE" w:rsidRPr="004E1731">
        <w:rPr>
          <w:rFonts w:ascii="Times New Roman" w:eastAsia="Times New Roman" w:hAnsi="Times New Roman" w:cs="Times New Roman"/>
          <w:sz w:val="28"/>
          <w:szCs w:val="28"/>
          <w:lang w:eastAsia="ru-RU"/>
        </w:rPr>
        <w:t>машины, оборудование и другие подобные средства труда, которые числятся на предприятии как товар или готовая продукция;</w:t>
      </w:r>
    </w:p>
    <w:p w:rsidR="005F2C92" w:rsidRPr="004E1731" w:rsidRDefault="00656860"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w:t>
      </w:r>
      <w:r w:rsidR="003442AE" w:rsidRPr="004E1731">
        <w:rPr>
          <w:rFonts w:ascii="Times New Roman" w:eastAsia="Times New Roman" w:hAnsi="Times New Roman" w:cs="Times New Roman"/>
          <w:sz w:val="28"/>
          <w:szCs w:val="28"/>
          <w:lang w:eastAsia="ru-RU"/>
        </w:rPr>
        <w:t>основные средства, полученные безвозмездно и по договорам дарения, а также объекты, полностью приобретенные за счет бюджетных ассигнований</w:t>
      </w:r>
      <w:r w:rsidR="005F2C92" w:rsidRPr="004E1731">
        <w:rPr>
          <w:rFonts w:ascii="Times New Roman" w:eastAsia="Times New Roman" w:hAnsi="Times New Roman" w:cs="Times New Roman"/>
          <w:sz w:val="28"/>
          <w:szCs w:val="28"/>
          <w:lang w:eastAsia="ru-RU"/>
        </w:rPr>
        <w:t>.</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Амортизация приостанавливается в случаях перевода основных средств на консервацию на срок не менее трех месяцев.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 Решение о консервации принимается руководителем предприятия, о чем издается соответствующий приказ. Никаких согласований с налоговыми органами и местными властями при этом не требуется. Амортизация приостанавливается также в период восстановления объектов основных средств, продолжительность которого превышает 12 месяцев.</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При вводе объекта основного средства в эксплуатацию должен быть обязательно составлен акт приемки</w:t>
      </w:r>
      <w:r w:rsidR="00656860" w:rsidRPr="004E1731">
        <w:rPr>
          <w:rFonts w:ascii="Times New Roman" w:eastAsia="Times New Roman" w:hAnsi="Times New Roman" w:cs="Times New Roman"/>
          <w:sz w:val="28"/>
          <w:szCs w:val="28"/>
          <w:lang w:eastAsia="ru-RU"/>
        </w:rPr>
        <w:t xml:space="preserve"> — </w:t>
      </w:r>
      <w:r w:rsidR="00902C64">
        <w:rPr>
          <w:rFonts w:ascii="Times New Roman" w:eastAsia="Times New Roman" w:hAnsi="Times New Roman" w:cs="Times New Roman"/>
          <w:sz w:val="28"/>
          <w:szCs w:val="28"/>
          <w:lang w:eastAsia="ru-RU"/>
        </w:rPr>
        <w:t>передачи по форме №</w:t>
      </w:r>
      <w:r w:rsidRPr="004E1731">
        <w:rPr>
          <w:rFonts w:ascii="Times New Roman" w:eastAsia="Times New Roman" w:hAnsi="Times New Roman" w:cs="Times New Roman"/>
          <w:sz w:val="28"/>
          <w:szCs w:val="28"/>
          <w:lang w:eastAsia="ru-RU"/>
        </w:rPr>
        <w:t>ОС</w:t>
      </w:r>
      <w:r w:rsidR="005F2C92" w:rsidRPr="004E1731">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1. Дата составления акта и будет являться датой ввода. Начисление износа начинается с 1-го числа месяца, следующего за месяцем ввода, и прекращается с 1-го числа месяца, следующего за месяцем выбытия.</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Цель ускоренной амортизации (только для активной части основных фондов)</w:t>
      </w:r>
      <w:r w:rsidR="00656860" w:rsidRPr="004E1731">
        <w:rPr>
          <w:rFonts w:ascii="Times New Roman" w:eastAsia="Times New Roman" w:hAnsi="Times New Roman" w:cs="Times New Roman"/>
          <w:sz w:val="28"/>
          <w:szCs w:val="28"/>
          <w:lang w:eastAsia="ru-RU"/>
        </w:rPr>
        <w:t xml:space="preserve"> — </w:t>
      </w:r>
      <w:r w:rsidRPr="004E1731">
        <w:rPr>
          <w:rFonts w:ascii="Times New Roman" w:eastAsia="Times New Roman" w:hAnsi="Times New Roman" w:cs="Times New Roman"/>
          <w:sz w:val="28"/>
          <w:szCs w:val="28"/>
          <w:lang w:eastAsia="ru-RU"/>
        </w:rPr>
        <w:t>создание условий для развития высокотехнологичных отраслей экономики и внедрение эффективных видов машин и оборудования.</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Соответствующий перечень высокотехнологичных отраслей и эффектив</w:t>
      </w:r>
      <w:r w:rsidRPr="004E1731">
        <w:rPr>
          <w:rFonts w:ascii="Times New Roman" w:eastAsia="Times New Roman" w:hAnsi="Times New Roman" w:cs="Times New Roman"/>
          <w:sz w:val="28"/>
          <w:szCs w:val="28"/>
          <w:lang w:eastAsia="ru-RU"/>
        </w:rPr>
        <w:lastRenderedPageBreak/>
        <w:t>ных видов машин и оборудования устанавливался федеральными органами исполнительной власти.</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Решение о применении ускоренной амортизации необходимо оформить как элемент учетной политики, иначе этот факт будет расценен как завышение прибыли. Расходы по демонтажу, упаковке, транспортировке и др. по безвозмездно передаваемым объектам отражают по дебету счета 91 </w:t>
      </w:r>
      <w:r w:rsidR="00902C64">
        <w:rPr>
          <w:rFonts w:ascii="Times New Roman" w:eastAsia="Times New Roman" w:hAnsi="Times New Roman" w:cs="Times New Roman"/>
          <w:sz w:val="28"/>
          <w:szCs w:val="28"/>
          <w:lang w:eastAsia="ru-RU"/>
        </w:rPr>
        <w:t>«</w:t>
      </w:r>
      <w:r w:rsidR="00771B13">
        <w:rPr>
          <w:rFonts w:ascii="Times New Roman" w:eastAsia="Times New Roman" w:hAnsi="Times New Roman" w:cs="Times New Roman"/>
          <w:sz w:val="28"/>
          <w:szCs w:val="28"/>
          <w:lang w:eastAsia="ru-RU"/>
        </w:rPr>
        <w:t>Прочие доходы и рас ходы</w:t>
      </w:r>
      <w:r w:rsidR="00902C64">
        <w:rPr>
          <w:rFonts w:ascii="Times New Roman" w:eastAsia="Times New Roman" w:hAnsi="Times New Roman" w:cs="Times New Roman"/>
          <w:sz w:val="28"/>
          <w:szCs w:val="28"/>
          <w:lang w:eastAsia="ru-RU"/>
        </w:rPr>
        <w:t xml:space="preserve">» </w:t>
      </w:r>
      <w:r w:rsidRPr="004E1731">
        <w:rPr>
          <w:rFonts w:ascii="Times New Roman" w:eastAsia="Times New Roman" w:hAnsi="Times New Roman" w:cs="Times New Roman"/>
          <w:sz w:val="28"/>
          <w:szCs w:val="28"/>
          <w:lang w:eastAsia="ru-RU"/>
        </w:rPr>
        <w:t>с кредита соответствующих расчетных и других счетов. Финансовый результат от безвозмездной передачи основных средств списывают со счета 91</w:t>
      </w:r>
      <w:r w:rsidR="00902C64">
        <w:rPr>
          <w:rFonts w:ascii="Times New Roman" w:eastAsia="Times New Roman" w:hAnsi="Times New Roman" w:cs="Times New Roman"/>
          <w:sz w:val="28"/>
          <w:szCs w:val="28"/>
          <w:lang w:eastAsia="ru-RU"/>
        </w:rPr>
        <w:t xml:space="preserve"> «</w:t>
      </w:r>
      <w:r w:rsidR="00771B13">
        <w:rPr>
          <w:rFonts w:ascii="Times New Roman" w:eastAsia="Times New Roman" w:hAnsi="Times New Roman" w:cs="Times New Roman"/>
          <w:sz w:val="28"/>
          <w:szCs w:val="28"/>
          <w:lang w:eastAsia="ru-RU"/>
        </w:rPr>
        <w:t>Прочие доходы и расходы</w:t>
      </w:r>
      <w:r w:rsidR="00902C64">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 xml:space="preserve"> на счет 99 </w:t>
      </w:r>
      <w:r w:rsidR="00A37B7F" w:rsidRPr="004E1731">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Прибыли и убытки</w:t>
      </w:r>
      <w:r w:rsidR="00A37B7F" w:rsidRPr="004E1731">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w:t>
      </w:r>
    </w:p>
    <w:p w:rsidR="00C85353" w:rsidRPr="00AF4DC2" w:rsidRDefault="00AA0D90" w:rsidP="009B00E7">
      <w:pPr>
        <w:pStyle w:val="ad"/>
        <w:widowControl w:val="0"/>
        <w:numPr>
          <w:ilvl w:val="1"/>
          <w:numId w:val="22"/>
        </w:numPr>
        <w:spacing w:before="360" w:after="360" w:line="360" w:lineRule="auto"/>
        <w:ind w:left="1276" w:hanging="567"/>
        <w:contextualSpacing w:val="0"/>
        <w:jc w:val="both"/>
        <w:rPr>
          <w:rFonts w:asciiTheme="majorHAnsi" w:hAnsiTheme="majorHAnsi" w:cs="Times New Roman"/>
          <w:caps/>
          <w:sz w:val="28"/>
          <w:szCs w:val="28"/>
          <w:shd w:val="clear" w:color="auto" w:fill="FFFFFF"/>
        </w:rPr>
      </w:pPr>
      <w:r w:rsidRPr="00AF4DC2">
        <w:rPr>
          <w:rFonts w:asciiTheme="majorHAnsi" w:hAnsiTheme="majorHAnsi" w:cs="Times New Roman"/>
          <w:sz w:val="28"/>
          <w:szCs w:val="28"/>
          <w:shd w:val="clear" w:color="auto" w:fill="FFFFFF"/>
        </w:rPr>
        <w:t>Бухгалтерский учет затрат на восстановление основных средств</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xml:space="preserve">Восстановление основных средств в ООО </w:t>
      </w:r>
      <w:r w:rsidR="00A37B7F" w:rsidRPr="004E1731">
        <w:rPr>
          <w:sz w:val="28"/>
          <w:szCs w:val="28"/>
        </w:rPr>
        <w:t>«</w:t>
      </w:r>
      <w:r w:rsidR="00725F7E" w:rsidRPr="004E1731">
        <w:rPr>
          <w:sz w:val="28"/>
          <w:szCs w:val="28"/>
        </w:rPr>
        <w:t>ТК Центральный</w:t>
      </w:r>
      <w:r w:rsidR="00A37B7F" w:rsidRPr="004E1731">
        <w:rPr>
          <w:sz w:val="28"/>
          <w:szCs w:val="28"/>
        </w:rPr>
        <w:t>»</w:t>
      </w:r>
      <w:r w:rsidRPr="004E1731">
        <w:rPr>
          <w:sz w:val="28"/>
          <w:szCs w:val="28"/>
        </w:rPr>
        <w:t xml:space="preserve"> осуществляется посредством ремонта, модернизации и реконструкции.</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xml:space="preserve">Виды ремонта в компании </w:t>
      </w:r>
      <w:r w:rsidR="00A37B7F" w:rsidRPr="004E1731">
        <w:rPr>
          <w:sz w:val="28"/>
          <w:szCs w:val="28"/>
        </w:rPr>
        <w:t>«</w:t>
      </w:r>
      <w:r w:rsidR="00725F7E" w:rsidRPr="004E1731">
        <w:rPr>
          <w:sz w:val="28"/>
          <w:szCs w:val="28"/>
        </w:rPr>
        <w:t>ТК Центральный</w:t>
      </w:r>
      <w:r w:rsidR="00A37B7F" w:rsidRPr="004E1731">
        <w:rPr>
          <w:sz w:val="28"/>
          <w:szCs w:val="28"/>
        </w:rPr>
        <w:t>»</w:t>
      </w:r>
      <w:r w:rsidR="00656860" w:rsidRPr="004E1731">
        <w:rPr>
          <w:sz w:val="28"/>
          <w:szCs w:val="28"/>
        </w:rPr>
        <w:t xml:space="preserve"> — </w:t>
      </w:r>
      <w:r w:rsidRPr="004E1731">
        <w:rPr>
          <w:sz w:val="28"/>
          <w:szCs w:val="28"/>
        </w:rPr>
        <w:t>текущий, средний и капитальный. Основным первичным документом, согласно которому определяются объем работ по капитальному ремонту, его продолжительность, сметная стоимость, является</w:t>
      </w:r>
      <w:r w:rsidRPr="004E1731">
        <w:rPr>
          <w:rStyle w:val="apple-converted-space"/>
          <w:sz w:val="28"/>
          <w:szCs w:val="28"/>
        </w:rPr>
        <w:t> </w:t>
      </w:r>
      <w:r w:rsidRPr="004E1731">
        <w:rPr>
          <w:rStyle w:val="a5"/>
          <w:i w:val="0"/>
          <w:sz w:val="28"/>
          <w:szCs w:val="28"/>
        </w:rPr>
        <w:t>дефектная</w:t>
      </w:r>
      <w:r w:rsidRPr="004E1731">
        <w:rPr>
          <w:rStyle w:val="apple-converted-space"/>
          <w:iCs/>
          <w:sz w:val="28"/>
          <w:szCs w:val="28"/>
        </w:rPr>
        <w:t> </w:t>
      </w:r>
      <w:r w:rsidRPr="004E1731">
        <w:rPr>
          <w:sz w:val="28"/>
          <w:szCs w:val="28"/>
        </w:rPr>
        <w:t xml:space="preserve">ведомость. Ремонт объектов </w:t>
      </w:r>
      <w:r w:rsidR="00A53025" w:rsidRPr="004E1731">
        <w:rPr>
          <w:sz w:val="28"/>
          <w:szCs w:val="28"/>
        </w:rPr>
        <w:t>основных средств</w:t>
      </w:r>
      <w:r w:rsidRPr="004E1731">
        <w:rPr>
          <w:sz w:val="28"/>
          <w:szCs w:val="28"/>
        </w:rPr>
        <w:t xml:space="preserve"> может быть проведен подрядным, хозяйственным или смешанным способом.</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Затраты на ремонт основных средств производственного назначения включаются в затраты организации. Учет затрат по ремонту основных средств может быть организован по одному из двух вариантов.</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1. Затраты на ремонт основных средств включаются в затраты орган</w:t>
      </w:r>
      <w:r w:rsidR="00764024" w:rsidRPr="004E1731">
        <w:rPr>
          <w:sz w:val="28"/>
          <w:szCs w:val="28"/>
        </w:rPr>
        <w:t>изации по мере их возникновения:</w:t>
      </w:r>
    </w:p>
    <w:p w:rsidR="005F2C92" w:rsidRPr="004E1731" w:rsidRDefault="00656860" w:rsidP="00864E32">
      <w:pPr>
        <w:pStyle w:val="a3"/>
        <w:widowControl w:val="0"/>
        <w:spacing w:before="0" w:beforeAutospacing="0" w:after="0" w:afterAutospacing="0" w:line="360" w:lineRule="auto"/>
        <w:ind w:left="45" w:right="45" w:firstLine="709"/>
        <w:jc w:val="both"/>
        <w:textAlignment w:val="top"/>
        <w:rPr>
          <w:rStyle w:val="apple-converted-space"/>
          <w:sz w:val="28"/>
          <w:szCs w:val="28"/>
        </w:rPr>
      </w:pPr>
      <w:r w:rsidRPr="004E1731">
        <w:rPr>
          <w:sz w:val="28"/>
          <w:szCs w:val="28"/>
        </w:rPr>
        <w:t>— </w:t>
      </w:r>
      <w:r w:rsidR="00CC69A0" w:rsidRPr="004E1731">
        <w:rPr>
          <w:sz w:val="28"/>
          <w:szCs w:val="28"/>
        </w:rPr>
        <w:t>при</w:t>
      </w:r>
      <w:r w:rsidR="00902C64">
        <w:rPr>
          <w:sz w:val="28"/>
          <w:szCs w:val="28"/>
        </w:rPr>
        <w:t xml:space="preserve"> </w:t>
      </w:r>
      <w:r w:rsidR="00CC69A0" w:rsidRPr="004E1731">
        <w:rPr>
          <w:rStyle w:val="a5"/>
          <w:i w:val="0"/>
          <w:sz w:val="28"/>
          <w:szCs w:val="28"/>
        </w:rPr>
        <w:t>подрядном</w:t>
      </w:r>
      <w:r w:rsidR="00902C64">
        <w:rPr>
          <w:rStyle w:val="a5"/>
          <w:i w:val="0"/>
          <w:sz w:val="28"/>
          <w:szCs w:val="28"/>
        </w:rPr>
        <w:t xml:space="preserve"> </w:t>
      </w:r>
      <w:r w:rsidR="00CC69A0" w:rsidRPr="004E1731">
        <w:rPr>
          <w:sz w:val="28"/>
          <w:szCs w:val="28"/>
        </w:rPr>
        <w:t>способе оформляются записи:</w:t>
      </w:r>
    </w:p>
    <w:p w:rsidR="005F2C92" w:rsidRPr="004E1731" w:rsidRDefault="00CC69A0" w:rsidP="00864E32">
      <w:pPr>
        <w:pStyle w:val="a3"/>
        <w:widowControl w:val="0"/>
        <w:spacing w:before="0" w:beforeAutospacing="0" w:after="0" w:afterAutospacing="0" w:line="360" w:lineRule="auto"/>
        <w:ind w:left="45" w:right="45" w:firstLine="709"/>
        <w:jc w:val="both"/>
        <w:textAlignment w:val="top"/>
        <w:rPr>
          <w:rStyle w:val="apple-converted-space"/>
          <w:i/>
          <w:sz w:val="28"/>
          <w:szCs w:val="28"/>
        </w:rPr>
      </w:pPr>
      <w:r w:rsidRPr="004E1731">
        <w:rPr>
          <w:rStyle w:val="a6"/>
          <w:b w:val="0"/>
          <w:bCs w:val="0"/>
          <w:i/>
          <w:sz w:val="28"/>
          <w:szCs w:val="28"/>
        </w:rPr>
        <w:t>Дебет</w:t>
      </w:r>
      <w:r w:rsidRPr="004E1731">
        <w:rPr>
          <w:rStyle w:val="apple-converted-space"/>
          <w:i/>
          <w:sz w:val="28"/>
          <w:szCs w:val="28"/>
        </w:rPr>
        <w:t> </w:t>
      </w:r>
      <w:r w:rsidRPr="004E1731">
        <w:rPr>
          <w:rStyle w:val="a6"/>
          <w:b w:val="0"/>
          <w:bCs w:val="0"/>
          <w:i/>
          <w:sz w:val="28"/>
          <w:szCs w:val="28"/>
        </w:rPr>
        <w:t>20</w:t>
      </w:r>
      <w:r w:rsidR="000572A0" w:rsidRPr="004E1731">
        <w:rPr>
          <w:rStyle w:val="a6"/>
          <w:b w:val="0"/>
          <w:bCs w:val="0"/>
          <w:i/>
          <w:sz w:val="28"/>
          <w:szCs w:val="28"/>
        </w:rPr>
        <w:t xml:space="preserve"> «Основное производство»</w:t>
      </w:r>
      <w:r w:rsidRPr="004E1731">
        <w:rPr>
          <w:rStyle w:val="a6"/>
          <w:b w:val="0"/>
          <w:bCs w:val="0"/>
          <w:i/>
          <w:sz w:val="28"/>
          <w:szCs w:val="28"/>
        </w:rPr>
        <w:t>, 23</w:t>
      </w:r>
      <w:r w:rsidR="000572A0" w:rsidRPr="004E1731">
        <w:rPr>
          <w:rStyle w:val="a6"/>
          <w:b w:val="0"/>
          <w:bCs w:val="0"/>
          <w:i/>
          <w:sz w:val="28"/>
          <w:szCs w:val="28"/>
        </w:rPr>
        <w:t xml:space="preserve"> «Вспомогательные производства»</w:t>
      </w:r>
      <w:r w:rsidRPr="004E1731">
        <w:rPr>
          <w:rStyle w:val="a6"/>
          <w:b w:val="0"/>
          <w:bCs w:val="0"/>
          <w:i/>
          <w:sz w:val="28"/>
          <w:szCs w:val="28"/>
        </w:rPr>
        <w:t>, 25</w:t>
      </w:r>
      <w:r w:rsidR="000572A0" w:rsidRPr="004E1731">
        <w:rPr>
          <w:rStyle w:val="a6"/>
          <w:b w:val="0"/>
          <w:bCs w:val="0"/>
          <w:i/>
          <w:sz w:val="28"/>
          <w:szCs w:val="28"/>
        </w:rPr>
        <w:t xml:space="preserve"> «Общепроизводственные расходы»</w:t>
      </w:r>
      <w:r w:rsidRPr="004E1731">
        <w:rPr>
          <w:rStyle w:val="a6"/>
          <w:b w:val="0"/>
          <w:bCs w:val="0"/>
          <w:i/>
          <w:sz w:val="28"/>
          <w:szCs w:val="28"/>
        </w:rPr>
        <w:t>, 26</w:t>
      </w:r>
      <w:r w:rsidR="000572A0" w:rsidRPr="004E1731">
        <w:rPr>
          <w:rStyle w:val="a6"/>
          <w:b w:val="0"/>
          <w:bCs w:val="0"/>
          <w:i/>
          <w:sz w:val="28"/>
          <w:szCs w:val="28"/>
        </w:rPr>
        <w:t xml:space="preserve"> «Общехозяйственные расходы»</w:t>
      </w:r>
      <w:r w:rsidRPr="004E1731">
        <w:rPr>
          <w:rStyle w:val="a6"/>
          <w:b w:val="0"/>
          <w:bCs w:val="0"/>
          <w:i/>
          <w:sz w:val="28"/>
          <w:szCs w:val="28"/>
        </w:rPr>
        <w:t>, 44</w:t>
      </w:r>
      <w:r w:rsidR="000572A0" w:rsidRPr="004E1731">
        <w:rPr>
          <w:rStyle w:val="a6"/>
          <w:b w:val="0"/>
          <w:bCs w:val="0"/>
          <w:i/>
          <w:sz w:val="28"/>
          <w:szCs w:val="28"/>
        </w:rPr>
        <w:t xml:space="preserve"> «Расходы на продажу» и </w:t>
      </w:r>
      <w:r w:rsidR="000572A0" w:rsidRPr="004E1731">
        <w:rPr>
          <w:i/>
          <w:sz w:val="28"/>
          <w:szCs w:val="28"/>
        </w:rPr>
        <w:t xml:space="preserve">др. </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rStyle w:val="a6"/>
          <w:b w:val="0"/>
          <w:bCs w:val="0"/>
          <w:i/>
          <w:sz w:val="28"/>
          <w:szCs w:val="28"/>
        </w:rPr>
        <w:t>Кредит</w:t>
      </w:r>
      <w:r w:rsidRPr="004E1731">
        <w:rPr>
          <w:rStyle w:val="apple-converted-space"/>
          <w:i/>
          <w:sz w:val="28"/>
          <w:szCs w:val="28"/>
        </w:rPr>
        <w:t> </w:t>
      </w:r>
      <w:r w:rsidRPr="004E1731">
        <w:rPr>
          <w:rStyle w:val="a6"/>
          <w:b w:val="0"/>
          <w:bCs w:val="0"/>
          <w:i/>
          <w:sz w:val="28"/>
          <w:szCs w:val="28"/>
        </w:rPr>
        <w:t>60</w:t>
      </w:r>
      <w:r w:rsidR="000572A0" w:rsidRPr="004E1731">
        <w:rPr>
          <w:rStyle w:val="a6"/>
          <w:b w:val="0"/>
          <w:bCs w:val="0"/>
          <w:i/>
          <w:sz w:val="28"/>
          <w:szCs w:val="28"/>
        </w:rPr>
        <w:t xml:space="preserve"> «Расчеты</w:t>
      </w:r>
      <w:r w:rsidR="00902C64">
        <w:rPr>
          <w:rStyle w:val="a6"/>
          <w:b w:val="0"/>
          <w:bCs w:val="0"/>
          <w:i/>
          <w:sz w:val="28"/>
          <w:szCs w:val="28"/>
        </w:rPr>
        <w:t xml:space="preserve"> с поставщиками и подрядчиками»;</w:t>
      </w:r>
    </w:p>
    <w:p w:rsidR="000572A0" w:rsidRPr="004E1731" w:rsidRDefault="0065686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w:t>
      </w:r>
      <w:r w:rsidR="00CC69A0" w:rsidRPr="004E1731">
        <w:rPr>
          <w:sz w:val="28"/>
          <w:szCs w:val="28"/>
        </w:rPr>
        <w:t>при</w:t>
      </w:r>
      <w:r w:rsidR="00902C64">
        <w:rPr>
          <w:rStyle w:val="apple-converted-space"/>
          <w:sz w:val="28"/>
          <w:szCs w:val="28"/>
        </w:rPr>
        <w:t xml:space="preserve"> </w:t>
      </w:r>
      <w:r w:rsidR="00CC69A0" w:rsidRPr="004E1731">
        <w:rPr>
          <w:rStyle w:val="a5"/>
          <w:i w:val="0"/>
          <w:sz w:val="28"/>
          <w:szCs w:val="28"/>
        </w:rPr>
        <w:t>хозяйственном</w:t>
      </w:r>
      <w:r w:rsidR="00902C64">
        <w:rPr>
          <w:rStyle w:val="a5"/>
          <w:i w:val="0"/>
          <w:sz w:val="28"/>
          <w:szCs w:val="28"/>
        </w:rPr>
        <w:t xml:space="preserve"> </w:t>
      </w:r>
      <w:r w:rsidR="00CC69A0" w:rsidRPr="004E1731">
        <w:rPr>
          <w:sz w:val="28"/>
          <w:szCs w:val="28"/>
        </w:rPr>
        <w:t>способе</w:t>
      </w:r>
      <w:r w:rsidR="000572A0" w:rsidRPr="004E1731">
        <w:rPr>
          <w:sz w:val="28"/>
          <w:szCs w:val="28"/>
        </w:rPr>
        <w:t>:</w:t>
      </w:r>
    </w:p>
    <w:p w:rsidR="000572A0" w:rsidRPr="004E1731" w:rsidRDefault="000572A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i/>
          <w:sz w:val="28"/>
          <w:szCs w:val="28"/>
        </w:rPr>
        <w:lastRenderedPageBreak/>
        <w:t>Дебет 20 «Основное производство», 23 «Вспомогательные произв</w:t>
      </w:r>
      <w:r w:rsidR="00AA0D90">
        <w:rPr>
          <w:i/>
          <w:sz w:val="28"/>
          <w:szCs w:val="28"/>
        </w:rPr>
        <w:t>од</w:t>
      </w:r>
      <w:r w:rsidRPr="004E1731">
        <w:rPr>
          <w:i/>
          <w:sz w:val="28"/>
          <w:szCs w:val="28"/>
        </w:rPr>
        <w:t>ства», 25 «Общепроизводственные расходы», 26 «Общехозяйственные расходы», 44 «Расходы на продажу» и др.</w:t>
      </w:r>
    </w:p>
    <w:p w:rsidR="00CC69A0" w:rsidRPr="004E1731" w:rsidRDefault="008576F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rStyle w:val="a6"/>
          <w:b w:val="0"/>
          <w:bCs w:val="0"/>
          <w:i/>
          <w:sz w:val="28"/>
          <w:szCs w:val="28"/>
        </w:rPr>
        <w:t>Кре</w:t>
      </w:r>
      <w:r w:rsidR="00CC69A0" w:rsidRPr="004E1731">
        <w:rPr>
          <w:rStyle w:val="a6"/>
          <w:b w:val="0"/>
          <w:bCs w:val="0"/>
          <w:i/>
          <w:sz w:val="28"/>
          <w:szCs w:val="28"/>
        </w:rPr>
        <w:t>дит</w:t>
      </w:r>
      <w:r w:rsidR="00CC69A0" w:rsidRPr="004E1731">
        <w:rPr>
          <w:rStyle w:val="apple-converted-space"/>
          <w:i/>
          <w:sz w:val="28"/>
          <w:szCs w:val="28"/>
        </w:rPr>
        <w:t> </w:t>
      </w:r>
      <w:r w:rsidR="00CC69A0" w:rsidRPr="004E1731">
        <w:rPr>
          <w:rStyle w:val="a6"/>
          <w:b w:val="0"/>
          <w:bCs w:val="0"/>
          <w:i/>
          <w:sz w:val="28"/>
          <w:szCs w:val="28"/>
        </w:rPr>
        <w:t>10</w:t>
      </w:r>
      <w:r w:rsidR="000572A0" w:rsidRPr="004E1731">
        <w:rPr>
          <w:rStyle w:val="a6"/>
          <w:b w:val="0"/>
          <w:bCs w:val="0"/>
          <w:i/>
          <w:sz w:val="28"/>
          <w:szCs w:val="28"/>
        </w:rPr>
        <w:t xml:space="preserve"> «Материалы»</w:t>
      </w:r>
      <w:r w:rsidR="00CC69A0" w:rsidRPr="004E1731">
        <w:rPr>
          <w:rStyle w:val="a6"/>
          <w:b w:val="0"/>
          <w:bCs w:val="0"/>
          <w:i/>
          <w:sz w:val="28"/>
          <w:szCs w:val="28"/>
        </w:rPr>
        <w:t>, 70</w:t>
      </w:r>
      <w:r w:rsidR="000572A0" w:rsidRPr="004E1731">
        <w:rPr>
          <w:rStyle w:val="a6"/>
          <w:b w:val="0"/>
          <w:bCs w:val="0"/>
          <w:i/>
          <w:sz w:val="28"/>
          <w:szCs w:val="28"/>
        </w:rPr>
        <w:t xml:space="preserve"> «Расчеты с персоналом по оплате труда»</w:t>
      </w:r>
      <w:r w:rsidR="00CC69A0" w:rsidRPr="004E1731">
        <w:rPr>
          <w:rStyle w:val="a6"/>
          <w:b w:val="0"/>
          <w:bCs w:val="0"/>
          <w:i/>
          <w:sz w:val="28"/>
          <w:szCs w:val="28"/>
        </w:rPr>
        <w:t>, 69</w:t>
      </w:r>
      <w:r w:rsidR="00764024" w:rsidRPr="004E1731">
        <w:rPr>
          <w:rStyle w:val="a6"/>
          <w:b w:val="0"/>
          <w:bCs w:val="0"/>
          <w:i/>
          <w:sz w:val="28"/>
          <w:szCs w:val="28"/>
        </w:rPr>
        <w:t xml:space="preserve"> «Расчеты по социальному страхованию и обеспечению» и др.</w:t>
      </w:r>
    </w:p>
    <w:p w:rsidR="00545B63"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xml:space="preserve">2. При создании резерва на ремонт основных средств </w:t>
      </w:r>
      <w:r w:rsidR="00545B63" w:rsidRPr="004E1731">
        <w:rPr>
          <w:sz w:val="28"/>
          <w:szCs w:val="28"/>
        </w:rPr>
        <w:t>оформляется запись:</w:t>
      </w:r>
    </w:p>
    <w:p w:rsidR="00545B63" w:rsidRPr="004E1731" w:rsidRDefault="00545B63"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i/>
          <w:sz w:val="28"/>
          <w:szCs w:val="28"/>
        </w:rPr>
        <w:t>Дебет 20 «Основное производство», 23 «Вспомогательные производства», 25 «Общепроизводственные расходы», 26 «Общехозяйственные расходы».</w:t>
      </w:r>
    </w:p>
    <w:p w:rsidR="00545B63" w:rsidRPr="004E1731" w:rsidRDefault="00545B63"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i/>
          <w:sz w:val="28"/>
          <w:szCs w:val="28"/>
        </w:rPr>
        <w:t>Кредит 96 «Резервы предстоящих расходов».</w:t>
      </w:r>
    </w:p>
    <w:p w:rsidR="00545B63"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Сумма излишне созданного резерва на ремонт основных средств по окончании ремонта в конце отчетного года сторнируется. Если ремонт продолжается</w:t>
      </w:r>
      <w:r w:rsidR="00656860" w:rsidRPr="004E1731">
        <w:rPr>
          <w:sz w:val="28"/>
          <w:szCs w:val="28"/>
        </w:rPr>
        <w:t xml:space="preserve"> — </w:t>
      </w:r>
      <w:r w:rsidRPr="004E1731">
        <w:rPr>
          <w:sz w:val="28"/>
          <w:szCs w:val="28"/>
        </w:rPr>
        <w:t>переходит на следующий год. В следующем году неиспользованный резерв на ремонт основных средств по окончании ремонта присоединяется к доходу отчетного периода</w:t>
      </w:r>
      <w:r w:rsidR="00545B63" w:rsidRPr="004E1731">
        <w:rPr>
          <w:sz w:val="28"/>
          <w:szCs w:val="28"/>
        </w:rPr>
        <w:t>. Оформляется запись:</w:t>
      </w:r>
    </w:p>
    <w:p w:rsidR="00545B63" w:rsidRPr="004E1731" w:rsidRDefault="00CC69A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rStyle w:val="a6"/>
          <w:b w:val="0"/>
          <w:bCs w:val="0"/>
          <w:i/>
          <w:sz w:val="28"/>
          <w:szCs w:val="28"/>
        </w:rPr>
        <w:t>Дебет</w:t>
      </w:r>
      <w:r w:rsidRPr="004E1731">
        <w:rPr>
          <w:rStyle w:val="apple-converted-space"/>
          <w:i/>
          <w:sz w:val="28"/>
          <w:szCs w:val="28"/>
        </w:rPr>
        <w:t> </w:t>
      </w:r>
      <w:r w:rsidRPr="004E1731">
        <w:rPr>
          <w:rStyle w:val="a6"/>
          <w:b w:val="0"/>
          <w:bCs w:val="0"/>
          <w:i/>
          <w:sz w:val="28"/>
          <w:szCs w:val="28"/>
        </w:rPr>
        <w:t>96</w:t>
      </w:r>
      <w:r w:rsidR="00545B63" w:rsidRPr="004E1731">
        <w:rPr>
          <w:rStyle w:val="a6"/>
          <w:b w:val="0"/>
          <w:bCs w:val="0"/>
          <w:i/>
          <w:sz w:val="28"/>
          <w:szCs w:val="28"/>
        </w:rPr>
        <w:t xml:space="preserve"> «Резервы предстоящих расходов»</w:t>
      </w:r>
    </w:p>
    <w:p w:rsidR="00CC69A0" w:rsidRPr="004E1731" w:rsidRDefault="00CC69A0" w:rsidP="00864E32">
      <w:pPr>
        <w:pStyle w:val="a3"/>
        <w:widowControl w:val="0"/>
        <w:spacing w:before="0" w:beforeAutospacing="0" w:after="0" w:afterAutospacing="0" w:line="360" w:lineRule="auto"/>
        <w:ind w:left="45" w:right="45" w:firstLine="663"/>
        <w:jc w:val="both"/>
        <w:textAlignment w:val="top"/>
        <w:rPr>
          <w:i/>
          <w:sz w:val="28"/>
          <w:szCs w:val="28"/>
        </w:rPr>
      </w:pPr>
      <w:r w:rsidRPr="004E1731">
        <w:rPr>
          <w:rStyle w:val="a6"/>
          <w:b w:val="0"/>
          <w:bCs w:val="0"/>
          <w:i/>
          <w:sz w:val="28"/>
          <w:szCs w:val="28"/>
        </w:rPr>
        <w:t>Кредит</w:t>
      </w:r>
      <w:r w:rsidRPr="004E1731">
        <w:rPr>
          <w:rStyle w:val="apple-converted-space"/>
          <w:i/>
          <w:sz w:val="28"/>
          <w:szCs w:val="28"/>
        </w:rPr>
        <w:t> </w:t>
      </w:r>
      <w:r w:rsidR="00545B63" w:rsidRPr="004E1731">
        <w:rPr>
          <w:rStyle w:val="a6"/>
          <w:b w:val="0"/>
          <w:bCs w:val="0"/>
          <w:i/>
          <w:sz w:val="28"/>
          <w:szCs w:val="28"/>
        </w:rPr>
        <w:t>91 «Прочие доходы и расходы»</w:t>
      </w:r>
      <w:r w:rsidR="00902C64">
        <w:rPr>
          <w:rStyle w:val="a6"/>
          <w:b w:val="0"/>
          <w:bCs w:val="0"/>
          <w:i/>
          <w:sz w:val="28"/>
          <w:szCs w:val="28"/>
        </w:rPr>
        <w:t>,</w:t>
      </w:r>
      <w:r w:rsidR="00545B63" w:rsidRPr="004E1731">
        <w:rPr>
          <w:rStyle w:val="a6"/>
          <w:b w:val="0"/>
          <w:bCs w:val="0"/>
          <w:i/>
          <w:sz w:val="28"/>
          <w:szCs w:val="28"/>
        </w:rPr>
        <w:t xml:space="preserve"> субсчет </w:t>
      </w:r>
      <w:r w:rsidRPr="004E1731">
        <w:rPr>
          <w:rStyle w:val="a6"/>
          <w:b w:val="0"/>
          <w:bCs w:val="0"/>
          <w:i/>
          <w:sz w:val="28"/>
          <w:szCs w:val="28"/>
        </w:rPr>
        <w:t>1</w:t>
      </w:r>
      <w:r w:rsidRPr="004E1731">
        <w:rPr>
          <w:rStyle w:val="apple-converted-space"/>
          <w:i/>
          <w:sz w:val="28"/>
          <w:szCs w:val="28"/>
        </w:rPr>
        <w:t> </w:t>
      </w:r>
      <w:r w:rsidR="00A37B7F" w:rsidRPr="004E1731">
        <w:rPr>
          <w:rStyle w:val="apple-converted-space"/>
          <w:i/>
          <w:sz w:val="28"/>
          <w:szCs w:val="28"/>
        </w:rPr>
        <w:t>«П</w:t>
      </w:r>
      <w:r w:rsidRPr="004E1731">
        <w:rPr>
          <w:i/>
          <w:sz w:val="28"/>
          <w:szCs w:val="28"/>
        </w:rPr>
        <w:t>рочие доходы</w:t>
      </w:r>
      <w:r w:rsidR="00A37B7F" w:rsidRPr="004E1731">
        <w:rPr>
          <w:i/>
          <w:sz w:val="28"/>
          <w:szCs w:val="28"/>
        </w:rPr>
        <w:t>»</w:t>
      </w:r>
      <w:r w:rsidRPr="004E1731">
        <w:rPr>
          <w:i/>
          <w:sz w:val="28"/>
          <w:szCs w:val="28"/>
        </w:rPr>
        <w:t>.</w:t>
      </w:r>
    </w:p>
    <w:p w:rsidR="00CC69A0" w:rsidRPr="004E1731" w:rsidRDefault="00657846"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Приемка объектов основных средств</w:t>
      </w:r>
      <w:r w:rsidR="00CC69A0" w:rsidRPr="004E1731">
        <w:rPr>
          <w:sz w:val="28"/>
          <w:szCs w:val="28"/>
        </w:rPr>
        <w:t xml:space="preserve"> по окончании ремонтных работ производится по акту ф. ОС-3. (При текущем ремонте Акт составляется только в случае, если ремонт </w:t>
      </w:r>
      <w:r w:rsidR="005F2C92" w:rsidRPr="004E1731">
        <w:rPr>
          <w:sz w:val="28"/>
          <w:szCs w:val="28"/>
        </w:rPr>
        <w:t>производится подрядным способом</w:t>
      </w:r>
      <w:r w:rsidR="00CC69A0" w:rsidRPr="004E1731">
        <w:rPr>
          <w:sz w:val="28"/>
          <w:szCs w:val="28"/>
        </w:rPr>
        <w:t>)</w:t>
      </w:r>
      <w:r w:rsidR="005F2C92" w:rsidRPr="004E1731">
        <w:rPr>
          <w:sz w:val="28"/>
          <w:szCs w:val="28"/>
        </w:rPr>
        <w:t>.</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При отражении в у</w:t>
      </w:r>
      <w:r w:rsidR="00657846" w:rsidRPr="004E1731">
        <w:rPr>
          <w:sz w:val="28"/>
          <w:szCs w:val="28"/>
        </w:rPr>
        <w:t>чете затрат на восстановление основных средств</w:t>
      </w:r>
      <w:r w:rsidRPr="004E1731">
        <w:rPr>
          <w:sz w:val="28"/>
          <w:szCs w:val="28"/>
        </w:rPr>
        <w:t xml:space="preserve"> бухгалтеру необходимо четко разделять расходы, связанные с ремонтом, и расходы, связанные с модернизацией и реконструкцией, которые учитываются в составе вложений во внеоборотные активы и могут увеличи</w:t>
      </w:r>
      <w:r w:rsidR="00657846" w:rsidRPr="004E1731">
        <w:rPr>
          <w:sz w:val="28"/>
          <w:szCs w:val="28"/>
        </w:rPr>
        <w:t>вать первоначальную стоимость основных средств</w:t>
      </w:r>
      <w:r w:rsidRPr="004E1731">
        <w:rPr>
          <w:sz w:val="28"/>
          <w:szCs w:val="28"/>
        </w:rPr>
        <w:t>.</w:t>
      </w:r>
    </w:p>
    <w:p w:rsidR="00E7617A"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Расходы на модернизацию и реконструкцию, в случае если приводят к улучшению технических качеств функционирования основного средства (срока полезного использования, мощности, качества применения и т.п.), могут списываться на увеличение первоначальной стоимости объекта. Первоначаль</w:t>
      </w:r>
      <w:r w:rsidRPr="004E1731">
        <w:rPr>
          <w:sz w:val="28"/>
          <w:szCs w:val="28"/>
        </w:rPr>
        <w:lastRenderedPageBreak/>
        <w:t>но затр</w:t>
      </w:r>
      <w:r w:rsidR="00E7617A" w:rsidRPr="004E1731">
        <w:rPr>
          <w:sz w:val="28"/>
          <w:szCs w:val="28"/>
        </w:rPr>
        <w:t>аты на модернизацию учитываются:</w:t>
      </w:r>
    </w:p>
    <w:p w:rsidR="00E7617A" w:rsidRPr="004E1731" w:rsidRDefault="000572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w:t>
      </w:r>
      <w:r w:rsidR="00E7617A" w:rsidRPr="004E1731">
        <w:rPr>
          <w:sz w:val="28"/>
          <w:szCs w:val="28"/>
        </w:rPr>
        <w:t xml:space="preserve"> </w:t>
      </w:r>
      <w:r w:rsidR="00AF4DC2">
        <w:rPr>
          <w:sz w:val="28"/>
          <w:szCs w:val="28"/>
        </w:rPr>
        <w:t>п</w:t>
      </w:r>
      <w:r w:rsidR="00E7617A" w:rsidRPr="004E1731">
        <w:rPr>
          <w:sz w:val="28"/>
          <w:szCs w:val="28"/>
        </w:rPr>
        <w:t>ри подрядном способе проведения модернизации</w:t>
      </w:r>
      <w:r w:rsidRPr="004E1731">
        <w:rPr>
          <w:sz w:val="28"/>
          <w:szCs w:val="28"/>
        </w:rPr>
        <w:t>:</w:t>
      </w:r>
    </w:p>
    <w:p w:rsidR="00E7617A" w:rsidRPr="004E1731" w:rsidRDefault="00E7617A" w:rsidP="00902C64">
      <w:pPr>
        <w:pStyle w:val="a3"/>
        <w:widowControl w:val="0"/>
        <w:spacing w:before="0" w:beforeAutospacing="0" w:after="0" w:afterAutospacing="0" w:line="360" w:lineRule="auto"/>
        <w:ind w:right="45" w:firstLine="709"/>
        <w:jc w:val="both"/>
        <w:textAlignment w:val="top"/>
        <w:rPr>
          <w:rStyle w:val="apple-converted-space"/>
          <w:i/>
          <w:sz w:val="28"/>
          <w:szCs w:val="28"/>
        </w:rPr>
      </w:pPr>
      <w:r w:rsidRPr="004E1731">
        <w:rPr>
          <w:rStyle w:val="a6"/>
          <w:b w:val="0"/>
          <w:bCs w:val="0"/>
          <w:i/>
          <w:sz w:val="28"/>
          <w:szCs w:val="28"/>
        </w:rPr>
        <w:t>Дебет</w:t>
      </w:r>
      <w:r w:rsidR="00CC69A0" w:rsidRPr="004E1731">
        <w:rPr>
          <w:rStyle w:val="apple-converted-space"/>
          <w:i/>
          <w:sz w:val="28"/>
          <w:szCs w:val="28"/>
        </w:rPr>
        <w:t> </w:t>
      </w:r>
      <w:r w:rsidR="00CC69A0" w:rsidRPr="004E1731">
        <w:rPr>
          <w:rStyle w:val="a6"/>
          <w:b w:val="0"/>
          <w:bCs w:val="0"/>
          <w:i/>
          <w:sz w:val="28"/>
          <w:szCs w:val="28"/>
        </w:rPr>
        <w:t>08</w:t>
      </w:r>
      <w:r w:rsidR="00657846" w:rsidRPr="004E1731">
        <w:rPr>
          <w:rStyle w:val="a6"/>
          <w:b w:val="0"/>
          <w:bCs w:val="0"/>
          <w:i/>
          <w:sz w:val="28"/>
          <w:szCs w:val="28"/>
        </w:rPr>
        <w:t xml:space="preserve"> «Вложения во внеоборотные активы»</w:t>
      </w:r>
    </w:p>
    <w:p w:rsidR="00E7617A" w:rsidRPr="004E1731" w:rsidRDefault="000572A0" w:rsidP="00902C64">
      <w:pPr>
        <w:pStyle w:val="a3"/>
        <w:widowControl w:val="0"/>
        <w:spacing w:before="0" w:beforeAutospacing="0" w:after="0" w:afterAutospacing="0" w:line="360" w:lineRule="auto"/>
        <w:ind w:right="45" w:firstLine="709"/>
        <w:jc w:val="both"/>
        <w:textAlignment w:val="top"/>
        <w:rPr>
          <w:rStyle w:val="a6"/>
          <w:b w:val="0"/>
          <w:bCs w:val="0"/>
          <w:i/>
          <w:sz w:val="28"/>
          <w:szCs w:val="28"/>
        </w:rPr>
      </w:pPr>
      <w:r w:rsidRPr="004E1731">
        <w:rPr>
          <w:rStyle w:val="a6"/>
          <w:b w:val="0"/>
          <w:bCs w:val="0"/>
          <w:i/>
          <w:sz w:val="28"/>
          <w:szCs w:val="28"/>
        </w:rPr>
        <w:t xml:space="preserve">Кредит </w:t>
      </w:r>
      <w:r w:rsidR="00CC69A0" w:rsidRPr="004E1731">
        <w:rPr>
          <w:rStyle w:val="a6"/>
          <w:b w:val="0"/>
          <w:bCs w:val="0"/>
          <w:i/>
          <w:sz w:val="28"/>
          <w:szCs w:val="28"/>
        </w:rPr>
        <w:t>60</w:t>
      </w:r>
      <w:r w:rsidR="00657846" w:rsidRPr="004E1731">
        <w:rPr>
          <w:rStyle w:val="a6"/>
          <w:b w:val="0"/>
          <w:bCs w:val="0"/>
          <w:i/>
          <w:sz w:val="28"/>
          <w:szCs w:val="28"/>
        </w:rPr>
        <w:t xml:space="preserve"> «Расчеты с поставщиками и подрядчиками»</w:t>
      </w:r>
      <w:r w:rsidR="00CC69A0" w:rsidRPr="004E1731">
        <w:rPr>
          <w:rStyle w:val="a6"/>
          <w:b w:val="0"/>
          <w:bCs w:val="0"/>
          <w:i/>
          <w:sz w:val="28"/>
          <w:szCs w:val="28"/>
        </w:rPr>
        <w:t>, 71</w:t>
      </w:r>
      <w:r w:rsidR="00657846" w:rsidRPr="004E1731">
        <w:rPr>
          <w:rStyle w:val="a6"/>
          <w:b w:val="0"/>
          <w:bCs w:val="0"/>
          <w:i/>
          <w:sz w:val="28"/>
          <w:szCs w:val="28"/>
        </w:rPr>
        <w:t xml:space="preserve"> «Расчеты с подотчетными лицами»</w:t>
      </w:r>
      <w:r w:rsidR="00CC69A0" w:rsidRPr="004E1731">
        <w:rPr>
          <w:rStyle w:val="a6"/>
          <w:b w:val="0"/>
          <w:bCs w:val="0"/>
          <w:i/>
          <w:sz w:val="28"/>
          <w:szCs w:val="28"/>
        </w:rPr>
        <w:t>, 76</w:t>
      </w:r>
      <w:r w:rsidR="00657846" w:rsidRPr="004E1731">
        <w:rPr>
          <w:rStyle w:val="a6"/>
          <w:b w:val="0"/>
          <w:bCs w:val="0"/>
          <w:i/>
          <w:sz w:val="28"/>
          <w:szCs w:val="28"/>
        </w:rPr>
        <w:t xml:space="preserve"> «Расчеты с разными дебиторами и кредиторами»</w:t>
      </w:r>
      <w:r w:rsidR="00902C64">
        <w:rPr>
          <w:rStyle w:val="a6"/>
          <w:b w:val="0"/>
          <w:bCs w:val="0"/>
          <w:i/>
          <w:sz w:val="28"/>
          <w:szCs w:val="28"/>
        </w:rPr>
        <w:t>;</w:t>
      </w:r>
    </w:p>
    <w:p w:rsidR="00E7617A" w:rsidRPr="004E1731" w:rsidRDefault="000572A0" w:rsidP="00864E32">
      <w:pPr>
        <w:pStyle w:val="a3"/>
        <w:widowControl w:val="0"/>
        <w:spacing w:before="0" w:beforeAutospacing="0" w:after="0" w:afterAutospacing="0" w:line="360" w:lineRule="auto"/>
        <w:ind w:left="708" w:right="45" w:firstLine="46"/>
        <w:jc w:val="both"/>
        <w:textAlignment w:val="top"/>
        <w:rPr>
          <w:sz w:val="28"/>
          <w:szCs w:val="28"/>
        </w:rPr>
      </w:pPr>
      <w:r w:rsidRPr="004E1731">
        <w:rPr>
          <w:sz w:val="28"/>
          <w:szCs w:val="28"/>
        </w:rPr>
        <w:t>—</w:t>
      </w:r>
      <w:r w:rsidR="00E7617A" w:rsidRPr="004E1731">
        <w:rPr>
          <w:sz w:val="28"/>
          <w:szCs w:val="28"/>
        </w:rPr>
        <w:t xml:space="preserve"> </w:t>
      </w:r>
      <w:r w:rsidR="00AF4DC2">
        <w:rPr>
          <w:sz w:val="28"/>
          <w:szCs w:val="28"/>
        </w:rPr>
        <w:t>п</w:t>
      </w:r>
      <w:r w:rsidR="00E7617A" w:rsidRPr="004E1731">
        <w:rPr>
          <w:sz w:val="28"/>
          <w:szCs w:val="28"/>
        </w:rPr>
        <w:t>ри хозяйственном способе модернизации и реконструкции:</w:t>
      </w:r>
    </w:p>
    <w:p w:rsidR="00E7617A" w:rsidRPr="004E1731" w:rsidRDefault="00CC69A0" w:rsidP="00902C64">
      <w:pPr>
        <w:pStyle w:val="a3"/>
        <w:widowControl w:val="0"/>
        <w:spacing w:before="0" w:beforeAutospacing="0" w:after="0" w:afterAutospacing="0" w:line="360" w:lineRule="auto"/>
        <w:ind w:right="45" w:firstLine="754"/>
        <w:jc w:val="both"/>
        <w:textAlignment w:val="top"/>
        <w:rPr>
          <w:rStyle w:val="apple-converted-space"/>
          <w:i/>
          <w:sz w:val="28"/>
          <w:szCs w:val="28"/>
        </w:rPr>
      </w:pPr>
      <w:r w:rsidRPr="004E1731">
        <w:rPr>
          <w:rStyle w:val="a6"/>
          <w:b w:val="0"/>
          <w:bCs w:val="0"/>
          <w:i/>
          <w:sz w:val="28"/>
          <w:szCs w:val="28"/>
        </w:rPr>
        <w:t>Дебет</w:t>
      </w:r>
      <w:r w:rsidRPr="004E1731">
        <w:rPr>
          <w:rStyle w:val="apple-converted-space"/>
          <w:i/>
          <w:sz w:val="28"/>
          <w:szCs w:val="28"/>
        </w:rPr>
        <w:t> </w:t>
      </w:r>
      <w:r w:rsidRPr="004E1731">
        <w:rPr>
          <w:rStyle w:val="a6"/>
          <w:b w:val="0"/>
          <w:bCs w:val="0"/>
          <w:i/>
          <w:sz w:val="28"/>
          <w:szCs w:val="28"/>
        </w:rPr>
        <w:t>08</w:t>
      </w:r>
      <w:r w:rsidR="00657846" w:rsidRPr="004E1731">
        <w:rPr>
          <w:rStyle w:val="a6"/>
          <w:b w:val="0"/>
          <w:bCs w:val="0"/>
          <w:i/>
          <w:sz w:val="28"/>
          <w:szCs w:val="28"/>
        </w:rPr>
        <w:t xml:space="preserve"> «</w:t>
      </w:r>
      <w:r w:rsidR="00657846" w:rsidRPr="004E1731">
        <w:rPr>
          <w:i/>
          <w:sz w:val="28"/>
          <w:szCs w:val="28"/>
        </w:rPr>
        <w:t>Вложения во внеоборотные активы</w:t>
      </w:r>
      <w:r w:rsidR="00657846" w:rsidRPr="004E1731">
        <w:rPr>
          <w:rStyle w:val="a6"/>
          <w:b w:val="0"/>
          <w:bCs w:val="0"/>
          <w:i/>
          <w:sz w:val="28"/>
          <w:szCs w:val="28"/>
        </w:rPr>
        <w:t>»</w:t>
      </w:r>
    </w:p>
    <w:p w:rsidR="002E6A49" w:rsidRPr="004E1731" w:rsidRDefault="00CC69A0" w:rsidP="00902C64">
      <w:pPr>
        <w:pStyle w:val="a3"/>
        <w:widowControl w:val="0"/>
        <w:spacing w:before="0" w:beforeAutospacing="0" w:after="0" w:afterAutospacing="0" w:line="360" w:lineRule="auto"/>
        <w:ind w:right="45" w:firstLine="754"/>
        <w:jc w:val="both"/>
        <w:textAlignment w:val="top"/>
        <w:rPr>
          <w:i/>
          <w:sz w:val="28"/>
          <w:szCs w:val="28"/>
        </w:rPr>
      </w:pPr>
      <w:r w:rsidRPr="004E1731">
        <w:rPr>
          <w:rStyle w:val="a6"/>
          <w:b w:val="0"/>
          <w:bCs w:val="0"/>
          <w:i/>
          <w:sz w:val="28"/>
          <w:szCs w:val="28"/>
        </w:rPr>
        <w:t>Кредит</w:t>
      </w:r>
      <w:r w:rsidR="000572A0" w:rsidRPr="004E1731">
        <w:rPr>
          <w:rStyle w:val="apple-converted-space"/>
          <w:i/>
          <w:sz w:val="28"/>
          <w:szCs w:val="28"/>
        </w:rPr>
        <w:t xml:space="preserve"> </w:t>
      </w:r>
      <w:r w:rsidRPr="004E1731">
        <w:rPr>
          <w:rStyle w:val="a6"/>
          <w:b w:val="0"/>
          <w:bCs w:val="0"/>
          <w:i/>
          <w:sz w:val="28"/>
          <w:szCs w:val="28"/>
        </w:rPr>
        <w:t>10</w:t>
      </w:r>
      <w:r w:rsidR="00657846" w:rsidRPr="004E1731">
        <w:rPr>
          <w:rStyle w:val="a6"/>
          <w:b w:val="0"/>
          <w:bCs w:val="0"/>
          <w:i/>
          <w:sz w:val="28"/>
          <w:szCs w:val="28"/>
        </w:rPr>
        <w:t xml:space="preserve"> «Материалы»</w:t>
      </w:r>
      <w:r w:rsidRPr="004E1731">
        <w:rPr>
          <w:rStyle w:val="a6"/>
          <w:b w:val="0"/>
          <w:bCs w:val="0"/>
          <w:i/>
          <w:sz w:val="28"/>
          <w:szCs w:val="28"/>
        </w:rPr>
        <w:t>, 69</w:t>
      </w:r>
      <w:r w:rsidR="00657846" w:rsidRPr="004E1731">
        <w:rPr>
          <w:rStyle w:val="a6"/>
          <w:b w:val="0"/>
          <w:bCs w:val="0"/>
          <w:i/>
          <w:sz w:val="28"/>
          <w:szCs w:val="28"/>
        </w:rPr>
        <w:t xml:space="preserve"> «Расчеты по социальному страхованию и обеспечению»</w:t>
      </w:r>
      <w:r w:rsidRPr="004E1731">
        <w:rPr>
          <w:rStyle w:val="a6"/>
          <w:b w:val="0"/>
          <w:bCs w:val="0"/>
          <w:i/>
          <w:sz w:val="28"/>
          <w:szCs w:val="28"/>
        </w:rPr>
        <w:t>, 70</w:t>
      </w:r>
      <w:r w:rsidR="00657846" w:rsidRPr="004E1731">
        <w:rPr>
          <w:rStyle w:val="a6"/>
          <w:b w:val="0"/>
          <w:bCs w:val="0"/>
          <w:i/>
          <w:sz w:val="28"/>
          <w:szCs w:val="28"/>
        </w:rPr>
        <w:t xml:space="preserve"> «Расчеты с персоналом по оплате труда»</w:t>
      </w:r>
      <w:r w:rsidRPr="004E1731">
        <w:rPr>
          <w:rStyle w:val="a6"/>
          <w:b w:val="0"/>
          <w:bCs w:val="0"/>
          <w:i/>
          <w:sz w:val="28"/>
          <w:szCs w:val="28"/>
        </w:rPr>
        <w:t>, 71</w:t>
      </w:r>
      <w:r w:rsidR="002E6A49" w:rsidRPr="004E1731">
        <w:rPr>
          <w:rStyle w:val="a6"/>
          <w:b w:val="0"/>
          <w:bCs w:val="0"/>
          <w:i/>
          <w:sz w:val="28"/>
          <w:szCs w:val="28"/>
        </w:rPr>
        <w:t xml:space="preserve"> «Расчеты с подотчетными лицами»</w:t>
      </w:r>
      <w:r w:rsidRPr="004E1731">
        <w:rPr>
          <w:rStyle w:val="a6"/>
          <w:b w:val="0"/>
          <w:bCs w:val="0"/>
          <w:i/>
          <w:sz w:val="28"/>
          <w:szCs w:val="28"/>
        </w:rPr>
        <w:t>, 76</w:t>
      </w:r>
      <w:r w:rsidR="002E6A49" w:rsidRPr="004E1731">
        <w:rPr>
          <w:rStyle w:val="a6"/>
          <w:b w:val="0"/>
          <w:bCs w:val="0"/>
          <w:i/>
          <w:sz w:val="28"/>
          <w:szCs w:val="28"/>
        </w:rPr>
        <w:t xml:space="preserve"> «Расчеты с разными дебиторами и кредиторами»</w:t>
      </w:r>
      <w:r w:rsidRPr="004E1731">
        <w:rPr>
          <w:rStyle w:val="apple-converted-space"/>
          <w:i/>
          <w:sz w:val="28"/>
          <w:szCs w:val="28"/>
        </w:rPr>
        <w:t> </w:t>
      </w:r>
      <w:r w:rsidRPr="004E1731">
        <w:rPr>
          <w:i/>
          <w:sz w:val="28"/>
          <w:szCs w:val="28"/>
        </w:rPr>
        <w:t>и др.</w:t>
      </w:r>
      <w:r w:rsidR="002E6A49" w:rsidRPr="004E1731">
        <w:rPr>
          <w:i/>
          <w:sz w:val="28"/>
          <w:szCs w:val="28"/>
        </w:rPr>
        <w:t xml:space="preserve"> </w:t>
      </w:r>
    </w:p>
    <w:p w:rsidR="00CC69A0" w:rsidRPr="004E1731" w:rsidRDefault="00CC69A0" w:rsidP="00864E32">
      <w:pPr>
        <w:pStyle w:val="a3"/>
        <w:widowControl w:val="0"/>
        <w:spacing w:before="0" w:beforeAutospacing="0" w:after="0" w:afterAutospacing="0" w:line="360" w:lineRule="auto"/>
        <w:ind w:right="45" w:firstLine="708"/>
        <w:jc w:val="both"/>
        <w:textAlignment w:val="top"/>
        <w:rPr>
          <w:sz w:val="28"/>
          <w:szCs w:val="28"/>
        </w:rPr>
      </w:pPr>
      <w:r w:rsidRPr="004E1731">
        <w:rPr>
          <w:sz w:val="28"/>
          <w:szCs w:val="28"/>
        </w:rPr>
        <w:t xml:space="preserve">После окончания </w:t>
      </w:r>
      <w:r w:rsidR="00771B13" w:rsidRPr="00771B13">
        <w:rPr>
          <w:sz w:val="28"/>
          <w:szCs w:val="28"/>
        </w:rPr>
        <w:t>модернизации и реконструкции</w:t>
      </w:r>
      <w:r w:rsidR="00902C64" w:rsidRPr="00771B13">
        <w:rPr>
          <w:sz w:val="28"/>
          <w:szCs w:val="28"/>
        </w:rPr>
        <w:t xml:space="preserve"> </w:t>
      </w:r>
      <w:r w:rsidRPr="004E1731">
        <w:rPr>
          <w:sz w:val="28"/>
          <w:szCs w:val="28"/>
        </w:rPr>
        <w:t>эти затраты:</w:t>
      </w:r>
    </w:p>
    <w:p w:rsidR="002E6A49" w:rsidRPr="004E1731" w:rsidRDefault="0065686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w:t>
      </w:r>
      <w:r w:rsidR="00CC69A0" w:rsidRPr="004E1731">
        <w:rPr>
          <w:sz w:val="28"/>
          <w:szCs w:val="28"/>
        </w:rPr>
        <w:t>либо увеличивают первоначальную стоимость объекта</w:t>
      </w:r>
      <w:r w:rsidR="002E6A49" w:rsidRPr="004E1731">
        <w:rPr>
          <w:sz w:val="28"/>
          <w:szCs w:val="28"/>
        </w:rPr>
        <w:t xml:space="preserve"> </w:t>
      </w:r>
    </w:p>
    <w:p w:rsidR="002E6A49" w:rsidRPr="004E1731" w:rsidRDefault="00CC69A0" w:rsidP="00864E32">
      <w:pPr>
        <w:pStyle w:val="a3"/>
        <w:widowControl w:val="0"/>
        <w:spacing w:before="0" w:beforeAutospacing="0" w:after="0" w:afterAutospacing="0" w:line="360" w:lineRule="auto"/>
        <w:ind w:left="45" w:right="45" w:firstLine="709"/>
        <w:jc w:val="both"/>
        <w:textAlignment w:val="top"/>
        <w:rPr>
          <w:rStyle w:val="apple-converted-space"/>
          <w:i/>
          <w:sz w:val="28"/>
          <w:szCs w:val="28"/>
        </w:rPr>
      </w:pPr>
      <w:r w:rsidRPr="004E1731">
        <w:rPr>
          <w:rStyle w:val="a6"/>
          <w:b w:val="0"/>
          <w:bCs w:val="0"/>
          <w:i/>
          <w:sz w:val="28"/>
          <w:szCs w:val="28"/>
        </w:rPr>
        <w:t>Дебет</w:t>
      </w:r>
      <w:r w:rsidRPr="004E1731">
        <w:rPr>
          <w:rStyle w:val="apple-converted-space"/>
          <w:i/>
          <w:sz w:val="28"/>
          <w:szCs w:val="28"/>
        </w:rPr>
        <w:t> </w:t>
      </w:r>
      <w:r w:rsidRPr="004E1731">
        <w:rPr>
          <w:rStyle w:val="a6"/>
          <w:b w:val="0"/>
          <w:bCs w:val="0"/>
          <w:i/>
          <w:sz w:val="28"/>
          <w:szCs w:val="28"/>
        </w:rPr>
        <w:t>01</w:t>
      </w:r>
      <w:r w:rsidR="002E6A49" w:rsidRPr="004E1731">
        <w:rPr>
          <w:rStyle w:val="a6"/>
          <w:b w:val="0"/>
          <w:bCs w:val="0"/>
          <w:i/>
          <w:sz w:val="28"/>
          <w:szCs w:val="28"/>
        </w:rPr>
        <w:t xml:space="preserve"> «Основные средства»</w:t>
      </w:r>
      <w:r w:rsidRPr="004E1731">
        <w:rPr>
          <w:rStyle w:val="apple-converted-space"/>
          <w:i/>
          <w:sz w:val="28"/>
          <w:szCs w:val="28"/>
        </w:rPr>
        <w:t>  </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rStyle w:val="a6"/>
          <w:b w:val="0"/>
          <w:bCs w:val="0"/>
          <w:i/>
          <w:sz w:val="28"/>
          <w:szCs w:val="28"/>
        </w:rPr>
        <w:t>Кредит</w:t>
      </w:r>
      <w:r w:rsidR="000572A0" w:rsidRPr="004E1731">
        <w:rPr>
          <w:rStyle w:val="apple-converted-space"/>
          <w:i/>
          <w:sz w:val="28"/>
          <w:szCs w:val="28"/>
        </w:rPr>
        <w:t xml:space="preserve"> </w:t>
      </w:r>
      <w:r w:rsidR="002E6A49" w:rsidRPr="004E1731">
        <w:rPr>
          <w:rStyle w:val="a6"/>
          <w:b w:val="0"/>
          <w:bCs w:val="0"/>
          <w:i/>
          <w:sz w:val="28"/>
          <w:szCs w:val="28"/>
        </w:rPr>
        <w:t>08 «Вложения во внеоборотные активы»</w:t>
      </w:r>
    </w:p>
    <w:p w:rsidR="002E6A49" w:rsidRPr="004E1731" w:rsidRDefault="0065686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 </w:t>
      </w:r>
      <w:r w:rsidR="00CC69A0" w:rsidRPr="004E1731">
        <w:rPr>
          <w:sz w:val="28"/>
          <w:szCs w:val="28"/>
        </w:rPr>
        <w:t>либо списываются на расходы организации</w:t>
      </w:r>
      <w:r w:rsidR="002E6A49" w:rsidRPr="004E1731">
        <w:rPr>
          <w:sz w:val="28"/>
          <w:szCs w:val="28"/>
        </w:rPr>
        <w:t xml:space="preserve"> </w:t>
      </w:r>
    </w:p>
    <w:p w:rsidR="002E6A49" w:rsidRPr="004E1731" w:rsidRDefault="00CC69A0" w:rsidP="00864E32">
      <w:pPr>
        <w:pStyle w:val="a3"/>
        <w:widowControl w:val="0"/>
        <w:spacing w:before="0" w:beforeAutospacing="0" w:after="0" w:afterAutospacing="0" w:line="360" w:lineRule="auto"/>
        <w:ind w:left="45" w:right="45" w:firstLine="709"/>
        <w:jc w:val="both"/>
        <w:textAlignment w:val="top"/>
        <w:rPr>
          <w:rStyle w:val="apple-converted-space"/>
          <w:i/>
          <w:sz w:val="28"/>
          <w:szCs w:val="28"/>
        </w:rPr>
      </w:pPr>
      <w:r w:rsidRPr="004E1731">
        <w:rPr>
          <w:rStyle w:val="a6"/>
          <w:b w:val="0"/>
          <w:bCs w:val="0"/>
          <w:i/>
          <w:sz w:val="28"/>
          <w:szCs w:val="28"/>
        </w:rPr>
        <w:t>Дебет</w:t>
      </w:r>
      <w:r w:rsidRPr="004E1731">
        <w:rPr>
          <w:rStyle w:val="apple-converted-space"/>
          <w:i/>
          <w:sz w:val="28"/>
          <w:szCs w:val="28"/>
        </w:rPr>
        <w:t> </w:t>
      </w:r>
      <w:r w:rsidR="002E6A49" w:rsidRPr="004E1731">
        <w:rPr>
          <w:rStyle w:val="a6"/>
          <w:b w:val="0"/>
          <w:bCs w:val="0"/>
          <w:i/>
          <w:sz w:val="28"/>
          <w:szCs w:val="28"/>
        </w:rPr>
        <w:t>91 «Прочие доходы и расходы»</w:t>
      </w:r>
      <w:r w:rsidR="000572A0" w:rsidRPr="004E1731">
        <w:rPr>
          <w:rStyle w:val="a6"/>
          <w:b w:val="0"/>
          <w:bCs w:val="0"/>
          <w:i/>
          <w:sz w:val="28"/>
          <w:szCs w:val="28"/>
        </w:rPr>
        <w:t>,</w:t>
      </w:r>
      <w:r w:rsidR="002E6A49" w:rsidRPr="004E1731">
        <w:rPr>
          <w:rStyle w:val="a6"/>
          <w:b w:val="0"/>
          <w:bCs w:val="0"/>
          <w:i/>
          <w:sz w:val="28"/>
          <w:szCs w:val="28"/>
        </w:rPr>
        <w:t xml:space="preserve"> субсчет </w:t>
      </w:r>
      <w:r w:rsidR="000572A0" w:rsidRPr="004E1731">
        <w:rPr>
          <w:rStyle w:val="a6"/>
          <w:b w:val="0"/>
          <w:bCs w:val="0"/>
          <w:i/>
          <w:sz w:val="28"/>
          <w:szCs w:val="28"/>
        </w:rPr>
        <w:t xml:space="preserve">2 </w:t>
      </w:r>
      <w:r w:rsidR="002E6A49" w:rsidRPr="004E1731">
        <w:rPr>
          <w:rStyle w:val="a6"/>
          <w:b w:val="0"/>
          <w:bCs w:val="0"/>
          <w:i/>
          <w:sz w:val="28"/>
          <w:szCs w:val="28"/>
        </w:rPr>
        <w:t>«Прочие расходы»</w:t>
      </w:r>
    </w:p>
    <w:p w:rsidR="00CC69A0" w:rsidRPr="004E1731" w:rsidRDefault="00CC69A0" w:rsidP="00864E32">
      <w:pPr>
        <w:pStyle w:val="a3"/>
        <w:widowControl w:val="0"/>
        <w:spacing w:before="0" w:beforeAutospacing="0" w:after="0" w:afterAutospacing="0" w:line="360" w:lineRule="auto"/>
        <w:ind w:left="45" w:right="45" w:firstLine="709"/>
        <w:jc w:val="both"/>
        <w:textAlignment w:val="top"/>
        <w:rPr>
          <w:i/>
          <w:sz w:val="28"/>
          <w:szCs w:val="28"/>
        </w:rPr>
      </w:pPr>
      <w:r w:rsidRPr="004E1731">
        <w:rPr>
          <w:rStyle w:val="a6"/>
          <w:b w:val="0"/>
          <w:bCs w:val="0"/>
          <w:i/>
          <w:sz w:val="28"/>
          <w:szCs w:val="28"/>
        </w:rPr>
        <w:t>Кредит</w:t>
      </w:r>
      <w:r w:rsidRPr="004E1731">
        <w:rPr>
          <w:rStyle w:val="apple-converted-space"/>
          <w:i/>
          <w:sz w:val="28"/>
          <w:szCs w:val="28"/>
        </w:rPr>
        <w:t> </w:t>
      </w:r>
      <w:r w:rsidR="002E6A49" w:rsidRPr="004E1731">
        <w:rPr>
          <w:rStyle w:val="a6"/>
          <w:b w:val="0"/>
          <w:bCs w:val="0"/>
          <w:i/>
          <w:sz w:val="28"/>
          <w:szCs w:val="28"/>
        </w:rPr>
        <w:t>08 «Вложения во внеоборотные активы»</w:t>
      </w:r>
      <w:r w:rsidR="000572A0" w:rsidRPr="004E1731">
        <w:rPr>
          <w:rStyle w:val="a6"/>
          <w:b w:val="0"/>
          <w:bCs w:val="0"/>
          <w:i/>
          <w:sz w:val="28"/>
          <w:szCs w:val="28"/>
        </w:rPr>
        <w:t>.</w:t>
      </w:r>
    </w:p>
    <w:p w:rsidR="00C85353" w:rsidRPr="004E1731" w:rsidRDefault="00CC69A0" w:rsidP="00864E32">
      <w:pPr>
        <w:pStyle w:val="a3"/>
        <w:widowControl w:val="0"/>
        <w:spacing w:before="0" w:beforeAutospacing="0" w:after="0" w:afterAutospacing="0" w:line="360" w:lineRule="auto"/>
        <w:ind w:left="45" w:right="45" w:firstLine="709"/>
        <w:jc w:val="both"/>
        <w:textAlignment w:val="top"/>
        <w:rPr>
          <w:sz w:val="28"/>
          <w:szCs w:val="28"/>
        </w:rPr>
      </w:pPr>
      <w:r w:rsidRPr="004E1731">
        <w:rPr>
          <w:sz w:val="28"/>
          <w:szCs w:val="28"/>
        </w:rPr>
        <w:t>Если в процессе ремонта одновременно проводится и модернизация, два вида затрат в бухгалтерск</w:t>
      </w:r>
      <w:r w:rsidR="00771C86" w:rsidRPr="004E1731">
        <w:rPr>
          <w:sz w:val="28"/>
          <w:szCs w:val="28"/>
        </w:rPr>
        <w:t>ом учете должны быть разделены.</w:t>
      </w:r>
    </w:p>
    <w:p w:rsidR="00BD002D" w:rsidRPr="002001C1" w:rsidRDefault="00AA0D90" w:rsidP="00902C64">
      <w:pPr>
        <w:pStyle w:val="ad"/>
        <w:widowControl w:val="0"/>
        <w:numPr>
          <w:ilvl w:val="1"/>
          <w:numId w:val="22"/>
        </w:numPr>
        <w:spacing w:before="360" w:after="0" w:line="360" w:lineRule="auto"/>
        <w:ind w:left="1134" w:hanging="425"/>
        <w:rPr>
          <w:rFonts w:asciiTheme="majorHAnsi" w:hAnsiTheme="majorHAnsi" w:cs="Times New Roman"/>
          <w:caps/>
          <w:sz w:val="28"/>
          <w:szCs w:val="28"/>
          <w:shd w:val="clear" w:color="auto" w:fill="FFFFFF"/>
        </w:rPr>
      </w:pPr>
      <w:r w:rsidRPr="002001C1">
        <w:rPr>
          <w:rFonts w:asciiTheme="majorHAnsi" w:hAnsiTheme="majorHAnsi" w:cs="Times New Roman"/>
          <w:sz w:val="28"/>
          <w:szCs w:val="28"/>
          <w:shd w:val="clear" w:color="auto" w:fill="FFFFFF"/>
        </w:rPr>
        <w:t>Направления совершенствования бухгалтерского учета основных средств в организации</w:t>
      </w:r>
    </w:p>
    <w:p w:rsidR="003442AE" w:rsidRPr="004E1731" w:rsidRDefault="003442AE" w:rsidP="00864E32">
      <w:pPr>
        <w:widowControl w:val="0"/>
        <w:spacing w:before="360" w:after="0" w:line="360" w:lineRule="auto"/>
        <w:ind w:firstLine="709"/>
        <w:jc w:val="both"/>
        <w:rPr>
          <w:rFonts w:ascii="Times New Roman" w:hAnsi="Times New Roman" w:cs="Times New Roman"/>
          <w:caps/>
          <w:sz w:val="28"/>
          <w:szCs w:val="28"/>
          <w:shd w:val="clear" w:color="auto" w:fill="FFFFFF"/>
        </w:rPr>
      </w:pPr>
      <w:r w:rsidRPr="004E1731">
        <w:rPr>
          <w:rFonts w:ascii="Times New Roman" w:hAnsi="Times New Roman" w:cs="Times New Roman"/>
          <w:sz w:val="28"/>
          <w:szCs w:val="28"/>
        </w:rPr>
        <w:t>Для совершенствования бухгалтерского у</w:t>
      </w:r>
      <w:r w:rsidR="00902C64">
        <w:rPr>
          <w:rFonts w:ascii="Times New Roman" w:hAnsi="Times New Roman" w:cs="Times New Roman"/>
          <w:sz w:val="28"/>
          <w:szCs w:val="28"/>
        </w:rPr>
        <w:t>чета основных средств в ООО </w:t>
      </w:r>
      <w:r w:rsidR="00A37B7F" w:rsidRPr="004E1731">
        <w:rPr>
          <w:rFonts w:ascii="Times New Roman" w:hAnsi="Times New Roman" w:cs="Times New Roman"/>
          <w:sz w:val="28"/>
          <w:szCs w:val="28"/>
        </w:rPr>
        <w:t>«</w:t>
      </w:r>
      <w:r w:rsidR="00725F7E" w:rsidRPr="004E1731">
        <w:rPr>
          <w:rFonts w:ascii="Times New Roman" w:hAnsi="Times New Roman" w:cs="Times New Roman"/>
          <w:sz w:val="28"/>
          <w:szCs w:val="28"/>
        </w:rPr>
        <w:t>ТК Центральный</w:t>
      </w:r>
      <w:r w:rsidR="00A37B7F" w:rsidRPr="004E1731">
        <w:rPr>
          <w:rFonts w:ascii="Times New Roman" w:hAnsi="Times New Roman" w:cs="Times New Roman"/>
          <w:sz w:val="28"/>
          <w:szCs w:val="28"/>
        </w:rPr>
        <w:t>»</w:t>
      </w:r>
      <w:r w:rsidRPr="004E1731">
        <w:rPr>
          <w:rFonts w:ascii="Times New Roman" w:hAnsi="Times New Roman" w:cs="Times New Roman"/>
          <w:sz w:val="28"/>
          <w:szCs w:val="28"/>
        </w:rPr>
        <w:t xml:space="preserve"> рекомендуется проведение следующих мероприятий:</w:t>
      </w:r>
    </w:p>
    <w:p w:rsidR="003442AE" w:rsidRPr="004E1731" w:rsidRDefault="00657846" w:rsidP="00B85350">
      <w:pPr>
        <w:pStyle w:val="a3"/>
        <w:widowControl w:val="0"/>
        <w:spacing w:before="0" w:beforeAutospacing="0" w:after="0" w:afterAutospacing="0" w:line="360" w:lineRule="auto"/>
        <w:ind w:firstLine="709"/>
        <w:jc w:val="both"/>
        <w:rPr>
          <w:sz w:val="28"/>
          <w:szCs w:val="28"/>
        </w:rPr>
      </w:pPr>
      <w:r w:rsidRPr="004E1731">
        <w:rPr>
          <w:sz w:val="28"/>
          <w:szCs w:val="28"/>
        </w:rPr>
        <w:t>а) изменение способа</w:t>
      </w:r>
      <w:r w:rsidR="003442AE" w:rsidRPr="004E1731">
        <w:rPr>
          <w:sz w:val="28"/>
          <w:szCs w:val="28"/>
        </w:rPr>
        <w:t xml:space="preserve"> начисления амортизации</w:t>
      </w:r>
      <w:r w:rsidR="00656860" w:rsidRPr="004E1731">
        <w:rPr>
          <w:sz w:val="28"/>
          <w:szCs w:val="28"/>
        </w:rPr>
        <w:t xml:space="preserve"> — </w:t>
      </w:r>
      <w:r w:rsidR="003442AE" w:rsidRPr="004E1731">
        <w:rPr>
          <w:sz w:val="28"/>
          <w:szCs w:val="28"/>
        </w:rPr>
        <w:t>использование способа уменьшаемого остатка. Применяемый линейный способ отличается простотой расчетов, однако предполагает, что основные средства будут равномерно ис</w:t>
      </w:r>
      <w:r w:rsidR="003442AE" w:rsidRPr="004E1731">
        <w:rPr>
          <w:sz w:val="28"/>
          <w:szCs w:val="28"/>
        </w:rPr>
        <w:lastRenderedPageBreak/>
        <w:t>пользоваться в течение срока полезного использования, не учитывая степень их износа со временем. Способ уменьшаемого остатка относится к разряду ускоренных способов, обеспечивающих неравномерное начисление амортизации в течение срока полезного использования объектов основных средств: более интенсивно в первые годы, менее интенсивные — в последние. Это объясняется</w:t>
      </w:r>
      <w:r w:rsidR="005A7743">
        <w:rPr>
          <w:sz w:val="28"/>
          <w:szCs w:val="28"/>
        </w:rPr>
        <w:t>,</w:t>
      </w:r>
      <w:r w:rsidR="003442AE" w:rsidRPr="004E1731">
        <w:rPr>
          <w:sz w:val="28"/>
          <w:szCs w:val="28"/>
        </w:rPr>
        <w:t xml:space="preserve"> в</w:t>
      </w:r>
      <w:r w:rsidR="002001C1">
        <w:rPr>
          <w:sz w:val="28"/>
          <w:szCs w:val="28"/>
        </w:rPr>
        <w:t xml:space="preserve"> </w:t>
      </w:r>
      <w:r w:rsidR="003442AE" w:rsidRPr="004E1731">
        <w:rPr>
          <w:sz w:val="28"/>
          <w:szCs w:val="28"/>
        </w:rPr>
        <w:t>частности</w:t>
      </w:r>
      <w:r w:rsidR="005A7743">
        <w:rPr>
          <w:sz w:val="28"/>
          <w:szCs w:val="28"/>
        </w:rPr>
        <w:t>,</w:t>
      </w:r>
      <w:r w:rsidR="003442AE" w:rsidRPr="004E1731">
        <w:rPr>
          <w:sz w:val="28"/>
          <w:szCs w:val="28"/>
        </w:rPr>
        <w:t xml:space="preserve"> тем, что в настоящее время большая часть оборудования вследствие технического прогресса интенсивно теряет свои потребительские качества, то есть достаточно быстро морально устаревает. Поэтому очень часто оборудование списывается вследствие морального износа, а не физического. В этих условиях представляется экономически обоснованным решение списывать на текущие затраты большую часть амортизационных отчислений в первые годы эксплуатации оборудования, чем в последующие</w:t>
      </w:r>
      <w:r w:rsidR="001D2D5A">
        <w:rPr>
          <w:sz w:val="28"/>
          <w:szCs w:val="28"/>
        </w:rPr>
        <w:t>;</w:t>
      </w:r>
    </w:p>
    <w:p w:rsidR="003442AE" w:rsidRPr="004E1731" w:rsidRDefault="00B33EEE" w:rsidP="00864E32">
      <w:pPr>
        <w:pStyle w:val="a3"/>
        <w:widowControl w:val="0"/>
        <w:spacing w:before="0" w:beforeAutospacing="0" w:after="0" w:afterAutospacing="0" w:line="360" w:lineRule="auto"/>
        <w:ind w:firstLine="709"/>
        <w:jc w:val="both"/>
        <w:rPr>
          <w:sz w:val="28"/>
          <w:szCs w:val="28"/>
        </w:rPr>
      </w:pPr>
      <w:r w:rsidRPr="004E1731">
        <w:rPr>
          <w:sz w:val="28"/>
          <w:szCs w:val="28"/>
        </w:rPr>
        <w:t>б</w:t>
      </w:r>
      <w:r w:rsidR="003442AE" w:rsidRPr="004E1731">
        <w:rPr>
          <w:sz w:val="28"/>
          <w:szCs w:val="28"/>
        </w:rPr>
        <w:t>) создание резерва на ремонт основных средств. Это необходимо для равномерного включения данных затрат в затраты на производство и расходы на продажу отчетного периода. В противном случае единовременное списание значительных затрат на ремонт основных средств приведет к резкому увеличению себестоимости и может стать причиной убытка</w:t>
      </w:r>
      <w:r w:rsidR="001D2D5A">
        <w:rPr>
          <w:sz w:val="28"/>
          <w:szCs w:val="28"/>
        </w:rPr>
        <w:t>;</w:t>
      </w:r>
    </w:p>
    <w:p w:rsidR="003442AE" w:rsidRPr="004E1731" w:rsidRDefault="00B33EEE" w:rsidP="00864E32">
      <w:pPr>
        <w:pStyle w:val="a3"/>
        <w:widowControl w:val="0"/>
        <w:spacing w:before="0" w:beforeAutospacing="0" w:after="0" w:afterAutospacing="0" w:line="360" w:lineRule="auto"/>
        <w:ind w:firstLine="709"/>
        <w:jc w:val="both"/>
        <w:rPr>
          <w:sz w:val="28"/>
          <w:szCs w:val="28"/>
        </w:rPr>
      </w:pPr>
      <w:r w:rsidRPr="004E1731">
        <w:rPr>
          <w:sz w:val="28"/>
          <w:szCs w:val="28"/>
        </w:rPr>
        <w:t>в</w:t>
      </w:r>
      <w:r w:rsidR="003442AE" w:rsidRPr="004E1731">
        <w:rPr>
          <w:sz w:val="28"/>
          <w:szCs w:val="28"/>
        </w:rPr>
        <w:t>) учитывать отдельные части основных средств как отдельные объ</w:t>
      </w:r>
      <w:r w:rsidR="005F2C92" w:rsidRPr="004E1731">
        <w:rPr>
          <w:sz w:val="28"/>
          <w:szCs w:val="28"/>
        </w:rPr>
        <w:t>екты стоимостью не более 4</w:t>
      </w:r>
      <w:r w:rsidR="00BD002D" w:rsidRPr="004E1731">
        <w:rPr>
          <w:sz w:val="28"/>
          <w:szCs w:val="28"/>
        </w:rPr>
        <w:t xml:space="preserve">0 000 р. </w:t>
      </w:r>
      <w:r w:rsidR="003442AE" w:rsidRPr="004E1731">
        <w:rPr>
          <w:sz w:val="28"/>
          <w:szCs w:val="28"/>
        </w:rPr>
        <w:t>с различным сроком использования (например, компьютер и принтер). Таким образом, во-первых, стоимость основных средств будет включена в расходы единовременно. Следовательно, фирма сможет сразу уменьшить налогооблагаемую прибыль. Во-вторых, бухгалтеру не придется начислять амортизацию по этим основным средствам. И, в-третьих, фирма не будет переплачивать налог на имущество, так как основные средства</w:t>
      </w:r>
      <w:r w:rsidR="005F2C92" w:rsidRPr="004E1731">
        <w:rPr>
          <w:sz w:val="28"/>
          <w:szCs w:val="28"/>
        </w:rPr>
        <w:t xml:space="preserve"> на балансе числится, не будут</w:t>
      </w:r>
      <w:r w:rsidR="001D2D5A">
        <w:rPr>
          <w:sz w:val="28"/>
          <w:szCs w:val="28"/>
        </w:rPr>
        <w:t>;</w:t>
      </w:r>
    </w:p>
    <w:p w:rsidR="00B33EEE" w:rsidRPr="004E1731" w:rsidRDefault="00B33EEE" w:rsidP="00864E32">
      <w:pPr>
        <w:pStyle w:val="a3"/>
        <w:widowControl w:val="0"/>
        <w:spacing w:before="0" w:beforeAutospacing="0" w:after="0" w:afterAutospacing="0" w:line="360" w:lineRule="auto"/>
        <w:ind w:firstLine="709"/>
        <w:jc w:val="both"/>
        <w:rPr>
          <w:sz w:val="28"/>
          <w:szCs w:val="28"/>
        </w:rPr>
      </w:pPr>
      <w:r w:rsidRPr="004E1731">
        <w:rPr>
          <w:sz w:val="28"/>
          <w:szCs w:val="28"/>
        </w:rPr>
        <w:t>г) введение дополнительного контроля за учетом основных средств со стороны руководства предприятия я считаю очень важным. Это означает просмотр командиром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тратить меньше вре</w:t>
      </w:r>
      <w:r w:rsidRPr="004E1731">
        <w:rPr>
          <w:sz w:val="28"/>
          <w:szCs w:val="28"/>
        </w:rPr>
        <w:lastRenderedPageBreak/>
        <w:t>мени на убеждение руководства в необходимости приобретения того или иного объекта, повысить дисциплину использования основных средств сотрудниками предприятия. Кроме того, нужно ввести анализ эффективности использования основных средств,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предприятии.</w:t>
      </w:r>
    </w:p>
    <w:p w:rsidR="003442AE" w:rsidRPr="001631AF" w:rsidRDefault="006B073D" w:rsidP="00902C64">
      <w:pPr>
        <w:pageBreakBefore/>
        <w:widowControl w:val="0"/>
        <w:spacing w:after="180" w:line="360" w:lineRule="auto"/>
        <w:jc w:val="center"/>
        <w:rPr>
          <w:rFonts w:asciiTheme="majorHAnsi" w:eastAsia="Times New Roman" w:hAnsiTheme="majorHAnsi" w:cs="Times New Roman"/>
          <w:sz w:val="32"/>
          <w:szCs w:val="28"/>
          <w:lang w:eastAsia="ru-RU"/>
        </w:rPr>
      </w:pPr>
      <w:r w:rsidRPr="001631AF">
        <w:rPr>
          <w:rFonts w:asciiTheme="majorHAnsi" w:eastAsia="Times New Roman" w:hAnsiTheme="majorHAnsi" w:cs="Times New Roman"/>
          <w:sz w:val="32"/>
          <w:szCs w:val="28"/>
          <w:lang w:eastAsia="ru-RU"/>
        </w:rPr>
        <w:lastRenderedPageBreak/>
        <w:t>ЗАКЛЮЧЕНИЕ</w:t>
      </w:r>
    </w:p>
    <w:p w:rsidR="003442AE" w:rsidRPr="004E1731" w:rsidRDefault="00902C64"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исследования, проведенного в рамках</w:t>
      </w:r>
      <w:r w:rsidR="003442AE" w:rsidRPr="004E17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данной </w:t>
      </w:r>
      <w:r w:rsidR="003442AE" w:rsidRPr="004E1731">
        <w:rPr>
          <w:rFonts w:ascii="Times New Roman" w:eastAsia="Times New Roman" w:hAnsi="Times New Roman" w:cs="Times New Roman"/>
          <w:sz w:val="28"/>
          <w:szCs w:val="28"/>
          <w:lang w:eastAsia="ru-RU"/>
        </w:rPr>
        <w:t>курсовой работы, можно сделать следующие выводы.</w:t>
      </w:r>
    </w:p>
    <w:p w:rsidR="003442AE" w:rsidRPr="004E1731" w:rsidRDefault="00243A26"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 xml:space="preserve">Основные средства </w:t>
      </w:r>
      <w:r w:rsidR="00902C64">
        <w:rPr>
          <w:rFonts w:ascii="Times New Roman" w:eastAsia="Times New Roman" w:hAnsi="Times New Roman" w:cs="Times New Roman"/>
          <w:sz w:val="28"/>
          <w:szCs w:val="28"/>
          <w:lang w:eastAsia="ru-RU"/>
        </w:rPr>
        <w:t xml:space="preserve">— </w:t>
      </w:r>
      <w:r w:rsidR="003442AE" w:rsidRPr="004E1731">
        <w:rPr>
          <w:rFonts w:ascii="Times New Roman" w:eastAsia="Times New Roman" w:hAnsi="Times New Roman" w:cs="Times New Roman"/>
          <w:sz w:val="28"/>
          <w:szCs w:val="28"/>
          <w:lang w:eastAsia="ru-RU"/>
        </w:rPr>
        <w:t>это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w:t>
      </w:r>
    </w:p>
    <w:p w:rsidR="003442AE" w:rsidRPr="004E1731" w:rsidRDefault="003442A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Основные средства играют огромную роль в процессе труда, так как они в своей совокуп</w:t>
      </w:r>
      <w:r w:rsidR="008576F0" w:rsidRPr="004E1731">
        <w:rPr>
          <w:rFonts w:ascii="Times New Roman" w:eastAsia="Times New Roman" w:hAnsi="Times New Roman" w:cs="Times New Roman"/>
          <w:sz w:val="28"/>
          <w:szCs w:val="28"/>
          <w:lang w:eastAsia="ru-RU"/>
        </w:rPr>
        <w:t>ности образуют производственно-</w:t>
      </w:r>
      <w:r w:rsidRPr="004E1731">
        <w:rPr>
          <w:rFonts w:ascii="Times New Roman" w:eastAsia="Times New Roman" w:hAnsi="Times New Roman" w:cs="Times New Roman"/>
          <w:sz w:val="28"/>
          <w:szCs w:val="28"/>
          <w:lang w:eastAsia="ru-RU"/>
        </w:rPr>
        <w:t>техническую базу и определяют производственную мощь предприятия.</w:t>
      </w:r>
    </w:p>
    <w:p w:rsidR="00285C07" w:rsidRPr="004E1731" w:rsidRDefault="00285C0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Подробный перечень основных средств и их группировка по классам отражена в Общероссийском классификаторе основных фондов(ОКОФ). Группировки объектов в ОКОФ образованы в основном по признакам назначения, связанным с видами деятельности, осуществляемыми с использованием этих объектов и производимыми в результате этой деятельности продукцией и услугами.</w:t>
      </w:r>
    </w:p>
    <w:p w:rsidR="00285C07" w:rsidRPr="004E1731" w:rsidRDefault="00285C0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Учет основных средств организуется централизованно в бухгалтерии предприятия по классификационным группам в разрезе инвентарных объектов. Аналитический учет наличия и движения основных средств внутри организации осуществляется на инвентарных карточках.</w:t>
      </w:r>
    </w:p>
    <w:p w:rsidR="00285C07" w:rsidRPr="004E1731" w:rsidRDefault="00285C07" w:rsidP="00864E32">
      <w:pPr>
        <w:widowControl w:val="0"/>
        <w:spacing w:after="0" w:line="360" w:lineRule="auto"/>
        <w:ind w:firstLine="708"/>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Организация учета основных средств была ра</w:t>
      </w:r>
      <w:r w:rsidR="00902C64">
        <w:rPr>
          <w:rFonts w:ascii="Times New Roman" w:eastAsia="Times New Roman" w:hAnsi="Times New Roman" w:cs="Times New Roman"/>
          <w:sz w:val="28"/>
          <w:szCs w:val="28"/>
          <w:lang w:eastAsia="ru-RU"/>
        </w:rPr>
        <w:t>ссмотрена на примере ООО </w:t>
      </w:r>
      <w:r w:rsidR="00725F7E" w:rsidRPr="004E1731">
        <w:rPr>
          <w:rFonts w:ascii="Times New Roman" w:eastAsia="Times New Roman" w:hAnsi="Times New Roman" w:cs="Times New Roman"/>
          <w:sz w:val="28"/>
          <w:szCs w:val="28"/>
          <w:lang w:eastAsia="ru-RU"/>
        </w:rPr>
        <w:t>«ТК Центральный, которое</w:t>
      </w:r>
      <w:r w:rsidRPr="004E1731">
        <w:rPr>
          <w:rFonts w:ascii="Times New Roman" w:eastAsia="Times New Roman" w:hAnsi="Times New Roman" w:cs="Times New Roman"/>
          <w:sz w:val="28"/>
          <w:szCs w:val="28"/>
          <w:lang w:eastAsia="ru-RU"/>
        </w:rPr>
        <w:t xml:space="preserve"> занимается</w:t>
      </w:r>
      <w:r w:rsidR="00725F7E" w:rsidRPr="004E1731">
        <w:rPr>
          <w:rFonts w:ascii="Times New Roman" w:eastAsia="Times New Roman" w:hAnsi="Times New Roman" w:cs="Times New Roman"/>
          <w:sz w:val="28"/>
          <w:szCs w:val="28"/>
          <w:lang w:eastAsia="ru-RU"/>
        </w:rPr>
        <w:t xml:space="preserve"> сдачей в аренду собственного недвижимого имущества</w:t>
      </w:r>
      <w:r w:rsidRPr="004E1731">
        <w:rPr>
          <w:rFonts w:ascii="Times New Roman" w:eastAsia="Times New Roman" w:hAnsi="Times New Roman" w:cs="Times New Roman"/>
          <w:sz w:val="28"/>
          <w:szCs w:val="28"/>
          <w:lang w:eastAsia="ru-RU"/>
        </w:rPr>
        <w:t>.</w:t>
      </w:r>
    </w:p>
    <w:p w:rsidR="00285C07" w:rsidRPr="00902C64" w:rsidRDefault="00285C07" w:rsidP="00864E32">
      <w:pPr>
        <w:widowControl w:val="0"/>
        <w:spacing w:after="0" w:line="360" w:lineRule="auto"/>
        <w:ind w:firstLine="708"/>
        <w:jc w:val="both"/>
        <w:rPr>
          <w:rFonts w:ascii="Times New Roman" w:eastAsia="Times New Roman" w:hAnsi="Times New Roman" w:cs="Times New Roman"/>
          <w:color w:val="FF0000"/>
          <w:sz w:val="28"/>
          <w:szCs w:val="28"/>
          <w:lang w:eastAsia="ru-RU"/>
        </w:rPr>
      </w:pPr>
      <w:r w:rsidRPr="004E1731">
        <w:rPr>
          <w:rFonts w:ascii="Times New Roman" w:eastAsia="Times New Roman" w:hAnsi="Times New Roman" w:cs="Times New Roman"/>
          <w:sz w:val="28"/>
          <w:szCs w:val="28"/>
          <w:lang w:eastAsia="ru-RU"/>
        </w:rPr>
        <w:t>Проведенный</w:t>
      </w:r>
      <w:r w:rsidR="00725F7E" w:rsidRPr="004E1731">
        <w:rPr>
          <w:rFonts w:ascii="Times New Roman" w:eastAsia="Times New Roman" w:hAnsi="Times New Roman" w:cs="Times New Roman"/>
          <w:sz w:val="28"/>
          <w:szCs w:val="28"/>
          <w:lang w:eastAsia="ru-RU"/>
        </w:rPr>
        <w:t xml:space="preserve"> анализ деятельности ООО «ТК Центральный</w:t>
      </w:r>
      <w:r w:rsidRPr="004E1731">
        <w:rPr>
          <w:rFonts w:ascii="Times New Roman" w:eastAsia="Times New Roman" w:hAnsi="Times New Roman" w:cs="Times New Roman"/>
          <w:sz w:val="28"/>
          <w:szCs w:val="28"/>
          <w:lang w:eastAsia="ru-RU"/>
        </w:rPr>
        <w:t xml:space="preserve">» показал, что предприятие в целом является </w:t>
      </w:r>
      <w:r w:rsidRPr="00FD15F6">
        <w:rPr>
          <w:rFonts w:ascii="Times New Roman" w:eastAsia="Times New Roman" w:hAnsi="Times New Roman" w:cs="Times New Roman"/>
          <w:sz w:val="28"/>
          <w:szCs w:val="28"/>
          <w:lang w:eastAsia="ru-RU"/>
        </w:rPr>
        <w:t>платежеспособным, кредитоспособным, рентабельным и финансово устойчивым, его основные и оборотные фонды используются эффективно</w:t>
      </w:r>
      <w:r w:rsidRPr="004E1731">
        <w:rPr>
          <w:rFonts w:ascii="Times New Roman" w:eastAsia="Times New Roman" w:hAnsi="Times New Roman" w:cs="Times New Roman"/>
          <w:sz w:val="28"/>
          <w:szCs w:val="28"/>
          <w:lang w:eastAsia="ru-RU"/>
        </w:rPr>
        <w:t>.</w:t>
      </w:r>
      <w:r w:rsidR="00902C64">
        <w:rPr>
          <w:rFonts w:ascii="Times New Roman" w:eastAsia="Times New Roman" w:hAnsi="Times New Roman" w:cs="Times New Roman"/>
          <w:sz w:val="28"/>
          <w:szCs w:val="28"/>
          <w:lang w:eastAsia="ru-RU"/>
        </w:rPr>
        <w:t xml:space="preserve"> </w:t>
      </w:r>
    </w:p>
    <w:p w:rsidR="00285C07" w:rsidRPr="004E1731" w:rsidRDefault="00285C07" w:rsidP="00864E32">
      <w:pPr>
        <w:widowControl w:val="0"/>
        <w:spacing w:after="0" w:line="360" w:lineRule="auto"/>
        <w:ind w:firstLine="708"/>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целях организации бу</w:t>
      </w:r>
      <w:r w:rsidR="00725F7E" w:rsidRPr="004E1731">
        <w:rPr>
          <w:rFonts w:ascii="Times New Roman" w:eastAsia="Times New Roman" w:hAnsi="Times New Roman" w:cs="Times New Roman"/>
          <w:sz w:val="28"/>
          <w:szCs w:val="28"/>
          <w:lang w:eastAsia="ru-RU"/>
        </w:rPr>
        <w:t>хгалтерского учета в ООО «ТК Центральный</w:t>
      </w:r>
      <w:r w:rsidRPr="004E1731">
        <w:rPr>
          <w:rFonts w:ascii="Times New Roman" w:eastAsia="Times New Roman" w:hAnsi="Times New Roman" w:cs="Times New Roman"/>
          <w:sz w:val="28"/>
          <w:szCs w:val="28"/>
          <w:lang w:eastAsia="ru-RU"/>
        </w:rPr>
        <w:t xml:space="preserve">» </w:t>
      </w:r>
      <w:r w:rsidR="00725F7E" w:rsidRPr="004E1731">
        <w:rPr>
          <w:rFonts w:ascii="Times New Roman" w:eastAsia="Times New Roman" w:hAnsi="Times New Roman" w:cs="Times New Roman"/>
          <w:sz w:val="28"/>
          <w:szCs w:val="28"/>
          <w:lang w:eastAsia="ru-RU"/>
        </w:rPr>
        <w:t xml:space="preserve">генеральный </w:t>
      </w:r>
      <w:r w:rsidRPr="004E1731">
        <w:rPr>
          <w:rFonts w:ascii="Times New Roman" w:eastAsia="Times New Roman" w:hAnsi="Times New Roman" w:cs="Times New Roman"/>
          <w:sz w:val="28"/>
          <w:szCs w:val="28"/>
          <w:lang w:eastAsia="ru-RU"/>
        </w:rPr>
        <w:t>директором утверждена бухгалтерская служба, которая возглавляется главным бухгалтером.</w:t>
      </w:r>
    </w:p>
    <w:p w:rsidR="00285C07" w:rsidRPr="004E1731" w:rsidRDefault="00285C07" w:rsidP="007F676A">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lastRenderedPageBreak/>
        <w:t>Предприятие 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w:t>
      </w:r>
      <w:r w:rsidR="00A36941" w:rsidRPr="004E1731">
        <w:rPr>
          <w:rFonts w:ascii="Times New Roman" w:eastAsia="Times New Roman" w:hAnsi="Times New Roman" w:cs="Times New Roman"/>
          <w:sz w:val="28"/>
          <w:szCs w:val="28"/>
          <w:lang w:eastAsia="ru-RU"/>
        </w:rPr>
        <w:t xml:space="preserve">а. Данные аналитического учета </w:t>
      </w:r>
      <w:r w:rsidRPr="004E1731">
        <w:rPr>
          <w:rFonts w:ascii="Times New Roman" w:eastAsia="Times New Roman" w:hAnsi="Times New Roman" w:cs="Times New Roman"/>
          <w:sz w:val="28"/>
          <w:szCs w:val="28"/>
          <w:lang w:eastAsia="ru-RU"/>
        </w:rPr>
        <w:t>соответствуют оборотам и остаткам по счетам синтетического учета.</w:t>
      </w:r>
    </w:p>
    <w:p w:rsidR="00A36941" w:rsidRPr="004E1731" w:rsidRDefault="00725F7E" w:rsidP="00864E32">
      <w:pPr>
        <w:widowControl w:val="0"/>
        <w:spacing w:after="0" w:line="360" w:lineRule="auto"/>
        <w:ind w:firstLine="708"/>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Бухгалтерский учет в ООО «ТК Централь</w:t>
      </w:r>
      <w:r w:rsidR="00E71A5C">
        <w:rPr>
          <w:rFonts w:ascii="Times New Roman" w:eastAsia="Times New Roman" w:hAnsi="Times New Roman" w:cs="Times New Roman"/>
          <w:sz w:val="28"/>
          <w:szCs w:val="28"/>
          <w:lang w:eastAsia="ru-RU"/>
        </w:rPr>
        <w:t>н</w:t>
      </w:r>
      <w:r w:rsidRPr="004E1731">
        <w:rPr>
          <w:rFonts w:ascii="Times New Roman" w:eastAsia="Times New Roman" w:hAnsi="Times New Roman" w:cs="Times New Roman"/>
          <w:sz w:val="28"/>
          <w:szCs w:val="28"/>
          <w:lang w:eastAsia="ru-RU"/>
        </w:rPr>
        <w:t>ый</w:t>
      </w:r>
      <w:r w:rsidR="00A36941" w:rsidRPr="004E1731">
        <w:rPr>
          <w:rFonts w:ascii="Times New Roman" w:eastAsia="Times New Roman" w:hAnsi="Times New Roman" w:cs="Times New Roman"/>
          <w:sz w:val="28"/>
          <w:szCs w:val="28"/>
          <w:lang w:eastAsia="ru-RU"/>
        </w:rPr>
        <w:t xml:space="preserve">» осуществляется согласно </w:t>
      </w:r>
      <w:r w:rsidR="00902C64">
        <w:rPr>
          <w:rFonts w:ascii="Times New Roman" w:eastAsia="Times New Roman" w:hAnsi="Times New Roman" w:cs="Times New Roman"/>
          <w:sz w:val="28"/>
          <w:szCs w:val="28"/>
          <w:lang w:eastAsia="ru-RU"/>
        </w:rPr>
        <w:t xml:space="preserve">принятой </w:t>
      </w:r>
      <w:r w:rsidR="00A36941" w:rsidRPr="004E1731">
        <w:rPr>
          <w:rFonts w:ascii="Times New Roman" w:eastAsia="Times New Roman" w:hAnsi="Times New Roman" w:cs="Times New Roman"/>
          <w:sz w:val="28"/>
          <w:szCs w:val="28"/>
          <w:lang w:eastAsia="ru-RU"/>
        </w:rPr>
        <w:t>учетной политике.</w:t>
      </w:r>
      <w:r w:rsidR="00902C64">
        <w:rPr>
          <w:rFonts w:ascii="Times New Roman" w:eastAsia="Times New Roman" w:hAnsi="Times New Roman" w:cs="Times New Roman"/>
          <w:sz w:val="28"/>
          <w:szCs w:val="28"/>
          <w:lang w:eastAsia="ru-RU"/>
        </w:rPr>
        <w:t xml:space="preserve"> </w:t>
      </w:r>
      <w:r w:rsidRPr="004E1731">
        <w:rPr>
          <w:rFonts w:ascii="Times New Roman" w:eastAsia="Times New Roman" w:hAnsi="Times New Roman" w:cs="Times New Roman"/>
          <w:sz w:val="28"/>
          <w:szCs w:val="28"/>
          <w:lang w:eastAsia="ru-RU"/>
        </w:rPr>
        <w:t>ООО «ТК Центральный</w:t>
      </w:r>
      <w:r w:rsidR="00A36941" w:rsidRPr="004E1731">
        <w:rPr>
          <w:rFonts w:ascii="Times New Roman" w:eastAsia="Times New Roman" w:hAnsi="Times New Roman" w:cs="Times New Roman"/>
          <w:sz w:val="28"/>
          <w:szCs w:val="28"/>
          <w:lang w:eastAsia="ru-RU"/>
        </w:rPr>
        <w:t xml:space="preserve">» находится на </w:t>
      </w:r>
      <w:r w:rsidR="00771B13" w:rsidRPr="00771B13">
        <w:rPr>
          <w:rFonts w:ascii="Times New Roman" w:eastAsia="Times New Roman" w:hAnsi="Times New Roman" w:cs="Times New Roman"/>
          <w:sz w:val="28"/>
          <w:szCs w:val="28"/>
          <w:lang w:eastAsia="ru-RU"/>
        </w:rPr>
        <w:t>упрощенной</w:t>
      </w:r>
      <w:r w:rsidR="00A36941" w:rsidRPr="004E1731">
        <w:rPr>
          <w:rFonts w:ascii="Times New Roman" w:eastAsia="Times New Roman" w:hAnsi="Times New Roman" w:cs="Times New Roman"/>
          <w:sz w:val="28"/>
          <w:szCs w:val="28"/>
          <w:lang w:eastAsia="ru-RU"/>
        </w:rPr>
        <w:t xml:space="preserve"> системе налогообложения</w:t>
      </w:r>
      <w:r w:rsidRPr="004E1731">
        <w:rPr>
          <w:rFonts w:ascii="Times New Roman" w:eastAsia="Times New Roman" w:hAnsi="Times New Roman" w:cs="Times New Roman"/>
          <w:sz w:val="28"/>
          <w:szCs w:val="28"/>
          <w:lang w:eastAsia="ru-RU"/>
        </w:rPr>
        <w:t>.</w:t>
      </w:r>
    </w:p>
    <w:p w:rsidR="00D4663B" w:rsidRPr="004E1731" w:rsidRDefault="00725F7E" w:rsidP="00902C64">
      <w:pPr>
        <w:widowControl w:val="0"/>
        <w:spacing w:after="0" w:line="360" w:lineRule="auto"/>
        <w:ind w:firstLine="708"/>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ООО «ТК Центральный</w:t>
      </w:r>
      <w:r w:rsidR="00A36941" w:rsidRPr="004E1731">
        <w:rPr>
          <w:rFonts w:ascii="Times New Roman" w:eastAsia="Times New Roman" w:hAnsi="Times New Roman" w:cs="Times New Roman"/>
          <w:sz w:val="28"/>
          <w:szCs w:val="28"/>
          <w:lang w:eastAsia="ru-RU"/>
        </w:rPr>
        <w:t xml:space="preserve">» для оформления </w:t>
      </w:r>
      <w:r w:rsidR="00902C64">
        <w:rPr>
          <w:rFonts w:ascii="Times New Roman" w:eastAsia="Times New Roman" w:hAnsi="Times New Roman" w:cs="Times New Roman"/>
          <w:sz w:val="28"/>
          <w:szCs w:val="28"/>
          <w:lang w:eastAsia="ru-RU"/>
        </w:rPr>
        <w:t>операций с</w:t>
      </w:r>
      <w:r w:rsidR="00A36941" w:rsidRPr="004E1731">
        <w:rPr>
          <w:rFonts w:ascii="Times New Roman" w:eastAsia="Times New Roman" w:hAnsi="Times New Roman" w:cs="Times New Roman"/>
          <w:sz w:val="28"/>
          <w:szCs w:val="28"/>
          <w:lang w:eastAsia="ru-RU"/>
        </w:rPr>
        <w:t xml:space="preserve"> объект</w:t>
      </w:r>
      <w:r w:rsidR="00902C64">
        <w:rPr>
          <w:rFonts w:ascii="Times New Roman" w:eastAsia="Times New Roman" w:hAnsi="Times New Roman" w:cs="Times New Roman"/>
          <w:sz w:val="28"/>
          <w:szCs w:val="28"/>
          <w:lang w:eastAsia="ru-RU"/>
        </w:rPr>
        <w:t>ами</w:t>
      </w:r>
      <w:r w:rsidR="00A36941" w:rsidRPr="004E1731">
        <w:rPr>
          <w:rFonts w:ascii="Times New Roman" w:eastAsia="Times New Roman" w:hAnsi="Times New Roman" w:cs="Times New Roman"/>
          <w:sz w:val="28"/>
          <w:szCs w:val="28"/>
          <w:lang w:eastAsia="ru-RU"/>
        </w:rPr>
        <w:t xml:space="preserve"> основных средств </w:t>
      </w:r>
      <w:r w:rsidR="00771B13">
        <w:rPr>
          <w:rFonts w:ascii="Times New Roman" w:eastAsia="Times New Roman" w:hAnsi="Times New Roman" w:cs="Times New Roman"/>
          <w:sz w:val="28"/>
          <w:szCs w:val="28"/>
          <w:lang w:eastAsia="ru-RU"/>
        </w:rPr>
        <w:t>п</w:t>
      </w:r>
      <w:r w:rsidR="00A36941" w:rsidRPr="004E1731">
        <w:rPr>
          <w:rFonts w:ascii="Times New Roman" w:eastAsia="Times New Roman" w:hAnsi="Times New Roman" w:cs="Times New Roman"/>
          <w:sz w:val="28"/>
          <w:szCs w:val="28"/>
          <w:lang w:eastAsia="ru-RU"/>
        </w:rPr>
        <w:t>рименя</w:t>
      </w:r>
      <w:r w:rsidR="00902C64">
        <w:rPr>
          <w:rFonts w:ascii="Times New Roman" w:eastAsia="Times New Roman" w:hAnsi="Times New Roman" w:cs="Times New Roman"/>
          <w:sz w:val="28"/>
          <w:szCs w:val="28"/>
          <w:lang w:eastAsia="ru-RU"/>
        </w:rPr>
        <w:t>ю</w:t>
      </w:r>
      <w:r w:rsidR="00A36941" w:rsidRPr="004E1731">
        <w:rPr>
          <w:rFonts w:ascii="Times New Roman" w:eastAsia="Times New Roman" w:hAnsi="Times New Roman" w:cs="Times New Roman"/>
          <w:sz w:val="28"/>
          <w:szCs w:val="28"/>
          <w:lang w:eastAsia="ru-RU"/>
        </w:rPr>
        <w:t xml:space="preserve">тся </w:t>
      </w:r>
      <w:r w:rsidR="00902C64">
        <w:rPr>
          <w:rFonts w:ascii="Times New Roman" w:eastAsia="Times New Roman" w:hAnsi="Times New Roman" w:cs="Times New Roman"/>
          <w:sz w:val="28"/>
          <w:szCs w:val="28"/>
          <w:lang w:eastAsia="ru-RU"/>
        </w:rPr>
        <w:t>унифицированные формы первичных документов.</w:t>
      </w:r>
    </w:p>
    <w:p w:rsidR="00D4663B" w:rsidRPr="004E1731" w:rsidRDefault="00725F7E"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ООО «ТК Центральный</w:t>
      </w:r>
      <w:r w:rsidR="00D4663B" w:rsidRPr="004E1731">
        <w:rPr>
          <w:rFonts w:ascii="Times New Roman" w:eastAsia="Times New Roman" w:hAnsi="Times New Roman" w:cs="Times New Roman"/>
          <w:sz w:val="28"/>
          <w:szCs w:val="28"/>
          <w:lang w:eastAsia="ru-RU"/>
        </w:rPr>
        <w:t>» синтетический уч</w:t>
      </w:r>
      <w:r w:rsidR="00902C64">
        <w:rPr>
          <w:rFonts w:ascii="Times New Roman" w:eastAsia="Times New Roman" w:hAnsi="Times New Roman" w:cs="Times New Roman"/>
          <w:sz w:val="28"/>
          <w:szCs w:val="28"/>
          <w:lang w:eastAsia="ru-RU"/>
        </w:rPr>
        <w:t>е</w:t>
      </w:r>
      <w:r w:rsidR="00D4663B" w:rsidRPr="004E1731">
        <w:rPr>
          <w:rFonts w:ascii="Times New Roman" w:eastAsia="Times New Roman" w:hAnsi="Times New Roman" w:cs="Times New Roman"/>
          <w:sz w:val="28"/>
          <w:szCs w:val="28"/>
          <w:lang w:eastAsia="ru-RU"/>
        </w:rPr>
        <w:t>т наличия и движения основных средств, принадлежащих предприятию на правах собственности, осуществляется на следующих счетах:</w:t>
      </w:r>
    </w:p>
    <w:p w:rsidR="00D4663B" w:rsidRPr="004E1731" w:rsidRDefault="00D4663B"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01 «Основные средства»</w:t>
      </w:r>
      <w:r w:rsidR="00480F33">
        <w:rPr>
          <w:rFonts w:ascii="Times New Roman" w:eastAsia="Times New Roman" w:hAnsi="Times New Roman" w:cs="Times New Roman"/>
          <w:sz w:val="28"/>
          <w:szCs w:val="28"/>
          <w:lang w:eastAsia="ru-RU"/>
        </w:rPr>
        <w:t>;</w:t>
      </w:r>
    </w:p>
    <w:p w:rsidR="00D4663B" w:rsidRPr="004E1731" w:rsidRDefault="00D4663B"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02 «Амортизация основных средств»</w:t>
      </w:r>
      <w:r w:rsidR="00480F33">
        <w:rPr>
          <w:rFonts w:ascii="Times New Roman" w:eastAsia="Times New Roman" w:hAnsi="Times New Roman" w:cs="Times New Roman"/>
          <w:sz w:val="28"/>
          <w:szCs w:val="28"/>
          <w:lang w:eastAsia="ru-RU"/>
        </w:rPr>
        <w:t>;</w:t>
      </w:r>
    </w:p>
    <w:p w:rsidR="00D4663B" w:rsidRPr="004E1731" w:rsidRDefault="00D4663B"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91 «Прочие доходы и расходы»</w:t>
      </w:r>
      <w:r w:rsidR="00480F33">
        <w:rPr>
          <w:rFonts w:ascii="Times New Roman" w:eastAsia="Times New Roman" w:hAnsi="Times New Roman" w:cs="Times New Roman"/>
          <w:sz w:val="28"/>
          <w:szCs w:val="28"/>
          <w:lang w:eastAsia="ru-RU"/>
        </w:rPr>
        <w:t>.</w:t>
      </w:r>
    </w:p>
    <w:p w:rsidR="00091D19" w:rsidRPr="004E1731" w:rsidRDefault="00091D19"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Для совершенствования бухгалтерского учета основных средств на предприятии рекомендуется проведение следующих мероприятий:</w:t>
      </w:r>
    </w:p>
    <w:p w:rsidR="00606BB7" w:rsidRPr="004E1731" w:rsidRDefault="00606BB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а) изменение способа начисления амортизации — использование способа уменьшаемого остатка</w:t>
      </w:r>
      <w:r w:rsidR="006A0BC2">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 xml:space="preserve"> </w:t>
      </w:r>
    </w:p>
    <w:p w:rsidR="00606BB7" w:rsidRPr="004E1731" w:rsidRDefault="00606BB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б) создание резерва на ремонт основных средств</w:t>
      </w:r>
      <w:r w:rsidR="006A0BC2">
        <w:rPr>
          <w:rFonts w:ascii="Times New Roman" w:eastAsia="Times New Roman" w:hAnsi="Times New Roman" w:cs="Times New Roman"/>
          <w:sz w:val="28"/>
          <w:szCs w:val="28"/>
          <w:lang w:eastAsia="ru-RU"/>
        </w:rPr>
        <w:t>;</w:t>
      </w:r>
    </w:p>
    <w:p w:rsidR="00606BB7" w:rsidRPr="004E1731" w:rsidRDefault="00606BB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в) учитывать отдельные части основных средств как отдельные объекты стоимостью не более 40 000 р.</w:t>
      </w:r>
      <w:r w:rsidR="006A0BC2">
        <w:rPr>
          <w:rFonts w:ascii="Times New Roman" w:eastAsia="Times New Roman" w:hAnsi="Times New Roman" w:cs="Times New Roman"/>
          <w:sz w:val="28"/>
          <w:szCs w:val="28"/>
          <w:lang w:eastAsia="ru-RU"/>
        </w:rPr>
        <w:t>;</w:t>
      </w:r>
      <w:r w:rsidRPr="004E1731">
        <w:rPr>
          <w:rFonts w:ascii="Times New Roman" w:eastAsia="Times New Roman" w:hAnsi="Times New Roman" w:cs="Times New Roman"/>
          <w:sz w:val="28"/>
          <w:szCs w:val="28"/>
          <w:lang w:eastAsia="ru-RU"/>
        </w:rPr>
        <w:t xml:space="preserve"> </w:t>
      </w:r>
    </w:p>
    <w:p w:rsidR="00606BB7" w:rsidRPr="004E1731" w:rsidRDefault="00606BB7" w:rsidP="00864E32">
      <w:pPr>
        <w:widowControl w:val="0"/>
        <w:spacing w:after="0" w:line="360" w:lineRule="auto"/>
        <w:ind w:firstLine="709"/>
        <w:jc w:val="both"/>
        <w:rPr>
          <w:rFonts w:ascii="Times New Roman" w:eastAsia="Times New Roman" w:hAnsi="Times New Roman" w:cs="Times New Roman"/>
          <w:sz w:val="28"/>
          <w:szCs w:val="28"/>
          <w:lang w:eastAsia="ru-RU"/>
        </w:rPr>
      </w:pPr>
      <w:r w:rsidRPr="004E1731">
        <w:rPr>
          <w:rFonts w:ascii="Times New Roman" w:eastAsia="Times New Roman" w:hAnsi="Times New Roman" w:cs="Times New Roman"/>
          <w:sz w:val="28"/>
          <w:szCs w:val="28"/>
          <w:lang w:eastAsia="ru-RU"/>
        </w:rPr>
        <w:t>г) введение дополнительного контроля за учетом основных средств со стороны руководства предприятия.</w:t>
      </w:r>
    </w:p>
    <w:p w:rsidR="00AF3C7E" w:rsidRPr="004E1731" w:rsidRDefault="00B0381D" w:rsidP="00864E32">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Внедрение указанных рекомендаций в учетную практику </w:t>
      </w:r>
      <w:r w:rsidRPr="004E1731">
        <w:rPr>
          <w:rFonts w:ascii="Times New Roman" w:eastAsia="Times New Roman" w:hAnsi="Times New Roman" w:cs="Times New Roman"/>
          <w:sz w:val="28"/>
          <w:szCs w:val="28"/>
          <w:lang w:eastAsia="ru-RU"/>
        </w:rPr>
        <w:t>ООО «ТК Центральный»</w:t>
      </w:r>
      <w:r>
        <w:rPr>
          <w:rFonts w:ascii="Times New Roman" w:eastAsia="Times New Roman" w:hAnsi="Times New Roman" w:cs="Times New Roman"/>
          <w:sz w:val="28"/>
          <w:szCs w:val="28"/>
          <w:lang w:eastAsia="ru-RU"/>
        </w:rPr>
        <w:t xml:space="preserve"> позволит устранить отмеченные недостатки и усовершенствовать действующую систему учета.</w:t>
      </w:r>
    </w:p>
    <w:p w:rsidR="003442AE" w:rsidRPr="001631AF" w:rsidRDefault="006B073D" w:rsidP="00B0381D">
      <w:pPr>
        <w:pageBreakBefore/>
        <w:widowControl w:val="0"/>
        <w:spacing w:after="180" w:line="360" w:lineRule="auto"/>
        <w:jc w:val="center"/>
        <w:rPr>
          <w:rFonts w:asciiTheme="majorHAnsi" w:eastAsia="Times New Roman" w:hAnsiTheme="majorHAnsi" w:cs="Times New Roman"/>
          <w:sz w:val="32"/>
          <w:szCs w:val="28"/>
          <w:lang w:eastAsia="ru-RU"/>
        </w:rPr>
      </w:pPr>
      <w:r w:rsidRPr="001631AF">
        <w:rPr>
          <w:rFonts w:asciiTheme="majorHAnsi" w:eastAsia="Times New Roman" w:hAnsiTheme="majorHAnsi" w:cs="Times New Roman"/>
          <w:sz w:val="32"/>
          <w:szCs w:val="28"/>
          <w:lang w:eastAsia="ru-RU"/>
        </w:rPr>
        <w:lastRenderedPageBreak/>
        <w:t>СПИСОК ИСПОЛЬЗОВАННЫХ ИСТОЧНИКОВ</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sz w:val="28"/>
        </w:rPr>
        <w:t>Гражданский кодекс Российской федерации (часть вторая): Федеральный закон от 26.01.96 г. № 14-ФЗ (в ред. от 28.03.2017 г.) // СПС КонсультантПлюс. — Москва, 201</w:t>
      </w:r>
      <w:r>
        <w:rPr>
          <w:rFonts w:ascii="Times New Roman" w:hAnsi="Times New Roman" w:cs="Times New Roman"/>
          <w:sz w:val="28"/>
        </w:rPr>
        <w:t>8</w:t>
      </w:r>
      <w:r w:rsidRPr="00C650CF">
        <w:rPr>
          <w:rFonts w:ascii="Times New Roman" w:hAnsi="Times New Roman" w:cs="Times New Roman"/>
          <w:sz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sz w:val="28"/>
        </w:rPr>
        <w:t>О классификации основных средств, включенных в амортизационные группы: постановление Правительства РФ от 01.01.02 г. №1. (в ред. от 07.07.2016 № 640) // СПС КонсультантПлюс. — Москва, 201</w:t>
      </w:r>
      <w:r>
        <w:rPr>
          <w:rFonts w:ascii="Times New Roman" w:hAnsi="Times New Roman" w:cs="Times New Roman"/>
          <w:sz w:val="28"/>
        </w:rPr>
        <w:t>8</w:t>
      </w:r>
      <w:r w:rsidRPr="00C650CF">
        <w:rPr>
          <w:rFonts w:ascii="Times New Roman" w:hAnsi="Times New Roman" w:cs="Times New Roman"/>
          <w:sz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sz w:val="28"/>
        </w:rPr>
        <w:t>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29.03.2017 г. № 47н) // СПС КонсультантПлюс. — Москва, 201</w:t>
      </w:r>
      <w:r>
        <w:rPr>
          <w:rFonts w:ascii="Times New Roman" w:hAnsi="Times New Roman" w:cs="Times New Roman"/>
          <w:sz w:val="28"/>
        </w:rPr>
        <w:t>8</w:t>
      </w:r>
      <w:r w:rsidRPr="00C650CF">
        <w:rPr>
          <w:rFonts w:ascii="Times New Roman" w:hAnsi="Times New Roman" w:cs="Times New Roman"/>
          <w:sz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szCs w:val="28"/>
        </w:rPr>
      </w:pPr>
      <w:r w:rsidRPr="00C650CF">
        <w:rPr>
          <w:rFonts w:ascii="Times New Roman" w:hAnsi="Times New Roman" w:cs="Times New Roman"/>
          <w:sz w:val="28"/>
        </w:rPr>
        <w:t xml:space="preserve">Положение по бухгалтерскому учету «Учет основных средств» (ПБУ 6/01): </w:t>
      </w:r>
      <w:r w:rsidRPr="00C650CF">
        <w:rPr>
          <w:rFonts w:ascii="Times New Roman" w:hAnsi="Times New Roman" w:cs="Times New Roman"/>
          <w:sz w:val="28"/>
          <w:szCs w:val="28"/>
        </w:rPr>
        <w:t>приказ Минфина РФ от 30.01.2001 г. № 26н: (в ред. от 16.05.2016 № 64н)</w:t>
      </w:r>
      <w:r w:rsidRPr="00C650CF">
        <w:rPr>
          <w:rFonts w:ascii="Times New Roman" w:hAnsi="Times New Roman" w:cs="Times New Roman"/>
          <w:sz w:val="28"/>
        </w:rPr>
        <w:t xml:space="preserve"> </w:t>
      </w:r>
      <w:r w:rsidRPr="00C650CF">
        <w:rPr>
          <w:rFonts w:ascii="Times New Roman" w:hAnsi="Times New Roman" w:cs="Times New Roman"/>
          <w:sz w:val="28"/>
          <w:szCs w:val="28"/>
        </w:rPr>
        <w:t>// СПС КонсультантПлюс. — Москва, 201</w:t>
      </w:r>
      <w:r>
        <w:rPr>
          <w:rFonts w:ascii="Times New Roman" w:hAnsi="Times New Roman" w:cs="Times New Roman"/>
          <w:sz w:val="28"/>
          <w:szCs w:val="28"/>
        </w:rPr>
        <w:t>8</w:t>
      </w:r>
      <w:r w:rsidRPr="00C650CF">
        <w:rPr>
          <w:rFonts w:ascii="Times New Roman" w:hAnsi="Times New Roman" w:cs="Times New Roman"/>
          <w:sz w:val="28"/>
          <w:szCs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szCs w:val="28"/>
        </w:rPr>
      </w:pPr>
      <w:r w:rsidRPr="00C650CF">
        <w:rPr>
          <w:rFonts w:ascii="Times New Roman" w:hAnsi="Times New Roman" w:cs="Times New Roman"/>
          <w:sz w:val="28"/>
          <w:szCs w:val="28"/>
        </w:rPr>
        <w:t>Методические указания по бухгалтерскому учету основных средств: приказ Минфина РФ от 13.10.03 г. № 91н (в ред. от 24.12.10 г.) // СПС КонсультантПлюс. — Москва, 201</w:t>
      </w:r>
      <w:r>
        <w:rPr>
          <w:rFonts w:ascii="Times New Roman" w:hAnsi="Times New Roman" w:cs="Times New Roman"/>
          <w:sz w:val="28"/>
          <w:szCs w:val="28"/>
        </w:rPr>
        <w:t>8</w:t>
      </w:r>
      <w:r w:rsidRPr="00C650CF">
        <w:rPr>
          <w:rFonts w:ascii="Times New Roman" w:hAnsi="Times New Roman" w:cs="Times New Roman"/>
          <w:sz w:val="28"/>
          <w:szCs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szCs w:val="28"/>
        </w:rPr>
      </w:pPr>
      <w:r w:rsidRPr="00C650CF">
        <w:rPr>
          <w:rFonts w:ascii="Times New Roman" w:hAnsi="Times New Roman" w:cs="Times New Roman"/>
          <w:sz w:val="28"/>
          <w:szCs w:val="28"/>
        </w:rPr>
        <w:t>Общероссийский классификатор основных фондов: постановление Госстандарта РФ от 26.12.94 г. №359 (в ред. Изменения 1/98, утв. Госстандартом РФ 14.04.98) // СПС КонсультантПлюс. — Москва, 201</w:t>
      </w:r>
      <w:r>
        <w:rPr>
          <w:rFonts w:ascii="Times New Roman" w:hAnsi="Times New Roman" w:cs="Times New Roman"/>
          <w:sz w:val="28"/>
          <w:szCs w:val="28"/>
        </w:rPr>
        <w:t>8</w:t>
      </w:r>
      <w:r w:rsidRPr="00C650CF">
        <w:rPr>
          <w:rFonts w:ascii="Times New Roman" w:hAnsi="Times New Roman" w:cs="Times New Roman"/>
          <w:sz w:val="28"/>
          <w:szCs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sz w:val="28"/>
        </w:rPr>
        <w:t>План счетов бухгалтерского учета финансово-хозяйственной деятельности организаций и Инструкция по его применению: приказ Минфина РФ от 31.10.00 г. № 94н: (в ред. от 08.11.10 г. №142н) // СПС КонсультантПлюс. —Москва, 201</w:t>
      </w:r>
      <w:r>
        <w:rPr>
          <w:rFonts w:ascii="Times New Roman" w:hAnsi="Times New Roman" w:cs="Times New Roman"/>
          <w:sz w:val="28"/>
        </w:rPr>
        <w:t>8</w:t>
      </w:r>
      <w:r w:rsidRPr="00C650CF">
        <w:rPr>
          <w:rFonts w:ascii="Times New Roman" w:hAnsi="Times New Roman" w:cs="Times New Roman"/>
          <w:sz w:val="28"/>
        </w:rPr>
        <w:t>.</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Ануфриев Е.В.</w:t>
      </w:r>
      <w:r w:rsidRPr="00C650CF">
        <w:rPr>
          <w:rFonts w:ascii="Times New Roman" w:hAnsi="Times New Roman" w:cs="Times New Roman"/>
          <w:sz w:val="28"/>
        </w:rPr>
        <w:t xml:space="preserve"> Бухгалтерский учет основных средств, капитала, прибыли/ Е.В. Ануфриев. — Москва: Бухгалтерский учет, 2015—112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Астахов В.П.</w:t>
      </w:r>
      <w:r w:rsidRPr="00C650CF">
        <w:rPr>
          <w:rFonts w:ascii="Times New Roman" w:hAnsi="Times New Roman" w:cs="Times New Roman"/>
          <w:sz w:val="28"/>
        </w:rPr>
        <w:t xml:space="preserve"> Бухгалтерский (финансовый) учет / В.П. Астахов. — </w:t>
      </w:r>
      <w:proofErr w:type="spellStart"/>
      <w:r w:rsidRPr="00C650CF">
        <w:rPr>
          <w:rFonts w:ascii="Times New Roman" w:hAnsi="Times New Roman" w:cs="Times New Roman"/>
          <w:sz w:val="28"/>
        </w:rPr>
        <w:t>Ростов</w:t>
      </w:r>
      <w:proofErr w:type="spellEnd"/>
      <w:r w:rsidRPr="00C650CF">
        <w:rPr>
          <w:rFonts w:ascii="Times New Roman" w:hAnsi="Times New Roman" w:cs="Times New Roman"/>
          <w:sz w:val="28"/>
        </w:rPr>
        <w:t xml:space="preserve"> на – Дону: Издательский центр «Март», 2014. — 121с.</w:t>
      </w:r>
    </w:p>
    <w:p w:rsidR="00CC7A5D" w:rsidRPr="00C650CF" w:rsidRDefault="00CC7A5D" w:rsidP="00184561">
      <w:pPr>
        <w:pStyle w:val="ad"/>
        <w:widowControl w:val="0"/>
        <w:numPr>
          <w:ilvl w:val="0"/>
          <w:numId w:val="7"/>
        </w:numPr>
        <w:spacing w:line="360" w:lineRule="auto"/>
        <w:ind w:left="0" w:firstLine="426"/>
        <w:jc w:val="both"/>
        <w:rPr>
          <w:rFonts w:ascii="Times New Roman" w:hAnsi="Times New Roman" w:cs="Times New Roman"/>
          <w:sz w:val="28"/>
        </w:rPr>
      </w:pPr>
      <w:r w:rsidRPr="00C650CF">
        <w:rPr>
          <w:rFonts w:ascii="Times New Roman" w:hAnsi="Times New Roman" w:cs="Times New Roman"/>
          <w:i/>
          <w:sz w:val="28"/>
        </w:rPr>
        <w:t>Бабаев Ю.А.</w:t>
      </w:r>
      <w:r w:rsidRPr="00C650CF">
        <w:rPr>
          <w:rFonts w:ascii="Times New Roman" w:hAnsi="Times New Roman" w:cs="Times New Roman"/>
          <w:sz w:val="28"/>
        </w:rPr>
        <w:t xml:space="preserve"> Бухгалтерский учет / </w:t>
      </w:r>
      <w:proofErr w:type="spellStart"/>
      <w:r w:rsidRPr="00C650CF">
        <w:rPr>
          <w:rFonts w:ascii="Times New Roman" w:hAnsi="Times New Roman" w:cs="Times New Roman"/>
          <w:sz w:val="28"/>
        </w:rPr>
        <w:t>Ю.А.Бабаев</w:t>
      </w:r>
      <w:proofErr w:type="spellEnd"/>
      <w:r w:rsidRPr="00C650CF">
        <w:rPr>
          <w:rFonts w:ascii="Times New Roman" w:hAnsi="Times New Roman" w:cs="Times New Roman"/>
          <w:sz w:val="28"/>
        </w:rPr>
        <w:t xml:space="preserve">, И.П. Комиссарова, </w:t>
      </w:r>
      <w:r w:rsidRPr="00C650CF">
        <w:rPr>
          <w:rFonts w:ascii="Times New Roman" w:hAnsi="Times New Roman" w:cs="Times New Roman"/>
          <w:sz w:val="28"/>
        </w:rPr>
        <w:lastRenderedPageBreak/>
        <w:t xml:space="preserve">—Москва: </w:t>
      </w:r>
      <w:proofErr w:type="spellStart"/>
      <w:r w:rsidRPr="00C650CF">
        <w:rPr>
          <w:rFonts w:ascii="Times New Roman" w:hAnsi="Times New Roman" w:cs="Times New Roman"/>
          <w:sz w:val="28"/>
        </w:rPr>
        <w:t>Юнити</w:t>
      </w:r>
      <w:proofErr w:type="spellEnd"/>
      <w:r w:rsidRPr="00C650CF">
        <w:rPr>
          <w:rFonts w:ascii="Times New Roman" w:hAnsi="Times New Roman" w:cs="Times New Roman"/>
          <w:sz w:val="28"/>
        </w:rPr>
        <w:t>-Дана, 2016. — 527 с.</w:t>
      </w:r>
    </w:p>
    <w:p w:rsidR="00CC7A5D"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Бахолдина</w:t>
      </w:r>
      <w:proofErr w:type="spellEnd"/>
      <w:r w:rsidRPr="00C650CF">
        <w:rPr>
          <w:rFonts w:ascii="Times New Roman" w:hAnsi="Times New Roman" w:cs="Times New Roman"/>
          <w:i/>
          <w:sz w:val="28"/>
        </w:rPr>
        <w:t xml:space="preserve"> И. </w:t>
      </w:r>
      <w:proofErr w:type="spellStart"/>
      <w:proofErr w:type="gramStart"/>
      <w:r w:rsidRPr="00C650CF">
        <w:rPr>
          <w:rFonts w:ascii="Times New Roman" w:hAnsi="Times New Roman" w:cs="Times New Roman"/>
          <w:i/>
          <w:sz w:val="28"/>
        </w:rPr>
        <w:t>В.,Щербинина</w:t>
      </w:r>
      <w:proofErr w:type="spellEnd"/>
      <w:proofErr w:type="gramEnd"/>
      <w:r w:rsidRPr="00C650CF">
        <w:rPr>
          <w:rFonts w:ascii="Times New Roman" w:hAnsi="Times New Roman" w:cs="Times New Roman"/>
          <w:i/>
          <w:sz w:val="28"/>
        </w:rPr>
        <w:t xml:space="preserve"> Ю.В. </w:t>
      </w:r>
      <w:r w:rsidRPr="00C650CF">
        <w:rPr>
          <w:rFonts w:ascii="Times New Roman" w:hAnsi="Times New Roman" w:cs="Times New Roman"/>
          <w:sz w:val="28"/>
        </w:rPr>
        <w:t xml:space="preserve">Бухгалтерский финансовый учет / И.В. </w:t>
      </w:r>
      <w:proofErr w:type="spellStart"/>
      <w:r w:rsidRPr="00C650CF">
        <w:rPr>
          <w:rFonts w:ascii="Times New Roman" w:hAnsi="Times New Roman" w:cs="Times New Roman"/>
          <w:sz w:val="28"/>
        </w:rPr>
        <w:t>Бахолдина</w:t>
      </w:r>
      <w:proofErr w:type="spellEnd"/>
      <w:r w:rsidRPr="00C650CF">
        <w:rPr>
          <w:rFonts w:ascii="Times New Roman" w:hAnsi="Times New Roman" w:cs="Times New Roman"/>
          <w:sz w:val="28"/>
        </w:rPr>
        <w:t>. — Москва: КНОРУС, 2016.— 372 с.</w:t>
      </w:r>
    </w:p>
    <w:p w:rsidR="00CC7A5D" w:rsidRPr="00650D73" w:rsidRDefault="00CC7A5D" w:rsidP="00184561">
      <w:pPr>
        <w:pStyle w:val="ad"/>
        <w:numPr>
          <w:ilvl w:val="0"/>
          <w:numId w:val="7"/>
        </w:numPr>
        <w:spacing w:line="360" w:lineRule="auto"/>
        <w:ind w:left="0" w:firstLine="709"/>
        <w:jc w:val="both"/>
        <w:rPr>
          <w:rFonts w:ascii="Times New Roman" w:hAnsi="Times New Roman" w:cs="Times New Roman"/>
          <w:sz w:val="28"/>
        </w:rPr>
      </w:pPr>
      <w:r w:rsidRPr="00650D73">
        <w:rPr>
          <w:rFonts w:ascii="Times New Roman" w:hAnsi="Times New Roman" w:cs="Times New Roman"/>
          <w:i/>
          <w:iCs/>
          <w:sz w:val="28"/>
        </w:rPr>
        <w:t>Васильева Л. С., Петровская М.В.</w:t>
      </w:r>
      <w:r>
        <w:rPr>
          <w:rFonts w:ascii="Times New Roman" w:hAnsi="Times New Roman" w:cs="Times New Roman"/>
          <w:iCs/>
          <w:sz w:val="28"/>
        </w:rPr>
        <w:t xml:space="preserve"> </w:t>
      </w:r>
      <w:r w:rsidRPr="00650D73">
        <w:rPr>
          <w:rFonts w:ascii="Times New Roman" w:hAnsi="Times New Roman" w:cs="Times New Roman"/>
          <w:bCs/>
          <w:iCs/>
          <w:sz w:val="28"/>
        </w:rPr>
        <w:t>Финансовый анализ (учебник)</w:t>
      </w:r>
      <w:r>
        <w:rPr>
          <w:rFonts w:ascii="Times New Roman" w:hAnsi="Times New Roman" w:cs="Times New Roman"/>
          <w:bCs/>
          <w:iCs/>
          <w:sz w:val="28"/>
        </w:rPr>
        <w:t xml:space="preserve"> </w:t>
      </w:r>
      <w:proofErr w:type="gramStart"/>
      <w:r>
        <w:rPr>
          <w:rFonts w:ascii="Times New Roman" w:hAnsi="Times New Roman" w:cs="Times New Roman"/>
          <w:iCs/>
          <w:sz w:val="28"/>
        </w:rPr>
        <w:t>/  Л.С.</w:t>
      </w:r>
      <w:proofErr w:type="gramEnd"/>
      <w:r>
        <w:rPr>
          <w:rFonts w:ascii="Times New Roman" w:hAnsi="Times New Roman" w:cs="Times New Roman"/>
          <w:iCs/>
          <w:sz w:val="28"/>
        </w:rPr>
        <w:t xml:space="preserve"> Васильева, — </w:t>
      </w:r>
      <w:r w:rsidRPr="00650D73">
        <w:rPr>
          <w:rFonts w:ascii="Times New Roman" w:hAnsi="Times New Roman" w:cs="Times New Roman"/>
          <w:iCs/>
          <w:sz w:val="28"/>
        </w:rPr>
        <w:t>М</w:t>
      </w:r>
      <w:r>
        <w:rPr>
          <w:rFonts w:ascii="Times New Roman" w:hAnsi="Times New Roman" w:cs="Times New Roman"/>
          <w:iCs/>
          <w:sz w:val="28"/>
        </w:rPr>
        <w:t>осква: КНОРУС, 2015</w:t>
      </w:r>
      <w:r w:rsidRPr="00650D73">
        <w:rPr>
          <w:rFonts w:ascii="Times New Roman" w:hAnsi="Times New Roman" w:cs="Times New Roman"/>
          <w:iCs/>
          <w:sz w:val="28"/>
        </w:rPr>
        <w:t>.</w:t>
      </w:r>
      <w:r>
        <w:rPr>
          <w:rFonts w:ascii="Times New Roman" w:hAnsi="Times New Roman" w:cs="Times New Roman"/>
          <w:iCs/>
          <w:sz w:val="28"/>
        </w:rPr>
        <w:t xml:space="preserve"> — </w:t>
      </w:r>
      <w:r w:rsidRPr="00650D73">
        <w:rPr>
          <w:rFonts w:ascii="Times New Roman" w:hAnsi="Times New Roman" w:cs="Times New Roman"/>
          <w:iCs/>
          <w:sz w:val="28"/>
        </w:rPr>
        <w:t>544</w:t>
      </w:r>
      <w:r>
        <w:rPr>
          <w:rFonts w:ascii="Times New Roman" w:hAnsi="Times New Roman" w:cs="Times New Roman"/>
          <w:iCs/>
          <w:sz w:val="28"/>
        </w:rPr>
        <w:t xml:space="preserve">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Гейц</w:t>
      </w:r>
      <w:proofErr w:type="spellEnd"/>
      <w:r w:rsidRPr="00C650CF">
        <w:rPr>
          <w:rFonts w:ascii="Times New Roman" w:hAnsi="Times New Roman" w:cs="Times New Roman"/>
          <w:i/>
          <w:sz w:val="28"/>
        </w:rPr>
        <w:t xml:space="preserve"> И.В.</w:t>
      </w:r>
      <w:r w:rsidRPr="00C650CF">
        <w:rPr>
          <w:rFonts w:ascii="Times New Roman" w:hAnsi="Times New Roman" w:cs="Times New Roman"/>
          <w:sz w:val="28"/>
        </w:rPr>
        <w:t xml:space="preserve"> Учет основных средств / И.В. </w:t>
      </w:r>
      <w:proofErr w:type="spellStart"/>
      <w:r w:rsidRPr="00C650CF">
        <w:rPr>
          <w:rFonts w:ascii="Times New Roman" w:hAnsi="Times New Roman" w:cs="Times New Roman"/>
          <w:sz w:val="28"/>
        </w:rPr>
        <w:t>Гейц</w:t>
      </w:r>
      <w:proofErr w:type="spellEnd"/>
      <w:r w:rsidRPr="00C650CF">
        <w:rPr>
          <w:rFonts w:ascii="Times New Roman" w:hAnsi="Times New Roman" w:cs="Times New Roman"/>
          <w:sz w:val="28"/>
        </w:rPr>
        <w:t>. — Москва: Дело и Сервис, 2015. — 175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Гетьман</w:t>
      </w:r>
      <w:proofErr w:type="spellEnd"/>
      <w:r w:rsidRPr="00C650CF">
        <w:rPr>
          <w:rFonts w:ascii="Times New Roman" w:hAnsi="Times New Roman" w:cs="Times New Roman"/>
          <w:i/>
          <w:sz w:val="28"/>
        </w:rPr>
        <w:t xml:space="preserve"> В.Г.</w:t>
      </w:r>
      <w:r w:rsidRPr="00C650CF">
        <w:rPr>
          <w:rFonts w:ascii="Times New Roman" w:hAnsi="Times New Roman" w:cs="Times New Roman"/>
          <w:sz w:val="28"/>
        </w:rPr>
        <w:t xml:space="preserve"> Финансовый учет: Учебник / В.Г. </w:t>
      </w:r>
      <w:proofErr w:type="spellStart"/>
      <w:r w:rsidRPr="00C650CF">
        <w:rPr>
          <w:rFonts w:ascii="Times New Roman" w:hAnsi="Times New Roman" w:cs="Times New Roman"/>
          <w:sz w:val="28"/>
        </w:rPr>
        <w:t>Гетьман</w:t>
      </w:r>
      <w:proofErr w:type="spellEnd"/>
      <w:r w:rsidRPr="00C650CF">
        <w:rPr>
          <w:rFonts w:ascii="Times New Roman" w:hAnsi="Times New Roman" w:cs="Times New Roman"/>
          <w:sz w:val="28"/>
        </w:rPr>
        <w:t xml:space="preserve"> — 3-е изд., </w:t>
      </w:r>
      <w:proofErr w:type="spellStart"/>
      <w:r w:rsidRPr="00C650CF">
        <w:rPr>
          <w:rFonts w:ascii="Times New Roman" w:hAnsi="Times New Roman" w:cs="Times New Roman"/>
          <w:sz w:val="28"/>
        </w:rPr>
        <w:t>перераб</w:t>
      </w:r>
      <w:proofErr w:type="spellEnd"/>
      <w:proofErr w:type="gramStart"/>
      <w:r w:rsidRPr="00C650CF">
        <w:rPr>
          <w:rFonts w:ascii="Times New Roman" w:hAnsi="Times New Roman" w:cs="Times New Roman"/>
          <w:sz w:val="28"/>
        </w:rPr>
        <w:t>.</w:t>
      </w:r>
      <w:proofErr w:type="gramEnd"/>
      <w:r w:rsidRPr="00C650CF">
        <w:rPr>
          <w:rFonts w:ascii="Times New Roman" w:hAnsi="Times New Roman" w:cs="Times New Roman"/>
          <w:sz w:val="28"/>
        </w:rPr>
        <w:t xml:space="preserve"> и доп. — Москва: Финансы и статистика, 2015. — 818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Гиляровская Л.Т.</w:t>
      </w:r>
      <w:r w:rsidRPr="00C650CF">
        <w:rPr>
          <w:rFonts w:ascii="Times New Roman" w:hAnsi="Times New Roman" w:cs="Times New Roman"/>
          <w:sz w:val="28"/>
        </w:rPr>
        <w:t xml:space="preserve"> Комплексный экономический анализ экономической деятельности / Л.Т. Гиляровская. — 2-е изд., доп. — Москва: </w:t>
      </w:r>
      <w:proofErr w:type="spellStart"/>
      <w:r w:rsidRPr="00C650CF">
        <w:rPr>
          <w:rFonts w:ascii="Times New Roman" w:hAnsi="Times New Roman" w:cs="Times New Roman"/>
          <w:sz w:val="28"/>
        </w:rPr>
        <w:t>Юнити</w:t>
      </w:r>
      <w:proofErr w:type="spellEnd"/>
      <w:r w:rsidRPr="00C650CF">
        <w:rPr>
          <w:rFonts w:ascii="Times New Roman" w:hAnsi="Times New Roman" w:cs="Times New Roman"/>
          <w:sz w:val="28"/>
        </w:rPr>
        <w:t>-Дана, 2016. — 615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Ефремова К.А.</w:t>
      </w:r>
      <w:r w:rsidRPr="00C650CF">
        <w:rPr>
          <w:rFonts w:ascii="Times New Roman" w:hAnsi="Times New Roman" w:cs="Times New Roman"/>
          <w:sz w:val="28"/>
        </w:rPr>
        <w:t xml:space="preserve"> Списание и ликвидация Основных средств/ К.А. Ефремова // Налоговый вестник. — 2016. — № 2. — С.95 — 99.</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Козлова Е.П</w:t>
      </w:r>
      <w:r w:rsidRPr="00C650CF">
        <w:rPr>
          <w:rFonts w:ascii="Times New Roman" w:hAnsi="Times New Roman" w:cs="Times New Roman"/>
          <w:sz w:val="28"/>
        </w:rPr>
        <w:t xml:space="preserve">. Бухгалтерский учет в организациях / </w:t>
      </w:r>
      <w:proofErr w:type="spellStart"/>
      <w:r w:rsidRPr="00C650CF">
        <w:rPr>
          <w:rFonts w:ascii="Times New Roman" w:hAnsi="Times New Roman" w:cs="Times New Roman"/>
          <w:sz w:val="28"/>
        </w:rPr>
        <w:t>Е.П.Козлова</w:t>
      </w:r>
      <w:proofErr w:type="spellEnd"/>
      <w:r w:rsidRPr="00C650CF">
        <w:rPr>
          <w:rFonts w:ascii="Times New Roman" w:hAnsi="Times New Roman" w:cs="Times New Roman"/>
          <w:sz w:val="28"/>
        </w:rPr>
        <w:t xml:space="preserve">, Е.Н. Галанина, Т.Н. Бабченко. — 3е изд., </w:t>
      </w:r>
      <w:proofErr w:type="spellStart"/>
      <w:r w:rsidRPr="00C650CF">
        <w:rPr>
          <w:rFonts w:ascii="Times New Roman" w:hAnsi="Times New Roman" w:cs="Times New Roman"/>
          <w:sz w:val="28"/>
        </w:rPr>
        <w:t>перераб</w:t>
      </w:r>
      <w:proofErr w:type="spellEnd"/>
      <w:proofErr w:type="gramStart"/>
      <w:r w:rsidRPr="00C650CF">
        <w:rPr>
          <w:rFonts w:ascii="Times New Roman" w:hAnsi="Times New Roman" w:cs="Times New Roman"/>
          <w:sz w:val="28"/>
        </w:rPr>
        <w:t>.</w:t>
      </w:r>
      <w:proofErr w:type="gramEnd"/>
      <w:r w:rsidRPr="00C650CF">
        <w:rPr>
          <w:rFonts w:ascii="Times New Roman" w:hAnsi="Times New Roman" w:cs="Times New Roman"/>
          <w:sz w:val="28"/>
        </w:rPr>
        <w:t xml:space="preserve"> и доп. — Москва: Финансы и статистика, 2015. — 752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Кондраков Н.П.</w:t>
      </w:r>
      <w:r w:rsidRPr="00C650CF">
        <w:rPr>
          <w:rFonts w:ascii="Times New Roman" w:hAnsi="Times New Roman" w:cs="Times New Roman"/>
          <w:sz w:val="28"/>
        </w:rPr>
        <w:t xml:space="preserve"> Бухгалтерский учет (финансовый, управленческий) / Н.П. Кондраков. — 5-е изд., </w:t>
      </w:r>
      <w:proofErr w:type="spellStart"/>
      <w:r w:rsidRPr="00C650CF">
        <w:rPr>
          <w:rFonts w:ascii="Times New Roman" w:hAnsi="Times New Roman" w:cs="Times New Roman"/>
          <w:sz w:val="28"/>
        </w:rPr>
        <w:t>перераб</w:t>
      </w:r>
      <w:proofErr w:type="spellEnd"/>
      <w:proofErr w:type="gramStart"/>
      <w:r w:rsidRPr="00C650CF">
        <w:rPr>
          <w:rFonts w:ascii="Times New Roman" w:hAnsi="Times New Roman" w:cs="Times New Roman"/>
          <w:sz w:val="28"/>
        </w:rPr>
        <w:t>.</w:t>
      </w:r>
      <w:proofErr w:type="gramEnd"/>
      <w:r w:rsidRPr="00C650CF">
        <w:rPr>
          <w:rFonts w:ascii="Times New Roman" w:hAnsi="Times New Roman" w:cs="Times New Roman"/>
          <w:sz w:val="28"/>
        </w:rPr>
        <w:t xml:space="preserve"> и доп. —  Москва.: НИЦ ИНФРА-М, 2016. — 584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Николаева С.А.</w:t>
      </w:r>
      <w:r w:rsidRPr="00C650CF">
        <w:rPr>
          <w:rFonts w:ascii="Times New Roman" w:hAnsi="Times New Roman" w:cs="Times New Roman"/>
          <w:sz w:val="28"/>
        </w:rPr>
        <w:t xml:space="preserve"> Бухгалтерский учет основных средств/ С.А. Николаева. — 2е изд., </w:t>
      </w:r>
      <w:proofErr w:type="spellStart"/>
      <w:r w:rsidRPr="00C650CF">
        <w:rPr>
          <w:rFonts w:ascii="Times New Roman" w:hAnsi="Times New Roman" w:cs="Times New Roman"/>
          <w:sz w:val="28"/>
        </w:rPr>
        <w:t>перераб</w:t>
      </w:r>
      <w:proofErr w:type="spellEnd"/>
      <w:proofErr w:type="gramStart"/>
      <w:r w:rsidRPr="00C650CF">
        <w:rPr>
          <w:rFonts w:ascii="Times New Roman" w:hAnsi="Times New Roman" w:cs="Times New Roman"/>
          <w:sz w:val="28"/>
        </w:rPr>
        <w:t>.</w:t>
      </w:r>
      <w:proofErr w:type="gramEnd"/>
      <w:r w:rsidRPr="00C650CF">
        <w:rPr>
          <w:rFonts w:ascii="Times New Roman" w:hAnsi="Times New Roman" w:cs="Times New Roman"/>
          <w:sz w:val="28"/>
        </w:rPr>
        <w:t xml:space="preserve"> и </w:t>
      </w:r>
      <w:proofErr w:type="spellStart"/>
      <w:r w:rsidRPr="00C650CF">
        <w:rPr>
          <w:rFonts w:ascii="Times New Roman" w:hAnsi="Times New Roman" w:cs="Times New Roman"/>
          <w:sz w:val="28"/>
        </w:rPr>
        <w:t>доп</w:t>
      </w:r>
      <w:proofErr w:type="spellEnd"/>
      <w:r w:rsidRPr="00C650CF">
        <w:rPr>
          <w:rFonts w:ascii="Times New Roman" w:hAnsi="Times New Roman" w:cs="Times New Roman"/>
          <w:sz w:val="28"/>
        </w:rPr>
        <w:t xml:space="preserve"> Москва: Аналитика-Пресс,2015. — 272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Пласкова</w:t>
      </w:r>
      <w:proofErr w:type="spellEnd"/>
      <w:r w:rsidRPr="00C650CF">
        <w:rPr>
          <w:rFonts w:ascii="Times New Roman" w:hAnsi="Times New Roman" w:cs="Times New Roman"/>
          <w:i/>
          <w:sz w:val="28"/>
        </w:rPr>
        <w:t>, Н.С.</w:t>
      </w:r>
      <w:r w:rsidRPr="00C650CF">
        <w:rPr>
          <w:rFonts w:ascii="Times New Roman" w:hAnsi="Times New Roman" w:cs="Times New Roman"/>
          <w:sz w:val="28"/>
        </w:rPr>
        <w:t xml:space="preserve"> Анализ финансовой отчетности, составленной по МСФО / Н.С. </w:t>
      </w:r>
      <w:proofErr w:type="spellStart"/>
      <w:r w:rsidRPr="00C650CF">
        <w:rPr>
          <w:rFonts w:ascii="Times New Roman" w:hAnsi="Times New Roman" w:cs="Times New Roman"/>
          <w:sz w:val="28"/>
        </w:rPr>
        <w:t>Пласкова</w:t>
      </w:r>
      <w:proofErr w:type="spellEnd"/>
      <w:r w:rsidRPr="00C650CF">
        <w:rPr>
          <w:rFonts w:ascii="Times New Roman" w:hAnsi="Times New Roman" w:cs="Times New Roman"/>
          <w:sz w:val="28"/>
        </w:rPr>
        <w:t>. — Москва: НИЦ ИНФРА-М, 2015. — 331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Погорелова М.Я.</w:t>
      </w:r>
      <w:r w:rsidRPr="00C650CF">
        <w:rPr>
          <w:rFonts w:ascii="Times New Roman" w:hAnsi="Times New Roman" w:cs="Times New Roman"/>
          <w:sz w:val="28"/>
        </w:rPr>
        <w:t xml:space="preserve"> Бухгалтерский (финансовый) учет/ пособие / М.Я. Погорелова — Москва: ИЦ РИОР, НИЦ ИНФРА-М, 2015. — 331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Пономарева Л.В</w:t>
      </w:r>
      <w:r w:rsidRPr="00C650CF">
        <w:rPr>
          <w:rFonts w:ascii="Times New Roman" w:hAnsi="Times New Roman" w:cs="Times New Roman"/>
          <w:sz w:val="28"/>
        </w:rPr>
        <w:t>. Лабораторный практикум по бухгалтерскому учету и финансовому анализу (сквозная задача) / Л.В. Пономарева, Н.Д. Стельмашенко — Москва: НИЦ ИНФРА-М, 2016. — 287 с.</w:t>
      </w:r>
    </w:p>
    <w:p w:rsidR="00CC7A5D" w:rsidRPr="00C650CF" w:rsidRDefault="00CC7A5D" w:rsidP="00184561">
      <w:pPr>
        <w:pStyle w:val="ad"/>
        <w:widowControl w:val="0"/>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Поздняков Е.И.</w:t>
      </w:r>
      <w:r w:rsidRPr="00C650CF">
        <w:rPr>
          <w:rFonts w:ascii="Times New Roman" w:hAnsi="Times New Roman" w:cs="Times New Roman"/>
          <w:sz w:val="28"/>
        </w:rPr>
        <w:t xml:space="preserve"> О применении основных средств, включаемых в </w:t>
      </w:r>
      <w:r w:rsidRPr="00C650CF">
        <w:rPr>
          <w:rFonts w:ascii="Times New Roman" w:hAnsi="Times New Roman" w:cs="Times New Roman"/>
          <w:sz w:val="28"/>
        </w:rPr>
        <w:lastRenderedPageBreak/>
        <w:t xml:space="preserve">амортизационные группы / </w:t>
      </w:r>
      <w:proofErr w:type="spellStart"/>
      <w:r w:rsidRPr="00C650CF">
        <w:rPr>
          <w:rFonts w:ascii="Times New Roman" w:hAnsi="Times New Roman" w:cs="Times New Roman"/>
          <w:sz w:val="28"/>
        </w:rPr>
        <w:t>Е.О.Поздяков</w:t>
      </w:r>
      <w:proofErr w:type="spellEnd"/>
      <w:r w:rsidRPr="00C650CF">
        <w:rPr>
          <w:rFonts w:ascii="Times New Roman" w:hAnsi="Times New Roman" w:cs="Times New Roman"/>
          <w:sz w:val="28"/>
        </w:rPr>
        <w:t xml:space="preserve"> // Налоговый вестник. — 2016. — №9. — С.112 —114.</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Самохвалова</w:t>
      </w:r>
      <w:proofErr w:type="spellEnd"/>
      <w:r w:rsidRPr="00C650CF">
        <w:rPr>
          <w:rFonts w:ascii="Times New Roman" w:hAnsi="Times New Roman" w:cs="Times New Roman"/>
          <w:i/>
          <w:sz w:val="28"/>
        </w:rPr>
        <w:t xml:space="preserve"> Ю.Н.</w:t>
      </w:r>
      <w:r w:rsidRPr="00C650CF">
        <w:rPr>
          <w:rFonts w:ascii="Times New Roman" w:hAnsi="Times New Roman" w:cs="Times New Roman"/>
          <w:sz w:val="28"/>
        </w:rPr>
        <w:t xml:space="preserve"> Бухгалтерский учет: Практикум / Ю.Н. </w:t>
      </w:r>
      <w:proofErr w:type="spellStart"/>
      <w:r w:rsidRPr="00C650CF">
        <w:rPr>
          <w:rFonts w:ascii="Times New Roman" w:hAnsi="Times New Roman" w:cs="Times New Roman"/>
          <w:sz w:val="28"/>
        </w:rPr>
        <w:t>Самохвалова</w:t>
      </w:r>
      <w:proofErr w:type="spellEnd"/>
      <w:r w:rsidRPr="00C650CF">
        <w:rPr>
          <w:rFonts w:ascii="Times New Roman" w:hAnsi="Times New Roman" w:cs="Times New Roman"/>
          <w:sz w:val="28"/>
        </w:rPr>
        <w:t xml:space="preserve">. — 6-e изд., </w:t>
      </w:r>
      <w:proofErr w:type="spellStart"/>
      <w:r w:rsidRPr="00C650CF">
        <w:rPr>
          <w:rFonts w:ascii="Times New Roman" w:hAnsi="Times New Roman" w:cs="Times New Roman"/>
          <w:sz w:val="28"/>
        </w:rPr>
        <w:t>испр</w:t>
      </w:r>
      <w:proofErr w:type="spellEnd"/>
      <w:proofErr w:type="gramStart"/>
      <w:r w:rsidRPr="00C650CF">
        <w:rPr>
          <w:rFonts w:ascii="Times New Roman" w:hAnsi="Times New Roman" w:cs="Times New Roman"/>
          <w:sz w:val="28"/>
        </w:rPr>
        <w:t>.</w:t>
      </w:r>
      <w:proofErr w:type="gramEnd"/>
      <w:r w:rsidRPr="00C650CF">
        <w:rPr>
          <w:rFonts w:ascii="Times New Roman" w:hAnsi="Times New Roman" w:cs="Times New Roman"/>
          <w:sz w:val="28"/>
        </w:rPr>
        <w:t xml:space="preserve"> и доп. — Москва: Форум: НИЦ ИНФРА-М, 2015. — 232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Семенова Ю.С.</w:t>
      </w:r>
      <w:r w:rsidRPr="00C650CF">
        <w:rPr>
          <w:rFonts w:ascii="Times New Roman" w:hAnsi="Times New Roman" w:cs="Times New Roman"/>
          <w:sz w:val="28"/>
        </w:rPr>
        <w:t xml:space="preserve"> Комментарий к новым методическим указаниям по учету основных средств / Ю.С. Семенова // Главбух. — 2015. —  № </w:t>
      </w:r>
      <w:proofErr w:type="gramStart"/>
      <w:r w:rsidRPr="00C650CF">
        <w:rPr>
          <w:rFonts w:ascii="Times New Roman" w:hAnsi="Times New Roman" w:cs="Times New Roman"/>
          <w:sz w:val="28"/>
        </w:rPr>
        <w:t>24.</w:t>
      </w:r>
      <w:r>
        <w:softHyphen/>
      </w:r>
      <w:proofErr w:type="gramEnd"/>
      <w:r>
        <w:t xml:space="preserve"> </w:t>
      </w:r>
      <w:r w:rsidRPr="00C650CF">
        <w:rPr>
          <w:rFonts w:ascii="Times New Roman" w:hAnsi="Times New Roman" w:cs="Times New Roman"/>
          <w:sz w:val="28"/>
        </w:rPr>
        <w:t>— С.87—88.</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proofErr w:type="spellStart"/>
      <w:r w:rsidRPr="00C650CF">
        <w:rPr>
          <w:rFonts w:ascii="Times New Roman" w:hAnsi="Times New Roman" w:cs="Times New Roman"/>
          <w:i/>
          <w:sz w:val="28"/>
        </w:rPr>
        <w:t>Сигидов</w:t>
      </w:r>
      <w:proofErr w:type="spellEnd"/>
      <w:r w:rsidRPr="00C650CF">
        <w:rPr>
          <w:rFonts w:ascii="Times New Roman" w:hAnsi="Times New Roman" w:cs="Times New Roman"/>
          <w:i/>
          <w:sz w:val="28"/>
        </w:rPr>
        <w:t>, Ю.И.</w:t>
      </w:r>
      <w:r w:rsidRPr="00C650CF">
        <w:rPr>
          <w:rFonts w:ascii="Times New Roman" w:hAnsi="Times New Roman" w:cs="Times New Roman"/>
          <w:sz w:val="28"/>
        </w:rPr>
        <w:t xml:space="preserve"> Амортизация основных средств: вопросы теории и методики учета / Ю.И. </w:t>
      </w:r>
      <w:proofErr w:type="spellStart"/>
      <w:r w:rsidRPr="00C650CF">
        <w:rPr>
          <w:rFonts w:ascii="Times New Roman" w:hAnsi="Times New Roman" w:cs="Times New Roman"/>
          <w:sz w:val="28"/>
        </w:rPr>
        <w:t>Сигидов</w:t>
      </w:r>
      <w:proofErr w:type="spellEnd"/>
      <w:r w:rsidRPr="00C650CF">
        <w:rPr>
          <w:rFonts w:ascii="Times New Roman" w:hAnsi="Times New Roman" w:cs="Times New Roman"/>
          <w:sz w:val="28"/>
        </w:rPr>
        <w:t>, Н.Ю. Мороз. — Москва: НИЦ ИНФРА-М, 2015. — 175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Тимофеева А.Н.</w:t>
      </w:r>
      <w:r w:rsidRPr="00C650CF">
        <w:rPr>
          <w:rFonts w:ascii="Times New Roman" w:hAnsi="Times New Roman" w:cs="Times New Roman"/>
          <w:sz w:val="28"/>
        </w:rPr>
        <w:t xml:space="preserve"> Отражение продажи основных средств / А.Н. Тимофеева // Финансовая газета. — 2016. — №8. — С.96 — 99. </w:t>
      </w:r>
    </w:p>
    <w:p w:rsidR="00CC7A5D" w:rsidRPr="00CC49B8" w:rsidRDefault="00CC7A5D" w:rsidP="00184561">
      <w:pPr>
        <w:pStyle w:val="ad"/>
        <w:numPr>
          <w:ilvl w:val="0"/>
          <w:numId w:val="7"/>
        </w:numPr>
        <w:ind w:left="0" w:firstLine="709"/>
        <w:rPr>
          <w:rFonts w:ascii="Times New Roman" w:hAnsi="Times New Roman" w:cs="Times New Roman"/>
          <w:sz w:val="28"/>
        </w:rPr>
      </w:pPr>
      <w:proofErr w:type="spellStart"/>
      <w:r w:rsidRPr="00CC49B8">
        <w:rPr>
          <w:rFonts w:ascii="Times New Roman" w:hAnsi="Times New Roman" w:cs="Times New Roman"/>
          <w:i/>
          <w:sz w:val="28"/>
        </w:rPr>
        <w:t>Чувикова</w:t>
      </w:r>
      <w:proofErr w:type="spellEnd"/>
      <w:r w:rsidRPr="00CC49B8">
        <w:rPr>
          <w:rFonts w:ascii="Times New Roman" w:hAnsi="Times New Roman" w:cs="Times New Roman"/>
          <w:i/>
          <w:sz w:val="28"/>
        </w:rPr>
        <w:t>, В.В</w:t>
      </w:r>
      <w:r w:rsidRPr="00CC49B8">
        <w:rPr>
          <w:rFonts w:ascii="Times New Roman" w:hAnsi="Times New Roman" w:cs="Times New Roman"/>
          <w:sz w:val="28"/>
        </w:rPr>
        <w:t xml:space="preserve">. Бухгалтерский учет и анализ / В.В. </w:t>
      </w:r>
      <w:proofErr w:type="spellStart"/>
      <w:r w:rsidRPr="00CC49B8">
        <w:rPr>
          <w:rFonts w:ascii="Times New Roman" w:hAnsi="Times New Roman" w:cs="Times New Roman"/>
          <w:sz w:val="28"/>
        </w:rPr>
        <w:t>Чувикова</w:t>
      </w:r>
      <w:proofErr w:type="spellEnd"/>
      <w:r w:rsidRPr="00CC49B8">
        <w:rPr>
          <w:rFonts w:ascii="Times New Roman" w:hAnsi="Times New Roman" w:cs="Times New Roman"/>
          <w:sz w:val="28"/>
        </w:rPr>
        <w:t xml:space="preserve">, Т.Б. </w:t>
      </w:r>
      <w:proofErr w:type="spellStart"/>
      <w:r w:rsidRPr="00CC49B8">
        <w:rPr>
          <w:rFonts w:ascii="Times New Roman" w:hAnsi="Times New Roman" w:cs="Times New Roman"/>
          <w:sz w:val="28"/>
        </w:rPr>
        <w:t>Иззука</w:t>
      </w:r>
      <w:proofErr w:type="spellEnd"/>
      <w:r w:rsidRPr="00CC49B8">
        <w:rPr>
          <w:rFonts w:ascii="Times New Roman" w:hAnsi="Times New Roman" w:cs="Times New Roman"/>
          <w:sz w:val="28"/>
        </w:rPr>
        <w:t>. — Москва: Издательско-торговая корпорация «Дашков и К°», 2015. — 248 с.</w:t>
      </w:r>
    </w:p>
    <w:p w:rsidR="00CC7A5D" w:rsidRDefault="00CC7A5D" w:rsidP="00184561">
      <w:pPr>
        <w:pStyle w:val="ad"/>
        <w:numPr>
          <w:ilvl w:val="0"/>
          <w:numId w:val="7"/>
        </w:numPr>
        <w:spacing w:line="360" w:lineRule="auto"/>
        <w:ind w:left="0" w:firstLine="709"/>
        <w:jc w:val="both"/>
        <w:rPr>
          <w:rFonts w:ascii="Times New Roman" w:hAnsi="Times New Roman" w:cs="Times New Roman"/>
          <w:sz w:val="28"/>
        </w:rPr>
      </w:pPr>
      <w:r w:rsidRPr="00C650CF">
        <w:rPr>
          <w:rFonts w:ascii="Times New Roman" w:hAnsi="Times New Roman" w:cs="Times New Roman"/>
          <w:i/>
          <w:sz w:val="28"/>
        </w:rPr>
        <w:t>Шевелев А. Е., Шевелева Б. В</w:t>
      </w:r>
      <w:r w:rsidRPr="00C650CF">
        <w:rPr>
          <w:rFonts w:ascii="Times New Roman" w:hAnsi="Times New Roman" w:cs="Times New Roman"/>
          <w:sz w:val="28"/>
        </w:rPr>
        <w:t>., Бухгалтерский финансовый учет /</w:t>
      </w:r>
      <w:r>
        <w:rPr>
          <w:rFonts w:ascii="Times New Roman" w:hAnsi="Times New Roman" w:cs="Times New Roman"/>
          <w:sz w:val="28"/>
        </w:rPr>
        <w:t xml:space="preserve"> А.Е. Шевелев, Б.В. Шевелева, —</w:t>
      </w:r>
      <w:r w:rsidRPr="00C650CF">
        <w:rPr>
          <w:rFonts w:ascii="Times New Roman" w:hAnsi="Times New Roman" w:cs="Times New Roman"/>
          <w:sz w:val="28"/>
        </w:rPr>
        <w:t xml:space="preserve"> </w:t>
      </w:r>
      <w:proofErr w:type="spellStart"/>
      <w:r w:rsidRPr="00C650CF">
        <w:rPr>
          <w:rFonts w:ascii="Times New Roman" w:hAnsi="Times New Roman" w:cs="Times New Roman"/>
          <w:sz w:val="28"/>
        </w:rPr>
        <w:t>Ростов</w:t>
      </w:r>
      <w:proofErr w:type="spellEnd"/>
      <w:r w:rsidRPr="00C650CF">
        <w:rPr>
          <w:rFonts w:ascii="Times New Roman" w:hAnsi="Times New Roman" w:cs="Times New Roman"/>
          <w:sz w:val="28"/>
        </w:rPr>
        <w:t>-на-Дону: Феникс, 2015. —</w:t>
      </w:r>
      <w:r>
        <w:rPr>
          <w:rFonts w:ascii="Times New Roman" w:hAnsi="Times New Roman" w:cs="Times New Roman"/>
          <w:sz w:val="28"/>
        </w:rPr>
        <w:t xml:space="preserve"> </w:t>
      </w:r>
      <w:r w:rsidRPr="00C650CF">
        <w:rPr>
          <w:rFonts w:ascii="Times New Roman" w:hAnsi="Times New Roman" w:cs="Times New Roman"/>
          <w:sz w:val="28"/>
        </w:rPr>
        <w:t xml:space="preserve"> 480 с.</w:t>
      </w:r>
    </w:p>
    <w:p w:rsidR="00CC7A5D" w:rsidRPr="00C650CF" w:rsidRDefault="00CC7A5D" w:rsidP="00184561">
      <w:pPr>
        <w:pStyle w:val="ad"/>
        <w:numPr>
          <w:ilvl w:val="0"/>
          <w:numId w:val="7"/>
        </w:numPr>
        <w:spacing w:line="360" w:lineRule="auto"/>
        <w:ind w:left="0" w:firstLine="709"/>
        <w:jc w:val="both"/>
        <w:rPr>
          <w:rFonts w:ascii="Times New Roman" w:hAnsi="Times New Roman" w:cs="Times New Roman"/>
          <w:sz w:val="28"/>
        </w:rPr>
      </w:pPr>
      <w:r>
        <w:rPr>
          <w:rFonts w:ascii="Times New Roman" w:hAnsi="Times New Roman" w:cs="Times New Roman"/>
          <w:i/>
          <w:sz w:val="28"/>
        </w:rPr>
        <w:t xml:space="preserve"> Чернова В</w:t>
      </w:r>
      <w:r w:rsidRPr="00CC49B8">
        <w:rPr>
          <w:rFonts w:ascii="Times New Roman" w:hAnsi="Times New Roman" w:cs="Times New Roman"/>
          <w:sz w:val="28"/>
        </w:rPr>
        <w:t>.</w:t>
      </w:r>
      <w:r>
        <w:rPr>
          <w:rFonts w:ascii="Times New Roman" w:hAnsi="Times New Roman" w:cs="Times New Roman"/>
          <w:sz w:val="28"/>
        </w:rPr>
        <w:t xml:space="preserve">Э. Анализ финансового состояния предприятия / </w:t>
      </w:r>
      <w:proofErr w:type="spellStart"/>
      <w:r>
        <w:rPr>
          <w:rFonts w:ascii="Times New Roman" w:hAnsi="Times New Roman" w:cs="Times New Roman"/>
          <w:sz w:val="28"/>
        </w:rPr>
        <w:t>В.Э.Чернова</w:t>
      </w:r>
      <w:proofErr w:type="spellEnd"/>
      <w:r>
        <w:rPr>
          <w:rFonts w:ascii="Times New Roman" w:hAnsi="Times New Roman" w:cs="Times New Roman"/>
          <w:sz w:val="28"/>
        </w:rPr>
        <w:t xml:space="preserve">, Т.В. Шмулевич, — 2-е изд., </w:t>
      </w:r>
      <w:proofErr w:type="spellStart"/>
      <w:r>
        <w:rPr>
          <w:rFonts w:ascii="Times New Roman" w:hAnsi="Times New Roman" w:cs="Times New Roman"/>
          <w:sz w:val="28"/>
        </w:rPr>
        <w:t>перераб</w:t>
      </w:r>
      <w:proofErr w:type="spellEnd"/>
      <w:proofErr w:type="gramStart"/>
      <w:r>
        <w:rPr>
          <w:rFonts w:ascii="Times New Roman" w:hAnsi="Times New Roman" w:cs="Times New Roman"/>
          <w:sz w:val="28"/>
        </w:rPr>
        <w:t>.</w:t>
      </w:r>
      <w:proofErr w:type="gramEnd"/>
      <w:r>
        <w:rPr>
          <w:rFonts w:ascii="Times New Roman" w:hAnsi="Times New Roman" w:cs="Times New Roman"/>
          <w:sz w:val="28"/>
        </w:rPr>
        <w:t xml:space="preserve"> и доп.— Санкт-Петербург: </w:t>
      </w:r>
      <w:proofErr w:type="spellStart"/>
      <w:r>
        <w:rPr>
          <w:rFonts w:ascii="Times New Roman" w:hAnsi="Times New Roman" w:cs="Times New Roman"/>
          <w:sz w:val="28"/>
        </w:rPr>
        <w:t>СПбГТУРП</w:t>
      </w:r>
      <w:proofErr w:type="spellEnd"/>
      <w:r>
        <w:rPr>
          <w:rFonts w:ascii="Times New Roman" w:hAnsi="Times New Roman" w:cs="Times New Roman"/>
          <w:sz w:val="28"/>
        </w:rPr>
        <w:t>. — 2015, — 95 с.</w:t>
      </w:r>
    </w:p>
    <w:p w:rsidR="00CC7A5D" w:rsidRPr="00CC49B8" w:rsidRDefault="00CC7A5D" w:rsidP="00CC7A5D">
      <w:pPr>
        <w:spacing w:line="360" w:lineRule="auto"/>
        <w:ind w:left="360"/>
        <w:jc w:val="both"/>
        <w:rPr>
          <w:rFonts w:ascii="Times New Roman" w:hAnsi="Times New Roman" w:cs="Times New Roman"/>
          <w:sz w:val="28"/>
        </w:rPr>
      </w:pPr>
    </w:p>
    <w:p w:rsidR="000423C9" w:rsidRDefault="000423C9" w:rsidP="00864E32">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0423C9" w:rsidRDefault="000423C9" w:rsidP="00864E32">
      <w:pPr>
        <w:widowControl w:val="0"/>
        <w:spacing w:after="0" w:line="240" w:lineRule="auto"/>
        <w:rPr>
          <w:rFonts w:ascii="Times New Roman" w:eastAsia="Times New Roman" w:hAnsi="Times New Roman" w:cs="Times New Roman"/>
          <w:b/>
          <w:bCs/>
          <w:sz w:val="24"/>
          <w:szCs w:val="24"/>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0423C9" w:rsidRDefault="000423C9" w:rsidP="000423C9">
      <w:pPr>
        <w:widowControl w:val="0"/>
        <w:spacing w:after="0" w:line="240" w:lineRule="auto"/>
        <w:jc w:val="center"/>
        <w:rPr>
          <w:rFonts w:asciiTheme="majorHAnsi" w:eastAsia="Times New Roman" w:hAnsiTheme="majorHAnsi" w:cs="Times New Roman"/>
          <w:bCs/>
          <w:sz w:val="32"/>
          <w:szCs w:val="32"/>
          <w:lang w:eastAsia="ru-RU"/>
        </w:rPr>
      </w:pPr>
    </w:p>
    <w:p w:rsidR="00771C86" w:rsidRDefault="000423C9" w:rsidP="00DD5BF8">
      <w:pPr>
        <w:widowControl w:val="0"/>
        <w:spacing w:after="0" w:line="240" w:lineRule="auto"/>
        <w:jc w:val="center"/>
        <w:rPr>
          <w:rFonts w:asciiTheme="majorHAnsi" w:eastAsia="Times New Roman" w:hAnsiTheme="majorHAnsi" w:cs="Times New Roman"/>
          <w:bCs/>
          <w:sz w:val="32"/>
          <w:szCs w:val="32"/>
          <w:lang w:eastAsia="ru-RU"/>
        </w:rPr>
      </w:pPr>
      <w:r>
        <w:rPr>
          <w:rFonts w:asciiTheme="majorHAnsi" w:eastAsia="Times New Roman" w:hAnsiTheme="majorHAnsi" w:cs="Times New Roman"/>
          <w:bCs/>
          <w:sz w:val="32"/>
          <w:szCs w:val="32"/>
          <w:lang w:eastAsia="ru-RU"/>
        </w:rPr>
        <w:t>ПРИЛОЖЕНИЯ</w:t>
      </w: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DD5BF8">
      <w:pPr>
        <w:widowControl w:val="0"/>
        <w:spacing w:after="0" w:line="240" w:lineRule="auto"/>
        <w:jc w:val="center"/>
        <w:rPr>
          <w:rFonts w:ascii="Times New Roman" w:hAnsi="Times New Roman" w:cs="Times New Roman"/>
          <w:b/>
          <w:sz w:val="28"/>
          <w:szCs w:val="28"/>
        </w:rPr>
      </w:pPr>
    </w:p>
    <w:p w:rsidR="00DD5BF8" w:rsidRDefault="00DD5BF8" w:rsidP="00B4481D">
      <w:pPr>
        <w:widowControl w:val="0"/>
        <w:spacing w:after="0" w:line="240" w:lineRule="auto"/>
        <w:rPr>
          <w:rFonts w:ascii="Times New Roman" w:hAnsi="Times New Roman" w:cs="Times New Roman"/>
          <w:b/>
          <w:sz w:val="28"/>
          <w:szCs w:val="28"/>
        </w:rPr>
      </w:pPr>
    </w:p>
    <w:p w:rsidR="000423C9" w:rsidRPr="00DD5BF8" w:rsidRDefault="000423C9" w:rsidP="000423C9">
      <w:pPr>
        <w:widowControl w:val="0"/>
        <w:spacing w:after="0" w:line="240" w:lineRule="auto"/>
        <w:jc w:val="both"/>
        <w:rPr>
          <w:rFonts w:ascii="Times New Roman" w:hAnsi="Times New Roman" w:cs="Times New Roman"/>
          <w:color w:val="FF0000"/>
          <w:sz w:val="28"/>
          <w:szCs w:val="28"/>
          <w:lang w:val="en-US"/>
        </w:rPr>
      </w:pPr>
    </w:p>
    <w:sectPr w:rsidR="000423C9" w:rsidRPr="00DD5BF8" w:rsidSect="004E3342">
      <w:foot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F01" w:rsidRDefault="00321F01" w:rsidP="00CC69A0">
      <w:pPr>
        <w:spacing w:after="0" w:line="240" w:lineRule="auto"/>
      </w:pPr>
      <w:r>
        <w:separator/>
      </w:r>
    </w:p>
  </w:endnote>
  <w:endnote w:type="continuationSeparator" w:id="0">
    <w:p w:rsidR="00321F01" w:rsidRDefault="00321F01" w:rsidP="00CC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344675"/>
      <w:docPartObj>
        <w:docPartGallery w:val="Page Numbers (Bottom of Page)"/>
        <w:docPartUnique/>
      </w:docPartObj>
    </w:sdtPr>
    <w:sdtEndPr/>
    <w:sdtContent>
      <w:p w:rsidR="00B90992" w:rsidRPr="00864E32" w:rsidRDefault="00B90992" w:rsidP="00864E32">
        <w:pPr>
          <w:pStyle w:val="a9"/>
          <w:jc w:val="center"/>
        </w:pPr>
        <w:r w:rsidRPr="00864E32">
          <w:rPr>
            <w:rFonts w:ascii="Times New Roman" w:hAnsi="Times New Roman" w:cs="Times New Roman"/>
            <w:sz w:val="28"/>
            <w:szCs w:val="28"/>
          </w:rPr>
          <w:fldChar w:fldCharType="begin"/>
        </w:r>
        <w:r w:rsidRPr="00864E32">
          <w:rPr>
            <w:rFonts w:ascii="Times New Roman" w:hAnsi="Times New Roman" w:cs="Times New Roman"/>
            <w:sz w:val="28"/>
            <w:szCs w:val="28"/>
          </w:rPr>
          <w:instrText>PAGE   \* MERGEFORMAT</w:instrText>
        </w:r>
        <w:r w:rsidRPr="00864E32">
          <w:rPr>
            <w:rFonts w:ascii="Times New Roman" w:hAnsi="Times New Roman" w:cs="Times New Roman"/>
            <w:sz w:val="28"/>
            <w:szCs w:val="28"/>
          </w:rPr>
          <w:fldChar w:fldCharType="separate"/>
        </w:r>
        <w:r>
          <w:rPr>
            <w:rFonts w:ascii="Times New Roman" w:hAnsi="Times New Roman" w:cs="Times New Roman"/>
            <w:noProof/>
            <w:sz w:val="28"/>
            <w:szCs w:val="28"/>
          </w:rPr>
          <w:t>40</w:t>
        </w:r>
        <w:r w:rsidRPr="00864E32">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92" w:rsidRDefault="00B90992">
    <w:pPr>
      <w:pStyle w:val="a9"/>
      <w:jc w:val="center"/>
    </w:pPr>
  </w:p>
  <w:p w:rsidR="00B90992" w:rsidRDefault="00B909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F01" w:rsidRDefault="00321F01" w:rsidP="00CC69A0">
      <w:pPr>
        <w:spacing w:after="0" w:line="240" w:lineRule="auto"/>
      </w:pPr>
      <w:r>
        <w:separator/>
      </w:r>
    </w:p>
  </w:footnote>
  <w:footnote w:type="continuationSeparator" w:id="0">
    <w:p w:rsidR="00321F01" w:rsidRDefault="00321F01" w:rsidP="00CC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78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C3A3454"/>
    <w:multiLevelType w:val="hybridMultilevel"/>
    <w:tmpl w:val="DCC89504"/>
    <w:lvl w:ilvl="0" w:tplc="3D928F2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D3334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A4864AA"/>
    <w:multiLevelType w:val="hybridMultilevel"/>
    <w:tmpl w:val="A7BAFA1A"/>
    <w:lvl w:ilvl="0" w:tplc="06A09BEE">
      <w:start w:val="1"/>
      <w:numFmt w:val="decimal"/>
      <w:lvlText w:val="%1."/>
      <w:lvlJc w:val="left"/>
      <w:pPr>
        <w:ind w:left="1620" w:hanging="12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4016B"/>
    <w:multiLevelType w:val="multilevel"/>
    <w:tmpl w:val="8DECFE5E"/>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813821"/>
    <w:multiLevelType w:val="multilevel"/>
    <w:tmpl w:val="557AA74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6E14C4"/>
    <w:multiLevelType w:val="multilevel"/>
    <w:tmpl w:val="9EC2EBE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DF56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D2758"/>
    <w:multiLevelType w:val="multilevel"/>
    <w:tmpl w:val="8166A4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6B378D"/>
    <w:multiLevelType w:val="multilevel"/>
    <w:tmpl w:val="C25A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41128"/>
    <w:multiLevelType w:val="hybridMultilevel"/>
    <w:tmpl w:val="D54A086C"/>
    <w:lvl w:ilvl="0" w:tplc="AFC46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64566"/>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393324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C45D1"/>
    <w:multiLevelType w:val="multilevel"/>
    <w:tmpl w:val="5C9E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D5A8E"/>
    <w:multiLevelType w:val="hybridMultilevel"/>
    <w:tmpl w:val="A6F0F7DE"/>
    <w:lvl w:ilvl="0" w:tplc="AFC46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7211DB"/>
    <w:multiLevelType w:val="hybridMultilevel"/>
    <w:tmpl w:val="5D5606C4"/>
    <w:lvl w:ilvl="0" w:tplc="AFC46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1C6205"/>
    <w:multiLevelType w:val="hybridMultilevel"/>
    <w:tmpl w:val="260C1716"/>
    <w:lvl w:ilvl="0" w:tplc="E74E4468">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68060C7"/>
    <w:multiLevelType w:val="hybridMultilevel"/>
    <w:tmpl w:val="85A0AF9C"/>
    <w:lvl w:ilvl="0" w:tplc="3620C798">
      <w:start w:val="1"/>
      <w:numFmt w:val="decimal"/>
      <w:lvlText w:val="%1)"/>
      <w:lvlJc w:val="left"/>
      <w:pPr>
        <w:tabs>
          <w:tab w:val="num" w:pos="1753"/>
        </w:tabs>
        <w:ind w:left="1753" w:hanging="11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4A5D20AF"/>
    <w:multiLevelType w:val="hybridMultilevel"/>
    <w:tmpl w:val="7CB6C6E0"/>
    <w:lvl w:ilvl="0" w:tplc="ED0EC8B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3081E"/>
    <w:multiLevelType w:val="multilevel"/>
    <w:tmpl w:val="21DC6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8735F0"/>
    <w:multiLevelType w:val="multilevel"/>
    <w:tmpl w:val="00C4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D12AA"/>
    <w:multiLevelType w:val="hybridMultilevel"/>
    <w:tmpl w:val="1216226A"/>
    <w:lvl w:ilvl="0" w:tplc="7952BB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E34DFD"/>
    <w:multiLevelType w:val="multilevel"/>
    <w:tmpl w:val="3362B2FA"/>
    <w:lvl w:ilvl="0">
      <w:start w:val="3"/>
      <w:numFmt w:val="decimal"/>
      <w:lvlText w:val="%1"/>
      <w:lvlJc w:val="left"/>
      <w:pPr>
        <w:ind w:left="390" w:hanging="390"/>
      </w:pPr>
      <w:rPr>
        <w:rFonts w:hint="default"/>
        <w:sz w:val="28"/>
      </w:rPr>
    </w:lvl>
    <w:lvl w:ilvl="1">
      <w:start w:val="1"/>
      <w:numFmt w:val="decimal"/>
      <w:lvlText w:val="%1.%2"/>
      <w:lvlJc w:val="left"/>
      <w:pPr>
        <w:ind w:left="1996" w:hanging="720"/>
      </w:pPr>
      <w:rPr>
        <w:rFonts w:hint="default"/>
        <w:sz w:val="28"/>
      </w:rPr>
    </w:lvl>
    <w:lvl w:ilvl="2">
      <w:start w:val="1"/>
      <w:numFmt w:val="decimal"/>
      <w:lvlText w:val="%1.%2.%3"/>
      <w:lvlJc w:val="left"/>
      <w:pPr>
        <w:ind w:left="3632" w:hanging="1080"/>
      </w:pPr>
      <w:rPr>
        <w:rFonts w:hint="default"/>
        <w:sz w:val="28"/>
      </w:rPr>
    </w:lvl>
    <w:lvl w:ilvl="3">
      <w:start w:val="1"/>
      <w:numFmt w:val="decimal"/>
      <w:lvlText w:val="%1.%2.%3.%4"/>
      <w:lvlJc w:val="left"/>
      <w:pPr>
        <w:ind w:left="4908" w:hanging="1080"/>
      </w:pPr>
      <w:rPr>
        <w:rFonts w:hint="default"/>
        <w:sz w:val="28"/>
      </w:rPr>
    </w:lvl>
    <w:lvl w:ilvl="4">
      <w:start w:val="1"/>
      <w:numFmt w:val="decimal"/>
      <w:lvlText w:val="%1.%2.%3.%4.%5"/>
      <w:lvlJc w:val="left"/>
      <w:pPr>
        <w:ind w:left="6544" w:hanging="1440"/>
      </w:pPr>
      <w:rPr>
        <w:rFonts w:hint="default"/>
        <w:sz w:val="28"/>
      </w:rPr>
    </w:lvl>
    <w:lvl w:ilvl="5">
      <w:start w:val="1"/>
      <w:numFmt w:val="decimal"/>
      <w:lvlText w:val="%1.%2.%3.%4.%5.%6"/>
      <w:lvlJc w:val="left"/>
      <w:pPr>
        <w:ind w:left="8180" w:hanging="1800"/>
      </w:pPr>
      <w:rPr>
        <w:rFonts w:hint="default"/>
        <w:sz w:val="28"/>
      </w:rPr>
    </w:lvl>
    <w:lvl w:ilvl="6">
      <w:start w:val="1"/>
      <w:numFmt w:val="decimal"/>
      <w:lvlText w:val="%1.%2.%3.%4.%5.%6.%7"/>
      <w:lvlJc w:val="left"/>
      <w:pPr>
        <w:ind w:left="9456" w:hanging="1800"/>
      </w:pPr>
      <w:rPr>
        <w:rFonts w:hint="default"/>
        <w:sz w:val="28"/>
      </w:rPr>
    </w:lvl>
    <w:lvl w:ilvl="7">
      <w:start w:val="1"/>
      <w:numFmt w:val="decimal"/>
      <w:lvlText w:val="%1.%2.%3.%4.%5.%6.%7.%8"/>
      <w:lvlJc w:val="left"/>
      <w:pPr>
        <w:ind w:left="11092" w:hanging="2160"/>
      </w:pPr>
      <w:rPr>
        <w:rFonts w:hint="default"/>
        <w:sz w:val="28"/>
      </w:rPr>
    </w:lvl>
    <w:lvl w:ilvl="8">
      <w:start w:val="1"/>
      <w:numFmt w:val="decimal"/>
      <w:lvlText w:val="%1.%2.%3.%4.%5.%6.%7.%8.%9"/>
      <w:lvlJc w:val="left"/>
      <w:pPr>
        <w:ind w:left="12728" w:hanging="2520"/>
      </w:pPr>
      <w:rPr>
        <w:rFonts w:hint="default"/>
        <w:sz w:val="28"/>
      </w:rPr>
    </w:lvl>
  </w:abstractNum>
  <w:abstractNum w:abstractNumId="23" w15:restartNumberingAfterBreak="0">
    <w:nsid w:val="68C94605"/>
    <w:multiLevelType w:val="multilevel"/>
    <w:tmpl w:val="3910A17A"/>
    <w:lvl w:ilvl="0">
      <w:start w:val="1"/>
      <w:numFmt w:val="decimal"/>
      <w:lvlText w:val="%1"/>
      <w:lvlJc w:val="left"/>
      <w:pPr>
        <w:ind w:left="432" w:hanging="432"/>
      </w:pPr>
      <w:rPr>
        <w:rFonts w:hint="default"/>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D81DFF"/>
    <w:multiLevelType w:val="multilevel"/>
    <w:tmpl w:val="AF90C12A"/>
    <w:lvl w:ilvl="0">
      <w:start w:val="1"/>
      <w:numFmt w:val="decimal"/>
      <w:lvlText w:val="%1.2"/>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FE5C80"/>
    <w:multiLevelType w:val="multilevel"/>
    <w:tmpl w:val="A58C87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022E4A"/>
    <w:multiLevelType w:val="hybridMultilevel"/>
    <w:tmpl w:val="39165E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7A22BA"/>
    <w:multiLevelType w:val="hybridMultilevel"/>
    <w:tmpl w:val="E73CABC8"/>
    <w:lvl w:ilvl="0" w:tplc="AFC46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1"/>
  </w:num>
  <w:num w:numId="4">
    <w:abstractNumId w:val="26"/>
  </w:num>
  <w:num w:numId="5">
    <w:abstractNumId w:val="17"/>
  </w:num>
  <w:num w:numId="6">
    <w:abstractNumId w:val="19"/>
  </w:num>
  <w:num w:numId="7">
    <w:abstractNumId w:val="1"/>
  </w:num>
  <w:num w:numId="8">
    <w:abstractNumId w:val="3"/>
  </w:num>
  <w:num w:numId="9">
    <w:abstractNumId w:val="4"/>
  </w:num>
  <w:num w:numId="10">
    <w:abstractNumId w:val="7"/>
  </w:num>
  <w:num w:numId="11">
    <w:abstractNumId w:val="11"/>
  </w:num>
  <w:num w:numId="12">
    <w:abstractNumId w:val="6"/>
  </w:num>
  <w:num w:numId="13">
    <w:abstractNumId w:val="10"/>
  </w:num>
  <w:num w:numId="14">
    <w:abstractNumId w:val="8"/>
  </w:num>
  <w:num w:numId="15">
    <w:abstractNumId w:val="12"/>
  </w:num>
  <w:num w:numId="16">
    <w:abstractNumId w:val="25"/>
  </w:num>
  <w:num w:numId="17">
    <w:abstractNumId w:val="23"/>
  </w:num>
  <w:num w:numId="18">
    <w:abstractNumId w:val="0"/>
  </w:num>
  <w:num w:numId="19">
    <w:abstractNumId w:val="5"/>
  </w:num>
  <w:num w:numId="20">
    <w:abstractNumId w:val="24"/>
  </w:num>
  <w:num w:numId="21">
    <w:abstractNumId w:val="18"/>
  </w:num>
  <w:num w:numId="22">
    <w:abstractNumId w:val="22"/>
  </w:num>
  <w:num w:numId="23">
    <w:abstractNumId w:val="27"/>
  </w:num>
  <w:num w:numId="24">
    <w:abstractNumId w:val="15"/>
  </w:num>
  <w:num w:numId="25">
    <w:abstractNumId w:val="14"/>
  </w:num>
  <w:num w:numId="26">
    <w:abstractNumId w:val="13"/>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3"/>
    <w:rsid w:val="00027AFB"/>
    <w:rsid w:val="00031036"/>
    <w:rsid w:val="00032C36"/>
    <w:rsid w:val="00036EDE"/>
    <w:rsid w:val="0003720A"/>
    <w:rsid w:val="000423C9"/>
    <w:rsid w:val="000572A0"/>
    <w:rsid w:val="00062F65"/>
    <w:rsid w:val="000777AD"/>
    <w:rsid w:val="00080408"/>
    <w:rsid w:val="0008517D"/>
    <w:rsid w:val="0008714A"/>
    <w:rsid w:val="00087C00"/>
    <w:rsid w:val="0009068E"/>
    <w:rsid w:val="00091D19"/>
    <w:rsid w:val="000A1AC9"/>
    <w:rsid w:val="000C50A5"/>
    <w:rsid w:val="000D7745"/>
    <w:rsid w:val="000E59A3"/>
    <w:rsid w:val="000F1B37"/>
    <w:rsid w:val="000F5B76"/>
    <w:rsid w:val="00102969"/>
    <w:rsid w:val="00104172"/>
    <w:rsid w:val="001045AE"/>
    <w:rsid w:val="00117E4F"/>
    <w:rsid w:val="00120450"/>
    <w:rsid w:val="00122B92"/>
    <w:rsid w:val="00132A39"/>
    <w:rsid w:val="001357AC"/>
    <w:rsid w:val="00136174"/>
    <w:rsid w:val="00137509"/>
    <w:rsid w:val="00162D66"/>
    <w:rsid w:val="001631AF"/>
    <w:rsid w:val="00170B3B"/>
    <w:rsid w:val="00177A57"/>
    <w:rsid w:val="001811C1"/>
    <w:rsid w:val="00184561"/>
    <w:rsid w:val="00184AC0"/>
    <w:rsid w:val="001910FF"/>
    <w:rsid w:val="001B2297"/>
    <w:rsid w:val="001C4510"/>
    <w:rsid w:val="001D2D5A"/>
    <w:rsid w:val="001D6C45"/>
    <w:rsid w:val="001E0292"/>
    <w:rsid w:val="002001C1"/>
    <w:rsid w:val="002130E8"/>
    <w:rsid w:val="00243A26"/>
    <w:rsid w:val="002638DF"/>
    <w:rsid w:val="00267B45"/>
    <w:rsid w:val="00274EA2"/>
    <w:rsid w:val="00285C07"/>
    <w:rsid w:val="00286400"/>
    <w:rsid w:val="00293160"/>
    <w:rsid w:val="00293352"/>
    <w:rsid w:val="00297488"/>
    <w:rsid w:val="002975E5"/>
    <w:rsid w:val="002A2E7E"/>
    <w:rsid w:val="002B1C35"/>
    <w:rsid w:val="002B22E6"/>
    <w:rsid w:val="002C4E87"/>
    <w:rsid w:val="002D21B3"/>
    <w:rsid w:val="002E5B95"/>
    <w:rsid w:val="002E6A49"/>
    <w:rsid w:val="002E71F1"/>
    <w:rsid w:val="002F2F04"/>
    <w:rsid w:val="002F6CFA"/>
    <w:rsid w:val="003131AE"/>
    <w:rsid w:val="00321F01"/>
    <w:rsid w:val="00325202"/>
    <w:rsid w:val="00330B86"/>
    <w:rsid w:val="003442AE"/>
    <w:rsid w:val="003562E4"/>
    <w:rsid w:val="003864D0"/>
    <w:rsid w:val="00393614"/>
    <w:rsid w:val="003B0D30"/>
    <w:rsid w:val="003B7935"/>
    <w:rsid w:val="003E5BB4"/>
    <w:rsid w:val="003E6DBC"/>
    <w:rsid w:val="003F1540"/>
    <w:rsid w:val="00416ECF"/>
    <w:rsid w:val="00430933"/>
    <w:rsid w:val="004375EA"/>
    <w:rsid w:val="00440548"/>
    <w:rsid w:val="0044186D"/>
    <w:rsid w:val="004454E7"/>
    <w:rsid w:val="00446508"/>
    <w:rsid w:val="00456474"/>
    <w:rsid w:val="0047798E"/>
    <w:rsid w:val="00480F33"/>
    <w:rsid w:val="00481CF9"/>
    <w:rsid w:val="00485C20"/>
    <w:rsid w:val="004A3337"/>
    <w:rsid w:val="004A77EC"/>
    <w:rsid w:val="004B2791"/>
    <w:rsid w:val="004C2763"/>
    <w:rsid w:val="004E1731"/>
    <w:rsid w:val="004E3065"/>
    <w:rsid w:val="004E3342"/>
    <w:rsid w:val="00514FA8"/>
    <w:rsid w:val="005179ED"/>
    <w:rsid w:val="00521DF0"/>
    <w:rsid w:val="005353AE"/>
    <w:rsid w:val="00545B63"/>
    <w:rsid w:val="00565080"/>
    <w:rsid w:val="005763B7"/>
    <w:rsid w:val="005A0A15"/>
    <w:rsid w:val="005A0D00"/>
    <w:rsid w:val="005A40DC"/>
    <w:rsid w:val="005A7743"/>
    <w:rsid w:val="005C36AA"/>
    <w:rsid w:val="005D3077"/>
    <w:rsid w:val="005E26CE"/>
    <w:rsid w:val="005F2C92"/>
    <w:rsid w:val="005F5574"/>
    <w:rsid w:val="005F7803"/>
    <w:rsid w:val="00606BB7"/>
    <w:rsid w:val="00610D34"/>
    <w:rsid w:val="00617530"/>
    <w:rsid w:val="00617A21"/>
    <w:rsid w:val="00620E38"/>
    <w:rsid w:val="00623C71"/>
    <w:rsid w:val="0064019D"/>
    <w:rsid w:val="006446C1"/>
    <w:rsid w:val="0064790E"/>
    <w:rsid w:val="00650D73"/>
    <w:rsid w:val="0065168B"/>
    <w:rsid w:val="00656860"/>
    <w:rsid w:val="00657846"/>
    <w:rsid w:val="00677B58"/>
    <w:rsid w:val="00682271"/>
    <w:rsid w:val="00691F15"/>
    <w:rsid w:val="00692E17"/>
    <w:rsid w:val="00697742"/>
    <w:rsid w:val="006A0BC2"/>
    <w:rsid w:val="006A0E25"/>
    <w:rsid w:val="006A4F39"/>
    <w:rsid w:val="006A605C"/>
    <w:rsid w:val="006B073D"/>
    <w:rsid w:val="006B459F"/>
    <w:rsid w:val="006C04A6"/>
    <w:rsid w:val="006C6D01"/>
    <w:rsid w:val="006D1240"/>
    <w:rsid w:val="006D4D41"/>
    <w:rsid w:val="006E3C2E"/>
    <w:rsid w:val="006F1B6C"/>
    <w:rsid w:val="006F57DE"/>
    <w:rsid w:val="006F7284"/>
    <w:rsid w:val="0070531E"/>
    <w:rsid w:val="00706DB5"/>
    <w:rsid w:val="007111BE"/>
    <w:rsid w:val="00725F7E"/>
    <w:rsid w:val="0074131F"/>
    <w:rsid w:val="00746E7B"/>
    <w:rsid w:val="00757BF7"/>
    <w:rsid w:val="007629B2"/>
    <w:rsid w:val="00764024"/>
    <w:rsid w:val="00771B13"/>
    <w:rsid w:val="00771C86"/>
    <w:rsid w:val="0077540C"/>
    <w:rsid w:val="00794219"/>
    <w:rsid w:val="0079742F"/>
    <w:rsid w:val="007A5D8F"/>
    <w:rsid w:val="007B657E"/>
    <w:rsid w:val="007C7340"/>
    <w:rsid w:val="007D2AAF"/>
    <w:rsid w:val="007E12F7"/>
    <w:rsid w:val="007F676A"/>
    <w:rsid w:val="00802F5A"/>
    <w:rsid w:val="00835A00"/>
    <w:rsid w:val="00843A76"/>
    <w:rsid w:val="00843C54"/>
    <w:rsid w:val="00846CA6"/>
    <w:rsid w:val="008576F0"/>
    <w:rsid w:val="00864E32"/>
    <w:rsid w:val="00877B68"/>
    <w:rsid w:val="008805D2"/>
    <w:rsid w:val="00892315"/>
    <w:rsid w:val="008956C8"/>
    <w:rsid w:val="008A4D36"/>
    <w:rsid w:val="008A6BF9"/>
    <w:rsid w:val="008C783E"/>
    <w:rsid w:val="008D6CB7"/>
    <w:rsid w:val="008E6552"/>
    <w:rsid w:val="00902C64"/>
    <w:rsid w:val="00905C77"/>
    <w:rsid w:val="0090706C"/>
    <w:rsid w:val="00910C00"/>
    <w:rsid w:val="00913549"/>
    <w:rsid w:val="00914AC2"/>
    <w:rsid w:val="009202B4"/>
    <w:rsid w:val="00920F98"/>
    <w:rsid w:val="0092431A"/>
    <w:rsid w:val="00925AA4"/>
    <w:rsid w:val="009277EF"/>
    <w:rsid w:val="00936479"/>
    <w:rsid w:val="00944A5C"/>
    <w:rsid w:val="00951257"/>
    <w:rsid w:val="00960B4A"/>
    <w:rsid w:val="00981466"/>
    <w:rsid w:val="0098505F"/>
    <w:rsid w:val="0098760C"/>
    <w:rsid w:val="00994EBC"/>
    <w:rsid w:val="00995E12"/>
    <w:rsid w:val="009A422E"/>
    <w:rsid w:val="009B00E7"/>
    <w:rsid w:val="009B04D4"/>
    <w:rsid w:val="009C512D"/>
    <w:rsid w:val="009C6A63"/>
    <w:rsid w:val="009D01B9"/>
    <w:rsid w:val="009E2535"/>
    <w:rsid w:val="009E30F3"/>
    <w:rsid w:val="009E5599"/>
    <w:rsid w:val="009F67FA"/>
    <w:rsid w:val="00A03E03"/>
    <w:rsid w:val="00A0406F"/>
    <w:rsid w:val="00A07EBA"/>
    <w:rsid w:val="00A27C07"/>
    <w:rsid w:val="00A36941"/>
    <w:rsid w:val="00A36D67"/>
    <w:rsid w:val="00A3745F"/>
    <w:rsid w:val="00A37B7F"/>
    <w:rsid w:val="00A42063"/>
    <w:rsid w:val="00A44FF1"/>
    <w:rsid w:val="00A45BD0"/>
    <w:rsid w:val="00A4753C"/>
    <w:rsid w:val="00A52886"/>
    <w:rsid w:val="00A53025"/>
    <w:rsid w:val="00A5634F"/>
    <w:rsid w:val="00A61F6E"/>
    <w:rsid w:val="00A73263"/>
    <w:rsid w:val="00A812B0"/>
    <w:rsid w:val="00A9376D"/>
    <w:rsid w:val="00AA0D90"/>
    <w:rsid w:val="00AA5A18"/>
    <w:rsid w:val="00AA7542"/>
    <w:rsid w:val="00AA7874"/>
    <w:rsid w:val="00AB1D20"/>
    <w:rsid w:val="00AB6618"/>
    <w:rsid w:val="00AB6D4F"/>
    <w:rsid w:val="00AD5A12"/>
    <w:rsid w:val="00AE76ED"/>
    <w:rsid w:val="00AF3C7E"/>
    <w:rsid w:val="00AF43F3"/>
    <w:rsid w:val="00AF4DC2"/>
    <w:rsid w:val="00B00051"/>
    <w:rsid w:val="00B0381D"/>
    <w:rsid w:val="00B33EEE"/>
    <w:rsid w:val="00B40412"/>
    <w:rsid w:val="00B4481D"/>
    <w:rsid w:val="00B51799"/>
    <w:rsid w:val="00B55AB0"/>
    <w:rsid w:val="00B56C72"/>
    <w:rsid w:val="00B74594"/>
    <w:rsid w:val="00B75337"/>
    <w:rsid w:val="00B85350"/>
    <w:rsid w:val="00B8769D"/>
    <w:rsid w:val="00B877B7"/>
    <w:rsid w:val="00B8794D"/>
    <w:rsid w:val="00B90992"/>
    <w:rsid w:val="00B9389D"/>
    <w:rsid w:val="00B9465F"/>
    <w:rsid w:val="00BA3B4F"/>
    <w:rsid w:val="00BA7845"/>
    <w:rsid w:val="00BC353A"/>
    <w:rsid w:val="00BC4287"/>
    <w:rsid w:val="00BD002D"/>
    <w:rsid w:val="00BD1F4F"/>
    <w:rsid w:val="00BE769B"/>
    <w:rsid w:val="00BF7086"/>
    <w:rsid w:val="00C12DF7"/>
    <w:rsid w:val="00C173E6"/>
    <w:rsid w:val="00C3182B"/>
    <w:rsid w:val="00C32E5B"/>
    <w:rsid w:val="00C35A46"/>
    <w:rsid w:val="00C53105"/>
    <w:rsid w:val="00C650CF"/>
    <w:rsid w:val="00C85353"/>
    <w:rsid w:val="00C9227C"/>
    <w:rsid w:val="00CB2D40"/>
    <w:rsid w:val="00CC0484"/>
    <w:rsid w:val="00CC49B8"/>
    <w:rsid w:val="00CC69A0"/>
    <w:rsid w:val="00CC7A5D"/>
    <w:rsid w:val="00CC7C5B"/>
    <w:rsid w:val="00CD62B9"/>
    <w:rsid w:val="00CE18D8"/>
    <w:rsid w:val="00CE2B2D"/>
    <w:rsid w:val="00D110A0"/>
    <w:rsid w:val="00D17B54"/>
    <w:rsid w:val="00D41F6E"/>
    <w:rsid w:val="00D4663B"/>
    <w:rsid w:val="00D9200C"/>
    <w:rsid w:val="00D940DC"/>
    <w:rsid w:val="00DA1BC4"/>
    <w:rsid w:val="00DC5131"/>
    <w:rsid w:val="00DD0D3B"/>
    <w:rsid w:val="00DD431D"/>
    <w:rsid w:val="00DD5BF8"/>
    <w:rsid w:val="00DE1CDC"/>
    <w:rsid w:val="00DF44BD"/>
    <w:rsid w:val="00E02513"/>
    <w:rsid w:val="00E10F5A"/>
    <w:rsid w:val="00E155C6"/>
    <w:rsid w:val="00E17CB9"/>
    <w:rsid w:val="00E32A35"/>
    <w:rsid w:val="00E420A6"/>
    <w:rsid w:val="00E43AD5"/>
    <w:rsid w:val="00E5115D"/>
    <w:rsid w:val="00E54A16"/>
    <w:rsid w:val="00E71A5C"/>
    <w:rsid w:val="00E74A4E"/>
    <w:rsid w:val="00E7617A"/>
    <w:rsid w:val="00E858C3"/>
    <w:rsid w:val="00E91BBA"/>
    <w:rsid w:val="00EB25D2"/>
    <w:rsid w:val="00EB2955"/>
    <w:rsid w:val="00EB5C25"/>
    <w:rsid w:val="00ED4F05"/>
    <w:rsid w:val="00ED5FC6"/>
    <w:rsid w:val="00F04732"/>
    <w:rsid w:val="00F14AFB"/>
    <w:rsid w:val="00F2127C"/>
    <w:rsid w:val="00F2665B"/>
    <w:rsid w:val="00F3640F"/>
    <w:rsid w:val="00F36672"/>
    <w:rsid w:val="00F373FE"/>
    <w:rsid w:val="00F521C8"/>
    <w:rsid w:val="00F53FAC"/>
    <w:rsid w:val="00F6210E"/>
    <w:rsid w:val="00F856AE"/>
    <w:rsid w:val="00F87F96"/>
    <w:rsid w:val="00F934D0"/>
    <w:rsid w:val="00F957BB"/>
    <w:rsid w:val="00FC335E"/>
    <w:rsid w:val="00FC3826"/>
    <w:rsid w:val="00FD15F6"/>
    <w:rsid w:val="00FD1CEE"/>
    <w:rsid w:val="00FE71CF"/>
    <w:rsid w:val="00FF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54839-55A1-47B1-A205-25A38F5E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B5C25"/>
    <w:pPr>
      <w:keepNext/>
      <w:keepLines/>
      <w:numPr>
        <w:numId w:val="1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B5C25"/>
    <w:pPr>
      <w:keepNext/>
      <w:keepLines/>
      <w:numPr>
        <w:ilvl w:val="1"/>
        <w:numId w:val="18"/>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B5C25"/>
    <w:pPr>
      <w:keepNext/>
      <w:keepLines/>
      <w:numPr>
        <w:ilvl w:val="2"/>
        <w:numId w:val="1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B5C25"/>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B5C25"/>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B5C25"/>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B5C25"/>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B5C25"/>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B5C25"/>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5353"/>
    <w:rPr>
      <w:color w:val="0000FF"/>
      <w:u w:val="single"/>
    </w:rPr>
  </w:style>
  <w:style w:type="character" w:customStyle="1" w:styleId="apple-converted-space">
    <w:name w:val="apple-converted-space"/>
    <w:basedOn w:val="a0"/>
    <w:rsid w:val="00C85353"/>
  </w:style>
  <w:style w:type="character" w:styleId="a5">
    <w:name w:val="Emphasis"/>
    <w:basedOn w:val="a0"/>
    <w:uiPriority w:val="20"/>
    <w:qFormat/>
    <w:rsid w:val="00CC69A0"/>
    <w:rPr>
      <w:i/>
      <w:iCs/>
    </w:rPr>
  </w:style>
  <w:style w:type="character" w:styleId="a6">
    <w:name w:val="Strong"/>
    <w:basedOn w:val="a0"/>
    <w:uiPriority w:val="22"/>
    <w:qFormat/>
    <w:rsid w:val="00CC69A0"/>
    <w:rPr>
      <w:b/>
      <w:bCs/>
    </w:rPr>
  </w:style>
  <w:style w:type="paragraph" w:styleId="a7">
    <w:name w:val="header"/>
    <w:basedOn w:val="a"/>
    <w:link w:val="a8"/>
    <w:uiPriority w:val="99"/>
    <w:unhideWhenUsed/>
    <w:rsid w:val="00CC69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69A0"/>
  </w:style>
  <w:style w:type="paragraph" w:styleId="a9">
    <w:name w:val="footer"/>
    <w:basedOn w:val="a"/>
    <w:link w:val="aa"/>
    <w:uiPriority w:val="99"/>
    <w:unhideWhenUsed/>
    <w:rsid w:val="00CC69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69A0"/>
  </w:style>
  <w:style w:type="paragraph" w:styleId="ab">
    <w:name w:val="No Spacing"/>
    <w:link w:val="ac"/>
    <w:uiPriority w:val="1"/>
    <w:qFormat/>
    <w:rsid w:val="00B877B7"/>
    <w:pPr>
      <w:spacing w:after="0" w:line="240" w:lineRule="auto"/>
    </w:pPr>
    <w:rPr>
      <w:rFonts w:eastAsiaTheme="minorEastAsia"/>
      <w:lang w:eastAsia="ru-RU"/>
    </w:rPr>
  </w:style>
  <w:style w:type="character" w:customStyle="1" w:styleId="ac">
    <w:name w:val="Без интервала Знак"/>
    <w:basedOn w:val="a0"/>
    <w:link w:val="ab"/>
    <w:uiPriority w:val="1"/>
    <w:rsid w:val="00B877B7"/>
    <w:rPr>
      <w:rFonts w:eastAsiaTheme="minorEastAsia"/>
      <w:lang w:eastAsia="ru-RU"/>
    </w:rPr>
  </w:style>
  <w:style w:type="paragraph" w:styleId="ad">
    <w:name w:val="List Paragraph"/>
    <w:basedOn w:val="a"/>
    <w:uiPriority w:val="34"/>
    <w:qFormat/>
    <w:rsid w:val="009E30F3"/>
    <w:pPr>
      <w:ind w:left="720"/>
      <w:contextualSpacing/>
    </w:pPr>
  </w:style>
  <w:style w:type="table" w:styleId="ae">
    <w:name w:val="Table Grid"/>
    <w:basedOn w:val="a1"/>
    <w:uiPriority w:val="39"/>
    <w:rsid w:val="0019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F44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F44BD"/>
    <w:rPr>
      <w:rFonts w:ascii="Tahoma" w:hAnsi="Tahoma" w:cs="Tahoma"/>
      <w:sz w:val="16"/>
      <w:szCs w:val="16"/>
    </w:rPr>
  </w:style>
  <w:style w:type="paragraph" w:styleId="21">
    <w:name w:val="Body Text 2"/>
    <w:basedOn w:val="a"/>
    <w:link w:val="22"/>
    <w:semiHidden/>
    <w:unhideWhenUsed/>
    <w:rsid w:val="00F2665B"/>
    <w:pPr>
      <w:spacing w:after="0" w:line="360" w:lineRule="auto"/>
      <w:jc w:val="center"/>
    </w:pPr>
    <w:rPr>
      <w:rFonts w:ascii="Arial" w:eastAsia="Times New Roman" w:hAnsi="Arial" w:cs="Arial"/>
      <w:sz w:val="28"/>
      <w:szCs w:val="28"/>
      <w:lang w:eastAsia="ru-RU"/>
    </w:rPr>
  </w:style>
  <w:style w:type="character" w:customStyle="1" w:styleId="22">
    <w:name w:val="Основной текст 2 Знак"/>
    <w:basedOn w:val="a0"/>
    <w:link w:val="21"/>
    <w:semiHidden/>
    <w:rsid w:val="00F2665B"/>
    <w:rPr>
      <w:rFonts w:ascii="Arial" w:eastAsia="Times New Roman" w:hAnsi="Arial" w:cs="Arial"/>
      <w:sz w:val="28"/>
      <w:szCs w:val="28"/>
      <w:lang w:eastAsia="ru-RU"/>
    </w:rPr>
  </w:style>
  <w:style w:type="character" w:customStyle="1" w:styleId="10">
    <w:name w:val="Заголовок 1 Знак"/>
    <w:basedOn w:val="a0"/>
    <w:link w:val="1"/>
    <w:uiPriority w:val="9"/>
    <w:rsid w:val="00EB5C2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EB5C2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B5C2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EB5C25"/>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EB5C25"/>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EB5C2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B5C2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EB5C2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B5C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437">
      <w:bodyDiv w:val="1"/>
      <w:marLeft w:val="0"/>
      <w:marRight w:val="0"/>
      <w:marTop w:val="0"/>
      <w:marBottom w:val="0"/>
      <w:divBdr>
        <w:top w:val="none" w:sz="0" w:space="0" w:color="auto"/>
        <w:left w:val="none" w:sz="0" w:space="0" w:color="auto"/>
        <w:bottom w:val="none" w:sz="0" w:space="0" w:color="auto"/>
        <w:right w:val="none" w:sz="0" w:space="0" w:color="auto"/>
      </w:divBdr>
    </w:div>
    <w:div w:id="166866906">
      <w:bodyDiv w:val="1"/>
      <w:marLeft w:val="0"/>
      <w:marRight w:val="0"/>
      <w:marTop w:val="0"/>
      <w:marBottom w:val="0"/>
      <w:divBdr>
        <w:top w:val="none" w:sz="0" w:space="0" w:color="auto"/>
        <w:left w:val="none" w:sz="0" w:space="0" w:color="auto"/>
        <w:bottom w:val="none" w:sz="0" w:space="0" w:color="auto"/>
        <w:right w:val="none" w:sz="0" w:space="0" w:color="auto"/>
      </w:divBdr>
    </w:div>
    <w:div w:id="274942974">
      <w:bodyDiv w:val="1"/>
      <w:marLeft w:val="0"/>
      <w:marRight w:val="0"/>
      <w:marTop w:val="0"/>
      <w:marBottom w:val="0"/>
      <w:divBdr>
        <w:top w:val="none" w:sz="0" w:space="0" w:color="auto"/>
        <w:left w:val="none" w:sz="0" w:space="0" w:color="auto"/>
        <w:bottom w:val="none" w:sz="0" w:space="0" w:color="auto"/>
        <w:right w:val="none" w:sz="0" w:space="0" w:color="auto"/>
      </w:divBdr>
    </w:div>
    <w:div w:id="278221489">
      <w:bodyDiv w:val="1"/>
      <w:marLeft w:val="0"/>
      <w:marRight w:val="0"/>
      <w:marTop w:val="0"/>
      <w:marBottom w:val="0"/>
      <w:divBdr>
        <w:top w:val="none" w:sz="0" w:space="0" w:color="auto"/>
        <w:left w:val="none" w:sz="0" w:space="0" w:color="auto"/>
        <w:bottom w:val="none" w:sz="0" w:space="0" w:color="auto"/>
        <w:right w:val="none" w:sz="0" w:space="0" w:color="auto"/>
      </w:divBdr>
      <w:divsChild>
        <w:div w:id="1305697073">
          <w:marLeft w:val="0"/>
          <w:marRight w:val="0"/>
          <w:marTop w:val="0"/>
          <w:marBottom w:val="0"/>
          <w:divBdr>
            <w:top w:val="none" w:sz="0" w:space="0" w:color="auto"/>
            <w:left w:val="none" w:sz="0" w:space="0" w:color="auto"/>
            <w:bottom w:val="none" w:sz="0" w:space="0" w:color="auto"/>
            <w:right w:val="none" w:sz="0" w:space="0" w:color="auto"/>
          </w:divBdr>
          <w:divsChild>
            <w:div w:id="1921482229">
              <w:marLeft w:val="0"/>
              <w:marRight w:val="0"/>
              <w:marTop w:val="0"/>
              <w:marBottom w:val="0"/>
              <w:divBdr>
                <w:top w:val="none" w:sz="0" w:space="0" w:color="auto"/>
                <w:left w:val="none" w:sz="0" w:space="0" w:color="auto"/>
                <w:bottom w:val="none" w:sz="0" w:space="0" w:color="auto"/>
                <w:right w:val="none" w:sz="0" w:space="0" w:color="auto"/>
              </w:divBdr>
              <w:divsChild>
                <w:div w:id="1016422977">
                  <w:marLeft w:val="0"/>
                  <w:marRight w:val="0"/>
                  <w:marTop w:val="0"/>
                  <w:marBottom w:val="0"/>
                  <w:divBdr>
                    <w:top w:val="none" w:sz="0" w:space="0" w:color="auto"/>
                    <w:left w:val="none" w:sz="0" w:space="0" w:color="auto"/>
                    <w:bottom w:val="none" w:sz="0" w:space="0" w:color="auto"/>
                    <w:right w:val="none" w:sz="0" w:space="0" w:color="auto"/>
                  </w:divBdr>
                  <w:divsChild>
                    <w:div w:id="20604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80668">
      <w:bodyDiv w:val="1"/>
      <w:marLeft w:val="0"/>
      <w:marRight w:val="0"/>
      <w:marTop w:val="0"/>
      <w:marBottom w:val="0"/>
      <w:divBdr>
        <w:top w:val="none" w:sz="0" w:space="0" w:color="auto"/>
        <w:left w:val="none" w:sz="0" w:space="0" w:color="auto"/>
        <w:bottom w:val="none" w:sz="0" w:space="0" w:color="auto"/>
        <w:right w:val="none" w:sz="0" w:space="0" w:color="auto"/>
      </w:divBdr>
    </w:div>
    <w:div w:id="787361755">
      <w:bodyDiv w:val="1"/>
      <w:marLeft w:val="0"/>
      <w:marRight w:val="0"/>
      <w:marTop w:val="0"/>
      <w:marBottom w:val="0"/>
      <w:divBdr>
        <w:top w:val="none" w:sz="0" w:space="0" w:color="auto"/>
        <w:left w:val="none" w:sz="0" w:space="0" w:color="auto"/>
        <w:bottom w:val="none" w:sz="0" w:space="0" w:color="auto"/>
        <w:right w:val="none" w:sz="0" w:space="0" w:color="auto"/>
      </w:divBdr>
    </w:div>
    <w:div w:id="859928626">
      <w:bodyDiv w:val="1"/>
      <w:marLeft w:val="0"/>
      <w:marRight w:val="0"/>
      <w:marTop w:val="0"/>
      <w:marBottom w:val="0"/>
      <w:divBdr>
        <w:top w:val="none" w:sz="0" w:space="0" w:color="auto"/>
        <w:left w:val="none" w:sz="0" w:space="0" w:color="auto"/>
        <w:bottom w:val="none" w:sz="0" w:space="0" w:color="auto"/>
        <w:right w:val="none" w:sz="0" w:space="0" w:color="auto"/>
      </w:divBdr>
    </w:div>
    <w:div w:id="898631487">
      <w:bodyDiv w:val="1"/>
      <w:marLeft w:val="0"/>
      <w:marRight w:val="0"/>
      <w:marTop w:val="0"/>
      <w:marBottom w:val="0"/>
      <w:divBdr>
        <w:top w:val="none" w:sz="0" w:space="0" w:color="auto"/>
        <w:left w:val="none" w:sz="0" w:space="0" w:color="auto"/>
        <w:bottom w:val="none" w:sz="0" w:space="0" w:color="auto"/>
        <w:right w:val="none" w:sz="0" w:space="0" w:color="auto"/>
      </w:divBdr>
    </w:div>
    <w:div w:id="919172318">
      <w:bodyDiv w:val="1"/>
      <w:marLeft w:val="0"/>
      <w:marRight w:val="0"/>
      <w:marTop w:val="0"/>
      <w:marBottom w:val="0"/>
      <w:divBdr>
        <w:top w:val="none" w:sz="0" w:space="0" w:color="auto"/>
        <w:left w:val="none" w:sz="0" w:space="0" w:color="auto"/>
        <w:bottom w:val="none" w:sz="0" w:space="0" w:color="auto"/>
        <w:right w:val="none" w:sz="0" w:space="0" w:color="auto"/>
      </w:divBdr>
    </w:div>
    <w:div w:id="1013533056">
      <w:bodyDiv w:val="1"/>
      <w:marLeft w:val="0"/>
      <w:marRight w:val="0"/>
      <w:marTop w:val="0"/>
      <w:marBottom w:val="0"/>
      <w:divBdr>
        <w:top w:val="none" w:sz="0" w:space="0" w:color="auto"/>
        <w:left w:val="none" w:sz="0" w:space="0" w:color="auto"/>
        <w:bottom w:val="none" w:sz="0" w:space="0" w:color="auto"/>
        <w:right w:val="none" w:sz="0" w:space="0" w:color="auto"/>
      </w:divBdr>
      <w:divsChild>
        <w:div w:id="700975867">
          <w:marLeft w:val="0"/>
          <w:marRight w:val="0"/>
          <w:marTop w:val="0"/>
          <w:marBottom w:val="0"/>
          <w:divBdr>
            <w:top w:val="none" w:sz="0" w:space="0" w:color="auto"/>
            <w:left w:val="none" w:sz="0" w:space="0" w:color="auto"/>
            <w:bottom w:val="none" w:sz="0" w:space="0" w:color="auto"/>
            <w:right w:val="none" w:sz="0" w:space="0" w:color="auto"/>
          </w:divBdr>
        </w:div>
      </w:divsChild>
    </w:div>
    <w:div w:id="1046760555">
      <w:bodyDiv w:val="1"/>
      <w:marLeft w:val="0"/>
      <w:marRight w:val="0"/>
      <w:marTop w:val="0"/>
      <w:marBottom w:val="0"/>
      <w:divBdr>
        <w:top w:val="none" w:sz="0" w:space="0" w:color="auto"/>
        <w:left w:val="none" w:sz="0" w:space="0" w:color="auto"/>
        <w:bottom w:val="none" w:sz="0" w:space="0" w:color="auto"/>
        <w:right w:val="none" w:sz="0" w:space="0" w:color="auto"/>
      </w:divBdr>
    </w:div>
    <w:div w:id="1086657977">
      <w:bodyDiv w:val="1"/>
      <w:marLeft w:val="0"/>
      <w:marRight w:val="0"/>
      <w:marTop w:val="0"/>
      <w:marBottom w:val="0"/>
      <w:divBdr>
        <w:top w:val="none" w:sz="0" w:space="0" w:color="auto"/>
        <w:left w:val="none" w:sz="0" w:space="0" w:color="auto"/>
        <w:bottom w:val="none" w:sz="0" w:space="0" w:color="auto"/>
        <w:right w:val="none" w:sz="0" w:space="0" w:color="auto"/>
      </w:divBdr>
    </w:div>
    <w:div w:id="1161432968">
      <w:bodyDiv w:val="1"/>
      <w:marLeft w:val="0"/>
      <w:marRight w:val="0"/>
      <w:marTop w:val="0"/>
      <w:marBottom w:val="0"/>
      <w:divBdr>
        <w:top w:val="none" w:sz="0" w:space="0" w:color="auto"/>
        <w:left w:val="none" w:sz="0" w:space="0" w:color="auto"/>
        <w:bottom w:val="none" w:sz="0" w:space="0" w:color="auto"/>
        <w:right w:val="none" w:sz="0" w:space="0" w:color="auto"/>
      </w:divBdr>
    </w:div>
    <w:div w:id="1316954851">
      <w:bodyDiv w:val="1"/>
      <w:marLeft w:val="0"/>
      <w:marRight w:val="0"/>
      <w:marTop w:val="0"/>
      <w:marBottom w:val="0"/>
      <w:divBdr>
        <w:top w:val="none" w:sz="0" w:space="0" w:color="auto"/>
        <w:left w:val="none" w:sz="0" w:space="0" w:color="auto"/>
        <w:bottom w:val="none" w:sz="0" w:space="0" w:color="auto"/>
        <w:right w:val="none" w:sz="0" w:space="0" w:color="auto"/>
      </w:divBdr>
    </w:div>
    <w:div w:id="1340112687">
      <w:bodyDiv w:val="1"/>
      <w:marLeft w:val="0"/>
      <w:marRight w:val="0"/>
      <w:marTop w:val="0"/>
      <w:marBottom w:val="0"/>
      <w:divBdr>
        <w:top w:val="none" w:sz="0" w:space="0" w:color="auto"/>
        <w:left w:val="none" w:sz="0" w:space="0" w:color="auto"/>
        <w:bottom w:val="none" w:sz="0" w:space="0" w:color="auto"/>
        <w:right w:val="none" w:sz="0" w:space="0" w:color="auto"/>
      </w:divBdr>
    </w:div>
    <w:div w:id="1400901556">
      <w:bodyDiv w:val="1"/>
      <w:marLeft w:val="0"/>
      <w:marRight w:val="0"/>
      <w:marTop w:val="0"/>
      <w:marBottom w:val="0"/>
      <w:divBdr>
        <w:top w:val="none" w:sz="0" w:space="0" w:color="auto"/>
        <w:left w:val="none" w:sz="0" w:space="0" w:color="auto"/>
        <w:bottom w:val="none" w:sz="0" w:space="0" w:color="auto"/>
        <w:right w:val="none" w:sz="0" w:space="0" w:color="auto"/>
      </w:divBdr>
    </w:div>
    <w:div w:id="1492016660">
      <w:bodyDiv w:val="1"/>
      <w:marLeft w:val="0"/>
      <w:marRight w:val="0"/>
      <w:marTop w:val="0"/>
      <w:marBottom w:val="0"/>
      <w:divBdr>
        <w:top w:val="none" w:sz="0" w:space="0" w:color="auto"/>
        <w:left w:val="none" w:sz="0" w:space="0" w:color="auto"/>
        <w:bottom w:val="none" w:sz="0" w:space="0" w:color="auto"/>
        <w:right w:val="none" w:sz="0" w:space="0" w:color="auto"/>
      </w:divBdr>
    </w:div>
    <w:div w:id="1595748705">
      <w:bodyDiv w:val="1"/>
      <w:marLeft w:val="0"/>
      <w:marRight w:val="0"/>
      <w:marTop w:val="0"/>
      <w:marBottom w:val="0"/>
      <w:divBdr>
        <w:top w:val="none" w:sz="0" w:space="0" w:color="auto"/>
        <w:left w:val="none" w:sz="0" w:space="0" w:color="auto"/>
        <w:bottom w:val="none" w:sz="0" w:space="0" w:color="auto"/>
        <w:right w:val="none" w:sz="0" w:space="0" w:color="auto"/>
      </w:divBdr>
    </w:div>
    <w:div w:id="1621571589">
      <w:bodyDiv w:val="1"/>
      <w:marLeft w:val="0"/>
      <w:marRight w:val="0"/>
      <w:marTop w:val="0"/>
      <w:marBottom w:val="0"/>
      <w:divBdr>
        <w:top w:val="none" w:sz="0" w:space="0" w:color="auto"/>
        <w:left w:val="none" w:sz="0" w:space="0" w:color="auto"/>
        <w:bottom w:val="none" w:sz="0" w:space="0" w:color="auto"/>
        <w:right w:val="none" w:sz="0" w:space="0" w:color="auto"/>
      </w:divBdr>
    </w:div>
    <w:div w:id="1707876388">
      <w:bodyDiv w:val="1"/>
      <w:marLeft w:val="0"/>
      <w:marRight w:val="0"/>
      <w:marTop w:val="0"/>
      <w:marBottom w:val="0"/>
      <w:divBdr>
        <w:top w:val="none" w:sz="0" w:space="0" w:color="auto"/>
        <w:left w:val="none" w:sz="0" w:space="0" w:color="auto"/>
        <w:bottom w:val="none" w:sz="0" w:space="0" w:color="auto"/>
        <w:right w:val="none" w:sz="0" w:space="0" w:color="auto"/>
      </w:divBdr>
    </w:div>
    <w:div w:id="1780880605">
      <w:bodyDiv w:val="1"/>
      <w:marLeft w:val="0"/>
      <w:marRight w:val="0"/>
      <w:marTop w:val="0"/>
      <w:marBottom w:val="0"/>
      <w:divBdr>
        <w:top w:val="none" w:sz="0" w:space="0" w:color="auto"/>
        <w:left w:val="none" w:sz="0" w:space="0" w:color="auto"/>
        <w:bottom w:val="none" w:sz="0" w:space="0" w:color="auto"/>
        <w:right w:val="none" w:sz="0" w:space="0" w:color="auto"/>
      </w:divBdr>
    </w:div>
    <w:div w:id="1924534919">
      <w:bodyDiv w:val="1"/>
      <w:marLeft w:val="0"/>
      <w:marRight w:val="0"/>
      <w:marTop w:val="0"/>
      <w:marBottom w:val="0"/>
      <w:divBdr>
        <w:top w:val="none" w:sz="0" w:space="0" w:color="auto"/>
        <w:left w:val="none" w:sz="0" w:space="0" w:color="auto"/>
        <w:bottom w:val="none" w:sz="0" w:space="0" w:color="auto"/>
        <w:right w:val="none" w:sz="0" w:space="0" w:color="auto"/>
      </w:divBdr>
    </w:div>
    <w:div w:id="20162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14318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A0B4-6B2B-42C6-8D7A-067B2468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ирина балалаева</cp:lastModifiedBy>
  <cp:revision>2</cp:revision>
  <cp:lastPrinted>2018-06-08T18:33:00Z</cp:lastPrinted>
  <dcterms:created xsi:type="dcterms:W3CDTF">2018-06-17T14:08:00Z</dcterms:created>
  <dcterms:modified xsi:type="dcterms:W3CDTF">2018-06-17T14:08:00Z</dcterms:modified>
</cp:coreProperties>
</file>